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F6EBB" w:rsidRPr="0078140E" w:rsidRDefault="007F6EBB" w:rsidP="007F6EBB">
      <w:pPr>
        <w:pStyle w:val="Heading1"/>
        <w:rPr>
          <w:rFonts w:cs="Arial"/>
        </w:rPr>
      </w:pPr>
      <w:r w:rsidRPr="0078140E">
        <w:rPr>
          <w:rFonts w:cs="Arial"/>
        </w:rPr>
        <w:t>MLATs Masterfile---DDI AT 2020</w:t>
      </w:r>
    </w:p>
    <w:p w:rsidR="007F6EBB" w:rsidRDefault="007F6EBB" w:rsidP="007F6EBB">
      <w:pPr>
        <w:pStyle w:val="Heading1"/>
      </w:pPr>
      <w:r>
        <w:t>1AC</w:t>
      </w:r>
    </w:p>
    <w:p w:rsidR="007F6EBB" w:rsidRPr="0078140E" w:rsidRDefault="007F6EBB" w:rsidP="007F6EBB">
      <w:pPr>
        <w:pStyle w:val="Heading2"/>
        <w:rPr>
          <w:rFonts w:cs="Arial"/>
        </w:rPr>
      </w:pPr>
      <w:r w:rsidRPr="0078140E">
        <w:rPr>
          <w:rFonts w:cs="Arial"/>
        </w:rPr>
        <w:t>1ac – MLATS</w:t>
      </w:r>
    </w:p>
    <w:p w:rsidR="007F6EBB" w:rsidRPr="0078140E" w:rsidRDefault="007F6EBB" w:rsidP="007F6EBB">
      <w:pPr>
        <w:pStyle w:val="Heading3"/>
        <w:rPr>
          <w:rFonts w:cs="Arial"/>
        </w:rPr>
      </w:pPr>
      <w:r w:rsidRPr="0078140E">
        <w:rPr>
          <w:rFonts w:cs="Arial"/>
        </w:rPr>
        <w:t>Data ADV – 1AC</w:t>
      </w:r>
    </w:p>
    <w:p w:rsidR="007F6EBB" w:rsidRPr="0078140E" w:rsidRDefault="007F6EBB" w:rsidP="007F6EBB">
      <w:pPr>
        <w:pStyle w:val="Heading4"/>
        <w:rPr>
          <w:rFonts w:cs="Arial"/>
        </w:rPr>
      </w:pPr>
      <w:r w:rsidRPr="0078140E">
        <w:rPr>
          <w:rFonts w:cs="Arial"/>
        </w:rPr>
        <w:t xml:space="preserve">Advantage one is </w:t>
      </w:r>
      <w:r w:rsidRPr="0078140E">
        <w:rPr>
          <w:rFonts w:cs="Arial"/>
          <w:u w:val="single"/>
        </w:rPr>
        <w:t>data localization</w:t>
      </w:r>
      <w:r w:rsidRPr="0078140E">
        <w:rPr>
          <w:rFonts w:cs="Arial"/>
        </w:rPr>
        <w:t>.</w:t>
      </w:r>
    </w:p>
    <w:p w:rsidR="007F6EBB" w:rsidRPr="0078140E" w:rsidRDefault="007F6EBB" w:rsidP="007F6EBB"/>
    <w:p w:rsidR="007F6EBB" w:rsidRPr="0078140E" w:rsidRDefault="007F6EBB" w:rsidP="007F6EBB">
      <w:pPr>
        <w:pStyle w:val="Heading4"/>
        <w:rPr>
          <w:rFonts w:cs="Arial"/>
        </w:rPr>
      </w:pPr>
      <w:r w:rsidRPr="0078140E">
        <w:rPr>
          <w:rFonts w:cs="Arial"/>
        </w:rPr>
        <w:t xml:space="preserve">The CLOUD Act allowed U.S. police to </w:t>
      </w:r>
      <w:r w:rsidRPr="0078140E">
        <w:rPr>
          <w:rFonts w:cs="Arial"/>
          <w:u w:val="single"/>
        </w:rPr>
        <w:t>compel U.S.-based companies</w:t>
      </w:r>
      <w:r w:rsidRPr="0078140E">
        <w:rPr>
          <w:rFonts w:cs="Arial"/>
        </w:rPr>
        <w:t xml:space="preserve"> to turn over data stored internationally for criminal investigations – </w:t>
      </w:r>
      <w:r w:rsidRPr="0078140E">
        <w:rPr>
          <w:rFonts w:cs="Arial"/>
          <w:u w:val="single"/>
        </w:rPr>
        <w:t>without regard</w:t>
      </w:r>
      <w:r w:rsidRPr="0078140E">
        <w:rPr>
          <w:rFonts w:cs="Arial"/>
        </w:rPr>
        <w:t xml:space="preserve"> for international privacy laws. That will generate </w:t>
      </w:r>
      <w:r w:rsidRPr="0078140E">
        <w:rPr>
          <w:rFonts w:cs="Arial"/>
          <w:u w:val="single"/>
        </w:rPr>
        <w:t>substantial</w:t>
      </w:r>
      <w:r w:rsidRPr="0078140E">
        <w:rPr>
          <w:rFonts w:cs="Arial"/>
        </w:rPr>
        <w:t xml:space="preserve"> compliance costs for those companies.</w:t>
      </w:r>
    </w:p>
    <w:p w:rsidR="007F6EBB" w:rsidRPr="0078140E" w:rsidRDefault="007F6EBB" w:rsidP="007F6EBB">
      <w:r w:rsidRPr="0078140E">
        <w:t xml:space="preserve">Shelli </w:t>
      </w:r>
      <w:r w:rsidRPr="0078140E">
        <w:rPr>
          <w:rStyle w:val="Style13ptBold"/>
        </w:rPr>
        <w:t>Gimelstein 18</w:t>
      </w:r>
      <w:r w:rsidRPr="0078140E">
        <w:t>. J.D. Stanford Law School, 2018. 2018. “Storm on the Horizon: HOW THE U.S. CLOUD ACT MAY INTERACT WITH FOREIGN ACCESS TO EVIDENCE AND DATA LOCALIZATION LAWS.” https://datacatalyst.org/wp-content/uploads/2020/06/Storm-on-the-Horizon-How-the-US-CLOUD-Act-May-Interact-with-Foreign-Access-to-Evidence-and-Data-Localization-Laws-1.pdf. DOA: 7-15-2020. KD-NCP.</w:t>
      </w:r>
    </w:p>
    <w:p w:rsidR="007F6EBB" w:rsidRPr="0078140E" w:rsidRDefault="007F6EBB" w:rsidP="007F6EBB">
      <w:pPr>
        <w:rPr>
          <w:sz w:val="16"/>
        </w:rPr>
      </w:pPr>
      <w:r w:rsidRPr="0078140E">
        <w:rPr>
          <w:sz w:val="16"/>
        </w:rPr>
        <w:t>IV. IMPACT ON PROVIDERS &amp; CONCLUSIONS</w:t>
      </w:r>
    </w:p>
    <w:p w:rsidR="007F6EBB" w:rsidRPr="0078140E" w:rsidRDefault="007F6EBB" w:rsidP="007F6EBB">
      <w:pPr>
        <w:rPr>
          <w:sz w:val="16"/>
        </w:rPr>
      </w:pPr>
      <w:r w:rsidRPr="0078140E">
        <w:rPr>
          <w:rStyle w:val="StyleUnderline"/>
        </w:rPr>
        <w:t xml:space="preserve">The potential </w:t>
      </w:r>
      <w:r w:rsidRPr="0078140E">
        <w:rPr>
          <w:rStyle w:val="StyleUnderline"/>
          <w:highlight w:val="cyan"/>
        </w:rPr>
        <w:t>conflicts</w:t>
      </w:r>
      <w:r w:rsidRPr="0078140E">
        <w:rPr>
          <w:rStyle w:val="StyleUnderline"/>
        </w:rPr>
        <w:t xml:space="preserve"> </w:t>
      </w:r>
      <w:r w:rsidRPr="0078140E">
        <w:rPr>
          <w:rStyle w:val="StyleUnderline"/>
          <w:highlight w:val="cyan"/>
        </w:rPr>
        <w:t xml:space="preserve">between the </w:t>
      </w:r>
      <w:r w:rsidRPr="0078140E">
        <w:rPr>
          <w:rStyle w:val="Emphasis"/>
          <w:highlight w:val="cyan"/>
        </w:rPr>
        <w:t>CLOUD Act</w:t>
      </w:r>
      <w:r w:rsidRPr="0078140E">
        <w:rPr>
          <w:sz w:val="16"/>
          <w:highlight w:val="cyan"/>
        </w:rPr>
        <w:t xml:space="preserve"> </w:t>
      </w:r>
      <w:r w:rsidRPr="0078140E">
        <w:rPr>
          <w:rStyle w:val="StyleUnderline"/>
          <w:highlight w:val="cyan"/>
        </w:rPr>
        <w:t>and</w:t>
      </w:r>
      <w:r w:rsidRPr="0078140E">
        <w:rPr>
          <w:sz w:val="16"/>
        </w:rPr>
        <w:t xml:space="preserve"> </w:t>
      </w:r>
      <w:r w:rsidRPr="0078140E">
        <w:rPr>
          <w:rStyle w:val="Emphasis"/>
        </w:rPr>
        <w:t xml:space="preserve">foreign </w:t>
      </w:r>
      <w:r w:rsidRPr="0078140E">
        <w:rPr>
          <w:rStyle w:val="Emphasis"/>
          <w:highlight w:val="cyan"/>
        </w:rPr>
        <w:t>legislation</w:t>
      </w:r>
      <w:r w:rsidRPr="0078140E">
        <w:rPr>
          <w:sz w:val="16"/>
        </w:rPr>
        <w:t xml:space="preserve"> </w:t>
      </w:r>
      <w:r w:rsidRPr="0078140E">
        <w:rPr>
          <w:rStyle w:val="StyleUnderline"/>
          <w:highlight w:val="cyan"/>
        </w:rPr>
        <w:t>may delay</w:t>
      </w:r>
      <w:r w:rsidRPr="0078140E">
        <w:rPr>
          <w:sz w:val="16"/>
        </w:rPr>
        <w:t xml:space="preserve"> the </w:t>
      </w:r>
      <w:r w:rsidRPr="0078140E">
        <w:rPr>
          <w:rStyle w:val="StyleUnderline"/>
        </w:rPr>
        <w:t xml:space="preserve">finalization of </w:t>
      </w:r>
      <w:r w:rsidRPr="0078140E">
        <w:rPr>
          <w:rStyle w:val="Emphasis"/>
          <w:highlight w:val="cyan"/>
        </w:rPr>
        <w:t>executive agreements</w:t>
      </w:r>
      <w:r w:rsidRPr="0078140E">
        <w:rPr>
          <w:sz w:val="16"/>
        </w:rPr>
        <w:t xml:space="preserve"> </w:t>
      </w:r>
      <w:r w:rsidRPr="0078140E">
        <w:rPr>
          <w:rStyle w:val="StyleUnderline"/>
        </w:rPr>
        <w:t>that</w:t>
      </w:r>
      <w:r w:rsidRPr="0078140E">
        <w:rPr>
          <w:sz w:val="16"/>
        </w:rPr>
        <w:t xml:space="preserve"> </w:t>
      </w:r>
      <w:r w:rsidRPr="0078140E">
        <w:rPr>
          <w:rStyle w:val="StyleUnderline"/>
        </w:rPr>
        <w:t>will bring</w:t>
      </w:r>
      <w:r w:rsidRPr="0078140E">
        <w:rPr>
          <w:sz w:val="16"/>
        </w:rPr>
        <w:t xml:space="preserve"> </w:t>
      </w:r>
      <w:r w:rsidRPr="0078140E">
        <w:rPr>
          <w:rStyle w:val="Emphasis"/>
        </w:rPr>
        <w:t>major changes</w:t>
      </w:r>
      <w:r w:rsidRPr="0078140E">
        <w:rPr>
          <w:sz w:val="16"/>
        </w:rPr>
        <w:t xml:space="preserve"> </w:t>
      </w:r>
      <w:r w:rsidRPr="0078140E">
        <w:rPr>
          <w:rStyle w:val="StyleUnderline"/>
        </w:rPr>
        <w:t>to how providers</w:t>
      </w:r>
      <w:r w:rsidRPr="0078140E">
        <w:rPr>
          <w:sz w:val="16"/>
        </w:rPr>
        <w:t xml:space="preserve"> must </w:t>
      </w:r>
      <w:r w:rsidRPr="0078140E">
        <w:rPr>
          <w:rStyle w:val="StyleUnderline"/>
        </w:rPr>
        <w:t>handle</w:t>
      </w:r>
      <w:r w:rsidRPr="0078140E">
        <w:rPr>
          <w:sz w:val="16"/>
        </w:rPr>
        <w:t xml:space="preserve"> government </w:t>
      </w:r>
      <w:r w:rsidRPr="0078140E">
        <w:rPr>
          <w:rStyle w:val="StyleUnderline"/>
        </w:rPr>
        <w:t xml:space="preserve">requests for </w:t>
      </w:r>
      <w:r w:rsidRPr="0078140E">
        <w:rPr>
          <w:rStyle w:val="Emphasis"/>
        </w:rPr>
        <w:t>data</w:t>
      </w:r>
      <w:r w:rsidRPr="0078140E">
        <w:rPr>
          <w:sz w:val="16"/>
        </w:rPr>
        <w:t xml:space="preserve">. As discussed above, </w:t>
      </w:r>
      <w:r w:rsidRPr="0078140E">
        <w:rPr>
          <w:rStyle w:val="StyleUnderline"/>
        </w:rPr>
        <w:t>some</w:t>
      </w:r>
      <w:r w:rsidRPr="0078140E">
        <w:rPr>
          <w:sz w:val="16"/>
        </w:rPr>
        <w:t xml:space="preserve"> foreign </w:t>
      </w:r>
      <w:r w:rsidRPr="0078140E">
        <w:rPr>
          <w:rStyle w:val="StyleUnderline"/>
          <w:highlight w:val="cyan"/>
        </w:rPr>
        <w:t>governments</w:t>
      </w:r>
      <w:r w:rsidRPr="0078140E">
        <w:rPr>
          <w:rStyle w:val="StyleUnderline"/>
        </w:rPr>
        <w:t xml:space="preserve"> </w:t>
      </w:r>
      <w:r w:rsidRPr="0078140E">
        <w:rPr>
          <w:rStyle w:val="StyleUnderline"/>
          <w:highlight w:val="cyan"/>
        </w:rPr>
        <w:t>may</w:t>
      </w:r>
      <w:r w:rsidRPr="0078140E">
        <w:rPr>
          <w:rStyle w:val="StyleUnderline"/>
        </w:rPr>
        <w:t xml:space="preserve"> be </w:t>
      </w:r>
      <w:r w:rsidRPr="0078140E">
        <w:rPr>
          <w:rStyle w:val="Emphasis"/>
        </w:rPr>
        <w:t>motivated</w:t>
      </w:r>
      <w:r w:rsidRPr="0078140E">
        <w:rPr>
          <w:sz w:val="16"/>
        </w:rPr>
        <w:t xml:space="preserve"> </w:t>
      </w:r>
      <w:r w:rsidRPr="0078140E">
        <w:rPr>
          <w:rStyle w:val="StyleUnderline"/>
        </w:rPr>
        <w:t>to</w:t>
      </w:r>
      <w:r w:rsidRPr="0078140E">
        <w:rPr>
          <w:sz w:val="16"/>
        </w:rPr>
        <w:t xml:space="preserve"> </w:t>
      </w:r>
      <w:r w:rsidRPr="0078140E">
        <w:rPr>
          <w:rStyle w:val="Emphasis"/>
          <w:highlight w:val="cyan"/>
        </w:rPr>
        <w:t>change</w:t>
      </w:r>
      <w:r w:rsidRPr="0078140E">
        <w:rPr>
          <w:sz w:val="16"/>
        </w:rPr>
        <w:t xml:space="preserve"> their </w:t>
      </w:r>
      <w:r w:rsidRPr="0078140E">
        <w:rPr>
          <w:rStyle w:val="StyleUnderline"/>
          <w:highlight w:val="cyan"/>
        </w:rPr>
        <w:t>domestic laws</w:t>
      </w:r>
      <w:r w:rsidRPr="0078140E">
        <w:rPr>
          <w:sz w:val="16"/>
        </w:rPr>
        <w:t>—</w:t>
      </w:r>
      <w:r w:rsidRPr="0078140E">
        <w:rPr>
          <w:rStyle w:val="StyleUnderline"/>
        </w:rPr>
        <w:t>such as adding judicial</w:t>
      </w:r>
      <w:r w:rsidRPr="0078140E">
        <w:rPr>
          <w:sz w:val="16"/>
        </w:rPr>
        <w:t xml:space="preserve"> </w:t>
      </w:r>
      <w:r w:rsidRPr="0078140E">
        <w:rPr>
          <w:rStyle w:val="Emphasis"/>
        </w:rPr>
        <w:t>authorization requirements</w:t>
      </w:r>
      <w:r w:rsidRPr="0078140E">
        <w:rPr>
          <w:sz w:val="16"/>
        </w:rPr>
        <w:t xml:space="preserve"> </w:t>
      </w:r>
      <w:r w:rsidRPr="0078140E">
        <w:rPr>
          <w:rStyle w:val="StyleUnderline"/>
        </w:rPr>
        <w:t>for court orders</w:t>
      </w:r>
      <w:r w:rsidRPr="0078140E">
        <w:rPr>
          <w:sz w:val="16"/>
        </w:rPr>
        <w:t xml:space="preserve">—in order </w:t>
      </w:r>
      <w:r w:rsidRPr="0078140E">
        <w:rPr>
          <w:rStyle w:val="StyleUnderline"/>
          <w:highlight w:val="cyan"/>
        </w:rPr>
        <w:t xml:space="preserve">to </w:t>
      </w:r>
      <w:r w:rsidRPr="0078140E">
        <w:rPr>
          <w:rStyle w:val="Emphasis"/>
          <w:highlight w:val="cyan"/>
        </w:rPr>
        <w:t>qualify</w:t>
      </w:r>
      <w:r w:rsidRPr="0078140E">
        <w:rPr>
          <w:sz w:val="16"/>
        </w:rPr>
        <w:t xml:space="preserve"> for an executive agreement. However, the most likely outcome is that in light of the many ambiguities in the CLOUD Act as it currently stands, the DOJ will have to provide further guidance on how the law is be implemented and interpreted, both for the sake of potential QFGs and for the providers whose operations will be significantly affected by the new legal regime.</w:t>
      </w:r>
    </w:p>
    <w:p w:rsidR="007F6EBB" w:rsidRPr="0078140E" w:rsidRDefault="007F6EBB" w:rsidP="007F6EBB">
      <w:pPr>
        <w:rPr>
          <w:sz w:val="16"/>
        </w:rPr>
      </w:pPr>
      <w:r w:rsidRPr="0078140E">
        <w:rPr>
          <w:sz w:val="16"/>
        </w:rPr>
        <w:t xml:space="preserve">The many </w:t>
      </w:r>
      <w:r w:rsidRPr="0078140E">
        <w:rPr>
          <w:rStyle w:val="Emphasis"/>
          <w:highlight w:val="cyan"/>
        </w:rPr>
        <w:t>dramatic changes</w:t>
      </w:r>
      <w:r w:rsidRPr="0078140E">
        <w:rPr>
          <w:sz w:val="16"/>
        </w:rPr>
        <w:t xml:space="preserve"> </w:t>
      </w:r>
      <w:r w:rsidRPr="0078140E">
        <w:rPr>
          <w:rStyle w:val="StyleUnderline"/>
        </w:rPr>
        <w:t>in</w:t>
      </w:r>
      <w:r w:rsidRPr="0078140E">
        <w:rPr>
          <w:sz w:val="16"/>
        </w:rPr>
        <w:t xml:space="preserve"> U.S. and foreign </w:t>
      </w:r>
      <w:r w:rsidRPr="0078140E">
        <w:rPr>
          <w:rStyle w:val="StyleUnderline"/>
        </w:rPr>
        <w:t>data protection</w:t>
      </w:r>
      <w:r w:rsidRPr="0078140E">
        <w:rPr>
          <w:sz w:val="16"/>
        </w:rPr>
        <w:t xml:space="preserve">, </w:t>
      </w:r>
      <w:r w:rsidRPr="0078140E">
        <w:rPr>
          <w:rStyle w:val="StyleUnderline"/>
        </w:rPr>
        <w:t>storage</w:t>
      </w:r>
      <w:r w:rsidRPr="0078140E">
        <w:rPr>
          <w:sz w:val="16"/>
        </w:rPr>
        <w:t xml:space="preserve">, </w:t>
      </w:r>
      <w:r w:rsidRPr="0078140E">
        <w:rPr>
          <w:rStyle w:val="StyleUnderline"/>
        </w:rPr>
        <w:t>and production laws</w:t>
      </w:r>
      <w:r w:rsidRPr="0078140E">
        <w:rPr>
          <w:sz w:val="16"/>
        </w:rPr>
        <w:t xml:space="preserve"> </w:t>
      </w:r>
      <w:r w:rsidRPr="0078140E">
        <w:rPr>
          <w:rStyle w:val="StyleUnderline"/>
        </w:rPr>
        <w:t>have</w:t>
      </w:r>
      <w:r w:rsidRPr="0078140E">
        <w:rPr>
          <w:sz w:val="16"/>
        </w:rPr>
        <w:t xml:space="preserve"> already </w:t>
      </w:r>
      <w:r w:rsidRPr="0078140E">
        <w:rPr>
          <w:rStyle w:val="StyleUnderline"/>
          <w:highlight w:val="cyan"/>
        </w:rPr>
        <w:t>imposed</w:t>
      </w:r>
      <w:r w:rsidRPr="0078140E">
        <w:rPr>
          <w:sz w:val="16"/>
        </w:rPr>
        <w:t xml:space="preserve"> </w:t>
      </w:r>
      <w:r w:rsidRPr="0078140E">
        <w:rPr>
          <w:rStyle w:val="Emphasis"/>
          <w:highlight w:val="cyan"/>
        </w:rPr>
        <w:t>financial</w:t>
      </w:r>
      <w:r w:rsidRPr="0078140E">
        <w:rPr>
          <w:sz w:val="16"/>
        </w:rPr>
        <w:t xml:space="preserve"> </w:t>
      </w:r>
      <w:r w:rsidRPr="0078140E">
        <w:rPr>
          <w:rStyle w:val="StyleUnderline"/>
          <w:highlight w:val="cyan"/>
        </w:rPr>
        <w:t xml:space="preserve">and </w:t>
      </w:r>
      <w:r w:rsidRPr="0078140E">
        <w:rPr>
          <w:rStyle w:val="Emphasis"/>
          <w:highlight w:val="cyan"/>
        </w:rPr>
        <w:t>tech</w:t>
      </w:r>
      <w:r w:rsidRPr="0078140E">
        <w:rPr>
          <w:rStyle w:val="Emphasis"/>
        </w:rPr>
        <w:t>nical</w:t>
      </w:r>
      <w:r w:rsidRPr="0078140E">
        <w:rPr>
          <w:sz w:val="16"/>
        </w:rPr>
        <w:t xml:space="preserve"> </w:t>
      </w:r>
      <w:r w:rsidRPr="0078140E">
        <w:rPr>
          <w:rStyle w:val="Emphasis"/>
          <w:highlight w:val="cyan"/>
        </w:rPr>
        <w:t>burdens</w:t>
      </w:r>
      <w:r w:rsidRPr="0078140E">
        <w:rPr>
          <w:sz w:val="16"/>
        </w:rPr>
        <w:t xml:space="preserve"> </w:t>
      </w:r>
      <w:r w:rsidRPr="0078140E">
        <w:rPr>
          <w:rStyle w:val="StyleUnderline"/>
          <w:highlight w:val="cyan"/>
        </w:rPr>
        <w:t>on</w:t>
      </w:r>
      <w:r w:rsidRPr="0078140E">
        <w:rPr>
          <w:rStyle w:val="StyleUnderline"/>
        </w:rPr>
        <w:t xml:space="preserve"> all </w:t>
      </w:r>
      <w:r w:rsidRPr="0078140E">
        <w:rPr>
          <w:rStyle w:val="Emphasis"/>
          <w:highlight w:val="cyan"/>
        </w:rPr>
        <w:t>providers</w:t>
      </w:r>
      <w:r w:rsidRPr="0078140E">
        <w:rPr>
          <w:sz w:val="16"/>
        </w:rPr>
        <w:t xml:space="preserve">. In particular, </w:t>
      </w:r>
      <w:r w:rsidRPr="0078140E">
        <w:rPr>
          <w:rStyle w:val="StyleUnderline"/>
          <w:highlight w:val="cyan"/>
        </w:rPr>
        <w:t xml:space="preserve">smaller companies are </w:t>
      </w:r>
      <w:r w:rsidRPr="0078140E">
        <w:rPr>
          <w:rStyle w:val="Emphasis"/>
          <w:highlight w:val="cyan"/>
        </w:rPr>
        <w:t>hardest hit</w:t>
      </w:r>
      <w:r w:rsidRPr="0078140E">
        <w:rPr>
          <w:sz w:val="16"/>
        </w:rPr>
        <w:t xml:space="preserve"> </w:t>
      </w:r>
      <w:r w:rsidRPr="0078140E">
        <w:rPr>
          <w:rStyle w:val="StyleUnderline"/>
          <w:highlight w:val="cyan"/>
        </w:rPr>
        <w:t>by</w:t>
      </w:r>
      <w:r w:rsidRPr="0078140E">
        <w:rPr>
          <w:sz w:val="16"/>
        </w:rPr>
        <w:t xml:space="preserve"> the </w:t>
      </w:r>
      <w:r w:rsidRPr="0078140E">
        <w:rPr>
          <w:rStyle w:val="StyleUnderline"/>
        </w:rPr>
        <w:t xml:space="preserve">rising </w:t>
      </w:r>
      <w:r w:rsidRPr="0078140E">
        <w:rPr>
          <w:rStyle w:val="StyleUnderline"/>
          <w:highlight w:val="cyan"/>
        </w:rPr>
        <w:t xml:space="preserve">costs of </w:t>
      </w:r>
      <w:r w:rsidRPr="0078140E">
        <w:rPr>
          <w:rStyle w:val="Emphasis"/>
          <w:highlight w:val="cyan"/>
        </w:rPr>
        <w:t>compliance</w:t>
      </w:r>
      <w:r w:rsidRPr="0078140E">
        <w:rPr>
          <w:sz w:val="16"/>
        </w:rPr>
        <w:t xml:space="preserve">, </w:t>
      </w:r>
      <w:r w:rsidRPr="0078140E">
        <w:rPr>
          <w:rStyle w:val="StyleUnderline"/>
          <w:highlight w:val="cyan"/>
        </w:rPr>
        <w:t>as well as</w:t>
      </w:r>
      <w:r w:rsidRPr="0078140E">
        <w:rPr>
          <w:sz w:val="16"/>
        </w:rPr>
        <w:t xml:space="preserve"> the </w:t>
      </w:r>
      <w:r w:rsidRPr="0078140E">
        <w:rPr>
          <w:rStyle w:val="Emphasis"/>
          <w:highlight w:val="cyan"/>
        </w:rPr>
        <w:t>uncertainty</w:t>
      </w:r>
      <w:r w:rsidRPr="0078140E">
        <w:rPr>
          <w:sz w:val="16"/>
          <w:highlight w:val="cyan"/>
        </w:rPr>
        <w:t xml:space="preserve"> </w:t>
      </w:r>
      <w:r w:rsidRPr="0078140E">
        <w:rPr>
          <w:rStyle w:val="StyleUnderline"/>
          <w:highlight w:val="cyan"/>
        </w:rPr>
        <w:t xml:space="preserve">around how </w:t>
      </w:r>
      <w:r w:rsidRPr="0078140E">
        <w:rPr>
          <w:rStyle w:val="StyleUnderline"/>
        </w:rPr>
        <w:t xml:space="preserve">these </w:t>
      </w:r>
      <w:r w:rsidRPr="0078140E">
        <w:rPr>
          <w:rStyle w:val="StyleUnderline"/>
          <w:highlight w:val="cyan"/>
        </w:rPr>
        <w:t xml:space="preserve">laws will be </w:t>
      </w:r>
      <w:r w:rsidRPr="0078140E">
        <w:rPr>
          <w:rStyle w:val="Emphasis"/>
          <w:highlight w:val="cyan"/>
        </w:rPr>
        <w:t>enforced</w:t>
      </w:r>
      <w:r w:rsidRPr="0078140E">
        <w:rPr>
          <w:sz w:val="16"/>
          <w:highlight w:val="cyan"/>
        </w:rPr>
        <w:t xml:space="preserve">. </w:t>
      </w:r>
      <w:r w:rsidRPr="0078140E">
        <w:rPr>
          <w:rStyle w:val="StyleUnderline"/>
        </w:rPr>
        <w:t xml:space="preserve">As a result of the </w:t>
      </w:r>
      <w:r w:rsidRPr="0078140E">
        <w:rPr>
          <w:rStyle w:val="Emphasis"/>
        </w:rPr>
        <w:t>CLOUD Act</w:t>
      </w:r>
      <w:r w:rsidRPr="0078140E">
        <w:rPr>
          <w:sz w:val="16"/>
        </w:rPr>
        <w:t xml:space="preserve"> </w:t>
      </w:r>
      <w:r w:rsidRPr="0078140E">
        <w:rPr>
          <w:rStyle w:val="StyleUnderline"/>
        </w:rPr>
        <w:t>and</w:t>
      </w:r>
      <w:r w:rsidRPr="0078140E">
        <w:rPr>
          <w:sz w:val="16"/>
        </w:rPr>
        <w:t xml:space="preserve"> related </w:t>
      </w:r>
      <w:r w:rsidRPr="0078140E">
        <w:rPr>
          <w:rStyle w:val="StyleUnderline"/>
        </w:rPr>
        <w:t>legislation</w:t>
      </w:r>
      <w:r w:rsidRPr="0078140E">
        <w:rPr>
          <w:sz w:val="16"/>
        </w:rPr>
        <w:t xml:space="preserve"> </w:t>
      </w:r>
      <w:r w:rsidRPr="0078140E">
        <w:rPr>
          <w:rStyle w:val="StyleUnderline"/>
        </w:rPr>
        <w:t>around the world</w:t>
      </w:r>
      <w:r w:rsidRPr="0078140E">
        <w:rPr>
          <w:sz w:val="16"/>
        </w:rPr>
        <w:t xml:space="preserve">, many </w:t>
      </w:r>
      <w:r w:rsidRPr="0078140E">
        <w:rPr>
          <w:rStyle w:val="StyleUnderline"/>
          <w:highlight w:val="cyan"/>
        </w:rPr>
        <w:t xml:space="preserve">providers will be </w:t>
      </w:r>
      <w:r w:rsidRPr="0078140E">
        <w:rPr>
          <w:rStyle w:val="Emphasis"/>
          <w:highlight w:val="cyan"/>
        </w:rPr>
        <w:t>forced to change</w:t>
      </w:r>
      <w:r w:rsidRPr="0078140E">
        <w:rPr>
          <w:sz w:val="16"/>
        </w:rPr>
        <w:t xml:space="preserve"> </w:t>
      </w:r>
      <w:r w:rsidRPr="0078140E">
        <w:rPr>
          <w:rStyle w:val="StyleUnderline"/>
          <w:highlight w:val="cyan"/>
        </w:rPr>
        <w:t>how they operate</w:t>
      </w:r>
      <w:r w:rsidRPr="0078140E">
        <w:rPr>
          <w:rStyle w:val="StyleUnderline"/>
        </w:rPr>
        <w:t xml:space="preserve"> </w:t>
      </w:r>
      <w:r w:rsidRPr="0078140E">
        <w:rPr>
          <w:rStyle w:val="StyleUnderline"/>
          <w:highlight w:val="cyan"/>
        </w:rPr>
        <w:t xml:space="preserve">and </w:t>
      </w:r>
      <w:r w:rsidRPr="0078140E">
        <w:rPr>
          <w:rStyle w:val="Emphasis"/>
          <w:highlight w:val="cyan"/>
        </w:rPr>
        <w:t>store data</w:t>
      </w:r>
      <w:r w:rsidRPr="0078140E">
        <w:rPr>
          <w:sz w:val="16"/>
        </w:rPr>
        <w:t xml:space="preserve"> </w:t>
      </w:r>
      <w:r w:rsidRPr="0078140E">
        <w:rPr>
          <w:rStyle w:val="StyleUnderline"/>
        </w:rPr>
        <w:t xml:space="preserve">in an </w:t>
      </w:r>
      <w:r w:rsidRPr="0078140E">
        <w:rPr>
          <w:rStyle w:val="Emphasis"/>
        </w:rPr>
        <w:t>inefficient</w:t>
      </w:r>
      <w:r w:rsidRPr="0078140E">
        <w:rPr>
          <w:sz w:val="16"/>
        </w:rPr>
        <w:t xml:space="preserve">, costly </w:t>
      </w:r>
      <w:r w:rsidRPr="0078140E">
        <w:rPr>
          <w:rStyle w:val="Emphasis"/>
        </w:rPr>
        <w:t>manner</w:t>
      </w:r>
      <w:r w:rsidRPr="0078140E">
        <w:rPr>
          <w:sz w:val="16"/>
        </w:rPr>
        <w:t xml:space="preserve"> </w:t>
      </w:r>
      <w:r w:rsidRPr="0078140E">
        <w:rPr>
          <w:rStyle w:val="StyleUnderline"/>
          <w:highlight w:val="cyan"/>
        </w:rPr>
        <w:t>because of various</w:t>
      </w:r>
      <w:r w:rsidRPr="0078140E">
        <w:rPr>
          <w:sz w:val="16"/>
        </w:rPr>
        <w:t xml:space="preserve"> legal </w:t>
      </w:r>
      <w:r w:rsidRPr="0078140E">
        <w:rPr>
          <w:rStyle w:val="StyleUnderline"/>
        </w:rPr>
        <w:t xml:space="preserve">regimes’ </w:t>
      </w:r>
      <w:r w:rsidRPr="0078140E">
        <w:rPr>
          <w:rStyle w:val="Emphasis"/>
          <w:highlight w:val="cyan"/>
        </w:rPr>
        <w:t>requirements</w:t>
      </w:r>
      <w:r w:rsidRPr="0078140E">
        <w:rPr>
          <w:sz w:val="16"/>
        </w:rPr>
        <w:t xml:space="preserve"> </w:t>
      </w:r>
      <w:r w:rsidRPr="0078140E">
        <w:rPr>
          <w:rStyle w:val="StyleUnderline"/>
          <w:highlight w:val="cyan"/>
        </w:rPr>
        <w:t>for</w:t>
      </w:r>
      <w:r w:rsidRPr="0078140E">
        <w:rPr>
          <w:rStyle w:val="StyleUnderline"/>
        </w:rPr>
        <w:t xml:space="preserve"> data </w:t>
      </w:r>
      <w:r w:rsidRPr="0078140E">
        <w:rPr>
          <w:rStyle w:val="StyleUnderline"/>
          <w:highlight w:val="cyan"/>
        </w:rPr>
        <w:t>storage</w:t>
      </w:r>
      <w:r w:rsidRPr="0078140E">
        <w:rPr>
          <w:sz w:val="16"/>
        </w:rPr>
        <w:t xml:space="preserve">, </w:t>
      </w:r>
      <w:r w:rsidRPr="0078140E">
        <w:rPr>
          <w:rStyle w:val="StyleUnderline"/>
        </w:rPr>
        <w:t>and</w:t>
      </w:r>
      <w:r w:rsidRPr="0078140E">
        <w:rPr>
          <w:sz w:val="16"/>
        </w:rPr>
        <w:t xml:space="preserve"> because of </w:t>
      </w:r>
      <w:r w:rsidRPr="0078140E">
        <w:rPr>
          <w:rStyle w:val="Emphasis"/>
        </w:rPr>
        <w:t>strategic choices</w:t>
      </w:r>
      <w:r w:rsidRPr="0078140E">
        <w:rPr>
          <w:sz w:val="16"/>
        </w:rPr>
        <w:t xml:space="preserve"> </w:t>
      </w:r>
      <w:r w:rsidRPr="0078140E">
        <w:rPr>
          <w:rStyle w:val="StyleUnderline"/>
        </w:rPr>
        <w:t>about</w:t>
      </w:r>
      <w:r w:rsidRPr="0078140E">
        <w:rPr>
          <w:sz w:val="16"/>
        </w:rPr>
        <w:t xml:space="preserve"> </w:t>
      </w:r>
      <w:r w:rsidRPr="0078140E">
        <w:rPr>
          <w:rStyle w:val="StyleUnderline"/>
        </w:rPr>
        <w:t xml:space="preserve">where to </w:t>
      </w:r>
      <w:r w:rsidRPr="0078140E">
        <w:rPr>
          <w:rStyle w:val="Emphasis"/>
        </w:rPr>
        <w:t>locate</w:t>
      </w:r>
      <w:r w:rsidRPr="0078140E">
        <w:rPr>
          <w:rStyle w:val="StyleUnderline"/>
        </w:rPr>
        <w:t xml:space="preserve"> the company</w:t>
      </w:r>
      <w:r w:rsidRPr="0078140E">
        <w:rPr>
          <w:sz w:val="16"/>
        </w:rPr>
        <w:t xml:space="preserve"> </w:t>
      </w:r>
      <w:r w:rsidRPr="0078140E">
        <w:rPr>
          <w:rStyle w:val="StyleUnderline"/>
        </w:rPr>
        <w:t>for</w:t>
      </w:r>
      <w:r w:rsidRPr="0078140E">
        <w:rPr>
          <w:sz w:val="16"/>
        </w:rPr>
        <w:t xml:space="preserve"> the purposes of </w:t>
      </w:r>
      <w:r w:rsidRPr="0078140E">
        <w:rPr>
          <w:rStyle w:val="StyleUnderline"/>
        </w:rPr>
        <w:t>being served with legal process</w:t>
      </w:r>
      <w:r w:rsidRPr="0078140E">
        <w:rPr>
          <w:sz w:val="16"/>
        </w:rPr>
        <w:t>.</w:t>
      </w:r>
    </w:p>
    <w:p w:rsidR="007F6EBB" w:rsidRPr="0078140E" w:rsidRDefault="007F6EBB" w:rsidP="007F6EBB">
      <w:pPr>
        <w:rPr>
          <w:sz w:val="16"/>
        </w:rPr>
      </w:pPr>
      <w:r w:rsidRPr="0078140E">
        <w:rPr>
          <w:sz w:val="8"/>
          <w:szCs w:val="14"/>
        </w:rPr>
        <w:t>In large part, how providers modify their operations in response to the CLOUD Act will stem from the scope of the definition of “control.” Under the CLOUD Act, all email and cloud storage providers with U.S.-based operations now must disclose emails and other stored data within their “possession, custody, or control,” regardless of whether the data is stored in the U.S. or abroad. Courts apply the “possession, custody, or control” test by looking at “the degree of ownership and control a corporation exercises over a related entity, whether the two companies operate as one, whether they have common policies, whether one company has access to documents from the other in the ordinary course of business, whether there is an agency relationship, and any overlap in the executives of the two companies.”56 Rather than developing in-house cloud storage infrastructure, most companies—with the exception of tech giants like Amazon and Google that also offer cloud services—use third-party cloud service providers, which will also be subject to the “possession, custody, or control” test under a CLOUD Act request. These vendors likely meet the definition of “possession, custody, or control” because they can access and manipulate data stored by companies that use their services, even if their physical operations and servers are outside the U.S. Providers have already begun strategically selecting vendors based on where they are located, as well as ensuring their compliance with the CLOUD Act, GDPR, and other relevant laws. Additionally, providers that use a single cloud vendor for all of their data storage needs will need to seek out different vendors in various jurisdictions to ensure compliance with applicable laws.57 Foreign companies with U.S. subsidiaries may also try to limit their exposure to CLOUD Act requests by enforcing stricter segregation between U.S. and non-U.S. customers’ data sets, so that information does not fall within the U.S. subsidiaries’ “possession, custody, or control.” Finally, companies may choose to encrypt much of the data that is subject to their “possession, custody, or control” in order to technically comply with CLOUD Act orders while keeping their customers’ data out of the grasp of law enforcement officials.</w:t>
      </w:r>
    </w:p>
    <w:p w:rsidR="007F6EBB" w:rsidRPr="0078140E" w:rsidRDefault="007F6EBB" w:rsidP="007F6EBB">
      <w:pPr>
        <w:rPr>
          <w:sz w:val="16"/>
        </w:rPr>
      </w:pPr>
      <w:r w:rsidRPr="0078140E">
        <w:rPr>
          <w:sz w:val="16"/>
        </w:rPr>
        <w:t xml:space="preserve">Proponents of the CLOUD Act have pointed to the necessity of streamlining providers’ obligations under conflicting foreign laws, since providers otherwise inevitably face sanctions for noncompliance with either one country’s data request or another country’s privacy laws.58 Similarly, the EU’s rationale for harmonizing the legal regime governing digital evidence-gathering is based on the fact that “the cost of complying with diverging national requirements, while presumably proportionate to market presence, can prove prohibitive to smaller providers.”59 Despite these positive intentions, </w:t>
      </w:r>
      <w:r w:rsidRPr="0078140E">
        <w:rPr>
          <w:rStyle w:val="StyleUnderline"/>
          <w:highlight w:val="cyan"/>
        </w:rPr>
        <w:t>companies will</w:t>
      </w:r>
      <w:r w:rsidRPr="0078140E">
        <w:rPr>
          <w:rStyle w:val="StyleUnderline"/>
        </w:rPr>
        <w:t xml:space="preserve"> continue to </w:t>
      </w:r>
      <w:r w:rsidRPr="0078140E">
        <w:rPr>
          <w:rStyle w:val="StyleUnderline"/>
          <w:highlight w:val="cyan"/>
        </w:rPr>
        <w:t>face</w:t>
      </w:r>
      <w:r w:rsidRPr="0078140E">
        <w:rPr>
          <w:rStyle w:val="StyleUnderline"/>
        </w:rPr>
        <w:t xml:space="preserve"> </w:t>
      </w:r>
      <w:r w:rsidRPr="0078140E">
        <w:rPr>
          <w:rStyle w:val="Emphasis"/>
        </w:rPr>
        <w:t xml:space="preserve">substantial </w:t>
      </w:r>
      <w:r w:rsidRPr="0078140E">
        <w:rPr>
          <w:rStyle w:val="Emphasis"/>
          <w:highlight w:val="cyan"/>
        </w:rPr>
        <w:t>costs</w:t>
      </w:r>
      <w:r w:rsidRPr="0078140E">
        <w:rPr>
          <w:sz w:val="16"/>
          <w:highlight w:val="cyan"/>
        </w:rPr>
        <w:t xml:space="preserve"> </w:t>
      </w:r>
      <w:r w:rsidRPr="0078140E">
        <w:rPr>
          <w:rStyle w:val="StyleUnderline"/>
          <w:highlight w:val="cyan"/>
        </w:rPr>
        <w:t>and</w:t>
      </w:r>
      <w:r w:rsidRPr="0078140E">
        <w:rPr>
          <w:sz w:val="16"/>
          <w:highlight w:val="cyan"/>
        </w:rPr>
        <w:t xml:space="preserve"> </w:t>
      </w:r>
      <w:r w:rsidRPr="0078140E">
        <w:rPr>
          <w:rStyle w:val="Emphasis"/>
          <w:highlight w:val="cyan"/>
        </w:rPr>
        <w:t>uncertainty</w:t>
      </w:r>
      <w:r w:rsidRPr="0078140E">
        <w:rPr>
          <w:sz w:val="16"/>
        </w:rPr>
        <w:t xml:space="preserve"> </w:t>
      </w:r>
      <w:r w:rsidRPr="0078140E">
        <w:rPr>
          <w:rStyle w:val="StyleUnderline"/>
          <w:highlight w:val="cyan"/>
        </w:rPr>
        <w:t>about</w:t>
      </w:r>
      <w:r w:rsidRPr="0078140E">
        <w:rPr>
          <w:sz w:val="16"/>
        </w:rPr>
        <w:t xml:space="preserve"> their </w:t>
      </w:r>
      <w:r w:rsidRPr="0078140E">
        <w:rPr>
          <w:rStyle w:val="StyleUnderline"/>
          <w:highlight w:val="cyan"/>
        </w:rPr>
        <w:t>obligations</w:t>
      </w:r>
      <w:r w:rsidRPr="0078140E">
        <w:rPr>
          <w:rStyle w:val="StyleUnderline"/>
        </w:rPr>
        <w:t xml:space="preserve"> to </w:t>
      </w:r>
      <w:r w:rsidRPr="0078140E">
        <w:rPr>
          <w:rStyle w:val="Emphasis"/>
        </w:rPr>
        <w:t>fulfill requests</w:t>
      </w:r>
      <w:r w:rsidRPr="0078140E">
        <w:rPr>
          <w:sz w:val="16"/>
        </w:rPr>
        <w:t xml:space="preserve"> for data, </w:t>
      </w:r>
      <w:r w:rsidRPr="0078140E">
        <w:rPr>
          <w:rStyle w:val="StyleUnderline"/>
        </w:rPr>
        <w:t xml:space="preserve">at least </w:t>
      </w:r>
      <w:r w:rsidRPr="0078140E">
        <w:rPr>
          <w:rStyle w:val="StyleUnderline"/>
          <w:highlight w:val="cyan"/>
        </w:rPr>
        <w:t>until</w:t>
      </w:r>
      <w:r w:rsidRPr="0078140E">
        <w:rPr>
          <w:rStyle w:val="StyleUnderline"/>
        </w:rPr>
        <w:t xml:space="preserve"> a </w:t>
      </w:r>
      <w:r w:rsidRPr="0078140E">
        <w:rPr>
          <w:rStyle w:val="Emphasis"/>
        </w:rPr>
        <w:t xml:space="preserve">set of </w:t>
      </w:r>
      <w:r w:rsidRPr="0078140E">
        <w:rPr>
          <w:rStyle w:val="Emphasis"/>
          <w:highlight w:val="cyan"/>
        </w:rPr>
        <w:t>principles</w:t>
      </w:r>
      <w:r w:rsidRPr="0078140E">
        <w:rPr>
          <w:sz w:val="16"/>
          <w:highlight w:val="cyan"/>
        </w:rPr>
        <w:t xml:space="preserve"> </w:t>
      </w:r>
      <w:r w:rsidRPr="0078140E">
        <w:rPr>
          <w:rStyle w:val="StyleUnderline"/>
          <w:highlight w:val="cyan"/>
        </w:rPr>
        <w:t>emerge</w:t>
      </w:r>
      <w:r w:rsidRPr="0078140E">
        <w:rPr>
          <w:rStyle w:val="StyleUnderline"/>
        </w:rPr>
        <w:t>s</w:t>
      </w:r>
      <w:r w:rsidRPr="0078140E">
        <w:rPr>
          <w:sz w:val="16"/>
        </w:rPr>
        <w:t xml:space="preserve"> </w:t>
      </w:r>
      <w:r w:rsidRPr="0078140E">
        <w:rPr>
          <w:rStyle w:val="StyleUnderline"/>
          <w:highlight w:val="cyan"/>
        </w:rPr>
        <w:t xml:space="preserve">for </w:t>
      </w:r>
      <w:r w:rsidRPr="0078140E">
        <w:rPr>
          <w:rStyle w:val="Emphasis"/>
          <w:highlight w:val="cyan"/>
        </w:rPr>
        <w:t>how to interpret</w:t>
      </w:r>
      <w:r w:rsidRPr="0078140E">
        <w:rPr>
          <w:sz w:val="16"/>
        </w:rPr>
        <w:t xml:space="preserve"> </w:t>
      </w:r>
      <w:r w:rsidRPr="0078140E">
        <w:rPr>
          <w:rStyle w:val="StyleUnderline"/>
          <w:highlight w:val="cyan"/>
        </w:rPr>
        <w:t>and</w:t>
      </w:r>
      <w:r w:rsidRPr="0078140E">
        <w:rPr>
          <w:sz w:val="16"/>
          <w:highlight w:val="cyan"/>
        </w:rPr>
        <w:t xml:space="preserve"> </w:t>
      </w:r>
      <w:r w:rsidRPr="0078140E">
        <w:rPr>
          <w:rStyle w:val="Emphasis"/>
          <w:highlight w:val="cyan"/>
        </w:rPr>
        <w:t>apply</w:t>
      </w:r>
      <w:r w:rsidRPr="0078140E">
        <w:rPr>
          <w:sz w:val="16"/>
        </w:rPr>
        <w:t xml:space="preserve"> CLOUD Act </w:t>
      </w:r>
      <w:r w:rsidRPr="0078140E">
        <w:rPr>
          <w:rStyle w:val="Emphasis"/>
          <w:highlight w:val="cyan"/>
        </w:rPr>
        <w:t>requirements</w:t>
      </w:r>
      <w:r w:rsidRPr="0078140E">
        <w:rPr>
          <w:sz w:val="16"/>
        </w:rPr>
        <w:t xml:space="preserve"> </w:t>
      </w:r>
      <w:r w:rsidRPr="0078140E">
        <w:rPr>
          <w:rStyle w:val="StyleUnderline"/>
        </w:rPr>
        <w:t>when served with QFG request</w:t>
      </w:r>
      <w:r w:rsidRPr="0078140E">
        <w:rPr>
          <w:sz w:val="16"/>
        </w:rPr>
        <w:t>. The U.S. executive branch may not be willing to set forth clear guidelines, and courts will have a very limited role in reviewing CLOUD Act requirements. As a result, how providers respond to their first-ever CLOUD Act requests will have a major effect on the future of data privacy in an increasingly interconnected legal regime where governments are no longer barred from legally obtaining data based on its physical location in the world.</w:t>
      </w:r>
    </w:p>
    <w:p w:rsidR="007F6EBB" w:rsidRPr="0078140E" w:rsidRDefault="007F6EBB" w:rsidP="007F6EBB">
      <w:pPr>
        <w:pStyle w:val="Heading4"/>
        <w:rPr>
          <w:rFonts w:cs="Arial"/>
        </w:rPr>
      </w:pPr>
      <w:r w:rsidRPr="0078140E">
        <w:rPr>
          <w:rFonts w:cs="Arial"/>
        </w:rPr>
        <w:t xml:space="preserve">Specifically – the EU will </w:t>
      </w:r>
      <w:r w:rsidRPr="0078140E">
        <w:rPr>
          <w:rFonts w:cs="Arial"/>
          <w:u w:val="single"/>
        </w:rPr>
        <w:t>sanction</w:t>
      </w:r>
      <w:r w:rsidRPr="0078140E">
        <w:rPr>
          <w:rFonts w:cs="Arial"/>
        </w:rPr>
        <w:t xml:space="preserve"> companies for turning over data stored in Europe without following EU privacy laws. Those sanctions are </w:t>
      </w:r>
      <w:r w:rsidRPr="0078140E">
        <w:rPr>
          <w:rFonts w:cs="Arial"/>
          <w:u w:val="single"/>
        </w:rPr>
        <w:t>devastating</w:t>
      </w:r>
      <w:r w:rsidRPr="0078140E">
        <w:rPr>
          <w:rFonts w:cs="Arial"/>
        </w:rPr>
        <w:t xml:space="preserve"> for providers.</w:t>
      </w:r>
    </w:p>
    <w:p w:rsidR="007F6EBB" w:rsidRPr="0078140E" w:rsidRDefault="007F6EBB" w:rsidP="007F6EBB">
      <w:r w:rsidRPr="0078140E">
        <w:t xml:space="preserve">Peter </w:t>
      </w:r>
      <w:r w:rsidRPr="0078140E">
        <w:rPr>
          <w:rStyle w:val="Style13ptBold"/>
        </w:rPr>
        <w:t>Church &amp;</w:t>
      </w:r>
      <w:r w:rsidRPr="0078140E">
        <w:t xml:space="preserve"> Caitlin </w:t>
      </w:r>
      <w:r w:rsidRPr="0078140E">
        <w:rPr>
          <w:rStyle w:val="Style13ptBold"/>
        </w:rPr>
        <w:t>Metcalf 19</w:t>
      </w:r>
      <w:r w:rsidRPr="0078140E">
        <w:t>. *TMT Counsel, London. Studied Computer Science at Trinity Hall, Cambridge (First) and the Legal Practice Course at Nottingham Law School (Distinction). **Senior associate in Linklaters’ Global Investigations and White Collar Defense practice. She focuses on cross-border regulatory compliance relating to internal and government investigations, white collar defense, and crisis management, including cybersecurity, privacy and data protection. The International Association of Privacy Professionals (IAPP) has designated Caitlin as a Certified Information Privacy Professional (CIPP/US). 9-13-2019. “U.S. CLOUD Act and GDPR – Is the cloud still safe?” https://www.linklaters.com/en/insights/blogs/digilinks/2019/september/us-cloud-act-and-gdpr-is-the-cloud-still-safe. DOA: 7-25-2020. KD-NCP.</w:t>
      </w:r>
    </w:p>
    <w:p w:rsidR="007F6EBB" w:rsidRPr="0078140E" w:rsidRDefault="007F6EBB" w:rsidP="007F6EBB">
      <w:pPr>
        <w:rPr>
          <w:sz w:val="16"/>
        </w:rPr>
      </w:pPr>
      <w:r w:rsidRPr="0078140E">
        <w:rPr>
          <w:rStyle w:val="StyleUnderline"/>
        </w:rPr>
        <w:t>The CLOUD Act gives</w:t>
      </w:r>
      <w:r w:rsidRPr="0078140E">
        <w:rPr>
          <w:sz w:val="16"/>
        </w:rPr>
        <w:t xml:space="preserve"> U.S. </w:t>
      </w:r>
      <w:r w:rsidRPr="0078140E">
        <w:rPr>
          <w:rStyle w:val="StyleUnderline"/>
        </w:rPr>
        <w:t xml:space="preserve">law enforcement authorities the power to </w:t>
      </w:r>
      <w:r w:rsidRPr="0078140E">
        <w:rPr>
          <w:rStyle w:val="Emphasis"/>
        </w:rPr>
        <w:t>request data</w:t>
      </w:r>
      <w:r w:rsidRPr="0078140E">
        <w:rPr>
          <w:sz w:val="16"/>
        </w:rPr>
        <w:t xml:space="preserve"> </w:t>
      </w:r>
      <w:r w:rsidRPr="0078140E">
        <w:rPr>
          <w:rStyle w:val="StyleUnderline"/>
        </w:rPr>
        <w:t>stored by</w:t>
      </w:r>
      <w:r w:rsidRPr="0078140E">
        <w:rPr>
          <w:sz w:val="16"/>
        </w:rPr>
        <w:t xml:space="preserve"> </w:t>
      </w:r>
      <w:r w:rsidRPr="0078140E">
        <w:rPr>
          <w:rStyle w:val="Emphasis"/>
        </w:rPr>
        <w:t>most</w:t>
      </w:r>
      <w:r w:rsidRPr="0078140E">
        <w:rPr>
          <w:sz w:val="16"/>
        </w:rPr>
        <w:t xml:space="preserve"> major </w:t>
      </w:r>
      <w:r w:rsidRPr="0078140E">
        <w:rPr>
          <w:rStyle w:val="Emphasis"/>
        </w:rPr>
        <w:t>cloud providers</w:t>
      </w:r>
      <w:r w:rsidRPr="0078140E">
        <w:rPr>
          <w:sz w:val="16"/>
        </w:rPr>
        <w:t xml:space="preserve">, </w:t>
      </w:r>
      <w:r w:rsidRPr="0078140E">
        <w:rPr>
          <w:rStyle w:val="StyleUnderline"/>
        </w:rPr>
        <w:t>even if</w:t>
      </w:r>
      <w:r w:rsidRPr="0078140E">
        <w:rPr>
          <w:sz w:val="16"/>
        </w:rPr>
        <w:t xml:space="preserve"> it is </w:t>
      </w:r>
      <w:r w:rsidRPr="0078140E">
        <w:rPr>
          <w:rStyle w:val="Emphasis"/>
        </w:rPr>
        <w:t>outside</w:t>
      </w:r>
      <w:r w:rsidRPr="0078140E">
        <w:rPr>
          <w:sz w:val="16"/>
        </w:rPr>
        <w:t xml:space="preserve"> </w:t>
      </w:r>
      <w:r w:rsidRPr="0078140E">
        <w:rPr>
          <w:rStyle w:val="StyleUnderline"/>
        </w:rPr>
        <w:t>the United States</w:t>
      </w:r>
      <w:r w:rsidRPr="0078140E">
        <w:rPr>
          <w:sz w:val="16"/>
        </w:rPr>
        <w:t xml:space="preserve">. </w:t>
      </w:r>
      <w:r w:rsidRPr="0078140E">
        <w:rPr>
          <w:rStyle w:val="StyleUnderline"/>
        </w:rPr>
        <w:t xml:space="preserve">This </w:t>
      </w:r>
      <w:r w:rsidRPr="0078140E">
        <w:rPr>
          <w:rStyle w:val="Emphasis"/>
        </w:rPr>
        <w:t>extra-territorial compulsion</w:t>
      </w:r>
      <w:r w:rsidRPr="0078140E">
        <w:rPr>
          <w:sz w:val="16"/>
        </w:rPr>
        <w:t xml:space="preserve"> </w:t>
      </w:r>
      <w:r w:rsidRPr="0078140E">
        <w:rPr>
          <w:rStyle w:val="StyleUnderline"/>
        </w:rPr>
        <w:t>has</w:t>
      </w:r>
      <w:r w:rsidRPr="0078140E">
        <w:rPr>
          <w:sz w:val="16"/>
        </w:rPr>
        <w:t xml:space="preserve"> </w:t>
      </w:r>
      <w:r w:rsidRPr="0078140E">
        <w:rPr>
          <w:rStyle w:val="Emphasis"/>
        </w:rPr>
        <w:t>raised concerns</w:t>
      </w:r>
      <w:r w:rsidRPr="0078140E">
        <w:rPr>
          <w:sz w:val="16"/>
        </w:rPr>
        <w:t xml:space="preserve"> </w:t>
      </w:r>
      <w:r w:rsidRPr="0078140E">
        <w:rPr>
          <w:rStyle w:val="StyleUnderline"/>
        </w:rPr>
        <w:t xml:space="preserve">about the </w:t>
      </w:r>
      <w:r w:rsidRPr="0078140E">
        <w:rPr>
          <w:rStyle w:val="Emphasis"/>
        </w:rPr>
        <w:t>safety</w:t>
      </w:r>
      <w:r w:rsidRPr="0078140E">
        <w:rPr>
          <w:sz w:val="16"/>
        </w:rPr>
        <w:t xml:space="preserve"> </w:t>
      </w:r>
      <w:r w:rsidRPr="0078140E">
        <w:rPr>
          <w:rStyle w:val="StyleUnderline"/>
        </w:rPr>
        <w:t>of the</w:t>
      </w:r>
      <w:r w:rsidRPr="0078140E">
        <w:rPr>
          <w:sz w:val="16"/>
        </w:rPr>
        <w:t xml:space="preserve"> information in the </w:t>
      </w:r>
      <w:r w:rsidRPr="0078140E">
        <w:rPr>
          <w:rStyle w:val="Emphasis"/>
        </w:rPr>
        <w:t>cloud</w:t>
      </w:r>
      <w:r w:rsidRPr="0078140E">
        <w:rPr>
          <w:sz w:val="16"/>
        </w:rPr>
        <w:t xml:space="preserve"> </w:t>
      </w:r>
      <w:r w:rsidRPr="0078140E">
        <w:rPr>
          <w:rStyle w:val="StyleUnderline"/>
        </w:rPr>
        <w:t>and</w:t>
      </w:r>
      <w:r w:rsidRPr="0078140E">
        <w:rPr>
          <w:sz w:val="16"/>
        </w:rPr>
        <w:t xml:space="preserve"> potential </w:t>
      </w:r>
      <w:r w:rsidRPr="0078140E">
        <w:rPr>
          <w:rStyle w:val="Emphasis"/>
        </w:rPr>
        <w:t>conflicts with the</w:t>
      </w:r>
      <w:r w:rsidRPr="0078140E">
        <w:rPr>
          <w:sz w:val="16"/>
        </w:rPr>
        <w:t xml:space="preserve"> EU General Data Protection Regulation (</w:t>
      </w:r>
      <w:r w:rsidRPr="0078140E">
        <w:rPr>
          <w:rStyle w:val="Emphasis"/>
        </w:rPr>
        <w:t>GDPR</w:t>
      </w:r>
      <w:r w:rsidRPr="0078140E">
        <w:rPr>
          <w:sz w:val="16"/>
        </w:rPr>
        <w:t>). We consider the recent opinion from European data protection regulators and the various safeguards in the Act, to see if these fears are merited.</w:t>
      </w:r>
    </w:p>
    <w:p w:rsidR="007F6EBB" w:rsidRPr="0078140E" w:rsidRDefault="007F6EBB" w:rsidP="007F6EBB">
      <w:pPr>
        <w:rPr>
          <w:sz w:val="16"/>
        </w:rPr>
      </w:pPr>
      <w:r w:rsidRPr="0078140E">
        <w:rPr>
          <w:sz w:val="16"/>
        </w:rPr>
        <w:t>What does the CLOUD Act do?</w:t>
      </w:r>
    </w:p>
    <w:p w:rsidR="007F6EBB" w:rsidRPr="0078140E" w:rsidRDefault="007F6EBB" w:rsidP="007F6EBB">
      <w:pPr>
        <w:rPr>
          <w:sz w:val="8"/>
          <w:szCs w:val="8"/>
        </w:rPr>
      </w:pPr>
      <w:r w:rsidRPr="0078140E">
        <w:rPr>
          <w:sz w:val="8"/>
          <w:szCs w:val="8"/>
        </w:rPr>
        <w:t>The U.S. Clarifying Lawful Overseas Use of Data Act (CLOUD Act) was passed in 2018, mooting the then pending U.S. Supreme Court case – United States. v. Microsoft (Ireland)[1] – in which Microsoft challenged a warrant from the U.S. federal government requiring it to produce emails stored electronically in Ireland. The Act has two main provisions: It amended the U.S. Stored Communications Act (SCA) to expressly allow U.S. law enforcement through a warrant, subpoena or court order to access electronically-stored communications data located outside the United States provided that the information sought is relevant and material to an ongoing criminal investigation. These powers apply to any provider of an electronic communication service or remote computing service who is subject to U.S. jurisdiction, which includes all major U.S. cloud companies.[2] This extra-territorial application of the SCA rendered the Microsoft Ireland case moot. It creates a framework under which the United States can enter into bilateral (or executive) agreements with foreign states. Those agreements would allow law enforcement authorities in the United States and the foreign state to make requests directly to local law enforcement and service providers located in the other jurisdiction. In other words, a foreign government could directly contact a service provider or local U.S. law enforcement to request information stored in the United States, and likewise the U.S. government could directly contact a foreign service provider or local law enforcement to request information stored in the foreign country. No such agreements have been passed yet, but the UK has passed the Crime (Overseas SCA orders) Act 2019 in anticipation of these bilateral arrangements. While companies may have some concerns about U.S. law enforcement’s extra-territorial powers to obtain data stored in other jurisdictions under the CLOUD Act, the Act does not impose new obligations on U.S. or foreign communications service providers. First, the CLOUD Act does not create U.S. jurisdiction where there was none before, and second, bilateral agreements entered into under the CLOUD Act will only streamline and expedite the information-sharing process between foreign law enforcement agencies, instead of relying on traditionally slower Mutual Legal Assistance Treaty (MLAT) requests.[3] Moreover, the CLOUD Act is balanced by a number of safeguards intended to prevent abuse. For example, an SCA order seeking the stored contents of communications must be for specific data - it will only be granted where the government can establish “probable cause” that a particular criminal offence has been committed and there is “reasonable belief” or justification that the information sought is “relevant and material” to that ongoing criminal investigation. In the Microsoft Ireland case, a judge had issued an SCA warrant after finding “probable cause” to believe the electronic communications sought were related to the commission of a drug-trafficking offence. It thus does not allow mass and indiscriminate collection of communications data. In addition, service providers have the right to challenge these SCA orders where they conflict with local law. This is discussed below.</w:t>
      </w:r>
    </w:p>
    <w:p w:rsidR="007F6EBB" w:rsidRPr="0078140E" w:rsidRDefault="007F6EBB" w:rsidP="007F6EBB">
      <w:pPr>
        <w:rPr>
          <w:sz w:val="16"/>
        </w:rPr>
      </w:pPr>
      <w:r w:rsidRPr="0078140E">
        <w:rPr>
          <w:sz w:val="16"/>
        </w:rPr>
        <w:t>Where is your data?</w:t>
      </w:r>
    </w:p>
    <w:p w:rsidR="007F6EBB" w:rsidRPr="0078140E" w:rsidRDefault="007F6EBB" w:rsidP="007F6EBB">
      <w:pPr>
        <w:rPr>
          <w:sz w:val="16"/>
        </w:rPr>
      </w:pPr>
      <w:r w:rsidRPr="0078140E">
        <w:rPr>
          <w:sz w:val="16"/>
        </w:rPr>
        <w:t>The starting point to assess the impact of the CLOUD Act is to determine where your data is stored. If that data is stored in the United States, the Act makes no difference. That data is potentially subject to production to U.S. authorities in much the same way as it was prior to the passing of the Act, subject to any protection from Standard Contractual Clauses or the EU-U.S. Privacy Shield.</w:t>
      </w:r>
    </w:p>
    <w:p w:rsidR="007F6EBB" w:rsidRPr="0078140E" w:rsidRDefault="007F6EBB" w:rsidP="007F6EBB">
      <w:pPr>
        <w:rPr>
          <w:sz w:val="16"/>
        </w:rPr>
      </w:pPr>
      <w:r w:rsidRPr="0078140E">
        <w:rPr>
          <w:sz w:val="16"/>
        </w:rPr>
        <w:t>In contrast, if your data is stored in the EU (or another non-U.S. jurisdiction) the CLOUD Act is more significant and makes it clear that data stored outside the United States might be subject to an SCA order.</w:t>
      </w:r>
    </w:p>
    <w:p w:rsidR="007F6EBB" w:rsidRPr="0078140E" w:rsidRDefault="007F6EBB" w:rsidP="007F6EBB">
      <w:pPr>
        <w:rPr>
          <w:sz w:val="16"/>
        </w:rPr>
      </w:pPr>
      <w:r w:rsidRPr="0078140E">
        <w:rPr>
          <w:sz w:val="16"/>
        </w:rPr>
        <w:t>Does this conflict with GDPR?</w:t>
      </w:r>
    </w:p>
    <w:p w:rsidR="007F6EBB" w:rsidRPr="0078140E" w:rsidRDefault="007F6EBB" w:rsidP="007F6EBB">
      <w:pPr>
        <w:rPr>
          <w:sz w:val="16"/>
        </w:rPr>
      </w:pPr>
      <w:r w:rsidRPr="0078140E">
        <w:rPr>
          <w:rStyle w:val="Emphasis"/>
        </w:rPr>
        <w:t>No major cloud provider</w:t>
      </w:r>
      <w:r w:rsidRPr="0078140E">
        <w:rPr>
          <w:sz w:val="16"/>
        </w:rPr>
        <w:t xml:space="preserve"> </w:t>
      </w:r>
      <w:r w:rsidRPr="0078140E">
        <w:rPr>
          <w:rStyle w:val="StyleUnderline"/>
        </w:rPr>
        <w:t xml:space="preserve">will </w:t>
      </w:r>
      <w:r w:rsidRPr="0078140E">
        <w:rPr>
          <w:rStyle w:val="Emphasis"/>
        </w:rPr>
        <w:t>welcome</w:t>
      </w:r>
      <w:r w:rsidRPr="0078140E">
        <w:rPr>
          <w:sz w:val="16"/>
        </w:rPr>
        <w:t xml:space="preserve"> </w:t>
      </w:r>
      <w:r w:rsidRPr="0078140E">
        <w:rPr>
          <w:rStyle w:val="StyleUnderline"/>
        </w:rPr>
        <w:t>such an order</w:t>
      </w:r>
      <w:r w:rsidRPr="0078140E">
        <w:rPr>
          <w:sz w:val="16"/>
        </w:rPr>
        <w:t xml:space="preserve">. </w:t>
      </w:r>
      <w:r w:rsidRPr="0078140E">
        <w:rPr>
          <w:rStyle w:val="StyleUnderline"/>
        </w:rPr>
        <w:t>Where</w:t>
      </w:r>
      <w:r w:rsidRPr="0078140E">
        <w:rPr>
          <w:sz w:val="16"/>
        </w:rPr>
        <w:t xml:space="preserve"> </w:t>
      </w:r>
      <w:r w:rsidRPr="0078140E">
        <w:rPr>
          <w:rStyle w:val="StyleUnderline"/>
        </w:rPr>
        <w:t xml:space="preserve">personal data is </w:t>
      </w:r>
      <w:r w:rsidRPr="0078140E">
        <w:rPr>
          <w:rStyle w:val="Emphasis"/>
        </w:rPr>
        <w:t>stored</w:t>
      </w:r>
      <w:r w:rsidRPr="0078140E">
        <w:rPr>
          <w:sz w:val="16"/>
        </w:rPr>
        <w:t xml:space="preserve"> in the EU it </w:t>
      </w:r>
      <w:r w:rsidRPr="0078140E">
        <w:rPr>
          <w:rStyle w:val="StyleUnderline"/>
        </w:rPr>
        <w:t>is</w:t>
      </w:r>
      <w:r w:rsidRPr="0078140E">
        <w:rPr>
          <w:sz w:val="16"/>
        </w:rPr>
        <w:t xml:space="preserve"> also </w:t>
      </w:r>
      <w:r w:rsidRPr="0078140E">
        <w:rPr>
          <w:rStyle w:val="Emphasis"/>
        </w:rPr>
        <w:t>not clear</w:t>
      </w:r>
      <w:r w:rsidRPr="0078140E">
        <w:rPr>
          <w:sz w:val="16"/>
        </w:rPr>
        <w:t xml:space="preserve"> </w:t>
      </w:r>
      <w:r w:rsidRPr="0078140E">
        <w:rPr>
          <w:rStyle w:val="StyleUnderline"/>
        </w:rPr>
        <w:t>if they can respond</w:t>
      </w:r>
      <w:r w:rsidRPr="0078140E">
        <w:rPr>
          <w:sz w:val="16"/>
        </w:rPr>
        <w:t xml:space="preserve"> to it.</w:t>
      </w:r>
    </w:p>
    <w:p w:rsidR="007F6EBB" w:rsidRPr="0078140E" w:rsidRDefault="007F6EBB" w:rsidP="007F6EBB">
      <w:pPr>
        <w:rPr>
          <w:sz w:val="16"/>
        </w:rPr>
      </w:pPr>
      <w:r w:rsidRPr="0078140E">
        <w:rPr>
          <w:sz w:val="16"/>
        </w:rPr>
        <w:t xml:space="preserve">This is because </w:t>
      </w:r>
      <w:r w:rsidRPr="0078140E">
        <w:rPr>
          <w:rStyle w:val="StyleUnderline"/>
        </w:rPr>
        <w:t>the</w:t>
      </w:r>
      <w:r w:rsidRPr="0078140E">
        <w:rPr>
          <w:sz w:val="16"/>
        </w:rPr>
        <w:t xml:space="preserve"> cloud </w:t>
      </w:r>
      <w:r w:rsidRPr="0078140E">
        <w:rPr>
          <w:rStyle w:val="StyleUnderline"/>
        </w:rPr>
        <w:t>provider is likely</w:t>
      </w:r>
      <w:r w:rsidRPr="0078140E">
        <w:rPr>
          <w:sz w:val="16"/>
        </w:rPr>
        <w:t xml:space="preserve"> </w:t>
      </w:r>
      <w:r w:rsidRPr="0078140E">
        <w:rPr>
          <w:rStyle w:val="Emphasis"/>
        </w:rPr>
        <w:t>subject to the GDPR</w:t>
      </w:r>
      <w:r w:rsidRPr="0078140E">
        <w:rPr>
          <w:sz w:val="16"/>
        </w:rPr>
        <w:t xml:space="preserve">. </w:t>
      </w:r>
      <w:r w:rsidRPr="0078140E">
        <w:rPr>
          <w:rStyle w:val="StyleUnderline"/>
        </w:rPr>
        <w:t>While</w:t>
      </w:r>
      <w:r w:rsidRPr="0078140E">
        <w:rPr>
          <w:sz w:val="16"/>
        </w:rPr>
        <w:t xml:space="preserve"> most cloud </w:t>
      </w:r>
      <w:r w:rsidRPr="0078140E">
        <w:rPr>
          <w:rStyle w:val="StyleUnderline"/>
        </w:rPr>
        <w:t>providers</w:t>
      </w:r>
      <w:r w:rsidRPr="0078140E">
        <w:rPr>
          <w:sz w:val="16"/>
        </w:rPr>
        <w:t xml:space="preserve"> </w:t>
      </w:r>
      <w:r w:rsidRPr="0078140E">
        <w:rPr>
          <w:rStyle w:val="StyleUnderline"/>
        </w:rPr>
        <w:t xml:space="preserve">act as a </w:t>
      </w:r>
      <w:r w:rsidRPr="0078140E">
        <w:rPr>
          <w:rStyle w:val="Emphasis"/>
        </w:rPr>
        <w:t>processor</w:t>
      </w:r>
      <w:r w:rsidRPr="0078140E">
        <w:rPr>
          <w:sz w:val="16"/>
        </w:rPr>
        <w:t xml:space="preserve"> under the GDPR </w:t>
      </w:r>
      <w:r w:rsidRPr="0078140E">
        <w:rPr>
          <w:rStyle w:val="StyleUnderline"/>
        </w:rPr>
        <w:t>and are</w:t>
      </w:r>
      <w:r w:rsidRPr="0078140E">
        <w:rPr>
          <w:sz w:val="16"/>
        </w:rPr>
        <w:t xml:space="preserve"> </w:t>
      </w:r>
      <w:r w:rsidRPr="0078140E">
        <w:rPr>
          <w:rStyle w:val="StyleUnderline"/>
        </w:rPr>
        <w:t>subject to</w:t>
      </w:r>
      <w:r w:rsidRPr="0078140E">
        <w:rPr>
          <w:sz w:val="16"/>
        </w:rPr>
        <w:t xml:space="preserve"> only more </w:t>
      </w:r>
      <w:r w:rsidRPr="0078140E">
        <w:rPr>
          <w:rStyle w:val="Emphasis"/>
        </w:rPr>
        <w:t>limited obligations</w:t>
      </w:r>
      <w:r w:rsidRPr="0078140E">
        <w:rPr>
          <w:sz w:val="16"/>
        </w:rPr>
        <w:t xml:space="preserve">, </w:t>
      </w:r>
      <w:r w:rsidRPr="0078140E">
        <w:rPr>
          <w:rStyle w:val="StyleUnderline"/>
        </w:rPr>
        <w:t>they are still subject to</w:t>
      </w:r>
      <w:r w:rsidRPr="0078140E">
        <w:rPr>
          <w:sz w:val="16"/>
        </w:rPr>
        <w:t xml:space="preserve"> the </w:t>
      </w:r>
      <w:r w:rsidRPr="0078140E">
        <w:rPr>
          <w:rStyle w:val="Emphasis"/>
        </w:rPr>
        <w:t>restrictions</w:t>
      </w:r>
      <w:r w:rsidRPr="0078140E">
        <w:rPr>
          <w:sz w:val="16"/>
        </w:rPr>
        <w:t xml:space="preserve"> </w:t>
      </w:r>
      <w:r w:rsidRPr="0078140E">
        <w:rPr>
          <w:rStyle w:val="StyleUnderline"/>
        </w:rPr>
        <w:t xml:space="preserve">on the transferring of </w:t>
      </w:r>
      <w:r w:rsidRPr="0078140E">
        <w:rPr>
          <w:rStyle w:val="Emphasis"/>
        </w:rPr>
        <w:t>personal data</w:t>
      </w:r>
      <w:r w:rsidRPr="0078140E">
        <w:rPr>
          <w:sz w:val="16"/>
        </w:rPr>
        <w:t xml:space="preserve"> </w:t>
      </w:r>
      <w:r w:rsidRPr="0078140E">
        <w:rPr>
          <w:rStyle w:val="StyleUnderline"/>
        </w:rPr>
        <w:t xml:space="preserve">to </w:t>
      </w:r>
      <w:r w:rsidRPr="0078140E">
        <w:rPr>
          <w:rStyle w:val="Emphasis"/>
        </w:rPr>
        <w:t>third countries</w:t>
      </w:r>
      <w:r w:rsidRPr="0078140E">
        <w:rPr>
          <w:sz w:val="16"/>
        </w:rPr>
        <w:t xml:space="preserve">, </w:t>
      </w:r>
      <w:r w:rsidRPr="0078140E">
        <w:rPr>
          <w:rStyle w:val="StyleUnderline"/>
        </w:rPr>
        <w:t xml:space="preserve">such as the </w:t>
      </w:r>
      <w:r w:rsidRPr="0078140E">
        <w:rPr>
          <w:rStyle w:val="Emphasis"/>
        </w:rPr>
        <w:t>U</w:t>
      </w:r>
      <w:r w:rsidRPr="0078140E">
        <w:rPr>
          <w:rStyle w:val="StyleUnderline"/>
        </w:rPr>
        <w:t xml:space="preserve">nited </w:t>
      </w:r>
      <w:r w:rsidRPr="0078140E">
        <w:rPr>
          <w:rStyle w:val="Emphasis"/>
        </w:rPr>
        <w:t>S</w:t>
      </w:r>
      <w:r w:rsidRPr="0078140E">
        <w:rPr>
          <w:rStyle w:val="StyleUnderline"/>
        </w:rPr>
        <w:t>tates</w:t>
      </w:r>
      <w:r w:rsidRPr="0078140E">
        <w:rPr>
          <w:sz w:val="16"/>
        </w:rPr>
        <w:t>.</w:t>
      </w:r>
    </w:p>
    <w:p w:rsidR="007F6EBB" w:rsidRPr="0078140E" w:rsidRDefault="007F6EBB" w:rsidP="007F6EBB">
      <w:pPr>
        <w:rPr>
          <w:sz w:val="16"/>
        </w:rPr>
      </w:pPr>
      <w:r w:rsidRPr="0078140E">
        <w:rPr>
          <w:rStyle w:val="StyleUnderline"/>
        </w:rPr>
        <w:t>The European Data Protection Board</w:t>
      </w:r>
      <w:r w:rsidRPr="0078140E">
        <w:rPr>
          <w:sz w:val="16"/>
        </w:rPr>
        <w:t xml:space="preserve"> (the representative body of EU data protection regulators) </w:t>
      </w:r>
      <w:r w:rsidRPr="0078140E">
        <w:rPr>
          <w:rStyle w:val="StyleUnderline"/>
        </w:rPr>
        <w:t>and</w:t>
      </w:r>
      <w:r w:rsidRPr="0078140E">
        <w:rPr>
          <w:sz w:val="16"/>
        </w:rPr>
        <w:t xml:space="preserve"> the </w:t>
      </w:r>
      <w:r w:rsidRPr="0078140E">
        <w:rPr>
          <w:rStyle w:val="StyleUnderline"/>
        </w:rPr>
        <w:t>European Data Protection Supervisor</w:t>
      </w:r>
      <w:r w:rsidRPr="0078140E">
        <w:rPr>
          <w:sz w:val="16"/>
        </w:rPr>
        <w:t xml:space="preserve"> </w:t>
      </w:r>
      <w:r w:rsidRPr="0078140E">
        <w:rPr>
          <w:rStyle w:val="StyleUnderline"/>
        </w:rPr>
        <w:t>considered</w:t>
      </w:r>
      <w:r w:rsidRPr="0078140E">
        <w:rPr>
          <w:sz w:val="16"/>
        </w:rPr>
        <w:t xml:space="preserve"> </w:t>
      </w:r>
      <w:r w:rsidRPr="0078140E">
        <w:rPr>
          <w:rStyle w:val="StyleUnderline"/>
        </w:rPr>
        <w:t>the</w:t>
      </w:r>
      <w:r w:rsidRPr="0078140E">
        <w:rPr>
          <w:sz w:val="16"/>
        </w:rPr>
        <w:t xml:space="preserve"> </w:t>
      </w:r>
      <w:r w:rsidRPr="0078140E">
        <w:rPr>
          <w:rStyle w:val="Emphasis"/>
        </w:rPr>
        <w:t>interaction</w:t>
      </w:r>
      <w:r w:rsidRPr="0078140E">
        <w:rPr>
          <w:sz w:val="16"/>
        </w:rPr>
        <w:t xml:space="preserve"> </w:t>
      </w:r>
      <w:r w:rsidRPr="0078140E">
        <w:rPr>
          <w:rStyle w:val="StyleUnderline"/>
        </w:rPr>
        <w:t>between the CLOUD Act</w:t>
      </w:r>
      <w:r w:rsidRPr="0078140E">
        <w:rPr>
          <w:sz w:val="16"/>
        </w:rPr>
        <w:t xml:space="preserve"> recently (the Opinion)[4] </w:t>
      </w:r>
      <w:r w:rsidRPr="0078140E">
        <w:rPr>
          <w:rStyle w:val="StyleUnderline"/>
        </w:rPr>
        <w:t>and</w:t>
      </w:r>
      <w:r w:rsidRPr="0078140E">
        <w:rPr>
          <w:sz w:val="16"/>
        </w:rPr>
        <w:t xml:space="preserve"> </w:t>
      </w:r>
      <w:r w:rsidRPr="0078140E">
        <w:rPr>
          <w:rStyle w:val="StyleUnderline"/>
        </w:rPr>
        <w:t>concluded that</w:t>
      </w:r>
      <w:r w:rsidRPr="0078140E">
        <w:rPr>
          <w:sz w:val="16"/>
        </w:rPr>
        <w:t xml:space="preserve"> </w:t>
      </w:r>
      <w:r w:rsidRPr="0078140E">
        <w:rPr>
          <w:rStyle w:val="Emphasis"/>
        </w:rPr>
        <w:t>only</w:t>
      </w:r>
      <w:r w:rsidRPr="0078140E">
        <w:rPr>
          <w:sz w:val="16"/>
        </w:rPr>
        <w:t xml:space="preserve"> </w:t>
      </w:r>
      <w:r w:rsidRPr="0078140E">
        <w:rPr>
          <w:rStyle w:val="StyleUnderline"/>
        </w:rPr>
        <w:t xml:space="preserve">in </w:t>
      </w:r>
      <w:r w:rsidRPr="0078140E">
        <w:rPr>
          <w:rStyle w:val="Emphasis"/>
        </w:rPr>
        <w:t>very limited cases</w:t>
      </w:r>
      <w:r w:rsidRPr="0078140E">
        <w:rPr>
          <w:sz w:val="16"/>
        </w:rPr>
        <w:t xml:space="preserve"> </w:t>
      </w:r>
      <w:r w:rsidRPr="0078140E">
        <w:rPr>
          <w:rStyle w:val="StyleUnderline"/>
        </w:rPr>
        <w:t>would a</w:t>
      </w:r>
      <w:r w:rsidRPr="0078140E">
        <w:rPr>
          <w:sz w:val="16"/>
        </w:rPr>
        <w:t xml:space="preserve"> cloud </w:t>
      </w:r>
      <w:r w:rsidRPr="0078140E">
        <w:rPr>
          <w:rStyle w:val="StyleUnderline"/>
        </w:rPr>
        <w:t xml:space="preserve">provider be able to </w:t>
      </w:r>
      <w:r w:rsidRPr="0078140E">
        <w:rPr>
          <w:rStyle w:val="Emphasis"/>
        </w:rPr>
        <w:t>respond to an SCA order</w:t>
      </w:r>
      <w:r w:rsidRPr="0078140E">
        <w:rPr>
          <w:sz w:val="16"/>
        </w:rPr>
        <w:t>.</w:t>
      </w:r>
    </w:p>
    <w:p w:rsidR="007F6EBB" w:rsidRPr="0078140E" w:rsidRDefault="007F6EBB" w:rsidP="007F6EBB">
      <w:pPr>
        <w:rPr>
          <w:sz w:val="16"/>
        </w:rPr>
      </w:pPr>
      <w:r w:rsidRPr="0078140E">
        <w:rPr>
          <w:rStyle w:val="StyleUnderline"/>
        </w:rPr>
        <w:t xml:space="preserve">This is because </w:t>
      </w:r>
      <w:r w:rsidRPr="0078140E">
        <w:rPr>
          <w:rStyle w:val="Emphasis"/>
        </w:rPr>
        <w:t>Article 48</w:t>
      </w:r>
      <w:r w:rsidRPr="0078140E">
        <w:rPr>
          <w:rStyle w:val="StyleUnderline"/>
        </w:rPr>
        <w:t xml:space="preserve"> of the </w:t>
      </w:r>
      <w:r w:rsidRPr="0078140E">
        <w:rPr>
          <w:rStyle w:val="Emphasis"/>
        </w:rPr>
        <w:t>GDPR</w:t>
      </w:r>
      <w:r w:rsidRPr="0078140E">
        <w:rPr>
          <w:sz w:val="16"/>
        </w:rPr>
        <w:t xml:space="preserve"> expressly </w:t>
      </w:r>
      <w:r w:rsidRPr="0078140E">
        <w:rPr>
          <w:rStyle w:val="StyleUnderline"/>
        </w:rPr>
        <w:t>states that a foreign court order or decision</w:t>
      </w:r>
      <w:r w:rsidRPr="0078140E">
        <w:rPr>
          <w:sz w:val="16"/>
        </w:rPr>
        <w:t xml:space="preserve"> </w:t>
      </w:r>
      <w:r w:rsidRPr="0078140E">
        <w:rPr>
          <w:rStyle w:val="StyleUnderline"/>
        </w:rPr>
        <w:t>of</w:t>
      </w:r>
      <w:r w:rsidRPr="0078140E">
        <w:rPr>
          <w:sz w:val="16"/>
        </w:rPr>
        <w:t xml:space="preserve"> an </w:t>
      </w:r>
      <w:r w:rsidRPr="0078140E">
        <w:rPr>
          <w:rStyle w:val="Emphasis"/>
        </w:rPr>
        <w:t>administrative authority</w:t>
      </w:r>
      <w:r w:rsidRPr="0078140E">
        <w:rPr>
          <w:sz w:val="16"/>
        </w:rPr>
        <w:t xml:space="preserve">, </w:t>
      </w:r>
      <w:r w:rsidRPr="0078140E">
        <w:rPr>
          <w:rStyle w:val="Emphasis"/>
        </w:rPr>
        <w:t>including an SCA order</w:t>
      </w:r>
      <w:r w:rsidRPr="0078140E">
        <w:rPr>
          <w:sz w:val="16"/>
        </w:rPr>
        <w:t xml:space="preserve">, </w:t>
      </w:r>
      <w:r w:rsidRPr="0078140E">
        <w:rPr>
          <w:rStyle w:val="StyleUnderline"/>
        </w:rPr>
        <w:t>will</w:t>
      </w:r>
      <w:r w:rsidRPr="0078140E">
        <w:rPr>
          <w:sz w:val="16"/>
        </w:rPr>
        <w:t xml:space="preserve"> </w:t>
      </w:r>
      <w:r w:rsidRPr="0078140E">
        <w:rPr>
          <w:rStyle w:val="Emphasis"/>
        </w:rPr>
        <w:t>not</w:t>
      </w:r>
      <w:r w:rsidRPr="0078140E">
        <w:rPr>
          <w:sz w:val="16"/>
        </w:rPr>
        <w:t xml:space="preserve"> </w:t>
      </w:r>
      <w:r w:rsidRPr="0078140E">
        <w:rPr>
          <w:rStyle w:val="StyleUnderline"/>
        </w:rPr>
        <w:t>be automatically recognised</w:t>
      </w:r>
      <w:r w:rsidRPr="0078140E">
        <w:rPr>
          <w:sz w:val="16"/>
        </w:rPr>
        <w:t xml:space="preserve"> </w:t>
      </w:r>
      <w:r w:rsidRPr="0078140E">
        <w:rPr>
          <w:rStyle w:val="StyleUnderline"/>
        </w:rPr>
        <w:t>and</w:t>
      </w:r>
      <w:r w:rsidRPr="0078140E">
        <w:rPr>
          <w:sz w:val="16"/>
        </w:rPr>
        <w:t xml:space="preserve"> </w:t>
      </w:r>
      <w:r w:rsidRPr="0078140E">
        <w:rPr>
          <w:rStyle w:val="Emphasis"/>
        </w:rPr>
        <w:t>enforced</w:t>
      </w:r>
      <w:r w:rsidRPr="0078140E">
        <w:rPr>
          <w:sz w:val="16"/>
        </w:rPr>
        <w:t xml:space="preserve"> in the EU, </w:t>
      </w:r>
      <w:r w:rsidRPr="0078140E">
        <w:rPr>
          <w:rStyle w:val="Emphasis"/>
        </w:rPr>
        <w:t>unless</w:t>
      </w:r>
      <w:r w:rsidRPr="0078140E">
        <w:rPr>
          <w:rStyle w:val="StyleUnderline"/>
        </w:rPr>
        <w:t xml:space="preserve"> made </w:t>
      </w:r>
      <w:r w:rsidRPr="0078140E">
        <w:rPr>
          <w:rStyle w:val="Emphasis"/>
        </w:rPr>
        <w:t>under MLATs</w:t>
      </w:r>
      <w:r w:rsidRPr="0078140E">
        <w:rPr>
          <w:sz w:val="16"/>
        </w:rPr>
        <w:t>.</w:t>
      </w:r>
    </w:p>
    <w:p w:rsidR="007F6EBB" w:rsidRPr="0078140E" w:rsidRDefault="007F6EBB" w:rsidP="007F6EBB">
      <w:pPr>
        <w:rPr>
          <w:sz w:val="16"/>
        </w:rPr>
      </w:pPr>
      <w:r w:rsidRPr="0078140E">
        <w:rPr>
          <w:sz w:val="16"/>
        </w:rPr>
        <w:t xml:space="preserve">Instead, </w:t>
      </w:r>
      <w:r w:rsidRPr="0078140E">
        <w:rPr>
          <w:rStyle w:val="StyleUnderline"/>
        </w:rPr>
        <w:t xml:space="preserve">the transfer is subject to the </w:t>
      </w:r>
      <w:r w:rsidRPr="0078140E">
        <w:rPr>
          <w:rStyle w:val="Emphasis"/>
        </w:rPr>
        <w:t>normal rules</w:t>
      </w:r>
      <w:r w:rsidRPr="0078140E">
        <w:rPr>
          <w:sz w:val="16"/>
        </w:rPr>
        <w:t xml:space="preserve"> </w:t>
      </w:r>
      <w:r w:rsidRPr="0078140E">
        <w:rPr>
          <w:rStyle w:val="StyleUnderline"/>
        </w:rPr>
        <w:t xml:space="preserve">and can only be made where there is a </w:t>
      </w:r>
      <w:r w:rsidRPr="0078140E">
        <w:rPr>
          <w:rStyle w:val="Emphasis"/>
        </w:rPr>
        <w:t>lawful basis</w:t>
      </w:r>
      <w:r w:rsidRPr="0078140E">
        <w:rPr>
          <w:sz w:val="16"/>
        </w:rPr>
        <w:t xml:space="preserve"> </w:t>
      </w:r>
      <w:r w:rsidRPr="0078140E">
        <w:rPr>
          <w:rStyle w:val="StyleUnderline"/>
        </w:rPr>
        <w:t>under Article 6</w:t>
      </w:r>
      <w:r w:rsidRPr="0078140E">
        <w:rPr>
          <w:sz w:val="16"/>
        </w:rPr>
        <w:t xml:space="preserve"> </w:t>
      </w:r>
      <w:r w:rsidRPr="0078140E">
        <w:rPr>
          <w:rStyle w:val="StyleUnderline"/>
        </w:rPr>
        <w:t>and one of the derogations in Article 49</w:t>
      </w:r>
      <w:r w:rsidRPr="0078140E">
        <w:rPr>
          <w:sz w:val="16"/>
        </w:rPr>
        <w:t xml:space="preserve"> of the GDPR applies. </w:t>
      </w:r>
      <w:r w:rsidRPr="0078140E">
        <w:rPr>
          <w:rStyle w:val="StyleUnderline"/>
        </w:rPr>
        <w:t xml:space="preserve">Establishing a lawful basis is </w:t>
      </w:r>
      <w:r w:rsidRPr="0078140E">
        <w:rPr>
          <w:rStyle w:val="Emphasis"/>
        </w:rPr>
        <w:t>particularly challenging</w:t>
      </w:r>
      <w:r w:rsidRPr="0078140E">
        <w:rPr>
          <w:sz w:val="16"/>
        </w:rPr>
        <w:t>. The Opinion addresses the following options:</w:t>
      </w:r>
    </w:p>
    <w:p w:rsidR="007F6EBB" w:rsidRPr="0078140E" w:rsidRDefault="007F6EBB" w:rsidP="007F6EBB">
      <w:pPr>
        <w:pStyle w:val="ListParagraph"/>
        <w:numPr>
          <w:ilvl w:val="0"/>
          <w:numId w:val="16"/>
        </w:numPr>
        <w:rPr>
          <w:sz w:val="8"/>
          <w:szCs w:val="8"/>
        </w:rPr>
      </w:pPr>
      <w:r w:rsidRPr="0078140E">
        <w:rPr>
          <w:sz w:val="8"/>
          <w:szCs w:val="8"/>
        </w:rPr>
        <w:t>Legal obligation – An SCA order will not provide a legal basis for the purpose of the GDPR as the obligation does not arise under EU or Member State law (Article 6(1)(c)).</w:t>
      </w:r>
    </w:p>
    <w:p w:rsidR="007F6EBB" w:rsidRPr="0078140E" w:rsidRDefault="007F6EBB" w:rsidP="007F6EBB">
      <w:pPr>
        <w:pStyle w:val="ListParagraph"/>
        <w:numPr>
          <w:ilvl w:val="0"/>
          <w:numId w:val="16"/>
        </w:numPr>
        <w:rPr>
          <w:sz w:val="8"/>
          <w:szCs w:val="8"/>
        </w:rPr>
      </w:pPr>
      <w:r w:rsidRPr="0078140E">
        <w:rPr>
          <w:sz w:val="8"/>
          <w:szCs w:val="8"/>
        </w:rPr>
        <w:t>Vital interests – It may be possible for the cloud provider to transfer personal data in an emergency situation where there is a threat to life or physical harm. However, these situations will be rare and even then the Opinion still suggests that these transfers should be made under an MLAT (Article 6(d)).</w:t>
      </w:r>
    </w:p>
    <w:p w:rsidR="007F6EBB" w:rsidRPr="0078140E" w:rsidRDefault="007F6EBB" w:rsidP="007F6EBB">
      <w:pPr>
        <w:pStyle w:val="ListParagraph"/>
        <w:numPr>
          <w:ilvl w:val="0"/>
          <w:numId w:val="16"/>
        </w:numPr>
        <w:rPr>
          <w:sz w:val="8"/>
          <w:szCs w:val="8"/>
        </w:rPr>
      </w:pPr>
      <w:r w:rsidRPr="0078140E">
        <w:rPr>
          <w:sz w:val="8"/>
          <w:szCs w:val="8"/>
        </w:rPr>
        <w:t>Performance of a task in the public interest – This will not apply as it only captures the performance of a task carried out in the public interest, or in the exercise of official authority vested in the controller, under EU or Member State law (Article 6(1)(e)).</w:t>
      </w:r>
    </w:p>
    <w:p w:rsidR="007F6EBB" w:rsidRPr="0078140E" w:rsidRDefault="007F6EBB" w:rsidP="007F6EBB">
      <w:pPr>
        <w:pStyle w:val="ListParagraph"/>
        <w:numPr>
          <w:ilvl w:val="0"/>
          <w:numId w:val="16"/>
        </w:numPr>
        <w:rPr>
          <w:sz w:val="8"/>
          <w:szCs w:val="8"/>
        </w:rPr>
      </w:pPr>
      <w:r w:rsidRPr="0078140E">
        <w:rPr>
          <w:sz w:val="8"/>
          <w:szCs w:val="8"/>
        </w:rPr>
        <w:t>Legitimate interests – The assessment of whether the disclosing of personal data under an SCA order is in the legitimate interests of the cloud provider and U.S. authority, and is not outweighed by the interests of the individual, will inevitably require a subjective assessment based on the facts. However, in many cases, these facts will be confidential and sensitive and U.S. authorities will not want to disclose all the background to the cloud provider to make that assessment. Even then, these requests take place outside an international framework so the Opinion suggests this basis will be rarely satisfied: “the EDPB and the EDPS take the view that the interests or fundamental rights and freedoms of the data subject would override the controller interest such as not to be sanctioned by the US for eventual non-compliance with the request” (Article 6(1)(f).  </w:t>
      </w:r>
    </w:p>
    <w:p w:rsidR="007F6EBB" w:rsidRPr="0078140E" w:rsidRDefault="007F6EBB" w:rsidP="007F6EBB">
      <w:pPr>
        <w:rPr>
          <w:sz w:val="16"/>
        </w:rPr>
      </w:pPr>
      <w:r w:rsidRPr="0078140E">
        <w:rPr>
          <w:sz w:val="16"/>
        </w:rPr>
        <w:t xml:space="preserve">This means that </w:t>
      </w:r>
      <w:r w:rsidRPr="0078140E">
        <w:rPr>
          <w:rStyle w:val="Emphasis"/>
        </w:rPr>
        <w:t>any cloud provider</w:t>
      </w:r>
      <w:r w:rsidRPr="0078140E">
        <w:rPr>
          <w:sz w:val="16"/>
        </w:rPr>
        <w:t xml:space="preserve"> </w:t>
      </w:r>
      <w:r w:rsidRPr="0078140E">
        <w:rPr>
          <w:rStyle w:val="StyleUnderline"/>
        </w:rPr>
        <w:t>responding to an SCA order</w:t>
      </w:r>
      <w:r w:rsidRPr="0078140E">
        <w:rPr>
          <w:sz w:val="16"/>
        </w:rPr>
        <w:t xml:space="preserve"> </w:t>
      </w:r>
      <w:r w:rsidRPr="0078140E">
        <w:rPr>
          <w:rStyle w:val="StyleUnderline"/>
        </w:rPr>
        <w:t xml:space="preserve">runs a </w:t>
      </w:r>
      <w:r w:rsidRPr="0078140E">
        <w:rPr>
          <w:rStyle w:val="Emphasis"/>
        </w:rPr>
        <w:t>real risk</w:t>
      </w:r>
      <w:r w:rsidRPr="0078140E">
        <w:rPr>
          <w:sz w:val="16"/>
        </w:rPr>
        <w:t xml:space="preserve"> </w:t>
      </w:r>
      <w:r w:rsidRPr="0078140E">
        <w:rPr>
          <w:rStyle w:val="StyleUnderline"/>
        </w:rPr>
        <w:t>of</w:t>
      </w:r>
      <w:r w:rsidRPr="0078140E">
        <w:rPr>
          <w:sz w:val="16"/>
        </w:rPr>
        <w:t xml:space="preserve"> </w:t>
      </w:r>
      <w:r w:rsidRPr="0078140E">
        <w:rPr>
          <w:rStyle w:val="Emphasis"/>
        </w:rPr>
        <w:t>breaching the GDPR</w:t>
      </w:r>
      <w:r w:rsidRPr="0078140E">
        <w:rPr>
          <w:sz w:val="16"/>
        </w:rPr>
        <w:t xml:space="preserve">. </w:t>
      </w:r>
      <w:r w:rsidRPr="0078140E">
        <w:rPr>
          <w:rStyle w:val="StyleUnderline"/>
        </w:rPr>
        <w:t>This</w:t>
      </w:r>
      <w:r w:rsidRPr="0078140E">
        <w:rPr>
          <w:sz w:val="16"/>
        </w:rPr>
        <w:t xml:space="preserve"> in turn </w:t>
      </w:r>
      <w:r w:rsidRPr="0078140E">
        <w:rPr>
          <w:rStyle w:val="StyleUnderline"/>
        </w:rPr>
        <w:t xml:space="preserve">raises the prospect of </w:t>
      </w:r>
      <w:r w:rsidRPr="0078140E">
        <w:rPr>
          <w:rStyle w:val="Emphasis"/>
        </w:rPr>
        <w:t>fines</w:t>
      </w:r>
      <w:r w:rsidRPr="0078140E">
        <w:rPr>
          <w:sz w:val="16"/>
        </w:rPr>
        <w:t xml:space="preserve"> </w:t>
      </w:r>
      <w:r w:rsidRPr="0078140E">
        <w:rPr>
          <w:rStyle w:val="StyleUnderline"/>
        </w:rPr>
        <w:t xml:space="preserve">of up to </w:t>
      </w:r>
      <w:r w:rsidRPr="0078140E">
        <w:rPr>
          <w:rStyle w:val="Emphasis"/>
        </w:rPr>
        <w:t>€20 million</w:t>
      </w:r>
      <w:r w:rsidRPr="0078140E">
        <w:rPr>
          <w:sz w:val="16"/>
        </w:rPr>
        <w:t xml:space="preserve"> </w:t>
      </w:r>
      <w:r w:rsidRPr="0078140E">
        <w:rPr>
          <w:rStyle w:val="StyleUnderline"/>
        </w:rPr>
        <w:t>or</w:t>
      </w:r>
      <w:r w:rsidRPr="0078140E">
        <w:rPr>
          <w:sz w:val="16"/>
        </w:rPr>
        <w:t xml:space="preserve"> </w:t>
      </w:r>
      <w:r w:rsidRPr="0078140E">
        <w:rPr>
          <w:rStyle w:val="Emphasis"/>
        </w:rPr>
        <w:t>4%</w:t>
      </w:r>
      <w:r w:rsidRPr="0078140E">
        <w:rPr>
          <w:sz w:val="16"/>
        </w:rPr>
        <w:t xml:space="preserve"> </w:t>
      </w:r>
      <w:r w:rsidRPr="0078140E">
        <w:rPr>
          <w:rStyle w:val="StyleUnderline"/>
        </w:rPr>
        <w:t>of</w:t>
      </w:r>
      <w:r w:rsidRPr="0078140E">
        <w:rPr>
          <w:sz w:val="16"/>
        </w:rPr>
        <w:t xml:space="preserve"> annual </w:t>
      </w:r>
      <w:r w:rsidRPr="0078140E">
        <w:rPr>
          <w:rStyle w:val="StyleUnderline"/>
        </w:rPr>
        <w:t xml:space="preserve">worldwide </w:t>
      </w:r>
      <w:r w:rsidRPr="0078140E">
        <w:rPr>
          <w:rStyle w:val="Emphasis"/>
        </w:rPr>
        <w:t>turnover</w:t>
      </w:r>
      <w:r w:rsidRPr="0078140E">
        <w:rPr>
          <w:sz w:val="16"/>
        </w:rPr>
        <w:t xml:space="preserve">. </w:t>
      </w:r>
      <w:r w:rsidRPr="0078140E">
        <w:rPr>
          <w:rStyle w:val="StyleUnderline"/>
        </w:rPr>
        <w:t>Given the sensitivity of this issue</w:t>
      </w:r>
      <w:r w:rsidRPr="0078140E">
        <w:rPr>
          <w:sz w:val="16"/>
        </w:rPr>
        <w:t xml:space="preserve"> </w:t>
      </w:r>
      <w:r w:rsidRPr="0078140E">
        <w:rPr>
          <w:rStyle w:val="StyleUnderline"/>
        </w:rPr>
        <w:t>and</w:t>
      </w:r>
      <w:r w:rsidRPr="0078140E">
        <w:rPr>
          <w:sz w:val="16"/>
        </w:rPr>
        <w:t xml:space="preserve"> the </w:t>
      </w:r>
      <w:r w:rsidRPr="0078140E">
        <w:rPr>
          <w:rStyle w:val="StyleUnderline"/>
        </w:rPr>
        <w:t xml:space="preserve">desire to </w:t>
      </w:r>
      <w:r w:rsidRPr="0078140E">
        <w:rPr>
          <w:rStyle w:val="Emphasis"/>
        </w:rPr>
        <w:t>protect</w:t>
      </w:r>
      <w:r w:rsidRPr="0078140E">
        <w:rPr>
          <w:sz w:val="16"/>
        </w:rPr>
        <w:t xml:space="preserve"> the EU’s “</w:t>
      </w:r>
      <w:r w:rsidRPr="0078140E">
        <w:rPr>
          <w:rStyle w:val="Emphasis"/>
        </w:rPr>
        <w:t>data sovereignty</w:t>
      </w:r>
      <w:r w:rsidRPr="0078140E">
        <w:rPr>
          <w:sz w:val="16"/>
        </w:rPr>
        <w:t xml:space="preserve">”, </w:t>
      </w:r>
      <w:r w:rsidRPr="0078140E">
        <w:rPr>
          <w:rStyle w:val="StyleUnderline"/>
        </w:rPr>
        <w:t>the prospect of</w:t>
      </w:r>
      <w:r w:rsidRPr="0078140E">
        <w:rPr>
          <w:sz w:val="16"/>
        </w:rPr>
        <w:t xml:space="preserve"> very </w:t>
      </w:r>
      <w:r w:rsidRPr="0078140E">
        <w:rPr>
          <w:rStyle w:val="Emphasis"/>
        </w:rPr>
        <w:t>significant sanctions</w:t>
      </w:r>
      <w:r w:rsidRPr="0078140E">
        <w:rPr>
          <w:sz w:val="16"/>
        </w:rPr>
        <w:t xml:space="preserve"> </w:t>
      </w:r>
      <w:r w:rsidRPr="0078140E">
        <w:rPr>
          <w:rStyle w:val="StyleUnderline"/>
        </w:rPr>
        <w:t>is</w:t>
      </w:r>
      <w:r w:rsidRPr="0078140E">
        <w:rPr>
          <w:sz w:val="16"/>
        </w:rPr>
        <w:t xml:space="preserve"> </w:t>
      </w:r>
      <w:r w:rsidRPr="0078140E">
        <w:rPr>
          <w:rStyle w:val="Emphasis"/>
        </w:rPr>
        <w:t>quite plausible</w:t>
      </w:r>
      <w:r w:rsidRPr="0078140E">
        <w:rPr>
          <w:sz w:val="16"/>
        </w:rPr>
        <w:t>.</w:t>
      </w:r>
    </w:p>
    <w:p w:rsidR="007F6EBB" w:rsidRPr="0078140E" w:rsidRDefault="007F6EBB" w:rsidP="007F6EBB">
      <w:pPr>
        <w:rPr>
          <w:sz w:val="16"/>
        </w:rPr>
      </w:pPr>
      <w:r w:rsidRPr="0078140E">
        <w:rPr>
          <w:rStyle w:val="StyleUnderline"/>
        </w:rPr>
        <w:t>Added to this is the risk that the cloud provider will be</w:t>
      </w:r>
      <w:r w:rsidRPr="0078140E">
        <w:rPr>
          <w:sz w:val="16"/>
        </w:rPr>
        <w:t xml:space="preserve"> </w:t>
      </w:r>
      <w:r w:rsidRPr="0078140E">
        <w:rPr>
          <w:rStyle w:val="Emphasis"/>
        </w:rPr>
        <w:t>in breach of contract</w:t>
      </w:r>
      <w:r w:rsidRPr="0078140E">
        <w:rPr>
          <w:sz w:val="16"/>
        </w:rPr>
        <w:t xml:space="preserve">. </w:t>
      </w:r>
      <w:r w:rsidRPr="0078140E">
        <w:rPr>
          <w:rStyle w:val="StyleUnderline"/>
        </w:rPr>
        <w:t>Under Article 28(3)(a) of the GDPR</w:t>
      </w:r>
      <w:r w:rsidRPr="0078140E">
        <w:rPr>
          <w:sz w:val="16"/>
        </w:rPr>
        <w:t xml:space="preserve">, </w:t>
      </w:r>
      <w:r w:rsidRPr="0078140E">
        <w:rPr>
          <w:rStyle w:val="StyleUnderline"/>
        </w:rPr>
        <w:t xml:space="preserve">the cloud provider must have a </w:t>
      </w:r>
      <w:r w:rsidRPr="0078140E">
        <w:rPr>
          <w:rStyle w:val="Emphasis"/>
        </w:rPr>
        <w:t>contract</w:t>
      </w:r>
      <w:r w:rsidRPr="0078140E">
        <w:rPr>
          <w:sz w:val="16"/>
        </w:rPr>
        <w:t xml:space="preserve"> with their customer </w:t>
      </w:r>
      <w:r w:rsidRPr="0078140E">
        <w:rPr>
          <w:rStyle w:val="StyleUnderline"/>
        </w:rPr>
        <w:t>that commits them to only disclose personal data</w:t>
      </w:r>
      <w:r w:rsidRPr="0078140E">
        <w:rPr>
          <w:sz w:val="16"/>
        </w:rPr>
        <w:t xml:space="preserve"> </w:t>
      </w:r>
      <w:r w:rsidRPr="0078140E">
        <w:rPr>
          <w:rStyle w:val="StyleUnderline"/>
        </w:rPr>
        <w:t>in response to a</w:t>
      </w:r>
      <w:r w:rsidRPr="0078140E">
        <w:rPr>
          <w:sz w:val="16"/>
        </w:rPr>
        <w:t xml:space="preserve"> </w:t>
      </w:r>
      <w:r w:rsidRPr="0078140E">
        <w:rPr>
          <w:rStyle w:val="Emphasis"/>
        </w:rPr>
        <w:t>legal request</w:t>
      </w:r>
      <w:r w:rsidRPr="0078140E">
        <w:rPr>
          <w:sz w:val="16"/>
        </w:rPr>
        <w:t xml:space="preserve"> </w:t>
      </w:r>
      <w:r w:rsidRPr="0078140E">
        <w:rPr>
          <w:rStyle w:val="StyleUnderline"/>
        </w:rPr>
        <w:t>if that</w:t>
      </w:r>
      <w:r w:rsidRPr="0078140E">
        <w:rPr>
          <w:sz w:val="16"/>
        </w:rPr>
        <w:t xml:space="preserve"> request </w:t>
      </w:r>
      <w:r w:rsidRPr="0078140E">
        <w:rPr>
          <w:rStyle w:val="StyleUnderline"/>
        </w:rPr>
        <w:t xml:space="preserve">arises </w:t>
      </w:r>
      <w:r w:rsidRPr="0078140E">
        <w:rPr>
          <w:rStyle w:val="Emphasis"/>
        </w:rPr>
        <w:t>under EU</w:t>
      </w:r>
      <w:r w:rsidRPr="0078140E">
        <w:rPr>
          <w:sz w:val="16"/>
        </w:rPr>
        <w:t xml:space="preserve"> </w:t>
      </w:r>
      <w:r w:rsidRPr="0078140E">
        <w:rPr>
          <w:rStyle w:val="StyleUnderline"/>
        </w:rPr>
        <w:t>or</w:t>
      </w:r>
      <w:r w:rsidRPr="0078140E">
        <w:rPr>
          <w:sz w:val="16"/>
        </w:rPr>
        <w:t xml:space="preserve"> </w:t>
      </w:r>
      <w:r w:rsidRPr="0078140E">
        <w:rPr>
          <w:rStyle w:val="Emphasis"/>
        </w:rPr>
        <w:t>Member State law</w:t>
      </w:r>
      <w:r w:rsidRPr="0078140E">
        <w:rPr>
          <w:sz w:val="16"/>
        </w:rPr>
        <w:t xml:space="preserve">. </w:t>
      </w:r>
      <w:r w:rsidRPr="0078140E">
        <w:rPr>
          <w:rStyle w:val="StyleUnderline"/>
        </w:rPr>
        <w:t>Disclosing</w:t>
      </w:r>
      <w:r w:rsidRPr="0078140E">
        <w:rPr>
          <w:sz w:val="16"/>
        </w:rPr>
        <w:t xml:space="preserve"> </w:t>
      </w:r>
      <w:r w:rsidRPr="0078140E">
        <w:rPr>
          <w:rStyle w:val="StyleUnderline"/>
        </w:rPr>
        <w:t>data</w:t>
      </w:r>
      <w:r w:rsidRPr="0078140E">
        <w:rPr>
          <w:sz w:val="16"/>
        </w:rPr>
        <w:t xml:space="preserve"> </w:t>
      </w:r>
      <w:r w:rsidRPr="0078140E">
        <w:rPr>
          <w:rStyle w:val="StyleUnderline"/>
        </w:rPr>
        <w:t>under an SCA</w:t>
      </w:r>
      <w:r w:rsidRPr="0078140E">
        <w:rPr>
          <w:sz w:val="16"/>
        </w:rPr>
        <w:t xml:space="preserve"> order </w:t>
      </w:r>
      <w:r w:rsidRPr="0078140E">
        <w:rPr>
          <w:rStyle w:val="StyleUnderline"/>
        </w:rPr>
        <w:t xml:space="preserve">risks </w:t>
      </w:r>
      <w:r w:rsidRPr="0078140E">
        <w:rPr>
          <w:rStyle w:val="Emphasis"/>
        </w:rPr>
        <w:t>breaching that</w:t>
      </w:r>
      <w:r w:rsidRPr="0078140E">
        <w:rPr>
          <w:sz w:val="16"/>
        </w:rPr>
        <w:t xml:space="preserve"> contractual </w:t>
      </w:r>
      <w:r w:rsidRPr="0078140E">
        <w:rPr>
          <w:rStyle w:val="Emphasis"/>
        </w:rPr>
        <w:t>obligation</w:t>
      </w:r>
      <w:r w:rsidRPr="0078140E">
        <w:rPr>
          <w:sz w:val="16"/>
        </w:rPr>
        <w:t>.</w:t>
      </w:r>
    </w:p>
    <w:p w:rsidR="007F6EBB" w:rsidRPr="0078140E" w:rsidRDefault="007F6EBB" w:rsidP="007F6EBB">
      <w:pPr>
        <w:pStyle w:val="Heading4"/>
        <w:rPr>
          <w:rFonts w:cs="Arial"/>
          <w:shd w:val="clear" w:color="auto" w:fill="FFFFFF"/>
        </w:rPr>
      </w:pPr>
      <w:r w:rsidRPr="0078140E">
        <w:rPr>
          <w:rFonts w:cs="Arial"/>
          <w:shd w:val="clear" w:color="auto" w:fill="FFFFFF"/>
        </w:rPr>
        <w:t xml:space="preserve">Alternative cross-border data sharing regimes are </w:t>
      </w:r>
      <w:r w:rsidRPr="0078140E">
        <w:rPr>
          <w:rFonts w:cs="Arial"/>
          <w:u w:val="single"/>
          <w:shd w:val="clear" w:color="auto" w:fill="FFFFFF"/>
        </w:rPr>
        <w:t>unworkable</w:t>
      </w:r>
      <w:r w:rsidRPr="0078140E">
        <w:rPr>
          <w:rFonts w:cs="Arial"/>
          <w:shd w:val="clear" w:color="auto" w:fill="FFFFFF"/>
        </w:rPr>
        <w:t xml:space="preserve"> – building in </w:t>
      </w:r>
      <w:r w:rsidRPr="0078140E">
        <w:rPr>
          <w:rFonts w:cs="Arial"/>
          <w:u w:val="single"/>
          <w:shd w:val="clear" w:color="auto" w:fill="FFFFFF"/>
        </w:rPr>
        <w:t>privacy protections</w:t>
      </w:r>
      <w:r w:rsidRPr="0078140E">
        <w:rPr>
          <w:rFonts w:cs="Arial"/>
          <w:shd w:val="clear" w:color="auto" w:fill="FFFFFF"/>
        </w:rPr>
        <w:t xml:space="preserve"> ensures the executive can negotiate </w:t>
      </w:r>
      <w:r w:rsidRPr="0078140E">
        <w:rPr>
          <w:rFonts w:cs="Arial"/>
          <w:u w:val="single"/>
          <w:shd w:val="clear" w:color="auto" w:fill="FFFFFF"/>
        </w:rPr>
        <w:t>effective data-sharing agreements</w:t>
      </w:r>
      <w:r w:rsidRPr="0078140E">
        <w:rPr>
          <w:rFonts w:cs="Arial"/>
          <w:shd w:val="clear" w:color="auto" w:fill="FFFFFF"/>
        </w:rPr>
        <w:t xml:space="preserve">, which is a </w:t>
      </w:r>
      <w:r w:rsidRPr="0078140E">
        <w:rPr>
          <w:rFonts w:cs="Arial"/>
          <w:u w:val="single"/>
          <w:shd w:val="clear" w:color="auto" w:fill="FFFFFF"/>
        </w:rPr>
        <w:t>key middle ground</w:t>
      </w:r>
      <w:r w:rsidRPr="0078140E">
        <w:rPr>
          <w:rFonts w:cs="Arial"/>
          <w:shd w:val="clear" w:color="auto" w:fill="FFFFFF"/>
        </w:rPr>
        <w:t>.</w:t>
      </w:r>
    </w:p>
    <w:p w:rsidR="007F6EBB" w:rsidRPr="0078140E" w:rsidRDefault="007F6EBB" w:rsidP="007F6EBB">
      <w:r w:rsidRPr="0078140E">
        <w:t xml:space="preserve">Philip J. </w:t>
      </w:r>
      <w:r w:rsidRPr="0078140E">
        <w:rPr>
          <w:rStyle w:val="Style13ptBold"/>
        </w:rPr>
        <w:t>Pullen 19</w:t>
      </w:r>
      <w:r w:rsidRPr="0078140E">
        <w:t>. J.D. Candidate 2019, University of North Carolina School of Law. 2019. “Nail in the MLAT Coffin: Examining Alternative Solutions to the Current Mutual Legal Assistance Treaty Regime in International Cross-Border Data Sharing.” North Carolina Journal of International Law, Volume 44, No. 4, Article 4, 2019. https://scholarship.law.unc.edu/cgi/viewcontent.cgi?article=2064&amp;context=ncilj. DOA: 7-13-2020. KD-NCP.</w:t>
      </w:r>
    </w:p>
    <w:p w:rsidR="007F6EBB" w:rsidRPr="0078140E" w:rsidRDefault="007F6EBB" w:rsidP="007F6EBB">
      <w:pPr>
        <w:rPr>
          <w:sz w:val="16"/>
          <w:szCs w:val="16"/>
        </w:rPr>
      </w:pPr>
      <w:r w:rsidRPr="0078140E">
        <w:rPr>
          <w:sz w:val="16"/>
          <w:szCs w:val="16"/>
        </w:rPr>
        <w:t>B. Issues with the Current Legal Framework</w:t>
      </w:r>
    </w:p>
    <w:p w:rsidR="007F6EBB" w:rsidRPr="0078140E" w:rsidRDefault="007F6EBB" w:rsidP="007F6EBB">
      <w:pPr>
        <w:rPr>
          <w:sz w:val="16"/>
        </w:rPr>
      </w:pPr>
      <w:r w:rsidRPr="0078140E">
        <w:rPr>
          <w:sz w:val="16"/>
        </w:rPr>
        <w:t xml:space="preserve">Although </w:t>
      </w:r>
      <w:r w:rsidRPr="0078140E">
        <w:rPr>
          <w:rStyle w:val="StyleUnderline"/>
          <w:highlight w:val="cyan"/>
        </w:rPr>
        <w:t>the process</w:t>
      </w:r>
      <w:r w:rsidRPr="0078140E">
        <w:rPr>
          <w:sz w:val="16"/>
        </w:rPr>
        <w:t xml:space="preserve"> may appear straightforward on paper, it is </w:t>
      </w:r>
      <w:r w:rsidRPr="0078140E">
        <w:rPr>
          <w:rStyle w:val="StyleUnderline"/>
          <w:highlight w:val="cyan"/>
        </w:rPr>
        <w:t>has proven to be</w:t>
      </w:r>
      <w:r w:rsidRPr="0078140E">
        <w:rPr>
          <w:rStyle w:val="StyleUnderline"/>
        </w:rPr>
        <w:t xml:space="preserve"> </w:t>
      </w:r>
      <w:r w:rsidRPr="0078140E">
        <w:rPr>
          <w:rStyle w:val="Emphasis"/>
        </w:rPr>
        <w:t xml:space="preserve">extremely </w:t>
      </w:r>
      <w:r w:rsidRPr="0078140E">
        <w:rPr>
          <w:rStyle w:val="Emphasis"/>
          <w:highlight w:val="cyan"/>
        </w:rPr>
        <w:t>burdensome</w:t>
      </w:r>
      <w:r w:rsidRPr="0078140E">
        <w:rPr>
          <w:sz w:val="16"/>
        </w:rPr>
        <w:t xml:space="preserve"> </w:t>
      </w:r>
      <w:r w:rsidRPr="0078140E">
        <w:rPr>
          <w:rStyle w:val="StyleUnderline"/>
          <w:highlight w:val="cyan"/>
        </w:rPr>
        <w:t>to</w:t>
      </w:r>
      <w:r w:rsidRPr="0078140E">
        <w:rPr>
          <w:sz w:val="16"/>
        </w:rPr>
        <w:t xml:space="preserve"> both </w:t>
      </w:r>
      <w:r w:rsidRPr="0078140E">
        <w:rPr>
          <w:rStyle w:val="StyleUnderline"/>
          <w:highlight w:val="cyan"/>
        </w:rPr>
        <w:t>the</w:t>
      </w:r>
      <w:r w:rsidRPr="0078140E">
        <w:rPr>
          <w:sz w:val="16"/>
        </w:rPr>
        <w:t xml:space="preserve"> U.S. </w:t>
      </w:r>
      <w:r w:rsidRPr="0078140E">
        <w:rPr>
          <w:rStyle w:val="StyleUnderline"/>
          <w:highlight w:val="cyan"/>
        </w:rPr>
        <w:t>D</w:t>
      </w:r>
      <w:r w:rsidRPr="0078140E">
        <w:rPr>
          <w:rStyle w:val="StyleUnderline"/>
        </w:rPr>
        <w:t xml:space="preserve">epartment </w:t>
      </w:r>
      <w:r w:rsidRPr="0078140E">
        <w:rPr>
          <w:rStyle w:val="StyleUnderline"/>
          <w:highlight w:val="cyan"/>
        </w:rPr>
        <w:t>o</w:t>
      </w:r>
      <w:r w:rsidRPr="0078140E">
        <w:rPr>
          <w:rStyle w:val="StyleUnderline"/>
        </w:rPr>
        <w:t xml:space="preserve">f </w:t>
      </w:r>
      <w:r w:rsidRPr="0078140E">
        <w:rPr>
          <w:rStyle w:val="StyleUnderline"/>
          <w:highlight w:val="cyan"/>
        </w:rPr>
        <w:t>J</w:t>
      </w:r>
      <w:r w:rsidRPr="0078140E">
        <w:rPr>
          <w:rStyle w:val="StyleUnderline"/>
        </w:rPr>
        <w:t xml:space="preserve">ustice </w:t>
      </w:r>
      <w:r w:rsidRPr="0078140E">
        <w:rPr>
          <w:rStyle w:val="StyleUnderline"/>
          <w:highlight w:val="cyan"/>
        </w:rPr>
        <w:t>and</w:t>
      </w:r>
      <w:r w:rsidRPr="0078140E">
        <w:rPr>
          <w:sz w:val="16"/>
        </w:rPr>
        <w:t xml:space="preserve"> other foreign </w:t>
      </w:r>
      <w:r w:rsidRPr="0078140E">
        <w:rPr>
          <w:rStyle w:val="Emphasis"/>
          <w:highlight w:val="cyan"/>
        </w:rPr>
        <w:t>law enforcement</w:t>
      </w:r>
      <w:r w:rsidRPr="0078140E">
        <w:rPr>
          <w:sz w:val="16"/>
        </w:rPr>
        <w:t xml:space="preserve"> </w:t>
      </w:r>
      <w:r w:rsidRPr="0078140E">
        <w:rPr>
          <w:rStyle w:val="StyleUnderline"/>
        </w:rPr>
        <w:t>agencies</w:t>
      </w:r>
      <w:r w:rsidRPr="0078140E">
        <w:rPr>
          <w:sz w:val="16"/>
        </w:rPr>
        <w:t xml:space="preserve">. This burden is </w:t>
      </w:r>
      <w:r w:rsidRPr="0078140E">
        <w:rPr>
          <w:rStyle w:val="StyleUnderline"/>
        </w:rPr>
        <w:t>based</w:t>
      </w:r>
      <w:r w:rsidRPr="0078140E">
        <w:rPr>
          <w:sz w:val="16"/>
        </w:rPr>
        <w:t xml:space="preserve"> predominantly </w:t>
      </w:r>
      <w:r w:rsidRPr="0078140E">
        <w:rPr>
          <w:rStyle w:val="StyleUnderline"/>
        </w:rPr>
        <w:t>on the fact that MLAT</w:t>
      </w:r>
      <w:r w:rsidRPr="0078140E">
        <w:rPr>
          <w:sz w:val="16"/>
        </w:rPr>
        <w:t xml:space="preserve"> </w:t>
      </w:r>
      <w:r w:rsidRPr="0078140E">
        <w:rPr>
          <w:rStyle w:val="Emphasis"/>
          <w:highlight w:val="cyan"/>
        </w:rPr>
        <w:t>requests</w:t>
      </w:r>
      <w:r w:rsidRPr="0078140E">
        <w:rPr>
          <w:sz w:val="16"/>
        </w:rPr>
        <w:t xml:space="preserve"> for information </w:t>
      </w:r>
      <w:r w:rsidRPr="0078140E">
        <w:rPr>
          <w:rStyle w:val="StyleUnderline"/>
        </w:rPr>
        <w:t>have</w:t>
      </w:r>
      <w:r w:rsidRPr="0078140E">
        <w:rPr>
          <w:sz w:val="16"/>
        </w:rPr>
        <w:t xml:space="preserve"> </w:t>
      </w:r>
      <w:r w:rsidRPr="0078140E">
        <w:rPr>
          <w:rStyle w:val="Emphasis"/>
          <w:highlight w:val="cyan"/>
        </w:rPr>
        <w:t>increased drastically</w:t>
      </w:r>
      <w:r w:rsidRPr="0078140E">
        <w:rPr>
          <w:sz w:val="16"/>
        </w:rPr>
        <w:t xml:space="preserve"> in the past few years.30 </w:t>
      </w:r>
      <w:r w:rsidRPr="0078140E">
        <w:rPr>
          <w:rStyle w:val="StyleUnderline"/>
        </w:rPr>
        <w:t>In 2015</w:t>
      </w:r>
      <w:r w:rsidRPr="0078140E">
        <w:rPr>
          <w:sz w:val="16"/>
        </w:rPr>
        <w:t>, the DOJ stated in its fiscal year budget request that “</w:t>
      </w:r>
      <w:r w:rsidRPr="0078140E">
        <w:rPr>
          <w:rStyle w:val="StyleUnderline"/>
          <w:highlight w:val="cyan"/>
        </w:rPr>
        <w:t>request[s] for assistance</w:t>
      </w:r>
      <w:r w:rsidRPr="0078140E">
        <w:rPr>
          <w:sz w:val="16"/>
        </w:rPr>
        <w:t xml:space="preserve"> from foreign entities ha[d] </w:t>
      </w:r>
      <w:r w:rsidRPr="0078140E">
        <w:rPr>
          <w:rStyle w:val="StyleUnderline"/>
        </w:rPr>
        <w:t xml:space="preserve">increased </w:t>
      </w:r>
      <w:r w:rsidRPr="0078140E">
        <w:rPr>
          <w:rStyle w:val="Emphasis"/>
        </w:rPr>
        <w:t>nearly 60%</w:t>
      </w:r>
      <w:r w:rsidRPr="0078140E">
        <w:rPr>
          <w:sz w:val="16"/>
        </w:rPr>
        <w:t xml:space="preserve">, </w:t>
      </w:r>
      <w:r w:rsidRPr="0078140E">
        <w:rPr>
          <w:rStyle w:val="StyleUnderline"/>
        </w:rPr>
        <w:t>and</w:t>
      </w:r>
      <w:r w:rsidRPr="0078140E">
        <w:rPr>
          <w:sz w:val="16"/>
        </w:rPr>
        <w:t xml:space="preserve"> </w:t>
      </w:r>
      <w:r w:rsidRPr="0078140E">
        <w:rPr>
          <w:rStyle w:val="StyleUnderline"/>
        </w:rPr>
        <w:t>the number of requests for</w:t>
      </w:r>
      <w:r w:rsidRPr="0078140E">
        <w:rPr>
          <w:sz w:val="16"/>
        </w:rPr>
        <w:t xml:space="preserve"> computer </w:t>
      </w:r>
      <w:r w:rsidRPr="0078140E">
        <w:rPr>
          <w:rStyle w:val="StyleUnderline"/>
        </w:rPr>
        <w:t>records</w:t>
      </w:r>
      <w:r w:rsidRPr="0078140E">
        <w:rPr>
          <w:sz w:val="16"/>
        </w:rPr>
        <w:t xml:space="preserve"> </w:t>
      </w:r>
      <w:r w:rsidRPr="0078140E">
        <w:rPr>
          <w:rStyle w:val="Emphasis"/>
        </w:rPr>
        <w:t>increased tenfold</w:t>
      </w:r>
      <w:r w:rsidRPr="0078140E">
        <w:rPr>
          <w:sz w:val="16"/>
        </w:rPr>
        <w:t xml:space="preserve">[.]’”31 </w:t>
      </w:r>
      <w:r w:rsidRPr="0078140E">
        <w:rPr>
          <w:rStyle w:val="StyleUnderline"/>
        </w:rPr>
        <w:t>This</w:t>
      </w:r>
      <w:r w:rsidRPr="0078140E">
        <w:rPr>
          <w:sz w:val="16"/>
        </w:rPr>
        <w:t xml:space="preserve"> increase in cross-border information requests </w:t>
      </w:r>
      <w:r w:rsidRPr="0078140E">
        <w:rPr>
          <w:rStyle w:val="StyleUnderline"/>
          <w:highlight w:val="cyan"/>
        </w:rPr>
        <w:t>put</w:t>
      </w:r>
      <w:r w:rsidRPr="0078140E">
        <w:rPr>
          <w:rStyle w:val="StyleUnderline"/>
        </w:rPr>
        <w:t xml:space="preserve">s an </w:t>
      </w:r>
      <w:r w:rsidRPr="0078140E">
        <w:rPr>
          <w:rStyle w:val="Emphasis"/>
        </w:rPr>
        <w:t xml:space="preserve">additional </w:t>
      </w:r>
      <w:r w:rsidRPr="0078140E">
        <w:rPr>
          <w:rStyle w:val="Emphasis"/>
          <w:highlight w:val="cyan"/>
        </w:rPr>
        <w:t>strain</w:t>
      </w:r>
      <w:r w:rsidRPr="0078140E">
        <w:rPr>
          <w:sz w:val="16"/>
          <w:highlight w:val="cyan"/>
        </w:rPr>
        <w:t xml:space="preserve"> </w:t>
      </w:r>
      <w:r w:rsidRPr="0078140E">
        <w:rPr>
          <w:rStyle w:val="StyleUnderline"/>
          <w:highlight w:val="cyan"/>
        </w:rPr>
        <w:t>on</w:t>
      </w:r>
      <w:r w:rsidRPr="0078140E">
        <w:rPr>
          <w:sz w:val="16"/>
        </w:rPr>
        <w:t xml:space="preserve"> the </w:t>
      </w:r>
      <w:r w:rsidRPr="0078140E">
        <w:rPr>
          <w:rStyle w:val="StyleUnderline"/>
        </w:rPr>
        <w:t xml:space="preserve">government </w:t>
      </w:r>
      <w:r w:rsidRPr="0078140E">
        <w:rPr>
          <w:rStyle w:val="StyleUnderline"/>
          <w:highlight w:val="cyan"/>
        </w:rPr>
        <w:t>entities</w:t>
      </w:r>
      <w:r w:rsidRPr="0078140E">
        <w:rPr>
          <w:sz w:val="16"/>
        </w:rPr>
        <w:t xml:space="preserve"> </w:t>
      </w:r>
      <w:r w:rsidRPr="0078140E">
        <w:rPr>
          <w:rStyle w:val="StyleUnderline"/>
          <w:highlight w:val="cyan"/>
        </w:rPr>
        <w:t>responsible for</w:t>
      </w:r>
      <w:r w:rsidRPr="0078140E">
        <w:rPr>
          <w:rStyle w:val="StyleUnderline"/>
        </w:rPr>
        <w:t xml:space="preserve"> </w:t>
      </w:r>
      <w:r w:rsidRPr="0078140E">
        <w:rPr>
          <w:sz w:val="16"/>
        </w:rPr>
        <w:t xml:space="preserve">both </w:t>
      </w:r>
      <w:r w:rsidRPr="0078140E">
        <w:rPr>
          <w:rStyle w:val="Emphasis"/>
        </w:rPr>
        <w:t>sending</w:t>
      </w:r>
      <w:r w:rsidRPr="0078140E">
        <w:rPr>
          <w:rStyle w:val="StyleUnderline"/>
        </w:rPr>
        <w:t xml:space="preserve"> and </w:t>
      </w:r>
      <w:r w:rsidRPr="0078140E">
        <w:rPr>
          <w:rStyle w:val="Emphasis"/>
        </w:rPr>
        <w:t>receiving</w:t>
      </w:r>
      <w:r w:rsidRPr="0078140E">
        <w:rPr>
          <w:sz w:val="16"/>
        </w:rPr>
        <w:t xml:space="preserve"> the </w:t>
      </w:r>
      <w:r w:rsidRPr="0078140E">
        <w:rPr>
          <w:rStyle w:val="StyleUnderline"/>
          <w:highlight w:val="cyan"/>
        </w:rPr>
        <w:t>requests</w:t>
      </w:r>
      <w:r w:rsidRPr="0078140E">
        <w:rPr>
          <w:sz w:val="16"/>
        </w:rPr>
        <w:t xml:space="preserve">, </w:t>
      </w:r>
      <w:r w:rsidRPr="0078140E">
        <w:rPr>
          <w:rStyle w:val="StyleUnderline"/>
        </w:rPr>
        <w:t xml:space="preserve">and </w:t>
      </w:r>
      <w:r w:rsidRPr="0078140E">
        <w:rPr>
          <w:rStyle w:val="StyleUnderline"/>
          <w:highlight w:val="cyan"/>
        </w:rPr>
        <w:t>as a result</w:t>
      </w:r>
      <w:r w:rsidRPr="0078140E">
        <w:rPr>
          <w:rStyle w:val="StyleUnderline"/>
        </w:rPr>
        <w:t xml:space="preserve"> </w:t>
      </w:r>
      <w:r w:rsidRPr="0078140E">
        <w:rPr>
          <w:rStyle w:val="StyleUnderline"/>
          <w:highlight w:val="cyan"/>
        </w:rPr>
        <w:t>the time it takes</w:t>
      </w:r>
      <w:r w:rsidRPr="0078140E">
        <w:rPr>
          <w:rStyle w:val="StyleUnderline"/>
        </w:rPr>
        <w:t xml:space="preserve"> to</w:t>
      </w:r>
      <w:r w:rsidRPr="0078140E">
        <w:rPr>
          <w:sz w:val="16"/>
        </w:rPr>
        <w:t xml:space="preserve"> fully </w:t>
      </w:r>
      <w:r w:rsidRPr="0078140E">
        <w:rPr>
          <w:rStyle w:val="Emphasis"/>
        </w:rPr>
        <w:t>comply</w:t>
      </w:r>
      <w:r w:rsidRPr="0078140E">
        <w:rPr>
          <w:sz w:val="16"/>
        </w:rPr>
        <w:t xml:space="preserve"> </w:t>
      </w:r>
      <w:r w:rsidRPr="0078140E">
        <w:rPr>
          <w:rStyle w:val="StyleUnderline"/>
        </w:rPr>
        <w:t>with a MLAT request</w:t>
      </w:r>
      <w:r w:rsidRPr="0078140E">
        <w:rPr>
          <w:sz w:val="16"/>
        </w:rPr>
        <w:t xml:space="preserve"> </w:t>
      </w:r>
      <w:r w:rsidRPr="0078140E">
        <w:rPr>
          <w:rStyle w:val="StyleUnderline"/>
          <w:highlight w:val="cyan"/>
        </w:rPr>
        <w:t>is</w:t>
      </w:r>
      <w:r w:rsidRPr="0078140E">
        <w:rPr>
          <w:rStyle w:val="StyleUnderline"/>
        </w:rPr>
        <w:t xml:space="preserve"> </w:t>
      </w:r>
      <w:r w:rsidRPr="0078140E">
        <w:rPr>
          <w:rStyle w:val="Emphasis"/>
          <w:highlight w:val="cyan"/>
        </w:rPr>
        <w:t>burdensomely long</w:t>
      </w:r>
      <w:r w:rsidRPr="0078140E">
        <w:rPr>
          <w:sz w:val="16"/>
        </w:rPr>
        <w:t xml:space="preserve">.32 For example, </w:t>
      </w:r>
      <w:r w:rsidRPr="0078140E">
        <w:rPr>
          <w:rStyle w:val="StyleUnderline"/>
        </w:rPr>
        <w:t>the United Kingdom has reported</w:t>
      </w:r>
      <w:r w:rsidRPr="0078140E">
        <w:rPr>
          <w:sz w:val="16"/>
        </w:rPr>
        <w:t xml:space="preserve"> that </w:t>
      </w:r>
      <w:r w:rsidRPr="0078140E">
        <w:rPr>
          <w:rStyle w:val="StyleUnderline"/>
        </w:rPr>
        <w:t xml:space="preserve">requests for </w:t>
      </w:r>
      <w:r w:rsidRPr="0078140E">
        <w:rPr>
          <w:rStyle w:val="Emphasis"/>
        </w:rPr>
        <w:t>crossborder information</w:t>
      </w:r>
      <w:r w:rsidRPr="0078140E">
        <w:rPr>
          <w:sz w:val="16"/>
        </w:rPr>
        <w:t xml:space="preserve"> </w:t>
      </w:r>
      <w:r w:rsidRPr="0078140E">
        <w:rPr>
          <w:rStyle w:val="StyleUnderline"/>
        </w:rPr>
        <w:t xml:space="preserve">via </w:t>
      </w:r>
      <w:r w:rsidRPr="0078140E">
        <w:rPr>
          <w:rStyle w:val="Emphasis"/>
        </w:rPr>
        <w:t>MLATs</w:t>
      </w:r>
      <w:r w:rsidRPr="0078140E">
        <w:rPr>
          <w:sz w:val="16"/>
        </w:rPr>
        <w:t xml:space="preserve"> </w:t>
      </w:r>
      <w:r w:rsidRPr="0078140E">
        <w:rPr>
          <w:rStyle w:val="StyleUnderline"/>
        </w:rPr>
        <w:t>can take</w:t>
      </w:r>
      <w:r w:rsidRPr="0078140E">
        <w:rPr>
          <w:sz w:val="16"/>
        </w:rPr>
        <w:t xml:space="preserve"> over a year—</w:t>
      </w:r>
      <w:r w:rsidRPr="0078140E">
        <w:rPr>
          <w:rStyle w:val="Emphasis"/>
        </w:rPr>
        <w:t>up to 13 months</w:t>
      </w:r>
      <w:r w:rsidRPr="0078140E">
        <w:rPr>
          <w:sz w:val="16"/>
        </w:rPr>
        <w:t xml:space="preserve">.33 In addition, “[t]he UN Cybercrime Study of 2013 indicates that most countries ‘reported median response times of . . . 150 days for mutual legal assistance requests, received and sent . . . . It is clear that </w:t>
      </w:r>
      <w:r w:rsidRPr="0078140E">
        <w:rPr>
          <w:rStyle w:val="StyleUnderline"/>
        </w:rPr>
        <w:t>the use of formal cooperation</w:t>
      </w:r>
      <w:r w:rsidRPr="0078140E">
        <w:rPr>
          <w:sz w:val="16"/>
        </w:rPr>
        <w:t xml:space="preserve"> </w:t>
      </w:r>
      <w:r w:rsidRPr="0078140E">
        <w:rPr>
          <w:rStyle w:val="StyleUnderline"/>
        </w:rPr>
        <w:t xml:space="preserve">mechanisms occurs on a timescale of </w:t>
      </w:r>
      <w:r w:rsidRPr="0078140E">
        <w:rPr>
          <w:rStyle w:val="Emphasis"/>
        </w:rPr>
        <w:t>months</w:t>
      </w:r>
      <w:r w:rsidRPr="0078140E">
        <w:rPr>
          <w:sz w:val="16"/>
        </w:rPr>
        <w:t xml:space="preserve">, </w:t>
      </w:r>
      <w:r w:rsidRPr="0078140E">
        <w:rPr>
          <w:rStyle w:val="StyleUnderline"/>
        </w:rPr>
        <w:t xml:space="preserve">rather than </w:t>
      </w:r>
      <w:r w:rsidRPr="0078140E">
        <w:rPr>
          <w:rStyle w:val="Emphasis"/>
        </w:rPr>
        <w:t>days</w:t>
      </w:r>
      <w:r w:rsidRPr="0078140E">
        <w:rPr>
          <w:sz w:val="16"/>
        </w:rPr>
        <w:t>.’”34 This issue is particularly apparent when law enforcement agencies are conducting ongoing investigations, in which they need particular information that not only supports the guilt of a criminal for a prior committed act, but in preventing the commission of future crimes as well.35</w:t>
      </w:r>
    </w:p>
    <w:p w:rsidR="007F6EBB" w:rsidRPr="0078140E" w:rsidRDefault="007F6EBB" w:rsidP="007F6EBB">
      <w:pPr>
        <w:rPr>
          <w:sz w:val="16"/>
        </w:rPr>
      </w:pPr>
      <w:r w:rsidRPr="0078140E">
        <w:rPr>
          <w:sz w:val="16"/>
        </w:rPr>
        <w:t xml:space="preserve">The </w:t>
      </w:r>
      <w:r w:rsidRPr="0078140E">
        <w:rPr>
          <w:rStyle w:val="StyleUnderline"/>
        </w:rPr>
        <w:t xml:space="preserve">issues with MLATs </w:t>
      </w:r>
      <w:r w:rsidRPr="0078140E">
        <w:rPr>
          <w:rStyle w:val="Emphasis"/>
        </w:rPr>
        <w:t>extend</w:t>
      </w:r>
      <w:r w:rsidRPr="0078140E">
        <w:rPr>
          <w:sz w:val="16"/>
        </w:rPr>
        <w:t xml:space="preserve"> far </w:t>
      </w:r>
      <w:r w:rsidRPr="0078140E">
        <w:rPr>
          <w:rStyle w:val="Emphasis"/>
        </w:rPr>
        <w:t>beyond</w:t>
      </w:r>
      <w:r w:rsidRPr="0078140E">
        <w:rPr>
          <w:sz w:val="16"/>
        </w:rPr>
        <w:t xml:space="preserve"> </w:t>
      </w:r>
      <w:r w:rsidRPr="0078140E">
        <w:rPr>
          <w:rStyle w:val="StyleUnderline"/>
        </w:rPr>
        <w:t>the</w:t>
      </w:r>
      <w:r w:rsidRPr="0078140E">
        <w:rPr>
          <w:sz w:val="16"/>
        </w:rPr>
        <w:t xml:space="preserve"> exorbitant </w:t>
      </w:r>
      <w:r w:rsidRPr="0078140E">
        <w:rPr>
          <w:rStyle w:val="StyleUnderline"/>
        </w:rPr>
        <w:t xml:space="preserve">amount of time they take to </w:t>
      </w:r>
      <w:r w:rsidRPr="0078140E">
        <w:rPr>
          <w:rStyle w:val="Emphasis"/>
        </w:rPr>
        <w:t>fulfill</w:t>
      </w:r>
      <w:r w:rsidRPr="0078140E">
        <w:rPr>
          <w:sz w:val="16"/>
        </w:rPr>
        <w:t xml:space="preserve">. For one, </w:t>
      </w:r>
      <w:r w:rsidRPr="0078140E">
        <w:rPr>
          <w:rStyle w:val="StyleUnderline"/>
          <w:highlight w:val="cyan"/>
        </w:rPr>
        <w:t>countries</w:t>
      </w:r>
      <w:r w:rsidRPr="0078140E">
        <w:rPr>
          <w:sz w:val="16"/>
        </w:rPr>
        <w:t xml:space="preserve"> around the world </w:t>
      </w:r>
      <w:r w:rsidRPr="0078140E">
        <w:rPr>
          <w:rStyle w:val="StyleUnderline"/>
          <w:highlight w:val="cyan"/>
        </w:rPr>
        <w:t>have grown</w:t>
      </w:r>
      <w:r w:rsidRPr="0078140E">
        <w:rPr>
          <w:sz w:val="16"/>
        </w:rPr>
        <w:t xml:space="preserve"> increasingly </w:t>
      </w:r>
      <w:r w:rsidRPr="0078140E">
        <w:rPr>
          <w:rStyle w:val="Emphasis"/>
          <w:highlight w:val="cyan"/>
        </w:rPr>
        <w:t>frustrated</w:t>
      </w:r>
      <w:r w:rsidRPr="0078140E">
        <w:rPr>
          <w:sz w:val="16"/>
        </w:rPr>
        <w:t xml:space="preserve"> </w:t>
      </w:r>
      <w:r w:rsidRPr="0078140E">
        <w:rPr>
          <w:rStyle w:val="StyleUnderline"/>
        </w:rPr>
        <w:t>that</w:t>
      </w:r>
      <w:r w:rsidRPr="0078140E">
        <w:rPr>
          <w:sz w:val="16"/>
        </w:rPr>
        <w:t xml:space="preserve"> “</w:t>
      </w:r>
      <w:r w:rsidRPr="0078140E">
        <w:rPr>
          <w:rStyle w:val="StyleUnderline"/>
        </w:rPr>
        <w:t>U.S. law essentially</w:t>
      </w:r>
      <w:r w:rsidRPr="0078140E">
        <w:rPr>
          <w:sz w:val="16"/>
        </w:rPr>
        <w:t xml:space="preserve"> </w:t>
      </w:r>
      <w:r w:rsidRPr="0078140E">
        <w:rPr>
          <w:rStyle w:val="Emphasis"/>
        </w:rPr>
        <w:t>determines</w:t>
      </w:r>
      <w:r w:rsidRPr="0078140E">
        <w:rPr>
          <w:sz w:val="16"/>
        </w:rPr>
        <w:t xml:space="preserve"> </w:t>
      </w:r>
      <w:r w:rsidRPr="0078140E">
        <w:rPr>
          <w:rStyle w:val="StyleUnderline"/>
        </w:rPr>
        <w:t>global</w:t>
      </w:r>
      <w:r w:rsidRPr="0078140E">
        <w:rPr>
          <w:sz w:val="16"/>
        </w:rPr>
        <w:t xml:space="preserve"> </w:t>
      </w:r>
      <w:r w:rsidRPr="0078140E">
        <w:rPr>
          <w:rStyle w:val="Emphasis"/>
        </w:rPr>
        <w:t>practices</w:t>
      </w:r>
      <w:r w:rsidRPr="0078140E">
        <w:rPr>
          <w:sz w:val="16"/>
        </w:rPr>
        <w:t xml:space="preserve">.” 36 </w:t>
      </w:r>
      <w:r w:rsidRPr="0078140E">
        <w:rPr>
          <w:rStyle w:val="StyleUnderline"/>
          <w:highlight w:val="cyan"/>
        </w:rPr>
        <w:t>Since</w:t>
      </w:r>
      <w:r w:rsidRPr="0078140E">
        <w:rPr>
          <w:sz w:val="16"/>
          <w:highlight w:val="cyan"/>
        </w:rPr>
        <w:t xml:space="preserve"> </w:t>
      </w:r>
      <w:r w:rsidRPr="0078140E">
        <w:rPr>
          <w:rStyle w:val="Emphasis"/>
          <w:highlight w:val="cyan"/>
        </w:rPr>
        <w:t>most</w:t>
      </w:r>
      <w:r w:rsidRPr="0078140E">
        <w:rPr>
          <w:sz w:val="16"/>
        </w:rPr>
        <w:t xml:space="preserve"> </w:t>
      </w:r>
      <w:r w:rsidRPr="0078140E">
        <w:rPr>
          <w:rStyle w:val="StyleUnderline"/>
        </w:rPr>
        <w:t xml:space="preserve">data </w:t>
      </w:r>
      <w:r w:rsidRPr="0078140E">
        <w:rPr>
          <w:rStyle w:val="StyleUnderline"/>
          <w:highlight w:val="cyan"/>
        </w:rPr>
        <w:t>providers</w:t>
      </w:r>
      <w:r w:rsidRPr="0078140E">
        <w:rPr>
          <w:sz w:val="16"/>
          <w:highlight w:val="cyan"/>
        </w:rPr>
        <w:t xml:space="preserve"> </w:t>
      </w:r>
      <w:r w:rsidRPr="0078140E">
        <w:rPr>
          <w:rStyle w:val="Emphasis"/>
          <w:highlight w:val="cyan"/>
        </w:rPr>
        <w:t>reside</w:t>
      </w:r>
      <w:r w:rsidRPr="0078140E">
        <w:rPr>
          <w:sz w:val="16"/>
        </w:rPr>
        <w:t xml:space="preserve"> </w:t>
      </w:r>
      <w:r w:rsidRPr="0078140E">
        <w:rPr>
          <w:rStyle w:val="StyleUnderline"/>
        </w:rPr>
        <w:t>and</w:t>
      </w:r>
      <w:r w:rsidRPr="0078140E">
        <w:rPr>
          <w:sz w:val="16"/>
        </w:rPr>
        <w:t xml:space="preserve"> </w:t>
      </w:r>
      <w:r w:rsidRPr="0078140E">
        <w:rPr>
          <w:rStyle w:val="Emphasis"/>
        </w:rPr>
        <w:t>operate</w:t>
      </w:r>
      <w:r w:rsidRPr="0078140E">
        <w:rPr>
          <w:sz w:val="16"/>
        </w:rPr>
        <w:t xml:space="preserve"> </w:t>
      </w:r>
      <w:r w:rsidRPr="0078140E">
        <w:rPr>
          <w:rStyle w:val="StyleUnderline"/>
          <w:highlight w:val="cyan"/>
        </w:rPr>
        <w:t>in the U</w:t>
      </w:r>
      <w:r w:rsidRPr="0078140E">
        <w:rPr>
          <w:rStyle w:val="StyleUnderline"/>
        </w:rPr>
        <w:t xml:space="preserve">nited </w:t>
      </w:r>
      <w:r w:rsidRPr="0078140E">
        <w:rPr>
          <w:rStyle w:val="StyleUnderline"/>
          <w:highlight w:val="cyan"/>
        </w:rPr>
        <w:t>S</w:t>
      </w:r>
      <w:r w:rsidRPr="0078140E">
        <w:rPr>
          <w:rStyle w:val="StyleUnderline"/>
        </w:rPr>
        <w:t>tates</w:t>
      </w:r>
      <w:r w:rsidRPr="0078140E">
        <w:rPr>
          <w:sz w:val="16"/>
        </w:rPr>
        <w:t xml:space="preserve">, most law enforcement </w:t>
      </w:r>
      <w:r w:rsidRPr="0078140E">
        <w:rPr>
          <w:rStyle w:val="StyleUnderline"/>
          <w:highlight w:val="cyan"/>
        </w:rPr>
        <w:t>agencies</w:t>
      </w:r>
      <w:r w:rsidRPr="0078140E">
        <w:rPr>
          <w:rStyle w:val="StyleUnderline"/>
        </w:rPr>
        <w:t xml:space="preserve"> will </w:t>
      </w:r>
      <w:r w:rsidRPr="0078140E">
        <w:rPr>
          <w:rStyle w:val="StyleUnderline"/>
          <w:highlight w:val="cyan"/>
        </w:rPr>
        <w:t xml:space="preserve">need to </w:t>
      </w:r>
      <w:r w:rsidRPr="0078140E">
        <w:rPr>
          <w:rStyle w:val="Emphasis"/>
          <w:highlight w:val="cyan"/>
        </w:rPr>
        <w:t>utilize MLATs</w:t>
      </w:r>
      <w:r w:rsidRPr="0078140E">
        <w:rPr>
          <w:sz w:val="16"/>
        </w:rPr>
        <w:t xml:space="preserve"> they have negotiated with the United States </w:t>
      </w:r>
      <w:r w:rsidRPr="0078140E">
        <w:rPr>
          <w:rStyle w:val="StyleUnderline"/>
        </w:rPr>
        <w:t>in carrying out</w:t>
      </w:r>
      <w:r w:rsidRPr="0078140E">
        <w:rPr>
          <w:sz w:val="16"/>
        </w:rPr>
        <w:t xml:space="preserve"> their </w:t>
      </w:r>
      <w:r w:rsidRPr="0078140E">
        <w:rPr>
          <w:rStyle w:val="StyleUnderline"/>
        </w:rPr>
        <w:t>investigations</w:t>
      </w:r>
      <w:r w:rsidRPr="0078140E">
        <w:rPr>
          <w:sz w:val="16"/>
        </w:rPr>
        <w:t xml:space="preserve">, </w:t>
      </w:r>
      <w:r w:rsidRPr="0078140E">
        <w:rPr>
          <w:rStyle w:val="StyleUnderline"/>
        </w:rPr>
        <w:t>and</w:t>
      </w:r>
      <w:r w:rsidRPr="0078140E">
        <w:rPr>
          <w:sz w:val="16"/>
        </w:rPr>
        <w:t xml:space="preserve"> thus </w:t>
      </w:r>
      <w:r w:rsidRPr="0078140E">
        <w:rPr>
          <w:rStyle w:val="StyleUnderline"/>
        </w:rPr>
        <w:t xml:space="preserve">are </w:t>
      </w:r>
      <w:r w:rsidRPr="0078140E">
        <w:rPr>
          <w:rStyle w:val="Emphasis"/>
        </w:rPr>
        <w:t>subject</w:t>
      </w:r>
      <w:r w:rsidRPr="0078140E">
        <w:rPr>
          <w:rStyle w:val="StyleUnderline"/>
        </w:rPr>
        <w:t xml:space="preserve"> to U.S.</w:t>
      </w:r>
      <w:r w:rsidRPr="0078140E">
        <w:rPr>
          <w:sz w:val="16"/>
        </w:rPr>
        <w:t xml:space="preserve"> </w:t>
      </w:r>
      <w:r w:rsidRPr="0078140E">
        <w:rPr>
          <w:rStyle w:val="Emphasis"/>
        </w:rPr>
        <w:t>data privacy laws</w:t>
      </w:r>
      <w:r w:rsidRPr="0078140E">
        <w:rPr>
          <w:sz w:val="16"/>
        </w:rPr>
        <w:t xml:space="preserve">.37 Moreover, </w:t>
      </w:r>
      <w:r w:rsidRPr="0078140E">
        <w:rPr>
          <w:rStyle w:val="StyleUnderline"/>
        </w:rPr>
        <w:t xml:space="preserve">determining the </w:t>
      </w:r>
      <w:r w:rsidRPr="0078140E">
        <w:rPr>
          <w:rStyle w:val="Emphasis"/>
        </w:rPr>
        <w:t>exact location</w:t>
      </w:r>
      <w:r w:rsidRPr="0078140E">
        <w:rPr>
          <w:sz w:val="16"/>
        </w:rPr>
        <w:t xml:space="preserve"> </w:t>
      </w:r>
      <w:r w:rsidRPr="0078140E">
        <w:rPr>
          <w:rStyle w:val="StyleUnderline"/>
        </w:rPr>
        <w:t>of</w:t>
      </w:r>
      <w:r w:rsidRPr="0078140E">
        <w:rPr>
          <w:sz w:val="16"/>
        </w:rPr>
        <w:t xml:space="preserve"> the </w:t>
      </w:r>
      <w:r w:rsidRPr="0078140E">
        <w:rPr>
          <w:rStyle w:val="StyleUnderline"/>
        </w:rPr>
        <w:t xml:space="preserve">data can be </w:t>
      </w:r>
      <w:r w:rsidRPr="0078140E">
        <w:rPr>
          <w:rStyle w:val="Emphasis"/>
        </w:rPr>
        <w:t>difficult</w:t>
      </w:r>
      <w:r w:rsidRPr="0078140E">
        <w:rPr>
          <w:sz w:val="16"/>
        </w:rPr>
        <w:t xml:space="preserve">.38 Many </w:t>
      </w:r>
      <w:r w:rsidRPr="0078140E">
        <w:rPr>
          <w:rStyle w:val="StyleUnderline"/>
          <w:highlight w:val="cyan"/>
        </w:rPr>
        <w:t>providers</w:t>
      </w:r>
      <w:r w:rsidRPr="0078140E">
        <w:rPr>
          <w:sz w:val="16"/>
        </w:rPr>
        <w:t xml:space="preserve">, including Microsoft and Google, </w:t>
      </w:r>
      <w:r w:rsidRPr="0078140E">
        <w:rPr>
          <w:rStyle w:val="StyleUnderline"/>
          <w:highlight w:val="cyan"/>
        </w:rPr>
        <w:t xml:space="preserve">store data in </w:t>
      </w:r>
      <w:r w:rsidRPr="0078140E">
        <w:rPr>
          <w:rStyle w:val="Emphasis"/>
          <w:highlight w:val="cyan"/>
        </w:rPr>
        <w:t>various locations</w:t>
      </w:r>
      <w:r w:rsidRPr="0078140E">
        <w:rPr>
          <w:sz w:val="16"/>
        </w:rPr>
        <w:t xml:space="preserve"> around the world in order </w:t>
      </w:r>
      <w:r w:rsidRPr="0078140E">
        <w:rPr>
          <w:rStyle w:val="StyleUnderline"/>
        </w:rPr>
        <w:t>to</w:t>
      </w:r>
      <w:r w:rsidRPr="0078140E">
        <w:rPr>
          <w:sz w:val="16"/>
        </w:rPr>
        <w:t xml:space="preserve"> </w:t>
      </w:r>
      <w:r w:rsidRPr="0078140E">
        <w:rPr>
          <w:rStyle w:val="StyleUnderline"/>
        </w:rPr>
        <w:t>protect</w:t>
      </w:r>
      <w:r w:rsidRPr="0078140E">
        <w:rPr>
          <w:sz w:val="16"/>
        </w:rPr>
        <w:t xml:space="preserve"> that </w:t>
      </w:r>
      <w:r w:rsidRPr="0078140E">
        <w:rPr>
          <w:rStyle w:val="StyleUnderline"/>
        </w:rPr>
        <w:t xml:space="preserve">data from </w:t>
      </w:r>
      <w:r w:rsidRPr="0078140E">
        <w:rPr>
          <w:rStyle w:val="Emphasis"/>
        </w:rPr>
        <w:t>regional</w:t>
      </w:r>
      <w:r w:rsidRPr="0078140E">
        <w:rPr>
          <w:sz w:val="16"/>
        </w:rPr>
        <w:t xml:space="preserve"> political </w:t>
      </w:r>
      <w:r w:rsidRPr="0078140E">
        <w:rPr>
          <w:rStyle w:val="StyleUnderline"/>
        </w:rPr>
        <w:t>issues</w:t>
      </w:r>
      <w:r w:rsidRPr="0078140E">
        <w:rPr>
          <w:sz w:val="16"/>
        </w:rPr>
        <w:t xml:space="preserve">, </w:t>
      </w:r>
      <w:r w:rsidRPr="0078140E">
        <w:rPr>
          <w:rStyle w:val="StyleUnderline"/>
        </w:rPr>
        <w:t xml:space="preserve">for </w:t>
      </w:r>
      <w:r w:rsidRPr="0078140E">
        <w:rPr>
          <w:rStyle w:val="Emphasis"/>
        </w:rPr>
        <w:t>cost</w:t>
      </w:r>
      <w:r w:rsidRPr="0078140E">
        <w:rPr>
          <w:rStyle w:val="StyleUnderline"/>
        </w:rPr>
        <w:t xml:space="preserve"> purposes</w:t>
      </w:r>
      <w:r w:rsidRPr="0078140E">
        <w:rPr>
          <w:sz w:val="16"/>
        </w:rPr>
        <w:t xml:space="preserve">, </w:t>
      </w:r>
      <w:r w:rsidRPr="0078140E">
        <w:rPr>
          <w:rStyle w:val="StyleUnderline"/>
        </w:rPr>
        <w:t>or</w:t>
      </w:r>
      <w:r w:rsidRPr="0078140E">
        <w:rPr>
          <w:sz w:val="16"/>
        </w:rPr>
        <w:t xml:space="preserve"> for purposes of </w:t>
      </w:r>
      <w:r w:rsidRPr="0078140E">
        <w:rPr>
          <w:rStyle w:val="Emphasis"/>
        </w:rPr>
        <w:t>speed and efficiency</w:t>
      </w:r>
      <w:r w:rsidRPr="0078140E">
        <w:rPr>
          <w:sz w:val="16"/>
        </w:rPr>
        <w:t xml:space="preserve">.39 </w:t>
      </w:r>
      <w:r w:rsidRPr="0078140E">
        <w:rPr>
          <w:rStyle w:val="StyleUnderline"/>
          <w:highlight w:val="cyan"/>
        </w:rPr>
        <w:t xml:space="preserve">This is </w:t>
      </w:r>
      <w:r w:rsidRPr="0078140E">
        <w:rPr>
          <w:rStyle w:val="Emphasis"/>
          <w:highlight w:val="cyan"/>
        </w:rPr>
        <w:t>problematic</w:t>
      </w:r>
      <w:r w:rsidRPr="0078140E">
        <w:rPr>
          <w:sz w:val="16"/>
        </w:rPr>
        <w:t xml:space="preserve"> </w:t>
      </w:r>
      <w:r w:rsidRPr="0078140E">
        <w:rPr>
          <w:rStyle w:val="StyleUnderline"/>
          <w:highlight w:val="cyan"/>
        </w:rPr>
        <w:t>because</w:t>
      </w:r>
      <w:r w:rsidRPr="0078140E">
        <w:rPr>
          <w:sz w:val="16"/>
        </w:rPr>
        <w:t xml:space="preserve"> the </w:t>
      </w:r>
      <w:r w:rsidRPr="0078140E">
        <w:rPr>
          <w:rStyle w:val="StyleUnderline"/>
          <w:highlight w:val="cyan"/>
        </w:rPr>
        <w:t>data protection</w:t>
      </w:r>
      <w:r w:rsidRPr="0078140E">
        <w:rPr>
          <w:rStyle w:val="StyleUnderline"/>
        </w:rPr>
        <w:t xml:space="preserve"> law</w:t>
      </w:r>
      <w:r w:rsidRPr="0078140E">
        <w:rPr>
          <w:sz w:val="16"/>
        </w:rPr>
        <w:t xml:space="preserve"> that is applied in determining MLAT requests </w:t>
      </w:r>
      <w:r w:rsidRPr="0078140E">
        <w:rPr>
          <w:rStyle w:val="StyleUnderline"/>
          <w:highlight w:val="cyan"/>
        </w:rPr>
        <w:t>is</w:t>
      </w:r>
      <w:r w:rsidRPr="0078140E">
        <w:rPr>
          <w:rStyle w:val="StyleUnderline"/>
        </w:rPr>
        <w:t xml:space="preserve"> </w:t>
      </w:r>
      <w:r w:rsidRPr="0078140E">
        <w:rPr>
          <w:rStyle w:val="StyleUnderline"/>
          <w:highlight w:val="cyan"/>
        </w:rPr>
        <w:t>the</w:t>
      </w:r>
      <w:r w:rsidRPr="0078140E">
        <w:rPr>
          <w:rStyle w:val="StyleUnderline"/>
        </w:rPr>
        <w:t xml:space="preserve"> </w:t>
      </w:r>
      <w:r w:rsidRPr="0078140E">
        <w:rPr>
          <w:rStyle w:val="Emphasis"/>
          <w:highlight w:val="cyan"/>
        </w:rPr>
        <w:t>law of the jurisdiction</w:t>
      </w:r>
      <w:r w:rsidRPr="0078140E">
        <w:rPr>
          <w:rStyle w:val="StyleUnderline"/>
        </w:rPr>
        <w:t xml:space="preserve"> </w:t>
      </w:r>
      <w:r w:rsidRPr="0078140E">
        <w:rPr>
          <w:rStyle w:val="StyleUnderline"/>
          <w:highlight w:val="cyan"/>
        </w:rPr>
        <w:t>in</w:t>
      </w:r>
      <w:r w:rsidRPr="0078140E">
        <w:rPr>
          <w:sz w:val="16"/>
          <w:highlight w:val="cyan"/>
        </w:rPr>
        <w:t xml:space="preserve"> </w:t>
      </w:r>
      <w:r w:rsidRPr="0078140E">
        <w:rPr>
          <w:rStyle w:val="StyleUnderline"/>
          <w:highlight w:val="cyan"/>
        </w:rPr>
        <w:t>which</w:t>
      </w:r>
      <w:r w:rsidRPr="0078140E">
        <w:rPr>
          <w:sz w:val="16"/>
        </w:rPr>
        <w:t xml:space="preserve"> the </w:t>
      </w:r>
      <w:r w:rsidRPr="0078140E">
        <w:rPr>
          <w:rStyle w:val="StyleUnderline"/>
          <w:highlight w:val="cyan"/>
        </w:rPr>
        <w:t>data is stored</w:t>
      </w:r>
      <w:r w:rsidRPr="0078140E">
        <w:rPr>
          <w:sz w:val="16"/>
        </w:rPr>
        <w:t>.40 Thus, issues related to data privacy and free speech arise when countries request stored online information from another country with substantially different domestic laws and protections than the requesting country.41</w:t>
      </w:r>
    </w:p>
    <w:p w:rsidR="007F6EBB" w:rsidRPr="0078140E" w:rsidRDefault="007F6EBB" w:rsidP="007F6EBB">
      <w:pPr>
        <w:pStyle w:val="Heading4"/>
        <w:rPr>
          <w:rFonts w:cs="Arial"/>
        </w:rPr>
      </w:pPr>
      <w:r w:rsidRPr="0078140E">
        <w:rPr>
          <w:rFonts w:cs="Arial"/>
        </w:rPr>
        <w:t xml:space="preserve">Absent those agreements, providers are in a </w:t>
      </w:r>
      <w:r w:rsidRPr="0078140E">
        <w:rPr>
          <w:rFonts w:cs="Arial"/>
          <w:u w:val="single"/>
        </w:rPr>
        <w:t>catch-22</w:t>
      </w:r>
      <w:r w:rsidRPr="0078140E">
        <w:rPr>
          <w:rFonts w:cs="Arial"/>
        </w:rPr>
        <w:t xml:space="preserve"> of </w:t>
      </w:r>
      <w:r w:rsidRPr="0078140E">
        <w:rPr>
          <w:rFonts w:cs="Arial"/>
          <w:u w:val="single"/>
        </w:rPr>
        <w:t>non-compliance</w:t>
      </w:r>
      <w:r w:rsidRPr="0078140E">
        <w:rPr>
          <w:rFonts w:cs="Arial"/>
        </w:rPr>
        <w:t xml:space="preserve"> with the U.S. or </w:t>
      </w:r>
      <w:r w:rsidRPr="0078140E">
        <w:rPr>
          <w:rFonts w:cs="Arial"/>
          <w:u w:val="single"/>
        </w:rPr>
        <w:t>sanctions from the EU</w:t>
      </w:r>
      <w:r w:rsidRPr="0078140E">
        <w:rPr>
          <w:rFonts w:cs="Arial"/>
        </w:rPr>
        <w:t xml:space="preserve">. They’ll resolve this by </w:t>
      </w:r>
      <w:r w:rsidRPr="0078140E">
        <w:rPr>
          <w:rFonts w:cs="Arial"/>
          <w:u w:val="single"/>
        </w:rPr>
        <w:t>localizing all data</w:t>
      </w:r>
      <w:r w:rsidRPr="0078140E">
        <w:rPr>
          <w:rFonts w:cs="Arial"/>
        </w:rPr>
        <w:t xml:space="preserve"> in one country, which </w:t>
      </w:r>
      <w:r w:rsidRPr="0078140E">
        <w:rPr>
          <w:rFonts w:cs="Arial"/>
          <w:u w:val="single"/>
        </w:rPr>
        <w:t>fragments the Internet</w:t>
      </w:r>
      <w:r w:rsidRPr="0078140E">
        <w:rPr>
          <w:rFonts w:cs="Arial"/>
        </w:rPr>
        <w:t>.</w:t>
      </w:r>
    </w:p>
    <w:p w:rsidR="007F6EBB" w:rsidRPr="0078140E" w:rsidRDefault="007F6EBB" w:rsidP="007F6EBB">
      <w:r w:rsidRPr="0078140E">
        <w:t xml:space="preserve">Jessica </w:t>
      </w:r>
      <w:r w:rsidRPr="0078140E">
        <w:rPr>
          <w:rStyle w:val="Style13ptBold"/>
        </w:rPr>
        <w:t>Shurson 7-2</w:t>
      </w:r>
      <w:r w:rsidRPr="0078140E">
        <w:t>. PhD Candidate, Centre for Commercial Law Studies, Queen Mary University of London. 7-2-2020. “Data protection and law enforcement access to digital evidence: resolving the reciprocal conflicts between EU and US law.” https://academic.oup.com/ijlit/article/doi/10.1093/ijlit/eaaa011/5866176#205194982. DOA: 7-25-2020. KD-NCP.</w:t>
      </w:r>
    </w:p>
    <w:p w:rsidR="007F6EBB" w:rsidRPr="0078140E" w:rsidRDefault="007F6EBB" w:rsidP="007F6EBB">
      <w:pPr>
        <w:rPr>
          <w:sz w:val="16"/>
        </w:rPr>
      </w:pPr>
      <w:r w:rsidRPr="0078140E">
        <w:rPr>
          <w:sz w:val="16"/>
        </w:rPr>
        <w:t>RESOLVING THE STATUS QUO WITHOUT AN INTERNATIONAL AGREEMENT</w:t>
      </w:r>
    </w:p>
    <w:p w:rsidR="007F6EBB" w:rsidRPr="0078140E" w:rsidRDefault="007F6EBB" w:rsidP="007F6EBB">
      <w:pPr>
        <w:rPr>
          <w:sz w:val="16"/>
        </w:rPr>
      </w:pPr>
      <w:r w:rsidRPr="0078140E">
        <w:rPr>
          <w:rStyle w:val="StyleUnderline"/>
        </w:rPr>
        <w:t>Service providers remain</w:t>
      </w:r>
      <w:r w:rsidRPr="0078140E">
        <w:rPr>
          <w:sz w:val="16"/>
        </w:rPr>
        <w:t xml:space="preserve"> </w:t>
      </w:r>
      <w:r w:rsidRPr="0078140E">
        <w:rPr>
          <w:rStyle w:val="StyleUnderline"/>
        </w:rPr>
        <w:t xml:space="preserve">in an </w:t>
      </w:r>
      <w:r w:rsidRPr="0078140E">
        <w:rPr>
          <w:rStyle w:val="Emphasis"/>
        </w:rPr>
        <w:t>untenable position</w:t>
      </w:r>
      <w:r w:rsidRPr="0078140E">
        <w:rPr>
          <w:sz w:val="16"/>
        </w:rPr>
        <w:t>—</w:t>
      </w:r>
      <w:r w:rsidRPr="0078140E">
        <w:rPr>
          <w:rStyle w:val="StyleUnderline"/>
        </w:rPr>
        <w:t>to comply with</w:t>
      </w:r>
      <w:r w:rsidRPr="0078140E">
        <w:rPr>
          <w:sz w:val="16"/>
        </w:rPr>
        <w:t xml:space="preserve"> </w:t>
      </w:r>
      <w:r w:rsidRPr="0078140E">
        <w:rPr>
          <w:rStyle w:val="StyleUnderline"/>
        </w:rPr>
        <w:t>the laws of</w:t>
      </w:r>
      <w:r w:rsidRPr="0078140E">
        <w:rPr>
          <w:sz w:val="16"/>
        </w:rPr>
        <w:t xml:space="preserve"> </w:t>
      </w:r>
      <w:r w:rsidRPr="0078140E">
        <w:rPr>
          <w:rStyle w:val="Emphasis"/>
        </w:rPr>
        <w:t>one nation</w:t>
      </w:r>
      <w:r w:rsidRPr="0078140E">
        <w:rPr>
          <w:sz w:val="16"/>
        </w:rPr>
        <w:t xml:space="preserve"> </w:t>
      </w:r>
      <w:r w:rsidRPr="0078140E">
        <w:rPr>
          <w:rStyle w:val="StyleUnderline"/>
        </w:rPr>
        <w:t xml:space="preserve">resulting in </w:t>
      </w:r>
      <w:r w:rsidRPr="0078140E">
        <w:rPr>
          <w:rStyle w:val="Emphasis"/>
        </w:rPr>
        <w:t>contravention</w:t>
      </w:r>
      <w:r w:rsidRPr="0078140E">
        <w:rPr>
          <w:sz w:val="16"/>
        </w:rPr>
        <w:t xml:space="preserve"> </w:t>
      </w:r>
      <w:r w:rsidRPr="0078140E">
        <w:rPr>
          <w:rStyle w:val="StyleUnderline"/>
        </w:rPr>
        <w:t>of</w:t>
      </w:r>
      <w:r w:rsidRPr="0078140E">
        <w:rPr>
          <w:sz w:val="16"/>
        </w:rPr>
        <w:t xml:space="preserve"> the laws of </w:t>
      </w:r>
      <w:r w:rsidRPr="0078140E">
        <w:rPr>
          <w:rStyle w:val="StyleUnderline"/>
        </w:rPr>
        <w:t>another</w:t>
      </w:r>
      <w:r w:rsidRPr="0078140E">
        <w:rPr>
          <w:sz w:val="16"/>
        </w:rPr>
        <w:t xml:space="preserve">, </w:t>
      </w:r>
      <w:r w:rsidRPr="0078140E">
        <w:rPr>
          <w:rStyle w:val="StyleUnderline"/>
        </w:rPr>
        <w:t xml:space="preserve">which can give rise to </w:t>
      </w:r>
      <w:r w:rsidRPr="0078140E">
        <w:rPr>
          <w:rStyle w:val="Emphasis"/>
        </w:rPr>
        <w:t>serious sanctions</w:t>
      </w:r>
      <w:r w:rsidRPr="0078140E">
        <w:rPr>
          <w:sz w:val="16"/>
        </w:rPr>
        <w:t xml:space="preserve">. </w:t>
      </w:r>
      <w:r w:rsidRPr="0078140E">
        <w:rPr>
          <w:rStyle w:val="StyleUnderline"/>
        </w:rPr>
        <w:t>As long as this</w:t>
      </w:r>
      <w:r w:rsidRPr="0078140E">
        <w:rPr>
          <w:sz w:val="16"/>
        </w:rPr>
        <w:t xml:space="preserve"> status quo </w:t>
      </w:r>
      <w:r w:rsidRPr="0078140E">
        <w:rPr>
          <w:rStyle w:val="StyleUnderline"/>
        </w:rPr>
        <w:t>remains</w:t>
      </w:r>
      <w:r w:rsidRPr="0078140E">
        <w:rPr>
          <w:sz w:val="16"/>
        </w:rPr>
        <w:t xml:space="preserve">, service </w:t>
      </w:r>
      <w:r w:rsidRPr="0078140E">
        <w:rPr>
          <w:rStyle w:val="StyleUnderline"/>
        </w:rPr>
        <w:t xml:space="preserve">providers may need to </w:t>
      </w:r>
      <w:r w:rsidRPr="0078140E">
        <w:rPr>
          <w:rStyle w:val="Emphasis"/>
        </w:rPr>
        <w:t>engage in</w:t>
      </w:r>
      <w:r w:rsidRPr="0078140E">
        <w:rPr>
          <w:sz w:val="16"/>
        </w:rPr>
        <w:t xml:space="preserve"> data </w:t>
      </w:r>
      <w:r w:rsidRPr="0078140E">
        <w:rPr>
          <w:rStyle w:val="Emphasis"/>
        </w:rPr>
        <w:t>localization</w:t>
      </w:r>
      <w:r w:rsidRPr="0078140E">
        <w:rPr>
          <w:sz w:val="16"/>
        </w:rPr>
        <w:t xml:space="preserve"> practices </w:t>
      </w:r>
      <w:r w:rsidRPr="0078140E">
        <w:rPr>
          <w:rStyle w:val="StyleUnderline"/>
        </w:rPr>
        <w:t>to ‘</w:t>
      </w:r>
      <w:r w:rsidRPr="0078140E">
        <w:rPr>
          <w:rStyle w:val="Emphasis"/>
        </w:rPr>
        <w:t>silo’ data</w:t>
      </w:r>
      <w:r w:rsidRPr="0078140E">
        <w:rPr>
          <w:sz w:val="16"/>
        </w:rPr>
        <w:t xml:space="preserve"> </w:t>
      </w:r>
      <w:r w:rsidRPr="0078140E">
        <w:rPr>
          <w:rStyle w:val="StyleUnderline"/>
        </w:rPr>
        <w:t>by region and citizenship</w:t>
      </w:r>
      <w:r w:rsidRPr="0078140E">
        <w:rPr>
          <w:sz w:val="16"/>
        </w:rPr>
        <w:t xml:space="preserve"> of data subjects </w:t>
      </w:r>
      <w:r w:rsidRPr="0078140E">
        <w:rPr>
          <w:rStyle w:val="StyleUnderline"/>
        </w:rPr>
        <w:t xml:space="preserve">to </w:t>
      </w:r>
      <w:r w:rsidRPr="0078140E">
        <w:rPr>
          <w:rStyle w:val="Emphasis"/>
        </w:rPr>
        <w:t>prevent</w:t>
      </w:r>
      <w:r w:rsidRPr="0078140E">
        <w:rPr>
          <w:rStyle w:val="StyleUnderline"/>
        </w:rPr>
        <w:t xml:space="preserve"> such a situation</w:t>
      </w:r>
      <w:r w:rsidRPr="0078140E">
        <w:rPr>
          <w:sz w:val="16"/>
        </w:rPr>
        <w:t xml:space="preserve">, </w:t>
      </w:r>
      <w:r w:rsidRPr="0078140E">
        <w:rPr>
          <w:rStyle w:val="StyleUnderline"/>
        </w:rPr>
        <w:t>meaning that US service providers would</w:t>
      </w:r>
      <w:r w:rsidRPr="0078140E">
        <w:rPr>
          <w:sz w:val="16"/>
        </w:rPr>
        <w:t xml:space="preserve"> </w:t>
      </w:r>
      <w:r w:rsidRPr="0078140E">
        <w:rPr>
          <w:rStyle w:val="Emphasis"/>
        </w:rPr>
        <w:t>give control</w:t>
      </w:r>
      <w:r w:rsidRPr="0078140E">
        <w:rPr>
          <w:sz w:val="16"/>
        </w:rPr>
        <w:t xml:space="preserve"> </w:t>
      </w:r>
      <w:r w:rsidRPr="0078140E">
        <w:rPr>
          <w:rStyle w:val="StyleUnderline"/>
        </w:rPr>
        <w:t>of</w:t>
      </w:r>
      <w:r w:rsidRPr="0078140E">
        <w:rPr>
          <w:sz w:val="16"/>
        </w:rPr>
        <w:t xml:space="preserve"> the </w:t>
      </w:r>
      <w:r w:rsidRPr="0078140E">
        <w:rPr>
          <w:rStyle w:val="StyleUnderline"/>
        </w:rPr>
        <w:t xml:space="preserve">data in the EU to a </w:t>
      </w:r>
      <w:r w:rsidRPr="0078140E">
        <w:rPr>
          <w:rStyle w:val="Emphasis"/>
        </w:rPr>
        <w:t>subsidiary</w:t>
      </w:r>
      <w:r w:rsidRPr="0078140E">
        <w:rPr>
          <w:sz w:val="16"/>
        </w:rPr>
        <w:t xml:space="preserve"> </w:t>
      </w:r>
      <w:r w:rsidRPr="0078140E">
        <w:rPr>
          <w:rStyle w:val="StyleUnderline"/>
        </w:rPr>
        <w:t xml:space="preserve">such that it </w:t>
      </w:r>
      <w:r w:rsidRPr="0078140E">
        <w:rPr>
          <w:rStyle w:val="Emphasis"/>
        </w:rPr>
        <w:t>could not be accessed</w:t>
      </w:r>
      <w:r w:rsidRPr="0078140E">
        <w:rPr>
          <w:sz w:val="16"/>
        </w:rPr>
        <w:t xml:space="preserve"> </w:t>
      </w:r>
      <w:r w:rsidRPr="0078140E">
        <w:rPr>
          <w:rStyle w:val="StyleUnderline"/>
        </w:rPr>
        <w:t>from within the US</w:t>
      </w:r>
      <w:r w:rsidRPr="0078140E">
        <w:rPr>
          <w:sz w:val="16"/>
        </w:rPr>
        <w:t>.</w:t>
      </w:r>
    </w:p>
    <w:p w:rsidR="007F6EBB" w:rsidRPr="0078140E" w:rsidRDefault="007F6EBB" w:rsidP="007F6EBB">
      <w:pPr>
        <w:rPr>
          <w:sz w:val="16"/>
        </w:rPr>
      </w:pPr>
      <w:r w:rsidRPr="0078140E">
        <w:rPr>
          <w:sz w:val="16"/>
        </w:rPr>
        <w:t xml:space="preserve">Data </w:t>
      </w:r>
      <w:r w:rsidRPr="0078140E">
        <w:rPr>
          <w:rStyle w:val="StyleUnderline"/>
        </w:rPr>
        <w:t xml:space="preserve">localization is an </w:t>
      </w:r>
      <w:r w:rsidRPr="0078140E">
        <w:rPr>
          <w:rStyle w:val="Emphasis"/>
        </w:rPr>
        <w:t>undesirable alternative</w:t>
      </w:r>
      <w:r w:rsidRPr="0078140E">
        <w:rPr>
          <w:sz w:val="16"/>
        </w:rPr>
        <w:t xml:space="preserve"> </w:t>
      </w:r>
      <w:r w:rsidRPr="0078140E">
        <w:rPr>
          <w:rStyle w:val="StyleUnderline"/>
        </w:rPr>
        <w:t>as it leads to</w:t>
      </w:r>
      <w:r w:rsidRPr="0078140E">
        <w:rPr>
          <w:sz w:val="16"/>
        </w:rPr>
        <w:t xml:space="preserve"> the </w:t>
      </w:r>
      <w:r w:rsidRPr="0078140E">
        <w:rPr>
          <w:rStyle w:val="Emphasis"/>
        </w:rPr>
        <w:t>Balkanization of the Internet</w:t>
      </w:r>
      <w:r w:rsidRPr="0078140E">
        <w:rPr>
          <w:sz w:val="16"/>
        </w:rPr>
        <w:t xml:space="preserve">, </w:t>
      </w:r>
      <w:r w:rsidRPr="0078140E">
        <w:rPr>
          <w:rStyle w:val="StyleUnderline"/>
        </w:rPr>
        <w:t>which</w:t>
      </w:r>
      <w:r w:rsidRPr="0078140E">
        <w:rPr>
          <w:sz w:val="16"/>
        </w:rPr>
        <w:t xml:space="preserve"> </w:t>
      </w:r>
      <w:r w:rsidRPr="0078140E">
        <w:rPr>
          <w:rStyle w:val="StyleUnderline"/>
        </w:rPr>
        <w:t>negatively affects</w:t>
      </w:r>
      <w:r w:rsidRPr="0078140E">
        <w:rPr>
          <w:sz w:val="16"/>
        </w:rPr>
        <w:t xml:space="preserve"> the ‘</w:t>
      </w:r>
      <w:r w:rsidRPr="0078140E">
        <w:rPr>
          <w:rStyle w:val="Emphasis"/>
        </w:rPr>
        <w:t>efficiency</w:t>
      </w:r>
      <w:r w:rsidRPr="0078140E">
        <w:rPr>
          <w:sz w:val="16"/>
        </w:rPr>
        <w:t xml:space="preserve"> </w:t>
      </w:r>
      <w:r w:rsidRPr="0078140E">
        <w:rPr>
          <w:rStyle w:val="StyleUnderline"/>
        </w:rPr>
        <w:t>and</w:t>
      </w:r>
      <w:r w:rsidRPr="0078140E">
        <w:rPr>
          <w:sz w:val="16"/>
        </w:rPr>
        <w:t xml:space="preserve"> </w:t>
      </w:r>
      <w:r w:rsidRPr="0078140E">
        <w:rPr>
          <w:rStyle w:val="Emphasis"/>
        </w:rPr>
        <w:t>effectiveness</w:t>
      </w:r>
      <w:r w:rsidRPr="0078140E">
        <w:rPr>
          <w:sz w:val="16"/>
        </w:rPr>
        <w:t xml:space="preserve"> of the Internet’68 </w:t>
      </w:r>
      <w:r w:rsidRPr="0078140E">
        <w:rPr>
          <w:rStyle w:val="StyleUnderline"/>
        </w:rPr>
        <w:t xml:space="preserve">and ‘dramatically alter[s the] </w:t>
      </w:r>
      <w:r w:rsidRPr="0078140E">
        <w:rPr>
          <w:rStyle w:val="Emphasis"/>
        </w:rPr>
        <w:t>fundamental architecture</w:t>
      </w:r>
      <w:r w:rsidRPr="0078140E">
        <w:rPr>
          <w:sz w:val="16"/>
        </w:rPr>
        <w:t xml:space="preserve"> </w:t>
      </w:r>
      <w:r w:rsidRPr="0078140E">
        <w:rPr>
          <w:rStyle w:val="StyleUnderline"/>
        </w:rPr>
        <w:t>of the Internet’</w:t>
      </w:r>
      <w:r w:rsidRPr="0078140E">
        <w:rPr>
          <w:sz w:val="16"/>
        </w:rPr>
        <w:t xml:space="preserve">.69 Data </w:t>
      </w:r>
      <w:r w:rsidRPr="0078140E">
        <w:rPr>
          <w:rStyle w:val="StyleUnderline"/>
        </w:rPr>
        <w:t xml:space="preserve">localization makes it difficult or </w:t>
      </w:r>
      <w:r w:rsidRPr="0078140E">
        <w:rPr>
          <w:rStyle w:val="Emphasis"/>
        </w:rPr>
        <w:t>impossible</w:t>
      </w:r>
      <w:r w:rsidRPr="0078140E">
        <w:rPr>
          <w:sz w:val="16"/>
        </w:rPr>
        <w:t xml:space="preserve"> </w:t>
      </w:r>
      <w:r w:rsidRPr="0078140E">
        <w:rPr>
          <w:rStyle w:val="StyleUnderline"/>
        </w:rPr>
        <w:t xml:space="preserve">for service providers to use </w:t>
      </w:r>
      <w:r w:rsidRPr="0078140E">
        <w:rPr>
          <w:rStyle w:val="Emphasis"/>
        </w:rPr>
        <w:t>distributed infrastructure</w:t>
      </w:r>
      <w:r w:rsidRPr="0078140E">
        <w:rPr>
          <w:sz w:val="16"/>
        </w:rPr>
        <w:t xml:space="preserve">. </w:t>
      </w:r>
      <w:r w:rsidRPr="0078140E">
        <w:rPr>
          <w:rStyle w:val="StyleUnderline"/>
        </w:rPr>
        <w:t>Distributing data throughout a</w:t>
      </w:r>
      <w:r w:rsidRPr="0078140E">
        <w:rPr>
          <w:sz w:val="16"/>
        </w:rPr>
        <w:t xml:space="preserve"> </w:t>
      </w:r>
      <w:r w:rsidRPr="0078140E">
        <w:rPr>
          <w:rStyle w:val="Emphasis"/>
        </w:rPr>
        <w:t>cloud</w:t>
      </w:r>
      <w:r w:rsidRPr="0078140E">
        <w:rPr>
          <w:sz w:val="16"/>
        </w:rPr>
        <w:t xml:space="preserve"> infrastructure </w:t>
      </w:r>
      <w:r w:rsidRPr="0078140E">
        <w:rPr>
          <w:rStyle w:val="StyleUnderline"/>
        </w:rPr>
        <w:t xml:space="preserve">provides </w:t>
      </w:r>
      <w:r w:rsidRPr="0078140E">
        <w:rPr>
          <w:rStyle w:val="Emphasis"/>
        </w:rPr>
        <w:t>reliability</w:t>
      </w:r>
      <w:r w:rsidRPr="0078140E">
        <w:rPr>
          <w:sz w:val="16"/>
        </w:rPr>
        <w:t xml:space="preserve"> and </w:t>
      </w:r>
      <w:r w:rsidRPr="0078140E">
        <w:rPr>
          <w:rStyle w:val="StyleUnderline"/>
        </w:rPr>
        <w:t>security for the data</w:t>
      </w:r>
      <w:r w:rsidRPr="0078140E">
        <w:rPr>
          <w:sz w:val="16"/>
        </w:rPr>
        <w:t xml:space="preserve">.70 Further, ‘data </w:t>
      </w:r>
      <w:r w:rsidRPr="0078140E">
        <w:rPr>
          <w:rStyle w:val="StyleUnderline"/>
        </w:rPr>
        <w:t xml:space="preserve">localization </w:t>
      </w:r>
      <w:r w:rsidRPr="0078140E">
        <w:rPr>
          <w:rStyle w:val="Emphasis"/>
        </w:rPr>
        <w:t>raises costs</w:t>
      </w:r>
      <w:r w:rsidRPr="0078140E">
        <w:rPr>
          <w:sz w:val="16"/>
        </w:rPr>
        <w:t xml:space="preserve"> </w:t>
      </w:r>
      <w:r w:rsidRPr="0078140E">
        <w:rPr>
          <w:rStyle w:val="StyleUnderline"/>
        </w:rPr>
        <w:t>for local businesses</w:t>
      </w:r>
      <w:r w:rsidRPr="0078140E">
        <w:rPr>
          <w:sz w:val="16"/>
        </w:rPr>
        <w:t xml:space="preserve">, </w:t>
      </w:r>
      <w:r w:rsidRPr="0078140E">
        <w:rPr>
          <w:rStyle w:val="Emphasis"/>
        </w:rPr>
        <w:t>reduces access</w:t>
      </w:r>
      <w:r w:rsidRPr="0078140E">
        <w:rPr>
          <w:sz w:val="16"/>
        </w:rPr>
        <w:t xml:space="preserve"> </w:t>
      </w:r>
      <w:r w:rsidRPr="0078140E">
        <w:rPr>
          <w:rStyle w:val="StyleUnderline"/>
        </w:rPr>
        <w:t>to</w:t>
      </w:r>
      <w:r w:rsidRPr="0078140E">
        <w:rPr>
          <w:sz w:val="16"/>
        </w:rPr>
        <w:t xml:space="preserve"> global </w:t>
      </w:r>
      <w:r w:rsidRPr="0078140E">
        <w:rPr>
          <w:rStyle w:val="StyleUnderline"/>
        </w:rPr>
        <w:t>services</w:t>
      </w:r>
      <w:r w:rsidRPr="0078140E">
        <w:rPr>
          <w:sz w:val="16"/>
        </w:rPr>
        <w:t xml:space="preserve"> for consumers, </w:t>
      </w:r>
      <w:r w:rsidRPr="0078140E">
        <w:rPr>
          <w:rStyle w:val="StyleUnderline"/>
        </w:rPr>
        <w:t>hampers</w:t>
      </w:r>
      <w:r w:rsidRPr="0078140E">
        <w:rPr>
          <w:sz w:val="16"/>
        </w:rPr>
        <w:t xml:space="preserve"> local </w:t>
      </w:r>
      <w:r w:rsidRPr="0078140E">
        <w:rPr>
          <w:rStyle w:val="Emphasis"/>
        </w:rPr>
        <w:t>start-ups</w:t>
      </w:r>
      <w:r w:rsidRPr="0078140E">
        <w:rPr>
          <w:sz w:val="16"/>
        </w:rPr>
        <w:t xml:space="preserve">, </w:t>
      </w:r>
      <w:r w:rsidRPr="0078140E">
        <w:rPr>
          <w:rStyle w:val="StyleUnderline"/>
        </w:rPr>
        <w:t xml:space="preserve">and interferes with the use of the </w:t>
      </w:r>
      <w:r w:rsidRPr="0078140E">
        <w:rPr>
          <w:rStyle w:val="Emphasis"/>
        </w:rPr>
        <w:t>latest</w:t>
      </w:r>
      <w:r w:rsidRPr="0078140E">
        <w:rPr>
          <w:sz w:val="16"/>
        </w:rPr>
        <w:t xml:space="preserve"> </w:t>
      </w:r>
      <w:r w:rsidRPr="0078140E">
        <w:rPr>
          <w:rStyle w:val="Emphasis"/>
        </w:rPr>
        <w:t>tech</w:t>
      </w:r>
      <w:r w:rsidRPr="0078140E">
        <w:rPr>
          <w:rStyle w:val="StyleUnderline"/>
        </w:rPr>
        <w:t>nological</w:t>
      </w:r>
      <w:r w:rsidRPr="0078140E">
        <w:rPr>
          <w:sz w:val="16"/>
        </w:rPr>
        <w:t xml:space="preserve"> advances’.71</w:t>
      </w:r>
    </w:p>
    <w:p w:rsidR="007F6EBB" w:rsidRPr="0078140E" w:rsidRDefault="007F6EBB" w:rsidP="007F6EBB">
      <w:pPr>
        <w:rPr>
          <w:sz w:val="16"/>
        </w:rPr>
      </w:pPr>
      <w:r w:rsidRPr="0078140E">
        <w:rPr>
          <w:rStyle w:val="StyleUnderline"/>
        </w:rPr>
        <w:t>Alternatively</w:t>
      </w:r>
      <w:r w:rsidRPr="0078140E">
        <w:rPr>
          <w:sz w:val="16"/>
        </w:rPr>
        <w:t xml:space="preserve">, service </w:t>
      </w:r>
      <w:r w:rsidRPr="0078140E">
        <w:rPr>
          <w:rStyle w:val="StyleUnderline"/>
        </w:rPr>
        <w:t xml:space="preserve">providers may </w:t>
      </w:r>
      <w:r w:rsidRPr="0078140E">
        <w:rPr>
          <w:rStyle w:val="Emphasis"/>
        </w:rPr>
        <w:t>challenge orders</w:t>
      </w:r>
      <w:r w:rsidRPr="0078140E">
        <w:rPr>
          <w:sz w:val="16"/>
        </w:rPr>
        <w:t xml:space="preserve"> </w:t>
      </w:r>
      <w:r w:rsidRPr="0078140E">
        <w:rPr>
          <w:rStyle w:val="StyleUnderline"/>
        </w:rPr>
        <w:t>that conflict with either law</w:t>
      </w:r>
      <w:r w:rsidRPr="0078140E">
        <w:rPr>
          <w:sz w:val="16"/>
        </w:rPr>
        <w:t xml:space="preserve">, </w:t>
      </w:r>
      <w:r w:rsidRPr="0078140E">
        <w:rPr>
          <w:rStyle w:val="StyleUnderline"/>
        </w:rPr>
        <w:t>allowing these</w:t>
      </w:r>
      <w:r w:rsidRPr="0078140E">
        <w:rPr>
          <w:sz w:val="16"/>
        </w:rPr>
        <w:t xml:space="preserve"> conflicts </w:t>
      </w:r>
      <w:r w:rsidRPr="0078140E">
        <w:rPr>
          <w:rStyle w:val="StyleUnderline"/>
        </w:rPr>
        <w:t xml:space="preserve">to be </w:t>
      </w:r>
      <w:r w:rsidRPr="0078140E">
        <w:rPr>
          <w:rStyle w:val="Emphasis"/>
        </w:rPr>
        <w:t>minimized</w:t>
      </w:r>
      <w:r w:rsidRPr="0078140E">
        <w:rPr>
          <w:sz w:val="16"/>
        </w:rPr>
        <w:t xml:space="preserve"> </w:t>
      </w:r>
      <w:r w:rsidRPr="0078140E">
        <w:rPr>
          <w:rStyle w:val="StyleUnderline"/>
        </w:rPr>
        <w:t>through</w:t>
      </w:r>
      <w:r w:rsidRPr="0078140E">
        <w:rPr>
          <w:sz w:val="16"/>
        </w:rPr>
        <w:t xml:space="preserve"> the courts by use of a </w:t>
      </w:r>
      <w:r w:rsidRPr="0078140E">
        <w:rPr>
          <w:rStyle w:val="Emphasis"/>
        </w:rPr>
        <w:t>comity analysis</w:t>
      </w:r>
      <w:r w:rsidRPr="0078140E">
        <w:rPr>
          <w:sz w:val="16"/>
        </w:rPr>
        <w:t xml:space="preserve">. </w:t>
      </w:r>
      <w:r w:rsidRPr="0078140E">
        <w:rPr>
          <w:rStyle w:val="StyleUnderline"/>
        </w:rPr>
        <w:t>Courts use</w:t>
      </w:r>
      <w:r w:rsidRPr="0078140E">
        <w:rPr>
          <w:sz w:val="16"/>
        </w:rPr>
        <w:t xml:space="preserve"> comity </w:t>
      </w:r>
      <w:r w:rsidRPr="0078140E">
        <w:rPr>
          <w:rStyle w:val="StyleUnderline"/>
        </w:rPr>
        <w:t xml:space="preserve">principles to </w:t>
      </w:r>
      <w:r w:rsidRPr="0078140E">
        <w:rPr>
          <w:rStyle w:val="Emphasis"/>
        </w:rPr>
        <w:t>balance</w:t>
      </w:r>
      <w:r w:rsidRPr="0078140E">
        <w:rPr>
          <w:rStyle w:val="StyleUnderline"/>
        </w:rPr>
        <w:t xml:space="preserve"> the </w:t>
      </w:r>
      <w:r w:rsidRPr="0078140E">
        <w:rPr>
          <w:rStyle w:val="Emphasis"/>
        </w:rPr>
        <w:t>interests</w:t>
      </w:r>
      <w:r w:rsidRPr="0078140E">
        <w:rPr>
          <w:sz w:val="16"/>
        </w:rPr>
        <w:t xml:space="preserve"> of each country </w:t>
      </w:r>
      <w:r w:rsidRPr="0078140E">
        <w:rPr>
          <w:rStyle w:val="StyleUnderline"/>
        </w:rPr>
        <w:t>to determine whose law should apply</w:t>
      </w:r>
      <w:r w:rsidRPr="0078140E">
        <w:rPr>
          <w:sz w:val="16"/>
        </w:rPr>
        <w:t xml:space="preserve">.72 </w:t>
      </w:r>
      <w:r w:rsidRPr="0078140E">
        <w:rPr>
          <w:rStyle w:val="StyleUnderline"/>
        </w:rPr>
        <w:t>The EU Council</w:t>
      </w:r>
      <w:r w:rsidRPr="0078140E">
        <w:rPr>
          <w:sz w:val="16"/>
        </w:rPr>
        <w:t xml:space="preserve"> has </w:t>
      </w:r>
      <w:r w:rsidRPr="0078140E">
        <w:rPr>
          <w:rStyle w:val="StyleUnderline"/>
        </w:rPr>
        <w:t>suggested</w:t>
      </w:r>
      <w:r w:rsidRPr="0078140E">
        <w:rPr>
          <w:sz w:val="16"/>
        </w:rPr>
        <w:t xml:space="preserve"> that </w:t>
      </w:r>
      <w:r w:rsidRPr="0078140E">
        <w:rPr>
          <w:rStyle w:val="StyleUnderline"/>
        </w:rPr>
        <w:t>a</w:t>
      </w:r>
      <w:r w:rsidRPr="0078140E">
        <w:rPr>
          <w:sz w:val="16"/>
        </w:rPr>
        <w:t xml:space="preserve"> further </w:t>
      </w:r>
      <w:r w:rsidRPr="0078140E">
        <w:rPr>
          <w:rStyle w:val="StyleUnderline"/>
        </w:rPr>
        <w:t>bilateral agreement</w:t>
      </w:r>
      <w:r w:rsidRPr="0078140E">
        <w:rPr>
          <w:sz w:val="16"/>
        </w:rPr>
        <w:t xml:space="preserve"> between the EU and US under the Cloud Act, or any new framework, </w:t>
      </w:r>
      <w:r w:rsidRPr="0078140E">
        <w:rPr>
          <w:rStyle w:val="StyleUnderline"/>
        </w:rPr>
        <w:t>may not be necessary when</w:t>
      </w:r>
      <w:r w:rsidRPr="0078140E">
        <w:rPr>
          <w:sz w:val="16"/>
        </w:rPr>
        <w:t xml:space="preserve"> the </w:t>
      </w:r>
      <w:r w:rsidRPr="0078140E">
        <w:rPr>
          <w:rStyle w:val="Emphasis"/>
        </w:rPr>
        <w:t>E-Evidence</w:t>
      </w:r>
      <w:r w:rsidRPr="0078140E">
        <w:rPr>
          <w:sz w:val="16"/>
        </w:rPr>
        <w:t xml:space="preserve"> proposals </w:t>
      </w:r>
      <w:r w:rsidRPr="0078140E">
        <w:rPr>
          <w:rStyle w:val="StyleUnderline"/>
        </w:rPr>
        <w:t xml:space="preserve">give </w:t>
      </w:r>
      <w:r w:rsidRPr="0078140E">
        <w:rPr>
          <w:rStyle w:val="Emphasis"/>
        </w:rPr>
        <w:t>extraterritorial reach</w:t>
      </w:r>
      <w:r w:rsidRPr="0078140E">
        <w:rPr>
          <w:sz w:val="16"/>
        </w:rPr>
        <w:t xml:space="preserve"> to EU production orders </w:t>
      </w:r>
      <w:r w:rsidRPr="0078140E">
        <w:rPr>
          <w:rStyle w:val="StyleUnderline"/>
        </w:rPr>
        <w:t>and provide</w:t>
      </w:r>
      <w:r w:rsidRPr="0078140E">
        <w:rPr>
          <w:sz w:val="16"/>
        </w:rPr>
        <w:t xml:space="preserve"> </w:t>
      </w:r>
      <w:r w:rsidRPr="0078140E">
        <w:rPr>
          <w:rStyle w:val="Emphasis"/>
        </w:rPr>
        <w:t>comity</w:t>
      </w:r>
      <w:r w:rsidRPr="0078140E">
        <w:rPr>
          <w:sz w:val="16"/>
        </w:rPr>
        <w:t xml:space="preserve"> procedures if conflicts arise.73</w:t>
      </w:r>
    </w:p>
    <w:p w:rsidR="007F6EBB" w:rsidRPr="0078140E" w:rsidRDefault="007F6EBB" w:rsidP="007F6EBB">
      <w:pPr>
        <w:rPr>
          <w:sz w:val="16"/>
        </w:rPr>
      </w:pPr>
      <w:r w:rsidRPr="0078140E">
        <w:rPr>
          <w:sz w:val="16"/>
        </w:rPr>
        <w:t xml:space="preserve">Similarly, a common law </w:t>
      </w:r>
      <w:r w:rsidRPr="0078140E">
        <w:rPr>
          <w:rStyle w:val="StyleUnderline"/>
        </w:rPr>
        <w:t>comity challenge</w:t>
      </w:r>
      <w:r w:rsidRPr="0078140E">
        <w:rPr>
          <w:sz w:val="16"/>
        </w:rPr>
        <w:t xml:space="preserve"> is available to service providers in the US.74 However, this </w:t>
      </w:r>
      <w:r w:rsidRPr="0078140E">
        <w:rPr>
          <w:rStyle w:val="StyleUnderline"/>
        </w:rPr>
        <w:t xml:space="preserve">would require a service provider to </w:t>
      </w:r>
      <w:r w:rsidRPr="0078140E">
        <w:rPr>
          <w:rStyle w:val="Emphasis"/>
        </w:rPr>
        <w:t>do costly work</w:t>
      </w:r>
      <w:r w:rsidRPr="0078140E">
        <w:rPr>
          <w:sz w:val="16"/>
        </w:rPr>
        <w:t xml:space="preserve"> </w:t>
      </w:r>
      <w:r w:rsidRPr="0078140E">
        <w:rPr>
          <w:rStyle w:val="StyleUnderline"/>
        </w:rPr>
        <w:t>to determine</w:t>
      </w:r>
      <w:r w:rsidRPr="0078140E">
        <w:rPr>
          <w:sz w:val="16"/>
        </w:rPr>
        <w:t xml:space="preserve">, on the face of a production order, </w:t>
      </w:r>
      <w:r w:rsidRPr="0078140E">
        <w:rPr>
          <w:rStyle w:val="StyleUnderline"/>
        </w:rPr>
        <w:t>whether a conflict exists</w:t>
      </w:r>
      <w:r w:rsidRPr="0078140E">
        <w:rPr>
          <w:sz w:val="16"/>
        </w:rPr>
        <w:t xml:space="preserve">, </w:t>
      </w:r>
      <w:r w:rsidRPr="0078140E">
        <w:rPr>
          <w:rStyle w:val="StyleUnderline"/>
        </w:rPr>
        <w:t>and</w:t>
      </w:r>
      <w:r w:rsidRPr="0078140E">
        <w:rPr>
          <w:sz w:val="16"/>
        </w:rPr>
        <w:t xml:space="preserve"> then </w:t>
      </w:r>
      <w:r w:rsidRPr="0078140E">
        <w:rPr>
          <w:rStyle w:val="StyleUnderline"/>
        </w:rPr>
        <w:t xml:space="preserve">engage in </w:t>
      </w:r>
      <w:r w:rsidRPr="0078140E">
        <w:rPr>
          <w:rStyle w:val="Emphasis"/>
        </w:rPr>
        <w:t>litigation</w:t>
      </w:r>
      <w:r w:rsidRPr="0078140E">
        <w:rPr>
          <w:sz w:val="16"/>
        </w:rPr>
        <w:t xml:space="preserve"> </w:t>
      </w:r>
      <w:r w:rsidRPr="0078140E">
        <w:rPr>
          <w:rStyle w:val="Emphasis"/>
        </w:rPr>
        <w:t>every time</w:t>
      </w:r>
      <w:r w:rsidRPr="0078140E">
        <w:rPr>
          <w:sz w:val="16"/>
        </w:rPr>
        <w:t xml:space="preserve"> </w:t>
      </w:r>
      <w:r w:rsidRPr="0078140E">
        <w:rPr>
          <w:rStyle w:val="StyleUnderline"/>
        </w:rPr>
        <w:t>there is a cross-border element</w:t>
      </w:r>
      <w:r w:rsidRPr="0078140E">
        <w:rPr>
          <w:sz w:val="16"/>
        </w:rPr>
        <w:t xml:space="preserve">, </w:t>
      </w:r>
      <w:r w:rsidRPr="0078140E">
        <w:rPr>
          <w:rStyle w:val="StyleUnderline"/>
        </w:rPr>
        <w:t xml:space="preserve">which is in </w:t>
      </w:r>
      <w:r w:rsidRPr="0078140E">
        <w:rPr>
          <w:rStyle w:val="Emphasis"/>
        </w:rPr>
        <w:t>at least half</w:t>
      </w:r>
      <w:r w:rsidRPr="0078140E">
        <w:rPr>
          <w:sz w:val="16"/>
        </w:rPr>
        <w:t xml:space="preserve"> </w:t>
      </w:r>
      <w:r w:rsidRPr="0078140E">
        <w:rPr>
          <w:rStyle w:val="StyleUnderline"/>
        </w:rPr>
        <w:t>of all cases</w:t>
      </w:r>
      <w:r w:rsidRPr="0078140E">
        <w:rPr>
          <w:sz w:val="16"/>
        </w:rPr>
        <w:t>.75</w:t>
      </w:r>
    </w:p>
    <w:p w:rsidR="007F6EBB" w:rsidRPr="0078140E" w:rsidRDefault="007F6EBB" w:rsidP="007F6EBB">
      <w:pPr>
        <w:rPr>
          <w:sz w:val="16"/>
        </w:rPr>
      </w:pPr>
      <w:r w:rsidRPr="0078140E">
        <w:rPr>
          <w:sz w:val="16"/>
        </w:rPr>
        <w:t xml:space="preserve">However, </w:t>
      </w:r>
      <w:r w:rsidRPr="0078140E">
        <w:rPr>
          <w:rStyle w:val="StyleUnderline"/>
        </w:rPr>
        <w:t xml:space="preserve">a comity challenge raises </w:t>
      </w:r>
      <w:r w:rsidRPr="0078140E">
        <w:rPr>
          <w:rStyle w:val="Emphasis"/>
        </w:rPr>
        <w:t>another question</w:t>
      </w:r>
      <w:r w:rsidRPr="0078140E">
        <w:rPr>
          <w:sz w:val="16"/>
        </w:rPr>
        <w:t xml:space="preserve">: </w:t>
      </w:r>
      <w:r w:rsidRPr="0078140E">
        <w:rPr>
          <w:rStyle w:val="Emphasis"/>
        </w:rPr>
        <w:t>which court</w:t>
      </w:r>
      <w:r w:rsidRPr="0078140E">
        <w:rPr>
          <w:rStyle w:val="StyleUnderline"/>
        </w:rPr>
        <w:t xml:space="preserve"> should</w:t>
      </w:r>
      <w:r w:rsidRPr="0078140E">
        <w:rPr>
          <w:sz w:val="16"/>
        </w:rPr>
        <w:t xml:space="preserve"> be </w:t>
      </w:r>
      <w:r w:rsidRPr="0078140E">
        <w:rPr>
          <w:rStyle w:val="StyleUnderline"/>
        </w:rPr>
        <w:t>determin</w:t>
      </w:r>
      <w:r w:rsidRPr="0078140E">
        <w:rPr>
          <w:sz w:val="16"/>
        </w:rPr>
        <w:t xml:space="preserve">ing </w:t>
      </w:r>
      <w:r w:rsidRPr="0078140E">
        <w:rPr>
          <w:rStyle w:val="StyleUnderline"/>
        </w:rPr>
        <w:t>the applicable law</w:t>
      </w:r>
      <w:r w:rsidRPr="0078140E">
        <w:rPr>
          <w:sz w:val="16"/>
        </w:rPr>
        <w:t xml:space="preserve">? </w:t>
      </w:r>
      <w:r w:rsidRPr="0078140E">
        <w:rPr>
          <w:rStyle w:val="StyleUnderline"/>
        </w:rPr>
        <w:t>The EDPB</w:t>
      </w:r>
      <w:r w:rsidRPr="0078140E">
        <w:rPr>
          <w:sz w:val="16"/>
        </w:rPr>
        <w:t xml:space="preserve"> has </w:t>
      </w:r>
      <w:r w:rsidRPr="0078140E">
        <w:rPr>
          <w:rStyle w:val="StyleUnderline"/>
        </w:rPr>
        <w:t>suggested</w:t>
      </w:r>
      <w:r w:rsidRPr="0078140E">
        <w:rPr>
          <w:sz w:val="16"/>
        </w:rPr>
        <w:t xml:space="preserve"> that when the GDPR is implicated as a blocking statute, </w:t>
      </w:r>
      <w:r w:rsidRPr="0078140E">
        <w:rPr>
          <w:rStyle w:val="StyleUnderline"/>
        </w:rPr>
        <w:t xml:space="preserve">the </w:t>
      </w:r>
      <w:r w:rsidRPr="0078140E">
        <w:rPr>
          <w:rStyle w:val="Emphasis"/>
        </w:rPr>
        <w:t>MLAT process</w:t>
      </w:r>
      <w:r w:rsidRPr="0078140E">
        <w:rPr>
          <w:sz w:val="16"/>
        </w:rPr>
        <w:t xml:space="preserve"> </w:t>
      </w:r>
      <w:r w:rsidRPr="0078140E">
        <w:rPr>
          <w:rStyle w:val="StyleUnderline"/>
        </w:rPr>
        <w:t xml:space="preserve">is </w:t>
      </w:r>
      <w:r w:rsidRPr="0078140E">
        <w:rPr>
          <w:rStyle w:val="Emphasis"/>
        </w:rPr>
        <w:t>necessary</w:t>
      </w:r>
      <w:r w:rsidRPr="0078140E">
        <w:rPr>
          <w:sz w:val="16"/>
        </w:rPr>
        <w:t xml:space="preserve"> to ‘ensure that data is disclosed in compliance with EU law, and under the supervision of the courts in the EU’.76 </w:t>
      </w:r>
      <w:r w:rsidRPr="0078140E">
        <w:rPr>
          <w:rStyle w:val="StyleUnderline"/>
        </w:rPr>
        <w:t>But</w:t>
      </w:r>
      <w:r w:rsidRPr="0078140E">
        <w:rPr>
          <w:sz w:val="16"/>
        </w:rPr>
        <w:t xml:space="preserve"> US </w:t>
      </w:r>
      <w:r w:rsidRPr="0078140E">
        <w:rPr>
          <w:rStyle w:val="StyleUnderline"/>
        </w:rPr>
        <w:t>service providers</w:t>
      </w:r>
      <w:r w:rsidRPr="0078140E">
        <w:rPr>
          <w:sz w:val="16"/>
        </w:rPr>
        <w:t xml:space="preserve"> who challenge an SCA warrant in court </w:t>
      </w:r>
      <w:r w:rsidRPr="0078140E">
        <w:rPr>
          <w:rStyle w:val="StyleUnderline"/>
        </w:rPr>
        <w:t xml:space="preserve">would do so in </w:t>
      </w:r>
      <w:r w:rsidRPr="0078140E">
        <w:rPr>
          <w:rStyle w:val="Emphasis"/>
        </w:rPr>
        <w:t>US courts</w:t>
      </w:r>
      <w:r w:rsidRPr="0078140E">
        <w:rPr>
          <w:sz w:val="16"/>
        </w:rPr>
        <w:t xml:space="preserve">, </w:t>
      </w:r>
      <w:r w:rsidRPr="0078140E">
        <w:rPr>
          <w:rStyle w:val="StyleUnderline"/>
        </w:rPr>
        <w:t xml:space="preserve">which would be the </w:t>
      </w:r>
      <w:r w:rsidRPr="0078140E">
        <w:rPr>
          <w:rStyle w:val="Emphasis"/>
        </w:rPr>
        <w:t>venue</w:t>
      </w:r>
      <w:r w:rsidRPr="0078140E">
        <w:rPr>
          <w:rStyle w:val="StyleUnderline"/>
        </w:rPr>
        <w:t xml:space="preserve"> for such a comity analysis</w:t>
      </w:r>
      <w:r w:rsidRPr="0078140E">
        <w:rPr>
          <w:sz w:val="16"/>
        </w:rPr>
        <w:t xml:space="preserve"> under US law. Thus, </w:t>
      </w:r>
      <w:r w:rsidRPr="0078140E">
        <w:rPr>
          <w:rStyle w:val="StyleUnderline"/>
        </w:rPr>
        <w:t xml:space="preserve">there is even conflict regarding the </w:t>
      </w:r>
      <w:r w:rsidRPr="0078140E">
        <w:rPr>
          <w:rStyle w:val="Emphasis"/>
        </w:rPr>
        <w:t>correct venue</w:t>
      </w:r>
      <w:r w:rsidRPr="0078140E">
        <w:rPr>
          <w:sz w:val="16"/>
        </w:rPr>
        <w:t xml:space="preserve"> for a comity challenge.</w:t>
      </w:r>
    </w:p>
    <w:p w:rsidR="007F6EBB" w:rsidRPr="0078140E" w:rsidRDefault="007F6EBB" w:rsidP="007F6EBB">
      <w:pPr>
        <w:rPr>
          <w:sz w:val="16"/>
        </w:rPr>
      </w:pPr>
      <w:r w:rsidRPr="0078140E">
        <w:rPr>
          <w:sz w:val="16"/>
        </w:rPr>
        <w:t xml:space="preserve">For these reasons, </w:t>
      </w:r>
      <w:r w:rsidRPr="0078140E">
        <w:rPr>
          <w:rStyle w:val="StyleUnderline"/>
        </w:rPr>
        <w:t xml:space="preserve">comity is </w:t>
      </w:r>
      <w:r w:rsidRPr="0078140E">
        <w:rPr>
          <w:rStyle w:val="Emphasis"/>
        </w:rPr>
        <w:t>not the fix</w:t>
      </w:r>
      <w:r w:rsidRPr="0078140E">
        <w:rPr>
          <w:sz w:val="16"/>
        </w:rPr>
        <w:t>-all that the EU Council believes it to be. Comity is a worthwhile mechanism to resolve conflicts but cannot be used frequently given the costs. Rather, comity should be considered a last-resort conflict resolution mechanism, after an international agreement that resolves the primary conflicts of law. The Cloud Act’s second part sets up a framework for bilateral agreements that do just that.</w:t>
      </w:r>
    </w:p>
    <w:p w:rsidR="007F6EBB" w:rsidRPr="0078140E" w:rsidRDefault="007F6EBB" w:rsidP="007F6EBB">
      <w:pPr>
        <w:pStyle w:val="Heading4"/>
        <w:rPr>
          <w:rFonts w:cs="Arial"/>
        </w:rPr>
      </w:pPr>
      <w:r w:rsidRPr="0078140E">
        <w:rPr>
          <w:rFonts w:cs="Arial"/>
        </w:rPr>
        <w:t xml:space="preserve">AND, U.S. </w:t>
      </w:r>
      <w:r w:rsidRPr="0078140E">
        <w:rPr>
          <w:rFonts w:cs="Arial"/>
          <w:u w:val="single"/>
        </w:rPr>
        <w:t>disregard</w:t>
      </w:r>
      <w:r w:rsidRPr="0078140E">
        <w:rPr>
          <w:rFonts w:cs="Arial"/>
        </w:rPr>
        <w:t xml:space="preserve"> for international privacy laws means companies will </w:t>
      </w:r>
      <w:r w:rsidRPr="0078140E">
        <w:rPr>
          <w:rFonts w:cs="Arial"/>
          <w:u w:val="single"/>
        </w:rPr>
        <w:t>mandate</w:t>
      </w:r>
      <w:r w:rsidRPr="0078140E">
        <w:rPr>
          <w:rFonts w:cs="Arial"/>
        </w:rPr>
        <w:t xml:space="preserve"> that companies localize data.</w:t>
      </w:r>
    </w:p>
    <w:p w:rsidR="007F6EBB" w:rsidRPr="0078140E" w:rsidRDefault="007F6EBB" w:rsidP="007F6EBB">
      <w:r w:rsidRPr="0078140E">
        <w:t xml:space="preserve">Shelli </w:t>
      </w:r>
      <w:r w:rsidRPr="0078140E">
        <w:rPr>
          <w:b/>
          <w:bCs/>
          <w:sz w:val="26"/>
        </w:rPr>
        <w:t>Gimelstein 18</w:t>
      </w:r>
      <w:r w:rsidRPr="0078140E">
        <w:t>. J.D., Stanford Law School, 2018. 2018. “A LOCATION-BASED TEST FOR JURISDICTION OVER DATA: THE CONSEQUENCES FOR GLOBAL ONLINE PRIVACY.” http://illinoisjltp.com/journal/wp-content/uploads/2018/04/Gimelstein.pdf. DOA: 7-12-2020. KD-NCP.</w:t>
      </w:r>
    </w:p>
    <w:p w:rsidR="007F6EBB" w:rsidRPr="0078140E" w:rsidRDefault="007F6EBB" w:rsidP="007F6EBB">
      <w:pPr>
        <w:rPr>
          <w:sz w:val="16"/>
        </w:rPr>
      </w:pPr>
      <w:r w:rsidRPr="0078140E">
        <w:rPr>
          <w:sz w:val="16"/>
        </w:rPr>
        <w:t>IV. INTERNATIONAL CONSEQUENCES: DATA LOCALIZATION AND DECRYPTION LAWS</w:t>
      </w:r>
    </w:p>
    <w:p w:rsidR="007F6EBB" w:rsidRPr="0078140E" w:rsidRDefault="007F6EBB" w:rsidP="007F6EBB">
      <w:pPr>
        <w:rPr>
          <w:sz w:val="16"/>
        </w:rPr>
      </w:pPr>
      <w:r w:rsidRPr="0078140E">
        <w:rPr>
          <w:u w:val="single"/>
        </w:rPr>
        <w:t xml:space="preserve">By </w:t>
      </w:r>
      <w:r w:rsidRPr="0078140E">
        <w:rPr>
          <w:highlight w:val="cyan"/>
          <w:u w:val="single"/>
        </w:rPr>
        <w:t>placing</w:t>
      </w:r>
      <w:r w:rsidRPr="0078140E">
        <w:rPr>
          <w:sz w:val="16"/>
        </w:rPr>
        <w:t xml:space="preserve"> </w:t>
      </w:r>
      <w:r w:rsidRPr="0078140E">
        <w:rPr>
          <w:u w:val="single"/>
        </w:rPr>
        <w:t xml:space="preserve">foreign-stored </w:t>
      </w:r>
      <w:r w:rsidRPr="0078140E">
        <w:rPr>
          <w:highlight w:val="cyan"/>
          <w:u w:val="single"/>
        </w:rPr>
        <w:t>content</w:t>
      </w:r>
      <w:r w:rsidRPr="0078140E">
        <w:rPr>
          <w:sz w:val="16"/>
          <w:highlight w:val="cyan"/>
        </w:rPr>
        <w:t xml:space="preserve"> </w:t>
      </w:r>
      <w:r w:rsidRPr="0078140E">
        <w:rPr>
          <w:b/>
          <w:iCs/>
          <w:highlight w:val="cyan"/>
          <w:u w:val="single"/>
          <w:bdr w:val="single" w:sz="8" w:space="0" w:color="auto"/>
        </w:rPr>
        <w:t>beyond</w:t>
      </w:r>
      <w:r w:rsidRPr="0078140E">
        <w:rPr>
          <w:sz w:val="16"/>
        </w:rPr>
        <w:t xml:space="preserve"> the </w:t>
      </w:r>
      <w:r w:rsidRPr="0078140E">
        <w:rPr>
          <w:highlight w:val="cyan"/>
          <w:u w:val="single"/>
        </w:rPr>
        <w:t>reach</w:t>
      </w:r>
      <w:r w:rsidRPr="0078140E">
        <w:rPr>
          <w:u w:val="single"/>
        </w:rPr>
        <w:t xml:space="preserve"> of U.S. law enforcement</w:t>
      </w:r>
      <w:r w:rsidRPr="0078140E">
        <w:rPr>
          <w:sz w:val="16"/>
        </w:rPr>
        <w:t xml:space="preserve">, </w:t>
      </w:r>
      <w:r w:rsidRPr="0078140E">
        <w:rPr>
          <w:u w:val="single"/>
        </w:rPr>
        <w:t>the</w:t>
      </w:r>
      <w:r w:rsidRPr="0078140E">
        <w:rPr>
          <w:sz w:val="16"/>
        </w:rPr>
        <w:t xml:space="preserve"> Second Circuit’s </w:t>
      </w:r>
      <w:r w:rsidRPr="0078140E">
        <w:rPr>
          <w:u w:val="single"/>
        </w:rPr>
        <w:t>Microsoft Ireland ruling</w:t>
      </w:r>
      <w:r w:rsidRPr="0078140E">
        <w:rPr>
          <w:sz w:val="16"/>
        </w:rPr>
        <w:t xml:space="preserve"> has </w:t>
      </w:r>
      <w:r w:rsidRPr="0078140E">
        <w:rPr>
          <w:highlight w:val="cyan"/>
          <w:u w:val="single"/>
        </w:rPr>
        <w:t xml:space="preserve">created </w:t>
      </w:r>
      <w:r w:rsidRPr="0078140E">
        <w:rPr>
          <w:b/>
          <w:iCs/>
          <w:highlight w:val="cyan"/>
          <w:u w:val="single"/>
          <w:bdr w:val="single" w:sz="8" w:space="0" w:color="auto"/>
        </w:rPr>
        <w:t>incentives</w:t>
      </w:r>
      <w:r w:rsidRPr="0078140E">
        <w:rPr>
          <w:sz w:val="16"/>
        </w:rPr>
        <w:t xml:space="preserve"> </w:t>
      </w:r>
      <w:r w:rsidRPr="0078140E">
        <w:rPr>
          <w:u w:val="single"/>
        </w:rPr>
        <w:t xml:space="preserve">for foreign governments </w:t>
      </w:r>
      <w:r w:rsidRPr="0078140E">
        <w:rPr>
          <w:highlight w:val="cyan"/>
          <w:u w:val="single"/>
        </w:rPr>
        <w:t>to</w:t>
      </w:r>
      <w:r w:rsidRPr="0078140E">
        <w:rPr>
          <w:sz w:val="16"/>
        </w:rPr>
        <w:t xml:space="preserve"> pass laws </w:t>
      </w:r>
      <w:r w:rsidRPr="0078140E">
        <w:rPr>
          <w:b/>
          <w:iCs/>
          <w:highlight w:val="cyan"/>
          <w:u w:val="single"/>
          <w:bdr w:val="single" w:sz="8" w:space="0" w:color="auto"/>
        </w:rPr>
        <w:t>requir</w:t>
      </w:r>
      <w:r w:rsidRPr="0078140E">
        <w:rPr>
          <w:sz w:val="16"/>
        </w:rPr>
        <w:t xml:space="preserve">ing </w:t>
      </w:r>
      <w:r w:rsidRPr="0078140E">
        <w:rPr>
          <w:b/>
          <w:iCs/>
          <w:highlight w:val="cyan"/>
          <w:u w:val="single"/>
          <w:bdr w:val="single" w:sz="8" w:space="0" w:color="auto"/>
        </w:rPr>
        <w:t>data localization</w:t>
      </w:r>
      <w:r w:rsidRPr="0078140E">
        <w:rPr>
          <w:sz w:val="16"/>
        </w:rPr>
        <w:t xml:space="preserve">.193 Data </w:t>
      </w:r>
      <w:r w:rsidRPr="0078140E">
        <w:rPr>
          <w:u w:val="single"/>
        </w:rPr>
        <w:t xml:space="preserve">localization </w:t>
      </w:r>
      <w:r w:rsidRPr="0078140E">
        <w:rPr>
          <w:highlight w:val="cyan"/>
          <w:u w:val="single"/>
        </w:rPr>
        <w:t>laws</w:t>
      </w:r>
      <w:r w:rsidRPr="0078140E">
        <w:rPr>
          <w:u w:val="single"/>
        </w:rPr>
        <w:t xml:space="preserve"> take</w:t>
      </w:r>
      <w:r w:rsidRPr="0078140E">
        <w:rPr>
          <w:sz w:val="16"/>
        </w:rPr>
        <w:t xml:space="preserve"> a number of </w:t>
      </w:r>
      <w:r w:rsidRPr="0078140E">
        <w:rPr>
          <w:u w:val="single"/>
        </w:rPr>
        <w:t>different forms</w:t>
      </w:r>
      <w:r w:rsidRPr="0078140E">
        <w:rPr>
          <w:sz w:val="16"/>
        </w:rPr>
        <w:t xml:space="preserve">, </w:t>
      </w:r>
      <w:r w:rsidRPr="0078140E">
        <w:rPr>
          <w:u w:val="single"/>
        </w:rPr>
        <w:t>but</w:t>
      </w:r>
      <w:r w:rsidRPr="0078140E">
        <w:rPr>
          <w:sz w:val="16"/>
        </w:rPr>
        <w:t xml:space="preserve"> typically </w:t>
      </w:r>
      <w:r w:rsidRPr="0078140E">
        <w:rPr>
          <w:b/>
          <w:iCs/>
          <w:highlight w:val="cyan"/>
          <w:u w:val="single"/>
          <w:bdr w:val="single" w:sz="8" w:space="0" w:color="auto"/>
        </w:rPr>
        <w:t>limit</w:t>
      </w:r>
      <w:r w:rsidRPr="0078140E">
        <w:rPr>
          <w:sz w:val="16"/>
        </w:rPr>
        <w:t xml:space="preserve"> </w:t>
      </w:r>
      <w:r w:rsidRPr="0078140E">
        <w:rPr>
          <w:highlight w:val="cyan"/>
          <w:u w:val="single"/>
        </w:rPr>
        <w:t>transfers of</w:t>
      </w:r>
      <w:r w:rsidRPr="0078140E">
        <w:rPr>
          <w:sz w:val="16"/>
        </w:rPr>
        <w:t xml:space="preserve"> certain </w:t>
      </w:r>
      <w:r w:rsidRPr="0078140E">
        <w:rPr>
          <w:b/>
          <w:iCs/>
          <w:u w:val="single"/>
          <w:bdr w:val="single" w:sz="8" w:space="0" w:color="auto"/>
        </w:rPr>
        <w:t xml:space="preserve">types of </w:t>
      </w:r>
      <w:r w:rsidRPr="0078140E">
        <w:rPr>
          <w:b/>
          <w:iCs/>
          <w:highlight w:val="cyan"/>
          <w:u w:val="single"/>
          <w:bdr w:val="single" w:sz="8" w:space="0" w:color="auto"/>
        </w:rPr>
        <w:t>data</w:t>
      </w:r>
      <w:r w:rsidRPr="0078140E">
        <w:rPr>
          <w:sz w:val="16"/>
        </w:rPr>
        <w:t xml:space="preserve"> abroad </w:t>
      </w:r>
      <w:r w:rsidRPr="0078140E">
        <w:rPr>
          <w:highlight w:val="cyan"/>
          <w:u w:val="single"/>
        </w:rPr>
        <w:t>or</w:t>
      </w:r>
      <w:r w:rsidRPr="0078140E">
        <w:rPr>
          <w:sz w:val="16"/>
        </w:rPr>
        <w:t xml:space="preserve">, </w:t>
      </w:r>
      <w:r w:rsidRPr="0078140E">
        <w:rPr>
          <w:u w:val="single"/>
        </w:rPr>
        <w:t>at their most extreme</w:t>
      </w:r>
      <w:r w:rsidRPr="0078140E">
        <w:rPr>
          <w:sz w:val="16"/>
        </w:rPr>
        <w:t xml:space="preserve">, </w:t>
      </w:r>
      <w:r w:rsidRPr="0078140E">
        <w:rPr>
          <w:highlight w:val="cyan"/>
          <w:u w:val="single"/>
        </w:rPr>
        <w:t>require</w:t>
      </w:r>
      <w:r w:rsidRPr="0078140E">
        <w:rPr>
          <w:u w:val="single"/>
        </w:rPr>
        <w:t xml:space="preserve"> companies to place</w:t>
      </w:r>
      <w:r w:rsidRPr="0078140E">
        <w:rPr>
          <w:sz w:val="16"/>
        </w:rPr>
        <w:t xml:space="preserve"> data </w:t>
      </w:r>
      <w:r w:rsidRPr="0078140E">
        <w:rPr>
          <w:highlight w:val="cyan"/>
          <w:u w:val="single"/>
        </w:rPr>
        <w:t>servers</w:t>
      </w:r>
      <w:r w:rsidRPr="0078140E">
        <w:rPr>
          <w:sz w:val="16"/>
        </w:rPr>
        <w:t xml:space="preserve"> containing their citizens’ data </w:t>
      </w:r>
      <w:r w:rsidRPr="0078140E">
        <w:rPr>
          <w:b/>
          <w:iCs/>
          <w:highlight w:val="cyan"/>
          <w:u w:val="single"/>
          <w:bdr w:val="single" w:sz="8" w:space="0" w:color="auto"/>
        </w:rPr>
        <w:t>within</w:t>
      </w:r>
      <w:r w:rsidRPr="0078140E">
        <w:rPr>
          <w:sz w:val="16"/>
        </w:rPr>
        <w:t xml:space="preserve"> their </w:t>
      </w:r>
      <w:r w:rsidRPr="0078140E">
        <w:rPr>
          <w:b/>
          <w:iCs/>
          <w:highlight w:val="cyan"/>
          <w:u w:val="single"/>
          <w:bdr w:val="single" w:sz="8" w:space="0" w:color="auto"/>
        </w:rPr>
        <w:t>territory</w:t>
      </w:r>
      <w:r w:rsidRPr="0078140E">
        <w:rPr>
          <w:sz w:val="16"/>
        </w:rPr>
        <w:t xml:space="preserve">.194 For example, </w:t>
      </w:r>
      <w:r w:rsidRPr="0078140E">
        <w:rPr>
          <w:u w:val="single"/>
        </w:rPr>
        <w:t xml:space="preserve">if India wants to </w:t>
      </w:r>
      <w:r w:rsidRPr="0078140E">
        <w:rPr>
          <w:b/>
          <w:iCs/>
          <w:u w:val="single"/>
          <w:bdr w:val="single" w:sz="8" w:space="0" w:color="auto"/>
        </w:rPr>
        <w:t>obtain data</w:t>
      </w:r>
      <w:r w:rsidRPr="0078140E">
        <w:rPr>
          <w:sz w:val="16"/>
        </w:rPr>
        <w:t xml:space="preserve"> </w:t>
      </w:r>
      <w:r w:rsidRPr="0078140E">
        <w:rPr>
          <w:u w:val="single"/>
        </w:rPr>
        <w:t>on a Microsoft user and</w:t>
      </w:r>
      <w:r w:rsidRPr="0078140E">
        <w:rPr>
          <w:sz w:val="16"/>
        </w:rPr>
        <w:t xml:space="preserve"> </w:t>
      </w:r>
      <w:r w:rsidRPr="0078140E">
        <w:rPr>
          <w:u w:val="single"/>
        </w:rPr>
        <w:t xml:space="preserve">does not have an MLAT with </w:t>
      </w:r>
      <w:r w:rsidRPr="0078140E">
        <w:rPr>
          <w:b/>
          <w:iCs/>
          <w:u w:val="single"/>
          <w:bdr w:val="single" w:sz="8" w:space="0" w:color="auto"/>
        </w:rPr>
        <w:t>Ireland</w:t>
      </w:r>
      <w:r w:rsidRPr="0078140E">
        <w:rPr>
          <w:sz w:val="16"/>
        </w:rPr>
        <w:t xml:space="preserve">, </w:t>
      </w:r>
      <w:r w:rsidRPr="0078140E">
        <w:rPr>
          <w:u w:val="single"/>
        </w:rPr>
        <w:t xml:space="preserve">it </w:t>
      </w:r>
      <w:r w:rsidRPr="0078140E">
        <w:rPr>
          <w:b/>
          <w:iCs/>
          <w:u w:val="single"/>
          <w:bdr w:val="single" w:sz="8" w:space="0" w:color="auto"/>
        </w:rPr>
        <w:t>cannot turn</w:t>
      </w:r>
      <w:r w:rsidRPr="0078140E">
        <w:rPr>
          <w:sz w:val="16"/>
        </w:rPr>
        <w:t xml:space="preserve"> </w:t>
      </w:r>
      <w:r w:rsidRPr="0078140E">
        <w:rPr>
          <w:u w:val="single"/>
        </w:rPr>
        <w:t xml:space="preserve">to the U.S. if it </w:t>
      </w:r>
      <w:r w:rsidRPr="0078140E">
        <w:rPr>
          <w:b/>
          <w:iCs/>
          <w:u w:val="single"/>
          <w:bdr w:val="single" w:sz="8" w:space="0" w:color="auto"/>
        </w:rPr>
        <w:t>lacks</w:t>
      </w:r>
      <w:r w:rsidRPr="0078140E">
        <w:rPr>
          <w:sz w:val="16"/>
        </w:rPr>
        <w:t xml:space="preserve"> legal </w:t>
      </w:r>
      <w:r w:rsidRPr="0078140E">
        <w:rPr>
          <w:b/>
          <w:iCs/>
          <w:u w:val="single"/>
          <w:bdr w:val="single" w:sz="8" w:space="0" w:color="auto"/>
        </w:rPr>
        <w:t>authority</w:t>
      </w:r>
      <w:r w:rsidRPr="0078140E">
        <w:rPr>
          <w:sz w:val="16"/>
        </w:rPr>
        <w:t xml:space="preserve"> </w:t>
      </w:r>
      <w:r w:rsidRPr="0078140E">
        <w:rPr>
          <w:u w:val="single"/>
        </w:rPr>
        <w:t>to obtain that data</w:t>
      </w:r>
      <w:r w:rsidRPr="0078140E">
        <w:rPr>
          <w:sz w:val="16"/>
        </w:rPr>
        <w:t xml:space="preserve">. </w:t>
      </w:r>
      <w:r w:rsidRPr="0078140E">
        <w:rPr>
          <w:u w:val="single"/>
        </w:rPr>
        <w:t>This is a</w:t>
      </w:r>
      <w:r w:rsidRPr="0078140E">
        <w:rPr>
          <w:sz w:val="16"/>
        </w:rPr>
        <w:t xml:space="preserve"> fairly </w:t>
      </w:r>
      <w:r w:rsidRPr="0078140E">
        <w:rPr>
          <w:b/>
          <w:iCs/>
          <w:u w:val="single"/>
          <w:bdr w:val="single" w:sz="8" w:space="0" w:color="auto"/>
        </w:rPr>
        <w:t>likely scenario</w:t>
      </w:r>
      <w:r w:rsidRPr="0078140E">
        <w:rPr>
          <w:sz w:val="16"/>
        </w:rPr>
        <w:t xml:space="preserve"> </w:t>
      </w:r>
      <w:r w:rsidRPr="0078140E">
        <w:rPr>
          <w:u w:val="single"/>
        </w:rPr>
        <w:t>given that other countries</w:t>
      </w:r>
      <w:r w:rsidRPr="0078140E">
        <w:rPr>
          <w:sz w:val="16"/>
        </w:rPr>
        <w:t xml:space="preserve"> have </w:t>
      </w:r>
      <w:r w:rsidRPr="0078140E">
        <w:rPr>
          <w:u w:val="single"/>
        </w:rPr>
        <w:t>entered</w:t>
      </w:r>
      <w:r w:rsidRPr="0078140E">
        <w:rPr>
          <w:sz w:val="16"/>
        </w:rPr>
        <w:t xml:space="preserve"> into </w:t>
      </w:r>
      <w:r w:rsidRPr="0078140E">
        <w:rPr>
          <w:b/>
          <w:iCs/>
          <w:u w:val="single"/>
          <w:bdr w:val="single" w:sz="8" w:space="0" w:color="auto"/>
        </w:rPr>
        <w:t>far fewer MLATs</w:t>
      </w:r>
      <w:r w:rsidRPr="0078140E">
        <w:rPr>
          <w:sz w:val="16"/>
        </w:rPr>
        <w:t xml:space="preserve"> amongst themselves </w:t>
      </w:r>
      <w:r w:rsidRPr="0078140E">
        <w:rPr>
          <w:u w:val="single"/>
        </w:rPr>
        <w:t>relative to the number of MLATs signed by the U.S</w:t>
      </w:r>
      <w:r w:rsidRPr="0078140E">
        <w:rPr>
          <w:sz w:val="16"/>
        </w:rPr>
        <w:t xml:space="preserve">.195 On the other hand, </w:t>
      </w:r>
      <w:r w:rsidRPr="0078140E">
        <w:rPr>
          <w:u w:val="single"/>
        </w:rPr>
        <w:t xml:space="preserve">if India </w:t>
      </w:r>
      <w:r w:rsidRPr="0078140E">
        <w:rPr>
          <w:b/>
          <w:iCs/>
          <w:u w:val="single"/>
          <w:bdr w:val="single" w:sz="8" w:space="0" w:color="auto"/>
        </w:rPr>
        <w:t>forces</w:t>
      </w:r>
      <w:r w:rsidRPr="0078140E">
        <w:rPr>
          <w:u w:val="single"/>
        </w:rPr>
        <w:t xml:space="preserve"> Microsoft</w:t>
      </w:r>
      <w:r w:rsidRPr="0078140E">
        <w:rPr>
          <w:sz w:val="16"/>
        </w:rPr>
        <w:t xml:space="preserve"> </w:t>
      </w:r>
      <w:r w:rsidRPr="0078140E">
        <w:rPr>
          <w:u w:val="single"/>
        </w:rPr>
        <w:t xml:space="preserve">to place its server </w:t>
      </w:r>
      <w:r w:rsidRPr="0078140E">
        <w:rPr>
          <w:b/>
          <w:iCs/>
          <w:u w:val="single"/>
          <w:bdr w:val="single" w:sz="8" w:space="0" w:color="auto"/>
        </w:rPr>
        <w:t>on Indian territory</w:t>
      </w:r>
      <w:r w:rsidRPr="0078140E">
        <w:rPr>
          <w:sz w:val="16"/>
        </w:rPr>
        <w:t xml:space="preserve"> pursuant to a data localization law, its </w:t>
      </w:r>
      <w:r w:rsidRPr="0078140E">
        <w:rPr>
          <w:u w:val="single"/>
        </w:rPr>
        <w:t>foreign</w:t>
      </w:r>
      <w:r w:rsidRPr="0078140E">
        <w:rPr>
          <w:sz w:val="16"/>
        </w:rPr>
        <w:t xml:space="preserve"> law enforcement </w:t>
      </w:r>
      <w:r w:rsidRPr="0078140E">
        <w:rPr>
          <w:highlight w:val="cyan"/>
          <w:u w:val="single"/>
        </w:rPr>
        <w:t xml:space="preserve">agencies will have </w:t>
      </w:r>
      <w:r w:rsidRPr="0078140E">
        <w:rPr>
          <w:b/>
          <w:iCs/>
          <w:highlight w:val="cyan"/>
          <w:u w:val="single"/>
          <w:bdr w:val="single" w:sz="8" w:space="0" w:color="auto"/>
        </w:rPr>
        <w:t>no</w:t>
      </w:r>
      <w:r w:rsidRPr="0078140E">
        <w:rPr>
          <w:b/>
          <w:iCs/>
          <w:u w:val="single"/>
          <w:bdr w:val="single" w:sz="8" w:space="0" w:color="auto"/>
        </w:rPr>
        <w:t xml:space="preserve"> legal </w:t>
      </w:r>
      <w:r w:rsidRPr="0078140E">
        <w:rPr>
          <w:b/>
          <w:iCs/>
          <w:highlight w:val="cyan"/>
          <w:u w:val="single"/>
          <w:bdr w:val="single" w:sz="8" w:space="0" w:color="auto"/>
        </w:rPr>
        <w:t>problem</w:t>
      </w:r>
      <w:r w:rsidRPr="0078140E">
        <w:rPr>
          <w:sz w:val="16"/>
        </w:rPr>
        <w:t xml:space="preserve"> </w:t>
      </w:r>
      <w:r w:rsidRPr="0078140E">
        <w:rPr>
          <w:u w:val="single"/>
        </w:rPr>
        <w:t>in obtaining it</w:t>
      </w:r>
      <w:r w:rsidRPr="0078140E">
        <w:rPr>
          <w:sz w:val="16"/>
        </w:rPr>
        <w:t xml:space="preserve">. Even if India does have an MLAT with the U.S., </w:t>
      </w:r>
      <w:r w:rsidRPr="0078140E">
        <w:rPr>
          <w:highlight w:val="cyan"/>
          <w:u w:val="single"/>
        </w:rPr>
        <w:t>obtaining data</w:t>
      </w:r>
      <w:r w:rsidRPr="0078140E">
        <w:rPr>
          <w:u w:val="single"/>
        </w:rPr>
        <w:t xml:space="preserve"> stored on its own soil is </w:t>
      </w:r>
      <w:r w:rsidRPr="0078140E">
        <w:rPr>
          <w:b/>
          <w:iCs/>
          <w:u w:val="single"/>
          <w:bdr w:val="single" w:sz="8" w:space="0" w:color="auto"/>
        </w:rPr>
        <w:t>much easier</w:t>
      </w:r>
      <w:r w:rsidRPr="0078140E">
        <w:rPr>
          <w:sz w:val="16"/>
        </w:rPr>
        <w:t xml:space="preserve"> </w:t>
      </w:r>
      <w:r w:rsidRPr="0078140E">
        <w:rPr>
          <w:u w:val="single"/>
        </w:rPr>
        <w:t xml:space="preserve">and </w:t>
      </w:r>
      <w:r w:rsidRPr="0078140E">
        <w:rPr>
          <w:b/>
          <w:iCs/>
          <w:u w:val="single"/>
          <w:bdr w:val="single" w:sz="8" w:space="0" w:color="auto"/>
        </w:rPr>
        <w:t>faster</w:t>
      </w:r>
      <w:r w:rsidRPr="0078140E">
        <w:rPr>
          <w:sz w:val="16"/>
        </w:rPr>
        <w:t xml:space="preserve"> </w:t>
      </w:r>
      <w:r w:rsidRPr="0078140E">
        <w:rPr>
          <w:u w:val="single"/>
        </w:rPr>
        <w:t xml:space="preserve">than waiting on the U.S.’s </w:t>
      </w:r>
      <w:r w:rsidRPr="0078140E">
        <w:rPr>
          <w:b/>
          <w:iCs/>
          <w:u w:val="single"/>
          <w:bdr w:val="single" w:sz="8" w:space="0" w:color="auto"/>
        </w:rPr>
        <w:t>help</w:t>
      </w:r>
      <w:r w:rsidRPr="0078140E">
        <w:rPr>
          <w:sz w:val="16"/>
        </w:rPr>
        <w:t>.196</w:t>
      </w:r>
    </w:p>
    <w:p w:rsidR="007F6EBB" w:rsidRPr="0078140E" w:rsidRDefault="007F6EBB" w:rsidP="007F6EBB">
      <w:pPr>
        <w:rPr>
          <w:sz w:val="16"/>
        </w:rPr>
      </w:pPr>
      <w:r w:rsidRPr="0078140E">
        <w:rPr>
          <w:sz w:val="16"/>
        </w:rPr>
        <w:t>Countries pass data localization laws for a number of reasons. Some EU member states have adopted such measures out of concern that their citizens’ data will be intercepted and subject to surveillance if it passes through the U.S., while countries like Russia have done so to facilitate spying on their own citizens.197 Some countries have also pushed for data localization in an effort to spur homegrown economic activity and innovation.198 China has adopted data localization laws out of distrust of U.S. intelligence agencies,199 as well as a desire to give Chinese companies a competitive advantage and to maintain extensive control over foreign companies, particularly in critical industries.200 While some of these countries’ laws are industry-specific and others are more broad, the common thread is restrictions on the flow of their citizens’ data— whether through prohibiting its transfer outside of the country or through requiring that companies build data centers located on their soil in order to process their citizens’ data.</w:t>
      </w:r>
    </w:p>
    <w:p w:rsidR="007F6EBB" w:rsidRPr="0078140E" w:rsidRDefault="007F6EBB" w:rsidP="007F6EBB">
      <w:pPr>
        <w:rPr>
          <w:sz w:val="16"/>
        </w:rPr>
      </w:pPr>
      <w:r w:rsidRPr="0078140E">
        <w:rPr>
          <w:sz w:val="16"/>
        </w:rPr>
        <w:t xml:space="preserve">There are a number of problems with data </w:t>
      </w:r>
      <w:r w:rsidRPr="0078140E">
        <w:rPr>
          <w:highlight w:val="cyan"/>
          <w:u w:val="single"/>
        </w:rPr>
        <w:t>localization</w:t>
      </w:r>
      <w:r w:rsidRPr="0078140E">
        <w:rPr>
          <w:u w:val="single"/>
        </w:rPr>
        <w:t xml:space="preserve"> laws</w:t>
      </w:r>
      <w:r w:rsidRPr="0078140E">
        <w:rPr>
          <w:sz w:val="16"/>
        </w:rPr>
        <w:t xml:space="preserve">. First, they </w:t>
      </w:r>
      <w:r w:rsidRPr="0078140E">
        <w:rPr>
          <w:highlight w:val="cyan"/>
          <w:u w:val="single"/>
        </w:rPr>
        <w:t>force ISPs to build</w:t>
      </w:r>
      <w:r w:rsidRPr="0078140E">
        <w:rPr>
          <w:u w:val="single"/>
        </w:rPr>
        <w:t xml:space="preserve"> </w:t>
      </w:r>
      <w:r w:rsidRPr="0078140E">
        <w:rPr>
          <w:b/>
          <w:iCs/>
          <w:u w:val="single"/>
          <w:bdr w:val="single" w:sz="8" w:space="0" w:color="auto"/>
        </w:rPr>
        <w:t>costly</w:t>
      </w:r>
      <w:r w:rsidRPr="0078140E">
        <w:rPr>
          <w:sz w:val="16"/>
        </w:rPr>
        <w:t xml:space="preserve"> data </w:t>
      </w:r>
      <w:r w:rsidRPr="0078140E">
        <w:rPr>
          <w:b/>
          <w:iCs/>
          <w:u w:val="single"/>
          <w:bdr w:val="single" w:sz="8" w:space="0" w:color="auto"/>
        </w:rPr>
        <w:t xml:space="preserve">storage </w:t>
      </w:r>
      <w:r w:rsidRPr="0078140E">
        <w:rPr>
          <w:b/>
          <w:iCs/>
          <w:highlight w:val="cyan"/>
          <w:u w:val="single"/>
          <w:bdr w:val="single" w:sz="8" w:space="0" w:color="auto"/>
        </w:rPr>
        <w:t>centers</w:t>
      </w:r>
      <w:r w:rsidRPr="0078140E">
        <w:rPr>
          <w:sz w:val="16"/>
        </w:rPr>
        <w:t xml:space="preserve"> </w:t>
      </w:r>
      <w:r w:rsidRPr="0078140E">
        <w:rPr>
          <w:highlight w:val="cyan"/>
          <w:u w:val="single"/>
        </w:rPr>
        <w:t xml:space="preserve">and </w:t>
      </w:r>
      <w:r w:rsidRPr="0078140E">
        <w:rPr>
          <w:b/>
          <w:iCs/>
          <w:highlight w:val="cyan"/>
          <w:u w:val="single"/>
          <w:bdr w:val="single" w:sz="8" w:space="0" w:color="auto"/>
        </w:rPr>
        <w:t>maintain</w:t>
      </w:r>
      <w:r w:rsidRPr="0078140E">
        <w:rPr>
          <w:sz w:val="16"/>
        </w:rPr>
        <w:t xml:space="preserve"> in-country </w:t>
      </w:r>
      <w:r w:rsidRPr="0078140E">
        <w:rPr>
          <w:highlight w:val="cyan"/>
          <w:u w:val="single"/>
        </w:rPr>
        <w:t>copies</w:t>
      </w:r>
      <w:r w:rsidRPr="0078140E">
        <w:rPr>
          <w:u w:val="single"/>
        </w:rPr>
        <w:t xml:space="preserve"> of user data</w:t>
      </w:r>
      <w:r w:rsidRPr="0078140E">
        <w:rPr>
          <w:sz w:val="16"/>
        </w:rPr>
        <w:t xml:space="preserve">, </w:t>
      </w:r>
      <w:r w:rsidRPr="0078140E">
        <w:rPr>
          <w:highlight w:val="cyan"/>
          <w:u w:val="single"/>
        </w:rPr>
        <w:t>making it</w:t>
      </w:r>
      <w:r w:rsidRPr="0078140E">
        <w:rPr>
          <w:u w:val="single"/>
        </w:rPr>
        <w:t xml:space="preserve"> </w:t>
      </w:r>
      <w:r w:rsidRPr="0078140E">
        <w:rPr>
          <w:b/>
          <w:iCs/>
          <w:u w:val="single"/>
          <w:bdr w:val="single" w:sz="8" w:space="0" w:color="auto"/>
        </w:rPr>
        <w:t xml:space="preserve">far more </w:t>
      </w:r>
      <w:r w:rsidRPr="0078140E">
        <w:rPr>
          <w:b/>
          <w:iCs/>
          <w:highlight w:val="cyan"/>
          <w:u w:val="single"/>
          <w:bdr w:val="single" w:sz="8" w:space="0" w:color="auto"/>
        </w:rPr>
        <w:t>expensive</w:t>
      </w:r>
      <w:r w:rsidRPr="0078140E">
        <w:rPr>
          <w:sz w:val="16"/>
          <w:highlight w:val="cyan"/>
        </w:rPr>
        <w:t xml:space="preserve"> </w:t>
      </w:r>
      <w:r w:rsidRPr="0078140E">
        <w:rPr>
          <w:highlight w:val="cyan"/>
          <w:u w:val="single"/>
        </w:rPr>
        <w:t>and</w:t>
      </w:r>
      <w:r w:rsidRPr="0078140E">
        <w:rPr>
          <w:sz w:val="16"/>
          <w:highlight w:val="cyan"/>
        </w:rPr>
        <w:t xml:space="preserve"> </w:t>
      </w:r>
      <w:r w:rsidRPr="0078140E">
        <w:rPr>
          <w:b/>
          <w:iCs/>
          <w:highlight w:val="cyan"/>
          <w:u w:val="single"/>
          <w:bdr w:val="single" w:sz="8" w:space="0" w:color="auto"/>
        </w:rPr>
        <w:t>inefficient</w:t>
      </w:r>
      <w:r w:rsidRPr="0078140E">
        <w:rPr>
          <w:sz w:val="16"/>
        </w:rPr>
        <w:t xml:space="preserve"> </w:t>
      </w:r>
      <w:r w:rsidRPr="0078140E">
        <w:rPr>
          <w:u w:val="single"/>
        </w:rPr>
        <w:t>to operate abroad</w:t>
      </w:r>
      <w:r w:rsidRPr="0078140E">
        <w:rPr>
          <w:sz w:val="16"/>
        </w:rPr>
        <w:t xml:space="preserve">.201 </w:t>
      </w:r>
      <w:r w:rsidRPr="0078140E">
        <w:rPr>
          <w:highlight w:val="cyan"/>
          <w:u w:val="single"/>
        </w:rPr>
        <w:t>Smaller companies</w:t>
      </w:r>
      <w:r w:rsidRPr="0078140E">
        <w:rPr>
          <w:u w:val="single"/>
        </w:rPr>
        <w:t xml:space="preserve"> may be </w:t>
      </w:r>
      <w:r w:rsidRPr="0078140E">
        <w:rPr>
          <w:b/>
          <w:iCs/>
          <w:u w:val="single"/>
          <w:bdr w:val="single" w:sz="8" w:space="0" w:color="auto"/>
        </w:rPr>
        <w:t>unable</w:t>
      </w:r>
      <w:r w:rsidRPr="0078140E">
        <w:rPr>
          <w:sz w:val="16"/>
        </w:rPr>
        <w:t xml:space="preserve"> </w:t>
      </w:r>
      <w:r w:rsidRPr="0078140E">
        <w:rPr>
          <w:u w:val="single"/>
        </w:rPr>
        <w:t>to bear</w:t>
      </w:r>
      <w:r w:rsidRPr="0078140E">
        <w:rPr>
          <w:sz w:val="16"/>
        </w:rPr>
        <w:t xml:space="preserve"> such </w:t>
      </w:r>
      <w:r w:rsidRPr="0078140E">
        <w:rPr>
          <w:u w:val="single"/>
        </w:rPr>
        <w:t>costs</w:t>
      </w:r>
      <w:r w:rsidRPr="0078140E">
        <w:rPr>
          <w:sz w:val="16"/>
        </w:rPr>
        <w:t xml:space="preserve"> </w:t>
      </w:r>
      <w:r w:rsidRPr="0078140E">
        <w:rPr>
          <w:u w:val="single"/>
        </w:rPr>
        <w:t>and</w:t>
      </w:r>
      <w:r w:rsidRPr="0078140E">
        <w:rPr>
          <w:sz w:val="16"/>
        </w:rPr>
        <w:t xml:space="preserve"> will </w:t>
      </w:r>
      <w:r w:rsidRPr="0078140E">
        <w:rPr>
          <w:u w:val="single"/>
        </w:rPr>
        <w:t xml:space="preserve">either </w:t>
      </w:r>
      <w:r w:rsidRPr="0078140E">
        <w:rPr>
          <w:b/>
          <w:iCs/>
          <w:highlight w:val="cyan"/>
          <w:u w:val="single"/>
          <w:bdr w:val="single" w:sz="8" w:space="0" w:color="auto"/>
        </w:rPr>
        <w:t>increase prices</w:t>
      </w:r>
      <w:r w:rsidRPr="0078140E">
        <w:rPr>
          <w:sz w:val="16"/>
        </w:rPr>
        <w:t xml:space="preserve"> for their services </w:t>
      </w:r>
      <w:r w:rsidRPr="0078140E">
        <w:rPr>
          <w:highlight w:val="cyan"/>
          <w:u w:val="single"/>
        </w:rPr>
        <w:t xml:space="preserve">or </w:t>
      </w:r>
      <w:r w:rsidRPr="0078140E">
        <w:rPr>
          <w:b/>
          <w:iCs/>
          <w:highlight w:val="cyan"/>
          <w:u w:val="single"/>
          <w:bdr w:val="single" w:sz="8" w:space="0" w:color="auto"/>
        </w:rPr>
        <w:t>exit</w:t>
      </w:r>
      <w:r w:rsidRPr="0078140E">
        <w:rPr>
          <w:b/>
          <w:iCs/>
          <w:u w:val="single"/>
          <w:bdr w:val="single" w:sz="8" w:space="0" w:color="auto"/>
        </w:rPr>
        <w:t xml:space="preserve"> these </w:t>
      </w:r>
      <w:r w:rsidRPr="0078140E">
        <w:rPr>
          <w:b/>
          <w:iCs/>
          <w:highlight w:val="cyan"/>
          <w:u w:val="single"/>
          <w:bdr w:val="single" w:sz="8" w:space="0" w:color="auto"/>
        </w:rPr>
        <w:t>markets</w:t>
      </w:r>
      <w:r w:rsidRPr="0078140E">
        <w:rPr>
          <w:sz w:val="16"/>
        </w:rPr>
        <w:t xml:space="preserve">, </w:t>
      </w:r>
      <w:r w:rsidRPr="0078140E">
        <w:rPr>
          <w:b/>
          <w:iCs/>
          <w:highlight w:val="cyan"/>
          <w:u w:val="single"/>
          <w:bdr w:val="single" w:sz="8" w:space="0" w:color="auto"/>
        </w:rPr>
        <w:t>denying</w:t>
      </w:r>
      <w:r w:rsidRPr="0078140E">
        <w:rPr>
          <w:sz w:val="16"/>
        </w:rPr>
        <w:t xml:space="preserve"> consumers access to </w:t>
      </w:r>
      <w:r w:rsidRPr="0078140E">
        <w:rPr>
          <w:b/>
          <w:iCs/>
          <w:highlight w:val="cyan"/>
          <w:u w:val="single"/>
          <w:bdr w:val="single" w:sz="8" w:space="0" w:color="auto"/>
        </w:rPr>
        <w:t>innovative services</w:t>
      </w:r>
      <w:r w:rsidRPr="0078140E">
        <w:rPr>
          <w:sz w:val="16"/>
        </w:rPr>
        <w:t xml:space="preserve">.202 </w:t>
      </w:r>
      <w:r w:rsidRPr="0078140E">
        <w:rPr>
          <w:highlight w:val="cyan"/>
          <w:u w:val="single"/>
        </w:rPr>
        <w:t>Companies</w:t>
      </w:r>
      <w:r w:rsidRPr="0078140E">
        <w:rPr>
          <w:sz w:val="16"/>
        </w:rPr>
        <w:t xml:space="preserve"> may </w:t>
      </w:r>
      <w:r w:rsidRPr="0078140E">
        <w:rPr>
          <w:b/>
          <w:iCs/>
          <w:highlight w:val="cyan"/>
          <w:u w:val="single"/>
          <w:bdr w:val="single" w:sz="8" w:space="0" w:color="auto"/>
        </w:rPr>
        <w:t>avoid</w:t>
      </w:r>
      <w:r w:rsidRPr="0078140E">
        <w:rPr>
          <w:b/>
          <w:iCs/>
          <w:u w:val="single"/>
          <w:bdr w:val="single" w:sz="8" w:space="0" w:color="auto"/>
        </w:rPr>
        <w:t xml:space="preserve"> selling</w:t>
      </w:r>
      <w:r w:rsidRPr="0078140E">
        <w:rPr>
          <w:sz w:val="16"/>
        </w:rPr>
        <w:t xml:space="preserve"> their </w:t>
      </w:r>
      <w:r w:rsidRPr="0078140E">
        <w:rPr>
          <w:u w:val="single"/>
        </w:rPr>
        <w:t xml:space="preserve">products in </w:t>
      </w:r>
      <w:r w:rsidRPr="0078140E">
        <w:rPr>
          <w:highlight w:val="cyan"/>
          <w:u w:val="single"/>
        </w:rPr>
        <w:t>countries</w:t>
      </w:r>
      <w:r w:rsidRPr="0078140E">
        <w:rPr>
          <w:u w:val="single"/>
        </w:rPr>
        <w:t xml:space="preserve"> with data</w:t>
      </w:r>
      <w:r w:rsidRPr="0078140E">
        <w:rPr>
          <w:sz w:val="16"/>
        </w:rPr>
        <w:t xml:space="preserve"> </w:t>
      </w:r>
      <w:r w:rsidRPr="0078140E">
        <w:rPr>
          <w:u w:val="single"/>
        </w:rPr>
        <w:t>localization laws</w:t>
      </w:r>
      <w:r w:rsidRPr="0078140E">
        <w:rPr>
          <w:sz w:val="16"/>
        </w:rPr>
        <w:t>—</w:t>
      </w:r>
      <w:r w:rsidRPr="0078140E">
        <w:rPr>
          <w:u w:val="single"/>
        </w:rPr>
        <w:t>even</w:t>
      </w:r>
      <w:r w:rsidRPr="0078140E">
        <w:rPr>
          <w:sz w:val="16"/>
        </w:rPr>
        <w:t xml:space="preserve"> in large countries </w:t>
      </w:r>
      <w:r w:rsidRPr="0078140E">
        <w:rPr>
          <w:highlight w:val="cyan"/>
          <w:u w:val="single"/>
        </w:rPr>
        <w:t>with a</w:t>
      </w:r>
      <w:r w:rsidRPr="0078140E">
        <w:rPr>
          <w:u w:val="single"/>
        </w:rPr>
        <w:t xml:space="preserve"> huge </w:t>
      </w:r>
      <w:r w:rsidRPr="0078140E">
        <w:rPr>
          <w:b/>
          <w:iCs/>
          <w:u w:val="single"/>
          <w:bdr w:val="single" w:sz="8" w:space="0" w:color="auto"/>
        </w:rPr>
        <w:t xml:space="preserve">consumer </w:t>
      </w:r>
      <w:r w:rsidRPr="0078140E">
        <w:rPr>
          <w:b/>
          <w:iCs/>
          <w:highlight w:val="cyan"/>
          <w:u w:val="single"/>
          <w:bdr w:val="single" w:sz="8" w:space="0" w:color="auto"/>
        </w:rPr>
        <w:t>base</w:t>
      </w:r>
      <w:r w:rsidRPr="0078140E">
        <w:rPr>
          <w:sz w:val="16"/>
        </w:rPr>
        <w:t xml:space="preserve">, </w:t>
      </w:r>
      <w:r w:rsidRPr="0078140E">
        <w:rPr>
          <w:u w:val="single"/>
        </w:rPr>
        <w:t xml:space="preserve">like </w:t>
      </w:r>
      <w:r w:rsidRPr="0078140E">
        <w:rPr>
          <w:b/>
          <w:iCs/>
          <w:u w:val="single"/>
          <w:bdr w:val="single" w:sz="8" w:space="0" w:color="auto"/>
        </w:rPr>
        <w:t>China</w:t>
      </w:r>
      <w:r w:rsidRPr="0078140E">
        <w:rPr>
          <w:sz w:val="16"/>
        </w:rPr>
        <w:t>—</w:t>
      </w:r>
      <w:r w:rsidRPr="0078140E">
        <w:rPr>
          <w:u w:val="single"/>
        </w:rPr>
        <w:t>in light of the</w:t>
      </w:r>
      <w:r w:rsidRPr="0078140E">
        <w:rPr>
          <w:sz w:val="16"/>
        </w:rPr>
        <w:t xml:space="preserve"> massive </w:t>
      </w:r>
      <w:r w:rsidRPr="0078140E">
        <w:rPr>
          <w:b/>
          <w:iCs/>
          <w:u w:val="single"/>
          <w:bdr w:val="single" w:sz="8" w:space="0" w:color="auto"/>
        </w:rPr>
        <w:t>regulatory burden</w:t>
      </w:r>
      <w:r w:rsidRPr="0078140E">
        <w:rPr>
          <w:sz w:val="16"/>
        </w:rPr>
        <w:t xml:space="preserve"> </w:t>
      </w:r>
      <w:r w:rsidRPr="0078140E">
        <w:rPr>
          <w:u w:val="single"/>
        </w:rPr>
        <w:t>and</w:t>
      </w:r>
      <w:r w:rsidRPr="0078140E">
        <w:rPr>
          <w:sz w:val="16"/>
        </w:rPr>
        <w:t xml:space="preserve"> their </w:t>
      </w:r>
      <w:r w:rsidRPr="0078140E">
        <w:rPr>
          <w:u w:val="single"/>
        </w:rPr>
        <w:t xml:space="preserve">inability to </w:t>
      </w:r>
      <w:r w:rsidRPr="0078140E">
        <w:rPr>
          <w:b/>
          <w:iCs/>
          <w:u w:val="single"/>
          <w:bdr w:val="single" w:sz="8" w:space="0" w:color="auto"/>
        </w:rPr>
        <w:t>ensure</w:t>
      </w:r>
      <w:r w:rsidRPr="0078140E">
        <w:rPr>
          <w:u w:val="single"/>
        </w:rPr>
        <w:t xml:space="preserve"> their</w:t>
      </w:r>
      <w:r w:rsidRPr="0078140E">
        <w:rPr>
          <w:sz w:val="16"/>
        </w:rPr>
        <w:t xml:space="preserve"> </w:t>
      </w:r>
      <w:r w:rsidRPr="0078140E">
        <w:rPr>
          <w:u w:val="single"/>
        </w:rPr>
        <w:t>customer data</w:t>
      </w:r>
      <w:r w:rsidRPr="0078140E">
        <w:rPr>
          <w:sz w:val="16"/>
        </w:rPr>
        <w:t xml:space="preserve">, particularly if it is sensitive health information, </w:t>
      </w:r>
      <w:r w:rsidRPr="0078140E">
        <w:rPr>
          <w:u w:val="single"/>
        </w:rPr>
        <w:t xml:space="preserve">will remain </w:t>
      </w:r>
      <w:r w:rsidRPr="0078140E">
        <w:rPr>
          <w:b/>
          <w:iCs/>
          <w:u w:val="single"/>
          <w:bdr w:val="single" w:sz="8" w:space="0" w:color="auto"/>
        </w:rPr>
        <w:t>secure</w:t>
      </w:r>
      <w:r w:rsidRPr="0078140E">
        <w:rPr>
          <w:sz w:val="16"/>
        </w:rPr>
        <w:t xml:space="preserve"> </w:t>
      </w:r>
      <w:r w:rsidRPr="0078140E">
        <w:rPr>
          <w:u w:val="single"/>
        </w:rPr>
        <w:t xml:space="preserve">and </w:t>
      </w:r>
      <w:r w:rsidRPr="0078140E">
        <w:rPr>
          <w:b/>
          <w:iCs/>
          <w:u w:val="single"/>
          <w:bdr w:val="single" w:sz="8" w:space="0" w:color="auto"/>
        </w:rPr>
        <w:t>free from</w:t>
      </w:r>
      <w:r w:rsidRPr="0078140E">
        <w:rPr>
          <w:sz w:val="16"/>
        </w:rPr>
        <w:t xml:space="preserve"> government </w:t>
      </w:r>
      <w:r w:rsidRPr="0078140E">
        <w:rPr>
          <w:b/>
          <w:iCs/>
          <w:u w:val="single"/>
          <w:bdr w:val="single" w:sz="8" w:space="0" w:color="auto"/>
        </w:rPr>
        <w:t>surveillance</w:t>
      </w:r>
      <w:r w:rsidRPr="0078140E">
        <w:rPr>
          <w:sz w:val="16"/>
        </w:rPr>
        <w:t>.203</w:t>
      </w:r>
    </w:p>
    <w:p w:rsidR="007F6EBB" w:rsidRPr="0078140E" w:rsidRDefault="007F6EBB" w:rsidP="007F6EBB">
      <w:pPr>
        <w:rPr>
          <w:sz w:val="16"/>
        </w:rPr>
      </w:pPr>
      <w:r w:rsidRPr="0078140E">
        <w:rPr>
          <w:sz w:val="16"/>
        </w:rPr>
        <w:t xml:space="preserve">Data </w:t>
      </w:r>
      <w:r w:rsidRPr="0078140E">
        <w:rPr>
          <w:highlight w:val="cyan"/>
          <w:u w:val="single"/>
        </w:rPr>
        <w:t>localization</w:t>
      </w:r>
      <w:r w:rsidRPr="0078140E">
        <w:rPr>
          <w:u w:val="single"/>
        </w:rPr>
        <w:t xml:space="preserve"> laws</w:t>
      </w:r>
      <w:r w:rsidRPr="0078140E">
        <w:rPr>
          <w:sz w:val="16"/>
        </w:rPr>
        <w:t xml:space="preserve"> also </w:t>
      </w:r>
      <w:r w:rsidRPr="0078140E">
        <w:rPr>
          <w:highlight w:val="cyan"/>
          <w:u w:val="single"/>
        </w:rPr>
        <w:t>allow</w:t>
      </w:r>
      <w:r w:rsidRPr="0078140E">
        <w:rPr>
          <w:sz w:val="16"/>
        </w:rPr>
        <w:t xml:space="preserve"> foreign </w:t>
      </w:r>
      <w:r w:rsidRPr="0078140E">
        <w:rPr>
          <w:highlight w:val="cyan"/>
          <w:u w:val="single"/>
        </w:rPr>
        <w:t xml:space="preserve">governments to </w:t>
      </w:r>
      <w:r w:rsidRPr="0078140E">
        <w:rPr>
          <w:b/>
          <w:iCs/>
          <w:highlight w:val="cyan"/>
          <w:u w:val="single"/>
          <w:bdr w:val="single" w:sz="8" w:space="0" w:color="auto"/>
        </w:rPr>
        <w:t>compel</w:t>
      </w:r>
      <w:r w:rsidRPr="0078140E">
        <w:rPr>
          <w:sz w:val="16"/>
        </w:rPr>
        <w:t xml:space="preserve"> the </w:t>
      </w:r>
      <w:r w:rsidRPr="0078140E">
        <w:rPr>
          <w:b/>
          <w:iCs/>
          <w:u w:val="single"/>
          <w:bdr w:val="single" w:sz="8" w:space="0" w:color="auto"/>
        </w:rPr>
        <w:t xml:space="preserve">production of </w:t>
      </w:r>
      <w:r w:rsidRPr="0078140E">
        <w:rPr>
          <w:b/>
          <w:iCs/>
          <w:highlight w:val="cyan"/>
          <w:u w:val="single"/>
          <w:bdr w:val="single" w:sz="8" w:space="0" w:color="auto"/>
        </w:rPr>
        <w:t>data</w:t>
      </w:r>
      <w:r w:rsidRPr="0078140E">
        <w:rPr>
          <w:sz w:val="16"/>
        </w:rPr>
        <w:t>—</w:t>
      </w:r>
      <w:r w:rsidRPr="0078140E">
        <w:rPr>
          <w:u w:val="single"/>
        </w:rPr>
        <w:t xml:space="preserve">including of </w:t>
      </w:r>
      <w:r w:rsidRPr="0078140E">
        <w:rPr>
          <w:b/>
          <w:iCs/>
          <w:u w:val="single"/>
          <w:bdr w:val="single" w:sz="8" w:space="0" w:color="auto"/>
        </w:rPr>
        <w:t>Americans</w:t>
      </w:r>
      <w:r w:rsidRPr="0078140E">
        <w:rPr>
          <w:sz w:val="16"/>
        </w:rPr>
        <w:t>—</w:t>
      </w:r>
      <w:r w:rsidRPr="0078140E">
        <w:rPr>
          <w:highlight w:val="cyan"/>
          <w:u w:val="single"/>
        </w:rPr>
        <w:t>based on</w:t>
      </w:r>
      <w:r w:rsidRPr="0078140E">
        <w:rPr>
          <w:u w:val="single"/>
        </w:rPr>
        <w:t xml:space="preserve"> </w:t>
      </w:r>
      <w:r w:rsidRPr="0078140E">
        <w:rPr>
          <w:highlight w:val="cyan"/>
          <w:u w:val="single"/>
        </w:rPr>
        <w:t>a</w:t>
      </w:r>
      <w:r w:rsidRPr="0078140E">
        <w:rPr>
          <w:u w:val="single"/>
        </w:rPr>
        <w:t xml:space="preserve"> </w:t>
      </w:r>
      <w:r w:rsidRPr="0078140E">
        <w:rPr>
          <w:b/>
          <w:iCs/>
          <w:u w:val="single"/>
          <w:bdr w:val="single" w:sz="8" w:space="0" w:color="auto"/>
        </w:rPr>
        <w:t xml:space="preserve">much </w:t>
      </w:r>
      <w:r w:rsidRPr="0078140E">
        <w:rPr>
          <w:b/>
          <w:iCs/>
          <w:highlight w:val="cyan"/>
          <w:u w:val="single"/>
          <w:bdr w:val="single" w:sz="8" w:space="0" w:color="auto"/>
        </w:rPr>
        <w:t>lower standard</w:t>
      </w:r>
      <w:r w:rsidRPr="0078140E">
        <w:rPr>
          <w:sz w:val="16"/>
        </w:rPr>
        <w:t xml:space="preserve"> than that of the U.S., where law enforcements must obtain a warrant issued by a neutral magistrate based on a standard of probable cause.204 </w:t>
      </w:r>
      <w:r w:rsidRPr="0078140E">
        <w:rPr>
          <w:u w:val="single"/>
        </w:rPr>
        <w:t xml:space="preserve">Americans’ </w:t>
      </w:r>
      <w:r w:rsidRPr="0078140E">
        <w:rPr>
          <w:highlight w:val="cyan"/>
          <w:u w:val="single"/>
        </w:rPr>
        <w:t>data</w:t>
      </w:r>
      <w:r w:rsidRPr="0078140E">
        <w:rPr>
          <w:sz w:val="16"/>
        </w:rPr>
        <w:t xml:space="preserve">, </w:t>
      </w:r>
      <w:r w:rsidRPr="0078140E">
        <w:rPr>
          <w:u w:val="single"/>
        </w:rPr>
        <w:t>even when</w:t>
      </w:r>
      <w:r w:rsidRPr="0078140E">
        <w:rPr>
          <w:sz w:val="16"/>
        </w:rPr>
        <w:t xml:space="preserve"> it is </w:t>
      </w:r>
      <w:r w:rsidRPr="0078140E">
        <w:rPr>
          <w:u w:val="single"/>
        </w:rPr>
        <w:t xml:space="preserve">stored by U.S.-based </w:t>
      </w:r>
      <w:r w:rsidRPr="0078140E">
        <w:rPr>
          <w:b/>
          <w:iCs/>
          <w:u w:val="single"/>
          <w:bdr w:val="single" w:sz="8" w:space="0" w:color="auto"/>
        </w:rPr>
        <w:t>ISPs</w:t>
      </w:r>
      <w:r w:rsidRPr="0078140E">
        <w:rPr>
          <w:sz w:val="16"/>
        </w:rPr>
        <w:t xml:space="preserve">, </w:t>
      </w:r>
      <w:r w:rsidRPr="0078140E">
        <w:rPr>
          <w:highlight w:val="cyan"/>
          <w:u w:val="single"/>
        </w:rPr>
        <w:t>would</w:t>
      </w:r>
      <w:r w:rsidRPr="0078140E">
        <w:rPr>
          <w:sz w:val="16"/>
        </w:rPr>
        <w:t xml:space="preserve"> therefore </w:t>
      </w:r>
      <w:r w:rsidRPr="0078140E">
        <w:rPr>
          <w:highlight w:val="cyan"/>
          <w:u w:val="single"/>
        </w:rPr>
        <w:t>be subject to</w:t>
      </w:r>
      <w:r w:rsidRPr="0078140E">
        <w:rPr>
          <w:u w:val="single"/>
        </w:rPr>
        <w:t xml:space="preserve"> </w:t>
      </w:r>
      <w:r w:rsidRPr="0078140E">
        <w:rPr>
          <w:b/>
          <w:iCs/>
          <w:u w:val="single"/>
          <w:bdr w:val="single" w:sz="8" w:space="0" w:color="auto"/>
        </w:rPr>
        <w:t>foreign laws</w:t>
      </w:r>
      <w:r w:rsidRPr="0078140E">
        <w:rPr>
          <w:sz w:val="16"/>
        </w:rPr>
        <w:t xml:space="preserve"> </w:t>
      </w:r>
      <w:r w:rsidRPr="0078140E">
        <w:rPr>
          <w:u w:val="single"/>
        </w:rPr>
        <w:t>with</w:t>
      </w:r>
      <w:r w:rsidRPr="0078140E">
        <w:rPr>
          <w:sz w:val="16"/>
        </w:rPr>
        <w:t xml:space="preserve"> far </w:t>
      </w:r>
      <w:r w:rsidRPr="0078140E">
        <w:rPr>
          <w:b/>
          <w:iCs/>
          <w:highlight w:val="cyan"/>
          <w:u w:val="single"/>
          <w:bdr w:val="single" w:sz="8" w:space="0" w:color="auto"/>
        </w:rPr>
        <w:t>fewer protections</w:t>
      </w:r>
      <w:r w:rsidRPr="0078140E">
        <w:rPr>
          <w:sz w:val="16"/>
        </w:rPr>
        <w:t xml:space="preserve"> for privacy and due process. Data </w:t>
      </w:r>
      <w:r w:rsidRPr="0078140E">
        <w:rPr>
          <w:u w:val="single"/>
        </w:rPr>
        <w:t>localization laws are</w:t>
      </w:r>
      <w:r w:rsidRPr="0078140E">
        <w:rPr>
          <w:sz w:val="16"/>
        </w:rPr>
        <w:t xml:space="preserve"> also </w:t>
      </w:r>
      <w:r w:rsidRPr="0078140E">
        <w:rPr>
          <w:b/>
          <w:iCs/>
          <w:u w:val="single"/>
          <w:bdr w:val="single" w:sz="8" w:space="0" w:color="auto"/>
        </w:rPr>
        <w:t>harmful</w:t>
      </w:r>
      <w:r w:rsidRPr="0078140E">
        <w:rPr>
          <w:sz w:val="16"/>
        </w:rPr>
        <w:t xml:space="preserve"> </w:t>
      </w:r>
      <w:r w:rsidRPr="0078140E">
        <w:rPr>
          <w:u w:val="single"/>
        </w:rPr>
        <w:t xml:space="preserve">to privacy on a </w:t>
      </w:r>
      <w:r w:rsidRPr="0078140E">
        <w:rPr>
          <w:b/>
          <w:iCs/>
          <w:u w:val="single"/>
          <w:bdr w:val="single" w:sz="8" w:space="0" w:color="auto"/>
        </w:rPr>
        <w:t>global level</w:t>
      </w:r>
      <w:r w:rsidRPr="0078140E">
        <w:rPr>
          <w:sz w:val="16"/>
        </w:rPr>
        <w:t xml:space="preserve">, </w:t>
      </w:r>
      <w:r w:rsidRPr="0078140E">
        <w:rPr>
          <w:u w:val="single"/>
        </w:rPr>
        <w:t xml:space="preserve">as they make it </w:t>
      </w:r>
      <w:r w:rsidRPr="0078140E">
        <w:rPr>
          <w:b/>
          <w:iCs/>
          <w:u w:val="single"/>
          <w:bdr w:val="single" w:sz="8" w:space="0" w:color="auto"/>
        </w:rPr>
        <w:t>easier</w:t>
      </w:r>
      <w:r w:rsidRPr="0078140E">
        <w:rPr>
          <w:sz w:val="16"/>
        </w:rPr>
        <w:t xml:space="preserve"> for governments </w:t>
      </w:r>
      <w:r w:rsidRPr="0078140E">
        <w:rPr>
          <w:u w:val="single"/>
        </w:rPr>
        <w:t xml:space="preserve">to engage in </w:t>
      </w:r>
      <w:r w:rsidRPr="0078140E">
        <w:rPr>
          <w:b/>
          <w:iCs/>
          <w:u w:val="single"/>
          <w:bdr w:val="single" w:sz="8" w:space="0" w:color="auto"/>
        </w:rPr>
        <w:t>surveillance</w:t>
      </w:r>
      <w:r w:rsidRPr="0078140E">
        <w:rPr>
          <w:sz w:val="16"/>
        </w:rPr>
        <w:t xml:space="preserve"> </w:t>
      </w:r>
      <w:r w:rsidRPr="0078140E">
        <w:rPr>
          <w:u w:val="single"/>
        </w:rPr>
        <w:t xml:space="preserve">and </w:t>
      </w:r>
      <w:r w:rsidRPr="0078140E">
        <w:rPr>
          <w:b/>
          <w:iCs/>
          <w:u w:val="single"/>
          <w:bdr w:val="single" w:sz="8" w:space="0" w:color="auto"/>
        </w:rPr>
        <w:t>monitoring</w:t>
      </w:r>
      <w:r w:rsidRPr="0078140E">
        <w:rPr>
          <w:sz w:val="16"/>
        </w:rPr>
        <w:t xml:space="preserve"> of their own citizens’ communications.205 On a practical level, </w:t>
      </w:r>
      <w:r w:rsidRPr="0078140E">
        <w:rPr>
          <w:u w:val="single"/>
        </w:rPr>
        <w:t xml:space="preserve">many companies </w:t>
      </w:r>
      <w:r w:rsidRPr="0078140E">
        <w:rPr>
          <w:b/>
          <w:iCs/>
          <w:u w:val="single"/>
          <w:bdr w:val="single" w:sz="8" w:space="0" w:color="auto"/>
        </w:rPr>
        <w:t>cannot comply</w:t>
      </w:r>
      <w:r w:rsidRPr="0078140E">
        <w:rPr>
          <w:sz w:val="16"/>
        </w:rPr>
        <w:t xml:space="preserve"> </w:t>
      </w:r>
      <w:r w:rsidRPr="0078140E">
        <w:rPr>
          <w:u w:val="single"/>
        </w:rPr>
        <w:t>because they do not structure</w:t>
      </w:r>
      <w:r w:rsidRPr="0078140E">
        <w:rPr>
          <w:sz w:val="16"/>
        </w:rPr>
        <w:t xml:space="preserve"> their data </w:t>
      </w:r>
      <w:r w:rsidRPr="0078140E">
        <w:rPr>
          <w:u w:val="single"/>
        </w:rPr>
        <w:t xml:space="preserve">architecture in a way that </w:t>
      </w:r>
      <w:r w:rsidRPr="0078140E">
        <w:rPr>
          <w:b/>
          <w:iCs/>
          <w:u w:val="single"/>
          <w:bdr w:val="single" w:sz="8" w:space="0" w:color="auto"/>
        </w:rPr>
        <w:t>allows them</w:t>
      </w:r>
      <w:r w:rsidRPr="0078140E">
        <w:rPr>
          <w:sz w:val="16"/>
        </w:rPr>
        <w:t xml:space="preserve"> </w:t>
      </w:r>
      <w:r w:rsidRPr="0078140E">
        <w:rPr>
          <w:u w:val="single"/>
        </w:rPr>
        <w:t>to store data</w:t>
      </w:r>
      <w:r w:rsidRPr="0078140E">
        <w:rPr>
          <w:sz w:val="16"/>
        </w:rPr>
        <w:t xml:space="preserve"> within one country, </w:t>
      </w:r>
      <w:r w:rsidRPr="0078140E">
        <w:rPr>
          <w:u w:val="single"/>
        </w:rPr>
        <w:t xml:space="preserve">or to </w:t>
      </w:r>
      <w:r w:rsidRPr="0078140E">
        <w:rPr>
          <w:b/>
          <w:iCs/>
          <w:u w:val="single"/>
          <w:bdr w:val="single" w:sz="8" w:space="0" w:color="auto"/>
        </w:rPr>
        <w:t>verify</w:t>
      </w:r>
      <w:r w:rsidRPr="0078140E">
        <w:rPr>
          <w:sz w:val="16"/>
        </w:rPr>
        <w:t xml:space="preserve"> the </w:t>
      </w:r>
      <w:r w:rsidRPr="0078140E">
        <w:rPr>
          <w:u w:val="single"/>
        </w:rPr>
        <w:t>citizenship</w:t>
      </w:r>
      <w:r w:rsidRPr="0078140E">
        <w:rPr>
          <w:sz w:val="16"/>
        </w:rPr>
        <w:t xml:space="preserve"> of their users in order </w:t>
      </w:r>
      <w:r w:rsidRPr="0078140E">
        <w:rPr>
          <w:u w:val="single"/>
        </w:rPr>
        <w:t xml:space="preserve">to determine </w:t>
      </w:r>
      <w:r w:rsidRPr="0078140E">
        <w:rPr>
          <w:b/>
          <w:iCs/>
          <w:u w:val="single"/>
          <w:bdr w:val="single" w:sz="8" w:space="0" w:color="auto"/>
        </w:rPr>
        <w:t>which</w:t>
      </w:r>
      <w:r w:rsidRPr="0078140E">
        <w:rPr>
          <w:u w:val="single"/>
        </w:rPr>
        <w:t xml:space="preserve"> of their </w:t>
      </w:r>
      <w:r w:rsidRPr="0078140E">
        <w:rPr>
          <w:b/>
          <w:iCs/>
          <w:u w:val="single"/>
          <w:bdr w:val="single" w:sz="8" w:space="0" w:color="auto"/>
        </w:rPr>
        <w:t>data</w:t>
      </w:r>
      <w:r w:rsidRPr="0078140E">
        <w:rPr>
          <w:u w:val="single"/>
        </w:rPr>
        <w:t xml:space="preserve"> is </w:t>
      </w:r>
      <w:r w:rsidRPr="0078140E">
        <w:rPr>
          <w:b/>
          <w:iCs/>
          <w:u w:val="single"/>
          <w:bdr w:val="single" w:sz="8" w:space="0" w:color="auto"/>
        </w:rPr>
        <w:t>subject</w:t>
      </w:r>
      <w:r w:rsidRPr="0078140E">
        <w:rPr>
          <w:sz w:val="16"/>
        </w:rPr>
        <w:t xml:space="preserve"> </w:t>
      </w:r>
      <w:r w:rsidRPr="0078140E">
        <w:rPr>
          <w:u w:val="single"/>
        </w:rPr>
        <w:t>to a localization law.</w:t>
      </w:r>
      <w:r w:rsidRPr="0078140E">
        <w:rPr>
          <w:sz w:val="16"/>
        </w:rPr>
        <w:t>206</w:t>
      </w:r>
    </w:p>
    <w:p w:rsidR="007F6EBB" w:rsidRPr="0078140E" w:rsidRDefault="007F6EBB" w:rsidP="007F6EBB">
      <w:pPr>
        <w:rPr>
          <w:sz w:val="16"/>
        </w:rPr>
      </w:pPr>
      <w:r w:rsidRPr="0078140E">
        <w:rPr>
          <w:sz w:val="16"/>
        </w:rPr>
        <w:t xml:space="preserve">The </w:t>
      </w:r>
      <w:r w:rsidRPr="0078140E">
        <w:rPr>
          <w:highlight w:val="cyan"/>
          <w:u w:val="single"/>
        </w:rPr>
        <w:t>uncertainty</w:t>
      </w:r>
      <w:r w:rsidRPr="0078140E">
        <w:rPr>
          <w:u w:val="single"/>
        </w:rPr>
        <w:t xml:space="preserve"> </w:t>
      </w:r>
      <w:r w:rsidRPr="0078140E">
        <w:rPr>
          <w:highlight w:val="cyan"/>
          <w:u w:val="single"/>
        </w:rPr>
        <w:t>over</w:t>
      </w:r>
      <w:r w:rsidRPr="0078140E">
        <w:rPr>
          <w:u w:val="single"/>
        </w:rPr>
        <w:t xml:space="preserve"> enforcement</w:t>
      </w:r>
      <w:r w:rsidRPr="0078140E">
        <w:rPr>
          <w:sz w:val="16"/>
        </w:rPr>
        <w:t xml:space="preserve"> </w:t>
      </w:r>
      <w:r w:rsidRPr="0078140E">
        <w:rPr>
          <w:b/>
          <w:iCs/>
          <w:highlight w:val="cyan"/>
          <w:u w:val="single"/>
          <w:bdr w:val="single" w:sz="8" w:space="0" w:color="auto"/>
        </w:rPr>
        <w:t>jurisdiction</w:t>
      </w:r>
      <w:r w:rsidRPr="0078140E">
        <w:rPr>
          <w:sz w:val="16"/>
        </w:rPr>
        <w:t xml:space="preserve"> </w:t>
      </w:r>
      <w:r w:rsidRPr="0078140E">
        <w:rPr>
          <w:u w:val="single"/>
        </w:rPr>
        <w:t>and</w:t>
      </w:r>
      <w:r w:rsidRPr="0078140E">
        <w:rPr>
          <w:sz w:val="16"/>
        </w:rPr>
        <w:t xml:space="preserve"> law enforcement </w:t>
      </w:r>
      <w:r w:rsidRPr="0078140E">
        <w:rPr>
          <w:b/>
          <w:iCs/>
          <w:u w:val="single"/>
          <w:bdr w:val="single" w:sz="8" w:space="0" w:color="auto"/>
        </w:rPr>
        <w:t>access</w:t>
      </w:r>
      <w:r w:rsidRPr="0078140E">
        <w:rPr>
          <w:sz w:val="16"/>
        </w:rPr>
        <w:t xml:space="preserve"> to data </w:t>
      </w:r>
      <w:r w:rsidRPr="0078140E">
        <w:rPr>
          <w:u w:val="single"/>
        </w:rPr>
        <w:t>may</w:t>
      </w:r>
      <w:r w:rsidRPr="0078140E">
        <w:rPr>
          <w:sz w:val="16"/>
        </w:rPr>
        <w:t xml:space="preserve"> also </w:t>
      </w:r>
      <w:r w:rsidRPr="0078140E">
        <w:rPr>
          <w:highlight w:val="cyan"/>
          <w:u w:val="single"/>
        </w:rPr>
        <w:t>embolden countries</w:t>
      </w:r>
      <w:r w:rsidRPr="0078140E">
        <w:rPr>
          <w:sz w:val="16"/>
        </w:rPr>
        <w:t xml:space="preserve">, </w:t>
      </w:r>
      <w:r w:rsidRPr="0078140E">
        <w:rPr>
          <w:b/>
          <w:iCs/>
          <w:u w:val="single"/>
          <w:bdr w:val="single" w:sz="8" w:space="0" w:color="auto"/>
        </w:rPr>
        <w:t>frustrated</w:t>
      </w:r>
      <w:r w:rsidRPr="0078140E">
        <w:rPr>
          <w:sz w:val="16"/>
        </w:rPr>
        <w:t xml:space="preserve"> </w:t>
      </w:r>
      <w:r w:rsidRPr="0078140E">
        <w:rPr>
          <w:u w:val="single"/>
        </w:rPr>
        <w:t>with</w:t>
      </w:r>
      <w:r w:rsidRPr="0078140E">
        <w:rPr>
          <w:sz w:val="16"/>
        </w:rPr>
        <w:t xml:space="preserve"> the status quo </w:t>
      </w:r>
      <w:r w:rsidRPr="0078140E">
        <w:rPr>
          <w:u w:val="single"/>
        </w:rPr>
        <w:t>mutual legal assistance</w:t>
      </w:r>
      <w:r w:rsidRPr="0078140E">
        <w:rPr>
          <w:sz w:val="16"/>
        </w:rPr>
        <w:t xml:space="preserve"> process, </w:t>
      </w:r>
      <w:r w:rsidRPr="0078140E">
        <w:rPr>
          <w:highlight w:val="cyan"/>
          <w:u w:val="single"/>
        </w:rPr>
        <w:t>to push for</w:t>
      </w:r>
      <w:r w:rsidRPr="0078140E">
        <w:rPr>
          <w:sz w:val="16"/>
        </w:rPr>
        <w:t xml:space="preserve"> more </w:t>
      </w:r>
      <w:r w:rsidRPr="0078140E">
        <w:rPr>
          <w:u w:val="single"/>
        </w:rPr>
        <w:t xml:space="preserve">opportunities to </w:t>
      </w:r>
      <w:r w:rsidRPr="0078140E">
        <w:rPr>
          <w:b/>
          <w:iCs/>
          <w:u w:val="single"/>
          <w:bdr w:val="single" w:sz="8" w:space="0" w:color="auto"/>
        </w:rPr>
        <w:t>access</w:t>
      </w:r>
      <w:r w:rsidRPr="0078140E">
        <w:rPr>
          <w:sz w:val="16"/>
        </w:rPr>
        <w:t xml:space="preserve"> user </w:t>
      </w:r>
      <w:r w:rsidRPr="0078140E">
        <w:rPr>
          <w:b/>
          <w:iCs/>
          <w:u w:val="single"/>
          <w:bdr w:val="single" w:sz="8" w:space="0" w:color="auto"/>
        </w:rPr>
        <w:t>data</w:t>
      </w:r>
      <w:r w:rsidRPr="0078140E">
        <w:rPr>
          <w:sz w:val="16"/>
        </w:rPr>
        <w:t xml:space="preserve">—in particular, </w:t>
      </w:r>
      <w:r w:rsidRPr="0078140E">
        <w:rPr>
          <w:u w:val="single"/>
        </w:rPr>
        <w:t xml:space="preserve">through </w:t>
      </w:r>
      <w:r w:rsidRPr="0078140E">
        <w:rPr>
          <w:b/>
          <w:iCs/>
          <w:u w:val="single"/>
          <w:bdr w:val="single" w:sz="8" w:space="0" w:color="auto"/>
        </w:rPr>
        <w:t xml:space="preserve">mandatory encryption </w:t>
      </w:r>
      <w:r w:rsidRPr="0078140E">
        <w:rPr>
          <w:b/>
          <w:iCs/>
          <w:highlight w:val="cyan"/>
          <w:u w:val="single"/>
          <w:bdr w:val="single" w:sz="8" w:space="0" w:color="auto"/>
        </w:rPr>
        <w:t>backdoors</w:t>
      </w:r>
      <w:r w:rsidRPr="0078140E">
        <w:rPr>
          <w:sz w:val="16"/>
        </w:rPr>
        <w:t xml:space="preserve">.207 </w:t>
      </w:r>
      <w:r w:rsidRPr="0078140E">
        <w:rPr>
          <w:u w:val="single"/>
        </w:rPr>
        <w:t>Laws with decryption provisions</w:t>
      </w:r>
      <w:r w:rsidRPr="0078140E">
        <w:rPr>
          <w:sz w:val="16"/>
        </w:rPr>
        <w:t xml:space="preserve">, </w:t>
      </w:r>
      <w:r w:rsidRPr="0078140E">
        <w:rPr>
          <w:u w:val="single"/>
        </w:rPr>
        <w:t xml:space="preserve">like the U.K.’s </w:t>
      </w:r>
      <w:r w:rsidRPr="0078140E">
        <w:rPr>
          <w:b/>
          <w:iCs/>
          <w:u w:val="single"/>
          <w:bdr w:val="single" w:sz="8" w:space="0" w:color="auto"/>
        </w:rPr>
        <w:t>IPA</w:t>
      </w:r>
      <w:r w:rsidRPr="0078140E">
        <w:rPr>
          <w:sz w:val="16"/>
        </w:rPr>
        <w:t xml:space="preserve">, </w:t>
      </w:r>
      <w:r w:rsidRPr="0078140E">
        <w:rPr>
          <w:u w:val="single"/>
        </w:rPr>
        <w:t xml:space="preserve">allow governments to </w:t>
      </w:r>
      <w:r w:rsidRPr="0078140E">
        <w:rPr>
          <w:b/>
          <w:iCs/>
          <w:u w:val="single"/>
          <w:bdr w:val="single" w:sz="8" w:space="0" w:color="auto"/>
        </w:rPr>
        <w:t>skip</w:t>
      </w:r>
      <w:r w:rsidRPr="0078140E">
        <w:rPr>
          <w:sz w:val="16"/>
        </w:rPr>
        <w:t xml:space="preserve"> </w:t>
      </w:r>
      <w:r w:rsidRPr="0078140E">
        <w:rPr>
          <w:u w:val="single"/>
        </w:rPr>
        <w:t>the</w:t>
      </w:r>
      <w:r w:rsidRPr="0078140E">
        <w:rPr>
          <w:sz w:val="16"/>
        </w:rPr>
        <w:t xml:space="preserve"> time-consuming </w:t>
      </w:r>
      <w:r w:rsidRPr="0078140E">
        <w:rPr>
          <w:u w:val="single"/>
        </w:rPr>
        <w:t xml:space="preserve">data request process and require companies to </w:t>
      </w:r>
      <w:r w:rsidRPr="0078140E">
        <w:rPr>
          <w:b/>
          <w:iCs/>
          <w:u w:val="single"/>
          <w:bdr w:val="single" w:sz="8" w:space="0" w:color="auto"/>
        </w:rPr>
        <w:t>design a way</w:t>
      </w:r>
      <w:r w:rsidRPr="0078140E">
        <w:rPr>
          <w:sz w:val="16"/>
        </w:rPr>
        <w:t xml:space="preserve"> </w:t>
      </w:r>
      <w:r w:rsidRPr="0078140E">
        <w:rPr>
          <w:u w:val="single"/>
        </w:rPr>
        <w:t xml:space="preserve">to </w:t>
      </w:r>
      <w:r w:rsidRPr="0078140E">
        <w:rPr>
          <w:b/>
          <w:iCs/>
          <w:u w:val="single"/>
          <w:bdr w:val="single" w:sz="8" w:space="0" w:color="auto"/>
        </w:rPr>
        <w:t>decrypt</w:t>
      </w:r>
      <w:r w:rsidRPr="0078140E">
        <w:rPr>
          <w:sz w:val="16"/>
        </w:rPr>
        <w:t xml:space="preserve"> user </w:t>
      </w:r>
      <w:r w:rsidRPr="0078140E">
        <w:rPr>
          <w:u w:val="single"/>
        </w:rPr>
        <w:t>data</w:t>
      </w:r>
      <w:r w:rsidRPr="0078140E">
        <w:rPr>
          <w:sz w:val="16"/>
        </w:rPr>
        <w:t xml:space="preserve"> stored within its jurisdiction.208 In July 2016, </w:t>
      </w:r>
      <w:r w:rsidRPr="0078140E">
        <w:rPr>
          <w:b/>
          <w:iCs/>
          <w:u w:val="single"/>
          <w:bdr w:val="single" w:sz="8" w:space="0" w:color="auto"/>
        </w:rPr>
        <w:t>Russia</w:t>
      </w:r>
      <w:r w:rsidRPr="0078140E">
        <w:rPr>
          <w:u w:val="single"/>
        </w:rPr>
        <w:t xml:space="preserve"> also passed a surveillance law with encryption backdoor provisions</w:t>
      </w:r>
      <w:r w:rsidRPr="0078140E">
        <w:rPr>
          <w:sz w:val="16"/>
        </w:rPr>
        <w:t>; according to the Electronic Frontier Foundation, the “anti-terrorism” law requires “any online service (including social networks, email, or messaging services) that uses encrypted data . . . to permit the Federal Security Service (FSB) to access and read their services’ encrypted communications, including providing any encryption keys.” 209 The law also requires ISPs to retain any user data they transmit—including video, telephone calls, text messages, web traffic, and email—for six months, and permits the government to access this data without a warrant.210</w:t>
      </w:r>
    </w:p>
    <w:p w:rsidR="007F6EBB" w:rsidRPr="0078140E" w:rsidRDefault="007F6EBB" w:rsidP="007F6EBB">
      <w:pPr>
        <w:rPr>
          <w:sz w:val="16"/>
        </w:rPr>
      </w:pPr>
      <w:r w:rsidRPr="0078140E">
        <w:rPr>
          <w:sz w:val="16"/>
        </w:rPr>
        <w:t xml:space="preserve">U.S. </w:t>
      </w:r>
      <w:r w:rsidRPr="0078140E">
        <w:rPr>
          <w:u w:val="single"/>
        </w:rPr>
        <w:t>lawmakers have</w:t>
      </w:r>
      <w:r w:rsidRPr="0078140E">
        <w:rPr>
          <w:sz w:val="16"/>
        </w:rPr>
        <w:t xml:space="preserve"> also </w:t>
      </w:r>
      <w:r w:rsidRPr="0078140E">
        <w:rPr>
          <w:b/>
          <w:iCs/>
          <w:u w:val="single"/>
          <w:bdr w:val="single" w:sz="8" w:space="0" w:color="auto"/>
        </w:rPr>
        <w:t>contemplated</w:t>
      </w:r>
      <w:r w:rsidRPr="0078140E">
        <w:rPr>
          <w:sz w:val="16"/>
        </w:rPr>
        <w:t xml:space="preserve"> </w:t>
      </w:r>
      <w:r w:rsidRPr="0078140E">
        <w:rPr>
          <w:u w:val="single"/>
        </w:rPr>
        <w:t>mandatory decryption provisions</w:t>
      </w:r>
      <w:r w:rsidRPr="0078140E">
        <w:rPr>
          <w:sz w:val="16"/>
        </w:rPr>
        <w:t xml:space="preserve"> following Apple’s refusal to decrypt the iPhone of the San Bernardino shooter for the FBI in February 2016. </w:t>
      </w:r>
      <w:r w:rsidRPr="0078140E">
        <w:rPr>
          <w:u w:val="single"/>
        </w:rPr>
        <w:t xml:space="preserve">Had the FBI </w:t>
      </w:r>
      <w:r w:rsidRPr="0078140E">
        <w:rPr>
          <w:b/>
          <w:iCs/>
          <w:u w:val="single"/>
          <w:bdr w:val="single" w:sz="8" w:space="0" w:color="auto"/>
        </w:rPr>
        <w:t>succeeded</w:t>
      </w:r>
      <w:r w:rsidRPr="0078140E">
        <w:rPr>
          <w:sz w:val="16"/>
        </w:rPr>
        <w:t xml:space="preserve"> in its quest to compel Apple to write new software code to decrypt the phone, foreign </w:t>
      </w:r>
      <w:r w:rsidRPr="0078140E">
        <w:rPr>
          <w:u w:val="single"/>
        </w:rPr>
        <w:t>governments would</w:t>
      </w:r>
      <w:r w:rsidRPr="0078140E">
        <w:rPr>
          <w:sz w:val="16"/>
        </w:rPr>
        <w:t xml:space="preserve"> likely </w:t>
      </w:r>
      <w:r w:rsidRPr="0078140E">
        <w:rPr>
          <w:u w:val="single"/>
        </w:rPr>
        <w:t xml:space="preserve">begin </w:t>
      </w:r>
      <w:r w:rsidRPr="0078140E">
        <w:rPr>
          <w:b/>
          <w:iCs/>
          <w:u w:val="single"/>
          <w:bdr w:val="single" w:sz="8" w:space="0" w:color="auto"/>
        </w:rPr>
        <w:t>demanding</w:t>
      </w:r>
      <w:r w:rsidRPr="0078140E">
        <w:rPr>
          <w:sz w:val="16"/>
        </w:rPr>
        <w:t xml:space="preserve"> that </w:t>
      </w:r>
      <w:r w:rsidRPr="0078140E">
        <w:rPr>
          <w:u w:val="single"/>
        </w:rPr>
        <w:t xml:space="preserve">Apple use the </w:t>
      </w:r>
      <w:r w:rsidRPr="0078140E">
        <w:rPr>
          <w:b/>
          <w:iCs/>
          <w:u w:val="single"/>
          <w:bdr w:val="single" w:sz="8" w:space="0" w:color="auto"/>
        </w:rPr>
        <w:t>same software</w:t>
      </w:r>
      <w:r w:rsidRPr="0078140E">
        <w:rPr>
          <w:sz w:val="16"/>
        </w:rPr>
        <w:t xml:space="preserve"> </w:t>
      </w:r>
      <w:r w:rsidRPr="0078140E">
        <w:rPr>
          <w:u w:val="single"/>
        </w:rPr>
        <w:t xml:space="preserve">to help </w:t>
      </w:r>
      <w:r w:rsidRPr="0078140E">
        <w:rPr>
          <w:b/>
          <w:iCs/>
          <w:u w:val="single"/>
          <w:bdr w:val="single" w:sz="8" w:space="0" w:color="auto"/>
        </w:rPr>
        <w:t>unlock</w:t>
      </w:r>
      <w:r w:rsidRPr="0078140E">
        <w:rPr>
          <w:sz w:val="16"/>
        </w:rPr>
        <w:t xml:space="preserve"> the </w:t>
      </w:r>
      <w:r w:rsidRPr="0078140E">
        <w:rPr>
          <w:b/>
          <w:iCs/>
          <w:u w:val="single"/>
          <w:bdr w:val="single" w:sz="8" w:space="0" w:color="auto"/>
        </w:rPr>
        <w:t>phones of suspects</w:t>
      </w:r>
      <w:r w:rsidRPr="0078140E">
        <w:rPr>
          <w:sz w:val="16"/>
        </w:rPr>
        <w:t xml:space="preserve"> </w:t>
      </w:r>
      <w:r w:rsidRPr="0078140E">
        <w:rPr>
          <w:u w:val="single"/>
        </w:rPr>
        <w:t>in</w:t>
      </w:r>
      <w:r w:rsidRPr="0078140E">
        <w:rPr>
          <w:sz w:val="16"/>
        </w:rPr>
        <w:t xml:space="preserve"> their own </w:t>
      </w:r>
      <w:r w:rsidRPr="0078140E">
        <w:rPr>
          <w:u w:val="single"/>
        </w:rPr>
        <w:t>criminal investigations</w:t>
      </w:r>
      <w:r w:rsidRPr="0078140E">
        <w:rPr>
          <w:sz w:val="16"/>
        </w:rPr>
        <w:t>.211 Ignoring this danger, Senators Diane Feinstein (D-CA) and Richard Burr (R-NC) introduced the Compliance with Court Orders Act of 2016—which would make most kinds of encryption illegal if they do not incorporate backdoor access—immediately after the San Bernardino incident occurred.212 Any company that offers a product, service, or device in the US or enables others to do the same would be subject to this mandate, and would therefore have to comply with court orders to provide decrypted content.213 While this proposal failed,214 the possibility remains that Congress could place affirmative duties on technology companies related to encryption.</w:t>
      </w:r>
    </w:p>
    <w:p w:rsidR="007F6EBB" w:rsidRPr="0078140E" w:rsidRDefault="007F6EBB" w:rsidP="007F6EBB">
      <w:pPr>
        <w:pStyle w:val="Heading4"/>
        <w:rPr>
          <w:rFonts w:cs="Arial"/>
        </w:rPr>
      </w:pPr>
      <w:r w:rsidRPr="0078140E">
        <w:rPr>
          <w:rFonts w:cs="Arial"/>
          <w:u w:val="single"/>
        </w:rPr>
        <w:t>US norm-setting</w:t>
      </w:r>
      <w:r w:rsidRPr="0078140E">
        <w:rPr>
          <w:rFonts w:cs="Arial"/>
        </w:rPr>
        <w:t xml:space="preserve"> is </w:t>
      </w:r>
      <w:r w:rsidRPr="0078140E">
        <w:rPr>
          <w:rFonts w:cs="Arial"/>
          <w:u w:val="single"/>
        </w:rPr>
        <w:t>key</w:t>
      </w:r>
      <w:r w:rsidRPr="0078140E">
        <w:rPr>
          <w:rFonts w:cs="Arial"/>
        </w:rPr>
        <w:t xml:space="preserve"> – otherwise, China fills in and makes localization </w:t>
      </w:r>
      <w:r w:rsidRPr="0078140E">
        <w:rPr>
          <w:rFonts w:cs="Arial"/>
          <w:u w:val="single"/>
        </w:rPr>
        <w:t>inevitable</w:t>
      </w:r>
      <w:r w:rsidRPr="0078140E">
        <w:rPr>
          <w:rFonts w:cs="Arial"/>
        </w:rPr>
        <w:t>.</w:t>
      </w:r>
    </w:p>
    <w:p w:rsidR="007F6EBB" w:rsidRPr="0078140E" w:rsidRDefault="007F6EBB" w:rsidP="007F6EBB">
      <w:r w:rsidRPr="0078140E">
        <w:t xml:space="preserve">Dr. Andrea Little </w:t>
      </w:r>
      <w:r w:rsidRPr="0078140E">
        <w:rPr>
          <w:rStyle w:val="Style13ptBold"/>
        </w:rPr>
        <w:t>Limbago 19</w:t>
      </w:r>
      <w:r w:rsidRPr="0078140E">
        <w:t>. Chief Social Scientist at Virtru, where she researches and publishes on the geopolitics of cybersecurity, global data protection and privacy trends, workforce development and usable security. Program Director for the Emerging Technologies program at the National Security Institute at George Mason University. She was previously the Chief Social Scientist at Endgame. Limbago worked at the Department of Defense, where she was recognized for her analytic support and technical excellence. Limbago earned a Ph.D. in political science from the University of Colorado at Boulder. 5-8-2019. “Internet Data Privacy Regulation: Not If, but How and by Whom.” https://www.rsaconference.com/industry-topics/blog/internet-data-privacy-regulation-not-if-but-how-and-by-whom. DOA: 7-25-2020. KD-NCP.</w:t>
      </w:r>
    </w:p>
    <w:p w:rsidR="007F6EBB" w:rsidRPr="0078140E" w:rsidRDefault="007F6EBB" w:rsidP="007F6EBB">
      <w:pPr>
        <w:rPr>
          <w:sz w:val="16"/>
        </w:rPr>
      </w:pPr>
      <w:r w:rsidRPr="0078140E">
        <w:rPr>
          <w:sz w:val="16"/>
        </w:rPr>
        <w:t>Internet Data Privacy Regulation: Not If, but How and by Whom </w:t>
      </w:r>
    </w:p>
    <w:p w:rsidR="007F6EBB" w:rsidRPr="0078140E" w:rsidRDefault="007F6EBB" w:rsidP="007F6EBB">
      <w:pPr>
        <w:rPr>
          <w:sz w:val="16"/>
        </w:rPr>
      </w:pPr>
      <w:r w:rsidRPr="0078140E">
        <w:rPr>
          <w:sz w:val="16"/>
        </w:rPr>
        <w:t xml:space="preserve">When it comes to security and privacy legislation, </w:t>
      </w:r>
      <w:r w:rsidRPr="0078140E">
        <w:rPr>
          <w:rStyle w:val="StyleUnderline"/>
        </w:rPr>
        <w:t xml:space="preserve">what happens abroad </w:t>
      </w:r>
      <w:r w:rsidRPr="0078140E">
        <w:rPr>
          <w:rStyle w:val="Emphasis"/>
        </w:rPr>
        <w:t>does not stay abroad</w:t>
      </w:r>
      <w:r w:rsidRPr="0078140E">
        <w:rPr>
          <w:sz w:val="16"/>
        </w:rPr>
        <w:t xml:space="preserve">. </w:t>
      </w:r>
      <w:r w:rsidRPr="0078140E">
        <w:rPr>
          <w:rStyle w:val="StyleUnderline"/>
        </w:rPr>
        <w:t>While the United States remains</w:t>
      </w:r>
      <w:r w:rsidRPr="0078140E">
        <w:rPr>
          <w:sz w:val="16"/>
        </w:rPr>
        <w:t xml:space="preserve"> </w:t>
      </w:r>
      <w:r w:rsidRPr="0078140E">
        <w:rPr>
          <w:rStyle w:val="Emphasis"/>
        </w:rPr>
        <w:t>muddled</w:t>
      </w:r>
      <w:r w:rsidRPr="0078140E">
        <w:rPr>
          <w:sz w:val="16"/>
        </w:rPr>
        <w:t xml:space="preserve"> </w:t>
      </w:r>
      <w:r w:rsidRPr="0078140E">
        <w:rPr>
          <w:rStyle w:val="StyleUnderline"/>
        </w:rPr>
        <w:t>in a</w:t>
      </w:r>
      <w:r w:rsidRPr="0078140E">
        <w:rPr>
          <w:sz w:val="16"/>
        </w:rPr>
        <w:t xml:space="preserve"> complex </w:t>
      </w:r>
      <w:r w:rsidRPr="0078140E">
        <w:rPr>
          <w:rStyle w:val="Emphasis"/>
        </w:rPr>
        <w:t>patchwork</w:t>
      </w:r>
      <w:r w:rsidRPr="0078140E">
        <w:rPr>
          <w:sz w:val="16"/>
        </w:rPr>
        <w:t> </w:t>
      </w:r>
      <w:r w:rsidRPr="0078140E">
        <w:rPr>
          <w:rStyle w:val="StyleUnderline"/>
        </w:rPr>
        <w:t>of</w:t>
      </w:r>
      <w:r w:rsidRPr="0078140E">
        <w:rPr>
          <w:sz w:val="16"/>
        </w:rPr>
        <w:t xml:space="preserve"> state and industry-focused </w:t>
      </w:r>
      <w:r w:rsidRPr="0078140E">
        <w:rPr>
          <w:rStyle w:val="StyleUnderline"/>
        </w:rPr>
        <w:t>regulations</w:t>
      </w:r>
      <w:r w:rsidRPr="0078140E">
        <w:rPr>
          <w:sz w:val="16"/>
        </w:rPr>
        <w:t xml:space="preserve">, </w:t>
      </w:r>
      <w:r w:rsidRPr="0078140E">
        <w:rPr>
          <w:rStyle w:val="StyleUnderline"/>
        </w:rPr>
        <w:t xml:space="preserve">other countries are </w:t>
      </w:r>
      <w:r w:rsidRPr="0078140E">
        <w:rPr>
          <w:rStyle w:val="Emphasis"/>
        </w:rPr>
        <w:t>moving</w:t>
      </w:r>
      <w:r w:rsidRPr="0078140E">
        <w:rPr>
          <w:sz w:val="16"/>
        </w:rPr>
        <w:t xml:space="preserve"> full-speed ahead </w:t>
      </w:r>
      <w:r w:rsidRPr="0078140E">
        <w:rPr>
          <w:rStyle w:val="Emphasis"/>
        </w:rPr>
        <w:t>to shape</w:t>
      </w:r>
      <w:r w:rsidRPr="0078140E">
        <w:rPr>
          <w:sz w:val="16"/>
        </w:rPr>
        <w:t xml:space="preserve"> the future of </w:t>
      </w:r>
      <w:r w:rsidRPr="0078140E">
        <w:rPr>
          <w:rStyle w:val="StyleUnderline"/>
        </w:rPr>
        <w:t>digital security and privacy</w:t>
      </w:r>
      <w:r w:rsidRPr="0078140E">
        <w:rPr>
          <w:sz w:val="16"/>
        </w:rPr>
        <w:t xml:space="preserve">, </w:t>
      </w:r>
      <w:r w:rsidRPr="0078140E">
        <w:rPr>
          <w:rStyle w:val="StyleUnderline"/>
        </w:rPr>
        <w:t>with</w:t>
      </w:r>
      <w:r w:rsidRPr="0078140E">
        <w:rPr>
          <w:sz w:val="16"/>
        </w:rPr>
        <w:t xml:space="preserve"> </w:t>
      </w:r>
      <w:r w:rsidRPr="0078140E">
        <w:rPr>
          <w:rStyle w:val="StyleUnderline"/>
        </w:rPr>
        <w:t>authoritarian frameworks</w:t>
      </w:r>
      <w:r w:rsidRPr="0078140E">
        <w:rPr>
          <w:sz w:val="16"/>
        </w:rPr>
        <w:t xml:space="preserve"> </w:t>
      </w:r>
      <w:r w:rsidRPr="0078140E">
        <w:rPr>
          <w:rStyle w:val="Emphasis"/>
        </w:rPr>
        <w:t>gaining traction</w:t>
      </w:r>
      <w:r w:rsidRPr="0078140E">
        <w:rPr>
          <w:sz w:val="16"/>
        </w:rPr>
        <w:t xml:space="preserve"> globally. </w:t>
      </w:r>
      <w:r w:rsidRPr="0078140E">
        <w:rPr>
          <w:rStyle w:val="StyleUnderline"/>
        </w:rPr>
        <w:t xml:space="preserve">We are at a significant </w:t>
      </w:r>
      <w:r w:rsidRPr="0078140E">
        <w:rPr>
          <w:rStyle w:val="Emphasis"/>
        </w:rPr>
        <w:t>inflection point</w:t>
      </w:r>
      <w:r w:rsidRPr="0078140E">
        <w:rPr>
          <w:sz w:val="16"/>
        </w:rPr>
        <w:t xml:space="preserve">, </w:t>
      </w:r>
      <w:r w:rsidRPr="0078140E">
        <w:rPr>
          <w:rStyle w:val="StyleUnderline"/>
        </w:rPr>
        <w:t xml:space="preserve">where </w:t>
      </w:r>
      <w:r w:rsidRPr="0078140E">
        <w:rPr>
          <w:rStyle w:val="Emphasis"/>
        </w:rPr>
        <w:t>decisions</w:t>
      </w:r>
      <w:r w:rsidRPr="0078140E">
        <w:rPr>
          <w:sz w:val="16"/>
        </w:rPr>
        <w:t xml:space="preserve"> made </w:t>
      </w:r>
      <w:r w:rsidRPr="0078140E">
        <w:rPr>
          <w:rStyle w:val="Emphasis"/>
        </w:rPr>
        <w:t>now</w:t>
      </w:r>
      <w:r w:rsidRPr="0078140E">
        <w:rPr>
          <w:sz w:val="16"/>
        </w:rPr>
        <w:t xml:space="preserve"> </w:t>
      </w:r>
      <w:r w:rsidRPr="0078140E">
        <w:rPr>
          <w:rStyle w:val="StyleUnderline"/>
        </w:rPr>
        <w:t xml:space="preserve">will dramatically shape the future of the </w:t>
      </w:r>
      <w:r w:rsidRPr="0078140E">
        <w:rPr>
          <w:rStyle w:val="Emphasis"/>
        </w:rPr>
        <w:t>internet</w:t>
      </w:r>
      <w:r w:rsidRPr="0078140E">
        <w:rPr>
          <w:sz w:val="16"/>
        </w:rPr>
        <w:t xml:space="preserve">, </w:t>
      </w:r>
      <w:r w:rsidRPr="0078140E">
        <w:rPr>
          <w:rStyle w:val="Emphasis"/>
        </w:rPr>
        <w:t>security</w:t>
      </w:r>
      <w:r w:rsidRPr="0078140E">
        <w:rPr>
          <w:sz w:val="16"/>
        </w:rPr>
        <w:t xml:space="preserve">, </w:t>
      </w:r>
      <w:r w:rsidRPr="0078140E">
        <w:rPr>
          <w:rStyle w:val="StyleUnderline"/>
        </w:rPr>
        <w:t xml:space="preserve">and </w:t>
      </w:r>
      <w:r w:rsidRPr="0078140E">
        <w:rPr>
          <w:rStyle w:val="Emphasis"/>
        </w:rPr>
        <w:t>privacy</w:t>
      </w:r>
      <w:r w:rsidRPr="0078140E">
        <w:rPr>
          <w:sz w:val="16"/>
        </w:rPr>
        <w:t xml:space="preserve"> for generations. The United States originally created and shaped the internet with utopian aspirations, but </w:t>
      </w:r>
      <w:r w:rsidRPr="0078140E">
        <w:rPr>
          <w:rStyle w:val="StyleUnderline"/>
        </w:rPr>
        <w:t xml:space="preserve">U.S. leadership continues to </w:t>
      </w:r>
      <w:r w:rsidRPr="0078140E">
        <w:rPr>
          <w:rStyle w:val="Emphasis"/>
        </w:rPr>
        <w:t>wane</w:t>
      </w:r>
      <w:r w:rsidRPr="0078140E">
        <w:rPr>
          <w:sz w:val="16"/>
        </w:rPr>
        <w:t> </w:t>
      </w:r>
      <w:r w:rsidRPr="0078140E">
        <w:rPr>
          <w:rStyle w:val="StyleUnderline"/>
        </w:rPr>
        <w:t>in the creation of</w:t>
      </w:r>
      <w:r w:rsidRPr="0078140E">
        <w:rPr>
          <w:sz w:val="16"/>
        </w:rPr>
        <w:t xml:space="preserve"> both </w:t>
      </w:r>
      <w:r w:rsidRPr="0078140E">
        <w:rPr>
          <w:rStyle w:val="StyleUnderline"/>
        </w:rPr>
        <w:t>formal</w:t>
      </w:r>
      <w:r w:rsidRPr="0078140E">
        <w:rPr>
          <w:sz w:val="16"/>
        </w:rPr>
        <w:t xml:space="preserve"> </w:t>
      </w:r>
      <w:r w:rsidRPr="0078140E">
        <w:rPr>
          <w:rStyle w:val="StyleUnderline"/>
        </w:rPr>
        <w:t>and</w:t>
      </w:r>
      <w:r w:rsidRPr="0078140E">
        <w:rPr>
          <w:sz w:val="16"/>
        </w:rPr>
        <w:t xml:space="preserve"> </w:t>
      </w:r>
      <w:r w:rsidRPr="0078140E">
        <w:rPr>
          <w:rStyle w:val="StyleUnderline"/>
        </w:rPr>
        <w:t xml:space="preserve">informal </w:t>
      </w:r>
      <w:r w:rsidRPr="0078140E">
        <w:rPr>
          <w:rStyle w:val="Emphasis"/>
        </w:rPr>
        <w:t>standards</w:t>
      </w:r>
      <w:r w:rsidRPr="0078140E">
        <w:rPr>
          <w:sz w:val="16"/>
        </w:rPr>
        <w:t xml:space="preserve">. </w:t>
      </w:r>
      <w:r w:rsidRPr="0078140E">
        <w:rPr>
          <w:rStyle w:val="StyleUnderline"/>
        </w:rPr>
        <w:t xml:space="preserve">There is too much at stake to </w:t>
      </w:r>
      <w:r w:rsidRPr="0078140E">
        <w:rPr>
          <w:rStyle w:val="Emphasis"/>
        </w:rPr>
        <w:t>give in</w:t>
      </w:r>
      <w:r w:rsidRPr="0078140E">
        <w:rPr>
          <w:sz w:val="16"/>
        </w:rPr>
        <w:t xml:space="preserve"> </w:t>
      </w:r>
      <w:r w:rsidRPr="0078140E">
        <w:rPr>
          <w:rStyle w:val="StyleUnderline"/>
        </w:rPr>
        <w:t>to</w:t>
      </w:r>
      <w:r w:rsidRPr="0078140E">
        <w:rPr>
          <w:sz w:val="16"/>
        </w:rPr>
        <w:t xml:space="preserve"> the growing </w:t>
      </w:r>
      <w:r w:rsidRPr="0078140E">
        <w:rPr>
          <w:rStyle w:val="Emphasis"/>
        </w:rPr>
        <w:t>digital authoritarianism</w:t>
      </w:r>
      <w:r w:rsidRPr="0078140E">
        <w:rPr>
          <w:sz w:val="16"/>
        </w:rPr>
        <w:t xml:space="preserve"> that leaves US companies and citizens in reactive mode to external forces that infringe on security and privacy. </w:t>
      </w:r>
    </w:p>
    <w:p w:rsidR="007F6EBB" w:rsidRPr="0078140E" w:rsidRDefault="007F6EBB" w:rsidP="007F6EBB">
      <w:pPr>
        <w:rPr>
          <w:sz w:val="16"/>
        </w:rPr>
      </w:pPr>
      <w:r w:rsidRPr="0078140E">
        <w:rPr>
          <w:rStyle w:val="StyleUnderline"/>
        </w:rPr>
        <w:t>Absent</w:t>
      </w:r>
      <w:r w:rsidRPr="0078140E">
        <w:rPr>
          <w:sz w:val="16"/>
        </w:rPr>
        <w:t xml:space="preserve"> global </w:t>
      </w:r>
      <w:r w:rsidRPr="0078140E">
        <w:rPr>
          <w:rStyle w:val="StyleUnderline"/>
        </w:rPr>
        <w:t>leadership</w:t>
      </w:r>
      <w:r w:rsidRPr="0078140E">
        <w:rPr>
          <w:sz w:val="16"/>
        </w:rPr>
        <w:t xml:space="preserve">, </w:t>
      </w:r>
      <w:r w:rsidRPr="0078140E">
        <w:rPr>
          <w:rStyle w:val="StyleUnderline"/>
        </w:rPr>
        <w:t>there are</w:t>
      </w:r>
      <w:r w:rsidRPr="0078140E">
        <w:rPr>
          <w:sz w:val="16"/>
        </w:rPr>
        <w:t xml:space="preserve"> two </w:t>
      </w:r>
      <w:r w:rsidRPr="0078140E">
        <w:rPr>
          <w:rStyle w:val="Emphasis"/>
        </w:rPr>
        <w:t>distinct frameworks</w:t>
      </w:r>
      <w:r w:rsidRPr="0078140E">
        <w:rPr>
          <w:sz w:val="16"/>
        </w:rPr>
        <w:t xml:space="preserve"> that are </w:t>
      </w:r>
      <w:r w:rsidRPr="0078140E">
        <w:rPr>
          <w:rStyle w:val="StyleUnderline"/>
        </w:rPr>
        <w:t>gaining traction</w:t>
      </w:r>
      <w:r w:rsidRPr="0078140E">
        <w:rPr>
          <w:sz w:val="16"/>
        </w:rPr>
        <w:t xml:space="preserve"> – </w:t>
      </w:r>
      <w:r w:rsidRPr="0078140E">
        <w:rPr>
          <w:rStyle w:val="StyleUnderline"/>
        </w:rPr>
        <w:t>the</w:t>
      </w:r>
      <w:r w:rsidRPr="0078140E">
        <w:rPr>
          <w:sz w:val="16"/>
        </w:rPr>
        <w:t> </w:t>
      </w:r>
      <w:r w:rsidRPr="0078140E">
        <w:rPr>
          <w:rStyle w:val="StyleUnderline"/>
        </w:rPr>
        <w:t>digital authoritarianism</w:t>
      </w:r>
      <w:r w:rsidRPr="0078140E">
        <w:rPr>
          <w:sz w:val="16"/>
        </w:rPr>
        <w:t xml:space="preserve"> best </w:t>
      </w:r>
      <w:r w:rsidRPr="0078140E">
        <w:rPr>
          <w:rStyle w:val="StyleUnderline"/>
        </w:rPr>
        <w:t xml:space="preserve">epitomized by </w:t>
      </w:r>
      <w:r w:rsidRPr="0078140E">
        <w:rPr>
          <w:rStyle w:val="Emphasis"/>
        </w:rPr>
        <w:t>China’s</w:t>
      </w:r>
      <w:r w:rsidRPr="0078140E">
        <w:rPr>
          <w:sz w:val="16"/>
        </w:rPr>
        <w:t xml:space="preserve"> national </w:t>
      </w:r>
      <w:r w:rsidRPr="0078140E">
        <w:rPr>
          <w:rStyle w:val="Emphasis"/>
        </w:rPr>
        <w:t>standards</w:t>
      </w:r>
      <w:r w:rsidRPr="0078140E">
        <w:rPr>
          <w:sz w:val="16"/>
        </w:rPr>
        <w:t xml:space="preserve"> </w:t>
      </w:r>
      <w:r w:rsidRPr="0078140E">
        <w:rPr>
          <w:rStyle w:val="StyleUnderline"/>
        </w:rPr>
        <w:t>and a democratic counterweight under</w:t>
      </w:r>
      <w:r w:rsidRPr="0078140E">
        <w:rPr>
          <w:sz w:val="16"/>
        </w:rPr>
        <w:t xml:space="preserve"> the European Union’s General Data Protection Regulation (</w:t>
      </w:r>
      <w:r w:rsidRPr="0078140E">
        <w:rPr>
          <w:rStyle w:val="Emphasis"/>
        </w:rPr>
        <w:t>GDPR</w:t>
      </w:r>
      <w:r w:rsidRPr="0078140E">
        <w:rPr>
          <w:sz w:val="16"/>
        </w:rPr>
        <w:t xml:space="preserve">). Given this leadership vacuum and the absence of global cyber norms, </w:t>
      </w:r>
      <w:r w:rsidRPr="0078140E">
        <w:rPr>
          <w:rStyle w:val="StyleUnderline"/>
        </w:rPr>
        <w:t xml:space="preserve">the authoritarian model is </w:t>
      </w:r>
      <w:r w:rsidRPr="0078140E">
        <w:rPr>
          <w:rStyle w:val="Emphasis"/>
        </w:rPr>
        <w:t>gaining traction</w:t>
      </w:r>
      <w:r w:rsidRPr="0078140E">
        <w:rPr>
          <w:sz w:val="16"/>
        </w:rPr>
        <w:t xml:space="preserve"> with significant impact on democracy and the future of security and privacy. </w:t>
      </w:r>
    </w:p>
    <w:p w:rsidR="007F6EBB" w:rsidRPr="0078140E" w:rsidRDefault="007F6EBB" w:rsidP="007F6EBB">
      <w:r w:rsidRPr="0078140E">
        <w:rPr>
          <w:sz w:val="8"/>
          <w:szCs w:val="8"/>
        </w:rPr>
        <w:t xml:space="preserve">In China, personal data protection falls under the umbrella of cybersecurity and thus must be viewed within this broader framework and government activities. China’s recent cybersecurity law is far-reaching and includes government-led security reviews of technology products, including source code and data. While it has been haphazardly implemented, China can ramp up these reviews under the auspices of national security. China also requires data to be stored on local servers, and has forced encryption keys to be stored within its borders. In many regards, the description of personal data protection may sound similar to the GDPR with China’s updated national standard on personal information protection focused on how data is collected, stored, and shared. Implementation, however, will be difficult as the standard runs up against the Cybersecurity Law and China’s social credit system that rates citizen trustworthiness based on a broad range of inputs, and can impact everything from dating sites to loan qualifications. Recent breaches also offer dystopian insights into data collections focused on tracking citizens via DNA and assessing women’s fertility status. This approach to data localization and cyber sovereignty is gaining traction. Roughly half of all countries have enacted some form of data localization laws, with many mimicking aspects of the Chinese approach. Vietnam’s cybersecurity law came into effect earlier this year, and requires data storage within their borders, outlaws government criticism, again justified as “ (protects) national security and ensures social order and safety on cyberspace, and responsibilities of agencies.” Thailand’s government recently passed cybersecurity act offers sweeping governmental powers to access computer data and networks, make copies of information, and seize computers or any devices. </w:t>
      </w:r>
    </w:p>
    <w:p w:rsidR="007F6EBB" w:rsidRPr="0078140E" w:rsidRDefault="007F6EBB" w:rsidP="007F6EBB">
      <w:pPr>
        <w:rPr>
          <w:sz w:val="16"/>
        </w:rPr>
      </w:pPr>
      <w:r w:rsidRPr="0078140E">
        <w:rPr>
          <w:sz w:val="16"/>
        </w:rPr>
        <w:t xml:space="preserve">Other </w:t>
      </w:r>
      <w:r w:rsidRPr="0078140E">
        <w:rPr>
          <w:rStyle w:val="StyleUnderline"/>
        </w:rPr>
        <w:t>countries are</w:t>
      </w:r>
      <w:r w:rsidRPr="0078140E">
        <w:rPr>
          <w:sz w:val="16"/>
        </w:rPr>
        <w:t xml:space="preserve"> </w:t>
      </w:r>
      <w:r w:rsidRPr="0078140E">
        <w:rPr>
          <w:rStyle w:val="StyleUnderline"/>
        </w:rPr>
        <w:t>seeking</w:t>
      </w:r>
      <w:r w:rsidRPr="0078140E">
        <w:rPr>
          <w:sz w:val="16"/>
        </w:rPr>
        <w:t xml:space="preserve"> even greater </w:t>
      </w:r>
      <w:r w:rsidRPr="0078140E">
        <w:rPr>
          <w:rStyle w:val="Emphasis"/>
        </w:rPr>
        <w:t>control</w:t>
      </w:r>
      <w:r w:rsidRPr="0078140E">
        <w:rPr>
          <w:sz w:val="16"/>
        </w:rPr>
        <w:t xml:space="preserve"> </w:t>
      </w:r>
      <w:r w:rsidRPr="0078140E">
        <w:rPr>
          <w:rStyle w:val="StyleUnderline"/>
        </w:rPr>
        <w:t>and aspiring toward</w:t>
      </w:r>
      <w:r w:rsidRPr="0078140E">
        <w:rPr>
          <w:sz w:val="16"/>
        </w:rPr>
        <w:t xml:space="preserve"> complete </w:t>
      </w:r>
      <w:r w:rsidRPr="0078140E">
        <w:rPr>
          <w:rStyle w:val="Emphasis"/>
        </w:rPr>
        <w:t>sovereign control</w:t>
      </w:r>
      <w:r w:rsidRPr="0078140E">
        <w:rPr>
          <w:sz w:val="16"/>
        </w:rPr>
        <w:t xml:space="preserve"> </w:t>
      </w:r>
      <w:r w:rsidRPr="0078140E">
        <w:rPr>
          <w:rStyle w:val="StyleUnderline"/>
        </w:rPr>
        <w:t>over cyberspace</w:t>
      </w:r>
      <w:r w:rsidRPr="0078140E">
        <w:rPr>
          <w:sz w:val="16"/>
        </w:rPr>
        <w:t xml:space="preserve">. Attempting to copycat China’s Great Firewall, </w:t>
      </w:r>
      <w:r w:rsidRPr="0078140E">
        <w:rPr>
          <w:rStyle w:val="StyleUnderline"/>
        </w:rPr>
        <w:t>Venezuela</w:t>
      </w:r>
      <w:r w:rsidRPr="0078140E">
        <w:rPr>
          <w:sz w:val="16"/>
        </w:rPr>
        <w:t xml:space="preserve">, </w:t>
      </w:r>
      <w:r w:rsidRPr="0078140E">
        <w:rPr>
          <w:rStyle w:val="StyleUnderline"/>
        </w:rPr>
        <w:t>Iran</w:t>
      </w:r>
      <w:r w:rsidRPr="0078140E">
        <w:rPr>
          <w:sz w:val="16"/>
        </w:rPr>
        <w:t xml:space="preserve">, </w:t>
      </w:r>
      <w:r w:rsidRPr="0078140E">
        <w:rPr>
          <w:rStyle w:val="StyleUnderline"/>
        </w:rPr>
        <w:t>and Russia are</w:t>
      </w:r>
      <w:r w:rsidRPr="0078140E">
        <w:rPr>
          <w:sz w:val="16"/>
        </w:rPr>
        <w:t xml:space="preserve"> all </w:t>
      </w:r>
      <w:r w:rsidRPr="0078140E">
        <w:rPr>
          <w:rStyle w:val="StyleUnderline"/>
        </w:rPr>
        <w:t xml:space="preserve">seeking their own </w:t>
      </w:r>
      <w:r w:rsidRPr="0078140E">
        <w:rPr>
          <w:rStyle w:val="Emphasis"/>
        </w:rPr>
        <w:t>sovereign internet</w:t>
      </w:r>
      <w:r w:rsidRPr="0078140E">
        <w:rPr>
          <w:sz w:val="16"/>
        </w:rPr>
        <w:t xml:space="preserve">. </w:t>
      </w:r>
      <w:r w:rsidRPr="0078140E">
        <w:rPr>
          <w:rStyle w:val="StyleUnderline"/>
        </w:rPr>
        <w:t xml:space="preserve">Venezuela introduced a bill that would create an </w:t>
      </w:r>
      <w:r w:rsidRPr="0078140E">
        <w:rPr>
          <w:rStyle w:val="Emphasis"/>
        </w:rPr>
        <w:t>all-powerful authority</w:t>
      </w:r>
      <w:r w:rsidRPr="0078140E">
        <w:rPr>
          <w:sz w:val="16"/>
        </w:rPr>
        <w:t xml:space="preserve"> </w:t>
      </w:r>
      <w:r w:rsidRPr="0078140E">
        <w:rPr>
          <w:rStyle w:val="StyleUnderline"/>
        </w:rPr>
        <w:t>to</w:t>
      </w:r>
      <w:r w:rsidRPr="0078140E">
        <w:rPr>
          <w:sz w:val="16"/>
        </w:rPr>
        <w:t xml:space="preserve"> manage and </w:t>
      </w:r>
      <w:r w:rsidRPr="0078140E">
        <w:rPr>
          <w:rStyle w:val="StyleUnderline"/>
        </w:rPr>
        <w:t>control the internet</w:t>
      </w:r>
      <w:r w:rsidRPr="0078140E">
        <w:rPr>
          <w:sz w:val="16"/>
        </w:rPr>
        <w:t xml:space="preserve"> over cyberspace. </w:t>
      </w:r>
      <w:r w:rsidRPr="0078140E">
        <w:rPr>
          <w:rStyle w:val="StyleUnderline"/>
        </w:rPr>
        <w:t>In Russia, a recent bill similarly called for an </w:t>
      </w:r>
      <w:r w:rsidRPr="0078140E">
        <w:rPr>
          <w:rStyle w:val="Emphasis"/>
        </w:rPr>
        <w:t>autarkic internet</w:t>
      </w:r>
      <w:r w:rsidRPr="0078140E">
        <w:rPr>
          <w:sz w:val="16"/>
        </w:rPr>
        <w:t> </w:t>
      </w:r>
      <w:r w:rsidRPr="0078140E">
        <w:rPr>
          <w:rStyle w:val="StyleUnderline"/>
        </w:rPr>
        <w:t>that would allow the</w:t>
      </w:r>
      <w:r w:rsidRPr="0078140E">
        <w:rPr>
          <w:sz w:val="16"/>
        </w:rPr>
        <w:t xml:space="preserve"> Russian </w:t>
      </w:r>
      <w:r w:rsidRPr="0078140E">
        <w:rPr>
          <w:rStyle w:val="StyleUnderline"/>
        </w:rPr>
        <w:t xml:space="preserve">government to </w:t>
      </w:r>
      <w:r w:rsidRPr="0078140E">
        <w:rPr>
          <w:rStyle w:val="Emphasis"/>
        </w:rPr>
        <w:t>flip the switch</w:t>
      </w:r>
      <w:r w:rsidRPr="0078140E">
        <w:rPr>
          <w:sz w:val="16"/>
        </w:rPr>
        <w:t xml:space="preserve"> </w:t>
      </w:r>
      <w:r w:rsidRPr="0078140E">
        <w:rPr>
          <w:rStyle w:val="StyleUnderline"/>
        </w:rPr>
        <w:t>on the internet</w:t>
      </w:r>
      <w:r w:rsidRPr="0078140E">
        <w:rPr>
          <w:sz w:val="16"/>
        </w:rPr>
        <w:t xml:space="preserve">. </w:t>
      </w:r>
      <w:r w:rsidRPr="0078140E">
        <w:rPr>
          <w:rStyle w:val="StyleUnderline"/>
        </w:rPr>
        <w:t>Iran</w:t>
      </w:r>
      <w:r w:rsidRPr="0078140E">
        <w:rPr>
          <w:sz w:val="16"/>
        </w:rPr>
        <w:t xml:space="preserve"> similarly </w:t>
      </w:r>
      <w:r w:rsidRPr="0078140E">
        <w:rPr>
          <w:rStyle w:val="StyleUnderline"/>
        </w:rPr>
        <w:t xml:space="preserve">has </w:t>
      </w:r>
      <w:r w:rsidRPr="0078140E">
        <w:rPr>
          <w:rStyle w:val="Emphasis"/>
        </w:rPr>
        <w:t>aspirations</w:t>
      </w:r>
      <w:r w:rsidRPr="0078140E">
        <w:rPr>
          <w:sz w:val="16"/>
        </w:rPr>
        <w:t xml:space="preserve"> for a sovereign internet, and seeks to block and control the flow of information within its borders. Across the globe, many </w:t>
      </w:r>
      <w:r w:rsidRPr="0078140E">
        <w:rPr>
          <w:rStyle w:val="StyleUnderline"/>
        </w:rPr>
        <w:t>governments experiment in </w:t>
      </w:r>
      <w:r w:rsidRPr="0078140E">
        <w:rPr>
          <w:rStyle w:val="Emphasis"/>
        </w:rPr>
        <w:t>internet blackouts</w:t>
      </w:r>
      <w:r w:rsidRPr="0078140E">
        <w:rPr>
          <w:sz w:val="16"/>
        </w:rPr>
        <w:t> </w:t>
      </w:r>
      <w:r w:rsidRPr="0078140E">
        <w:rPr>
          <w:rStyle w:val="StyleUnderline"/>
        </w:rPr>
        <w:t>and</w:t>
      </w:r>
      <w:r w:rsidRPr="0078140E">
        <w:rPr>
          <w:sz w:val="16"/>
        </w:rPr>
        <w:t xml:space="preserve"> </w:t>
      </w:r>
      <w:r w:rsidRPr="0078140E">
        <w:rPr>
          <w:rStyle w:val="Emphasis"/>
        </w:rPr>
        <w:t>censorship</w:t>
      </w:r>
      <w:r w:rsidRPr="0078140E">
        <w:rPr>
          <w:sz w:val="16"/>
        </w:rPr>
        <w:t xml:space="preserve"> to address domestic instability and opposition. </w:t>
      </w:r>
    </w:p>
    <w:p w:rsidR="007F6EBB" w:rsidRPr="0078140E" w:rsidRDefault="007F6EBB" w:rsidP="007F6EBB">
      <w:pPr>
        <w:rPr>
          <w:sz w:val="16"/>
        </w:rPr>
      </w:pPr>
      <w:r w:rsidRPr="0078140E">
        <w:rPr>
          <w:sz w:val="16"/>
        </w:rPr>
        <w:t xml:space="preserve">In each of these cases, </w:t>
      </w:r>
      <w:r w:rsidRPr="0078140E">
        <w:rPr>
          <w:rStyle w:val="StyleUnderline"/>
        </w:rPr>
        <w:t>these</w:t>
      </w:r>
      <w:r w:rsidRPr="0078140E">
        <w:rPr>
          <w:sz w:val="16"/>
        </w:rPr>
        <w:t xml:space="preserve"> new laws </w:t>
      </w:r>
      <w:r w:rsidRPr="0078140E">
        <w:rPr>
          <w:rStyle w:val="StyleUnderline"/>
        </w:rPr>
        <w:t xml:space="preserve">are justified under </w:t>
      </w:r>
      <w:r w:rsidRPr="0078140E">
        <w:rPr>
          <w:rStyle w:val="Emphasis"/>
        </w:rPr>
        <w:t>national security</w:t>
      </w:r>
      <w:r w:rsidRPr="0078140E">
        <w:rPr>
          <w:sz w:val="16"/>
        </w:rPr>
        <w:t>. This is an important point as weakened encryption is currently justified under same auspices in democracies, providing authoritarian regimes no recourse in making similar claims. Australia’s new law requires access to data that essentially weakens encryption, and was passed despite significant opposition from the security community. Fergus Hanson, head of International Cyber Policy Centre at the Australian Strategic Policy Institute was prescient when he stated, “What happens here will ricochet everywhere.” </w:t>
      </w:r>
    </w:p>
    <w:p w:rsidR="007F6EBB" w:rsidRPr="0078140E" w:rsidRDefault="007F6EBB" w:rsidP="007F6EBB">
      <w:pPr>
        <w:rPr>
          <w:sz w:val="16"/>
        </w:rPr>
      </w:pPr>
      <w:r w:rsidRPr="0078140E">
        <w:rPr>
          <w:sz w:val="16"/>
        </w:rPr>
        <w:t xml:space="preserve">In fact, </w:t>
      </w:r>
      <w:r w:rsidRPr="0078140E">
        <w:rPr>
          <w:rStyle w:val="StyleUnderline"/>
        </w:rPr>
        <w:t>India is considering</w:t>
      </w:r>
      <w:r w:rsidRPr="0078140E">
        <w:rPr>
          <w:sz w:val="16"/>
        </w:rPr>
        <w:t xml:space="preserve"> new </w:t>
      </w:r>
      <w:r w:rsidRPr="0078140E">
        <w:rPr>
          <w:rStyle w:val="StyleUnderline"/>
        </w:rPr>
        <w:t xml:space="preserve">rules where tech companies would be </w:t>
      </w:r>
      <w:r w:rsidRPr="0078140E">
        <w:rPr>
          <w:rStyle w:val="Emphasis"/>
        </w:rPr>
        <w:t>required</w:t>
      </w:r>
      <w:r w:rsidRPr="0078140E">
        <w:rPr>
          <w:sz w:val="16"/>
        </w:rPr>
        <w:t xml:space="preserve"> </w:t>
      </w:r>
      <w:r w:rsidRPr="0078140E">
        <w:rPr>
          <w:rStyle w:val="StyleUnderline"/>
        </w:rPr>
        <w:t>to</w:t>
      </w:r>
      <w:r w:rsidRPr="0078140E">
        <w:rPr>
          <w:sz w:val="16"/>
        </w:rPr>
        <w:t xml:space="preserve"> </w:t>
      </w:r>
      <w:r w:rsidRPr="0078140E">
        <w:rPr>
          <w:rStyle w:val="Emphasis"/>
        </w:rPr>
        <w:t>hand over</w:t>
      </w:r>
      <w:r w:rsidRPr="0078140E">
        <w:rPr>
          <w:sz w:val="16"/>
        </w:rPr>
        <w:t xml:space="preserve"> any </w:t>
      </w:r>
      <w:r w:rsidRPr="0078140E">
        <w:rPr>
          <w:rStyle w:val="Emphasis"/>
        </w:rPr>
        <w:t>information</w:t>
      </w:r>
      <w:r w:rsidRPr="0078140E">
        <w:rPr>
          <w:sz w:val="16"/>
        </w:rPr>
        <w:t xml:space="preserve"> demanded of them by government or law enforcement agencies </w:t>
      </w:r>
      <w:r w:rsidRPr="0078140E">
        <w:rPr>
          <w:rStyle w:val="StyleUnderline"/>
        </w:rPr>
        <w:t xml:space="preserve">and “enable </w:t>
      </w:r>
      <w:r w:rsidRPr="0078140E">
        <w:rPr>
          <w:rStyle w:val="Emphasis"/>
        </w:rPr>
        <w:t>tracing</w:t>
      </w:r>
      <w:r w:rsidRPr="0078140E">
        <w:rPr>
          <w:sz w:val="16"/>
        </w:rPr>
        <w:t xml:space="preserve"> out of such originator of information on its platform.” This is specifically aimed at WhatsApp to trace original sourcing of viral disinformation and would require WhatsApp to break its end-to-end messaging encryption. The law also would prohibit unlawful information or content, which has many worried about growing censorship.  </w:t>
      </w:r>
    </w:p>
    <w:p w:rsidR="007F6EBB" w:rsidRPr="0078140E" w:rsidRDefault="007F6EBB" w:rsidP="007F6EBB">
      <w:pPr>
        <w:rPr>
          <w:sz w:val="16"/>
        </w:rPr>
      </w:pPr>
      <w:r w:rsidRPr="0078140E">
        <w:rPr>
          <w:sz w:val="16"/>
        </w:rPr>
        <w:t xml:space="preserve">As these growing infringements on data privacy spread globally, </w:t>
      </w:r>
      <w:r w:rsidRPr="0078140E">
        <w:rPr>
          <w:rStyle w:val="StyleUnderline"/>
        </w:rPr>
        <w:t>the</w:t>
      </w:r>
      <w:r w:rsidRPr="0078140E">
        <w:rPr>
          <w:sz w:val="16"/>
        </w:rPr>
        <w:t xml:space="preserve"> EU’s </w:t>
      </w:r>
      <w:r w:rsidRPr="0078140E">
        <w:rPr>
          <w:rStyle w:val="StyleUnderline"/>
        </w:rPr>
        <w:t>GDPR</w:t>
      </w:r>
      <w:r w:rsidRPr="0078140E">
        <w:rPr>
          <w:sz w:val="16"/>
        </w:rPr>
        <w:t xml:space="preserve"> currently </w:t>
      </w:r>
      <w:r w:rsidRPr="0078140E">
        <w:rPr>
          <w:rStyle w:val="StyleUnderline"/>
        </w:rPr>
        <w:t xml:space="preserve">is the dominant </w:t>
      </w:r>
      <w:r w:rsidRPr="0078140E">
        <w:rPr>
          <w:rStyle w:val="Emphasis"/>
        </w:rPr>
        <w:t>counterweight</w:t>
      </w:r>
      <w:r w:rsidRPr="0078140E">
        <w:rPr>
          <w:sz w:val="16"/>
        </w:rPr>
        <w:t xml:space="preserve"> in favor of individual data privacy and protections. With core features such as consumers’ right of access to their data, the right to be forgotten, breach notification, and consent requirements, the GDPR seeks to empower individuals – not governments – with better data protections. </w:t>
      </w:r>
    </w:p>
    <w:p w:rsidR="007F6EBB" w:rsidRPr="0078140E" w:rsidRDefault="007F6EBB" w:rsidP="007F6EBB">
      <w:pPr>
        <w:rPr>
          <w:sz w:val="16"/>
        </w:rPr>
      </w:pPr>
      <w:r w:rsidRPr="0078140E">
        <w:rPr>
          <w:sz w:val="16"/>
        </w:rPr>
        <w:t>While the GDRP tackles the data access issues, it also similarly opposes the data localization and storage requirements and advocates for the free flow of information. With the EU created based on the free flow of goods and services, the GDPR similarly allows for the free flow of data across borders but requires similar protections for that data abroad. Preferential trade agreements are another source countering local data storage. The CPTPP requires the free flow of data and may well be the first test for Vietnam’s data storage requirements. The USMCA (aka NAFTA 2.0) – which is still under discussion – also includes the free flow of data and runs counter to Canada’s data storage requirements. </w:t>
      </w:r>
    </w:p>
    <w:p w:rsidR="007F6EBB" w:rsidRPr="0078140E" w:rsidRDefault="007F6EBB" w:rsidP="007F6EBB">
      <w:pPr>
        <w:rPr>
          <w:sz w:val="16"/>
        </w:rPr>
      </w:pPr>
      <w:r w:rsidRPr="0078140E">
        <w:rPr>
          <w:sz w:val="16"/>
        </w:rPr>
        <w:t xml:space="preserve">As countries across the globe progress with new cybersecurity and data privacy regulations, </w:t>
      </w:r>
      <w:r w:rsidRPr="0078140E">
        <w:rPr>
          <w:rStyle w:val="StyleUnderline"/>
        </w:rPr>
        <w:t xml:space="preserve">the U.S. continues to </w:t>
      </w:r>
      <w:r w:rsidRPr="0078140E">
        <w:rPr>
          <w:rStyle w:val="Emphasis"/>
        </w:rPr>
        <w:t>muddle</w:t>
      </w:r>
      <w:r w:rsidRPr="0078140E">
        <w:rPr>
          <w:sz w:val="16"/>
        </w:rPr>
        <w:t xml:space="preserve"> </w:t>
      </w:r>
      <w:r w:rsidRPr="0078140E">
        <w:rPr>
          <w:rStyle w:val="StyleUnderline"/>
        </w:rPr>
        <w:t>through</w:t>
      </w:r>
      <w:r w:rsidRPr="0078140E">
        <w:rPr>
          <w:sz w:val="16"/>
        </w:rPr>
        <w:t xml:space="preserve"> with a patchwork of state and industry-specific </w:t>
      </w:r>
      <w:r w:rsidRPr="0078140E">
        <w:rPr>
          <w:rStyle w:val="StyleUnderline"/>
        </w:rPr>
        <w:t>regulation</w:t>
      </w:r>
      <w:r w:rsidRPr="0078140E">
        <w:rPr>
          <w:sz w:val="16"/>
        </w:rPr>
        <w:t>. There are currently over 90 different digital privacy proposals in state capitols, many of which follow the lead of the California Consumer Privacy Act (CCPA), which comes into force in 2020. There are also over 50 different data breach notification laws, one for each state as well as Washington, DC, Guam, Puerto Rico, and the Virgin Islands. </w:t>
      </w:r>
    </w:p>
    <w:p w:rsidR="007F6EBB" w:rsidRPr="0078140E" w:rsidRDefault="007F6EBB" w:rsidP="007F6EBB">
      <w:pPr>
        <w:rPr>
          <w:sz w:val="16"/>
        </w:rPr>
      </w:pPr>
      <w:r w:rsidRPr="0078140E">
        <w:rPr>
          <w:sz w:val="16"/>
        </w:rPr>
        <w:t xml:space="preserve">Despite muddling through, </w:t>
      </w:r>
      <w:r w:rsidRPr="0078140E">
        <w:rPr>
          <w:rStyle w:val="StyleUnderline"/>
        </w:rPr>
        <w:t xml:space="preserve">there finally seems to be </w:t>
      </w:r>
      <w:r w:rsidRPr="0078140E">
        <w:rPr>
          <w:rStyle w:val="Emphasis"/>
        </w:rPr>
        <w:t>some movement</w:t>
      </w:r>
      <w:r w:rsidRPr="0078140E">
        <w:rPr>
          <w:sz w:val="16"/>
        </w:rPr>
        <w:t xml:space="preserve"> </w:t>
      </w:r>
      <w:r w:rsidRPr="0078140E">
        <w:rPr>
          <w:rStyle w:val="StyleUnderline"/>
        </w:rPr>
        <w:t>toward</w:t>
      </w:r>
      <w:r w:rsidRPr="0078140E">
        <w:rPr>
          <w:sz w:val="16"/>
        </w:rPr>
        <w:t xml:space="preserve"> a </w:t>
      </w:r>
      <w:r w:rsidRPr="0078140E">
        <w:rPr>
          <w:rStyle w:val="StyleUnderline"/>
        </w:rPr>
        <w:t>federal</w:t>
      </w:r>
      <w:r w:rsidRPr="0078140E">
        <w:rPr>
          <w:sz w:val="16"/>
        </w:rPr>
        <w:t xml:space="preserve"> </w:t>
      </w:r>
      <w:r w:rsidRPr="0078140E">
        <w:rPr>
          <w:rStyle w:val="Emphasis"/>
        </w:rPr>
        <w:t>data privacy regulation</w:t>
      </w:r>
      <w:r w:rsidRPr="0078140E">
        <w:rPr>
          <w:sz w:val="16"/>
        </w:rPr>
        <w:t xml:space="preserve"> within the U.S. Over the last year, </w:t>
      </w:r>
      <w:r w:rsidRPr="0078140E">
        <w:rPr>
          <w:rStyle w:val="StyleUnderline"/>
        </w:rPr>
        <w:t>public opinion has </w:t>
      </w:r>
      <w:r w:rsidRPr="0078140E">
        <w:rPr>
          <w:rStyle w:val="Emphasis"/>
        </w:rPr>
        <w:t>shifted</w:t>
      </w:r>
      <w:r w:rsidRPr="0078140E">
        <w:rPr>
          <w:sz w:val="16"/>
        </w:rPr>
        <w:t xml:space="preserve"> in large part </w:t>
      </w:r>
      <w:r w:rsidRPr="0078140E">
        <w:rPr>
          <w:rStyle w:val="StyleUnderline"/>
        </w:rPr>
        <w:t>due to</w:t>
      </w:r>
      <w:r w:rsidRPr="0078140E">
        <w:rPr>
          <w:sz w:val="16"/>
        </w:rPr>
        <w:t xml:space="preserve"> the confluence of </w:t>
      </w:r>
      <w:r w:rsidRPr="0078140E">
        <w:rPr>
          <w:rStyle w:val="StyleUnderline"/>
        </w:rPr>
        <w:t>unauthorized data access thanks</w:t>
      </w:r>
      <w:r w:rsidRPr="0078140E">
        <w:rPr>
          <w:sz w:val="16"/>
        </w:rPr>
        <w:t xml:space="preserve"> </w:t>
      </w:r>
      <w:r w:rsidRPr="0078140E">
        <w:rPr>
          <w:rStyle w:val="StyleUnderline"/>
        </w:rPr>
        <w:t>to</w:t>
      </w:r>
      <w:r w:rsidRPr="0078140E">
        <w:rPr>
          <w:sz w:val="16"/>
        </w:rPr>
        <w:t xml:space="preserve"> high profile </w:t>
      </w:r>
      <w:r w:rsidRPr="0078140E">
        <w:rPr>
          <w:rStyle w:val="Emphasis"/>
        </w:rPr>
        <w:t>breaches</w:t>
      </w:r>
      <w:r w:rsidRPr="0078140E">
        <w:rPr>
          <w:sz w:val="16"/>
        </w:rPr>
        <w:t xml:space="preserve"> such as Marriott, the Cambridge Analytica scandal, as well as the GDPR coming into effect. Tech companies – potentially seeking preemption from the CCPA – have also acquiesced that some regulation may be needed. </w:t>
      </w:r>
    </w:p>
    <w:p w:rsidR="007F6EBB" w:rsidRPr="0078140E" w:rsidRDefault="007F6EBB" w:rsidP="007F6EBB">
      <w:pPr>
        <w:rPr>
          <w:sz w:val="16"/>
        </w:rPr>
      </w:pPr>
      <w:r w:rsidRPr="0078140E">
        <w:rPr>
          <w:sz w:val="16"/>
        </w:rPr>
        <w:t xml:space="preserve">From hearings to a range of potential data privacy proposals, </w:t>
      </w:r>
      <w:r w:rsidRPr="0078140E">
        <w:rPr>
          <w:rStyle w:val="StyleUnderline"/>
        </w:rPr>
        <w:t xml:space="preserve">the world is </w:t>
      </w:r>
      <w:r w:rsidRPr="0078140E">
        <w:rPr>
          <w:rStyle w:val="Emphasis"/>
        </w:rPr>
        <w:t>watching the U.S</w:t>
      </w:r>
      <w:r w:rsidRPr="0078140E">
        <w:rPr>
          <w:sz w:val="16"/>
        </w:rPr>
        <w:t xml:space="preserve">. </w:t>
      </w:r>
      <w:r w:rsidRPr="0078140E">
        <w:rPr>
          <w:rStyle w:val="StyleUnderline"/>
        </w:rPr>
        <w:t xml:space="preserve">for </w:t>
      </w:r>
      <w:r w:rsidRPr="0078140E">
        <w:rPr>
          <w:rStyle w:val="Emphasis"/>
        </w:rPr>
        <w:t>leadership</w:t>
      </w:r>
      <w:r w:rsidRPr="0078140E">
        <w:rPr>
          <w:sz w:val="16"/>
        </w:rPr>
        <w:t xml:space="preserve"> </w:t>
      </w:r>
      <w:r w:rsidRPr="0078140E">
        <w:rPr>
          <w:rStyle w:val="StyleUnderline"/>
        </w:rPr>
        <w:t>in data privacy</w:t>
      </w:r>
      <w:r w:rsidRPr="0078140E">
        <w:rPr>
          <w:sz w:val="16"/>
        </w:rPr>
        <w:t xml:space="preserve"> </w:t>
      </w:r>
      <w:r w:rsidRPr="0078140E">
        <w:rPr>
          <w:rStyle w:val="StyleUnderline"/>
        </w:rPr>
        <w:t xml:space="preserve">that could </w:t>
      </w:r>
      <w:r w:rsidRPr="0078140E">
        <w:rPr>
          <w:rStyle w:val="Emphasis"/>
        </w:rPr>
        <w:t>reverberate globally</w:t>
      </w:r>
      <w:r w:rsidRPr="0078140E">
        <w:rPr>
          <w:sz w:val="16"/>
        </w:rPr>
        <w:t xml:space="preserve">. </w:t>
      </w:r>
      <w:r w:rsidRPr="0078140E">
        <w:rPr>
          <w:rStyle w:val="StyleUnderline"/>
        </w:rPr>
        <w:t>There is a significant need for</w:t>
      </w:r>
      <w:r w:rsidRPr="0078140E">
        <w:rPr>
          <w:sz w:val="16"/>
        </w:rPr>
        <w:t xml:space="preserve"> a U.S. </w:t>
      </w:r>
      <w:r w:rsidRPr="0078140E">
        <w:rPr>
          <w:rStyle w:val="StyleUnderline"/>
        </w:rPr>
        <w:t xml:space="preserve">data privacy model </w:t>
      </w:r>
      <w:r w:rsidRPr="0078140E">
        <w:rPr>
          <w:rStyle w:val="Emphasis"/>
        </w:rPr>
        <w:t>focused on privacy</w:t>
      </w:r>
      <w:r w:rsidRPr="0078140E">
        <w:rPr>
          <w:sz w:val="16"/>
        </w:rPr>
        <w:t xml:space="preserve"> </w:t>
      </w:r>
      <w:r w:rsidRPr="0078140E">
        <w:rPr>
          <w:rStyle w:val="StyleUnderline"/>
        </w:rPr>
        <w:t>as a</w:t>
      </w:r>
      <w:r w:rsidRPr="0078140E">
        <w:rPr>
          <w:sz w:val="16"/>
        </w:rPr>
        <w:t xml:space="preserve"> fundamental </w:t>
      </w:r>
      <w:r w:rsidRPr="0078140E">
        <w:rPr>
          <w:rStyle w:val="StyleUnderline"/>
        </w:rPr>
        <w:t xml:space="preserve">right to </w:t>
      </w:r>
      <w:r w:rsidRPr="0078140E">
        <w:rPr>
          <w:rStyle w:val="Emphasis"/>
        </w:rPr>
        <w:t>counter</w:t>
      </w:r>
      <w:r w:rsidRPr="0078140E">
        <w:rPr>
          <w:sz w:val="16"/>
        </w:rPr>
        <w:t xml:space="preserve"> the spread of </w:t>
      </w:r>
      <w:r w:rsidRPr="0078140E">
        <w:rPr>
          <w:rStyle w:val="StyleUnderline"/>
        </w:rPr>
        <w:t xml:space="preserve">the </w:t>
      </w:r>
      <w:r w:rsidRPr="0078140E">
        <w:rPr>
          <w:rStyle w:val="Emphasis"/>
        </w:rPr>
        <w:t>authoritarian approach</w:t>
      </w:r>
      <w:r w:rsidRPr="0078140E">
        <w:rPr>
          <w:sz w:val="16"/>
        </w:rPr>
        <w:t xml:space="preserve"> to data access and storage. </w:t>
      </w:r>
    </w:p>
    <w:p w:rsidR="007F6EBB" w:rsidRPr="0078140E" w:rsidRDefault="007F6EBB" w:rsidP="007F6EBB">
      <w:pPr>
        <w:pStyle w:val="Heading4"/>
        <w:rPr>
          <w:rFonts w:cs="Arial"/>
        </w:rPr>
      </w:pPr>
      <w:r w:rsidRPr="0078140E">
        <w:rPr>
          <w:rFonts w:cs="Arial"/>
        </w:rPr>
        <w:t>Four impacts.</w:t>
      </w:r>
    </w:p>
    <w:p w:rsidR="007F6EBB" w:rsidRPr="0078140E" w:rsidRDefault="007F6EBB" w:rsidP="007F6EBB">
      <w:pPr>
        <w:pStyle w:val="Heading4"/>
        <w:rPr>
          <w:rFonts w:cs="Arial"/>
        </w:rPr>
      </w:pPr>
      <w:r w:rsidRPr="0078140E">
        <w:rPr>
          <w:rFonts w:cs="Arial"/>
        </w:rPr>
        <w:t xml:space="preserve">First, </w:t>
      </w:r>
      <w:r w:rsidRPr="0078140E">
        <w:rPr>
          <w:rFonts w:cs="Arial"/>
          <w:u w:val="single"/>
        </w:rPr>
        <w:t>medical research</w:t>
      </w:r>
      <w:r w:rsidRPr="0078140E">
        <w:rPr>
          <w:rFonts w:cs="Arial"/>
        </w:rPr>
        <w:t xml:space="preserve"> – open cross-border data flows are vital to </w:t>
      </w:r>
      <w:r w:rsidRPr="0078140E">
        <w:rPr>
          <w:rFonts w:cs="Arial"/>
          <w:u w:val="single"/>
        </w:rPr>
        <w:t>medical innovation</w:t>
      </w:r>
      <w:r w:rsidRPr="0078140E">
        <w:rPr>
          <w:rFonts w:cs="Arial"/>
        </w:rPr>
        <w:t xml:space="preserve"> on all fronts.</w:t>
      </w:r>
    </w:p>
    <w:p w:rsidR="007F6EBB" w:rsidRPr="0078140E" w:rsidRDefault="007F6EBB" w:rsidP="007F6EBB">
      <w:r w:rsidRPr="0078140E">
        <w:t xml:space="preserve">Nigel </w:t>
      </w:r>
      <w:r w:rsidRPr="0078140E">
        <w:rPr>
          <w:rStyle w:val="Style13ptBold"/>
        </w:rPr>
        <w:t>Cory 17</w:t>
      </w:r>
      <w:r w:rsidRPr="0078140E">
        <w:t>. Associate director covering trade policy at the Information Technology and Innovation Foundation. He focuses on cross-border data flows, data governance, intellectual property, and how they each relate to digital trade and the broader digital economy. May 2017. “Cross-Border Data Flows: Where Are the Barriers, and What Do They Cost?” http://www2.itif.org/2017-cross-border-data-flows.pdf. DOA: 7-25-2020. KD-NCP.</w:t>
      </w:r>
    </w:p>
    <w:p w:rsidR="007F6EBB" w:rsidRPr="0078140E" w:rsidRDefault="007F6EBB" w:rsidP="007F6EBB">
      <w:pPr>
        <w:rPr>
          <w:sz w:val="16"/>
        </w:rPr>
      </w:pPr>
      <w:r w:rsidRPr="0078140E">
        <w:rPr>
          <w:rStyle w:val="StyleUnderline"/>
        </w:rPr>
        <w:t>Barriers to</w:t>
      </w:r>
      <w:r w:rsidRPr="0078140E">
        <w:rPr>
          <w:sz w:val="16"/>
        </w:rPr>
        <w:t xml:space="preserve"> Cross-Border </w:t>
      </w:r>
      <w:r w:rsidRPr="0078140E">
        <w:rPr>
          <w:rStyle w:val="StyleUnderline"/>
        </w:rPr>
        <w:t xml:space="preserve">Data Flows </w:t>
      </w:r>
      <w:r w:rsidRPr="0078140E">
        <w:rPr>
          <w:rStyle w:val="Emphasis"/>
        </w:rPr>
        <w:t>Undermine</w:t>
      </w:r>
      <w:r w:rsidRPr="0078140E">
        <w:rPr>
          <w:sz w:val="16"/>
        </w:rPr>
        <w:t xml:space="preserve"> </w:t>
      </w:r>
      <w:r w:rsidRPr="0078140E">
        <w:rPr>
          <w:rStyle w:val="StyleUnderline"/>
        </w:rPr>
        <w:t>Innovation</w:t>
      </w:r>
      <w:r w:rsidRPr="0078140E">
        <w:rPr>
          <w:sz w:val="16"/>
        </w:rPr>
        <w:t xml:space="preserve"> and Access to Innovative Services</w:t>
      </w:r>
    </w:p>
    <w:p w:rsidR="007F6EBB" w:rsidRPr="0078140E" w:rsidRDefault="007F6EBB" w:rsidP="007F6EBB">
      <w:pPr>
        <w:rPr>
          <w:sz w:val="16"/>
        </w:rPr>
      </w:pPr>
      <w:r w:rsidRPr="0078140E">
        <w:rPr>
          <w:rStyle w:val="StyleUnderline"/>
        </w:rPr>
        <w:t xml:space="preserve">Organizations use data to </w:t>
      </w:r>
      <w:r w:rsidRPr="0078140E">
        <w:rPr>
          <w:rStyle w:val="Emphasis"/>
        </w:rPr>
        <w:t>create</w:t>
      </w:r>
      <w:r w:rsidRPr="0078140E">
        <w:rPr>
          <w:sz w:val="16"/>
        </w:rPr>
        <w:t xml:space="preserve"> better </w:t>
      </w:r>
      <w:r w:rsidRPr="0078140E">
        <w:rPr>
          <w:rStyle w:val="Emphasis"/>
        </w:rPr>
        <w:t>insights</w:t>
      </w:r>
      <w:r w:rsidRPr="0078140E">
        <w:rPr>
          <w:sz w:val="16"/>
        </w:rPr>
        <w:t xml:space="preserve">, </w:t>
      </w:r>
      <w:r w:rsidRPr="0078140E">
        <w:rPr>
          <w:rStyle w:val="StyleUnderline"/>
        </w:rPr>
        <w:t>which</w:t>
      </w:r>
      <w:r w:rsidRPr="0078140E">
        <w:rPr>
          <w:sz w:val="16"/>
        </w:rPr>
        <w:t xml:space="preserve">, in turn, </w:t>
      </w:r>
      <w:r w:rsidRPr="0078140E">
        <w:rPr>
          <w:rStyle w:val="StyleUnderline"/>
        </w:rPr>
        <w:t xml:space="preserve">lead to </w:t>
      </w:r>
      <w:r w:rsidRPr="0078140E">
        <w:rPr>
          <w:rStyle w:val="Emphasis"/>
        </w:rPr>
        <w:t>innovation</w:t>
      </w:r>
      <w:r w:rsidRPr="0078140E">
        <w:rPr>
          <w:sz w:val="16"/>
        </w:rPr>
        <w:t xml:space="preserve">. </w:t>
      </w:r>
      <w:r w:rsidRPr="0078140E">
        <w:rPr>
          <w:rStyle w:val="StyleUnderline"/>
        </w:rPr>
        <w:t xml:space="preserve">Businesses use data to </w:t>
      </w:r>
      <w:r w:rsidRPr="0078140E">
        <w:rPr>
          <w:rStyle w:val="Emphasis"/>
        </w:rPr>
        <w:t>enhance</w:t>
      </w:r>
      <w:r w:rsidRPr="0078140E">
        <w:rPr>
          <w:sz w:val="16"/>
        </w:rPr>
        <w:t xml:space="preserve"> </w:t>
      </w:r>
      <w:r w:rsidRPr="0078140E">
        <w:rPr>
          <w:rStyle w:val="Emphasis"/>
        </w:rPr>
        <w:t>research</w:t>
      </w:r>
      <w:r w:rsidRPr="0078140E">
        <w:rPr>
          <w:sz w:val="16"/>
        </w:rPr>
        <w:t xml:space="preserve"> and development, </w:t>
      </w:r>
      <w:r w:rsidRPr="0078140E">
        <w:rPr>
          <w:rStyle w:val="StyleUnderline"/>
        </w:rPr>
        <w:t>develop</w:t>
      </w:r>
      <w:r w:rsidRPr="0078140E">
        <w:rPr>
          <w:sz w:val="16"/>
        </w:rPr>
        <w:t xml:space="preserve"> new </w:t>
      </w:r>
      <w:r w:rsidRPr="0078140E">
        <w:rPr>
          <w:rStyle w:val="Emphasis"/>
        </w:rPr>
        <w:t>products and services</w:t>
      </w:r>
      <w:r w:rsidRPr="0078140E">
        <w:rPr>
          <w:sz w:val="16"/>
        </w:rPr>
        <w:t xml:space="preserve">, </w:t>
      </w:r>
      <w:r w:rsidRPr="0078140E">
        <w:rPr>
          <w:rStyle w:val="StyleUnderline"/>
        </w:rPr>
        <w:t>create</w:t>
      </w:r>
      <w:r w:rsidRPr="0078140E">
        <w:rPr>
          <w:sz w:val="16"/>
        </w:rPr>
        <w:t xml:space="preserve"> new </w:t>
      </w:r>
      <w:r w:rsidRPr="0078140E">
        <w:rPr>
          <w:rStyle w:val="Emphasis"/>
        </w:rPr>
        <w:t>production</w:t>
      </w:r>
      <w:r w:rsidRPr="0078140E">
        <w:rPr>
          <w:rStyle w:val="StyleUnderline"/>
        </w:rPr>
        <w:t xml:space="preserve"> or delivery</w:t>
      </w:r>
      <w:r w:rsidRPr="0078140E">
        <w:rPr>
          <w:sz w:val="16"/>
        </w:rPr>
        <w:t xml:space="preserve"> </w:t>
      </w:r>
      <w:r w:rsidRPr="0078140E">
        <w:rPr>
          <w:rStyle w:val="StyleUnderline"/>
        </w:rPr>
        <w:t>processes</w:t>
      </w:r>
      <w:r w:rsidRPr="0078140E">
        <w:rPr>
          <w:sz w:val="16"/>
        </w:rPr>
        <w:t xml:space="preserve">, </w:t>
      </w:r>
      <w:r w:rsidRPr="0078140E">
        <w:rPr>
          <w:rStyle w:val="StyleUnderline"/>
        </w:rPr>
        <w:t xml:space="preserve">improve </w:t>
      </w:r>
      <w:r w:rsidRPr="0078140E">
        <w:rPr>
          <w:rStyle w:val="Emphasis"/>
        </w:rPr>
        <w:t>marketing</w:t>
      </w:r>
      <w:r w:rsidRPr="0078140E">
        <w:rPr>
          <w:sz w:val="16"/>
        </w:rPr>
        <w:t xml:space="preserve">, </w:t>
      </w:r>
      <w:r w:rsidRPr="0078140E">
        <w:rPr>
          <w:rStyle w:val="StyleUnderline"/>
        </w:rPr>
        <w:t>and establish</w:t>
      </w:r>
      <w:r w:rsidRPr="0078140E">
        <w:rPr>
          <w:sz w:val="16"/>
        </w:rPr>
        <w:t xml:space="preserve"> new </w:t>
      </w:r>
      <w:r w:rsidRPr="0078140E">
        <w:rPr>
          <w:rStyle w:val="Emphasis"/>
        </w:rPr>
        <w:t>organizational</w:t>
      </w:r>
      <w:r w:rsidRPr="0078140E">
        <w:rPr>
          <w:sz w:val="16"/>
        </w:rPr>
        <w:t xml:space="preserve"> and management </w:t>
      </w:r>
      <w:r w:rsidRPr="0078140E">
        <w:rPr>
          <w:rStyle w:val="Emphasis"/>
        </w:rPr>
        <w:t>approaches</w:t>
      </w:r>
      <w:r w:rsidRPr="0078140E">
        <w:rPr>
          <w:sz w:val="16"/>
        </w:rPr>
        <w:t xml:space="preserve">.16 </w:t>
      </w:r>
      <w:r w:rsidRPr="0078140E">
        <w:rPr>
          <w:rStyle w:val="StyleUnderline"/>
        </w:rPr>
        <w:t xml:space="preserve">Countries that enact </w:t>
      </w:r>
      <w:r w:rsidRPr="0078140E">
        <w:rPr>
          <w:rStyle w:val="Emphasis"/>
        </w:rPr>
        <w:t>barriers</w:t>
      </w:r>
      <w:r w:rsidRPr="0078140E">
        <w:rPr>
          <w:rStyle w:val="StyleUnderline"/>
        </w:rPr>
        <w:t xml:space="preserve"> to data</w:t>
      </w:r>
      <w:r w:rsidRPr="0078140E">
        <w:rPr>
          <w:sz w:val="16"/>
        </w:rPr>
        <w:t xml:space="preserve"> </w:t>
      </w:r>
      <w:r w:rsidRPr="0078140E">
        <w:rPr>
          <w:rStyle w:val="StyleUnderline"/>
        </w:rPr>
        <w:t xml:space="preserve">flows make it </w:t>
      </w:r>
      <w:r w:rsidRPr="0078140E">
        <w:rPr>
          <w:rStyle w:val="Emphasis"/>
        </w:rPr>
        <w:t>harder</w:t>
      </w:r>
      <w:r w:rsidRPr="0078140E">
        <w:rPr>
          <w:sz w:val="16"/>
        </w:rPr>
        <w:t xml:space="preserve"> </w:t>
      </w:r>
      <w:r w:rsidRPr="0078140E">
        <w:rPr>
          <w:rStyle w:val="StyleUnderline"/>
        </w:rPr>
        <w:t>and</w:t>
      </w:r>
      <w:r w:rsidRPr="0078140E">
        <w:rPr>
          <w:sz w:val="16"/>
        </w:rPr>
        <w:t xml:space="preserve"> </w:t>
      </w:r>
      <w:r w:rsidRPr="0078140E">
        <w:rPr>
          <w:rStyle w:val="Emphasis"/>
        </w:rPr>
        <w:t>more expensive</w:t>
      </w:r>
      <w:r w:rsidRPr="0078140E">
        <w:rPr>
          <w:sz w:val="16"/>
        </w:rPr>
        <w:t xml:space="preserve"> for their companies </w:t>
      </w:r>
      <w:r w:rsidRPr="0078140E">
        <w:rPr>
          <w:rStyle w:val="StyleUnderline"/>
        </w:rPr>
        <w:t xml:space="preserve">to gain </w:t>
      </w:r>
      <w:r w:rsidRPr="0078140E">
        <w:rPr>
          <w:rStyle w:val="Emphasis"/>
        </w:rPr>
        <w:t>exposure</w:t>
      </w:r>
      <w:r w:rsidRPr="0078140E">
        <w:rPr>
          <w:sz w:val="16"/>
        </w:rPr>
        <w:t xml:space="preserve"> </w:t>
      </w:r>
      <w:r w:rsidRPr="0078140E">
        <w:rPr>
          <w:rStyle w:val="StyleUnderline"/>
        </w:rPr>
        <w:t>and</w:t>
      </w:r>
      <w:r w:rsidRPr="0078140E">
        <w:rPr>
          <w:sz w:val="16"/>
        </w:rPr>
        <w:t xml:space="preserve"> to </w:t>
      </w:r>
      <w:r w:rsidRPr="0078140E">
        <w:rPr>
          <w:rStyle w:val="Emphasis"/>
        </w:rPr>
        <w:t>benefit</w:t>
      </w:r>
      <w:r w:rsidRPr="0078140E">
        <w:rPr>
          <w:sz w:val="16"/>
        </w:rPr>
        <w:t xml:space="preserve"> </w:t>
      </w:r>
      <w:r w:rsidRPr="0078140E">
        <w:rPr>
          <w:rStyle w:val="StyleUnderline"/>
        </w:rPr>
        <w:t>from</w:t>
      </w:r>
      <w:r w:rsidRPr="0078140E">
        <w:rPr>
          <w:sz w:val="16"/>
        </w:rPr>
        <w:t xml:space="preserve"> the </w:t>
      </w:r>
      <w:r w:rsidRPr="0078140E">
        <w:rPr>
          <w:rStyle w:val="StyleUnderline"/>
        </w:rPr>
        <w:t>ideas</w:t>
      </w:r>
      <w:r w:rsidRPr="0078140E">
        <w:rPr>
          <w:sz w:val="16"/>
        </w:rPr>
        <w:t xml:space="preserve">, </w:t>
      </w:r>
      <w:r w:rsidRPr="0078140E">
        <w:rPr>
          <w:rStyle w:val="StyleUnderline"/>
        </w:rPr>
        <w:t>research</w:t>
      </w:r>
      <w:r w:rsidRPr="0078140E">
        <w:rPr>
          <w:sz w:val="16"/>
        </w:rPr>
        <w:t xml:space="preserve">, </w:t>
      </w:r>
      <w:r w:rsidRPr="0078140E">
        <w:rPr>
          <w:rStyle w:val="StyleUnderline"/>
        </w:rPr>
        <w:t>technologies</w:t>
      </w:r>
      <w:r w:rsidRPr="0078140E">
        <w:rPr>
          <w:sz w:val="16"/>
        </w:rPr>
        <w:t xml:space="preserve">, </w:t>
      </w:r>
      <w:r w:rsidRPr="0078140E">
        <w:rPr>
          <w:rStyle w:val="StyleUnderline"/>
        </w:rPr>
        <w:t>and best practices</w:t>
      </w:r>
      <w:r w:rsidRPr="0078140E">
        <w:rPr>
          <w:sz w:val="16"/>
        </w:rPr>
        <w:t xml:space="preserve"> </w:t>
      </w:r>
      <w:r w:rsidRPr="0078140E">
        <w:rPr>
          <w:rStyle w:val="StyleUnderline"/>
        </w:rPr>
        <w:t xml:space="preserve">that </w:t>
      </w:r>
      <w:r w:rsidRPr="0078140E">
        <w:rPr>
          <w:rStyle w:val="Emphasis"/>
        </w:rPr>
        <w:t>accompany</w:t>
      </w:r>
      <w:r w:rsidRPr="0078140E">
        <w:rPr>
          <w:sz w:val="16"/>
        </w:rPr>
        <w:t xml:space="preserve"> </w:t>
      </w:r>
      <w:r w:rsidRPr="0078140E">
        <w:rPr>
          <w:rStyle w:val="StyleUnderline"/>
        </w:rPr>
        <w:t>data flows and</w:t>
      </w:r>
      <w:r w:rsidRPr="0078140E">
        <w:rPr>
          <w:sz w:val="16"/>
        </w:rPr>
        <w:t xml:space="preserve"> the </w:t>
      </w:r>
      <w:r w:rsidRPr="0078140E">
        <w:rPr>
          <w:rStyle w:val="StyleUnderline"/>
        </w:rPr>
        <w:t>innovative</w:t>
      </w:r>
      <w:r w:rsidRPr="0078140E">
        <w:rPr>
          <w:sz w:val="16"/>
        </w:rPr>
        <w:t xml:space="preserve"> new </w:t>
      </w:r>
      <w:r w:rsidRPr="0078140E">
        <w:rPr>
          <w:rStyle w:val="StyleUnderline"/>
        </w:rPr>
        <w:t>goods and services</w:t>
      </w:r>
      <w:r w:rsidRPr="0078140E">
        <w:rPr>
          <w:sz w:val="16"/>
        </w:rPr>
        <w:t xml:space="preserve"> that rely on data. </w:t>
      </w:r>
      <w:r w:rsidRPr="0078140E">
        <w:rPr>
          <w:rStyle w:val="StyleUnderline"/>
        </w:rPr>
        <w:t xml:space="preserve">Countries that </w:t>
      </w:r>
      <w:r w:rsidRPr="0078140E">
        <w:rPr>
          <w:rStyle w:val="Emphasis"/>
        </w:rPr>
        <w:t>artificially prop up</w:t>
      </w:r>
      <w:r w:rsidRPr="0078140E">
        <w:rPr>
          <w:sz w:val="16"/>
        </w:rPr>
        <w:t xml:space="preserve"> domestic </w:t>
      </w:r>
      <w:r w:rsidRPr="0078140E">
        <w:rPr>
          <w:rStyle w:val="StyleUnderline"/>
        </w:rPr>
        <w:t>businesses</w:t>
      </w:r>
      <w:r w:rsidRPr="0078140E">
        <w:rPr>
          <w:sz w:val="16"/>
        </w:rPr>
        <w:t xml:space="preserve"> </w:t>
      </w:r>
      <w:r w:rsidRPr="0078140E">
        <w:rPr>
          <w:rStyle w:val="StyleUnderline"/>
        </w:rPr>
        <w:t>with</w:t>
      </w:r>
      <w:r w:rsidRPr="0078140E">
        <w:rPr>
          <w:sz w:val="16"/>
        </w:rPr>
        <w:t xml:space="preserve"> such </w:t>
      </w:r>
      <w:r w:rsidRPr="0078140E">
        <w:rPr>
          <w:rStyle w:val="StyleUnderline"/>
        </w:rPr>
        <w:t>digital-protectionist policies</w:t>
      </w:r>
      <w:r w:rsidRPr="0078140E">
        <w:rPr>
          <w:sz w:val="16"/>
        </w:rPr>
        <w:t>—which disadvantage foreign firms—</w:t>
      </w:r>
      <w:r w:rsidRPr="0078140E">
        <w:rPr>
          <w:rStyle w:val="StyleUnderline"/>
        </w:rPr>
        <w:t xml:space="preserve">set them up to </w:t>
      </w:r>
      <w:r w:rsidRPr="0078140E">
        <w:rPr>
          <w:rStyle w:val="Emphasis"/>
        </w:rPr>
        <w:t>fail</w:t>
      </w:r>
      <w:r w:rsidRPr="0078140E">
        <w:rPr>
          <w:sz w:val="16"/>
        </w:rPr>
        <w:t xml:space="preserve"> </w:t>
      </w:r>
      <w:r w:rsidRPr="0078140E">
        <w:rPr>
          <w:rStyle w:val="StyleUnderline"/>
        </w:rPr>
        <w:t>because they will always be</w:t>
      </w:r>
      <w:r w:rsidRPr="0078140E">
        <w:rPr>
          <w:sz w:val="16"/>
        </w:rPr>
        <w:t xml:space="preserve"> </w:t>
      </w:r>
      <w:r w:rsidRPr="0078140E">
        <w:rPr>
          <w:rStyle w:val="Emphasis"/>
        </w:rPr>
        <w:t>less competitive</w:t>
      </w:r>
      <w:r w:rsidRPr="0078140E">
        <w:rPr>
          <w:sz w:val="16"/>
        </w:rPr>
        <w:t xml:space="preserve"> </w:t>
      </w:r>
      <w:r w:rsidRPr="0078140E">
        <w:rPr>
          <w:rStyle w:val="StyleUnderline"/>
        </w:rPr>
        <w:t>and</w:t>
      </w:r>
      <w:r w:rsidRPr="0078140E">
        <w:rPr>
          <w:sz w:val="16"/>
        </w:rPr>
        <w:t xml:space="preserve"> </w:t>
      </w:r>
      <w:r w:rsidRPr="0078140E">
        <w:rPr>
          <w:rStyle w:val="Emphasis"/>
        </w:rPr>
        <w:t>innovative</w:t>
      </w:r>
      <w:r w:rsidRPr="0078140E">
        <w:rPr>
          <w:sz w:val="16"/>
        </w:rPr>
        <w:t xml:space="preserve"> </w:t>
      </w:r>
      <w:r w:rsidRPr="0078140E">
        <w:rPr>
          <w:rStyle w:val="StyleUnderline"/>
        </w:rPr>
        <w:t>than</w:t>
      </w:r>
      <w:r w:rsidRPr="0078140E">
        <w:rPr>
          <w:sz w:val="16"/>
        </w:rPr>
        <w:t xml:space="preserve"> those </w:t>
      </w:r>
      <w:r w:rsidRPr="0078140E">
        <w:rPr>
          <w:rStyle w:val="StyleUnderline"/>
        </w:rPr>
        <w:t xml:space="preserve">companies in </w:t>
      </w:r>
      <w:r w:rsidRPr="0078140E">
        <w:rPr>
          <w:rStyle w:val="Emphasis"/>
        </w:rPr>
        <w:t>global markets</w:t>
      </w:r>
      <w:r w:rsidRPr="0078140E">
        <w:rPr>
          <w:sz w:val="16"/>
        </w:rPr>
        <w:t xml:space="preserve"> that operate without similar protection.</w:t>
      </w:r>
    </w:p>
    <w:p w:rsidR="007F6EBB" w:rsidRPr="0078140E" w:rsidRDefault="007F6EBB" w:rsidP="007F6EBB">
      <w:pPr>
        <w:rPr>
          <w:sz w:val="16"/>
        </w:rPr>
      </w:pPr>
      <w:r w:rsidRPr="0078140E">
        <w:rPr>
          <w:rStyle w:val="StyleUnderline"/>
        </w:rPr>
        <w:t>Barriers to data flows</w:t>
      </w:r>
      <w:r w:rsidRPr="0078140E">
        <w:rPr>
          <w:sz w:val="16"/>
        </w:rPr>
        <w:t xml:space="preserve"> also </w:t>
      </w:r>
      <w:r w:rsidRPr="0078140E">
        <w:rPr>
          <w:rStyle w:val="StyleUnderline"/>
        </w:rPr>
        <w:t xml:space="preserve">mean </w:t>
      </w:r>
      <w:r w:rsidRPr="0078140E">
        <w:rPr>
          <w:rStyle w:val="Emphasis"/>
        </w:rPr>
        <w:t>delays</w:t>
      </w:r>
      <w:r w:rsidRPr="0078140E">
        <w:rPr>
          <w:sz w:val="16"/>
        </w:rPr>
        <w:t xml:space="preserve"> </w:t>
      </w:r>
      <w:r w:rsidRPr="0078140E">
        <w:rPr>
          <w:rStyle w:val="StyleUnderline"/>
        </w:rPr>
        <w:t>and</w:t>
      </w:r>
      <w:r w:rsidRPr="0078140E">
        <w:rPr>
          <w:sz w:val="16"/>
        </w:rPr>
        <w:t xml:space="preserve"> </w:t>
      </w:r>
      <w:r w:rsidRPr="0078140E">
        <w:rPr>
          <w:rStyle w:val="Emphasis"/>
        </w:rPr>
        <w:t>higher costs</w:t>
      </w:r>
      <w:r w:rsidRPr="0078140E">
        <w:rPr>
          <w:sz w:val="16"/>
        </w:rPr>
        <w:t xml:space="preserve"> </w:t>
      </w:r>
      <w:r w:rsidRPr="0078140E">
        <w:rPr>
          <w:rStyle w:val="StyleUnderline"/>
        </w:rPr>
        <w:t>in the development of</w:t>
      </w:r>
      <w:r w:rsidRPr="0078140E">
        <w:rPr>
          <w:sz w:val="16"/>
        </w:rPr>
        <w:t xml:space="preserve"> new and </w:t>
      </w:r>
      <w:r w:rsidRPr="0078140E">
        <w:rPr>
          <w:rStyle w:val="StyleUnderline"/>
        </w:rPr>
        <w:t>innovative goods</w:t>
      </w:r>
      <w:r w:rsidRPr="0078140E">
        <w:rPr>
          <w:sz w:val="16"/>
        </w:rPr>
        <w:t xml:space="preserve">, </w:t>
      </w:r>
      <w:r w:rsidRPr="0078140E">
        <w:rPr>
          <w:rStyle w:val="StyleUnderline"/>
        </w:rPr>
        <w:t xml:space="preserve">as companies may be </w:t>
      </w:r>
      <w:r w:rsidRPr="0078140E">
        <w:rPr>
          <w:rStyle w:val="Emphasis"/>
        </w:rPr>
        <w:t>unable</w:t>
      </w:r>
      <w:r w:rsidRPr="0078140E">
        <w:rPr>
          <w:sz w:val="16"/>
        </w:rPr>
        <w:t xml:space="preserve"> </w:t>
      </w:r>
      <w:r w:rsidRPr="0078140E">
        <w:rPr>
          <w:rStyle w:val="StyleUnderline"/>
        </w:rPr>
        <w:t>to use their</w:t>
      </w:r>
      <w:r w:rsidRPr="0078140E">
        <w:rPr>
          <w:sz w:val="16"/>
        </w:rPr>
        <w:t xml:space="preserve"> </w:t>
      </w:r>
      <w:r w:rsidRPr="0078140E">
        <w:rPr>
          <w:rStyle w:val="Emphasis"/>
        </w:rPr>
        <w:t>preferred</w:t>
      </w:r>
      <w:r w:rsidRPr="0078140E">
        <w:rPr>
          <w:sz w:val="16"/>
        </w:rPr>
        <w:t xml:space="preserve"> research </w:t>
      </w:r>
      <w:r w:rsidRPr="0078140E">
        <w:rPr>
          <w:rStyle w:val="Emphasis"/>
        </w:rPr>
        <w:t>partners</w:t>
      </w:r>
      <w:r w:rsidRPr="0078140E">
        <w:rPr>
          <w:sz w:val="16"/>
        </w:rPr>
        <w:t xml:space="preserve"> </w:t>
      </w:r>
      <w:r w:rsidRPr="0078140E">
        <w:rPr>
          <w:rStyle w:val="StyleUnderline"/>
        </w:rPr>
        <w:t xml:space="preserve">and are forced to use </w:t>
      </w:r>
      <w:r w:rsidRPr="0078140E">
        <w:rPr>
          <w:rStyle w:val="Emphasis"/>
        </w:rPr>
        <w:t>second choice partners</w:t>
      </w:r>
      <w:r w:rsidRPr="0078140E">
        <w:rPr>
          <w:sz w:val="16"/>
        </w:rPr>
        <w:t xml:space="preserve"> (if they do so at all). Data-</w:t>
      </w:r>
      <w:r w:rsidRPr="0078140E">
        <w:rPr>
          <w:rStyle w:val="StyleUnderline"/>
        </w:rPr>
        <w:t xml:space="preserve">localization policies undermine the </w:t>
      </w:r>
      <w:r w:rsidRPr="0078140E">
        <w:rPr>
          <w:rStyle w:val="Emphasis"/>
        </w:rPr>
        <w:t>ability</w:t>
      </w:r>
      <w:r w:rsidRPr="0078140E">
        <w:rPr>
          <w:sz w:val="16"/>
        </w:rPr>
        <w:t xml:space="preserve"> of companies, such as Procter &amp; Gamble (P&amp;G), that use new and innovative global “open-innovation” platforms </w:t>
      </w:r>
      <w:r w:rsidRPr="0078140E">
        <w:rPr>
          <w:rStyle w:val="StyleUnderline"/>
        </w:rPr>
        <w:t>to</w:t>
      </w:r>
      <w:r w:rsidRPr="0078140E">
        <w:rPr>
          <w:sz w:val="16"/>
        </w:rPr>
        <w:t xml:space="preserve"> </w:t>
      </w:r>
      <w:r w:rsidRPr="0078140E">
        <w:rPr>
          <w:rStyle w:val="StyleUnderline"/>
        </w:rPr>
        <w:t xml:space="preserve">facilitate </w:t>
      </w:r>
      <w:r w:rsidRPr="0078140E">
        <w:rPr>
          <w:rStyle w:val="Emphasis"/>
        </w:rPr>
        <w:t>collaboration</w:t>
      </w:r>
      <w:r w:rsidRPr="0078140E">
        <w:rPr>
          <w:sz w:val="16"/>
        </w:rPr>
        <w:t xml:space="preserve"> </w:t>
      </w:r>
      <w:r w:rsidRPr="0078140E">
        <w:rPr>
          <w:rStyle w:val="StyleUnderline"/>
        </w:rPr>
        <w:t xml:space="preserve">among </w:t>
      </w:r>
      <w:r w:rsidRPr="0078140E">
        <w:rPr>
          <w:rStyle w:val="Emphasis"/>
        </w:rPr>
        <w:t>firms</w:t>
      </w:r>
      <w:r w:rsidRPr="0078140E">
        <w:rPr>
          <w:rStyle w:val="StyleUnderline"/>
        </w:rPr>
        <w:t xml:space="preserve">, </w:t>
      </w:r>
      <w:r w:rsidRPr="0078140E">
        <w:rPr>
          <w:rStyle w:val="Emphasis"/>
        </w:rPr>
        <w:t>universities</w:t>
      </w:r>
      <w:r w:rsidRPr="0078140E">
        <w:rPr>
          <w:rStyle w:val="StyleUnderline"/>
        </w:rPr>
        <w:t>, and other</w:t>
      </w:r>
      <w:r w:rsidRPr="0078140E">
        <w:rPr>
          <w:sz w:val="16"/>
        </w:rPr>
        <w:t xml:space="preserve"> research </w:t>
      </w:r>
      <w:r w:rsidRPr="0078140E">
        <w:rPr>
          <w:rStyle w:val="Emphasis"/>
        </w:rPr>
        <w:t>organizations</w:t>
      </w:r>
      <w:r w:rsidRPr="0078140E">
        <w:rPr>
          <w:sz w:val="16"/>
        </w:rPr>
        <w:t xml:space="preserve"> </w:t>
      </w:r>
      <w:r w:rsidRPr="0078140E">
        <w:rPr>
          <w:rStyle w:val="StyleUnderline"/>
        </w:rPr>
        <w:t>to drive their own innovation</w:t>
      </w:r>
      <w:r w:rsidRPr="0078140E">
        <w:rPr>
          <w:sz w:val="16"/>
        </w:rPr>
        <w:t>.17</w:t>
      </w:r>
    </w:p>
    <w:p w:rsidR="007F6EBB" w:rsidRPr="0078140E" w:rsidRDefault="007F6EBB" w:rsidP="007F6EBB">
      <w:pPr>
        <w:rPr>
          <w:sz w:val="16"/>
        </w:rPr>
      </w:pPr>
      <w:r w:rsidRPr="0078140E">
        <w:rPr>
          <w:sz w:val="16"/>
        </w:rPr>
        <w:t xml:space="preserve">Likewise, </w:t>
      </w:r>
      <w:r w:rsidRPr="0078140E">
        <w:rPr>
          <w:rStyle w:val="StyleUnderline"/>
        </w:rPr>
        <w:t>these</w:t>
      </w:r>
      <w:r w:rsidRPr="0078140E">
        <w:rPr>
          <w:sz w:val="16"/>
        </w:rPr>
        <w:t xml:space="preserve"> barriers </w:t>
      </w:r>
      <w:r w:rsidRPr="0078140E">
        <w:rPr>
          <w:rStyle w:val="StyleUnderline"/>
        </w:rPr>
        <w:t>can impede important</w:t>
      </w:r>
      <w:r w:rsidRPr="0078140E">
        <w:rPr>
          <w:sz w:val="16"/>
        </w:rPr>
        <w:t xml:space="preserve"> </w:t>
      </w:r>
      <w:r w:rsidRPr="0078140E">
        <w:rPr>
          <w:rStyle w:val="Emphasis"/>
        </w:rPr>
        <w:t>medical research</w:t>
      </w:r>
      <w:r w:rsidRPr="0078140E">
        <w:rPr>
          <w:sz w:val="16"/>
        </w:rPr>
        <w:t xml:space="preserve">. Compared with other categories of data, </w:t>
      </w:r>
      <w:r w:rsidRPr="0078140E">
        <w:rPr>
          <w:rStyle w:val="StyleUnderline"/>
        </w:rPr>
        <w:t>health data is much less “</w:t>
      </w:r>
      <w:r w:rsidRPr="0078140E">
        <w:rPr>
          <w:rStyle w:val="Emphasis"/>
        </w:rPr>
        <w:t>liquid</w:t>
      </w:r>
      <w:r w:rsidRPr="0078140E">
        <w:rPr>
          <w:sz w:val="16"/>
        </w:rPr>
        <w:t xml:space="preserve">” </w:t>
      </w:r>
      <w:r w:rsidRPr="0078140E">
        <w:rPr>
          <w:rStyle w:val="StyleUnderline"/>
        </w:rPr>
        <w:t>and</w:t>
      </w:r>
      <w:r w:rsidRPr="0078140E">
        <w:rPr>
          <w:sz w:val="16"/>
        </w:rPr>
        <w:t xml:space="preserve"> is therefore </w:t>
      </w:r>
      <w:r w:rsidRPr="0078140E">
        <w:rPr>
          <w:rStyle w:val="Emphasis"/>
        </w:rPr>
        <w:t>underutilized</w:t>
      </w:r>
      <w:r w:rsidRPr="0078140E">
        <w:rPr>
          <w:sz w:val="16"/>
        </w:rPr>
        <w:t xml:space="preserve"> </w:t>
      </w:r>
      <w:r w:rsidRPr="0078140E">
        <w:rPr>
          <w:rStyle w:val="StyleUnderline"/>
        </w:rPr>
        <w:t>due to</w:t>
      </w:r>
      <w:r w:rsidRPr="0078140E">
        <w:rPr>
          <w:sz w:val="16"/>
        </w:rPr>
        <w:t xml:space="preserve"> the </w:t>
      </w:r>
      <w:r w:rsidRPr="0078140E">
        <w:rPr>
          <w:rStyle w:val="StyleUnderline"/>
        </w:rPr>
        <w:t>barriers</w:t>
      </w:r>
      <w:r w:rsidRPr="0078140E">
        <w:rPr>
          <w:sz w:val="16"/>
        </w:rPr>
        <w:t xml:space="preserve"> put around it. 18 This has consequences. For example, </w:t>
      </w:r>
      <w:r w:rsidRPr="0078140E">
        <w:rPr>
          <w:rStyle w:val="StyleUnderline"/>
        </w:rPr>
        <w:t xml:space="preserve">disease does not stop at </w:t>
      </w:r>
      <w:r w:rsidRPr="0078140E">
        <w:rPr>
          <w:rStyle w:val="Emphasis"/>
        </w:rPr>
        <w:t>national borders</w:t>
      </w:r>
      <w:r w:rsidRPr="0078140E">
        <w:rPr>
          <w:sz w:val="16"/>
        </w:rPr>
        <w:t xml:space="preserve">, </w:t>
      </w:r>
      <w:r w:rsidRPr="0078140E">
        <w:rPr>
          <w:rStyle w:val="StyleUnderline"/>
        </w:rPr>
        <w:t>meaning</w:t>
      </w:r>
      <w:r w:rsidRPr="0078140E">
        <w:rPr>
          <w:sz w:val="16"/>
        </w:rPr>
        <w:t xml:space="preserve"> that </w:t>
      </w:r>
      <w:r w:rsidRPr="0078140E">
        <w:rPr>
          <w:rStyle w:val="StyleUnderline"/>
        </w:rPr>
        <w:t>data needed to find cures</w:t>
      </w:r>
      <w:r w:rsidRPr="0078140E">
        <w:rPr>
          <w:sz w:val="16"/>
        </w:rPr>
        <w:t xml:space="preserve"> </w:t>
      </w:r>
      <w:r w:rsidRPr="0078140E">
        <w:rPr>
          <w:rStyle w:val="StyleUnderline"/>
        </w:rPr>
        <w:t xml:space="preserve">need to </w:t>
      </w:r>
      <w:r w:rsidRPr="0078140E">
        <w:rPr>
          <w:rStyle w:val="Emphasis"/>
        </w:rPr>
        <w:t>cross borders</w:t>
      </w:r>
      <w:r w:rsidRPr="0078140E">
        <w:rPr>
          <w:sz w:val="16"/>
        </w:rPr>
        <w:t xml:space="preserve">, too. </w:t>
      </w:r>
      <w:r w:rsidRPr="0078140E">
        <w:rPr>
          <w:rStyle w:val="StyleUnderline"/>
        </w:rPr>
        <w:t>Powerful</w:t>
      </w:r>
      <w:r w:rsidRPr="0078140E">
        <w:rPr>
          <w:sz w:val="16"/>
        </w:rPr>
        <w:t xml:space="preserve"> data </w:t>
      </w:r>
      <w:r w:rsidRPr="0078140E">
        <w:rPr>
          <w:rStyle w:val="StyleUnderline"/>
        </w:rPr>
        <w:t>analytics</w:t>
      </w:r>
      <w:r w:rsidRPr="0078140E">
        <w:rPr>
          <w:sz w:val="16"/>
        </w:rPr>
        <w:t xml:space="preserve"> applied to bigger global datasets </w:t>
      </w:r>
      <w:r w:rsidRPr="0078140E">
        <w:rPr>
          <w:rStyle w:val="StyleUnderline"/>
        </w:rPr>
        <w:t xml:space="preserve">can help </w:t>
      </w:r>
      <w:r w:rsidRPr="0078140E">
        <w:rPr>
          <w:rStyle w:val="Emphasis"/>
        </w:rPr>
        <w:t>speed</w:t>
      </w:r>
      <w:r w:rsidRPr="0078140E">
        <w:rPr>
          <w:rStyle w:val="StyleUnderline"/>
        </w:rPr>
        <w:t xml:space="preserve"> the</w:t>
      </w:r>
      <w:r w:rsidRPr="0078140E">
        <w:rPr>
          <w:sz w:val="16"/>
        </w:rPr>
        <w:t xml:space="preserve"> </w:t>
      </w:r>
      <w:r w:rsidRPr="0078140E">
        <w:rPr>
          <w:rStyle w:val="Emphasis"/>
        </w:rPr>
        <w:t>development of cures</w:t>
      </w:r>
      <w:r w:rsidRPr="0078140E">
        <w:rPr>
          <w:sz w:val="16"/>
        </w:rPr>
        <w:t xml:space="preserve">. </w:t>
      </w:r>
      <w:r w:rsidRPr="0078140E">
        <w:rPr>
          <w:rStyle w:val="StyleUnderline"/>
        </w:rPr>
        <w:t>The rarer the disease</w:t>
      </w:r>
      <w:r w:rsidRPr="0078140E">
        <w:rPr>
          <w:sz w:val="16"/>
        </w:rPr>
        <w:t xml:space="preserve">, </w:t>
      </w:r>
      <w:r w:rsidRPr="0078140E">
        <w:rPr>
          <w:rStyle w:val="StyleUnderline"/>
        </w:rPr>
        <w:t xml:space="preserve">the more important it is to </w:t>
      </w:r>
      <w:r w:rsidRPr="0078140E">
        <w:rPr>
          <w:rStyle w:val="Emphasis"/>
        </w:rPr>
        <w:t>build</w:t>
      </w:r>
      <w:r w:rsidRPr="0078140E">
        <w:rPr>
          <w:rStyle w:val="StyleUnderline"/>
        </w:rPr>
        <w:t xml:space="preserve"> bigger</w:t>
      </w:r>
      <w:r w:rsidRPr="0078140E">
        <w:rPr>
          <w:sz w:val="16"/>
        </w:rPr>
        <w:t xml:space="preserve"> </w:t>
      </w:r>
      <w:r w:rsidRPr="0078140E">
        <w:rPr>
          <w:rStyle w:val="Emphasis"/>
        </w:rPr>
        <w:t>datasets</w:t>
      </w:r>
      <w:r w:rsidRPr="0078140E">
        <w:rPr>
          <w:sz w:val="16"/>
        </w:rPr>
        <w:t xml:space="preserve">. </w:t>
      </w:r>
      <w:r w:rsidRPr="0078140E">
        <w:rPr>
          <w:rStyle w:val="StyleUnderline"/>
        </w:rPr>
        <w:t xml:space="preserve">By erecting </w:t>
      </w:r>
      <w:r w:rsidRPr="0078140E">
        <w:rPr>
          <w:rStyle w:val="Emphasis"/>
        </w:rPr>
        <w:t>barriers</w:t>
      </w:r>
      <w:r w:rsidRPr="0078140E">
        <w:rPr>
          <w:sz w:val="16"/>
        </w:rPr>
        <w:t xml:space="preserve"> to the exchange of medical information, even anonymous data, </w:t>
      </w:r>
      <w:r w:rsidRPr="0078140E">
        <w:rPr>
          <w:rStyle w:val="StyleUnderline"/>
        </w:rPr>
        <w:t>countries’</w:t>
      </w:r>
      <w:r w:rsidRPr="0078140E">
        <w:rPr>
          <w:sz w:val="16"/>
        </w:rPr>
        <w:t xml:space="preserve"> protectionist </w:t>
      </w:r>
      <w:r w:rsidRPr="0078140E">
        <w:rPr>
          <w:rStyle w:val="StyleUnderline"/>
        </w:rPr>
        <w:t xml:space="preserve">policies </w:t>
      </w:r>
      <w:r w:rsidRPr="0078140E">
        <w:rPr>
          <w:rStyle w:val="Emphasis"/>
        </w:rPr>
        <w:t>harm</w:t>
      </w:r>
      <w:r w:rsidRPr="0078140E">
        <w:rPr>
          <w:sz w:val="16"/>
        </w:rPr>
        <w:t xml:space="preserve"> not only their own citizens, but also people around </w:t>
      </w:r>
      <w:r w:rsidRPr="0078140E">
        <w:rPr>
          <w:rStyle w:val="Emphasis"/>
        </w:rPr>
        <w:t>the world</w:t>
      </w:r>
      <w:r w:rsidRPr="0078140E">
        <w:rPr>
          <w:sz w:val="16"/>
        </w:rPr>
        <w:t xml:space="preserve">, all of </w:t>
      </w:r>
      <w:r w:rsidRPr="0078140E">
        <w:rPr>
          <w:rStyle w:val="StyleUnderline"/>
        </w:rPr>
        <w:t>who</w:t>
      </w:r>
      <w:r w:rsidRPr="0078140E">
        <w:rPr>
          <w:sz w:val="16"/>
        </w:rPr>
        <w:t xml:space="preserve">m </w:t>
      </w:r>
      <w:r w:rsidRPr="0078140E">
        <w:rPr>
          <w:rStyle w:val="StyleUnderline"/>
        </w:rPr>
        <w:t xml:space="preserve">benefit from </w:t>
      </w:r>
      <w:r w:rsidRPr="0078140E">
        <w:rPr>
          <w:rStyle w:val="Emphasis"/>
        </w:rPr>
        <w:t>advances</w:t>
      </w:r>
      <w:r w:rsidRPr="0078140E">
        <w:rPr>
          <w:sz w:val="16"/>
        </w:rPr>
        <w:t xml:space="preserve"> </w:t>
      </w:r>
      <w:r w:rsidRPr="0078140E">
        <w:rPr>
          <w:rStyle w:val="StyleUnderline"/>
        </w:rPr>
        <w:t>in</w:t>
      </w:r>
      <w:r w:rsidRPr="0078140E">
        <w:rPr>
          <w:sz w:val="16"/>
        </w:rPr>
        <w:t xml:space="preserve"> such medical </w:t>
      </w:r>
      <w:r w:rsidRPr="0078140E">
        <w:rPr>
          <w:rStyle w:val="StyleUnderline"/>
        </w:rPr>
        <w:t>research</w:t>
      </w:r>
      <w:r w:rsidRPr="0078140E">
        <w:rPr>
          <w:sz w:val="16"/>
        </w:rPr>
        <w:t>.</w:t>
      </w:r>
    </w:p>
    <w:p w:rsidR="007F6EBB" w:rsidRPr="0078140E" w:rsidRDefault="007F6EBB" w:rsidP="007F6EBB">
      <w:pPr>
        <w:pStyle w:val="Heading4"/>
        <w:rPr>
          <w:rFonts w:cs="Arial"/>
        </w:rPr>
      </w:pPr>
      <w:r w:rsidRPr="0078140E">
        <w:rPr>
          <w:rFonts w:cs="Arial"/>
        </w:rPr>
        <w:t>Future biological risks cause extinction – BUT research solves.</w:t>
      </w:r>
    </w:p>
    <w:p w:rsidR="007F6EBB" w:rsidRPr="0078140E" w:rsidRDefault="007F6EBB" w:rsidP="007F6EBB">
      <w:r w:rsidRPr="0078140E">
        <w:t xml:space="preserve">Toby </w:t>
      </w:r>
      <w:r w:rsidRPr="0078140E">
        <w:rPr>
          <w:rStyle w:val="Style13ptBold"/>
        </w:rPr>
        <w:t>Ord 20</w:t>
      </w:r>
      <w:r w:rsidRPr="0078140E">
        <w:t>. Philosopher and research fellow at the Future of Humanity Institute, and the author of The Precipice: Existential Risk and the Future of Humanity. 3-6-2020. “Why we need worst-case thinking to prevent pandemics.” https://www.theguardian.com/science/2020/mar/06/worst-case-thinking-prevent-pandemics-coronavirus-existential-risk.</w:t>
      </w:r>
    </w:p>
    <w:p w:rsidR="007F6EBB" w:rsidRPr="0078140E" w:rsidRDefault="007F6EBB" w:rsidP="007F6EBB">
      <w:pPr>
        <w:rPr>
          <w:sz w:val="16"/>
        </w:rPr>
      </w:pPr>
      <w:r w:rsidRPr="0078140E">
        <w:rPr>
          <w:sz w:val="16"/>
        </w:rPr>
        <w:t xml:space="preserve">To understand our vulnerability, and to determine what steps must be taken to end it, it is useful to ask about the very worst-case scenarios. Just how bad could a pandemic be? In science fiction, we sometimes encounter the idea of </w:t>
      </w:r>
      <w:r w:rsidRPr="0078140E">
        <w:rPr>
          <w:rStyle w:val="StyleUnderline"/>
        </w:rPr>
        <w:t>a</w:t>
      </w:r>
      <w:r w:rsidRPr="0078140E">
        <w:rPr>
          <w:sz w:val="16"/>
        </w:rPr>
        <w:t xml:space="preserve"> </w:t>
      </w:r>
      <w:r w:rsidRPr="0078140E">
        <w:rPr>
          <w:rStyle w:val="Emphasis"/>
        </w:rPr>
        <w:t>pandemic</w:t>
      </w:r>
      <w:r w:rsidRPr="0078140E">
        <w:rPr>
          <w:sz w:val="16"/>
        </w:rPr>
        <w:t xml:space="preserve"> </w:t>
      </w:r>
      <w:r w:rsidRPr="0078140E">
        <w:rPr>
          <w:rStyle w:val="Emphasis"/>
        </w:rPr>
        <w:t>so severe</w:t>
      </w:r>
      <w:r w:rsidRPr="0078140E">
        <w:rPr>
          <w:sz w:val="16"/>
        </w:rPr>
        <w:t xml:space="preserve"> that it </w:t>
      </w:r>
      <w:r w:rsidRPr="0078140E">
        <w:rPr>
          <w:rStyle w:val="StyleUnderline"/>
        </w:rPr>
        <w:t>could cause the</w:t>
      </w:r>
      <w:r w:rsidRPr="0078140E">
        <w:rPr>
          <w:sz w:val="16"/>
        </w:rPr>
        <w:t xml:space="preserve"> </w:t>
      </w:r>
      <w:r w:rsidRPr="0078140E">
        <w:rPr>
          <w:rStyle w:val="Emphasis"/>
        </w:rPr>
        <w:t>end of civilisation</w:t>
      </w:r>
      <w:r w:rsidRPr="0078140E">
        <w:rPr>
          <w:rStyle w:val="StyleUnderline"/>
        </w:rPr>
        <w:t>, or even of</w:t>
      </w:r>
      <w:r w:rsidRPr="0078140E">
        <w:rPr>
          <w:sz w:val="16"/>
        </w:rPr>
        <w:t xml:space="preserve"> </w:t>
      </w:r>
      <w:r w:rsidRPr="0078140E">
        <w:rPr>
          <w:rStyle w:val="Emphasis"/>
        </w:rPr>
        <w:t>humanity itself</w:t>
      </w:r>
      <w:r w:rsidRPr="0078140E">
        <w:rPr>
          <w:rStyle w:val="StyleUnderline"/>
        </w:rPr>
        <w:t>. Such a risk to humanity’s</w:t>
      </w:r>
      <w:r w:rsidRPr="0078140E">
        <w:rPr>
          <w:sz w:val="16"/>
        </w:rPr>
        <w:t xml:space="preserve"> </w:t>
      </w:r>
      <w:r w:rsidRPr="0078140E">
        <w:rPr>
          <w:rStyle w:val="Emphasis"/>
        </w:rPr>
        <w:t>entire future</w:t>
      </w:r>
      <w:r w:rsidRPr="0078140E">
        <w:rPr>
          <w:sz w:val="16"/>
        </w:rPr>
        <w:t xml:space="preserve"> </w:t>
      </w:r>
      <w:r w:rsidRPr="0078140E">
        <w:rPr>
          <w:rStyle w:val="StyleUnderline"/>
        </w:rPr>
        <w:t>is known as an</w:t>
      </w:r>
      <w:r w:rsidRPr="0078140E">
        <w:rPr>
          <w:sz w:val="16"/>
        </w:rPr>
        <w:t xml:space="preserve"> </w:t>
      </w:r>
      <w:r w:rsidRPr="0078140E">
        <w:rPr>
          <w:rStyle w:val="Emphasis"/>
        </w:rPr>
        <w:t>existential risk</w:t>
      </w:r>
      <w:r w:rsidRPr="0078140E">
        <w:rPr>
          <w:rStyle w:val="StyleUnderline"/>
        </w:rPr>
        <w:t>. We can say with certainty that the novel coronavirus, named Covid-19, does</w:t>
      </w:r>
      <w:r w:rsidRPr="0078140E">
        <w:rPr>
          <w:sz w:val="16"/>
        </w:rPr>
        <w:t xml:space="preserve"> </w:t>
      </w:r>
      <w:r w:rsidRPr="0078140E">
        <w:rPr>
          <w:rStyle w:val="Emphasis"/>
        </w:rPr>
        <w:t>not</w:t>
      </w:r>
      <w:r w:rsidRPr="0078140E">
        <w:rPr>
          <w:sz w:val="16"/>
        </w:rPr>
        <w:t xml:space="preserve"> </w:t>
      </w:r>
      <w:r w:rsidRPr="0078140E">
        <w:rPr>
          <w:rStyle w:val="StyleUnderline"/>
        </w:rPr>
        <w:t>pose such a risk. But could the</w:t>
      </w:r>
      <w:r w:rsidRPr="0078140E">
        <w:rPr>
          <w:sz w:val="16"/>
        </w:rPr>
        <w:t xml:space="preserve"> </w:t>
      </w:r>
      <w:r w:rsidRPr="0078140E">
        <w:rPr>
          <w:rStyle w:val="Emphasis"/>
        </w:rPr>
        <w:t>next pandemic?</w:t>
      </w:r>
      <w:r w:rsidRPr="0078140E">
        <w:rPr>
          <w:sz w:val="16"/>
        </w:rPr>
        <w:t xml:space="preserve"> To find out, and to put the current outbreak into greater context, let us turn to the past.</w:t>
      </w:r>
    </w:p>
    <w:p w:rsidR="007F6EBB" w:rsidRPr="0078140E" w:rsidRDefault="007F6EBB" w:rsidP="007F6EBB">
      <w:pPr>
        <w:rPr>
          <w:sz w:val="8"/>
          <w:szCs w:val="14"/>
        </w:rPr>
      </w:pPr>
      <w:r w:rsidRPr="0078140E">
        <w:rPr>
          <w:sz w:val="8"/>
          <w:szCs w:val="14"/>
        </w:rPr>
        <w:t>In 1347, death came to Europe. It entered through the Crimean town of Caffa, brought by the besieging Mongol army. Fleeing merchants unwittingly carried it back to Italy. From there, it spread to France, Spain and England. Then up as far as Norway and across the rest of Europe – all the way to Moscow. Within six years, the Black Death had taken the continent. Tens of millions fell gravely ill, their bodies succumbing to the disease in different ways. Some bore swollen buboes on their necks, armpits and thighs; some had their flesh turn black from haemorrhaging beneath the skin; some coughed blood from the necrotic inflammation of their throats and lungs. All forms involved fever, exhaustion and an intolerable stench from the material that exuded from the body. There were so many dead that mass graves needed to be dug and, even then, cemeteries ran out of room for the bodies. The Black Death devastated Europe. In those six years, between a quarter and half of all Europeans were killed. The Middle East was ravaged, too, with the plague killing about one in three Egyptians and Syrians. And it may have also laid waste to parts of central Asia, India and China. Due to the scant records of the 14th century, we will never know the true toll, but our best estimates are that somewhere between 5% and 14% of all the world’s people were killed, in what may have been the greatest catastrophe humanity has seen. The Black Death was not the only biological disaster to scar human history. It was not even the only great bubonic plague. In AD541 the plague of Justinian struck the Byzantine empire. Over three years, it took the lives of roughly 3% of the world’s people.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the exchange, through diseases such as measles, influenza and, especially, smallpox. During the next 100 years, a combination of invasion and disease took an immense toll – one whose scale may never be known, due to great uncertainty about the size of the pre-existing population. We can’t rule out the loss of more than 90% of the population of the Americas during that century, though the number could also be much lower. And it is very difficult to tease out how much of this should be attributed to war and occupation, rather than disease. At a rough estimate, as many as 10% of the world’s people may have been killed. Centuries later, the world had become so interconnected that a truly global pandemic was possible. Towards the end of the first world war, a devastating strain of influenza, known as the 1918 flu or Spanish flu, spread to six continents, and even remote Pacific islands. About a third of the world’s population were infected and between 3% and 6% were killed. This death toll outstripped that of the first world war. Yet even events like these fall short of being a threat to humanity’s long-term potential. In the great bubonic plagues we saw civilisation in the affected areas falter, but recover. The regional 25%-50% death rate was not enough to precipitate a continent-wide collapse. It changed the relative fortunes of empires, and may have substantially altered the course of history, but if anything, it gives us reason to believe that human civilisation is likely to make it through future events with similar death rates, even if they were global in scale. The Spanish flu pandemic was remarkable in having very little apparent effect on the world’s development, despite its global reach. It looks as if it was lost in the wake of the first world war, which, despite a smaller death toll, seems to have had a much larger effect on the course of history. The full history of humanity covers at least 200,000 years. While we have scarce records for most of these 2,000 centuries, there is a key lesson we can draw from the sheer length of our past. The chance of human extinction from natural catastrophes of any kind must have been very low for most of this time – or we would not have made it so far. But could these risks have changed? Might the past provide false comfort?</w:t>
      </w:r>
    </w:p>
    <w:p w:rsidR="007F6EBB" w:rsidRPr="0078140E" w:rsidRDefault="007F6EBB" w:rsidP="007F6EBB">
      <w:pPr>
        <w:rPr>
          <w:sz w:val="16"/>
        </w:rPr>
      </w:pPr>
      <w:r w:rsidRPr="0078140E">
        <w:rPr>
          <w:rStyle w:val="StyleUnderline"/>
        </w:rPr>
        <w:t>Our</w:t>
      </w:r>
      <w:r w:rsidRPr="0078140E">
        <w:rPr>
          <w:sz w:val="16"/>
        </w:rPr>
        <w:t xml:space="preserve"> </w:t>
      </w:r>
      <w:r w:rsidRPr="0078140E">
        <w:rPr>
          <w:rStyle w:val="Emphasis"/>
        </w:rPr>
        <w:t>population</w:t>
      </w:r>
      <w:r w:rsidRPr="0078140E">
        <w:rPr>
          <w:sz w:val="16"/>
        </w:rPr>
        <w:t xml:space="preserve"> now </w:t>
      </w:r>
      <w:r w:rsidRPr="0078140E">
        <w:rPr>
          <w:rStyle w:val="StyleUnderline"/>
        </w:rPr>
        <w:t>is a</w:t>
      </w:r>
      <w:r w:rsidRPr="0078140E">
        <w:rPr>
          <w:sz w:val="16"/>
        </w:rPr>
        <w:t xml:space="preserve"> </w:t>
      </w:r>
      <w:r w:rsidRPr="0078140E">
        <w:rPr>
          <w:rStyle w:val="Emphasis"/>
        </w:rPr>
        <w:t>thousand times greater</w:t>
      </w:r>
      <w:r w:rsidRPr="0078140E">
        <w:rPr>
          <w:sz w:val="16"/>
        </w:rPr>
        <w:t xml:space="preserve"> </w:t>
      </w:r>
      <w:r w:rsidRPr="0078140E">
        <w:rPr>
          <w:rStyle w:val="StyleUnderline"/>
        </w:rPr>
        <w:t>than it was for most of human history, so there are vastly</w:t>
      </w:r>
      <w:r w:rsidRPr="0078140E">
        <w:rPr>
          <w:sz w:val="16"/>
        </w:rPr>
        <w:t xml:space="preserve"> </w:t>
      </w:r>
      <w:r w:rsidRPr="0078140E">
        <w:rPr>
          <w:rStyle w:val="Emphasis"/>
        </w:rPr>
        <w:t>more opportunities</w:t>
      </w:r>
      <w:r w:rsidRPr="0078140E">
        <w:rPr>
          <w:sz w:val="16"/>
        </w:rPr>
        <w:t xml:space="preserve"> </w:t>
      </w:r>
      <w:r w:rsidRPr="0078140E">
        <w:rPr>
          <w:rStyle w:val="StyleUnderline"/>
        </w:rPr>
        <w:t>for</w:t>
      </w:r>
      <w:r w:rsidRPr="0078140E">
        <w:rPr>
          <w:sz w:val="16"/>
        </w:rPr>
        <w:t xml:space="preserve"> </w:t>
      </w:r>
      <w:r w:rsidRPr="0078140E">
        <w:rPr>
          <w:rStyle w:val="Emphasis"/>
        </w:rPr>
        <w:t>new human diseases</w:t>
      </w:r>
      <w:r w:rsidRPr="0078140E">
        <w:rPr>
          <w:sz w:val="16"/>
        </w:rPr>
        <w:t xml:space="preserve"> </w:t>
      </w:r>
      <w:r w:rsidRPr="0078140E">
        <w:rPr>
          <w:rStyle w:val="StyleUnderline"/>
        </w:rPr>
        <w:t>to</w:t>
      </w:r>
      <w:r w:rsidRPr="0078140E">
        <w:rPr>
          <w:sz w:val="16"/>
        </w:rPr>
        <w:t xml:space="preserve"> </w:t>
      </w:r>
      <w:r w:rsidRPr="0078140E">
        <w:rPr>
          <w:rStyle w:val="Emphasis"/>
        </w:rPr>
        <w:t>originate</w:t>
      </w:r>
      <w:r w:rsidRPr="0078140E">
        <w:rPr>
          <w:rStyle w:val="StyleUnderline"/>
        </w:rPr>
        <w:t>. And our</w:t>
      </w:r>
      <w:r w:rsidRPr="0078140E">
        <w:rPr>
          <w:sz w:val="16"/>
        </w:rPr>
        <w:t xml:space="preserve"> </w:t>
      </w:r>
      <w:r w:rsidRPr="0078140E">
        <w:rPr>
          <w:rStyle w:val="Emphasis"/>
        </w:rPr>
        <w:t>farming practices</w:t>
      </w:r>
      <w:r w:rsidRPr="0078140E">
        <w:rPr>
          <w:sz w:val="16"/>
        </w:rPr>
        <w:t xml:space="preserve"> </w:t>
      </w:r>
      <w:r w:rsidRPr="0078140E">
        <w:rPr>
          <w:rStyle w:val="StyleUnderline"/>
        </w:rPr>
        <w:t xml:space="preserve">have created </w:t>
      </w:r>
      <w:r w:rsidRPr="0078140E">
        <w:rPr>
          <w:rStyle w:val="Emphasis"/>
        </w:rPr>
        <w:t>vast numbers of animals</w:t>
      </w:r>
      <w:r w:rsidRPr="0078140E">
        <w:rPr>
          <w:sz w:val="16"/>
        </w:rPr>
        <w:t xml:space="preserve"> </w:t>
      </w:r>
      <w:r w:rsidRPr="0078140E">
        <w:rPr>
          <w:rStyle w:val="StyleUnderline"/>
        </w:rPr>
        <w:t>living in</w:t>
      </w:r>
      <w:r w:rsidRPr="0078140E">
        <w:rPr>
          <w:sz w:val="16"/>
        </w:rPr>
        <w:t xml:space="preserve"> </w:t>
      </w:r>
      <w:r w:rsidRPr="0078140E">
        <w:rPr>
          <w:rStyle w:val="Emphasis"/>
        </w:rPr>
        <w:t>unhealthy conditions</w:t>
      </w:r>
      <w:r w:rsidRPr="0078140E">
        <w:rPr>
          <w:sz w:val="16"/>
        </w:rPr>
        <w:t xml:space="preserve"> </w:t>
      </w:r>
      <w:r w:rsidRPr="0078140E">
        <w:rPr>
          <w:rStyle w:val="StyleUnderline"/>
        </w:rPr>
        <w:t>within</w:t>
      </w:r>
      <w:r w:rsidRPr="0078140E">
        <w:rPr>
          <w:sz w:val="16"/>
        </w:rPr>
        <w:t xml:space="preserve"> </w:t>
      </w:r>
      <w:r w:rsidRPr="0078140E">
        <w:rPr>
          <w:rStyle w:val="Emphasis"/>
        </w:rPr>
        <w:t>close proximity to humans</w:t>
      </w:r>
      <w:r w:rsidRPr="0078140E">
        <w:rPr>
          <w:rStyle w:val="StyleUnderline"/>
        </w:rPr>
        <w:t>. This</w:t>
      </w:r>
      <w:r w:rsidRPr="0078140E">
        <w:rPr>
          <w:sz w:val="16"/>
        </w:rPr>
        <w:t xml:space="preserve"> </w:t>
      </w:r>
      <w:r w:rsidRPr="0078140E">
        <w:rPr>
          <w:rStyle w:val="Emphasis"/>
        </w:rPr>
        <w:t>increases the risk</w:t>
      </w:r>
      <w:r w:rsidRPr="0078140E">
        <w:rPr>
          <w:sz w:val="16"/>
        </w:rPr>
        <w:t>, as many major diseases originate in animals before crossing over to humans. Examples include HIV (chimpanzees), Ebola (bats), Sars (probably civets or bats) and influenza (usually pigs or birds). We do not yet know where Covid-19 came from, though it is very similar to coronaviruses found in bats and pangolins. Evidence suggests that diseases are crossing over into human populations from animals at an increasing rate.</w:t>
      </w:r>
    </w:p>
    <w:p w:rsidR="007F6EBB" w:rsidRPr="0078140E" w:rsidRDefault="007F6EBB" w:rsidP="007F6EBB">
      <w:pPr>
        <w:rPr>
          <w:sz w:val="16"/>
        </w:rPr>
      </w:pPr>
      <w:r w:rsidRPr="0078140E">
        <w:rPr>
          <w:rStyle w:val="Emphasis"/>
        </w:rPr>
        <w:t>Modern civilisation</w:t>
      </w:r>
      <w:r w:rsidRPr="0078140E">
        <w:rPr>
          <w:sz w:val="16"/>
        </w:rPr>
        <w:t xml:space="preserve"> </w:t>
      </w:r>
      <w:r w:rsidRPr="0078140E">
        <w:rPr>
          <w:rStyle w:val="StyleUnderline"/>
        </w:rPr>
        <w:t>may also make it much easier for a pandemic to spread. The higher</w:t>
      </w:r>
      <w:r w:rsidRPr="0078140E">
        <w:rPr>
          <w:sz w:val="16"/>
        </w:rPr>
        <w:t xml:space="preserve"> </w:t>
      </w:r>
      <w:r w:rsidRPr="0078140E">
        <w:rPr>
          <w:rStyle w:val="Emphasis"/>
        </w:rPr>
        <w:t>density of people</w:t>
      </w:r>
      <w:r w:rsidRPr="0078140E">
        <w:rPr>
          <w:sz w:val="16"/>
        </w:rPr>
        <w:t xml:space="preserve"> </w:t>
      </w:r>
      <w:r w:rsidRPr="0078140E">
        <w:rPr>
          <w:rStyle w:val="StyleUnderline"/>
        </w:rPr>
        <w:t>living</w:t>
      </w:r>
      <w:r w:rsidRPr="0078140E">
        <w:rPr>
          <w:sz w:val="16"/>
        </w:rPr>
        <w:t xml:space="preserve"> </w:t>
      </w:r>
      <w:r w:rsidRPr="0078140E">
        <w:rPr>
          <w:rStyle w:val="Emphasis"/>
        </w:rPr>
        <w:t>together</w:t>
      </w:r>
      <w:r w:rsidRPr="0078140E">
        <w:rPr>
          <w:sz w:val="16"/>
        </w:rPr>
        <w:t xml:space="preserve"> in cities increases the number of people each of us may infect. </w:t>
      </w:r>
      <w:r w:rsidRPr="0078140E">
        <w:rPr>
          <w:rStyle w:val="StyleUnderline"/>
        </w:rPr>
        <w:t>Rapid</w:t>
      </w:r>
      <w:r w:rsidRPr="0078140E">
        <w:rPr>
          <w:sz w:val="16"/>
        </w:rPr>
        <w:t xml:space="preserve"> </w:t>
      </w:r>
      <w:r w:rsidRPr="0078140E">
        <w:rPr>
          <w:rStyle w:val="Emphasis"/>
        </w:rPr>
        <w:t>long-distance transport</w:t>
      </w:r>
      <w:r w:rsidRPr="0078140E">
        <w:rPr>
          <w:sz w:val="16"/>
        </w:rPr>
        <w:t xml:space="preserve"> greatly increases the distance pathogens can spread, reducing the degrees of separation between any two people. Moreover, we are no longer divided into isolated populations as we were for most of the past 10,000 years.</w:t>
      </w:r>
    </w:p>
    <w:p w:rsidR="007F6EBB" w:rsidRPr="0078140E" w:rsidRDefault="007F6EBB" w:rsidP="007F6EBB">
      <w:pPr>
        <w:rPr>
          <w:sz w:val="16"/>
        </w:rPr>
      </w:pPr>
      <w:r w:rsidRPr="0078140E">
        <w:rPr>
          <w:rStyle w:val="Emphasis"/>
        </w:rPr>
        <w:t>Together</w:t>
      </w:r>
      <w:r w:rsidRPr="0078140E">
        <w:rPr>
          <w:sz w:val="16"/>
        </w:rPr>
        <w:t xml:space="preserve"> these effects </w:t>
      </w:r>
      <w:r w:rsidRPr="0078140E">
        <w:rPr>
          <w:rStyle w:val="StyleUnderline"/>
        </w:rPr>
        <w:t>suggest that we might expect</w:t>
      </w:r>
      <w:r w:rsidRPr="0078140E">
        <w:rPr>
          <w:sz w:val="16"/>
        </w:rPr>
        <w:t xml:space="preserve"> </w:t>
      </w:r>
      <w:r w:rsidRPr="0078140E">
        <w:rPr>
          <w:rStyle w:val="Emphasis"/>
        </w:rPr>
        <w:t>more new pandemics</w:t>
      </w:r>
      <w:r w:rsidRPr="0078140E">
        <w:rPr>
          <w:rStyle w:val="StyleUnderline"/>
        </w:rPr>
        <w:t xml:space="preserve">, for them to </w:t>
      </w:r>
      <w:r w:rsidRPr="0078140E">
        <w:rPr>
          <w:rStyle w:val="Emphasis"/>
        </w:rPr>
        <w:t>spread more quickly</w:t>
      </w:r>
      <w:r w:rsidRPr="0078140E">
        <w:rPr>
          <w:rStyle w:val="StyleUnderline"/>
        </w:rPr>
        <w:t>, and to reach a</w:t>
      </w:r>
      <w:r w:rsidRPr="0078140E">
        <w:rPr>
          <w:sz w:val="16"/>
        </w:rPr>
        <w:t xml:space="preserve"> </w:t>
      </w:r>
      <w:r w:rsidRPr="0078140E">
        <w:rPr>
          <w:rStyle w:val="Emphasis"/>
        </w:rPr>
        <w:t>higher percentage</w:t>
      </w:r>
      <w:r w:rsidRPr="0078140E">
        <w:rPr>
          <w:sz w:val="16"/>
        </w:rPr>
        <w:t xml:space="preserve"> </w:t>
      </w:r>
      <w:r w:rsidRPr="0078140E">
        <w:rPr>
          <w:rStyle w:val="StyleUnderline"/>
        </w:rPr>
        <w:t>of the world’s people</w:t>
      </w:r>
      <w:r w:rsidRPr="0078140E">
        <w:rPr>
          <w:sz w:val="16"/>
        </w:rPr>
        <w:t>.</w:t>
      </w:r>
    </w:p>
    <w:p w:rsidR="007F6EBB" w:rsidRPr="0078140E" w:rsidRDefault="007F6EBB" w:rsidP="007F6EBB">
      <w:pPr>
        <w:rPr>
          <w:sz w:val="16"/>
        </w:rPr>
      </w:pPr>
      <w:r w:rsidRPr="0078140E">
        <w:rPr>
          <w:sz w:val="16"/>
        </w:rPr>
        <w:t>But we have also changed the world in ways that offer protection. We have a healthier population; improved sanitation and hygiene; preventative and curative medicine; and a scientific understanding of disease. Perhaps most importantly, we have public health bodies to facilitate global communication and coordination in the face of new outbreaks. We have seen the benefits of this protection through the dramatic decline of endemic infectious disease over the past century (though we can’t be sure pandemics will obey the same trend). Finally, we have spread to a range of locations and environments unprecedented for any mammalian species. This offers special protection from extinction events, because it requires the pathogen to be able to flourish in a vast range of environments and to reach exceptionally isolated populations such as uncontacted tribes, Antarctic researchers and nuclear submarine crews.</w:t>
      </w:r>
    </w:p>
    <w:p w:rsidR="007F6EBB" w:rsidRPr="0078140E" w:rsidRDefault="007F6EBB" w:rsidP="007F6EBB">
      <w:pPr>
        <w:rPr>
          <w:sz w:val="16"/>
        </w:rPr>
      </w:pPr>
      <w:r w:rsidRPr="0078140E">
        <w:rPr>
          <w:sz w:val="16"/>
        </w:rPr>
        <w:t>It is hard to know whether these combined effects have increased or decreased the existential risk from pandemics. This uncertainty is ultimately bad news: we were previously sitting on a powerful argument that the risk was tiny; now we are not.</w:t>
      </w:r>
    </w:p>
    <w:p w:rsidR="007F6EBB" w:rsidRPr="0078140E" w:rsidRDefault="007F6EBB" w:rsidP="007F6EBB">
      <w:pPr>
        <w:rPr>
          <w:sz w:val="16"/>
        </w:rPr>
      </w:pPr>
      <w:r w:rsidRPr="0078140E">
        <w:rPr>
          <w:sz w:val="16"/>
        </w:rPr>
        <w:t xml:space="preserve">We have seen the indirect ways that our actions aid and abet the origination and spread of pandemics. But what about cases where we have a much more direct hand in the process – </w:t>
      </w:r>
      <w:r w:rsidRPr="0078140E">
        <w:rPr>
          <w:rStyle w:val="StyleUnderline"/>
        </w:rPr>
        <w:t>where we</w:t>
      </w:r>
      <w:r w:rsidRPr="0078140E">
        <w:rPr>
          <w:sz w:val="16"/>
        </w:rPr>
        <w:t xml:space="preserve"> </w:t>
      </w:r>
      <w:r w:rsidRPr="0078140E">
        <w:rPr>
          <w:rStyle w:val="Emphasis"/>
        </w:rPr>
        <w:t>deliberately use, improve or create</w:t>
      </w:r>
      <w:r w:rsidRPr="0078140E">
        <w:rPr>
          <w:sz w:val="16"/>
        </w:rPr>
        <w:t xml:space="preserve"> the </w:t>
      </w:r>
      <w:r w:rsidRPr="0078140E">
        <w:rPr>
          <w:rStyle w:val="Emphasis"/>
        </w:rPr>
        <w:t>pathogens</w:t>
      </w:r>
      <w:r w:rsidRPr="0078140E">
        <w:rPr>
          <w:sz w:val="16"/>
        </w:rPr>
        <w:t>?</w:t>
      </w:r>
    </w:p>
    <w:p w:rsidR="007F6EBB" w:rsidRPr="0078140E" w:rsidRDefault="007F6EBB" w:rsidP="007F6EBB">
      <w:pPr>
        <w:rPr>
          <w:sz w:val="10"/>
          <w:szCs w:val="16"/>
        </w:rPr>
      </w:pPr>
      <w:r w:rsidRPr="0078140E">
        <w:rPr>
          <w:sz w:val="8"/>
          <w:szCs w:val="14"/>
        </w:rPr>
        <w:t>Our understanding and control of pathogens is very recent. Just 200 years ago, we didn’t even understand the basic cause of pandemics – a leading theory in the west claimed that disease was produced by a kind of gas. In just two centuries, we discovered it was caused by a diverse variety of microscopic agents and we worked out how to grow them in the lab, to breed them for different traits, to sequence their genomes, to implant new genes and to create entire functional viruses from their written code. This progress is continuing at a rapid pace. The past 10 years have seen major qualitative breakthroughs, such as the use of the gene editing tool Crispr to efficiently insert new genetic sequences into a genome, and the use of gene drives to efficiently replace populations of natural organisms in the wild with genetically modified versions. This progress in biotechnology seems unlikely to fizzle out anytime soon: there are no insurmountable challenges looming; no fundamental laws blocking further developments. But it would be optimistic to assume that this uncharted new terrain holds only familiar dangers. To start with, let’s set aside the risks from malicious intent, and consider only the risks that can arise from well-intentioned research. Most scientific and medical research poses a negligible risk of harms at the scale we are considering. But there is a small fraction that uses live pathogens of kinds that are known to threaten global harm. These include the agents that cause the Spanish flu, smallpox, Sars and H5N1 or avian flu. And a small part of this research involves making strains of these pathogens that pose even more danger than the natural types, increasing their transmissibility, lethality or resistance to vaccination or treatment. In 2012, a Dutch virologist, Ron Fouchier, published details of an experiment on the recent H5N1 strain of bird flu. This strain was extremely deadly, killing an estimated 60% of humans it infected – far beyond even the Spanish flu. Yet its inability to pass from human to human had so far prevented a pandemic. Fouchier wanted to find out whether (and how) H5N1 could naturally develop this ability. He passed the disease through a series of 10 ferrets, which are commonly used as a model for how influenza affects humans. By the time it passed to the final ferret, his strain of H5N1 had become directly transmissible between mammals. The work caused fierce controversy. Much of this was focused on the information contained in his work. The US National Science Advisory Board for Biosecurity ruled that his paper had to be stripped of some of its technical details before publication, to limit the ability of bad actors to cause a pandemic. And the Dutch government claimed that the research broke EU law on exporting information useful for bioweapons. But it is not the possibility of misuse that concerns me here. Fouchier’s research provides a clear example of well-intentioned scientists enhancing the destructive capabilities of pathogens known to threaten global catastrophe. Of course, such experiments are done in secure labs, with stringent safety standards. It is highly unlikely that in any particular case the enhanced pathogens would escape into the wild. But just how unlikely? Unfortunately, we don’t have good data, due to a lack of transparency about incident and escape rates. This prevents society from making well-informed decisions balancing the risks and benefits of this research, and it limits the ability of labs to learn from each other’s incidents. Security for highly dangerous pathogens has been deeply flawed, and remains insufficient. In 2001, Britain was struck by a devastating outbreak of foot-and-mouth disease in livestock. Six million animals were killed in an attempt to halt its spread, and the economic damages totalled £8bn. Then, in 2007, there was another outbreak, which was traced to a lab working on the disease. Foot-and-mouth was considered a highest-category pathogen, and required the highest level of biosecurity. Yet the virus escaped from a badly maintained pipe, leaking into the groundwater at the facility. After an investigation, the lab’s licence was renewed – only for another leak to occur two weeks later. In my view, this track record of escapes shows that even the highest biosafety level (BSL-4) is insufficient for working on pathogens that pose a risk of global pandemics on the scale of the Spanish flu or worse. Thirteen years since the last publicly acknowledged outbreak from a BSL-4 facility is not good enough. It doesn’t matter whether this is from insufficient standards, inspections, operations or penalties. What matters is the poor track record in the field, made worse by a lack of transparency and accountability. With current BSL-4 labs, an escape of a pandemic pathogen is only a matter of time.</w:t>
      </w:r>
    </w:p>
    <w:p w:rsidR="007F6EBB" w:rsidRPr="0078140E" w:rsidRDefault="007F6EBB" w:rsidP="007F6EBB">
      <w:pPr>
        <w:rPr>
          <w:sz w:val="16"/>
        </w:rPr>
      </w:pPr>
      <w:r w:rsidRPr="0078140E">
        <w:rPr>
          <w:sz w:val="16"/>
        </w:rPr>
        <w:t xml:space="preserve">One of the most exciting trends in </w:t>
      </w:r>
      <w:r w:rsidRPr="0078140E">
        <w:rPr>
          <w:rStyle w:val="Emphasis"/>
        </w:rPr>
        <w:t>biotech</w:t>
      </w:r>
      <w:r w:rsidRPr="0078140E">
        <w:rPr>
          <w:sz w:val="16"/>
        </w:rPr>
        <w:t xml:space="preserve">nology is its rapid </w:t>
      </w:r>
      <w:r w:rsidRPr="0078140E">
        <w:rPr>
          <w:rStyle w:val="Emphasis"/>
        </w:rPr>
        <w:t>democratisation</w:t>
      </w:r>
      <w:r w:rsidRPr="0078140E">
        <w:rPr>
          <w:sz w:val="16"/>
        </w:rPr>
        <w:t xml:space="preserve"> – the speed at which cutting-edge techniques can be adopted by students and amateurs. When a new breakthrough is achieved, the pool of people with the talent, training, resources and patience to reproduce it rapidly expands: from a handful of the world’s top biologists, to people with PhDs in the field, to millions of people with undergraduate-level biology.</w:t>
      </w:r>
    </w:p>
    <w:p w:rsidR="007F6EBB" w:rsidRPr="0078140E" w:rsidRDefault="007F6EBB" w:rsidP="007F6EBB">
      <w:pPr>
        <w:rPr>
          <w:sz w:val="16"/>
        </w:rPr>
      </w:pPr>
      <w:r w:rsidRPr="0078140E">
        <w:rPr>
          <w:sz w:val="16"/>
        </w:rPr>
        <w:t>The Human Genome Project was the largest ever scientific collaboration in biology. It took 13 years and $500m to produce the full DNA sequence of the human genome. Just 15 years later, a genome can be sequenced for under $1,000, and within a single hour. The reverse process has become much easier, too: online DNA synthesis services allow anyone to upload a DNA sequence of their choice then have it constructed and shipped to their address. While still expensive, the price of synthesis has fallen by a factor of 1,000 in the past two decades, and continues to drop. The first ever uses of Crispr and gene drives were the biotechnology achievements of the decade. But within just two years, each of these technologies were used successfully by bright students participating in science competitions.</w:t>
      </w:r>
    </w:p>
    <w:p w:rsidR="007F6EBB" w:rsidRPr="0078140E" w:rsidRDefault="007F6EBB" w:rsidP="007F6EBB">
      <w:pPr>
        <w:rPr>
          <w:sz w:val="16"/>
        </w:rPr>
      </w:pPr>
      <w:r w:rsidRPr="0078140E">
        <w:rPr>
          <w:sz w:val="16"/>
        </w:rPr>
        <w:t xml:space="preserve">Such democratisation promises to fuel a boom of entrepreneurial biotechnology. But since biotechnology can be misused to lethal effect, democratisation also </w:t>
      </w:r>
      <w:r w:rsidRPr="0078140E">
        <w:rPr>
          <w:rStyle w:val="StyleUnderline"/>
        </w:rPr>
        <w:t>means</w:t>
      </w:r>
      <w:r w:rsidRPr="0078140E">
        <w:rPr>
          <w:sz w:val="16"/>
        </w:rPr>
        <w:t xml:space="preserve"> </w:t>
      </w:r>
      <w:r w:rsidRPr="0078140E">
        <w:rPr>
          <w:rStyle w:val="Emphasis"/>
        </w:rPr>
        <w:t>proliferation</w:t>
      </w:r>
      <w:r w:rsidRPr="0078140E">
        <w:rPr>
          <w:rStyle w:val="StyleUnderline"/>
        </w:rPr>
        <w:t xml:space="preserve">. As the </w:t>
      </w:r>
      <w:r w:rsidRPr="0078140E">
        <w:rPr>
          <w:rStyle w:val="Emphasis"/>
        </w:rPr>
        <w:t>pool of people with access</w:t>
      </w:r>
      <w:r w:rsidRPr="0078140E">
        <w:rPr>
          <w:sz w:val="16"/>
        </w:rPr>
        <w:t xml:space="preserve"> to a technique </w:t>
      </w:r>
      <w:r w:rsidRPr="0078140E">
        <w:rPr>
          <w:rStyle w:val="StyleUnderline"/>
        </w:rPr>
        <w:t>grows, so does the chance it contains someone with</w:t>
      </w:r>
      <w:r w:rsidRPr="0078140E">
        <w:rPr>
          <w:sz w:val="16"/>
        </w:rPr>
        <w:t xml:space="preserve"> </w:t>
      </w:r>
      <w:r w:rsidRPr="0078140E">
        <w:rPr>
          <w:rStyle w:val="Emphasis"/>
        </w:rPr>
        <w:t>malign intent</w:t>
      </w:r>
      <w:r w:rsidRPr="0078140E">
        <w:rPr>
          <w:sz w:val="16"/>
        </w:rPr>
        <w:t>.</w:t>
      </w:r>
    </w:p>
    <w:p w:rsidR="007F6EBB" w:rsidRPr="0078140E" w:rsidRDefault="007F6EBB" w:rsidP="007F6EBB">
      <w:pPr>
        <w:rPr>
          <w:sz w:val="16"/>
        </w:rPr>
      </w:pPr>
      <w:r w:rsidRPr="0078140E">
        <w:rPr>
          <w:sz w:val="16"/>
        </w:rPr>
        <w:t xml:space="preserve">People with the motivation to wreak global destruction are mercifully rare. But they exist. Perhaps the best example is the Aum Shinrikyo cult in Japan, active between 1984 and 1995, which sought to bring about the destruction of humanity. It attracted several thousand members, including people with advanced skills in chemistry and biology. And it demonstrated that it was not mere misanthropic ideation. It launched multiple lethal attacks using VX gas and sarin gas, killing more than 20 people and injuring thousands. It attempted to weaponise anthrax, but did not succeed. </w:t>
      </w:r>
      <w:r w:rsidRPr="0078140E">
        <w:rPr>
          <w:rStyle w:val="StyleUnderline"/>
        </w:rPr>
        <w:t>What happens when the circle of people able to create a global pandemic becomes wide enough to include members of such a group? Or members of a terrorist organisation or rogue state that could try to build an</w:t>
      </w:r>
      <w:r w:rsidRPr="0078140E">
        <w:rPr>
          <w:sz w:val="16"/>
        </w:rPr>
        <w:t xml:space="preserve"> </w:t>
      </w:r>
      <w:r w:rsidRPr="0078140E">
        <w:rPr>
          <w:rStyle w:val="Emphasis"/>
        </w:rPr>
        <w:t>omnicidal weapon</w:t>
      </w:r>
      <w:r w:rsidRPr="0078140E">
        <w:rPr>
          <w:sz w:val="16"/>
        </w:rPr>
        <w:t xml:space="preserve"> for the purposes of extortion or deterrence</w:t>
      </w:r>
      <w:r w:rsidRPr="0078140E">
        <w:rPr>
          <w:rStyle w:val="Emphasis"/>
        </w:rPr>
        <w:t>?</w:t>
      </w:r>
    </w:p>
    <w:p w:rsidR="007F6EBB" w:rsidRPr="0078140E" w:rsidRDefault="007F6EBB" w:rsidP="007F6EBB">
      <w:pPr>
        <w:rPr>
          <w:sz w:val="16"/>
        </w:rPr>
      </w:pPr>
      <w:r w:rsidRPr="0078140E">
        <w:rPr>
          <w:sz w:val="16"/>
        </w:rPr>
        <w:t xml:space="preserve">The main candidate for biological existential risk in the coming decades thus stems from technology – particularly the risk of misuse by states or small groups. But this is not a case in which the world is blissfully unaware of the risks. Bertrand Russell wrote of the danger of extinction from biowarfare to Einstein in 1955. And, in 1969, the possibility was raised by the American Nobel laureate for medicine, Joshua Lederberg: “As a scientist I am profoundly concerned about the continued involvement of the United States and other nations in </w:t>
      </w:r>
      <w:r w:rsidRPr="0078140E">
        <w:rPr>
          <w:rStyle w:val="StyleUnderline"/>
        </w:rPr>
        <w:t>the development of</w:t>
      </w:r>
      <w:r w:rsidRPr="0078140E">
        <w:rPr>
          <w:sz w:val="16"/>
        </w:rPr>
        <w:t xml:space="preserve"> </w:t>
      </w:r>
      <w:r w:rsidRPr="0078140E">
        <w:rPr>
          <w:rStyle w:val="Emphasis"/>
        </w:rPr>
        <w:t>biological warfare</w:t>
      </w:r>
      <w:r w:rsidRPr="0078140E">
        <w:rPr>
          <w:sz w:val="16"/>
        </w:rPr>
        <w:t xml:space="preserve">. This process </w:t>
      </w:r>
      <w:r w:rsidRPr="0078140E">
        <w:rPr>
          <w:rStyle w:val="StyleUnderline"/>
        </w:rPr>
        <w:t>puts the</w:t>
      </w:r>
      <w:r w:rsidRPr="0078140E">
        <w:rPr>
          <w:sz w:val="16"/>
        </w:rPr>
        <w:t xml:space="preserve"> </w:t>
      </w:r>
      <w:r w:rsidRPr="0078140E">
        <w:rPr>
          <w:rStyle w:val="Emphasis"/>
        </w:rPr>
        <w:t>very future of human life on earth in serious peril</w:t>
      </w:r>
      <w:r w:rsidRPr="0078140E">
        <w:rPr>
          <w:sz w:val="16"/>
        </w:rPr>
        <w:t>.”</w:t>
      </w:r>
    </w:p>
    <w:p w:rsidR="007F6EBB" w:rsidRPr="0078140E" w:rsidRDefault="007F6EBB" w:rsidP="007F6EBB">
      <w:pPr>
        <w:rPr>
          <w:sz w:val="16"/>
        </w:rPr>
      </w:pPr>
      <w:r w:rsidRPr="0078140E">
        <w:rPr>
          <w:sz w:val="16"/>
        </w:rPr>
        <w:t xml:space="preserve">In response to such warnings, </w:t>
      </w:r>
      <w:r w:rsidRPr="0078140E">
        <w:rPr>
          <w:rStyle w:val="StyleUnderline"/>
        </w:rPr>
        <w:t>we have already begun national and international efforts to protect humanity</w:t>
      </w:r>
      <w:r w:rsidRPr="0078140E">
        <w:rPr>
          <w:sz w:val="16"/>
        </w:rPr>
        <w:t>. There is action through public health and international conventions, and self-regulation by biotechnology companies and the scientific community. Are they adequate?</w:t>
      </w:r>
    </w:p>
    <w:p w:rsidR="007F6EBB" w:rsidRPr="0078140E" w:rsidRDefault="007F6EBB" w:rsidP="007F6EBB">
      <w:pPr>
        <w:rPr>
          <w:sz w:val="16"/>
        </w:rPr>
      </w:pPr>
      <w:r w:rsidRPr="0078140E">
        <w:rPr>
          <w:rStyle w:val="StyleUnderline"/>
        </w:rPr>
        <w:t>National and international work in public health offers some protection from engineered pandemics</w:t>
      </w:r>
      <w:r w:rsidRPr="0078140E">
        <w:rPr>
          <w:sz w:val="16"/>
        </w:rPr>
        <w:t xml:space="preserve">, and its </w:t>
      </w:r>
      <w:r w:rsidRPr="0078140E">
        <w:rPr>
          <w:rStyle w:val="Emphasis"/>
        </w:rPr>
        <w:t>existing infrastructure could be adapted to better address them</w:t>
      </w:r>
      <w:r w:rsidRPr="0078140E">
        <w:rPr>
          <w:sz w:val="16"/>
        </w:rPr>
        <w:t>. Yet even for existing dangers this protection is uneven and under-provided.</w:t>
      </w:r>
    </w:p>
    <w:p w:rsidR="007F6EBB" w:rsidRPr="0078140E" w:rsidRDefault="007F6EBB" w:rsidP="007F6EBB">
      <w:pPr>
        <w:rPr>
          <w:sz w:val="16"/>
          <w:szCs w:val="16"/>
        </w:rPr>
      </w:pPr>
      <w:r w:rsidRPr="0078140E">
        <w:rPr>
          <w:sz w:val="16"/>
          <w:szCs w:val="16"/>
        </w:rPr>
        <w:t>Despite its importance, public health is underfunded worldwide, and poorer countries remain vulnerable to being overwhelmed by outbreaks. Biotechnology companies are working to limit the dark side of the democratisation of their field. For example, unrestricted DNA synthesis would help bad actors overcome a major hurdle in creating extremely deadly pathogens. It would allow them to get access to the DNA of controlled pathogens such as smallpox (whose genome is readily available online) and to create DNA with modifications to make the pathogen more dangerous. Therefore, many synthesis companies make voluntary efforts to manage this risk, screening their orders for dangerous sequences. But the screening methods are imperfect, and they only cover about 80% of orders. There is significant room for improving this process, and a strong case for making screening mandatory.</w:t>
      </w:r>
    </w:p>
    <w:p w:rsidR="007F6EBB" w:rsidRPr="0078140E" w:rsidRDefault="007F6EBB" w:rsidP="007F6EBB">
      <w:pPr>
        <w:rPr>
          <w:sz w:val="16"/>
          <w:szCs w:val="16"/>
        </w:rPr>
      </w:pPr>
      <w:r w:rsidRPr="0078140E">
        <w:rPr>
          <w:sz w:val="16"/>
          <w:szCs w:val="16"/>
        </w:rPr>
        <w:t>We might also look to the scientific community for careful management of biological risks. Many of the dangerous advances usable by states and small groups have come from open science. And we’ve seen that science produces substantial accident risk. The scientific community has tried to regulate its dangerous research, but with limited success. There are a variety of reasons why this is extremely hard, including difficulty in knowing where to draw the line, lack of central authorities to unify practice, a culture of openness and freedom to pursue whatever is of interest, and the rapid pace of science outpacing that of governance. It may be possible for the scientific community to overcome these challenges and provide strong management of global risks, but it would require a willingness to accept serious changes to its culture and governance – such as treating the security around biotechnology more like that around nuclear power. And the scientific community would need to find this willingness before catastrophe strikes.</w:t>
      </w:r>
    </w:p>
    <w:p w:rsidR="007F6EBB" w:rsidRPr="0078140E" w:rsidRDefault="007F6EBB" w:rsidP="007F6EBB">
      <w:pPr>
        <w:rPr>
          <w:sz w:val="16"/>
        </w:rPr>
      </w:pPr>
      <w:r w:rsidRPr="0078140E">
        <w:rPr>
          <w:rStyle w:val="Emphasis"/>
        </w:rPr>
        <w:t>Threats to humanity</w:t>
      </w:r>
      <w:r w:rsidRPr="0078140E">
        <w:rPr>
          <w:sz w:val="16"/>
        </w:rPr>
        <w:t xml:space="preserve">, and how we address them, </w:t>
      </w:r>
      <w:r w:rsidRPr="0078140E">
        <w:rPr>
          <w:rStyle w:val="Emphasis"/>
        </w:rPr>
        <w:t>define our time</w:t>
      </w:r>
      <w:r w:rsidRPr="0078140E">
        <w:rPr>
          <w:sz w:val="16"/>
        </w:rPr>
        <w:t xml:space="preserve">. The advent of nuclear weapons posed a real risk of human extinction in the 20th century. </w:t>
      </w:r>
      <w:r w:rsidRPr="0078140E">
        <w:rPr>
          <w:rStyle w:val="StyleUnderline"/>
        </w:rPr>
        <w:t xml:space="preserve">There is strong reason to believe the risk will be higher this century, and increasing with each century that </w:t>
      </w:r>
      <w:r w:rsidRPr="0078140E">
        <w:rPr>
          <w:rStyle w:val="Emphasis"/>
        </w:rPr>
        <w:t>technological progress continues</w:t>
      </w:r>
      <w:r w:rsidRPr="0078140E">
        <w:rPr>
          <w:sz w:val="16"/>
        </w:rPr>
        <w:t>. Because these anthropogenic risks outstrip all natural risks combined, they set the clock on how long humanity has left to pull back from the brink.</w:t>
      </w:r>
    </w:p>
    <w:p w:rsidR="007F6EBB" w:rsidRPr="0078140E" w:rsidRDefault="007F6EBB" w:rsidP="007F6EBB">
      <w:pPr>
        <w:rPr>
          <w:sz w:val="16"/>
        </w:rPr>
      </w:pPr>
      <w:r w:rsidRPr="0078140E">
        <w:rPr>
          <w:rStyle w:val="Emphasis"/>
        </w:rPr>
        <w:t>I am not claiming that extinction is the inevitable conclusion of scientific progress</w:t>
      </w:r>
      <w:r w:rsidRPr="0078140E">
        <w:rPr>
          <w:sz w:val="16"/>
        </w:rPr>
        <w:t xml:space="preserve">, or even the most likely outcome. What I am claiming is that </w:t>
      </w:r>
      <w:r w:rsidRPr="0078140E">
        <w:rPr>
          <w:rStyle w:val="StyleUnderline"/>
        </w:rPr>
        <w:t xml:space="preserve">there has been a robust trend towards increases in the power of humanity, which has reached a point where we pose a serious risk to our own existence. How we </w:t>
      </w:r>
      <w:r w:rsidRPr="0078140E">
        <w:rPr>
          <w:rStyle w:val="Emphasis"/>
        </w:rPr>
        <w:t>react to this risk is up to us.</w:t>
      </w:r>
      <w:r w:rsidRPr="0078140E">
        <w:rPr>
          <w:sz w:val="16"/>
        </w:rPr>
        <w:t xml:space="preserve"> Nor am I arguing against technology. Technology has proved itself immensely valuable in improving the human condition.</w:t>
      </w:r>
    </w:p>
    <w:p w:rsidR="007F6EBB" w:rsidRPr="0078140E" w:rsidRDefault="007F6EBB" w:rsidP="007F6EBB">
      <w:pPr>
        <w:rPr>
          <w:sz w:val="16"/>
        </w:rPr>
      </w:pPr>
      <w:r w:rsidRPr="0078140E">
        <w:rPr>
          <w:rStyle w:val="StyleUnderline"/>
        </w:rPr>
        <w:t xml:space="preserve">The problem is not so much an excess of technology as a lack of </w:t>
      </w:r>
      <w:r w:rsidRPr="0078140E">
        <w:rPr>
          <w:rStyle w:val="Emphasis"/>
        </w:rPr>
        <w:t>wisdom</w:t>
      </w:r>
      <w:r w:rsidRPr="0078140E">
        <w:rPr>
          <w:rStyle w:val="StyleUnderline"/>
        </w:rPr>
        <w:t>.</w:t>
      </w:r>
      <w:r w:rsidRPr="0078140E">
        <w:rPr>
          <w:sz w:val="16"/>
        </w:rPr>
        <w:t xml:space="preserve"> Carl Sagan put this especially well: “Many of the dangers we face indeed arise from science and technology – but, more fundamentally, because </w:t>
      </w:r>
      <w:r w:rsidRPr="0078140E">
        <w:rPr>
          <w:rStyle w:val="StyleUnderline"/>
        </w:rPr>
        <w:t>we have become powerful without becoming commensurately wise</w:t>
      </w:r>
      <w:r w:rsidRPr="0078140E">
        <w:rPr>
          <w:sz w:val="16"/>
        </w:rPr>
        <w:t>. The world-altering powers that technology has delivered into our hands now require a degree of consideration and foresight that has never before been asked of us.”</w:t>
      </w:r>
    </w:p>
    <w:p w:rsidR="007F6EBB" w:rsidRPr="0078140E" w:rsidRDefault="007F6EBB" w:rsidP="007F6EBB">
      <w:pPr>
        <w:rPr>
          <w:b/>
          <w:iCs/>
          <w:u w:val="single"/>
        </w:rPr>
      </w:pPr>
      <w:r w:rsidRPr="0078140E">
        <w:rPr>
          <w:sz w:val="16"/>
        </w:rPr>
        <w:t xml:space="preserve">Because we cannot come back from extinction, </w:t>
      </w:r>
      <w:r w:rsidRPr="0078140E">
        <w:rPr>
          <w:rStyle w:val="Emphasis"/>
        </w:rPr>
        <w:t>we cannot wait until a threat strikes before acting – we must be proactive. And because gaining wisdom takes time, we need to start now.</w:t>
      </w:r>
    </w:p>
    <w:p w:rsidR="007F6EBB" w:rsidRPr="0078140E" w:rsidRDefault="007F6EBB" w:rsidP="007F6EBB">
      <w:pPr>
        <w:rPr>
          <w:sz w:val="16"/>
        </w:rPr>
      </w:pPr>
      <w:r w:rsidRPr="0078140E">
        <w:rPr>
          <w:sz w:val="16"/>
        </w:rPr>
        <w:t xml:space="preserve">I think that </w:t>
      </w:r>
      <w:r w:rsidRPr="0078140E">
        <w:rPr>
          <w:rStyle w:val="StyleUnderline"/>
        </w:rPr>
        <w:t>we are likely to make it through this period</w:t>
      </w:r>
      <w:r w:rsidRPr="0078140E">
        <w:rPr>
          <w:sz w:val="16"/>
        </w:rPr>
        <w:t xml:space="preserve">. Not because the challenges are small, but because we will rise to them. </w:t>
      </w:r>
      <w:r w:rsidRPr="0078140E">
        <w:rPr>
          <w:rStyle w:val="StyleUnderline"/>
        </w:rPr>
        <w:t xml:space="preserve">The very fact that these risks stem from human action shows us that </w:t>
      </w:r>
      <w:r w:rsidRPr="0078140E">
        <w:rPr>
          <w:rStyle w:val="Emphasis"/>
        </w:rPr>
        <w:t>human action can address them.</w:t>
      </w:r>
      <w:r w:rsidRPr="0078140E">
        <w:rPr>
          <w:sz w:val="16"/>
        </w:rPr>
        <w:t xml:space="preserve"> </w:t>
      </w:r>
      <w:r w:rsidRPr="0078140E">
        <w:rPr>
          <w:rStyle w:val="Emphasis"/>
        </w:rPr>
        <w:t>Defeatism would be both unwarranted and counterproductive</w:t>
      </w:r>
      <w:r w:rsidRPr="0078140E">
        <w:rPr>
          <w:sz w:val="16"/>
        </w:rPr>
        <w:t xml:space="preserve"> – a self-fulfilling prophecy. Instead, we must address these challenges head-on with clear and rigorous thinking, guided by a positive vision of the longterm future we are trying to protect.</w:t>
      </w:r>
    </w:p>
    <w:p w:rsidR="007F6EBB" w:rsidRPr="0078140E" w:rsidRDefault="007F6EBB" w:rsidP="007F6EBB">
      <w:pPr>
        <w:pStyle w:val="Heading4"/>
        <w:rPr>
          <w:rFonts w:cs="Arial"/>
          <w:u w:val="single"/>
        </w:rPr>
      </w:pPr>
      <w:r w:rsidRPr="0078140E">
        <w:rPr>
          <w:rFonts w:cs="Arial"/>
        </w:rPr>
        <w:t xml:space="preserve">Second, </w:t>
      </w:r>
      <w:r w:rsidRPr="0078140E">
        <w:rPr>
          <w:rFonts w:cs="Arial"/>
          <w:u w:val="single"/>
        </w:rPr>
        <w:t>innovation</w:t>
      </w:r>
      <w:r w:rsidRPr="0078140E">
        <w:rPr>
          <w:rFonts w:cs="Arial"/>
        </w:rPr>
        <w:t xml:space="preserve"> – EU digital openness spreads </w:t>
      </w:r>
      <w:r w:rsidRPr="0078140E">
        <w:rPr>
          <w:rFonts w:cs="Arial"/>
          <w:u w:val="single"/>
        </w:rPr>
        <w:t>digital citizenship</w:t>
      </w:r>
      <w:r w:rsidRPr="0078140E">
        <w:rPr>
          <w:rFonts w:cs="Arial"/>
        </w:rPr>
        <w:t xml:space="preserve"> and </w:t>
      </w:r>
      <w:r w:rsidRPr="0078140E">
        <w:rPr>
          <w:rFonts w:cs="Arial"/>
          <w:u w:val="single"/>
        </w:rPr>
        <w:t>innovation</w:t>
      </w:r>
      <w:r w:rsidRPr="0078140E">
        <w:rPr>
          <w:rFonts w:cs="Arial"/>
        </w:rPr>
        <w:t xml:space="preserve">, which backstops </w:t>
      </w:r>
      <w:r w:rsidRPr="0078140E">
        <w:rPr>
          <w:rFonts w:cs="Arial"/>
          <w:u w:val="single"/>
        </w:rPr>
        <w:t>all existential risks</w:t>
      </w:r>
      <w:r w:rsidRPr="0078140E">
        <w:rPr>
          <w:rFonts w:cs="Arial"/>
        </w:rPr>
        <w:t>.</w:t>
      </w:r>
    </w:p>
    <w:p w:rsidR="007F6EBB" w:rsidRPr="0078140E" w:rsidRDefault="007F6EBB" w:rsidP="007F6EBB">
      <w:r w:rsidRPr="0078140E">
        <w:t xml:space="preserve">Charalambos </w:t>
      </w:r>
      <w:r w:rsidRPr="0078140E">
        <w:rPr>
          <w:rStyle w:val="Style13ptBold"/>
        </w:rPr>
        <w:t>Tsekeris &amp;</w:t>
      </w:r>
      <w:r w:rsidRPr="0078140E">
        <w:t xml:space="preserve"> Theodora </w:t>
      </w:r>
      <w:r w:rsidRPr="0078140E">
        <w:rPr>
          <w:rStyle w:val="Style13ptBold"/>
        </w:rPr>
        <w:t>Papaefthimiou 19</w:t>
      </w:r>
      <w:r w:rsidRPr="0078140E">
        <w:t>. *Research fellow at the National Centre for Social Research (Athens, Greece). **Lawyer specialised in Public Law. 3-7-2019. “Europe in the Fourth Industrial Revolution: Digital skills for education and society beyond crisis.” https://guests.blogactiv.eu/2019/03/07/europe-in-the-fourth-industrial-revolution-digital-skills-for-education-and-society-beyond-crisis/. DOA: 7-25-2020. KD-NCP.</w:t>
      </w:r>
    </w:p>
    <w:p w:rsidR="007F6EBB" w:rsidRPr="0078140E" w:rsidRDefault="007F6EBB" w:rsidP="007F6EBB">
      <w:pPr>
        <w:rPr>
          <w:sz w:val="16"/>
        </w:rPr>
      </w:pPr>
      <w:r w:rsidRPr="0078140E">
        <w:rPr>
          <w:sz w:val="16"/>
        </w:rPr>
        <w:t xml:space="preserve">On 19 April 2016, </w:t>
      </w:r>
      <w:r w:rsidRPr="0078140E">
        <w:rPr>
          <w:rStyle w:val="StyleUnderline"/>
        </w:rPr>
        <w:t>the European Commission</w:t>
      </w:r>
      <w:r w:rsidRPr="0078140E">
        <w:rPr>
          <w:sz w:val="16"/>
        </w:rPr>
        <w:t xml:space="preserve">, under the responsibility of Commissioner Oettinger, </w:t>
      </w:r>
      <w:r w:rsidRPr="0078140E">
        <w:rPr>
          <w:rStyle w:val="StyleUnderline"/>
        </w:rPr>
        <w:t xml:space="preserve">launched an ambitious strategy on </w:t>
      </w:r>
      <w:r w:rsidRPr="0078140E">
        <w:rPr>
          <w:rStyle w:val="Emphasis"/>
        </w:rPr>
        <w:t>digitising</w:t>
      </w:r>
      <w:r w:rsidRPr="0078140E">
        <w:rPr>
          <w:sz w:val="16"/>
        </w:rPr>
        <w:t xml:space="preserve"> </w:t>
      </w:r>
      <w:r w:rsidRPr="0078140E">
        <w:rPr>
          <w:rStyle w:val="StyleUnderline"/>
        </w:rPr>
        <w:t xml:space="preserve">the </w:t>
      </w:r>
      <w:r w:rsidRPr="0078140E">
        <w:rPr>
          <w:rStyle w:val="Emphasis"/>
        </w:rPr>
        <w:t>European industry</w:t>
      </w:r>
      <w:r w:rsidRPr="0078140E">
        <w:rPr>
          <w:sz w:val="16"/>
        </w:rPr>
        <w:t xml:space="preserve">. Mariya Gabriel, as current Commissioner for Digital Economy and Society, is now responsible for its systematic implementation. </w:t>
      </w:r>
      <w:r w:rsidRPr="0078140E">
        <w:rPr>
          <w:rStyle w:val="StyleUnderline"/>
        </w:rPr>
        <w:t>This pertains to the</w:t>
      </w:r>
      <w:r w:rsidRPr="0078140E">
        <w:rPr>
          <w:sz w:val="16"/>
        </w:rPr>
        <w:t xml:space="preserve"> first industry-related initiative of the </w:t>
      </w:r>
      <w:r w:rsidRPr="0078140E">
        <w:rPr>
          <w:rStyle w:val="StyleUnderline"/>
        </w:rPr>
        <w:t>Digital Single Market package</w:t>
      </w:r>
      <w:r w:rsidRPr="0078140E">
        <w:rPr>
          <w:sz w:val="16"/>
        </w:rPr>
        <w:t xml:space="preserve">, </w:t>
      </w:r>
      <w:r w:rsidRPr="0078140E">
        <w:rPr>
          <w:rStyle w:val="StyleUnderline"/>
        </w:rPr>
        <w:t xml:space="preserve">aimed to </w:t>
      </w:r>
      <w:r w:rsidRPr="0078140E">
        <w:rPr>
          <w:rStyle w:val="Emphasis"/>
        </w:rPr>
        <w:t>accelerate</w:t>
      </w:r>
      <w:r w:rsidRPr="0078140E">
        <w:rPr>
          <w:sz w:val="16"/>
        </w:rPr>
        <w:t xml:space="preserve"> </w:t>
      </w:r>
      <w:r w:rsidRPr="0078140E">
        <w:rPr>
          <w:rStyle w:val="StyleUnderline"/>
        </w:rPr>
        <w:t xml:space="preserve">responsible and </w:t>
      </w:r>
      <w:r w:rsidRPr="0078140E">
        <w:rPr>
          <w:rStyle w:val="Emphasis"/>
        </w:rPr>
        <w:t>sustainable</w:t>
      </w:r>
      <w:r w:rsidRPr="0078140E">
        <w:rPr>
          <w:sz w:val="16"/>
        </w:rPr>
        <w:t xml:space="preserve"> </w:t>
      </w:r>
      <w:r w:rsidRPr="0078140E">
        <w:rPr>
          <w:rStyle w:val="Emphasis"/>
        </w:rPr>
        <w:t>innovation</w:t>
      </w:r>
      <w:r w:rsidRPr="0078140E">
        <w:rPr>
          <w:sz w:val="16"/>
        </w:rPr>
        <w:t>, to boost productivity and economic growth, to fight social inequality, and to improve EU citizens’ living standards and job opportunities.</w:t>
      </w:r>
    </w:p>
    <w:p w:rsidR="007F6EBB" w:rsidRPr="0078140E" w:rsidRDefault="007F6EBB" w:rsidP="007F6EBB">
      <w:pPr>
        <w:rPr>
          <w:sz w:val="16"/>
        </w:rPr>
      </w:pPr>
      <w:r w:rsidRPr="0078140E">
        <w:rPr>
          <w:sz w:val="16"/>
        </w:rPr>
        <w:t xml:space="preserve">Nowadays, </w:t>
      </w:r>
      <w:r w:rsidRPr="0078140E">
        <w:rPr>
          <w:rStyle w:val="StyleUnderline"/>
        </w:rPr>
        <w:t>the</w:t>
      </w:r>
      <w:r w:rsidRPr="0078140E">
        <w:rPr>
          <w:sz w:val="16"/>
        </w:rPr>
        <w:t xml:space="preserve"> inconceivable </w:t>
      </w:r>
      <w:r w:rsidRPr="0078140E">
        <w:rPr>
          <w:rStyle w:val="StyleUnderline"/>
        </w:rPr>
        <w:t xml:space="preserve">spread of </w:t>
      </w:r>
      <w:r w:rsidRPr="0078140E">
        <w:rPr>
          <w:rStyle w:val="Emphasis"/>
        </w:rPr>
        <w:t>digital tech</w:t>
      </w:r>
      <w:r w:rsidRPr="0078140E">
        <w:rPr>
          <w:rStyle w:val="StyleUnderline"/>
        </w:rPr>
        <w:t>nology</w:t>
      </w:r>
      <w:r w:rsidRPr="0078140E">
        <w:rPr>
          <w:sz w:val="16"/>
        </w:rPr>
        <w:t xml:space="preserve"> </w:t>
      </w:r>
      <w:r w:rsidRPr="0078140E">
        <w:rPr>
          <w:rStyle w:val="StyleUnderline"/>
        </w:rPr>
        <w:t xml:space="preserve">and </w:t>
      </w:r>
      <w:r w:rsidRPr="0078140E">
        <w:rPr>
          <w:rStyle w:val="Emphasis"/>
        </w:rPr>
        <w:t>Industry 4.0</w:t>
      </w:r>
      <w:r w:rsidRPr="0078140E">
        <w:rPr>
          <w:sz w:val="16"/>
        </w:rPr>
        <w:t xml:space="preserve"> (representing the Fourth Industrial Revolution) </w:t>
      </w:r>
      <w:r w:rsidRPr="0078140E">
        <w:rPr>
          <w:rStyle w:val="StyleUnderline"/>
        </w:rPr>
        <w:t>is</w:t>
      </w:r>
      <w:r w:rsidRPr="0078140E">
        <w:rPr>
          <w:sz w:val="16"/>
        </w:rPr>
        <w:t xml:space="preserve"> rapidly </w:t>
      </w:r>
      <w:r w:rsidRPr="0078140E">
        <w:rPr>
          <w:rStyle w:val="StyleUnderline"/>
        </w:rPr>
        <w:t xml:space="preserve">changing the </w:t>
      </w:r>
      <w:r w:rsidRPr="0078140E">
        <w:rPr>
          <w:rStyle w:val="Emphasis"/>
        </w:rPr>
        <w:t>structure</w:t>
      </w:r>
      <w:r w:rsidRPr="0078140E">
        <w:rPr>
          <w:sz w:val="16"/>
        </w:rPr>
        <w:t xml:space="preserve">, </w:t>
      </w:r>
      <w:r w:rsidRPr="0078140E">
        <w:rPr>
          <w:rStyle w:val="Emphasis"/>
        </w:rPr>
        <w:t>nature</w:t>
      </w:r>
      <w:r w:rsidRPr="0078140E">
        <w:rPr>
          <w:sz w:val="16"/>
        </w:rPr>
        <w:t xml:space="preserve">, </w:t>
      </w:r>
      <w:r w:rsidRPr="0078140E">
        <w:rPr>
          <w:rStyle w:val="Emphasis"/>
        </w:rPr>
        <w:t>character</w:t>
      </w:r>
      <w:r w:rsidRPr="0078140E">
        <w:rPr>
          <w:rStyle w:val="StyleUnderline"/>
        </w:rPr>
        <w:t xml:space="preserve"> and</w:t>
      </w:r>
      <w:r w:rsidRPr="0078140E">
        <w:rPr>
          <w:sz w:val="16"/>
        </w:rPr>
        <w:t xml:space="preserve"> </w:t>
      </w:r>
      <w:r w:rsidRPr="0078140E">
        <w:rPr>
          <w:rStyle w:val="Emphasis"/>
        </w:rPr>
        <w:t>dynamics</w:t>
      </w:r>
      <w:r w:rsidRPr="0078140E">
        <w:rPr>
          <w:sz w:val="16"/>
        </w:rPr>
        <w:t xml:space="preserve"> </w:t>
      </w:r>
      <w:r w:rsidRPr="0078140E">
        <w:rPr>
          <w:rStyle w:val="StyleUnderline"/>
        </w:rPr>
        <w:t xml:space="preserve">of </w:t>
      </w:r>
      <w:r w:rsidRPr="0078140E">
        <w:rPr>
          <w:rStyle w:val="Emphasis"/>
        </w:rPr>
        <w:t>communication</w:t>
      </w:r>
      <w:r w:rsidRPr="0078140E">
        <w:rPr>
          <w:sz w:val="16"/>
        </w:rPr>
        <w:t xml:space="preserve">, consumption, production, employment and learning </w:t>
      </w:r>
      <w:r w:rsidRPr="0078140E">
        <w:rPr>
          <w:rStyle w:val="StyleUnderline"/>
        </w:rPr>
        <w:t xml:space="preserve">within the </w:t>
      </w:r>
      <w:r w:rsidRPr="0078140E">
        <w:rPr>
          <w:rStyle w:val="Emphasis"/>
        </w:rPr>
        <w:t>E</w:t>
      </w:r>
      <w:r w:rsidRPr="0078140E">
        <w:rPr>
          <w:rStyle w:val="StyleUnderline"/>
        </w:rPr>
        <w:t xml:space="preserve">uropean </w:t>
      </w:r>
      <w:r w:rsidRPr="0078140E">
        <w:rPr>
          <w:rStyle w:val="Emphasis"/>
        </w:rPr>
        <w:t>U</w:t>
      </w:r>
      <w:r w:rsidRPr="0078140E">
        <w:rPr>
          <w:rStyle w:val="StyleUnderline"/>
        </w:rPr>
        <w:t>nion</w:t>
      </w:r>
      <w:r w:rsidRPr="0078140E">
        <w:rPr>
          <w:sz w:val="16"/>
        </w:rPr>
        <w:t xml:space="preserve"> and worldwide, </w:t>
      </w:r>
      <w:r w:rsidRPr="0078140E">
        <w:rPr>
          <w:rStyle w:val="StyleUnderline"/>
        </w:rPr>
        <w:t xml:space="preserve">leading to </w:t>
      </w:r>
      <w:r w:rsidRPr="0078140E">
        <w:rPr>
          <w:rStyle w:val="Emphasis"/>
        </w:rPr>
        <w:t>novel</w:t>
      </w:r>
      <w:r w:rsidRPr="0078140E">
        <w:rPr>
          <w:sz w:val="16"/>
        </w:rPr>
        <w:t xml:space="preserve"> types of </w:t>
      </w:r>
      <w:r w:rsidRPr="0078140E">
        <w:rPr>
          <w:rStyle w:val="Emphasis"/>
        </w:rPr>
        <w:t>jobs</w:t>
      </w:r>
      <w:r w:rsidRPr="0078140E">
        <w:rPr>
          <w:sz w:val="16"/>
        </w:rPr>
        <w:t xml:space="preserve"> </w:t>
      </w:r>
      <w:r w:rsidRPr="0078140E">
        <w:rPr>
          <w:rStyle w:val="StyleUnderline"/>
        </w:rPr>
        <w:t>and</w:t>
      </w:r>
      <w:r w:rsidRPr="0078140E">
        <w:rPr>
          <w:sz w:val="16"/>
        </w:rPr>
        <w:t xml:space="preserve"> novel types of </w:t>
      </w:r>
      <w:r w:rsidRPr="0078140E">
        <w:rPr>
          <w:rStyle w:val="Emphasis"/>
        </w:rPr>
        <w:t>education</w:t>
      </w:r>
      <w:r w:rsidRPr="0078140E">
        <w:rPr>
          <w:sz w:val="16"/>
        </w:rPr>
        <w:t xml:space="preserve"> (i.e. Education 4.0). But </w:t>
      </w:r>
      <w:r w:rsidRPr="0078140E">
        <w:rPr>
          <w:rStyle w:val="StyleUnderline"/>
        </w:rPr>
        <w:t>it is also leading to the vital and urgent</w:t>
      </w:r>
      <w:r w:rsidRPr="0078140E">
        <w:rPr>
          <w:sz w:val="16"/>
        </w:rPr>
        <w:t xml:space="preserve"> </w:t>
      </w:r>
      <w:r w:rsidRPr="0078140E">
        <w:rPr>
          <w:rStyle w:val="StyleUnderline"/>
        </w:rPr>
        <w:t>need</w:t>
      </w:r>
      <w:r w:rsidRPr="0078140E">
        <w:rPr>
          <w:sz w:val="16"/>
        </w:rPr>
        <w:t xml:space="preserve"> for every European citizen </w:t>
      </w:r>
      <w:r w:rsidRPr="0078140E">
        <w:rPr>
          <w:rStyle w:val="StyleUnderline"/>
        </w:rPr>
        <w:t>to have</w:t>
      </w:r>
      <w:r w:rsidRPr="0078140E">
        <w:rPr>
          <w:sz w:val="16"/>
        </w:rPr>
        <w:t xml:space="preserve"> at least basic and </w:t>
      </w:r>
      <w:r w:rsidRPr="0078140E">
        <w:rPr>
          <w:rStyle w:val="Emphasis"/>
        </w:rPr>
        <w:t>transversal digital literacy</w:t>
      </w:r>
      <w:r w:rsidRPr="0078140E">
        <w:rPr>
          <w:sz w:val="16"/>
        </w:rPr>
        <w:t xml:space="preserve"> </w:t>
      </w:r>
      <w:r w:rsidRPr="0078140E">
        <w:rPr>
          <w:rStyle w:val="Emphasis"/>
        </w:rPr>
        <w:t>skills</w:t>
      </w:r>
      <w:r w:rsidRPr="0078140E">
        <w:rPr>
          <w:sz w:val="16"/>
        </w:rPr>
        <w:t xml:space="preserve"> </w:t>
      </w:r>
      <w:r w:rsidRPr="0078140E">
        <w:rPr>
          <w:rStyle w:val="StyleUnderline"/>
        </w:rPr>
        <w:t>in</w:t>
      </w:r>
      <w:r w:rsidRPr="0078140E">
        <w:rPr>
          <w:sz w:val="16"/>
        </w:rPr>
        <w:t xml:space="preserve"> order to </w:t>
      </w:r>
      <w:r w:rsidRPr="0078140E">
        <w:rPr>
          <w:rStyle w:val="StyleUnderline"/>
        </w:rPr>
        <w:t>live</w:t>
      </w:r>
      <w:r w:rsidRPr="0078140E">
        <w:rPr>
          <w:sz w:val="16"/>
        </w:rPr>
        <w:t xml:space="preserve">, </w:t>
      </w:r>
      <w:r w:rsidRPr="0078140E">
        <w:rPr>
          <w:rStyle w:val="StyleUnderline"/>
        </w:rPr>
        <w:t>share</w:t>
      </w:r>
      <w:r w:rsidRPr="0078140E">
        <w:rPr>
          <w:sz w:val="16"/>
        </w:rPr>
        <w:t xml:space="preserve">, </w:t>
      </w:r>
      <w:r w:rsidRPr="0078140E">
        <w:rPr>
          <w:rStyle w:val="StyleUnderline"/>
        </w:rPr>
        <w:t>communicate</w:t>
      </w:r>
      <w:r w:rsidRPr="0078140E">
        <w:rPr>
          <w:sz w:val="16"/>
        </w:rPr>
        <w:t xml:space="preserve">, </w:t>
      </w:r>
      <w:r w:rsidRPr="0078140E">
        <w:rPr>
          <w:rStyle w:val="StyleUnderline"/>
        </w:rPr>
        <w:t>work</w:t>
      </w:r>
      <w:r w:rsidRPr="0078140E">
        <w:rPr>
          <w:sz w:val="16"/>
        </w:rPr>
        <w:t xml:space="preserve">, </w:t>
      </w:r>
      <w:r w:rsidRPr="0078140E">
        <w:rPr>
          <w:rStyle w:val="StyleUnderline"/>
        </w:rPr>
        <w:t>learn and</w:t>
      </w:r>
      <w:r w:rsidRPr="0078140E">
        <w:rPr>
          <w:sz w:val="16"/>
        </w:rPr>
        <w:t xml:space="preserve"> actively </w:t>
      </w:r>
      <w:r w:rsidRPr="0078140E">
        <w:rPr>
          <w:rStyle w:val="StyleUnderline"/>
        </w:rPr>
        <w:t>participate in the contemporary speedy</w:t>
      </w:r>
      <w:r w:rsidRPr="0078140E">
        <w:rPr>
          <w:sz w:val="16"/>
        </w:rPr>
        <w:t xml:space="preserve">, </w:t>
      </w:r>
      <w:r w:rsidRPr="0078140E">
        <w:rPr>
          <w:rStyle w:val="StyleUnderline"/>
        </w:rPr>
        <w:t>complex</w:t>
      </w:r>
      <w:r w:rsidRPr="0078140E">
        <w:rPr>
          <w:sz w:val="16"/>
        </w:rPr>
        <w:t xml:space="preserve">, </w:t>
      </w:r>
      <w:r w:rsidRPr="0078140E">
        <w:rPr>
          <w:rStyle w:val="Emphasis"/>
        </w:rPr>
        <w:t>hyper-connected</w:t>
      </w:r>
      <w:r w:rsidRPr="0078140E">
        <w:rPr>
          <w:sz w:val="16"/>
        </w:rPr>
        <w:t xml:space="preserve"> </w:t>
      </w:r>
      <w:r w:rsidRPr="0078140E">
        <w:rPr>
          <w:rStyle w:val="StyleUnderline"/>
        </w:rPr>
        <w:t>and</w:t>
      </w:r>
      <w:r w:rsidRPr="0078140E">
        <w:rPr>
          <w:sz w:val="16"/>
        </w:rPr>
        <w:t xml:space="preserve"> increasingly </w:t>
      </w:r>
      <w:r w:rsidRPr="0078140E">
        <w:rPr>
          <w:rStyle w:val="Emphasis"/>
        </w:rPr>
        <w:t>knowledge-based society</w:t>
      </w:r>
      <w:r w:rsidRPr="0078140E">
        <w:rPr>
          <w:sz w:val="16"/>
        </w:rPr>
        <w:t>.</w:t>
      </w:r>
    </w:p>
    <w:p w:rsidR="007F6EBB" w:rsidRPr="0078140E" w:rsidRDefault="007F6EBB" w:rsidP="007F6EBB">
      <w:pPr>
        <w:rPr>
          <w:sz w:val="16"/>
        </w:rPr>
      </w:pPr>
      <w:r w:rsidRPr="0078140E">
        <w:rPr>
          <w:rStyle w:val="StyleUnderline"/>
        </w:rPr>
        <w:t>Digital literacy</w:t>
      </w:r>
      <w:r w:rsidRPr="0078140E">
        <w:rPr>
          <w:sz w:val="16"/>
        </w:rPr>
        <w:t xml:space="preserve"> skills </w:t>
      </w:r>
      <w:r w:rsidRPr="0078140E">
        <w:rPr>
          <w:rStyle w:val="StyleUnderline"/>
        </w:rPr>
        <w:t xml:space="preserve">include </w:t>
      </w:r>
      <w:r w:rsidRPr="0078140E">
        <w:rPr>
          <w:rStyle w:val="Emphasis"/>
        </w:rPr>
        <w:t>info</w:t>
      </w:r>
      <w:r w:rsidRPr="0078140E">
        <w:rPr>
          <w:rStyle w:val="StyleUnderline"/>
        </w:rPr>
        <w:t xml:space="preserve">rmation </w:t>
      </w:r>
      <w:r w:rsidRPr="0078140E">
        <w:rPr>
          <w:rStyle w:val="Emphasis"/>
        </w:rPr>
        <w:t>literacy</w:t>
      </w:r>
      <w:r w:rsidRPr="0078140E">
        <w:rPr>
          <w:sz w:val="16"/>
        </w:rPr>
        <w:t xml:space="preserve"> skills, </w:t>
      </w:r>
      <w:r w:rsidRPr="0078140E">
        <w:rPr>
          <w:rStyle w:val="Emphasis"/>
        </w:rPr>
        <w:t>media literacy</w:t>
      </w:r>
      <w:r w:rsidRPr="0078140E">
        <w:rPr>
          <w:sz w:val="16"/>
        </w:rPr>
        <w:t xml:space="preserve"> skills, </w:t>
      </w:r>
      <w:r w:rsidRPr="0078140E">
        <w:rPr>
          <w:rStyle w:val="StyleUnderline"/>
        </w:rPr>
        <w:t>and</w:t>
      </w:r>
      <w:r w:rsidRPr="0078140E">
        <w:rPr>
          <w:sz w:val="16"/>
        </w:rPr>
        <w:t xml:space="preserve"> Information and Communication Technologies (</w:t>
      </w:r>
      <w:r w:rsidRPr="0078140E">
        <w:rPr>
          <w:rStyle w:val="Emphasis"/>
        </w:rPr>
        <w:t>ICT</w:t>
      </w:r>
      <w:r w:rsidRPr="0078140E">
        <w:rPr>
          <w:sz w:val="16"/>
        </w:rPr>
        <w:t xml:space="preserve">) literacy </w:t>
      </w:r>
      <w:r w:rsidRPr="0078140E">
        <w:rPr>
          <w:rStyle w:val="Emphasis"/>
        </w:rPr>
        <w:t>skills</w:t>
      </w:r>
      <w:r w:rsidRPr="0078140E">
        <w:rPr>
          <w:sz w:val="16"/>
        </w:rPr>
        <w:t xml:space="preserve">. Interestingly, information, media, and technology </w:t>
      </w:r>
      <w:r w:rsidRPr="0078140E">
        <w:rPr>
          <w:rStyle w:val="StyleUnderline"/>
        </w:rPr>
        <w:t xml:space="preserve">skills constitute a strong and </w:t>
      </w:r>
      <w:r w:rsidRPr="0078140E">
        <w:rPr>
          <w:rStyle w:val="Emphasis"/>
        </w:rPr>
        <w:t>integral part</w:t>
      </w:r>
      <w:r w:rsidRPr="0078140E">
        <w:rPr>
          <w:sz w:val="16"/>
        </w:rPr>
        <w:t xml:space="preserve"> </w:t>
      </w:r>
      <w:r w:rsidRPr="0078140E">
        <w:rPr>
          <w:rStyle w:val="StyleUnderline"/>
        </w:rPr>
        <w:t>of the new framework</w:t>
      </w:r>
      <w:r w:rsidRPr="0078140E">
        <w:rPr>
          <w:sz w:val="16"/>
        </w:rPr>
        <w:t xml:space="preserve"> </w:t>
      </w:r>
      <w:r w:rsidRPr="0078140E">
        <w:rPr>
          <w:rStyle w:val="StyleUnderline"/>
        </w:rPr>
        <w:t xml:space="preserve">for the twenty-first-century </w:t>
      </w:r>
      <w:r w:rsidRPr="0078140E">
        <w:rPr>
          <w:rStyle w:val="Emphasis"/>
        </w:rPr>
        <w:t>learning paradigm</w:t>
      </w:r>
      <w:r w:rsidRPr="0078140E">
        <w:rPr>
          <w:sz w:val="16"/>
        </w:rPr>
        <w:t xml:space="preserve">, according to the Partnership for 21st Century Skills (P21). In general, </w:t>
      </w:r>
      <w:r w:rsidRPr="0078140E">
        <w:rPr>
          <w:rStyle w:val="StyleUnderline"/>
        </w:rPr>
        <w:t>this</w:t>
      </w:r>
      <w:r w:rsidRPr="0078140E">
        <w:rPr>
          <w:sz w:val="16"/>
        </w:rPr>
        <w:t xml:space="preserve"> learning paradigm </w:t>
      </w:r>
      <w:r w:rsidRPr="0078140E">
        <w:rPr>
          <w:rStyle w:val="StyleUnderline"/>
        </w:rPr>
        <w:t>helps us</w:t>
      </w:r>
      <w:r w:rsidRPr="0078140E">
        <w:rPr>
          <w:sz w:val="16"/>
        </w:rPr>
        <w:t xml:space="preserve"> energetically </w:t>
      </w:r>
      <w:r w:rsidRPr="0078140E">
        <w:rPr>
          <w:rStyle w:val="Emphasis"/>
        </w:rPr>
        <w:t>navigate</w:t>
      </w:r>
      <w:r w:rsidRPr="0078140E">
        <w:rPr>
          <w:sz w:val="16"/>
        </w:rPr>
        <w:t xml:space="preserve"> </w:t>
      </w:r>
      <w:r w:rsidRPr="0078140E">
        <w:rPr>
          <w:rStyle w:val="StyleUnderline"/>
        </w:rPr>
        <w:t>our future and</w:t>
      </w:r>
      <w:r w:rsidRPr="0078140E">
        <w:rPr>
          <w:sz w:val="16"/>
        </w:rPr>
        <w:t xml:space="preserve"> decisively </w:t>
      </w:r>
      <w:r w:rsidRPr="0078140E">
        <w:rPr>
          <w:rStyle w:val="StyleUnderline"/>
        </w:rPr>
        <w:t>dispel</w:t>
      </w:r>
      <w:r w:rsidRPr="0078140E">
        <w:rPr>
          <w:sz w:val="16"/>
        </w:rPr>
        <w:t xml:space="preserve"> “old” or “received” or “</w:t>
      </w:r>
      <w:r w:rsidRPr="0078140E">
        <w:rPr>
          <w:rStyle w:val="Emphasis"/>
        </w:rPr>
        <w:t>traditional” dichotomies</w:t>
      </w:r>
      <w:r w:rsidRPr="0078140E">
        <w:rPr>
          <w:sz w:val="16"/>
        </w:rPr>
        <w:t>, like those pertaining to the content vs. skills debate.</w:t>
      </w:r>
    </w:p>
    <w:p w:rsidR="007F6EBB" w:rsidRPr="0078140E" w:rsidRDefault="007F6EBB" w:rsidP="007F6EBB">
      <w:pPr>
        <w:rPr>
          <w:sz w:val="16"/>
        </w:rPr>
      </w:pPr>
      <w:r w:rsidRPr="0078140E">
        <w:rPr>
          <w:sz w:val="16"/>
        </w:rPr>
        <w:t xml:space="preserve">Most importantly, </w:t>
      </w:r>
      <w:r w:rsidRPr="0078140E">
        <w:rPr>
          <w:rStyle w:val="Emphasis"/>
        </w:rPr>
        <w:t>European societies</w:t>
      </w:r>
      <w:r w:rsidRPr="0078140E">
        <w:rPr>
          <w:sz w:val="16"/>
        </w:rPr>
        <w:t xml:space="preserve"> </w:t>
      </w:r>
      <w:r w:rsidRPr="0078140E">
        <w:rPr>
          <w:rStyle w:val="StyleUnderline"/>
        </w:rPr>
        <w:t xml:space="preserve">must build a </w:t>
      </w:r>
      <w:r w:rsidRPr="0078140E">
        <w:rPr>
          <w:rStyle w:val="Emphasis"/>
        </w:rPr>
        <w:t>new</w:t>
      </w:r>
      <w:r w:rsidRPr="0078140E">
        <w:rPr>
          <w:sz w:val="16"/>
        </w:rPr>
        <w:t xml:space="preserve">, dynamic educational </w:t>
      </w:r>
      <w:r w:rsidRPr="0078140E">
        <w:rPr>
          <w:rStyle w:val="Emphasis"/>
        </w:rPr>
        <w:t>system</w:t>
      </w:r>
      <w:r w:rsidRPr="0078140E">
        <w:rPr>
          <w:sz w:val="16"/>
        </w:rPr>
        <w:t xml:space="preserve"> </w:t>
      </w:r>
      <w:r w:rsidRPr="0078140E">
        <w:rPr>
          <w:rStyle w:val="StyleUnderline"/>
        </w:rPr>
        <w:t xml:space="preserve">that prepares citizens for </w:t>
      </w:r>
      <w:r w:rsidRPr="0078140E">
        <w:rPr>
          <w:rStyle w:val="Emphasis"/>
        </w:rPr>
        <w:t>creative work</w:t>
      </w:r>
      <w:r w:rsidRPr="0078140E">
        <w:rPr>
          <w:sz w:val="16"/>
        </w:rPr>
        <w:t xml:space="preserve"> and </w:t>
      </w:r>
      <w:r w:rsidRPr="0078140E">
        <w:rPr>
          <w:rStyle w:val="Emphasis"/>
        </w:rPr>
        <w:t>nonlinear</w:t>
      </w:r>
      <w:r w:rsidRPr="0078140E">
        <w:rPr>
          <w:sz w:val="16"/>
        </w:rPr>
        <w:t xml:space="preserve"> career </w:t>
      </w:r>
      <w:r w:rsidRPr="0078140E">
        <w:rPr>
          <w:rStyle w:val="Emphasis"/>
        </w:rPr>
        <w:t>paths</w:t>
      </w:r>
      <w:r w:rsidRPr="0078140E">
        <w:rPr>
          <w:sz w:val="16"/>
        </w:rPr>
        <w:t xml:space="preserve">, </w:t>
      </w:r>
      <w:r w:rsidRPr="0078140E">
        <w:rPr>
          <w:rStyle w:val="StyleUnderline"/>
        </w:rPr>
        <w:t>as well as</w:t>
      </w:r>
      <w:r w:rsidRPr="0078140E">
        <w:rPr>
          <w:sz w:val="16"/>
        </w:rPr>
        <w:t xml:space="preserve"> for the new phase of </w:t>
      </w:r>
      <w:r w:rsidRPr="0078140E">
        <w:rPr>
          <w:rStyle w:val="Emphasis"/>
        </w:rPr>
        <w:t>digital globalisation</w:t>
      </w:r>
      <w:r w:rsidRPr="0078140E">
        <w:rPr>
          <w:sz w:val="16"/>
        </w:rPr>
        <w:t xml:space="preserve"> (i.e. Globalisation 4.0), </w:t>
      </w:r>
      <w:r w:rsidRPr="0078140E">
        <w:rPr>
          <w:rStyle w:val="StyleUnderline"/>
        </w:rPr>
        <w:t xml:space="preserve">in which our current institutions and jobs will </w:t>
      </w:r>
      <w:r w:rsidRPr="0078140E">
        <w:rPr>
          <w:rStyle w:val="Emphasis"/>
        </w:rPr>
        <w:t>fundamentally change</w:t>
      </w:r>
      <w:r w:rsidRPr="0078140E">
        <w:rPr>
          <w:sz w:val="16"/>
        </w:rPr>
        <w:t xml:space="preserve">. </w:t>
      </w:r>
      <w:r w:rsidRPr="0078140E">
        <w:rPr>
          <w:rStyle w:val="StyleUnderline"/>
        </w:rPr>
        <w:t>Procedural and rule-based work is</w:t>
      </w:r>
      <w:r w:rsidRPr="0078140E">
        <w:rPr>
          <w:sz w:val="16"/>
        </w:rPr>
        <w:t xml:space="preserve"> now </w:t>
      </w:r>
      <w:r w:rsidRPr="0078140E">
        <w:rPr>
          <w:rStyle w:val="StyleUnderline"/>
        </w:rPr>
        <w:t xml:space="preserve">being </w:t>
      </w:r>
      <w:r w:rsidRPr="0078140E">
        <w:rPr>
          <w:rStyle w:val="Emphasis"/>
        </w:rPr>
        <w:t>robotised</w:t>
      </w:r>
      <w:r w:rsidRPr="0078140E">
        <w:rPr>
          <w:rStyle w:val="StyleUnderline"/>
        </w:rPr>
        <w:t xml:space="preserve"> and </w:t>
      </w:r>
      <w:r w:rsidRPr="0078140E">
        <w:rPr>
          <w:rStyle w:val="Emphasis"/>
        </w:rPr>
        <w:t>automated</w:t>
      </w:r>
      <w:r w:rsidRPr="0078140E">
        <w:rPr>
          <w:sz w:val="16"/>
        </w:rPr>
        <w:t xml:space="preserve">, thus </w:t>
      </w:r>
      <w:r w:rsidRPr="0078140E">
        <w:rPr>
          <w:rStyle w:val="StyleUnderline"/>
        </w:rPr>
        <w:t>leading</w:t>
      </w:r>
      <w:r w:rsidRPr="0078140E">
        <w:rPr>
          <w:sz w:val="16"/>
        </w:rPr>
        <w:t xml:space="preserve"> many </w:t>
      </w:r>
      <w:r w:rsidRPr="0078140E">
        <w:rPr>
          <w:rStyle w:val="StyleUnderline"/>
        </w:rPr>
        <w:t xml:space="preserve">people to update their </w:t>
      </w:r>
      <w:r w:rsidRPr="0078140E">
        <w:rPr>
          <w:rStyle w:val="Emphasis"/>
        </w:rPr>
        <w:t>digital skills</w:t>
      </w:r>
      <w:r w:rsidRPr="0078140E">
        <w:rPr>
          <w:sz w:val="16"/>
        </w:rPr>
        <w:t xml:space="preserve">, </w:t>
      </w:r>
      <w:r w:rsidRPr="0078140E">
        <w:rPr>
          <w:rStyle w:val="StyleUnderline"/>
        </w:rPr>
        <w:t xml:space="preserve">perceived as the </w:t>
      </w:r>
      <w:r w:rsidRPr="0078140E">
        <w:rPr>
          <w:rStyle w:val="Emphasis"/>
        </w:rPr>
        <w:t>global currency</w:t>
      </w:r>
      <w:r w:rsidRPr="0078140E">
        <w:rPr>
          <w:sz w:val="16"/>
        </w:rPr>
        <w:t xml:space="preserve"> </w:t>
      </w:r>
      <w:r w:rsidRPr="0078140E">
        <w:rPr>
          <w:rStyle w:val="StyleUnderline"/>
        </w:rPr>
        <w:t>of</w:t>
      </w:r>
      <w:r w:rsidRPr="0078140E">
        <w:rPr>
          <w:sz w:val="16"/>
        </w:rPr>
        <w:t xml:space="preserve"> </w:t>
      </w:r>
      <w:r w:rsidRPr="0078140E">
        <w:rPr>
          <w:rStyle w:val="StyleUnderline"/>
        </w:rPr>
        <w:t>21st century economies</w:t>
      </w:r>
      <w:r w:rsidRPr="0078140E">
        <w:rPr>
          <w:sz w:val="16"/>
        </w:rPr>
        <w:t xml:space="preserve">, </w:t>
      </w:r>
      <w:r w:rsidRPr="0078140E">
        <w:rPr>
          <w:rStyle w:val="StyleUnderline"/>
        </w:rPr>
        <w:t>and</w:t>
      </w:r>
      <w:r w:rsidRPr="0078140E">
        <w:rPr>
          <w:sz w:val="16"/>
        </w:rPr>
        <w:t xml:space="preserve"> change their </w:t>
      </w:r>
      <w:r w:rsidRPr="0078140E">
        <w:rPr>
          <w:rStyle w:val="StyleUnderline"/>
        </w:rPr>
        <w:t>professional trajectories</w:t>
      </w:r>
      <w:r w:rsidRPr="0078140E">
        <w:rPr>
          <w:sz w:val="16"/>
        </w:rPr>
        <w:t xml:space="preserve"> (mainly </w:t>
      </w:r>
      <w:r w:rsidRPr="0078140E">
        <w:rPr>
          <w:rStyle w:val="StyleUnderline"/>
        </w:rPr>
        <w:t>oriented toward the information- and knowledge-creating sector</w:t>
      </w:r>
      <w:r w:rsidRPr="0078140E">
        <w:rPr>
          <w:sz w:val="16"/>
        </w:rPr>
        <w:t xml:space="preserve">). To put it sharply, </w:t>
      </w:r>
      <w:r w:rsidRPr="0078140E">
        <w:rPr>
          <w:rStyle w:val="Emphasis"/>
        </w:rPr>
        <w:t>tech</w:t>
      </w:r>
      <w:r w:rsidRPr="0078140E">
        <w:rPr>
          <w:rStyle w:val="StyleUnderline"/>
        </w:rPr>
        <w:t>nology</w:t>
      </w:r>
      <w:r w:rsidRPr="0078140E">
        <w:rPr>
          <w:sz w:val="16"/>
        </w:rPr>
        <w:t xml:space="preserve"> </w:t>
      </w:r>
      <w:r w:rsidRPr="0078140E">
        <w:rPr>
          <w:rStyle w:val="StyleUnderline"/>
        </w:rPr>
        <w:t>is</w:t>
      </w:r>
      <w:r w:rsidRPr="0078140E">
        <w:rPr>
          <w:sz w:val="16"/>
        </w:rPr>
        <w:t xml:space="preserve"> </w:t>
      </w:r>
      <w:r w:rsidRPr="0078140E">
        <w:rPr>
          <w:rStyle w:val="Emphasis"/>
        </w:rPr>
        <w:t>rewriting</w:t>
      </w:r>
      <w:r w:rsidRPr="0078140E">
        <w:rPr>
          <w:sz w:val="16"/>
        </w:rPr>
        <w:t xml:space="preserve"> society’s </w:t>
      </w:r>
      <w:r w:rsidRPr="0078140E">
        <w:rPr>
          <w:rStyle w:val="StyleUnderline"/>
        </w:rPr>
        <w:t>rules</w:t>
      </w:r>
      <w:r w:rsidRPr="0078140E">
        <w:rPr>
          <w:sz w:val="16"/>
        </w:rPr>
        <w:t>.</w:t>
      </w:r>
    </w:p>
    <w:p w:rsidR="007F6EBB" w:rsidRPr="0078140E" w:rsidRDefault="007F6EBB" w:rsidP="007F6EBB">
      <w:pPr>
        <w:rPr>
          <w:sz w:val="16"/>
        </w:rPr>
      </w:pPr>
      <w:r w:rsidRPr="0078140E">
        <w:rPr>
          <w:sz w:val="16"/>
        </w:rPr>
        <w:t xml:space="preserve">Hence, </w:t>
      </w:r>
      <w:r w:rsidRPr="0078140E">
        <w:rPr>
          <w:rStyle w:val="StyleUnderline"/>
        </w:rPr>
        <w:t>education tends to become less standardised</w:t>
      </w:r>
      <w:r w:rsidRPr="0078140E">
        <w:rPr>
          <w:sz w:val="16"/>
        </w:rPr>
        <w:t xml:space="preserve"> </w:t>
      </w:r>
      <w:r w:rsidRPr="0078140E">
        <w:rPr>
          <w:rStyle w:val="StyleUnderline"/>
        </w:rPr>
        <w:t>and</w:t>
      </w:r>
      <w:r w:rsidRPr="0078140E">
        <w:rPr>
          <w:sz w:val="16"/>
        </w:rPr>
        <w:t xml:space="preserve"> </w:t>
      </w:r>
      <w:r w:rsidRPr="0078140E">
        <w:rPr>
          <w:rStyle w:val="StyleUnderline"/>
        </w:rPr>
        <w:t xml:space="preserve">more </w:t>
      </w:r>
      <w:r w:rsidRPr="0078140E">
        <w:rPr>
          <w:rStyle w:val="Emphasis"/>
        </w:rPr>
        <w:t>personalised</w:t>
      </w:r>
      <w:r w:rsidRPr="0078140E">
        <w:rPr>
          <w:sz w:val="16"/>
        </w:rPr>
        <w:t xml:space="preserve"> (education anywhere and anytime), </w:t>
      </w:r>
      <w:r w:rsidRPr="0078140E">
        <w:rPr>
          <w:rStyle w:val="StyleUnderline"/>
        </w:rPr>
        <w:t>with</w:t>
      </w:r>
      <w:r w:rsidRPr="0078140E">
        <w:rPr>
          <w:sz w:val="16"/>
        </w:rPr>
        <w:t xml:space="preserve"> special </w:t>
      </w:r>
      <w:r w:rsidRPr="0078140E">
        <w:rPr>
          <w:rStyle w:val="StyleUnderline"/>
        </w:rPr>
        <w:t>emphasis on creativity</w:t>
      </w:r>
      <w:r w:rsidRPr="0078140E">
        <w:rPr>
          <w:sz w:val="16"/>
        </w:rPr>
        <w:t xml:space="preserve">, </w:t>
      </w:r>
      <w:r w:rsidRPr="0078140E">
        <w:rPr>
          <w:rStyle w:val="StyleUnderline"/>
        </w:rPr>
        <w:t>collaboration</w:t>
      </w:r>
      <w:r w:rsidRPr="0078140E">
        <w:rPr>
          <w:sz w:val="16"/>
        </w:rPr>
        <w:t xml:space="preserve">, </w:t>
      </w:r>
      <w:r w:rsidRPr="0078140E">
        <w:rPr>
          <w:rStyle w:val="StyleUnderline"/>
        </w:rPr>
        <w:t>knowledge production and sharing</w:t>
      </w:r>
      <w:r w:rsidRPr="0078140E">
        <w:rPr>
          <w:sz w:val="16"/>
        </w:rPr>
        <w:t xml:space="preserve">, </w:t>
      </w:r>
      <w:r w:rsidRPr="0078140E">
        <w:rPr>
          <w:rStyle w:val="StyleUnderline"/>
        </w:rPr>
        <w:t>complex problem solving</w:t>
      </w:r>
      <w:r w:rsidRPr="0078140E">
        <w:rPr>
          <w:sz w:val="16"/>
        </w:rPr>
        <w:t xml:space="preserve">, </w:t>
      </w:r>
      <w:r w:rsidRPr="0078140E">
        <w:rPr>
          <w:rStyle w:val="StyleUnderline"/>
        </w:rPr>
        <w:t>flexibility</w:t>
      </w:r>
      <w:r w:rsidRPr="0078140E">
        <w:rPr>
          <w:sz w:val="16"/>
        </w:rPr>
        <w:t xml:space="preserve">, </w:t>
      </w:r>
      <w:r w:rsidRPr="0078140E">
        <w:rPr>
          <w:rStyle w:val="StyleUnderline"/>
        </w:rPr>
        <w:t>innovation</w:t>
      </w:r>
      <w:r w:rsidRPr="0078140E">
        <w:rPr>
          <w:sz w:val="16"/>
        </w:rPr>
        <w:t xml:space="preserve">, </w:t>
      </w:r>
      <w:r w:rsidRPr="0078140E">
        <w:rPr>
          <w:rStyle w:val="StyleUnderline"/>
        </w:rPr>
        <w:t>adaptiveness</w:t>
      </w:r>
      <w:r w:rsidRPr="0078140E">
        <w:rPr>
          <w:sz w:val="16"/>
        </w:rPr>
        <w:t xml:space="preserve">, </w:t>
      </w:r>
      <w:r w:rsidRPr="0078140E">
        <w:rPr>
          <w:rStyle w:val="StyleUnderline"/>
        </w:rPr>
        <w:t>resilience</w:t>
      </w:r>
      <w:r w:rsidRPr="0078140E">
        <w:rPr>
          <w:sz w:val="16"/>
        </w:rPr>
        <w:t xml:space="preserve">, </w:t>
      </w:r>
      <w:r w:rsidRPr="0078140E">
        <w:rPr>
          <w:rStyle w:val="StyleUnderline"/>
        </w:rPr>
        <w:t>and leadership skills</w:t>
      </w:r>
      <w:r w:rsidRPr="0078140E">
        <w:rPr>
          <w:sz w:val="16"/>
        </w:rPr>
        <w:t xml:space="preserve">. New </w:t>
      </w:r>
      <w:r w:rsidRPr="0078140E">
        <w:rPr>
          <w:rStyle w:val="Emphasis"/>
        </w:rPr>
        <w:t>digital skills</w:t>
      </w:r>
      <w:r w:rsidRPr="0078140E">
        <w:rPr>
          <w:sz w:val="16"/>
        </w:rPr>
        <w:t xml:space="preserve">, which variously mix hard skills (ones that are more tangible, measurable and quantifiable) and soft skills (ones that enable people to be flexible, cooperative, creative, empathic and adaptable in different roles or in different career fields), </w:t>
      </w:r>
      <w:r w:rsidRPr="0078140E">
        <w:rPr>
          <w:rStyle w:val="StyleUnderline"/>
        </w:rPr>
        <w:t xml:space="preserve">can turn </w:t>
      </w:r>
      <w:r w:rsidRPr="0078140E">
        <w:rPr>
          <w:rStyle w:val="Emphasis"/>
        </w:rPr>
        <w:t>participatory</w:t>
      </w:r>
      <w:r w:rsidRPr="0078140E">
        <w:rPr>
          <w:sz w:val="16"/>
        </w:rPr>
        <w:t xml:space="preserve"> information </w:t>
      </w:r>
      <w:r w:rsidRPr="0078140E">
        <w:rPr>
          <w:rStyle w:val="Emphasis"/>
        </w:rPr>
        <w:t>platforms</w:t>
      </w:r>
      <w:r w:rsidRPr="0078140E">
        <w:rPr>
          <w:sz w:val="16"/>
        </w:rPr>
        <w:t xml:space="preserve">, </w:t>
      </w:r>
      <w:r w:rsidRPr="0078140E">
        <w:rPr>
          <w:rStyle w:val="StyleUnderline"/>
        </w:rPr>
        <w:t>the</w:t>
      </w:r>
      <w:r w:rsidRPr="0078140E">
        <w:rPr>
          <w:sz w:val="16"/>
        </w:rPr>
        <w:t xml:space="preserve"> emerging </w:t>
      </w:r>
      <w:r w:rsidRPr="0078140E">
        <w:rPr>
          <w:rStyle w:val="Emphasis"/>
        </w:rPr>
        <w:t>I</w:t>
      </w:r>
      <w:r w:rsidRPr="0078140E">
        <w:rPr>
          <w:rStyle w:val="StyleUnderline"/>
        </w:rPr>
        <w:t xml:space="preserve">nternet </w:t>
      </w:r>
      <w:r w:rsidRPr="0078140E">
        <w:rPr>
          <w:rStyle w:val="Emphasis"/>
        </w:rPr>
        <w:t>o</w:t>
      </w:r>
      <w:r w:rsidRPr="0078140E">
        <w:rPr>
          <w:rStyle w:val="Emphasis"/>
          <w:b w:val="0"/>
        </w:rPr>
        <w:t xml:space="preserve">f </w:t>
      </w:r>
      <w:r w:rsidRPr="0078140E">
        <w:rPr>
          <w:rStyle w:val="Emphasis"/>
        </w:rPr>
        <w:t>T</w:t>
      </w:r>
      <w:r w:rsidRPr="0078140E">
        <w:rPr>
          <w:rStyle w:val="Emphasis"/>
          <w:b w:val="0"/>
        </w:rPr>
        <w:t>hings</w:t>
      </w:r>
      <w:r w:rsidRPr="0078140E">
        <w:rPr>
          <w:sz w:val="16"/>
        </w:rPr>
        <w:t xml:space="preserve"> (i.e. Post-Internet) </w:t>
      </w:r>
      <w:r w:rsidRPr="0078140E">
        <w:rPr>
          <w:rStyle w:val="StyleUnderline"/>
        </w:rPr>
        <w:t>and</w:t>
      </w:r>
      <w:r w:rsidRPr="0078140E">
        <w:rPr>
          <w:sz w:val="16"/>
        </w:rPr>
        <w:t xml:space="preserve"> the Spatial Web (</w:t>
      </w:r>
      <w:r w:rsidRPr="0078140E">
        <w:rPr>
          <w:rStyle w:val="Emphasis"/>
        </w:rPr>
        <w:t>Web 3.0</w:t>
      </w:r>
      <w:r w:rsidRPr="0078140E">
        <w:rPr>
          <w:sz w:val="16"/>
        </w:rPr>
        <w:t xml:space="preserve">) </w:t>
      </w:r>
      <w:r w:rsidRPr="0078140E">
        <w:rPr>
          <w:rStyle w:val="StyleUnderline"/>
        </w:rPr>
        <w:t xml:space="preserve">into an opportunity for </w:t>
      </w:r>
      <w:r w:rsidRPr="0078140E">
        <w:rPr>
          <w:rStyle w:val="Emphasis"/>
        </w:rPr>
        <w:t>everyone</w:t>
      </w:r>
      <w:r w:rsidRPr="0078140E">
        <w:rPr>
          <w:sz w:val="16"/>
        </w:rPr>
        <w:t>.</w:t>
      </w:r>
    </w:p>
    <w:p w:rsidR="007F6EBB" w:rsidRPr="0078140E" w:rsidRDefault="007F6EBB" w:rsidP="007F6EBB">
      <w:pPr>
        <w:rPr>
          <w:sz w:val="16"/>
        </w:rPr>
      </w:pPr>
      <w:r w:rsidRPr="0078140E">
        <w:rPr>
          <w:sz w:val="16"/>
        </w:rPr>
        <w:t>Greece, which still has a very low score on the DESI (26th in DESI 2017 &amp; 2018), is now following the European Commission, in particular the framework of the New Skills Agenda for Europe and the Grand Coalition (promisingly inaugurated on 10 June 2016), in promoting a large variety of initiatives aimed at increasing training in digital skills for the workforce, for education, for ICT professionals, and for democratic citizenship (see http://www.nationalcoalition.gov.gr/).</w:t>
      </w:r>
    </w:p>
    <w:p w:rsidR="007F6EBB" w:rsidRPr="0078140E" w:rsidRDefault="007F6EBB" w:rsidP="007F6EBB">
      <w:pPr>
        <w:rPr>
          <w:sz w:val="16"/>
        </w:rPr>
      </w:pPr>
      <w:r w:rsidRPr="0078140E">
        <w:rPr>
          <w:sz w:val="16"/>
        </w:rPr>
        <w:t>This mainly involves a comprehensive and multi-level national plan which actively engages both the public and the private sector, aiming at mobilising various agencies and resources for conscious-raising, civic education, training and adult learning, as well as for analysing skills needs and for validating skills. The implementation of an effective digital agenda for crisis-ridden Greece will arguably encourage investments and help the productivity and the competitiveness of the country, thus discouraging the so-called “brain drain” of valuable talent abroad.</w:t>
      </w:r>
    </w:p>
    <w:p w:rsidR="007F6EBB" w:rsidRPr="0078140E" w:rsidRDefault="007F6EBB" w:rsidP="007F6EBB">
      <w:pPr>
        <w:rPr>
          <w:sz w:val="16"/>
        </w:rPr>
      </w:pPr>
      <w:r w:rsidRPr="0078140E">
        <w:rPr>
          <w:rStyle w:val="StyleUnderline"/>
        </w:rPr>
        <w:t xml:space="preserve">In the new Janus-faced era of </w:t>
      </w:r>
      <w:r w:rsidRPr="0078140E">
        <w:rPr>
          <w:rStyle w:val="Emphasis"/>
        </w:rPr>
        <w:t>radical futures</w:t>
      </w:r>
      <w:r w:rsidRPr="0078140E">
        <w:rPr>
          <w:sz w:val="16"/>
        </w:rPr>
        <w:t xml:space="preserve">, </w:t>
      </w:r>
      <w:r w:rsidRPr="0078140E">
        <w:rPr>
          <w:rStyle w:val="Emphasis"/>
          <w:sz w:val="30"/>
          <w:szCs w:val="30"/>
        </w:rPr>
        <w:t>global existential risks</w:t>
      </w:r>
      <w:r w:rsidRPr="0078140E">
        <w:rPr>
          <w:sz w:val="16"/>
        </w:rPr>
        <w:t xml:space="preserve">, </w:t>
      </w:r>
      <w:r w:rsidRPr="0078140E">
        <w:rPr>
          <w:rStyle w:val="Emphasis"/>
        </w:rPr>
        <w:t>infor</w:t>
      </w:r>
      <w:r w:rsidRPr="0078140E">
        <w:rPr>
          <w:rStyle w:val="StyleUnderline"/>
        </w:rPr>
        <w:t xml:space="preserve">mation </w:t>
      </w:r>
      <w:r w:rsidRPr="0078140E">
        <w:rPr>
          <w:rStyle w:val="Emphasis"/>
        </w:rPr>
        <w:t>filters</w:t>
      </w:r>
      <w:r w:rsidRPr="0078140E">
        <w:rPr>
          <w:sz w:val="16"/>
        </w:rPr>
        <w:t xml:space="preserve">, computational </w:t>
      </w:r>
      <w:r w:rsidRPr="0078140E">
        <w:rPr>
          <w:rStyle w:val="Emphasis"/>
        </w:rPr>
        <w:t>clouds</w:t>
      </w:r>
      <w:r w:rsidRPr="0078140E">
        <w:rPr>
          <w:sz w:val="16"/>
        </w:rPr>
        <w:t xml:space="preserve">, </w:t>
      </w:r>
      <w:r w:rsidRPr="0078140E">
        <w:rPr>
          <w:rStyle w:val="Emphasis"/>
        </w:rPr>
        <w:t>Big Data</w:t>
      </w:r>
      <w:r w:rsidRPr="0078140E">
        <w:rPr>
          <w:sz w:val="16"/>
        </w:rPr>
        <w:t xml:space="preserve"> </w:t>
      </w:r>
      <w:r w:rsidRPr="0078140E">
        <w:rPr>
          <w:rStyle w:val="StyleUnderline"/>
        </w:rPr>
        <w:t>and</w:t>
      </w:r>
      <w:r w:rsidRPr="0078140E">
        <w:rPr>
          <w:sz w:val="16"/>
        </w:rPr>
        <w:t xml:space="preserve"> </w:t>
      </w:r>
      <w:r w:rsidRPr="0078140E">
        <w:rPr>
          <w:rStyle w:val="Emphasis"/>
        </w:rPr>
        <w:t>A</w:t>
      </w:r>
      <w:r w:rsidRPr="0078140E">
        <w:rPr>
          <w:rStyle w:val="StyleUnderline"/>
        </w:rPr>
        <w:t xml:space="preserve">rtificial </w:t>
      </w:r>
      <w:r w:rsidRPr="0078140E">
        <w:rPr>
          <w:rStyle w:val="Emphasis"/>
        </w:rPr>
        <w:t>I</w:t>
      </w:r>
      <w:r w:rsidRPr="0078140E">
        <w:rPr>
          <w:rStyle w:val="StyleUnderline"/>
        </w:rPr>
        <w:t>ntelligence</w:t>
      </w:r>
      <w:r w:rsidRPr="0078140E">
        <w:rPr>
          <w:sz w:val="16"/>
        </w:rPr>
        <w:t xml:space="preserve">, liberal </w:t>
      </w:r>
      <w:r w:rsidRPr="0078140E">
        <w:rPr>
          <w:rStyle w:val="StyleUnderline"/>
        </w:rPr>
        <w:t xml:space="preserve">democracies require a shared culture of </w:t>
      </w:r>
      <w:r w:rsidRPr="0078140E">
        <w:rPr>
          <w:rStyle w:val="Emphasis"/>
        </w:rPr>
        <w:t>citizenship skills</w:t>
      </w:r>
      <w:r w:rsidRPr="0078140E">
        <w:rPr>
          <w:sz w:val="16"/>
        </w:rPr>
        <w:t xml:space="preserve">, responsible </w:t>
      </w:r>
      <w:r w:rsidRPr="0078140E">
        <w:rPr>
          <w:rStyle w:val="Emphasis"/>
        </w:rPr>
        <w:t>knowledge</w:t>
      </w:r>
      <w:r w:rsidRPr="0078140E">
        <w:rPr>
          <w:sz w:val="16"/>
        </w:rPr>
        <w:t xml:space="preserve">, </w:t>
      </w:r>
      <w:r w:rsidRPr="0078140E">
        <w:rPr>
          <w:rStyle w:val="Emphasis"/>
        </w:rPr>
        <w:t>progress</w:t>
      </w:r>
      <w:r w:rsidRPr="0078140E">
        <w:rPr>
          <w:sz w:val="16"/>
        </w:rPr>
        <w:t xml:space="preserve"> </w:t>
      </w:r>
      <w:r w:rsidRPr="0078140E">
        <w:rPr>
          <w:rStyle w:val="StyleUnderline"/>
        </w:rPr>
        <w:t>and</w:t>
      </w:r>
      <w:r w:rsidRPr="0078140E">
        <w:rPr>
          <w:sz w:val="16"/>
        </w:rPr>
        <w:t xml:space="preserve"> </w:t>
      </w:r>
      <w:r w:rsidRPr="0078140E">
        <w:rPr>
          <w:rStyle w:val="Emphasis"/>
        </w:rPr>
        <w:t>truth</w:t>
      </w:r>
      <w:r w:rsidRPr="0078140E">
        <w:rPr>
          <w:sz w:val="16"/>
        </w:rPr>
        <w:t xml:space="preserve">. Above all, </w:t>
      </w:r>
      <w:r w:rsidRPr="0078140E">
        <w:rPr>
          <w:rStyle w:val="StyleUnderline"/>
        </w:rPr>
        <w:t>they require</w:t>
      </w:r>
      <w:r w:rsidRPr="0078140E">
        <w:rPr>
          <w:sz w:val="16"/>
        </w:rPr>
        <w:t xml:space="preserve"> close </w:t>
      </w:r>
      <w:r w:rsidRPr="0078140E">
        <w:rPr>
          <w:rStyle w:val="StyleUnderline"/>
        </w:rPr>
        <w:t xml:space="preserve">collaboration between </w:t>
      </w:r>
      <w:r w:rsidRPr="0078140E">
        <w:rPr>
          <w:rStyle w:val="Emphasis"/>
        </w:rPr>
        <w:t>stakeholders</w:t>
      </w:r>
      <w:r w:rsidRPr="0078140E">
        <w:rPr>
          <w:sz w:val="16"/>
        </w:rPr>
        <w:t xml:space="preserve"> (at a global level) </w:t>
      </w:r>
      <w:r w:rsidRPr="0078140E">
        <w:rPr>
          <w:rStyle w:val="StyleUnderline"/>
        </w:rPr>
        <w:t>and</w:t>
      </w:r>
      <w:r w:rsidRPr="0078140E">
        <w:rPr>
          <w:sz w:val="16"/>
        </w:rPr>
        <w:t xml:space="preserve"> between </w:t>
      </w:r>
      <w:r w:rsidRPr="0078140E">
        <w:rPr>
          <w:rStyle w:val="StyleUnderline"/>
        </w:rPr>
        <w:t xml:space="preserve">experts and </w:t>
      </w:r>
      <w:r w:rsidRPr="0078140E">
        <w:rPr>
          <w:rStyle w:val="Emphasis"/>
        </w:rPr>
        <w:t>nonexperts</w:t>
      </w:r>
      <w:r w:rsidRPr="0078140E">
        <w:rPr>
          <w:sz w:val="16"/>
        </w:rPr>
        <w:t xml:space="preserve">, </w:t>
      </w:r>
      <w:r w:rsidRPr="0078140E">
        <w:rPr>
          <w:rStyle w:val="StyleUnderline"/>
        </w:rPr>
        <w:t xml:space="preserve">as well as </w:t>
      </w:r>
      <w:r w:rsidRPr="0078140E">
        <w:rPr>
          <w:rStyle w:val="Emphasis"/>
        </w:rPr>
        <w:t>participative</w:t>
      </w:r>
      <w:r w:rsidRPr="0078140E">
        <w:rPr>
          <w:sz w:val="16"/>
        </w:rPr>
        <w:t xml:space="preserve"> smart </w:t>
      </w:r>
      <w:r w:rsidRPr="0078140E">
        <w:rPr>
          <w:rStyle w:val="Emphasis"/>
        </w:rPr>
        <w:t>citizens</w:t>
      </w:r>
      <w:r w:rsidRPr="0078140E">
        <w:rPr>
          <w:sz w:val="16"/>
        </w:rPr>
        <w:t xml:space="preserve"> </w:t>
      </w:r>
      <w:r w:rsidRPr="0078140E">
        <w:rPr>
          <w:rStyle w:val="StyleUnderline"/>
        </w:rPr>
        <w:t xml:space="preserve">armed with </w:t>
      </w:r>
      <w:r w:rsidRPr="0078140E">
        <w:rPr>
          <w:rStyle w:val="Emphasis"/>
        </w:rPr>
        <w:t>tech</w:t>
      </w:r>
      <w:r w:rsidRPr="0078140E">
        <w:rPr>
          <w:rStyle w:val="StyleUnderline"/>
        </w:rPr>
        <w:t>nical</w:t>
      </w:r>
      <w:r w:rsidRPr="0078140E">
        <w:rPr>
          <w:sz w:val="16"/>
        </w:rPr>
        <w:t xml:space="preserve">, social and political </w:t>
      </w:r>
      <w:r w:rsidRPr="0078140E">
        <w:rPr>
          <w:rStyle w:val="Emphasis"/>
        </w:rPr>
        <w:t>know-how</w:t>
      </w:r>
      <w:r w:rsidRPr="0078140E">
        <w:rPr>
          <w:sz w:val="16"/>
        </w:rPr>
        <w:t xml:space="preserve">, in order </w:t>
      </w:r>
      <w:r w:rsidRPr="0078140E">
        <w:rPr>
          <w:rStyle w:val="StyleUnderline"/>
        </w:rPr>
        <w:t xml:space="preserve">to reject </w:t>
      </w:r>
      <w:r w:rsidRPr="0078140E">
        <w:rPr>
          <w:rStyle w:val="Emphasis"/>
        </w:rPr>
        <w:t>hate speech</w:t>
      </w:r>
      <w:r w:rsidRPr="0078140E">
        <w:rPr>
          <w:sz w:val="16"/>
        </w:rPr>
        <w:t xml:space="preserve"> </w:t>
      </w:r>
      <w:r w:rsidRPr="0078140E">
        <w:rPr>
          <w:rStyle w:val="StyleUnderline"/>
        </w:rPr>
        <w:t xml:space="preserve">and defend </w:t>
      </w:r>
      <w:r w:rsidRPr="0078140E">
        <w:rPr>
          <w:rStyle w:val="Emphasis"/>
        </w:rPr>
        <w:t>truth</w:t>
      </w:r>
      <w:r w:rsidRPr="0078140E">
        <w:rPr>
          <w:sz w:val="16"/>
        </w:rPr>
        <w:t xml:space="preserve"> </w:t>
      </w:r>
      <w:r w:rsidRPr="0078140E">
        <w:rPr>
          <w:rStyle w:val="StyleUnderline"/>
        </w:rPr>
        <w:t>and</w:t>
      </w:r>
      <w:r w:rsidRPr="0078140E">
        <w:rPr>
          <w:sz w:val="16"/>
        </w:rPr>
        <w:t xml:space="preserve"> collective </w:t>
      </w:r>
      <w:r w:rsidRPr="0078140E">
        <w:rPr>
          <w:rStyle w:val="Emphasis"/>
        </w:rPr>
        <w:t>values</w:t>
      </w:r>
      <w:r w:rsidRPr="0078140E">
        <w:rPr>
          <w:sz w:val="16"/>
        </w:rPr>
        <w:t xml:space="preserve"> </w:t>
      </w:r>
      <w:r w:rsidRPr="0078140E">
        <w:rPr>
          <w:rStyle w:val="StyleUnderline"/>
        </w:rPr>
        <w:t>over</w:t>
      </w:r>
      <w:r w:rsidRPr="0078140E">
        <w:rPr>
          <w:sz w:val="16"/>
        </w:rPr>
        <w:t xml:space="preserve"> against the large volumes of </w:t>
      </w:r>
      <w:r w:rsidRPr="0078140E">
        <w:rPr>
          <w:rStyle w:val="StyleUnderline"/>
        </w:rPr>
        <w:t>manipulative disinformation and “</w:t>
      </w:r>
      <w:r w:rsidRPr="0078140E">
        <w:rPr>
          <w:rStyle w:val="Emphasis"/>
        </w:rPr>
        <w:t>fake news</w:t>
      </w:r>
      <w:r w:rsidRPr="0078140E">
        <w:rPr>
          <w:sz w:val="16"/>
        </w:rPr>
        <w:t xml:space="preserve">” (the so-called information disorders). In particular, </w:t>
      </w:r>
      <w:r w:rsidRPr="0078140E">
        <w:rPr>
          <w:rStyle w:val="StyleUnderline"/>
        </w:rPr>
        <w:t>collective values constitute a valuable source for shared prosperity</w:t>
      </w:r>
      <w:r w:rsidRPr="0078140E">
        <w:rPr>
          <w:sz w:val="16"/>
        </w:rPr>
        <w:t xml:space="preserve"> in the 21st century.</w:t>
      </w:r>
    </w:p>
    <w:p w:rsidR="007F6EBB" w:rsidRPr="0078140E" w:rsidRDefault="007F6EBB" w:rsidP="007F6EBB">
      <w:pPr>
        <w:rPr>
          <w:sz w:val="16"/>
        </w:rPr>
      </w:pPr>
      <w:r w:rsidRPr="0078140E">
        <w:rPr>
          <w:rStyle w:val="StyleUnderline"/>
        </w:rPr>
        <w:t>What it</w:t>
      </w:r>
      <w:r w:rsidRPr="0078140E">
        <w:rPr>
          <w:sz w:val="16"/>
        </w:rPr>
        <w:t xml:space="preserve"> is thus </w:t>
      </w:r>
      <w:r w:rsidRPr="0078140E">
        <w:rPr>
          <w:rStyle w:val="StyleUnderline"/>
        </w:rPr>
        <w:t>urgently needed is</w:t>
      </w:r>
      <w:r w:rsidRPr="0078140E">
        <w:rPr>
          <w:sz w:val="16"/>
        </w:rPr>
        <w:t xml:space="preserve"> to take </w:t>
      </w:r>
      <w:r w:rsidRPr="0078140E">
        <w:rPr>
          <w:rStyle w:val="StyleUnderline"/>
        </w:rPr>
        <w:t>a</w:t>
      </w:r>
      <w:r w:rsidRPr="0078140E">
        <w:rPr>
          <w:sz w:val="16"/>
        </w:rPr>
        <w:t xml:space="preserve"> radically </w:t>
      </w:r>
      <w:r w:rsidRPr="0078140E">
        <w:rPr>
          <w:rStyle w:val="Emphasis"/>
        </w:rPr>
        <w:t>new path</w:t>
      </w:r>
      <w:r w:rsidRPr="0078140E">
        <w:rPr>
          <w:sz w:val="16"/>
        </w:rPr>
        <w:t xml:space="preserve"> and organise an open and inclusive public debate </w:t>
      </w:r>
      <w:r w:rsidRPr="0078140E">
        <w:rPr>
          <w:rStyle w:val="StyleUnderline"/>
        </w:rPr>
        <w:t xml:space="preserve">about where we want to go in the </w:t>
      </w:r>
      <w:r w:rsidRPr="0078140E">
        <w:rPr>
          <w:rStyle w:val="Emphasis"/>
        </w:rPr>
        <w:t>digital age</w:t>
      </w:r>
      <w:r w:rsidRPr="0078140E">
        <w:rPr>
          <w:sz w:val="16"/>
        </w:rPr>
        <w:t xml:space="preserve">. </w:t>
      </w:r>
      <w:r w:rsidRPr="0078140E">
        <w:rPr>
          <w:rStyle w:val="StyleUnderline"/>
        </w:rPr>
        <w:t>To upgrade</w:t>
      </w:r>
      <w:r w:rsidRPr="0078140E">
        <w:rPr>
          <w:sz w:val="16"/>
        </w:rPr>
        <w:t xml:space="preserve"> both </w:t>
      </w:r>
      <w:r w:rsidRPr="0078140E">
        <w:rPr>
          <w:rStyle w:val="Emphasis"/>
        </w:rPr>
        <w:t>humanism</w:t>
      </w:r>
      <w:r w:rsidRPr="0078140E">
        <w:rPr>
          <w:sz w:val="16"/>
        </w:rPr>
        <w:t xml:space="preserve"> (humanism 2.0) </w:t>
      </w:r>
      <w:r w:rsidRPr="0078140E">
        <w:rPr>
          <w:rStyle w:val="StyleUnderline"/>
        </w:rPr>
        <w:t xml:space="preserve">and </w:t>
      </w:r>
      <w:r w:rsidRPr="0078140E">
        <w:rPr>
          <w:rStyle w:val="Emphasis"/>
        </w:rPr>
        <w:t>democracy</w:t>
      </w:r>
      <w:r w:rsidRPr="0078140E">
        <w:rPr>
          <w:sz w:val="16"/>
        </w:rPr>
        <w:t xml:space="preserve"> (democracy 2.0), as well as to reach the next level of digital society, </w:t>
      </w:r>
      <w:r w:rsidRPr="0078140E">
        <w:rPr>
          <w:rStyle w:val="StyleUnderline"/>
        </w:rPr>
        <w:t>that is</w:t>
      </w:r>
      <w:r w:rsidRPr="0078140E">
        <w:rPr>
          <w:sz w:val="16"/>
        </w:rPr>
        <w:t xml:space="preserve">, </w:t>
      </w:r>
      <w:r w:rsidRPr="0078140E">
        <w:rPr>
          <w:rStyle w:val="StyleUnderline"/>
        </w:rPr>
        <w:t>a</w:t>
      </w:r>
      <w:r w:rsidRPr="0078140E">
        <w:rPr>
          <w:sz w:val="16"/>
        </w:rPr>
        <w:t xml:space="preserve"> new </w:t>
      </w:r>
      <w:r w:rsidRPr="0078140E">
        <w:rPr>
          <w:rStyle w:val="Emphasis"/>
        </w:rPr>
        <w:t>network ecology</w:t>
      </w:r>
      <w:r w:rsidRPr="0078140E">
        <w:rPr>
          <w:sz w:val="16"/>
        </w:rPr>
        <w:t xml:space="preserve">, </w:t>
      </w:r>
      <w:r w:rsidRPr="0078140E">
        <w:rPr>
          <w:rStyle w:val="StyleUnderline"/>
        </w:rPr>
        <w:t xml:space="preserve">we must build a </w:t>
      </w:r>
      <w:r w:rsidRPr="0078140E">
        <w:rPr>
          <w:rStyle w:val="Emphasis"/>
        </w:rPr>
        <w:t>strong</w:t>
      </w:r>
      <w:r w:rsidRPr="0078140E">
        <w:rPr>
          <w:sz w:val="16"/>
        </w:rPr>
        <w:t xml:space="preserve"> </w:t>
      </w:r>
      <w:r w:rsidRPr="0078140E">
        <w:rPr>
          <w:rStyle w:val="Emphasis"/>
        </w:rPr>
        <w:t>digital</w:t>
      </w:r>
      <w:r w:rsidRPr="0078140E">
        <w:rPr>
          <w:sz w:val="16"/>
        </w:rPr>
        <w:t xml:space="preserve"> skills </w:t>
      </w:r>
      <w:r w:rsidRPr="0078140E">
        <w:rPr>
          <w:rStyle w:val="Emphasis"/>
        </w:rPr>
        <w:t>ecosystem</w:t>
      </w:r>
      <w:r w:rsidRPr="0078140E">
        <w:rPr>
          <w:sz w:val="16"/>
        </w:rPr>
        <w:t xml:space="preserve">, as a basic human right, common good, and public good (everyone can have access and get benefit from them). That is, </w:t>
      </w:r>
      <w:r w:rsidRPr="0078140E">
        <w:rPr>
          <w:rStyle w:val="StyleUnderline"/>
        </w:rPr>
        <w:t>a new dynamical ecosystem based on</w:t>
      </w:r>
      <w:r w:rsidRPr="0078140E">
        <w:rPr>
          <w:sz w:val="16"/>
        </w:rPr>
        <w:t xml:space="preserve"> the fundamental </w:t>
      </w:r>
      <w:r w:rsidRPr="0078140E">
        <w:rPr>
          <w:rStyle w:val="Emphasis"/>
        </w:rPr>
        <w:t>liberal principles</w:t>
      </w:r>
      <w:r w:rsidRPr="0078140E">
        <w:rPr>
          <w:sz w:val="16"/>
        </w:rPr>
        <w:t xml:space="preserve"> of co-creation, co-evolution, and collective intelligence (over </w:t>
      </w:r>
      <w:r w:rsidRPr="0078140E">
        <w:rPr>
          <w:rStyle w:val="StyleUnderline"/>
        </w:rPr>
        <w:t>against</w:t>
      </w:r>
      <w:r w:rsidRPr="0078140E">
        <w:rPr>
          <w:sz w:val="16"/>
        </w:rPr>
        <w:t xml:space="preserve"> the </w:t>
      </w:r>
      <w:r w:rsidRPr="0078140E">
        <w:rPr>
          <w:rStyle w:val="StyleUnderline"/>
        </w:rPr>
        <w:t xml:space="preserve">obsolete principles of </w:t>
      </w:r>
      <w:r w:rsidRPr="0078140E">
        <w:rPr>
          <w:rStyle w:val="Emphasis"/>
        </w:rPr>
        <w:t>optimisation</w:t>
      </w:r>
      <w:r w:rsidRPr="0078140E">
        <w:rPr>
          <w:sz w:val="16"/>
        </w:rPr>
        <w:t xml:space="preserve"> </w:t>
      </w:r>
      <w:r w:rsidRPr="0078140E">
        <w:rPr>
          <w:rStyle w:val="StyleUnderline"/>
        </w:rPr>
        <w:t>and</w:t>
      </w:r>
      <w:r w:rsidRPr="0078140E">
        <w:rPr>
          <w:sz w:val="16"/>
        </w:rPr>
        <w:t xml:space="preserve"> </w:t>
      </w:r>
      <w:r w:rsidRPr="0078140E">
        <w:rPr>
          <w:rStyle w:val="Emphasis"/>
        </w:rPr>
        <w:t>top-down</w:t>
      </w:r>
      <w:r w:rsidRPr="0078140E">
        <w:rPr>
          <w:sz w:val="16"/>
        </w:rPr>
        <w:t xml:space="preserve"> administration and </w:t>
      </w:r>
      <w:r w:rsidRPr="0078140E">
        <w:rPr>
          <w:rStyle w:val="Emphasis"/>
        </w:rPr>
        <w:t>control</w:t>
      </w:r>
      <w:r w:rsidRPr="0078140E">
        <w:rPr>
          <w:sz w:val="16"/>
        </w:rPr>
        <w:t>).</w:t>
      </w:r>
    </w:p>
    <w:p w:rsidR="007F6EBB" w:rsidRPr="0078140E" w:rsidRDefault="007F6EBB" w:rsidP="007F6EBB">
      <w:pPr>
        <w:rPr>
          <w:sz w:val="16"/>
        </w:rPr>
      </w:pPr>
      <w:r w:rsidRPr="0078140E">
        <w:rPr>
          <w:sz w:val="16"/>
        </w:rPr>
        <w:t>Digital skills education should hence be solidly based on a consensus-oriented and, therefore, other-regarding decision-making tradition. Opening up spaces of public dialogue is of utmost importance. The new education project should properly prepare citizens with a range of alternatives, intervention points, a map of powerful actors and frameworks of critique. It should also offer public participatory opportunities, which can boost collective digital intelligence and create new value, individual happiness, pluralism, decentralisation, transparency, accountability, trust, open institutions and social capital.</w:t>
      </w:r>
    </w:p>
    <w:p w:rsidR="007F6EBB" w:rsidRPr="0078140E" w:rsidRDefault="007F6EBB" w:rsidP="007F6EBB">
      <w:pPr>
        <w:rPr>
          <w:sz w:val="16"/>
        </w:rPr>
      </w:pPr>
      <w:r w:rsidRPr="0078140E">
        <w:rPr>
          <w:sz w:val="16"/>
        </w:rPr>
        <w:t xml:space="preserve">Bridging and linking social capital, which must be combined with strong human capital and inclusive institutional capital, is the fundamental basis of social and economic well-being, not only at national level, but also at European level. That is why </w:t>
      </w:r>
      <w:r w:rsidRPr="0078140E">
        <w:rPr>
          <w:rStyle w:val="StyleUnderline"/>
        </w:rPr>
        <w:t xml:space="preserve">we need to link </w:t>
      </w:r>
      <w:r w:rsidRPr="0078140E">
        <w:rPr>
          <w:rStyle w:val="Emphasis"/>
        </w:rPr>
        <w:t>digital skills</w:t>
      </w:r>
      <w:r w:rsidRPr="0078140E">
        <w:rPr>
          <w:sz w:val="16"/>
        </w:rPr>
        <w:t xml:space="preserve"> </w:t>
      </w:r>
      <w:r w:rsidRPr="0078140E">
        <w:rPr>
          <w:rStyle w:val="StyleUnderline"/>
        </w:rPr>
        <w:t xml:space="preserve">with an agreed set of </w:t>
      </w:r>
      <w:r w:rsidRPr="0078140E">
        <w:rPr>
          <w:rStyle w:val="Emphasis"/>
        </w:rPr>
        <w:t>values</w:t>
      </w:r>
      <w:r w:rsidRPr="0078140E">
        <w:rPr>
          <w:sz w:val="16"/>
        </w:rPr>
        <w:t xml:space="preserve">, </w:t>
      </w:r>
      <w:r w:rsidRPr="0078140E">
        <w:rPr>
          <w:rStyle w:val="Emphasis"/>
        </w:rPr>
        <w:t>principles</w:t>
      </w:r>
      <w:r w:rsidRPr="0078140E">
        <w:rPr>
          <w:sz w:val="16"/>
        </w:rPr>
        <w:t xml:space="preserve"> </w:t>
      </w:r>
      <w:r w:rsidRPr="0078140E">
        <w:rPr>
          <w:rStyle w:val="StyleUnderline"/>
        </w:rPr>
        <w:t xml:space="preserve">and </w:t>
      </w:r>
      <w:r w:rsidRPr="0078140E">
        <w:rPr>
          <w:rStyle w:val="Emphasis"/>
        </w:rPr>
        <w:t>rules</w:t>
      </w:r>
      <w:r w:rsidRPr="0078140E">
        <w:rPr>
          <w:sz w:val="16"/>
        </w:rPr>
        <w:t xml:space="preserve">, </w:t>
      </w:r>
      <w:r w:rsidRPr="0078140E">
        <w:rPr>
          <w:rStyle w:val="StyleUnderline"/>
        </w:rPr>
        <w:t>such as</w:t>
      </w:r>
      <w:r w:rsidRPr="0078140E">
        <w:rPr>
          <w:sz w:val="16"/>
        </w:rPr>
        <w:t xml:space="preserve"> diversity and non-discrimination, freedom and informational self-determination, participation and awareness, fairness and responsibility, </w:t>
      </w:r>
      <w:r w:rsidRPr="0078140E">
        <w:rPr>
          <w:rStyle w:val="Emphasis"/>
        </w:rPr>
        <w:t>resilience</w:t>
      </w:r>
      <w:r w:rsidRPr="0078140E">
        <w:rPr>
          <w:rStyle w:val="StyleUnderline"/>
        </w:rPr>
        <w:t xml:space="preserve"> and </w:t>
      </w:r>
      <w:r w:rsidRPr="0078140E">
        <w:rPr>
          <w:rStyle w:val="Emphasis"/>
        </w:rPr>
        <w:t>sustainability</w:t>
      </w:r>
      <w:r w:rsidRPr="0078140E">
        <w:rPr>
          <w:sz w:val="16"/>
        </w:rPr>
        <w:t>.</w:t>
      </w:r>
    </w:p>
    <w:p w:rsidR="007F6EBB" w:rsidRPr="0078140E" w:rsidRDefault="007F6EBB" w:rsidP="007F6EBB">
      <w:pPr>
        <w:rPr>
          <w:sz w:val="16"/>
        </w:rPr>
      </w:pPr>
      <w:r w:rsidRPr="0078140E">
        <w:rPr>
          <w:sz w:val="16"/>
        </w:rPr>
        <w:t xml:space="preserve">All in all, </w:t>
      </w:r>
      <w:r w:rsidRPr="0078140E">
        <w:rPr>
          <w:rStyle w:val="StyleUnderline"/>
        </w:rPr>
        <w:t>value-informed digital citizenship skills</w:t>
      </w:r>
      <w:r w:rsidRPr="0078140E">
        <w:rPr>
          <w:sz w:val="16"/>
        </w:rPr>
        <w:t xml:space="preserve"> will </w:t>
      </w:r>
      <w:r w:rsidRPr="0078140E">
        <w:rPr>
          <w:rStyle w:val="StyleUnderline"/>
        </w:rPr>
        <w:t>help us</w:t>
      </w:r>
      <w:r w:rsidRPr="0078140E">
        <w:rPr>
          <w:sz w:val="16"/>
        </w:rPr>
        <w:t xml:space="preserve"> effectively </w:t>
      </w:r>
      <w:r w:rsidRPr="0078140E">
        <w:rPr>
          <w:rStyle w:val="Emphasis"/>
        </w:rPr>
        <w:t>facing up</w:t>
      </w:r>
      <w:r w:rsidRPr="0078140E">
        <w:rPr>
          <w:sz w:val="16"/>
        </w:rPr>
        <w:t xml:space="preserve"> </w:t>
      </w:r>
      <w:r w:rsidRPr="0078140E">
        <w:rPr>
          <w:rStyle w:val="StyleUnderline"/>
        </w:rPr>
        <w:t>and</w:t>
      </w:r>
      <w:r w:rsidRPr="0078140E">
        <w:rPr>
          <w:sz w:val="16"/>
        </w:rPr>
        <w:t xml:space="preserve"> </w:t>
      </w:r>
      <w:r w:rsidRPr="0078140E">
        <w:rPr>
          <w:rStyle w:val="Emphasis"/>
        </w:rPr>
        <w:t>tackling</w:t>
      </w:r>
      <w:r w:rsidRPr="0078140E">
        <w:rPr>
          <w:sz w:val="16"/>
        </w:rPr>
        <w:t xml:space="preserve"> adverse and </w:t>
      </w:r>
      <w:r w:rsidRPr="0078140E">
        <w:rPr>
          <w:rStyle w:val="StyleUnderline"/>
        </w:rPr>
        <w:t xml:space="preserve">nonlinear </w:t>
      </w:r>
      <w:r w:rsidRPr="0078140E">
        <w:rPr>
          <w:rStyle w:val="Emphasis"/>
        </w:rPr>
        <w:t>political</w:t>
      </w:r>
      <w:r w:rsidRPr="0078140E">
        <w:rPr>
          <w:rStyle w:val="StyleUnderline"/>
        </w:rPr>
        <w:t xml:space="preserve"> development</w:t>
      </w:r>
      <w:r w:rsidRPr="0078140E">
        <w:rPr>
          <w:rStyle w:val="Emphasis"/>
        </w:rPr>
        <w:t>s</w:t>
      </w:r>
      <w:r w:rsidRPr="0078140E">
        <w:rPr>
          <w:sz w:val="16"/>
        </w:rPr>
        <w:t xml:space="preserve">, </w:t>
      </w:r>
      <w:r w:rsidRPr="0078140E">
        <w:rPr>
          <w:rStyle w:val="StyleUnderline"/>
        </w:rPr>
        <w:t xml:space="preserve">such as </w:t>
      </w:r>
      <w:r w:rsidRPr="0078140E">
        <w:rPr>
          <w:rStyle w:val="Emphasis"/>
        </w:rPr>
        <w:t>populism</w:t>
      </w:r>
      <w:r w:rsidRPr="0078140E">
        <w:rPr>
          <w:sz w:val="16"/>
        </w:rPr>
        <w:t xml:space="preserve">, </w:t>
      </w:r>
      <w:r w:rsidRPr="0078140E">
        <w:rPr>
          <w:rStyle w:val="Emphasis"/>
        </w:rPr>
        <w:t>polarisation</w:t>
      </w:r>
      <w:r w:rsidRPr="0078140E">
        <w:rPr>
          <w:sz w:val="16"/>
        </w:rPr>
        <w:t xml:space="preserve"> </w:t>
      </w:r>
      <w:r w:rsidRPr="0078140E">
        <w:rPr>
          <w:rStyle w:val="StyleUnderline"/>
        </w:rPr>
        <w:t xml:space="preserve">and </w:t>
      </w:r>
      <w:r w:rsidRPr="0078140E">
        <w:rPr>
          <w:rStyle w:val="Emphasis"/>
        </w:rPr>
        <w:t>extremism</w:t>
      </w:r>
      <w:r w:rsidRPr="0078140E">
        <w:rPr>
          <w:sz w:val="16"/>
        </w:rPr>
        <w:t xml:space="preserve">. But </w:t>
      </w:r>
      <w:r w:rsidRPr="0078140E">
        <w:rPr>
          <w:rStyle w:val="StyleUnderline"/>
        </w:rPr>
        <w:t>this</w:t>
      </w:r>
      <w:r w:rsidRPr="0078140E">
        <w:rPr>
          <w:sz w:val="16"/>
        </w:rPr>
        <w:t xml:space="preserve"> also </w:t>
      </w:r>
      <w:r w:rsidRPr="0078140E">
        <w:rPr>
          <w:rStyle w:val="StyleUnderline"/>
        </w:rPr>
        <w:t xml:space="preserve">requires from the EU democratic system as a whole to </w:t>
      </w:r>
      <w:r w:rsidRPr="0078140E">
        <w:rPr>
          <w:rStyle w:val="Emphasis"/>
        </w:rPr>
        <w:t>proactively overcome</w:t>
      </w:r>
      <w:r w:rsidRPr="0078140E">
        <w:rPr>
          <w:sz w:val="16"/>
        </w:rPr>
        <w:t xml:space="preserve"> </w:t>
      </w:r>
      <w:r w:rsidRPr="0078140E">
        <w:rPr>
          <w:rStyle w:val="StyleUnderline"/>
        </w:rPr>
        <w:t>the</w:t>
      </w:r>
      <w:r w:rsidRPr="0078140E">
        <w:rPr>
          <w:sz w:val="16"/>
        </w:rPr>
        <w:t xml:space="preserve"> very real </w:t>
      </w:r>
      <w:r w:rsidRPr="0078140E">
        <w:rPr>
          <w:rStyle w:val="StyleUnderline"/>
        </w:rPr>
        <w:t>shortcomings that</w:t>
      </w:r>
      <w:r w:rsidRPr="0078140E">
        <w:rPr>
          <w:sz w:val="16"/>
        </w:rPr>
        <w:t xml:space="preserve"> have systematically </w:t>
      </w:r>
      <w:r w:rsidRPr="0078140E">
        <w:rPr>
          <w:rStyle w:val="StyleUnderline"/>
        </w:rPr>
        <w:t>fuelled them</w:t>
      </w:r>
      <w:r w:rsidRPr="0078140E">
        <w:rPr>
          <w:sz w:val="16"/>
        </w:rPr>
        <w:t xml:space="preserve">, also emphasising what unites rather than what divides societies. </w:t>
      </w:r>
      <w:r w:rsidRPr="0078140E">
        <w:rPr>
          <w:rStyle w:val="StyleUnderline"/>
        </w:rPr>
        <w:t>We can</w:t>
      </w:r>
      <w:r w:rsidRPr="0078140E">
        <w:rPr>
          <w:sz w:val="16"/>
        </w:rPr>
        <w:t xml:space="preserve"> thus </w:t>
      </w:r>
      <w:r w:rsidRPr="0078140E">
        <w:rPr>
          <w:rStyle w:val="StyleUnderline"/>
        </w:rPr>
        <w:t xml:space="preserve">steer Europe towards a new </w:t>
      </w:r>
      <w:r w:rsidRPr="0078140E">
        <w:rPr>
          <w:rStyle w:val="Emphasis"/>
        </w:rPr>
        <w:t>unprecedented era</w:t>
      </w:r>
      <w:r w:rsidRPr="0078140E">
        <w:rPr>
          <w:sz w:val="16"/>
        </w:rPr>
        <w:t xml:space="preserve"> </w:t>
      </w:r>
      <w:r w:rsidRPr="0078140E">
        <w:rPr>
          <w:rStyle w:val="StyleUnderline"/>
        </w:rPr>
        <w:t>of</w:t>
      </w:r>
      <w:r w:rsidRPr="0078140E">
        <w:rPr>
          <w:sz w:val="16"/>
        </w:rPr>
        <w:t xml:space="preserve"> shared </w:t>
      </w:r>
      <w:r w:rsidRPr="0078140E">
        <w:rPr>
          <w:rStyle w:val="StyleUnderline"/>
        </w:rPr>
        <w:t>prosperity</w:t>
      </w:r>
      <w:r w:rsidRPr="0078140E">
        <w:rPr>
          <w:sz w:val="16"/>
        </w:rPr>
        <w:t>.</w:t>
      </w:r>
    </w:p>
    <w:p w:rsidR="007F6EBB" w:rsidRPr="0078140E" w:rsidRDefault="007F6EBB" w:rsidP="007F6EBB">
      <w:pPr>
        <w:rPr>
          <w:sz w:val="16"/>
        </w:rPr>
      </w:pPr>
      <w:r w:rsidRPr="0078140E">
        <w:rPr>
          <w:sz w:val="16"/>
        </w:rPr>
        <w:t xml:space="preserve">In the last instance, such valued social and political vision arguably calls us to update Aristotle, that is, to radically move from knowledge and skills toward digital sophrosyne, i.e. a deep awareness of one’s digital self or online presence, and digital phronesis, i.e. </w:t>
      </w:r>
      <w:r w:rsidRPr="0078140E">
        <w:rPr>
          <w:rStyle w:val="StyleUnderline"/>
        </w:rPr>
        <w:t>digital practical wisdom</w:t>
      </w:r>
      <w:r w:rsidRPr="0078140E">
        <w:rPr>
          <w:sz w:val="16"/>
        </w:rPr>
        <w:t xml:space="preserve">, the habit of making the right decisions and taking the right actions in the digital context. This </w:t>
      </w:r>
      <w:r w:rsidRPr="0078140E">
        <w:rPr>
          <w:rStyle w:val="StyleUnderline"/>
        </w:rPr>
        <w:t>would</w:t>
      </w:r>
      <w:r w:rsidRPr="0078140E">
        <w:rPr>
          <w:sz w:val="16"/>
        </w:rPr>
        <w:t xml:space="preserve"> hopefully </w:t>
      </w:r>
      <w:r w:rsidRPr="0078140E">
        <w:rPr>
          <w:rStyle w:val="StyleUnderline"/>
        </w:rPr>
        <w:t xml:space="preserve">link technology with </w:t>
      </w:r>
      <w:r w:rsidRPr="0078140E">
        <w:rPr>
          <w:rStyle w:val="Emphasis"/>
        </w:rPr>
        <w:t>virtue</w:t>
      </w:r>
      <w:r w:rsidRPr="0078140E">
        <w:rPr>
          <w:sz w:val="16"/>
        </w:rPr>
        <w:t xml:space="preserve"> </w:t>
      </w:r>
      <w:r w:rsidRPr="0078140E">
        <w:rPr>
          <w:rStyle w:val="StyleUnderline"/>
        </w:rPr>
        <w:t xml:space="preserve">in our </w:t>
      </w:r>
      <w:r w:rsidRPr="0078140E">
        <w:rPr>
          <w:rStyle w:val="Emphasis"/>
        </w:rPr>
        <w:t>turbulent</w:t>
      </w:r>
      <w:r w:rsidRPr="0078140E">
        <w:rPr>
          <w:sz w:val="16"/>
        </w:rPr>
        <w:t xml:space="preserve">, complex and fast-changing global </w:t>
      </w:r>
      <w:r w:rsidRPr="0078140E">
        <w:rPr>
          <w:rStyle w:val="Emphasis"/>
        </w:rPr>
        <w:t>environment</w:t>
      </w:r>
      <w:r w:rsidRPr="0078140E">
        <w:rPr>
          <w:sz w:val="16"/>
        </w:rPr>
        <w:t>.</w:t>
      </w:r>
    </w:p>
    <w:p w:rsidR="007F6EBB" w:rsidRPr="0078140E" w:rsidRDefault="007F6EBB" w:rsidP="007F6EBB">
      <w:pPr>
        <w:pStyle w:val="Heading4"/>
        <w:rPr>
          <w:rFonts w:cs="Arial"/>
        </w:rPr>
      </w:pPr>
      <w:r w:rsidRPr="0078140E">
        <w:rPr>
          <w:rFonts w:cs="Arial"/>
        </w:rPr>
        <w:t xml:space="preserve">Third, </w:t>
      </w:r>
      <w:r w:rsidRPr="0078140E">
        <w:rPr>
          <w:rFonts w:cs="Arial"/>
          <w:u w:val="single"/>
        </w:rPr>
        <w:t>trade</w:t>
      </w:r>
      <w:r w:rsidRPr="0078140E">
        <w:rPr>
          <w:rFonts w:cs="Arial"/>
        </w:rPr>
        <w:t xml:space="preserve"> – increased </w:t>
      </w:r>
      <w:r w:rsidRPr="0078140E">
        <w:rPr>
          <w:rFonts w:cs="Arial"/>
          <w:u w:val="single"/>
        </w:rPr>
        <w:t>digitization</w:t>
      </w:r>
      <w:r w:rsidRPr="0078140E">
        <w:rPr>
          <w:rFonts w:cs="Arial"/>
        </w:rPr>
        <w:t xml:space="preserve"> of trade means </w:t>
      </w:r>
      <w:r w:rsidRPr="0078140E">
        <w:rPr>
          <w:rFonts w:cs="Arial"/>
          <w:u w:val="single"/>
        </w:rPr>
        <w:t>free-flow</w:t>
      </w:r>
      <w:r w:rsidRPr="0078140E">
        <w:rPr>
          <w:rFonts w:cs="Arial"/>
        </w:rPr>
        <w:t xml:space="preserve"> of data </w:t>
      </w:r>
      <w:r w:rsidRPr="0078140E">
        <w:rPr>
          <w:rFonts w:cs="Arial"/>
          <w:u w:val="single"/>
        </w:rPr>
        <w:t>internationally</w:t>
      </w:r>
      <w:r w:rsidRPr="0078140E">
        <w:rPr>
          <w:rFonts w:cs="Arial"/>
        </w:rPr>
        <w:t xml:space="preserve"> is key to the </w:t>
      </w:r>
      <w:r w:rsidRPr="0078140E">
        <w:rPr>
          <w:rFonts w:cs="Arial"/>
          <w:u w:val="single"/>
        </w:rPr>
        <w:t>trade revolution</w:t>
      </w:r>
      <w:r w:rsidRPr="0078140E">
        <w:rPr>
          <w:rFonts w:cs="Arial"/>
        </w:rPr>
        <w:t xml:space="preserve">. </w:t>
      </w:r>
    </w:p>
    <w:p w:rsidR="007F6EBB" w:rsidRPr="0078140E" w:rsidRDefault="007F6EBB" w:rsidP="007F6EBB">
      <w:r w:rsidRPr="0078140E">
        <w:t xml:space="preserve">Joshua </w:t>
      </w:r>
      <w:r w:rsidRPr="0078140E">
        <w:rPr>
          <w:rStyle w:val="Style13ptBold"/>
        </w:rPr>
        <w:t>Meltzer 20</w:t>
      </w:r>
      <w:r w:rsidRPr="0078140E">
        <w:t>. Senior Fellow in Global Economy and Development, holds an S.J.D. and LL.M. from the University of Michigan Law School in Ann Arbor and law and commerce degrees from Monash University in Melbourne, Australia. “Data and the transformation of international trade”. Mar 6 2020. Brookings. https://www.brookings.edu/blog/up-front/2020/03/06/data-and-the-transformation-of-international-trade/</w:t>
      </w:r>
    </w:p>
    <w:p w:rsidR="007F6EBB" w:rsidRPr="0078140E" w:rsidRDefault="007F6EBB" w:rsidP="007F6EBB">
      <w:pPr>
        <w:rPr>
          <w:sz w:val="16"/>
        </w:rPr>
      </w:pPr>
      <w:r w:rsidRPr="0078140E">
        <w:rPr>
          <w:rStyle w:val="StyleUnderline"/>
        </w:rPr>
        <w:t xml:space="preserve">Globalization has entered a </w:t>
      </w:r>
      <w:r w:rsidRPr="0078140E">
        <w:rPr>
          <w:rStyle w:val="Emphasis"/>
        </w:rPr>
        <w:t>new phase</w:t>
      </w:r>
      <w:r w:rsidRPr="0078140E">
        <w:rPr>
          <w:rStyle w:val="StyleUnderline"/>
        </w:rPr>
        <w:t xml:space="preserve">, led by the </w:t>
      </w:r>
      <w:r w:rsidRPr="0078140E">
        <w:rPr>
          <w:rStyle w:val="Emphasis"/>
        </w:rPr>
        <w:t>increasing digitalization of international trade</w:t>
      </w:r>
      <w:r w:rsidRPr="0078140E">
        <w:rPr>
          <w:sz w:val="16"/>
        </w:rPr>
        <w:t xml:space="preserve">. </w:t>
      </w:r>
      <w:r w:rsidRPr="0078140E">
        <w:rPr>
          <w:rStyle w:val="Emphasis"/>
        </w:rPr>
        <w:t>Data flows are the conveyer belt of this transformation</w:t>
      </w:r>
      <w:r w:rsidRPr="0078140E">
        <w:rPr>
          <w:sz w:val="16"/>
        </w:rPr>
        <w:t xml:space="preserve">. </w:t>
      </w:r>
      <w:r w:rsidRPr="0078140E">
        <w:rPr>
          <w:rStyle w:val="StyleUnderline"/>
        </w:rPr>
        <w:t>New avenues for trade, innovation, and productivity growth are being created</w:t>
      </w:r>
      <w:r w:rsidRPr="0078140E">
        <w:rPr>
          <w:sz w:val="16"/>
        </w:rPr>
        <w:t>, but there are also risks. In my chapter in the just-published book “Growth in a Time of Change,” I examine the new opportunities and policy challenges.</w:t>
      </w:r>
    </w:p>
    <w:p w:rsidR="007F6EBB" w:rsidRPr="0078140E" w:rsidRDefault="007F6EBB" w:rsidP="007F6EBB">
      <w:pPr>
        <w:rPr>
          <w:sz w:val="16"/>
          <w:szCs w:val="16"/>
        </w:rPr>
      </w:pPr>
      <w:r w:rsidRPr="0078140E">
        <w:rPr>
          <w:sz w:val="16"/>
          <w:szCs w:val="16"/>
        </w:rPr>
        <w:t>ACCESS AND USE OF DATA CAN BE A DRIVER OF TRADE, INNOVATION, AND PRODUCTIVITY GROWTH</w:t>
      </w:r>
    </w:p>
    <w:p w:rsidR="007F6EBB" w:rsidRPr="0078140E" w:rsidRDefault="007F6EBB" w:rsidP="007F6EBB">
      <w:pPr>
        <w:rPr>
          <w:sz w:val="16"/>
        </w:rPr>
      </w:pPr>
      <w:r w:rsidRPr="0078140E">
        <w:rPr>
          <w:rStyle w:val="StyleUnderline"/>
        </w:rPr>
        <w:t xml:space="preserve">Data are driving </w:t>
      </w:r>
      <w:r w:rsidRPr="0078140E">
        <w:rPr>
          <w:rStyle w:val="Emphasis"/>
        </w:rPr>
        <w:t>innovation</w:t>
      </w:r>
      <w:r w:rsidRPr="0078140E">
        <w:rPr>
          <w:sz w:val="16"/>
        </w:rPr>
        <w:t xml:space="preserve">, </w:t>
      </w:r>
      <w:r w:rsidRPr="0078140E">
        <w:rPr>
          <w:rStyle w:val="StyleUnderline"/>
        </w:rPr>
        <w:t xml:space="preserve">with opportunity for a </w:t>
      </w:r>
      <w:r w:rsidRPr="0078140E">
        <w:rPr>
          <w:rStyle w:val="Emphasis"/>
        </w:rPr>
        <w:t>new wave of productivity growth</w:t>
      </w:r>
      <w:r w:rsidRPr="0078140E">
        <w:rPr>
          <w:sz w:val="16"/>
        </w:rPr>
        <w:t xml:space="preserve">. Currently, approximately </w:t>
      </w:r>
      <w:r w:rsidRPr="0078140E">
        <w:rPr>
          <w:rStyle w:val="Emphasis"/>
        </w:rPr>
        <w:t>half of the world is online</w:t>
      </w:r>
      <w:r w:rsidRPr="0078140E">
        <w:rPr>
          <w:sz w:val="16"/>
        </w:rPr>
        <w:t xml:space="preserve">. </w:t>
      </w:r>
      <w:r w:rsidRPr="0078140E">
        <w:rPr>
          <w:rStyle w:val="StyleUnderline"/>
        </w:rPr>
        <w:t>Between 2005 and 2021, global internet traffic will increase 127fold</w:t>
      </w:r>
      <w:r w:rsidRPr="0078140E">
        <w:rPr>
          <w:sz w:val="16"/>
        </w:rPr>
        <w:t xml:space="preserve">.  The rollout of the 5G network will support the ”internet of things” (IoT), such that </w:t>
      </w:r>
      <w:r w:rsidRPr="0078140E">
        <w:rPr>
          <w:rStyle w:val="StyleUnderline"/>
        </w:rPr>
        <w:t>by 2021, the number of devices connected to the internet will be triple the global population</w:t>
      </w:r>
      <w:r w:rsidRPr="0078140E">
        <w:rPr>
          <w:sz w:val="16"/>
        </w:rPr>
        <w:t>.</w:t>
      </w:r>
    </w:p>
    <w:p w:rsidR="007F6EBB" w:rsidRPr="0078140E" w:rsidRDefault="007F6EBB" w:rsidP="007F6EBB">
      <w:pPr>
        <w:rPr>
          <w:sz w:val="16"/>
        </w:rPr>
      </w:pPr>
      <w:r w:rsidRPr="0078140E">
        <w:rPr>
          <w:rStyle w:val="Emphasis"/>
        </w:rPr>
        <w:t>The ability to move data seamlessly and globally is supporting new business models, spurring research and development</w:t>
      </w:r>
      <w:r w:rsidRPr="0078140E">
        <w:rPr>
          <w:sz w:val="16"/>
        </w:rPr>
        <w:t xml:space="preserve">, facilitating international collaboration, </w:t>
      </w:r>
      <w:r w:rsidRPr="0078140E">
        <w:rPr>
          <w:rStyle w:val="Emphasis"/>
        </w:rPr>
        <w:t>and transforming international trade</w:t>
      </w:r>
      <w:r w:rsidRPr="0078140E">
        <w:rPr>
          <w:sz w:val="16"/>
        </w:rPr>
        <w:t xml:space="preserve">. Already, </w:t>
      </w:r>
      <w:r w:rsidRPr="0078140E">
        <w:rPr>
          <w:rStyle w:val="StyleUnderline"/>
        </w:rPr>
        <w:t xml:space="preserve">around </w:t>
      </w:r>
      <w:r w:rsidRPr="0078140E">
        <w:rPr>
          <w:rStyle w:val="Emphasis"/>
        </w:rPr>
        <w:t>12 percent</w:t>
      </w:r>
      <w:r w:rsidRPr="0078140E">
        <w:rPr>
          <w:rStyle w:val="StyleUnderline"/>
        </w:rPr>
        <w:t xml:space="preserve"> of global goods trade is via international e-commerce</w:t>
      </w:r>
      <w:r w:rsidRPr="0078140E">
        <w:rPr>
          <w:sz w:val="16"/>
        </w:rPr>
        <w:t xml:space="preserve">. </w:t>
      </w:r>
      <w:r w:rsidRPr="0078140E">
        <w:rPr>
          <w:rStyle w:val="StyleUnderline"/>
        </w:rPr>
        <w:t>E-commerce provides a potentially significant opportunity to increase small businesses’ participation</w:t>
      </w:r>
      <w:r w:rsidRPr="0078140E">
        <w:rPr>
          <w:sz w:val="16"/>
        </w:rPr>
        <w:t xml:space="preserve"> in international trade, as having a website gives them an instant international presence, and e-commerce platforms provide embedded services such as financial payments and support with logistics. In Korea for instance, 100 percent of firms on eBay have cross-border sales, compared with 20 percent of offline firms.</w:t>
      </w:r>
    </w:p>
    <w:p w:rsidR="007F6EBB" w:rsidRPr="0078140E" w:rsidRDefault="007F6EBB" w:rsidP="007F6EBB">
      <w:pPr>
        <w:rPr>
          <w:sz w:val="16"/>
        </w:rPr>
      </w:pPr>
      <w:r w:rsidRPr="0078140E">
        <w:rPr>
          <w:rStyle w:val="StyleUnderline"/>
        </w:rPr>
        <w:t xml:space="preserve">Services are being </w:t>
      </w:r>
      <w:r w:rsidRPr="0078140E">
        <w:rPr>
          <w:rStyle w:val="Emphasis"/>
        </w:rPr>
        <w:t>increasingly traded online</w:t>
      </w:r>
      <w:r w:rsidRPr="0078140E">
        <w:rPr>
          <w:sz w:val="16"/>
        </w:rPr>
        <w:t xml:space="preserve">. This includes </w:t>
      </w:r>
      <w:r w:rsidRPr="0078140E">
        <w:rPr>
          <w:rStyle w:val="StyleUnderline"/>
        </w:rPr>
        <w:t>information technology (IT), professional, financial, retail, and education services</w:t>
      </w:r>
      <w:r w:rsidRPr="0078140E">
        <w:rPr>
          <w:sz w:val="16"/>
        </w:rPr>
        <w:t>. New digital services, such as cloud computing, have been developed and are becoming crucial business inputs.</w:t>
      </w:r>
    </w:p>
    <w:p w:rsidR="007F6EBB" w:rsidRPr="0078140E" w:rsidRDefault="007F6EBB" w:rsidP="007F6EBB">
      <w:pPr>
        <w:rPr>
          <w:sz w:val="16"/>
        </w:rPr>
      </w:pPr>
      <w:r w:rsidRPr="0078140E">
        <w:rPr>
          <w:rStyle w:val="StyleUnderline"/>
        </w:rPr>
        <w:t>Digital technologies are also being exported as part of traditional goods exports.</w:t>
      </w:r>
      <w:r w:rsidRPr="0078140E">
        <w:rPr>
          <w:sz w:val="16"/>
        </w:rPr>
        <w:t xml:space="preserve"> For example, data collected from sensors on mining and farming equipment allow businesses to improve their operations and thereby the value from the use of such equipment.</w:t>
      </w:r>
    </w:p>
    <w:p w:rsidR="007F6EBB" w:rsidRPr="0078140E" w:rsidRDefault="007F6EBB" w:rsidP="007F6EBB">
      <w:pPr>
        <w:rPr>
          <w:sz w:val="16"/>
        </w:rPr>
      </w:pPr>
      <w:r w:rsidRPr="0078140E">
        <w:rPr>
          <w:rStyle w:val="StyleUnderline"/>
        </w:rPr>
        <w:t xml:space="preserve">Global data flows underpin global value chains (GVC), creating </w:t>
      </w:r>
      <w:r w:rsidRPr="0078140E">
        <w:rPr>
          <w:rStyle w:val="Emphasis"/>
        </w:rPr>
        <w:t>new opportunities for participation in international trade</w:t>
      </w:r>
      <w:r w:rsidRPr="0078140E">
        <w:rPr>
          <w:sz w:val="16"/>
        </w:rPr>
        <w:t>. The global internet and data flows enable businesses to plug into GVCs to offer their own specific service. Again, in the case of Korea for example, this is a particular opportunity for new and smaller Korean firms to participate in supply chains in Asia.</w:t>
      </w:r>
    </w:p>
    <w:p w:rsidR="007F6EBB" w:rsidRPr="0078140E" w:rsidRDefault="007F6EBB" w:rsidP="007F6EBB">
      <w:pPr>
        <w:rPr>
          <w:rStyle w:val="Emphasis"/>
        </w:rPr>
      </w:pPr>
      <w:r w:rsidRPr="0078140E">
        <w:rPr>
          <w:rStyle w:val="Emphasis"/>
        </w:rPr>
        <w:t>BUT RESTRICTIONS ON DATA FLOWS ARE GROWING</w:t>
      </w:r>
    </w:p>
    <w:p w:rsidR="007F6EBB" w:rsidRPr="0078140E" w:rsidRDefault="007F6EBB" w:rsidP="007F6EBB">
      <w:pPr>
        <w:rPr>
          <w:sz w:val="16"/>
        </w:rPr>
      </w:pPr>
      <w:r w:rsidRPr="0078140E">
        <w:rPr>
          <w:sz w:val="16"/>
        </w:rPr>
        <w:t xml:space="preserve">As the opportunities presented by digital technologies grow, </w:t>
      </w:r>
      <w:r w:rsidRPr="0078140E">
        <w:rPr>
          <w:rStyle w:val="StyleUnderline"/>
        </w:rPr>
        <w:t xml:space="preserve">governments and regulators have to determine how to benefit from going digital while maintaining the </w:t>
      </w:r>
      <w:r w:rsidRPr="0078140E">
        <w:rPr>
          <w:rStyle w:val="Emphasis"/>
        </w:rPr>
        <w:t>integrity of their domestic regulations</w:t>
      </w:r>
      <w:r w:rsidRPr="0078140E">
        <w:rPr>
          <w:sz w:val="16"/>
        </w:rPr>
        <w:t xml:space="preserve">. Against this backdrop, </w:t>
      </w:r>
      <w:r w:rsidRPr="0078140E">
        <w:rPr>
          <w:rStyle w:val="Emphasis"/>
        </w:rPr>
        <w:t>there has been significant growth in data localization</w:t>
      </w:r>
      <w:r w:rsidRPr="0078140E">
        <w:rPr>
          <w:sz w:val="16"/>
        </w:rPr>
        <w:t xml:space="preserve"> measures globally.</w:t>
      </w:r>
    </w:p>
    <w:p w:rsidR="007F6EBB" w:rsidRPr="0078140E" w:rsidRDefault="007F6EBB" w:rsidP="007F6EBB">
      <w:pPr>
        <w:rPr>
          <w:rStyle w:val="Emphasis"/>
        </w:rPr>
      </w:pPr>
      <w:r w:rsidRPr="0078140E">
        <w:rPr>
          <w:sz w:val="16"/>
        </w:rPr>
        <w:t xml:space="preserve">There are various forms of restrictions on data flows. They include measures that disallow the transfer of data outside national borders; measures that allow cross-border transfers but require a copy to be maintained domestically; and requirements of prior consent before data can be transferred overseas. </w:t>
      </w:r>
      <w:r w:rsidRPr="0078140E">
        <w:rPr>
          <w:rStyle w:val="StyleUnderline"/>
        </w:rPr>
        <w:t xml:space="preserve">Data localization measures often include </w:t>
      </w:r>
      <w:r w:rsidRPr="0078140E">
        <w:rPr>
          <w:rStyle w:val="Emphasis"/>
        </w:rPr>
        <w:t>restrictions on data flows.</w:t>
      </w:r>
    </w:p>
    <w:p w:rsidR="007F6EBB" w:rsidRPr="0078140E" w:rsidRDefault="007F6EBB" w:rsidP="007F6EBB">
      <w:pPr>
        <w:rPr>
          <w:sz w:val="16"/>
        </w:rPr>
      </w:pPr>
      <w:r w:rsidRPr="0078140E">
        <w:rPr>
          <w:rStyle w:val="StyleUnderline"/>
        </w:rPr>
        <w:t>Measures that restrict data flows and require data to be localized are implemented</w:t>
      </w:r>
      <w:r w:rsidRPr="0078140E">
        <w:rPr>
          <w:sz w:val="16"/>
        </w:rPr>
        <w:t xml:space="preserve"> for a range of reasons. One reason, which is the case with privacy regulations, is </w:t>
      </w:r>
      <w:r w:rsidRPr="0078140E">
        <w:rPr>
          <w:rStyle w:val="Emphasis"/>
        </w:rPr>
        <w:t>to prevent data flows to jurisdictions with lower levels of privacy protection where this undermines domestic privacy protections</w:t>
      </w:r>
      <w:r w:rsidRPr="0078140E">
        <w:rPr>
          <w:sz w:val="16"/>
        </w:rPr>
        <w:t xml:space="preserve">. For example, </w:t>
      </w:r>
      <w:r w:rsidRPr="0078140E">
        <w:rPr>
          <w:rStyle w:val="StyleUnderline"/>
        </w:rPr>
        <w:t>the</w:t>
      </w:r>
      <w:r w:rsidRPr="0078140E">
        <w:rPr>
          <w:sz w:val="16"/>
        </w:rPr>
        <w:t xml:space="preserve"> European Union’s </w:t>
      </w:r>
      <w:r w:rsidRPr="0078140E">
        <w:rPr>
          <w:rStyle w:val="StyleUnderline"/>
        </w:rPr>
        <w:t>General Data Protection Regulation</w:t>
      </w:r>
      <w:r w:rsidRPr="0078140E">
        <w:rPr>
          <w:sz w:val="16"/>
        </w:rPr>
        <w:t xml:space="preserve">, which came into effect in May 2018, </w:t>
      </w:r>
      <w:r w:rsidRPr="0078140E">
        <w:rPr>
          <w:rStyle w:val="Emphasis"/>
        </w:rPr>
        <w:t>prohibits</w:t>
      </w:r>
      <w:r w:rsidRPr="0078140E">
        <w:rPr>
          <w:rStyle w:val="StyleUnderline"/>
        </w:rPr>
        <w:t xml:space="preserve"> businesses that collect personal data in the EU from </w:t>
      </w:r>
      <w:r w:rsidRPr="0078140E">
        <w:rPr>
          <w:rStyle w:val="Emphasis"/>
        </w:rPr>
        <w:t>transferring it outside the EU unless the receiving country has an equivalent level of privacy protection</w:t>
      </w:r>
      <w:r w:rsidRPr="0078140E">
        <w:rPr>
          <w:sz w:val="16"/>
        </w:rPr>
        <w:t xml:space="preserve"> (personal data can also be transferred in a limited number of other circumstances).</w:t>
      </w:r>
    </w:p>
    <w:p w:rsidR="007F6EBB" w:rsidRPr="0078140E" w:rsidRDefault="007F6EBB" w:rsidP="007F6EBB">
      <w:pPr>
        <w:rPr>
          <w:sz w:val="16"/>
          <w:szCs w:val="16"/>
        </w:rPr>
      </w:pPr>
      <w:r w:rsidRPr="0078140E">
        <w:rPr>
          <w:sz w:val="16"/>
          <w:szCs w:val="16"/>
        </w:rPr>
        <w:t>Governments can also require data to be localized on the grounds that regulators need access to data in order to perform their regulatory functions. The most common of these is in the financial services sector, where data localization requirements are justified on the basis that financial regulators require financial data to remain local in case they need access to it for regulatory purposes. For instance, in 2018 India introduced a requirement that payment system operators store data locally in order to allow financial regulators to effectively perform their supervisory function.</w:t>
      </w:r>
    </w:p>
    <w:p w:rsidR="007F6EBB" w:rsidRPr="0078140E" w:rsidRDefault="007F6EBB" w:rsidP="007F6EBB">
      <w:pPr>
        <w:rPr>
          <w:sz w:val="16"/>
          <w:szCs w:val="16"/>
        </w:rPr>
      </w:pPr>
      <w:r w:rsidRPr="0078140E">
        <w:rPr>
          <w:sz w:val="16"/>
          <w:szCs w:val="16"/>
        </w:rPr>
        <w:t>Ensuring cybersecurity is another rationale for requiring data to be localized. The view here is that data localization decreases the risks of unauthorized access. Another reason for data flows restrictions is to control access to what content can be accessed online, usually on moral, religious or political grounds. For example, Iran’s censorship aimed at creating the ”Halal Internet” limits access to content deemed offensive to Islam. China blocks access to 11 of the top 25 global sites among an estimated 3,000 prohibited foreign websites.</w:t>
      </w:r>
    </w:p>
    <w:p w:rsidR="007F6EBB" w:rsidRPr="0078140E" w:rsidRDefault="007F6EBB" w:rsidP="007F6EBB">
      <w:pPr>
        <w:rPr>
          <w:sz w:val="16"/>
        </w:rPr>
      </w:pPr>
      <w:r w:rsidRPr="0078140E">
        <w:rPr>
          <w:rStyle w:val="StyleUnderline"/>
        </w:rPr>
        <w:t xml:space="preserve">Data localization measures are also being enacted for </w:t>
      </w:r>
      <w:r w:rsidRPr="0078140E">
        <w:rPr>
          <w:rStyle w:val="Emphasis"/>
        </w:rPr>
        <w:t>protectionist reasons</w:t>
      </w:r>
      <w:r w:rsidRPr="0078140E">
        <w:rPr>
          <w:rStyle w:val="StyleUnderline"/>
        </w:rPr>
        <w:t>.</w:t>
      </w:r>
      <w:r w:rsidRPr="0078140E">
        <w:rPr>
          <w:sz w:val="16"/>
        </w:rPr>
        <w:t xml:space="preserve"> </w:t>
      </w:r>
      <w:r w:rsidRPr="0078140E">
        <w:rPr>
          <w:rStyle w:val="Emphasis"/>
        </w:rPr>
        <w:t>China’s blocking or degrading of internet access</w:t>
      </w:r>
      <w:r w:rsidRPr="0078140E">
        <w:rPr>
          <w:rStyle w:val="StyleUnderline"/>
        </w:rPr>
        <w:t xml:space="preserve"> has supported the development of local champions</w:t>
      </w:r>
      <w:r w:rsidRPr="0078140E">
        <w:rPr>
          <w:sz w:val="16"/>
        </w:rPr>
        <w:t>. For instance, blocking access to Google and Facebook has been to the benefit of Baidu, Renren, and Sina Weibo.</w:t>
      </w:r>
    </w:p>
    <w:p w:rsidR="007F6EBB" w:rsidRPr="0078140E" w:rsidRDefault="007F6EBB" w:rsidP="007F6EBB">
      <w:pPr>
        <w:pStyle w:val="Heading4"/>
        <w:rPr>
          <w:rFonts w:cs="Arial"/>
        </w:rPr>
      </w:pPr>
      <w:r w:rsidRPr="0078140E">
        <w:rPr>
          <w:rFonts w:cs="Arial"/>
        </w:rPr>
        <w:t xml:space="preserve">Failure to reverse the current decline in global trade flows removes the </w:t>
      </w:r>
      <w:r w:rsidRPr="0078140E">
        <w:rPr>
          <w:rFonts w:cs="Arial"/>
          <w:u w:val="single"/>
        </w:rPr>
        <w:t>constraints on great power conflict</w:t>
      </w:r>
      <w:r w:rsidRPr="0078140E">
        <w:rPr>
          <w:rFonts w:cs="Arial"/>
        </w:rPr>
        <w:t>.</w:t>
      </w:r>
    </w:p>
    <w:p w:rsidR="007F6EBB" w:rsidRPr="0078140E" w:rsidRDefault="007F6EBB" w:rsidP="007F6EBB">
      <w:r w:rsidRPr="0078140E">
        <w:t xml:space="preserve">Daniel </w:t>
      </w:r>
      <w:r w:rsidRPr="0078140E">
        <w:rPr>
          <w:rStyle w:val="Style13ptBold"/>
        </w:rPr>
        <w:t>Drezner 16</w:t>
      </w:r>
      <w:r w:rsidRPr="0078140E">
        <w:t>. nonresident senior fellow at the Brookings Institution, professor of international politics at the Fletcher School of Law and Diplomacy at Tufts University. “Five Known Unknowns about the Next Generation Global Political Economy”. May 2016. Brookings. https://www.brookings.edu/wp-content/uploads/2016/07/IOS-Drezner-web-1.pdf</w:t>
      </w:r>
    </w:p>
    <w:p w:rsidR="007F6EBB" w:rsidRPr="0078140E" w:rsidRDefault="007F6EBB" w:rsidP="007F6EBB">
      <w:pPr>
        <w:rPr>
          <w:rStyle w:val="Emphasis"/>
        </w:rPr>
      </w:pPr>
      <w:r w:rsidRPr="0078140E">
        <w:rPr>
          <w:sz w:val="16"/>
        </w:rPr>
        <w:t xml:space="preserve">3. </w:t>
      </w:r>
      <w:r w:rsidRPr="0078140E">
        <w:rPr>
          <w:rStyle w:val="StyleUnderline"/>
        </w:rPr>
        <w:t xml:space="preserve">Will geopolitical rivalries or technological innovation </w:t>
      </w:r>
      <w:r w:rsidRPr="0078140E">
        <w:rPr>
          <w:rStyle w:val="Emphasis"/>
        </w:rPr>
        <w:t>alter the patterns of economic interdependence?</w:t>
      </w:r>
    </w:p>
    <w:p w:rsidR="007F6EBB" w:rsidRPr="0078140E" w:rsidRDefault="007F6EBB" w:rsidP="007F6EBB">
      <w:pPr>
        <w:rPr>
          <w:rStyle w:val="StyleUnderline"/>
        </w:rPr>
      </w:pPr>
      <w:r w:rsidRPr="0078140E">
        <w:rPr>
          <w:sz w:val="16"/>
        </w:rPr>
        <w:t xml:space="preserve">Multiple </w:t>
      </w:r>
      <w:r w:rsidRPr="0078140E">
        <w:rPr>
          <w:rStyle w:val="StyleUnderline"/>
        </w:rPr>
        <w:t xml:space="preserve">scholars have observed a </w:t>
      </w:r>
      <w:r w:rsidRPr="0078140E">
        <w:rPr>
          <w:rStyle w:val="Emphasis"/>
        </w:rPr>
        <w:t>secular decline in interstate violence</w:t>
      </w:r>
      <w:r w:rsidRPr="0078140E">
        <w:rPr>
          <w:sz w:val="16"/>
        </w:rPr>
        <w:t xml:space="preserve"> in recent decades.105 The Kantian triad of more democracies, stronger multilateral institutions, and greater levels of cross-border trade is well known. In recent years, </w:t>
      </w:r>
      <w:r w:rsidRPr="0078140E">
        <w:rPr>
          <w:rStyle w:val="Emphasis"/>
        </w:rPr>
        <w:t>international relations theorists</w:t>
      </w:r>
      <w:r w:rsidRPr="0078140E">
        <w:rPr>
          <w:rStyle w:val="StyleUnderline"/>
        </w:rPr>
        <w:t xml:space="preserve"> have stressed that commercial interdependence is a </w:t>
      </w:r>
      <w:r w:rsidRPr="0078140E">
        <w:rPr>
          <w:rStyle w:val="Emphasis"/>
        </w:rPr>
        <w:t>bigger driver of this phenomenon than previously thought</w:t>
      </w:r>
      <w:r w:rsidRPr="0078140E">
        <w:rPr>
          <w:sz w:val="16"/>
        </w:rPr>
        <w:t xml:space="preserve">.106 The liberal logic is straightforward. </w:t>
      </w:r>
      <w:r w:rsidRPr="0078140E">
        <w:rPr>
          <w:rStyle w:val="StyleUnderline"/>
        </w:rPr>
        <w:t xml:space="preserve">The benefits of cross-border exchange and economic interdependence act as a </w:t>
      </w:r>
      <w:r w:rsidRPr="0078140E">
        <w:rPr>
          <w:rStyle w:val="Emphasis"/>
        </w:rPr>
        <w:t>powerful brake on the utility of violence in international politics</w:t>
      </w:r>
      <w:r w:rsidRPr="0078140E">
        <w:rPr>
          <w:sz w:val="16"/>
        </w:rPr>
        <w:t xml:space="preserve">. The global supply chain and “just in time” delivery systems have further imbricated national economies into the international system. </w:t>
      </w:r>
      <w:r w:rsidRPr="0078140E">
        <w:rPr>
          <w:rStyle w:val="StyleUnderline"/>
        </w:rPr>
        <w:t>This creates incentives for governments to preserve an open economy</w:t>
      </w:r>
      <w:r w:rsidRPr="0078140E">
        <w:rPr>
          <w:sz w:val="16"/>
        </w:rPr>
        <w:t xml:space="preserve">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w:t>
      </w:r>
      <w:r w:rsidRPr="0078140E">
        <w:rPr>
          <w:rStyle w:val="StyleUnderline"/>
        </w:rPr>
        <w:t>Even militarily powerful actors must be wary of alienating global capital.</w:t>
      </w:r>
    </w:p>
    <w:p w:rsidR="007F6EBB" w:rsidRPr="0078140E" w:rsidRDefault="007F6EBB" w:rsidP="007F6EBB">
      <w:pPr>
        <w:rPr>
          <w:sz w:val="16"/>
        </w:rPr>
      </w:pPr>
      <w:r w:rsidRPr="0078140E">
        <w:rPr>
          <w:rStyle w:val="StyleUnderline"/>
        </w:rPr>
        <w:t xml:space="preserve">Globalization therefore creates powerful pressures on governments </w:t>
      </w:r>
      <w:r w:rsidRPr="0078140E">
        <w:rPr>
          <w:rStyle w:val="Emphasis"/>
        </w:rPr>
        <w:t>not to close off their economies through protectionism or military aggression</w:t>
      </w:r>
      <w:r w:rsidRPr="0078140E">
        <w:rPr>
          <w:sz w:val="16"/>
        </w:rPr>
        <w:t xml:space="preserve">. </w:t>
      </w:r>
      <w:r w:rsidRPr="0078140E">
        <w:rPr>
          <w:rStyle w:val="Emphasis"/>
        </w:rPr>
        <w:t>Interdependence can also tamp down conflicts that would otherwise be likely to break out during a great power transition</w:t>
      </w:r>
      <w:r w:rsidRPr="0078140E">
        <w:rPr>
          <w:sz w:val="16"/>
        </w:rPr>
        <w:t xml:space="preserve">. Of the 15 times a rising power has emerged to challenge a ruling power between 1500 and 2000, war broke out 11 times.109 Despite these odds, China’s recent rise to great power status has elevated tensions without leading to anything approaching war. It could be argued that </w:t>
      </w:r>
      <w:r w:rsidRPr="0078140E">
        <w:rPr>
          <w:rStyle w:val="StyleUnderline"/>
        </w:rPr>
        <w:t xml:space="preserve">the Sino-American economic relationship is so deep that it has </w:t>
      </w:r>
      <w:r w:rsidRPr="0078140E">
        <w:rPr>
          <w:rStyle w:val="Emphasis"/>
        </w:rPr>
        <w:t>tamped down the great power conflict</w:t>
      </w:r>
      <w:r w:rsidRPr="0078140E">
        <w:rPr>
          <w:rStyle w:val="StyleUnderline"/>
        </w:rPr>
        <w:t xml:space="preserve"> that would otherwise have been in </w:t>
      </w:r>
      <w:r w:rsidRPr="0078140E">
        <w:rPr>
          <w:rStyle w:val="Emphasis"/>
        </w:rPr>
        <w:t>full bloom</w:t>
      </w:r>
      <w:r w:rsidRPr="0078140E">
        <w:rPr>
          <w:rStyle w:val="StyleUnderline"/>
        </w:rPr>
        <w:t xml:space="preserve"> over the past two decades</w:t>
      </w:r>
      <w:r w:rsidRPr="0078140E">
        <w:rPr>
          <w:sz w:val="16"/>
        </w:rPr>
        <w:t>. Instead, both China and the United States have taken pains to talk about the need for a new kind of great power relationship. Interdependence can help to reduce the likelihood of an extreme event—such as a great power war—from taking place.</w:t>
      </w:r>
    </w:p>
    <w:p w:rsidR="007F6EBB" w:rsidRPr="0078140E" w:rsidRDefault="007F6EBB" w:rsidP="007F6EBB">
      <w:pPr>
        <w:rPr>
          <w:sz w:val="16"/>
        </w:rPr>
      </w:pPr>
      <w:r w:rsidRPr="0078140E">
        <w:rPr>
          <w:rStyle w:val="Emphasis"/>
        </w:rPr>
        <w:t>Will this be true for the next generation economy as well?</w:t>
      </w:r>
      <w:r w:rsidRPr="0078140E">
        <w:rPr>
          <w:sz w:val="16"/>
        </w:rPr>
        <w:t xml:space="preserve"> The two other legs of the Kantian triad—democratization and multilateralism—are facing their own problems in the wake of the 2008 financial crisis.110 </w:t>
      </w:r>
      <w:r w:rsidRPr="0078140E">
        <w:rPr>
          <w:rStyle w:val="StyleUnderline"/>
        </w:rPr>
        <w:t xml:space="preserve">Economic openness survived </w:t>
      </w:r>
      <w:r w:rsidRPr="0078140E">
        <w:rPr>
          <w:sz w:val="16"/>
        </w:rPr>
        <w:t>the negative shock of the 20</w:t>
      </w:r>
      <w:r w:rsidRPr="0078140E">
        <w:rPr>
          <w:rStyle w:val="StyleUnderline"/>
        </w:rPr>
        <w:t>08</w:t>
      </w:r>
      <w:r w:rsidRPr="0078140E">
        <w:rPr>
          <w:sz w:val="16"/>
        </w:rPr>
        <w:t xml:space="preserve"> financial crisis, which suggests that the logic of commercial liberalism will continue to hold with equal force going forward. </w:t>
      </w:r>
      <w:r w:rsidRPr="0078140E">
        <w:rPr>
          <w:rStyle w:val="Emphasis"/>
        </w:rPr>
        <w:t>But</w:t>
      </w:r>
      <w:r w:rsidRPr="0078140E">
        <w:rPr>
          <w:sz w:val="16"/>
        </w:rPr>
        <w:t xml:space="preserve">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w:t>
      </w:r>
    </w:p>
    <w:p w:rsidR="007F6EBB" w:rsidRPr="0078140E" w:rsidRDefault="007F6EBB" w:rsidP="007F6EBB">
      <w:pPr>
        <w:rPr>
          <w:sz w:val="16"/>
        </w:rPr>
      </w:pPr>
      <w:r w:rsidRPr="0078140E">
        <w:rPr>
          <w:sz w:val="16"/>
        </w:rPr>
        <w:t xml:space="preserve">A different counterargument is that </w:t>
      </w:r>
      <w:r w:rsidRPr="0078140E">
        <w:rPr>
          <w:rStyle w:val="Emphasis"/>
        </w:rPr>
        <w:t>the continued growth of interdependence will stall out</w:t>
      </w:r>
      <w:r w:rsidRPr="0078140E">
        <w:rPr>
          <w:sz w:val="16"/>
        </w:rPr>
        <w:t xml:space="preserve">. Since 2008, for example, </w:t>
      </w:r>
      <w:r w:rsidRPr="0078140E">
        <w:rPr>
          <w:rStyle w:val="StyleUnderline"/>
        </w:rPr>
        <w:t xml:space="preserve">the growth in global trade flows has been </w:t>
      </w:r>
      <w:r w:rsidRPr="0078140E">
        <w:rPr>
          <w:rStyle w:val="Emphasis"/>
        </w:rPr>
        <w:t>muted</w:t>
      </w:r>
      <w:r w:rsidRPr="0078140E">
        <w:rPr>
          <w:sz w:val="16"/>
        </w:rPr>
        <w:t xml:space="preserve">, and </w:t>
      </w:r>
      <w:r w:rsidRPr="0078140E">
        <w:rPr>
          <w:rStyle w:val="StyleUnderline"/>
        </w:rPr>
        <w:t xml:space="preserve">global capital flows are still </w:t>
      </w:r>
      <w:r w:rsidRPr="0078140E">
        <w:rPr>
          <w:rStyle w:val="Emphasis"/>
        </w:rPr>
        <w:t>considerably smaller</w:t>
      </w:r>
      <w:r w:rsidRPr="0078140E">
        <w:rPr>
          <w:rStyle w:val="StyleUnderline"/>
        </w:rPr>
        <w:t xml:space="preserve"> than they were in the pre-crisis era</w:t>
      </w:r>
      <w:r w:rsidRPr="0078140E">
        <w:rPr>
          <w:sz w:val="16"/>
        </w:rPr>
        <w:t xml:space="preserve">. In trade, this reflects a pre-crisis trend. </w:t>
      </w:r>
      <w:r w:rsidRPr="0078140E">
        <w:rPr>
          <w:rStyle w:val="StyleUnderline"/>
        </w:rPr>
        <w:t>Between 1950 and 2000, trade grew, on average, more than twice as fast as global economic output</w:t>
      </w:r>
      <w:r w:rsidRPr="0078140E">
        <w:rPr>
          <w:sz w:val="16"/>
        </w:rPr>
        <w:t xml:space="preserve">. </w:t>
      </w:r>
      <w:r w:rsidRPr="0078140E">
        <w:rPr>
          <w:rStyle w:val="StyleUnderline"/>
        </w:rPr>
        <w:t>In the 2000s</w:t>
      </w:r>
      <w:r w:rsidRPr="0078140E">
        <w:rPr>
          <w:sz w:val="16"/>
        </w:rPr>
        <w:t xml:space="preserve">, however, </w:t>
      </w:r>
      <w:r w:rsidRPr="0078140E">
        <w:rPr>
          <w:rStyle w:val="StyleUnderline"/>
        </w:rPr>
        <w:t>trade only grew about 30 percent more</w:t>
      </w:r>
      <w:r w:rsidRPr="0078140E">
        <w:rPr>
          <w:sz w:val="16"/>
        </w:rPr>
        <w:t xml:space="preserve"> than output.113 </w:t>
      </w:r>
      <w:r w:rsidRPr="0078140E">
        <w:rPr>
          <w:rStyle w:val="StyleUnderline"/>
        </w:rPr>
        <w:t>In 2012 and 2013, trade grew less than economic output</w:t>
      </w:r>
      <w:r w:rsidRPr="0078140E">
        <w:rPr>
          <w:sz w:val="16"/>
        </w:rPr>
        <w:t>. The McKinsey Global Institute estimates that global flows as a percentage of output have fallen from 53 percent in 2007 to 39 percent in 2014.114 While the stock of interdependence remains high, the flow has slowed to a trickle. The Financial Times has suggested that the global economy has hit “peak trade.”115</w:t>
      </w:r>
    </w:p>
    <w:p w:rsidR="007F6EBB" w:rsidRPr="0078140E" w:rsidRDefault="007F6EBB" w:rsidP="007F6EBB">
      <w:pPr>
        <w:rPr>
          <w:sz w:val="16"/>
        </w:rPr>
      </w:pPr>
      <w:r w:rsidRPr="0078140E">
        <w:rPr>
          <w:rStyle w:val="Emphasis"/>
        </w:rPr>
        <w:t>If economic growth continues to outstrip trade, then the level of interdependence will slowly decline</w:t>
      </w:r>
      <w:r w:rsidRPr="0078140E">
        <w:rPr>
          <w:sz w:val="16"/>
        </w:rPr>
        <w:t xml:space="preserve">, thereby </w:t>
      </w:r>
      <w:r w:rsidRPr="0078140E">
        <w:rPr>
          <w:rStyle w:val="Emphasis"/>
        </w:rPr>
        <w:t>weakening the liberal constraint on great power conflicts</w:t>
      </w:r>
      <w:r w:rsidRPr="0078140E">
        <w:rPr>
          <w:sz w:val="16"/>
        </w:rPr>
        <w:t>. And there are several reasons to posit why interdependence might stall out.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p>
    <w:p w:rsidR="007F6EBB" w:rsidRPr="0078140E" w:rsidRDefault="007F6EBB" w:rsidP="007F6EBB">
      <w:pPr>
        <w:rPr>
          <w:sz w:val="16"/>
          <w:szCs w:val="16"/>
        </w:rPr>
      </w:pPr>
      <w:r w:rsidRPr="0078140E">
        <w:rPr>
          <w:sz w:val="16"/>
          <w:szCs w:val="16"/>
        </w:rPr>
        <w:t>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w:t>
      </w:r>
    </w:p>
    <w:p w:rsidR="007F6EBB" w:rsidRPr="0078140E" w:rsidRDefault="007F6EBB" w:rsidP="007F6EBB">
      <w:pPr>
        <w:rPr>
          <w:rStyle w:val="Emphasis"/>
        </w:rPr>
      </w:pPr>
      <w:r w:rsidRPr="0078140E">
        <w:rPr>
          <w:sz w:val="16"/>
        </w:rPr>
        <w:t xml:space="preserve">Geopolitical ambitions could reduce economic interdependence even further.120 Russia and China have territorial and quasi-territorial ambitions beyond their recognized borders, and the United States has attempted to counter what it sees as revisionist behavior by both countries. In a low-growth world, it is possible that leaders of either country would choose to prioritize their nationalist ambitions over economic growth. More generally, </w:t>
      </w:r>
      <w:r w:rsidRPr="0078140E">
        <w:rPr>
          <w:rStyle w:val="StyleUnderline"/>
        </w:rPr>
        <w:t xml:space="preserve">it could be that the expectation of </w:t>
      </w:r>
      <w:r w:rsidRPr="0078140E">
        <w:rPr>
          <w:rStyle w:val="Emphasis"/>
        </w:rPr>
        <w:t>future gains from interdependence—rather than existing levels of interdependence</w:t>
      </w:r>
      <w:r w:rsidRPr="0078140E">
        <w:rPr>
          <w:rStyle w:val="StyleUnderline"/>
        </w:rPr>
        <w:t>—</w:t>
      </w:r>
      <w:r w:rsidRPr="0078140E">
        <w:rPr>
          <w:rStyle w:val="Emphasis"/>
        </w:rPr>
        <w:t>constrains great power bellicosity</w:t>
      </w:r>
      <w:r w:rsidRPr="0078140E">
        <w:rPr>
          <w:sz w:val="16"/>
        </w:rPr>
        <w:t xml:space="preserve">.121 </w:t>
      </w:r>
      <w:r w:rsidRPr="0078140E">
        <w:rPr>
          <w:rStyle w:val="Emphasis"/>
        </w:rPr>
        <w:t>If great powers expect that the future benefits of international trade and investment will wane</w:t>
      </w:r>
      <w:r w:rsidRPr="0078140E">
        <w:rPr>
          <w:sz w:val="16"/>
        </w:rPr>
        <w:t xml:space="preserve">, then </w:t>
      </w:r>
      <w:r w:rsidRPr="0078140E">
        <w:rPr>
          <w:rStyle w:val="Emphasis"/>
        </w:rPr>
        <w:t>commercial constraints on revisionist behavior will lessen</w:t>
      </w:r>
      <w:r w:rsidRPr="0078140E">
        <w:rPr>
          <w:sz w:val="16"/>
        </w:rPr>
        <w:t xml:space="preserve">. All else equal, </w:t>
      </w:r>
      <w:r w:rsidRPr="0078140E">
        <w:rPr>
          <w:rStyle w:val="Emphasis"/>
        </w:rPr>
        <w:t>this increases the likelihood of great power conflict going forward.</w:t>
      </w:r>
    </w:p>
    <w:p w:rsidR="007F6EBB" w:rsidRPr="0078140E" w:rsidRDefault="007F6EBB" w:rsidP="007F6EBB">
      <w:pPr>
        <w:pStyle w:val="Heading4"/>
        <w:rPr>
          <w:rFonts w:cs="Arial"/>
        </w:rPr>
      </w:pPr>
      <w:r w:rsidRPr="0078140E">
        <w:rPr>
          <w:rFonts w:cs="Arial"/>
        </w:rPr>
        <w:t xml:space="preserve">An expansion in </w:t>
      </w:r>
      <w:r w:rsidRPr="0078140E">
        <w:rPr>
          <w:rFonts w:cs="Arial"/>
          <w:u w:val="single"/>
        </w:rPr>
        <w:t>digitized trade</w:t>
      </w:r>
      <w:r w:rsidRPr="0078140E">
        <w:rPr>
          <w:rFonts w:cs="Arial"/>
        </w:rPr>
        <w:t xml:space="preserve"> unlocks </w:t>
      </w:r>
      <w:r w:rsidRPr="0078140E">
        <w:rPr>
          <w:rFonts w:cs="Arial"/>
          <w:u w:val="single"/>
        </w:rPr>
        <w:t>expansive cross-border service trade</w:t>
      </w:r>
      <w:r w:rsidRPr="0078140E">
        <w:rPr>
          <w:rFonts w:cs="Arial"/>
        </w:rPr>
        <w:t xml:space="preserve"> – that’s </w:t>
      </w:r>
      <w:r w:rsidRPr="0078140E">
        <w:rPr>
          <w:rFonts w:cs="Arial"/>
          <w:u w:val="single"/>
        </w:rPr>
        <w:t>decoupled from GDP</w:t>
      </w:r>
      <w:r w:rsidRPr="0078140E">
        <w:rPr>
          <w:rFonts w:cs="Arial"/>
        </w:rPr>
        <w:t xml:space="preserve">, which is </w:t>
      </w:r>
      <w:r w:rsidRPr="0078140E">
        <w:rPr>
          <w:rFonts w:cs="Arial"/>
          <w:u w:val="single"/>
        </w:rPr>
        <w:t>key</w:t>
      </w:r>
      <w:r w:rsidRPr="0078140E">
        <w:rPr>
          <w:rFonts w:cs="Arial"/>
        </w:rPr>
        <w:t xml:space="preserve"> to </w:t>
      </w:r>
      <w:r w:rsidRPr="0078140E">
        <w:rPr>
          <w:rFonts w:cs="Arial"/>
          <w:u w:val="single"/>
        </w:rPr>
        <w:t>sustainable trade growth</w:t>
      </w:r>
      <w:r w:rsidRPr="0078140E">
        <w:rPr>
          <w:rFonts w:cs="Arial"/>
        </w:rPr>
        <w:t>.</w:t>
      </w:r>
    </w:p>
    <w:p w:rsidR="007F6EBB" w:rsidRPr="0078140E" w:rsidRDefault="007F6EBB" w:rsidP="007F6EBB">
      <w:r w:rsidRPr="0078140E">
        <w:rPr>
          <w:rStyle w:val="Style13ptBold"/>
        </w:rPr>
        <w:t>OECD 17</w:t>
      </w:r>
      <w:r w:rsidRPr="0078140E">
        <w:t xml:space="preserve">. Organisation for Economic Co-operation and Development. “Services Trade Policies and the Global Economy”, OECD Publishing, Paris, June 2017, book, Ch. 2, pp. 11-33, </w:t>
      </w:r>
      <w:hyperlink r:id="rId9" w:history="1">
        <w:r w:rsidRPr="0078140E">
          <w:rPr>
            <w:rStyle w:val="Hyperlink"/>
          </w:rPr>
          <w:t>https://www.oecd-ilibrary.org/sites/9789264275232-4-en/index.html?itemId=/content/component/9789264275232-4-en</w:t>
        </w:r>
      </w:hyperlink>
      <w:r w:rsidRPr="0078140E">
        <w:t xml:space="preserve"> [figures and tables and boxes removed]</w:t>
      </w:r>
    </w:p>
    <w:p w:rsidR="007F6EBB" w:rsidRPr="0078140E" w:rsidRDefault="007F6EBB" w:rsidP="007F6EBB">
      <w:pPr>
        <w:rPr>
          <w:sz w:val="16"/>
          <w:szCs w:val="16"/>
        </w:rPr>
      </w:pPr>
      <w:r w:rsidRPr="0078140E">
        <w:rPr>
          <w:sz w:val="16"/>
          <w:szCs w:val="16"/>
        </w:rPr>
        <w:t>Trade in services</w:t>
      </w:r>
    </w:p>
    <w:p w:rsidR="007F6EBB" w:rsidRPr="0078140E" w:rsidRDefault="007F6EBB" w:rsidP="007F6EBB">
      <w:pPr>
        <w:rPr>
          <w:rStyle w:val="Emphasis"/>
        </w:rPr>
      </w:pPr>
      <w:r w:rsidRPr="0078140E">
        <w:rPr>
          <w:rStyle w:val="Emphasis"/>
        </w:rPr>
        <w:t>The great trade slowdown</w:t>
      </w:r>
      <w:r w:rsidRPr="0078140E">
        <w:t xml:space="preserve">: </w:t>
      </w:r>
      <w:r w:rsidRPr="0078140E">
        <w:rPr>
          <w:rStyle w:val="StyleUnderline"/>
        </w:rPr>
        <w:t xml:space="preserve">Services as an engine of </w:t>
      </w:r>
      <w:r w:rsidRPr="0078140E">
        <w:rPr>
          <w:rStyle w:val="Emphasis"/>
        </w:rPr>
        <w:t>global trade growth</w:t>
      </w:r>
    </w:p>
    <w:p w:rsidR="007F6EBB" w:rsidRPr="0078140E" w:rsidRDefault="007F6EBB" w:rsidP="007F6EBB">
      <w:pPr>
        <w:rPr>
          <w:sz w:val="16"/>
        </w:rPr>
      </w:pPr>
      <w:r w:rsidRPr="0078140E">
        <w:rPr>
          <w:rStyle w:val="StyleUnderline"/>
        </w:rPr>
        <w:t xml:space="preserve">The value of global trade has </w:t>
      </w:r>
      <w:r w:rsidRPr="0078140E">
        <w:rPr>
          <w:rStyle w:val="Emphasis"/>
        </w:rPr>
        <w:t>stagnated</w:t>
      </w:r>
      <w:r w:rsidRPr="0078140E">
        <w:rPr>
          <w:sz w:val="16"/>
        </w:rPr>
        <w:t xml:space="preserve"> </w:t>
      </w:r>
      <w:r w:rsidRPr="0078140E">
        <w:rPr>
          <w:rStyle w:val="StyleUnderline"/>
        </w:rPr>
        <w:t xml:space="preserve">since </w:t>
      </w:r>
      <w:r w:rsidRPr="0078140E">
        <w:rPr>
          <w:sz w:val="16"/>
        </w:rPr>
        <w:t>the financial crisis began in 20</w:t>
      </w:r>
      <w:r w:rsidRPr="0078140E">
        <w:rPr>
          <w:rStyle w:val="StyleUnderline"/>
        </w:rPr>
        <w:t>08</w:t>
      </w:r>
      <w:r w:rsidRPr="0078140E">
        <w:rPr>
          <w:sz w:val="16"/>
        </w:rPr>
        <w:t xml:space="preserve">. In the decade before the crisis, world trade grew almost twice as fast as world GDP, but in recent post-crisis years, </w:t>
      </w:r>
      <w:r w:rsidRPr="0078140E">
        <w:rPr>
          <w:rStyle w:val="StyleUnderline"/>
        </w:rPr>
        <w:t>world trade has lagged behind world GDP growth</w:t>
      </w:r>
      <w:r w:rsidRPr="0078140E">
        <w:rPr>
          <w:sz w:val="16"/>
        </w:rPr>
        <w:t xml:space="preserve">. Figure 1.3 compares trade in goods and services since 2005, three years before the crisis. Merchandise and commercial services exports follow a similar pattern, but </w:t>
      </w:r>
      <w:r w:rsidRPr="0078140E">
        <w:rPr>
          <w:rStyle w:val="StyleUnderline"/>
        </w:rPr>
        <w:t xml:space="preserve">services exports are </w:t>
      </w:r>
      <w:r w:rsidRPr="0078140E">
        <w:rPr>
          <w:rStyle w:val="Emphasis"/>
        </w:rPr>
        <w:t>significantly less volatile</w:t>
      </w:r>
      <w:r w:rsidRPr="0078140E">
        <w:rPr>
          <w:rStyle w:val="StyleUnderline"/>
        </w:rPr>
        <w:t xml:space="preserve"> than merchandise trade</w:t>
      </w:r>
      <w:r w:rsidRPr="0078140E">
        <w:rPr>
          <w:sz w:val="16"/>
        </w:rPr>
        <w:t xml:space="preserve">. Possible explanations for more resilient services trade are that demand is less cyclical, services are less dependent on external finance and they faced fewer protectionist measures after the crisis (Borchert and Mattoo, 2010). However, </w:t>
      </w:r>
      <w:r w:rsidRPr="0078140E">
        <w:rPr>
          <w:rStyle w:val="StyleUnderline"/>
        </w:rPr>
        <w:t xml:space="preserve">when measured in value-added terms, services trade is </w:t>
      </w:r>
      <w:r w:rsidRPr="0078140E">
        <w:rPr>
          <w:rStyle w:val="Emphasis"/>
        </w:rPr>
        <w:t>not more resilient than goods trade</w:t>
      </w:r>
      <w:r w:rsidRPr="0078140E">
        <w:rPr>
          <w:sz w:val="16"/>
        </w:rPr>
        <w:t>. Bearing in mind the high share of traded services that is embodied in other sectors’ exports (see below), this is not surprising (Nagengast and Stehrer, 2016).</w:t>
      </w:r>
    </w:p>
    <w:p w:rsidR="007F6EBB" w:rsidRPr="0078140E" w:rsidRDefault="007F6EBB" w:rsidP="007F6EBB">
      <w:pPr>
        <w:rPr>
          <w:sz w:val="16"/>
        </w:rPr>
      </w:pPr>
      <w:r w:rsidRPr="0078140E">
        <w:rPr>
          <w:sz w:val="16"/>
        </w:rPr>
        <w:t xml:space="preserve">The great trade slowdown can only partly be explained by depressed demand in the global economy during the crisis and the shallow recovery. Structural changes, notably the levelling off and in some cases the unwinding of global value chains, also seem to be important causal factors, which means that </w:t>
      </w:r>
      <w:r w:rsidRPr="0078140E">
        <w:rPr>
          <w:rStyle w:val="Emphasis"/>
        </w:rPr>
        <w:t>trade cannot be expected to grow faster than the world economy in the foreseeable future</w:t>
      </w:r>
      <w:r w:rsidRPr="0078140E">
        <w:rPr>
          <w:sz w:val="16"/>
        </w:rPr>
        <w:t xml:space="preserve"> (Haugh et al., 2016). Gains from fragmentation of production stem from deepening specialisation, economies of scale in production of each component and exploiting comparative advantage at the task level. However, fragmentation also has costs. </w:t>
      </w:r>
      <w:r w:rsidRPr="0078140E">
        <w:rPr>
          <w:rStyle w:val="StyleUnderline"/>
        </w:rPr>
        <w:t>Longer supply chains imply higher risk of disruption should one link in the chain falter</w:t>
      </w:r>
      <w:r w:rsidRPr="0078140E">
        <w:rPr>
          <w:sz w:val="16"/>
        </w:rPr>
        <w:t xml:space="preserve">, and </w:t>
      </w:r>
      <w:r w:rsidRPr="0078140E">
        <w:rPr>
          <w:rStyle w:val="StyleUnderline"/>
        </w:rPr>
        <w:t>transaction costs and co-ordination costs increase with the level of complexity</w:t>
      </w:r>
      <w:r w:rsidRPr="0078140E">
        <w:rPr>
          <w:sz w:val="16"/>
        </w:rPr>
        <w:t xml:space="preserve">. Some supply chains have matured and reached the point where the cost of further fragmentation outweighs the benefits. China has been a key player in global value chains and a source of trade in intermediate inputs. Over time, China has increased domestic value-added both through rising local capacity and foreign direct investment, and its imports of parts and components relative to total exports have steadily declined since the mid-1990s. Therefore, </w:t>
      </w:r>
      <w:r w:rsidRPr="0078140E">
        <w:rPr>
          <w:rStyle w:val="StyleUnderline"/>
        </w:rPr>
        <w:t xml:space="preserve">until </w:t>
      </w:r>
      <w:r w:rsidRPr="0078140E">
        <w:rPr>
          <w:rStyle w:val="Emphasis"/>
        </w:rPr>
        <w:t>new drivers of trade appear</w:t>
      </w:r>
      <w:r w:rsidRPr="0078140E">
        <w:rPr>
          <w:rStyle w:val="StyleUnderline"/>
        </w:rPr>
        <w:t xml:space="preserve">, it is probable that </w:t>
      </w:r>
      <w:r w:rsidRPr="0078140E">
        <w:rPr>
          <w:rStyle w:val="Emphasis"/>
        </w:rPr>
        <w:t>world trade will continue to track the pace of global GDP growth</w:t>
      </w:r>
      <w:r w:rsidRPr="0078140E">
        <w:rPr>
          <w:sz w:val="16"/>
        </w:rPr>
        <w:t xml:space="preserve">. In this light, </w:t>
      </w:r>
      <w:r w:rsidRPr="0078140E">
        <w:rPr>
          <w:rStyle w:val="Emphasis"/>
          <w:sz w:val="24"/>
        </w:rPr>
        <w:t>trade in services, particularly digitally-delivered cross-border trade, holds the promise of becoming a new engine of international trade</w:t>
      </w:r>
      <w:r w:rsidRPr="0078140E">
        <w:rPr>
          <w:sz w:val="16"/>
        </w:rPr>
        <w:t>. If large economies like India were to embrace globalisation, this would also contribute significantly to world trade and growth.</w:t>
      </w:r>
    </w:p>
    <w:p w:rsidR="007F6EBB" w:rsidRPr="0078140E" w:rsidRDefault="007F6EBB" w:rsidP="007F6EBB">
      <w:pPr>
        <w:rPr>
          <w:sz w:val="16"/>
          <w:szCs w:val="16"/>
        </w:rPr>
      </w:pPr>
      <w:r w:rsidRPr="0078140E">
        <w:rPr>
          <w:sz w:val="16"/>
          <w:szCs w:val="16"/>
        </w:rPr>
        <w:t>Trade in goods and services complement each other Services have always been traded. Indeed, international transport is as old as trade itself, and finance and insurance followed shortly after. Even today, transport and travel account for about half of world trade in commercial services, down from about 70% in 1980. The most dynamic part of services trade is business services, broadly defined to include telecommunications, computer and information services, finance and a host of other business services, including KIBS. The composition of world commercial services trade by broad categories is depicted in Figure 1.4. The United States is by far the largest exporter and also the largest importer, closely followed by China on the import side. Transport and travel dominate in most countries on both the export and import side. It is noted that China runs a significant deficit in transport and travel services, mirroring the shipment of its manufactured exports. A high degree of specialisation in business services is observed in Ireland (where communications services are the largest exports), Luxembourg (where financial services make up the bulk of exports), and India, the United Kingdom, Switzerland and the Netherlands (which all export a broad range of business services). India ranks first in exports of communications services, largely driven by computer services, while the United States is the leading exporter of other business services. With 68%, India has the largest share of business services in commercial services exports, followed by Brazil with 58%. The composition of imports is similar to that of exports, although business services are much more important in Japan’s imports than its exports. It is notable that the most specialised countries, Ireland and Luxembourg, also import more business services than average. Luxembourg engages in extensive intra-industry trade in financial services, while Ireland’s services trade patterns reflect its role as a hub for foreign investment in technology sectors. The largest exports are communications services while the largest imports are charges for the use of intellectual property. The United States and India demonstrate a substantial services trade surplus, while China accounts for the largest services trade deficit. Figure 1.5 reports total growth in exports of communications and other business services compared to overall services exports over the decade to 2015. With the exceptions of Turkey and Indonesia, other business services and communications services gained ground in all countries depicted. China, closely followed by India, saw the fastest growth in services exports over the past decade, while Italy and South Africa lagged somewhat behind. Eight countries more than doubled their services exports during this period (from Costa Rica and rightwards in Figure 1.5). Korea, followed by China, Poland and Costa Rica experienced a very rapid growth in communications services exports, while Luxembourg and Costa Rica exhibit the fastest export growth in other business services. In contrast, Indonesia displays both a low level and slow growth in business services exports. The composition of services trade has changed over the past few decades, as business services have become more prominent. Even so, goods and services trade flows still move in lockstep with each other. Services accounted for 22% of world trade in 2015 and have hovered around 20% for the entire period for which data exist. Furthermore, this pattern also holds for individual countries as illustrated in Figure 1.8, which plots services trade against goods trade from 1960 to the present. Only a few observations fall outside the big cloud of highly correlated goods and services trades.10 Thus, goods and services trade are still two sides of the same coin. As manufacturing production networks become more complex, supporting services become more complex too. In addition to what can be gleaned from analysing aggregate trade data, an in-depth analysis of global value chains shows that about three quarters of trade in services consists of intermediate inputs for the production of goods and services (De Backer and Miroudot, 2013). This is a much higher share than for intermediate goods, which stands at about half. The important role of services in supporting other sectors’ exports is also reflected in the ratio of value-added to gross exports. For manufacturing, this ratio declined from about 0.65 to 0.45 from 1970 to 2010. By contrast, for services, the same ratio increased from about 1.3 to 1.6 over the same period. A fall in this ratio signifies that intermediate inputs from other sectors and from abroad account for a rising share of the gross export value. A ratio above one as observed for services seems counterintuitive. However, when measured in value-added terms, services embodied in exports of other sectors contribute to the numerator, while gross exports of services include services exported directly only. A ratio above one then means that more services are exported indirectly embodied in goods than are directly exported (Johnson and Noguera, 2016). Externally-sourced services are important inputs in the fabrication and marketing of goods, but goods-producing firms also provide a range of services in-house and some of these are exported. Indeed across the countries included in the OECD/WTO Trade in Value Added (TiVA) database between 25% and 60% of employment in manufacturing firms is in services support functions (Miroudot and Cadestin, 2017). For example, multinational manufacturing firms often accompany affiliate production of goods abroad with headquarter services related to the design, production process management and quality control of their products. Manufacturers also combine shipment of goods with installation, maintenance and customer services. As illustrated in Figure 1.7, exports of architecture and engineering from manufacturing firms outpace those of specialised professional services firms in Belgium, Germany and Italy.11 In-depth analysis of Belgian export patterns at the firm level shows that firms that export both goods and services account for about 30% of services exporters and realise 36% of services exports sales in the sectors covered by the analysis. Cross-border services trade is highly concentrated in three dimensions: Firms, markets and products</w:t>
      </w:r>
    </w:p>
    <w:p w:rsidR="007F6EBB" w:rsidRPr="0078140E" w:rsidRDefault="007F6EBB" w:rsidP="007F6EBB">
      <w:pPr>
        <w:rPr>
          <w:sz w:val="16"/>
        </w:rPr>
      </w:pPr>
      <w:r w:rsidRPr="0078140E">
        <w:rPr>
          <w:rStyle w:val="StyleUnderline"/>
        </w:rPr>
        <w:t xml:space="preserve">The digital economy has in principle opened new opportunities for </w:t>
      </w:r>
      <w:r w:rsidRPr="0078140E">
        <w:rPr>
          <w:rStyle w:val="Emphasis"/>
        </w:rPr>
        <w:t>services firms,</w:t>
      </w:r>
      <w:r w:rsidRPr="0078140E">
        <w:rPr>
          <w:rStyle w:val="StyleUnderline"/>
        </w:rPr>
        <w:t xml:space="preserve"> including SMEs, to </w:t>
      </w:r>
      <w:r w:rsidRPr="0078140E">
        <w:rPr>
          <w:rStyle w:val="Emphasis"/>
        </w:rPr>
        <w:t>engage in international trade</w:t>
      </w:r>
      <w:r w:rsidRPr="0078140E">
        <w:rPr>
          <w:sz w:val="16"/>
        </w:rPr>
        <w:t xml:space="preserve">. Nevertheless, </w:t>
      </w:r>
      <w:r w:rsidRPr="0078140E">
        <w:rPr>
          <w:rStyle w:val="Emphasis"/>
        </w:rPr>
        <w:t>entering and staying in export markets is not for the faint-hearted</w:t>
      </w:r>
      <w:r w:rsidRPr="0078140E">
        <w:rPr>
          <w:sz w:val="16"/>
        </w:rPr>
        <w:t>. The absolute number of successful micro- and small enterprises that are “born global” (Box 1.2) is sufficiently large to inspire and to instigate various policy initiatives to encourage others to follow suit. Nevertheless, exporters are generally significantly larger and more productive than non-exporters, and more likely to be foreign-owned. Furthermore, most firms that export do so to only one foreign market, usually a neighbouring country or a country with which the home country has a free-trade agreement covering services.12</w:t>
      </w:r>
    </w:p>
    <w:p w:rsidR="007F6EBB" w:rsidRPr="0078140E" w:rsidRDefault="007F6EBB" w:rsidP="007F6EBB">
      <w:pPr>
        <w:rPr>
          <w:sz w:val="8"/>
          <w:szCs w:val="8"/>
        </w:rPr>
      </w:pPr>
      <w:r w:rsidRPr="0078140E">
        <w:rPr>
          <w:sz w:val="8"/>
          <w:szCs w:val="8"/>
        </w:rPr>
        <w:t>Figure 1.8 illustrates the high rate of concentration of exports once a firm has entered foreign markets. The share of exporting firms that export to only one foreign market ranges between 17% in Sweden and 43% in Germany, but their share of total export value is very small, amounting to between 1% and 6%. Conversely, the share of exporting firms that export to more than 25 destinations is only between 6% and 29%, but these exporters’ share of total exports ranges from 53% (Belgium) and 88% (Finland). However, even the big exporters are highly dependent on their top destination market. For example, in the sample of countries depicted in Figure 1.8, the firms that export to 20 destinations send between 40% and 80% of their export value to their number one destination, which in turn absorbs more than twice as much as the second market.13 A similar pattern of concentration is found for the number of different services a firm exports. Between 36% (Finland) and 70% (United States) of exporting firms export only one product, accounting for between 2% (Finland) and 37% (Belgium) of total exports. Conversely, between 4% and 18% of exporting firms export five or more different services, and these account for the largest share of total exports (Rouzet et al., 2017). Evidence from Germany shows that between 20% and 40% of all cross-border services exporters only export occasionally. The incidence of one-time exporters is highest in the construction sector and lowest for courier services. About two-fifths of all export relationships are terminated after one year in construction and about one-fifth in courier services. Courier services are also the sector exhibiting the longest duration of trade spells with two-fifths of all export relationships lasting for ten years or more. The sector has been boosted by cross-border e-commerce and just-in-time production networks that traverse international borders. By contrast, in the construction services sector only about a tenth of export relationships last for ten consecutive years or more. A relatively short duration of export relationships is also found in architecture and engineering services. A possible explanation is that exports of services related to the construction and building industry may be project-based and terminate with the completion of the project.</w:t>
      </w:r>
    </w:p>
    <w:p w:rsidR="007F6EBB" w:rsidRPr="0078140E" w:rsidRDefault="007F6EBB" w:rsidP="007F6EBB">
      <w:pPr>
        <w:rPr>
          <w:sz w:val="16"/>
        </w:rPr>
      </w:pPr>
      <w:r w:rsidRPr="0078140E">
        <w:rPr>
          <w:sz w:val="16"/>
        </w:rPr>
        <w:t xml:space="preserve">The firm-level evidence suggests that </w:t>
      </w:r>
      <w:r w:rsidRPr="0078140E">
        <w:rPr>
          <w:rStyle w:val="StyleUnderline"/>
        </w:rPr>
        <w:t xml:space="preserve">entering a foreign market is </w:t>
      </w:r>
      <w:r w:rsidRPr="0078140E">
        <w:rPr>
          <w:rStyle w:val="Emphasis"/>
        </w:rPr>
        <w:t>hard and costly</w:t>
      </w:r>
      <w:r w:rsidRPr="0078140E">
        <w:rPr>
          <w:rStyle w:val="StyleUnderline"/>
        </w:rPr>
        <w:t>, and costs increase more than proportionally with the number of destinations and products a firm sells abroad</w:t>
      </w:r>
      <w:r w:rsidRPr="0078140E">
        <w:rPr>
          <w:sz w:val="16"/>
        </w:rPr>
        <w:t>. When entering a new market, potential exporters might “test the waters” to assess the local conditions before deciding whether to invest in durable buyer-supplier relationships. In many cases, such experimentation fails and new entrants exit quickly. Only the most productive and innovative among first-time exporters manage to establish a foothold in the market and thereafter strengthen their presence and increase export sales.</w:t>
      </w:r>
    </w:p>
    <w:p w:rsidR="007F6EBB" w:rsidRPr="0078140E" w:rsidRDefault="007F6EBB" w:rsidP="007F6EBB">
      <w:pPr>
        <w:rPr>
          <w:sz w:val="8"/>
          <w:szCs w:val="8"/>
        </w:rPr>
      </w:pPr>
      <w:r w:rsidRPr="0078140E">
        <w:rPr>
          <w:sz w:val="8"/>
          <w:szCs w:val="8"/>
        </w:rPr>
        <w:t>Services that cannot be stored and consumed repeatedly are traded through face-to-face interaction between suppliers and customers, or they travel with the products that are transformed by the services, e.g. in transport. To bring such services under the realm of international trade agreements, the definition of services trade has been extended from cross-border trade to cover trade through consumption abroad, commercial presence abroad, and cross-border movement of people. The relative importance of these different modes of supply is not well understood, but a pilot study by Eurostat (2016) on extra-EU trade found that foreign affiliate sales (Mode 3) account for 69% of services trade, cross-border trade (Mode 1) 21%, consumption abroad (Mode 2) 6% and services supplied by natural persons (Mode 4) 4% in 2013.14 Brazil’s services exports exhibit a similar pattern.15 Clearly, trade through commercial presence dwarfs the other modes of supply. Foreign affiliate sales dwarf the other modes of supply, but follow similar patterns to cross-border trade Information on global foreign affiliate sales is not available, but data on the stock of FDI by sector exists for a number of OECD countries. It is not a perfect proxy for affiliate sales but nevertheless sheds light on the relative importance of services in multinational activities. Figure 1.9 shows that the services share of multinational enterprise activity is in line with the services share of GDP and employment. A closer look at the composition of services FDI assets by sector across 24 OECD countries reveals that financial services play a dominant role, on average accounting for more than half the stock of FDI held abroad and more than 40% of the stock of FDI from abroad. A study of affiliate sales at the firm level in selected countries reveals similar patterns as for cross-border trade. The countries included in the analyses are Finland, Germany, Italy, Japan, the United Kingdom, and the United States.16 Multinational services firms tend to be larger and more productive than local firms, including local firms that engage in cross-border exports. Foreign affiliate sales per product and export destination are on average more than ten times larger than cross-border exports. Multinational services providers are few and far between relative to the number of cross-border services exporters. Yet their foreign affiliate sales account for the bulk of total services trade through all modes. In Germany, foreign affiliate sales account for as much as 80% of total services exports in most sectors. Like services exporters, multinational firms tend to depend heavily on their largest host market, which is typically a market close to home. European multinationals, for example, tend to establish mainly in other EU countries, although the United States is the most important host for UK multinationals measured by the number of affiliate firms. Conversely, the United Kingdom is the most important host market for US services multinationals measured by affiliate sales. China figures prominently as a host for German and Japanese multinationals, taking second place among the top destinations for both. A surprisingly small share of cross-border services exports are undertaken by multinational services firms to the same country and in the same sector, suggesting that multimodal services trade is not very common, with the exception of maritime and air transport. The characteristic for which there are significant qualitative differences between multinational services firms and cross-border traders is the composition by product type of their trade activity. Some of the most digitised sectors, computer services, architecture and engineering tend to be traded through cross-border exports, while distribution services are largely traded through commercial presence. For the other services sectors there is a large variation across countries in which mode of supply dominates. To summarise, services exporters are larger and more productive than non-exporters and multinational services exporters are larger still. Foreign affiliate sales are by a wide margin the most important mode of supply, followed by cross-border trade. Services exporters, whether engaging in cross-border trade or affiliate sales, tend to concentrate their exports in one or a few destination markets and a few products. With widespread migration of services activities to the digital economy, one would expect cross-border supply to have grown faster and brought more SMEs into international markets than actually happened. As we shall see in following chapters, regulatory barriers to trade and investment affect SMEs disproportionately. Furthermore, in the KIBS sectors cross-border trade for value services are highly complementary to deploying staff at the premises of the clients for short periods. Chapter 2 demonstrates that movement of people tends to be the most restricted mode of supply, which could stifle cross-border trade significantly. A more recent concern for services traders is limitations on the flow of data needed to embark on a digital transformation.17</w:t>
      </w:r>
    </w:p>
    <w:p w:rsidR="007F6EBB" w:rsidRPr="0078140E" w:rsidRDefault="007F6EBB" w:rsidP="007F6EBB">
      <w:pPr>
        <w:rPr>
          <w:rStyle w:val="Emphasis"/>
        </w:rPr>
      </w:pPr>
      <w:r w:rsidRPr="0078140E">
        <w:rPr>
          <w:rStyle w:val="Emphasis"/>
        </w:rPr>
        <w:t>Services in the digital economy</w:t>
      </w:r>
    </w:p>
    <w:p w:rsidR="007F6EBB" w:rsidRPr="0078140E" w:rsidRDefault="007F6EBB" w:rsidP="007F6EBB">
      <w:pPr>
        <w:rPr>
          <w:rStyle w:val="StyleUnderline"/>
        </w:rPr>
      </w:pPr>
      <w:r w:rsidRPr="0078140E">
        <w:rPr>
          <w:rStyle w:val="StyleUnderline"/>
        </w:rPr>
        <w:t>Will professional services be automated?</w:t>
      </w:r>
    </w:p>
    <w:p w:rsidR="007F6EBB" w:rsidRPr="0078140E" w:rsidRDefault="007F6EBB" w:rsidP="007F6EBB">
      <w:pPr>
        <w:rPr>
          <w:sz w:val="16"/>
        </w:rPr>
      </w:pPr>
      <w:r w:rsidRPr="0078140E">
        <w:rPr>
          <w:rStyle w:val="StyleUnderline"/>
        </w:rPr>
        <w:t xml:space="preserve">The rise of services in international markets is to a large extent driven by the </w:t>
      </w:r>
      <w:r w:rsidRPr="0078140E">
        <w:rPr>
          <w:rStyle w:val="Emphasis"/>
        </w:rPr>
        <w:t>ICT revolution</w:t>
      </w:r>
      <w:r w:rsidRPr="0078140E">
        <w:rPr>
          <w:sz w:val="16"/>
        </w:rPr>
        <w:t xml:space="preserve"> (Box 1.1). </w:t>
      </w:r>
      <w:r w:rsidRPr="0078140E">
        <w:rPr>
          <w:rStyle w:val="StyleUnderline"/>
        </w:rPr>
        <w:t>Once the output of a service activity can be codified, it can in principle also be digitised and transmitted over electronic networks globally</w:t>
      </w:r>
      <w:r w:rsidRPr="0078140E">
        <w:rPr>
          <w:sz w:val="16"/>
        </w:rPr>
        <w:t xml:space="preserve">. </w:t>
      </w:r>
      <w:r w:rsidRPr="0078140E">
        <w:rPr>
          <w:rStyle w:val="StyleUnderline"/>
        </w:rPr>
        <w:t>Professional services</w:t>
      </w:r>
      <w:r w:rsidRPr="0078140E">
        <w:rPr>
          <w:sz w:val="16"/>
        </w:rPr>
        <w:t xml:space="preserve"> are a case in point. They generate knowledge-capturing products that can be stored and thereafter consumed and accessed repeatedly. Examples are professional services </w:t>
      </w:r>
      <w:r w:rsidRPr="0078140E">
        <w:rPr>
          <w:rStyle w:val="StyleUnderline"/>
        </w:rPr>
        <w:t>automation</w:t>
      </w:r>
      <w:r w:rsidRPr="0078140E">
        <w:rPr>
          <w:sz w:val="16"/>
        </w:rPr>
        <w:t xml:space="preserve"> (</w:t>
      </w:r>
      <w:r w:rsidRPr="0078140E">
        <w:rPr>
          <w:rStyle w:val="Emphasis"/>
        </w:rPr>
        <w:t>PSA</w:t>
      </w:r>
      <w:r w:rsidRPr="0078140E">
        <w:rPr>
          <w:sz w:val="16"/>
        </w:rPr>
        <w:t xml:space="preserve">) </w:t>
      </w:r>
      <w:r w:rsidRPr="0078140E">
        <w:rPr>
          <w:rStyle w:val="StyleUnderline"/>
        </w:rPr>
        <w:t>software</w:t>
      </w:r>
      <w:r w:rsidRPr="0078140E">
        <w:rPr>
          <w:sz w:val="16"/>
        </w:rPr>
        <w:t xml:space="preserve">, which </w:t>
      </w:r>
      <w:r w:rsidRPr="0078140E">
        <w:rPr>
          <w:rStyle w:val="StyleUnderline"/>
        </w:rPr>
        <w:t>is gaining prominence in architecture, accounting, legal services and management consulting</w:t>
      </w:r>
      <w:r w:rsidRPr="0078140E">
        <w:rPr>
          <w:sz w:val="16"/>
        </w:rPr>
        <w:t>. Computer-assisted design that feeds into computer-assisted manufacturing forming CAD/CAM systems has been commonly used in a host of manufacturing industries for decades. What is new in more recent years is that CAD can be separated from CAM in time, space and institutionally.</w:t>
      </w:r>
    </w:p>
    <w:p w:rsidR="007F6EBB" w:rsidRPr="0078140E" w:rsidRDefault="007F6EBB" w:rsidP="007F6EBB">
      <w:pPr>
        <w:rPr>
          <w:sz w:val="16"/>
          <w:szCs w:val="16"/>
        </w:rPr>
      </w:pPr>
      <w:r w:rsidRPr="0078140E">
        <w:rPr>
          <w:sz w:val="16"/>
          <w:szCs w:val="16"/>
        </w:rPr>
        <w:t>Knowledge can be digitised, but still needs to be explained</w:t>
      </w:r>
    </w:p>
    <w:p w:rsidR="007F6EBB" w:rsidRPr="0078140E" w:rsidRDefault="007F6EBB" w:rsidP="007F6EBB">
      <w:pPr>
        <w:rPr>
          <w:sz w:val="16"/>
        </w:rPr>
      </w:pPr>
      <w:r w:rsidRPr="0078140E">
        <w:rPr>
          <w:sz w:val="16"/>
        </w:rPr>
        <w:t xml:space="preserve">In business-to-business transactions, </w:t>
      </w:r>
      <w:r w:rsidRPr="0078140E">
        <w:rPr>
          <w:rStyle w:val="StyleUnderline"/>
        </w:rPr>
        <w:t>PSAs are mainly used as a tool by professionals to streamline their services</w:t>
      </w:r>
      <w:r w:rsidRPr="0078140E">
        <w:rPr>
          <w:sz w:val="16"/>
        </w:rPr>
        <w:t xml:space="preserve"> and draw on accumulated experience from earlier projects. The core of their activities is, however, still the personal interaction with clients. Typical situations where firms need professional support are during the course of product and process innovation, when adopting a new technology, preparing for entering a new market or complying with new regulations. Facing changing market conditions, the managers and staff of, for example, manufacturing firms may lack the capacity to identify the opportunities available to them and the means to reap the benefits on their own even when they have access to online information. The typical business model of professional and other knowledge-intensive business services is therefore a combination of automated basic services provided over digital platforms and collaboration with clients to help find solutions when clients face important strategic decisions. The codified and tacit elements of KIBS activities are highly complementary and usually bundled under a contract with the client.</w:t>
      </w:r>
    </w:p>
    <w:p w:rsidR="007F6EBB" w:rsidRPr="0078140E" w:rsidRDefault="007F6EBB" w:rsidP="007F6EBB">
      <w:pPr>
        <w:rPr>
          <w:sz w:val="16"/>
        </w:rPr>
      </w:pPr>
      <w:r w:rsidRPr="0078140E">
        <w:rPr>
          <w:sz w:val="16"/>
        </w:rPr>
        <w:t xml:space="preserve">This does not mean that KIBS are not being disrupted by the digital revolution. </w:t>
      </w:r>
      <w:r w:rsidRPr="0078140E">
        <w:rPr>
          <w:rStyle w:val="StyleUnderline"/>
        </w:rPr>
        <w:t>Routine tasks such as filing tax returns, accounting, and a host of human resource management and customer management functions are increasingly performed through the use of PSAs</w:t>
      </w:r>
      <w:r w:rsidRPr="0078140E">
        <w:rPr>
          <w:sz w:val="16"/>
        </w:rPr>
        <w:t>. These can be bought off the shelf or as cloud-based software-as-a-service. In addition, modularisation is chipping away into the core of business services. Digitisation of professional services can be understood as a learning process. New, cutting-edge knowledge tends to be tacit, but over time it becomes better understood and once fully understood can be codified and digitised. Machine learning speeds up this process by identifying underlying commonalities and patterns in the information professionals and their clients amass.</w:t>
      </w:r>
    </w:p>
    <w:p w:rsidR="007F6EBB" w:rsidRPr="0078140E" w:rsidRDefault="007F6EBB" w:rsidP="007F6EBB">
      <w:pPr>
        <w:rPr>
          <w:rStyle w:val="StyleUnderline"/>
        </w:rPr>
      </w:pPr>
      <w:r w:rsidRPr="0078140E">
        <w:rPr>
          <w:rStyle w:val="StyleUnderline"/>
        </w:rPr>
        <w:t xml:space="preserve">Digitisation </w:t>
      </w:r>
      <w:r w:rsidRPr="0078140E">
        <w:rPr>
          <w:rStyle w:val="Emphasis"/>
        </w:rPr>
        <w:t>makes basic professional services affordable to consumers and SMEs</w:t>
      </w:r>
    </w:p>
    <w:p w:rsidR="007F6EBB" w:rsidRPr="0078140E" w:rsidRDefault="007F6EBB" w:rsidP="007F6EBB">
      <w:pPr>
        <w:rPr>
          <w:sz w:val="16"/>
        </w:rPr>
      </w:pPr>
      <w:r w:rsidRPr="0078140E">
        <w:rPr>
          <w:sz w:val="16"/>
        </w:rPr>
        <w:t xml:space="preserve">There are different views on how deeply digitisation will impact on professional services. All agree that </w:t>
      </w:r>
      <w:r w:rsidRPr="0078140E">
        <w:rPr>
          <w:rStyle w:val="StyleUnderline"/>
        </w:rPr>
        <w:t>routine services such as accounting and tax filing are moving online</w:t>
      </w:r>
      <w:r w:rsidRPr="0078140E">
        <w:rPr>
          <w:sz w:val="16"/>
        </w:rPr>
        <w:t xml:space="preserve"> and </w:t>
      </w:r>
      <w:r w:rsidRPr="0078140E">
        <w:rPr>
          <w:rStyle w:val="StyleUnderline"/>
        </w:rPr>
        <w:t>individuals as well as SMEs may use solely online platforms for these purposes</w:t>
      </w:r>
      <w:r w:rsidRPr="0078140E">
        <w:rPr>
          <w:sz w:val="16"/>
        </w:rPr>
        <w:t>. The most radical view is that the exclusive right to provide certain services by licensed professionals is under attack as consumers and businesses can perform these services themselves using digital platforms. Susskind and Susskind (2015) provide a number of examples of platforms becoming the dominant channel for accessing knowledge traditionally provided by professionals, including:</w:t>
      </w:r>
    </w:p>
    <w:p w:rsidR="007F6EBB" w:rsidRPr="0078140E" w:rsidRDefault="007F6EBB" w:rsidP="007F6EBB">
      <w:pPr>
        <w:rPr>
          <w:sz w:val="8"/>
          <w:szCs w:val="8"/>
        </w:rPr>
      </w:pPr>
      <w:r w:rsidRPr="0078140E">
        <w:rPr>
          <w:sz w:val="8"/>
          <w:szCs w:val="8"/>
        </w:rPr>
        <w:t>More disagreements between eBay traders are resolved through online dispute resolution each year than there are lawsuits filed in the entire US court system. In 2014, 48 million people filed tax returns using online tax preparation software rather than a tax professional in the United States. An online community designed and built a house for GBP 50 000 in London in 2014. These examples could, however, also signify that online KIBS lower the threshold for both consumers and small businesses to use services that they otherwise could not afford. If so, online KIBS expand the customer base rather than undermining the business for licensed professional services. In line with that interpretation, others find that although the KIBS business model is being transformed by digitisation, the operations of KIBS are by and large unperturbed.18 The fact that it takes considerable skills and capacity on the user side to take full advantage of online business services may mitigate the impact of online services on traditional knowledge-intensive business services. In particular, the user must be able to formulate a problem in a concise manner and operationalise suggested solutions, which are important parts of the services package that KIBS suppliers offer. It is well documented in the literature that the take-up of online services is much smaller in SMEs than larger companies (OECD, 2017).</w:t>
      </w:r>
    </w:p>
    <w:p w:rsidR="007F6EBB" w:rsidRPr="0078140E" w:rsidRDefault="007F6EBB" w:rsidP="007F6EBB">
      <w:pPr>
        <w:rPr>
          <w:rStyle w:val="Emphasis"/>
        </w:rPr>
      </w:pPr>
      <w:r w:rsidRPr="0078140E">
        <w:rPr>
          <w:rStyle w:val="StyleUnderline"/>
        </w:rPr>
        <w:t xml:space="preserve">As will be demonstrated in more depth in following chapters, the potential for knowledge sharing and technology diffusion through international trade in professional services is </w:t>
      </w:r>
      <w:r w:rsidRPr="0078140E">
        <w:rPr>
          <w:rStyle w:val="Emphasis"/>
        </w:rPr>
        <w:t>far from being fully captured</w:t>
      </w:r>
      <w:r w:rsidRPr="0078140E">
        <w:rPr>
          <w:sz w:val="16"/>
        </w:rPr>
        <w:t xml:space="preserve">. Rather, </w:t>
      </w:r>
      <w:r w:rsidRPr="0078140E">
        <w:rPr>
          <w:rStyle w:val="Emphasis"/>
        </w:rPr>
        <w:t>markets are fragmented due to geographical, institutional, cultural and regulatory differences</w:t>
      </w:r>
      <w:r w:rsidRPr="0078140E">
        <w:rPr>
          <w:sz w:val="16"/>
        </w:rPr>
        <w:t xml:space="preserve">, and not least due to exclusive rights for certain professionals to provide a service in a specific jurisdiction. In addition, many countries prohibit multidisciplinary work across professions. </w:t>
      </w:r>
      <w:r w:rsidRPr="0078140E">
        <w:rPr>
          <w:rStyle w:val="StyleUnderline"/>
        </w:rPr>
        <w:t xml:space="preserve">As the borders between different professions are blurring, it may be </w:t>
      </w:r>
      <w:r w:rsidRPr="0078140E">
        <w:rPr>
          <w:rStyle w:val="Emphasis"/>
        </w:rPr>
        <w:t>time to re-think the relevant, century-old professional regulatory regimes.</w:t>
      </w:r>
    </w:p>
    <w:p w:rsidR="007F6EBB" w:rsidRPr="0078140E" w:rsidRDefault="007F6EBB" w:rsidP="007F6EBB">
      <w:pPr>
        <w:rPr>
          <w:sz w:val="8"/>
          <w:szCs w:val="8"/>
        </w:rPr>
      </w:pPr>
      <w:r w:rsidRPr="0078140E">
        <w:rPr>
          <w:sz w:val="8"/>
          <w:szCs w:val="8"/>
        </w:rPr>
        <w:t>The on-demand economy and platforms Platforms are flourishing in labour-intensive services sectors such as transport, distribution, logistics, courier services, handyman services and a host of personal services. Indeed, there are platforms for almost any service. There is no unified definition, but most agree that a platform is essentially a piece of software, an operating system or a database on which other smaller application programs can be designed to run. Platforms provide a low-threshold market entry opportunity for entrepreneurs, hobbyists and SMEs, they reduce transaction costs substantially by gathering large amounts of data that support reputation and trust building, and they usually integrate secure payment systems. Platforms and applications often rely significantly on innovation by users. For example, users have played a very important role in the development and diffusion of financial services provided over mobile networks and applications. Furthermore, such services first took hold in developing counties and have spread from there to developed countries. This is an example of need being the mother of invention as unbanked people in developing countries got access to mobile telephones (van der Boor et al., 2014). Mobile banking is but one so-called “fin-tech” product. Others that have emerged mostly in developed countries are peer-to-peer lending platforms, electronic exchanges and even robo-advisors, which do market analytics for investors. The actual and potential contribution of platforms in service sectors to the overall economy has been debated in the literature. Is their main role to improve capacity utilisation by putting to work idle capital such as homes and cars, and to provide flexible work opportunities for those that would otherwise not work? For example, Airbnb, which is a market place for hospitality services founded in 2008, grew very rapidly and has currently more than 2 million listings, more than any hotel chain (Luca, 2017). Or are they opening new opportunities for individual services suppliers to compete with companies and for start-ups to go global from their inception? The quick answer is that platforms can be both a boon for consumers and entrepreneurs as the examples from the KIBS sectors and Box 1.2 demonstrate, while disrupting traditional service suppliers. The labour market impact of platforms is one of the great social concerns in the global digital economy. It is clear that the relative importance of non-standard work has increased in recent years in most OECD countries (OECD, 2016), although it is less clear how this relates to digital platforms and globalisation of services. Non-standard work is defined as self-employed (own-account), temporary full-time employees and part-time employees. Among these, self-employed are probably the most relevant for platforms.19 As indicated in Figure 1.11, the share of self-employment in total civilian employment ranged between about 6% in Luxembourg and the United States and 51% in Colombia in 2015. Other countries with more than 30% of the labour force in self-employment are Greece (35%), Turkey (33%) and Mexico (32%). Of the 34 mainly OECD countries included in the data, only six (the Czech Republic, Estonia, Finland, the Netherlands, the Slovak Republic and the United Kingdom) saw a rise in self-employment during the period 2000-15. Among these, the largest increase was observed in the Slovak Republic, the Netherlands and the United Kingdom. In the other 28 countries, the self-employment rate declined between 2000 and 2015. Self-employment includes many more activities than those facilitated by platforms, and as of yet, platforms seem to play a marginal role. Thus, recent estimates from the United States suggest that the share of the labour force working with labour platforms is between 0.4% and 0.9%. Labour services provided over platforms continue to grow rapidly, but not as fast as in the recent past (Farrell and Greig, 2016; Katz and Krueger, 2016).20 A common finding is that there is a high rate of churning in these activities. Less than half of the participants on the supply side stay with the platform for more than 12 months and about a sixth of participants in any month are newcomers. Finally, average monthly earnings on labour platforms declined between 2014 and 2016 (Farrell and Greig, 2016). Platforms: Natural monopolies? Platforms not only connect suppliers and customers, they are also businesses in their own right. The best-known digital platforms are relatively young and they have grown very rapidly to dominate the industry in which they operate. The strategic asset of platforms is information extracted from the participants. The more participants, the more information is gathered and the more valuable the platform is, creating a positive feed-back loop. More participants on one side of the multi-sided platforms attract more participants on the other side, inducing rapid growth after a critical mass is obtained. Conversely, if a platform fails to attract a critical mass within the first few years, it quickly disappears. Successful platforms can therefore dominate markets completely, and in some cases they exhibit characteristics of natural monopolies. They are typically global in scope and, depending on the market they operate in, they may connect suppliers and customers in a local market (e.g. for personal services) or in a global market (e.g. film, music, design, software-as-a-service). The implications of dominant global platforms for competition policy are subject to debate. The commonly used tools for identifying significant market power, such as market share, pricing above average long-run costs or profit margins do not apply to multisided markets (e.g. Evans and Schmalensee, 2013; Evans, 2016). More rigorous methodology that takes into account all sides of the market on a case-by-case basis is needed to determine whether or not anti-trust remedies are needed. To summarise this section, digitisation lies at the heart of both productivity gains in services and making services tradable across borders. Like technological revolutions in the past, digitisation brings huge potential gains to consumers and disrupts existing markets, business models and not least the labour market.</w:t>
      </w:r>
    </w:p>
    <w:p w:rsidR="007F6EBB" w:rsidRPr="0078140E" w:rsidRDefault="007F6EBB" w:rsidP="007F6EBB">
      <w:pPr>
        <w:rPr>
          <w:rStyle w:val="Emphasis"/>
        </w:rPr>
      </w:pPr>
      <w:r w:rsidRPr="0078140E">
        <w:rPr>
          <w:rStyle w:val="Emphasis"/>
        </w:rPr>
        <w:t>Concluding remarks</w:t>
      </w:r>
    </w:p>
    <w:p w:rsidR="007F6EBB" w:rsidRPr="0078140E" w:rsidRDefault="007F6EBB" w:rsidP="007F6EBB">
      <w:pPr>
        <w:rPr>
          <w:rStyle w:val="StyleUnderline"/>
        </w:rPr>
      </w:pPr>
      <w:r w:rsidRPr="0078140E">
        <w:rPr>
          <w:rStyle w:val="StyleUnderline"/>
        </w:rPr>
        <w:t>A rising share of services in employment and consumption is observed across the globe and is explained by a combination of technical progress, urbanisation and demand factors</w:t>
      </w:r>
      <w:r w:rsidRPr="0078140E">
        <w:rPr>
          <w:sz w:val="16"/>
        </w:rPr>
        <w:t xml:space="preserve">. </w:t>
      </w:r>
      <w:r w:rsidRPr="0078140E">
        <w:rPr>
          <w:rStyle w:val="Emphasis"/>
        </w:rPr>
        <w:t>Technology has reduced trade and transaction costs for both goods and services</w:t>
      </w:r>
      <w:r w:rsidRPr="0078140E">
        <w:rPr>
          <w:sz w:val="16"/>
        </w:rPr>
        <w:t xml:space="preserve">, thereby facilitating a deeper division of labour and more complex and services-intensive production networks. The close relationship between trade in goods and services is also underscored by the fact that a greater volume of exported services is embodied in products from other sectors than those exported directly. Moreover, three-quarters of services exported directly across borders are intermediate inputs suggesting that cross-border trade in services represent largely business-to-business (B2B) transactions. As a consequence, </w:t>
      </w:r>
      <w:r w:rsidRPr="0078140E">
        <w:rPr>
          <w:rStyle w:val="StyleUnderline"/>
        </w:rPr>
        <w:t>trade in goods and services follow each other in lockstep and should be seen as complementary activities in international markets</w:t>
      </w:r>
      <w:r w:rsidRPr="0078140E">
        <w:rPr>
          <w:sz w:val="16"/>
        </w:rPr>
        <w:t xml:space="preserve">. It follows that </w:t>
      </w:r>
      <w:r w:rsidRPr="0078140E">
        <w:rPr>
          <w:rStyle w:val="StyleUnderline"/>
        </w:rPr>
        <w:t>policy measures restricting trade in services impede trade in both services and goods.</w:t>
      </w:r>
    </w:p>
    <w:p w:rsidR="007F6EBB" w:rsidRPr="0078140E" w:rsidRDefault="007F6EBB" w:rsidP="007F6EBB">
      <w:pPr>
        <w:rPr>
          <w:sz w:val="16"/>
        </w:rPr>
      </w:pPr>
      <w:r w:rsidRPr="0078140E">
        <w:rPr>
          <w:rStyle w:val="StyleUnderline"/>
        </w:rPr>
        <w:t>Cross-border services trade accounts for only about 20% of total cross-border trade</w:t>
      </w:r>
      <w:r w:rsidRPr="0078140E">
        <w:rPr>
          <w:sz w:val="16"/>
        </w:rPr>
        <w:t xml:space="preserve">, and has remained fairly constant for decades. </w:t>
      </w:r>
      <w:r w:rsidRPr="0078140E">
        <w:rPr>
          <w:rStyle w:val="Emphasis"/>
        </w:rPr>
        <w:t>With the digital transformation of services one would expect a rising share of services traded directly to consumers</w:t>
      </w:r>
      <w:r w:rsidRPr="0078140E">
        <w:rPr>
          <w:sz w:val="16"/>
        </w:rPr>
        <w:t xml:space="preserve"> through platforms, applications and other forms of electronic networks. </w:t>
      </w:r>
      <w:r w:rsidRPr="0078140E">
        <w:rPr>
          <w:rStyle w:val="StyleUnderline"/>
        </w:rPr>
        <w:t xml:space="preserve">So far, it appears that a global digital services economy remains </w:t>
      </w:r>
      <w:r w:rsidRPr="0078140E">
        <w:rPr>
          <w:rStyle w:val="Emphasis"/>
        </w:rPr>
        <w:t>elusive</w:t>
      </w:r>
      <w:r w:rsidRPr="0078140E">
        <w:rPr>
          <w:sz w:val="16"/>
        </w:rPr>
        <w:t xml:space="preserve">. There are many reasons for this. First, tradable tasks and modules are complementary to less tradable components. For example, knowledge can be codified, digitised and traded, but needs to be interpreted and sometimes explained by a natural person at the receiving end. Second, </w:t>
      </w:r>
      <w:r w:rsidRPr="0078140E">
        <w:rPr>
          <w:rStyle w:val="Emphasis"/>
        </w:rPr>
        <w:t>entering foreign markets can be costly and most firms</w:t>
      </w:r>
      <w:r w:rsidRPr="0078140E">
        <w:rPr>
          <w:sz w:val="16"/>
        </w:rPr>
        <w:t xml:space="preserve">, particularly SMEs, </w:t>
      </w:r>
      <w:r w:rsidRPr="0078140E">
        <w:rPr>
          <w:rStyle w:val="Emphasis"/>
        </w:rPr>
        <w:t>choose to focus on their home market</w:t>
      </w:r>
      <w:r w:rsidRPr="0078140E">
        <w:rPr>
          <w:sz w:val="16"/>
        </w:rPr>
        <w:t xml:space="preserve">. Third, </w:t>
      </w:r>
      <w:r w:rsidRPr="0078140E">
        <w:rPr>
          <w:rStyle w:val="Emphasis"/>
        </w:rPr>
        <w:t>cross-border services trade is still impeded by a number of regulatory obstacles</w:t>
      </w:r>
      <w:r w:rsidRPr="0078140E">
        <w:rPr>
          <w:sz w:val="16"/>
        </w:rPr>
        <w:t>, particularly in cases where a license is required to provide services and when occasional face-to-face interaction between client and services suppliers is needed.</w:t>
      </w:r>
    </w:p>
    <w:p w:rsidR="007F6EBB" w:rsidRPr="0078140E" w:rsidRDefault="007F6EBB" w:rsidP="007F6EBB">
      <w:pPr>
        <w:pStyle w:val="Heading4"/>
        <w:rPr>
          <w:rFonts w:cs="Arial"/>
          <w:u w:val="single"/>
        </w:rPr>
      </w:pPr>
      <w:r w:rsidRPr="0078140E">
        <w:rPr>
          <w:rFonts w:cs="Arial"/>
        </w:rPr>
        <w:t xml:space="preserve">Locking in </w:t>
      </w:r>
      <w:r w:rsidRPr="0078140E">
        <w:rPr>
          <w:rFonts w:cs="Arial"/>
          <w:u w:val="single"/>
        </w:rPr>
        <w:t>expectation</w:t>
      </w:r>
      <w:r w:rsidRPr="0078140E">
        <w:rPr>
          <w:rFonts w:cs="Arial"/>
        </w:rPr>
        <w:t xml:space="preserve"> of future trade is a </w:t>
      </w:r>
      <w:r w:rsidRPr="0078140E">
        <w:rPr>
          <w:rFonts w:cs="Arial"/>
          <w:u w:val="single"/>
        </w:rPr>
        <w:t>more important determinant</w:t>
      </w:r>
      <w:r w:rsidRPr="0078140E">
        <w:rPr>
          <w:rFonts w:cs="Arial"/>
        </w:rPr>
        <w:t xml:space="preserve"> of </w:t>
      </w:r>
      <w:r w:rsidRPr="0078140E">
        <w:rPr>
          <w:rFonts w:cs="Arial"/>
          <w:u w:val="single"/>
        </w:rPr>
        <w:t>peace</w:t>
      </w:r>
      <w:r w:rsidRPr="0078140E">
        <w:rPr>
          <w:rFonts w:cs="Arial"/>
        </w:rPr>
        <w:t xml:space="preserve"> than </w:t>
      </w:r>
      <w:r w:rsidRPr="0078140E">
        <w:rPr>
          <w:rFonts w:cs="Arial"/>
          <w:u w:val="single"/>
        </w:rPr>
        <w:t>current</w:t>
      </w:r>
      <w:r w:rsidRPr="0078140E">
        <w:rPr>
          <w:rFonts w:cs="Arial"/>
        </w:rPr>
        <w:t xml:space="preserve"> trade levels – especially </w:t>
      </w:r>
      <w:r w:rsidRPr="0078140E">
        <w:rPr>
          <w:rFonts w:cs="Arial"/>
          <w:u w:val="single"/>
        </w:rPr>
        <w:t>post-Trump.</w:t>
      </w:r>
    </w:p>
    <w:p w:rsidR="007F6EBB" w:rsidRPr="0078140E" w:rsidRDefault="007F6EBB" w:rsidP="007F6EBB">
      <w:r w:rsidRPr="0078140E">
        <w:t xml:space="preserve">Matthew </w:t>
      </w:r>
      <w:r w:rsidRPr="0078140E">
        <w:rPr>
          <w:rStyle w:val="Style13ptBold"/>
        </w:rPr>
        <w:t>Fay 17</w:t>
      </w:r>
      <w:r w:rsidRPr="0078140E">
        <w:t>. foreign and defense policy analyst, BA in Political Science from Saint Xavier, MA in IR from American Military University and MA in diplomatic history from Temple University, PhD—GMU Schar School of Policy and Government. “Trump, Trade, and Great Power War”. Niskanen. Mar 20 2017. https://www.niskanencenter.org/trump-trade-great-power-war/</w:t>
      </w:r>
    </w:p>
    <w:p w:rsidR="007F6EBB" w:rsidRPr="0078140E" w:rsidRDefault="007F6EBB" w:rsidP="007F6EBB">
      <w:pPr>
        <w:rPr>
          <w:sz w:val="16"/>
        </w:rPr>
      </w:pPr>
      <w:r w:rsidRPr="0078140E">
        <w:rPr>
          <w:sz w:val="16"/>
        </w:rPr>
        <w:t xml:space="preserve">It is not surprising therefore, that U.S. Treasury Secretary Steve Mnuchin nixed attempts to include language supporting free trade in a statement from a G-20 meeting in Baden-Baden, Germany. As CNN reported, while the statement included some positive words on trade, “conspicuous by its absence was the phrase ‘we will resist all forms of protectionism’ that was contained in the communiqué from the last meeting of the group in China, July 2016.” Mnuchin rejected the idea that the omission was meaningful, but the </w:t>
      </w:r>
      <w:r w:rsidRPr="0078140E">
        <w:rPr>
          <w:rStyle w:val="StyleUnderline"/>
        </w:rPr>
        <w:t xml:space="preserve">unwillingness to reaffirm American opposition to protectionism ignores that trade provides benefits beyond the global economy. Specifically, the </w:t>
      </w:r>
      <w:r w:rsidRPr="0078140E">
        <w:rPr>
          <w:rStyle w:val="Emphasis"/>
        </w:rPr>
        <w:t>expectation of future trade affects the likelihood of war and peace.</w:t>
      </w:r>
    </w:p>
    <w:p w:rsidR="007F6EBB" w:rsidRPr="0078140E" w:rsidRDefault="007F6EBB" w:rsidP="007F6EBB">
      <w:pPr>
        <w:rPr>
          <w:u w:val="single"/>
        </w:rPr>
      </w:pPr>
      <w:r w:rsidRPr="0078140E">
        <w:rPr>
          <w:sz w:val="16"/>
        </w:rPr>
        <w:t xml:space="preserve">The </w:t>
      </w:r>
      <w:r w:rsidRPr="0078140E">
        <w:rPr>
          <w:rStyle w:val="StyleUnderline"/>
        </w:rPr>
        <w:t>connection between trade and conflict has never been</w:t>
      </w:r>
      <w:r w:rsidRPr="0078140E">
        <w:rPr>
          <w:sz w:val="16"/>
        </w:rPr>
        <w:t xml:space="preserve"> as </w:t>
      </w:r>
      <w:r w:rsidRPr="0078140E">
        <w:rPr>
          <w:rStyle w:val="StyleUnderline"/>
        </w:rPr>
        <w:t>simple</w:t>
      </w:r>
      <w:r w:rsidRPr="0078140E">
        <w:rPr>
          <w:sz w:val="16"/>
        </w:rPr>
        <w:t xml:space="preserve"> as early liberal theorists suggested. The idea, wrongly attributed to the nineteenth century French economist Frederic Bastiat, that “when goods don’t cross borders, soldiers will” still offers a good summation of the longstanding position that trade has pacifying effects on international politics. </w:t>
      </w:r>
      <w:r w:rsidRPr="0078140E">
        <w:rPr>
          <w:rStyle w:val="StyleUnderline"/>
        </w:rPr>
        <w:t>The logic</w:t>
      </w:r>
      <w:r w:rsidRPr="0078140E">
        <w:rPr>
          <w:sz w:val="16"/>
        </w:rPr>
        <w:t xml:space="preserve"> behind the argument </w:t>
      </w:r>
      <w:r w:rsidRPr="0078140E">
        <w:rPr>
          <w:rStyle w:val="StyleUnderline"/>
        </w:rPr>
        <w:t>is compelling: the greater the extent of commercial relations between states, the less likely there will be conflict because the economic cost of war</w:t>
      </w:r>
      <w:r w:rsidRPr="0078140E">
        <w:rPr>
          <w:sz w:val="16"/>
        </w:rPr>
        <w:t xml:space="preserve"> (and the lost benefits of trade) will be too high. However, </w:t>
      </w:r>
      <w:r w:rsidRPr="0078140E">
        <w:rPr>
          <w:rStyle w:val="StyleUnderline"/>
        </w:rPr>
        <w:t xml:space="preserve">history has shown that states still sometimes go to war despite </w:t>
      </w:r>
      <w:r w:rsidRPr="0078140E">
        <w:rPr>
          <w:rStyle w:val="Emphasis"/>
        </w:rPr>
        <w:t>high levels of economic interdependence</w:t>
      </w:r>
      <w:r w:rsidRPr="0078140E">
        <w:rPr>
          <w:rStyle w:val="StyleUnderline"/>
        </w:rPr>
        <w:t xml:space="preserve"> at the time of the conflict.</w:t>
      </w:r>
    </w:p>
    <w:p w:rsidR="007F6EBB" w:rsidRPr="0078140E" w:rsidRDefault="007F6EBB" w:rsidP="007F6EBB">
      <w:pPr>
        <w:rPr>
          <w:sz w:val="16"/>
        </w:rPr>
      </w:pPr>
      <w:r w:rsidRPr="0078140E">
        <w:rPr>
          <w:sz w:val="16"/>
        </w:rPr>
        <w:t xml:space="preserve">In his book Economic Interdependence and War, political scientist Dale Copeland explained that </w:t>
      </w:r>
      <w:r w:rsidRPr="0078140E">
        <w:rPr>
          <w:rStyle w:val="Emphasis"/>
        </w:rPr>
        <w:t>it is not the current level of trade that is important to the likelihood of conflict.</w:t>
      </w:r>
      <w:r w:rsidRPr="0078140E">
        <w:rPr>
          <w:sz w:val="16"/>
        </w:rPr>
        <w:t xml:space="preserve"> Rather, Copeland argues, </w:t>
      </w:r>
      <w:r w:rsidRPr="0078140E">
        <w:rPr>
          <w:rStyle w:val="Emphasis"/>
        </w:rPr>
        <w:t>it is the expectation of future trade</w:t>
      </w:r>
      <w:r w:rsidRPr="0078140E">
        <w:rPr>
          <w:sz w:val="16"/>
        </w:rPr>
        <w:t xml:space="preserve"> that determines a state’s willingness to go to war. He writes,</w:t>
      </w:r>
    </w:p>
    <w:p w:rsidR="007F6EBB" w:rsidRPr="0078140E" w:rsidRDefault="007F6EBB" w:rsidP="007F6EBB">
      <w:pPr>
        <w:rPr>
          <w:sz w:val="16"/>
        </w:rPr>
      </w:pPr>
      <w:r w:rsidRPr="0078140E">
        <w:rPr>
          <w:sz w:val="16"/>
        </w:rPr>
        <w:t xml:space="preserve">In a very real way, </w:t>
      </w:r>
      <w:r w:rsidRPr="0078140E">
        <w:rPr>
          <w:rStyle w:val="StyleUnderline"/>
        </w:rPr>
        <w:t>it does not matter in the least whether past and current levels of trade and investment have been low</w:t>
      </w:r>
      <w:r w:rsidRPr="0078140E">
        <w:rPr>
          <w:sz w:val="16"/>
        </w:rPr>
        <w:t xml:space="preserve">, </w:t>
      </w:r>
      <w:r w:rsidRPr="0078140E">
        <w:rPr>
          <w:rStyle w:val="Emphasis"/>
        </w:rPr>
        <w:t>as long as leaders have strongly positive expectations of for the future</w:t>
      </w:r>
      <w:r w:rsidRPr="0078140E">
        <w:rPr>
          <w:sz w:val="16"/>
        </w:rPr>
        <w:t xml:space="preserve">. </w:t>
      </w:r>
      <w:r w:rsidRPr="0078140E">
        <w:rPr>
          <w:rStyle w:val="StyleUnderline"/>
        </w:rPr>
        <w:t xml:space="preserve">It is their future orientation and expectations of a future stream of benefits that will likely make the leaders </w:t>
      </w:r>
      <w:r w:rsidRPr="0078140E">
        <w:rPr>
          <w:rStyle w:val="Emphasis"/>
        </w:rPr>
        <w:t>incline to peace</w:t>
      </w:r>
      <w:r w:rsidRPr="0078140E">
        <w:rPr>
          <w:sz w:val="16"/>
        </w:rPr>
        <w:t xml:space="preserve">. Likewise, </w:t>
      </w:r>
      <w:r w:rsidRPr="0078140E">
        <w:rPr>
          <w:rStyle w:val="StyleUnderline"/>
        </w:rPr>
        <w:t xml:space="preserve">it does not matter whether past and current levels of commerce have been high if leaders </w:t>
      </w:r>
      <w:r w:rsidRPr="0078140E">
        <w:rPr>
          <w:rStyle w:val="Emphasis"/>
        </w:rPr>
        <w:t>believe they are going to be cut off tomorrow or in the near future</w:t>
      </w:r>
      <w:r w:rsidRPr="0078140E">
        <w:rPr>
          <w:sz w:val="16"/>
        </w:rPr>
        <w:t xml:space="preserve">. </w:t>
      </w:r>
      <w:r w:rsidRPr="0078140E">
        <w:rPr>
          <w:rStyle w:val="Emphasis"/>
        </w:rPr>
        <w:t>It is</w:t>
      </w:r>
      <w:r w:rsidRPr="0078140E">
        <w:rPr>
          <w:sz w:val="16"/>
        </w:rPr>
        <w:t xml:space="preserve"> their </w:t>
      </w:r>
      <w:r w:rsidRPr="0078140E">
        <w:rPr>
          <w:rStyle w:val="Emphasis"/>
        </w:rPr>
        <w:t>pessimism</w:t>
      </w:r>
      <w:r w:rsidRPr="0078140E">
        <w:rPr>
          <w:sz w:val="16"/>
        </w:rPr>
        <w:t xml:space="preserve"> about the future </w:t>
      </w:r>
      <w:r w:rsidRPr="0078140E">
        <w:rPr>
          <w:rStyle w:val="Emphasis"/>
        </w:rPr>
        <w:t>that will</w:t>
      </w:r>
      <w:r w:rsidRPr="0078140E">
        <w:rPr>
          <w:sz w:val="16"/>
        </w:rPr>
        <w:t xml:space="preserve"> probably </w:t>
      </w:r>
      <w:r w:rsidRPr="0078140E">
        <w:rPr>
          <w:rStyle w:val="Emphasis"/>
        </w:rPr>
        <w:t>drive these leaders to consider hard-line measures and even war to safeguard the long-term security of the</w:t>
      </w:r>
      <w:r w:rsidRPr="0078140E">
        <w:rPr>
          <w:sz w:val="16"/>
        </w:rPr>
        <w:t xml:space="preserve"> </w:t>
      </w:r>
      <w:r w:rsidRPr="0078140E">
        <w:rPr>
          <w:rStyle w:val="Emphasis"/>
        </w:rPr>
        <w:t>state</w:t>
      </w:r>
      <w:r w:rsidRPr="0078140E">
        <w:rPr>
          <w:sz w:val="16"/>
        </w:rPr>
        <w:t>.</w:t>
      </w:r>
    </w:p>
    <w:p w:rsidR="007F6EBB" w:rsidRPr="0078140E" w:rsidRDefault="007F6EBB" w:rsidP="007F6EBB">
      <w:pPr>
        <w:rPr>
          <w:rStyle w:val="Emphasis"/>
        </w:rPr>
      </w:pPr>
      <w:r w:rsidRPr="0078140E">
        <w:rPr>
          <w:sz w:val="16"/>
        </w:rPr>
        <w:t xml:space="preserve">Multilateral trade has been a feature of the liberal international order developed after World War II for a reason. Postwar policymakers feared a return to the closed economic blocs of the 1930s that helped drive the world to war. It is entirely possible that the norms in favor of free trade are robust enough to withstand the absence of routine language from a statement by a meeting of the world’s finance ministers. But groups like the G-20 help set expectations about the future. Given the connection between those expectations and conflict, </w:t>
      </w:r>
      <w:r w:rsidRPr="0078140E">
        <w:rPr>
          <w:rStyle w:val="StyleUnderline"/>
        </w:rPr>
        <w:t xml:space="preserve">failing to reaffirm America’s opposition to protectionism </w:t>
      </w:r>
      <w:r w:rsidRPr="0078140E">
        <w:rPr>
          <w:rStyle w:val="Emphasis"/>
        </w:rPr>
        <w:t>could put the world on a dangerous path.</w:t>
      </w:r>
    </w:p>
    <w:p w:rsidR="007F6EBB" w:rsidRPr="0078140E" w:rsidRDefault="007F6EBB" w:rsidP="007F6EBB">
      <w:pPr>
        <w:pStyle w:val="Heading4"/>
        <w:rPr>
          <w:rFonts w:cs="Arial"/>
        </w:rPr>
      </w:pPr>
      <w:r w:rsidRPr="0078140E">
        <w:rPr>
          <w:rFonts w:cs="Arial"/>
        </w:rPr>
        <w:t xml:space="preserve">Fourth, energy – it’s shifting towards </w:t>
      </w:r>
      <w:r w:rsidRPr="0078140E">
        <w:rPr>
          <w:rFonts w:cs="Arial"/>
          <w:u w:val="single"/>
        </w:rPr>
        <w:t>digitization</w:t>
      </w:r>
      <w:r w:rsidRPr="0078140E">
        <w:rPr>
          <w:rFonts w:cs="Arial"/>
        </w:rPr>
        <w:t xml:space="preserve"> BUT US-EU conflicts </w:t>
      </w:r>
      <w:r w:rsidRPr="0078140E">
        <w:rPr>
          <w:rFonts w:cs="Arial"/>
          <w:u w:val="single"/>
        </w:rPr>
        <w:t>derail the transition</w:t>
      </w:r>
      <w:r w:rsidRPr="0078140E">
        <w:rPr>
          <w:rFonts w:cs="Arial"/>
        </w:rPr>
        <w:t>.</w:t>
      </w:r>
    </w:p>
    <w:p w:rsidR="007F6EBB" w:rsidRPr="0078140E" w:rsidRDefault="007F6EBB" w:rsidP="007F6EBB">
      <w:r w:rsidRPr="0078140E">
        <w:t xml:space="preserve">Arnault </w:t>
      </w:r>
      <w:r w:rsidRPr="0078140E">
        <w:rPr>
          <w:rStyle w:val="Style13ptBold"/>
        </w:rPr>
        <w:t>Barichella 19</w:t>
      </w:r>
      <w:r w:rsidRPr="0078140E">
        <w:t>. PhD candidate at the Centre for European Studies and Comparative Politics in Sciences Po, Paris. February 2019. “The US-EU Rivalry for Data Protection: Energy Sector Implications.” https://www.ifri.org/en/publications/editoriaux-de-lifri/edito-energie/us-rivalry-data-protection-energy-sector-implications. DOA: 7-26-2020. KD-NCP.</w:t>
      </w:r>
    </w:p>
    <w:p w:rsidR="007F6EBB" w:rsidRPr="0078140E" w:rsidRDefault="007F6EBB" w:rsidP="007F6EBB">
      <w:pPr>
        <w:rPr>
          <w:sz w:val="16"/>
        </w:rPr>
      </w:pPr>
      <w:r w:rsidRPr="0078140E">
        <w:rPr>
          <w:sz w:val="16"/>
        </w:rPr>
        <w:t>Conflicts with the US Cloud Act</w:t>
      </w:r>
    </w:p>
    <w:p w:rsidR="007F6EBB" w:rsidRPr="0078140E" w:rsidRDefault="007F6EBB" w:rsidP="007F6EBB">
      <w:pPr>
        <w:rPr>
          <w:sz w:val="16"/>
        </w:rPr>
      </w:pPr>
      <w:r w:rsidRPr="0078140E">
        <w:rPr>
          <w:sz w:val="16"/>
        </w:rPr>
        <w:t xml:space="preserve">On March 23rd 2018, and perhaps in anticipation of the GDPR, the US </w:t>
      </w:r>
      <w:r w:rsidRPr="0078140E">
        <w:rPr>
          <w:rStyle w:val="StyleUnderline"/>
        </w:rPr>
        <w:t>Congress ratified the</w:t>
      </w:r>
      <w:r w:rsidRPr="0078140E">
        <w:rPr>
          <w:sz w:val="16"/>
        </w:rPr>
        <w:t> Clarifying Lawful Overseas Use of Data Act (or </w:t>
      </w:r>
      <w:r w:rsidRPr="0078140E">
        <w:rPr>
          <w:rStyle w:val="Emphasis"/>
        </w:rPr>
        <w:t>Cloud Act</w:t>
      </w:r>
      <w:r w:rsidRPr="0078140E">
        <w:rPr>
          <w:sz w:val="16"/>
        </w:rPr>
        <w:t>) as part of the 2018 federal omnibus spending bill. </w:t>
      </w:r>
      <w:r w:rsidRPr="0078140E">
        <w:rPr>
          <w:rStyle w:val="StyleUnderline"/>
        </w:rPr>
        <w:t>Many of the</w:t>
      </w:r>
      <w:r w:rsidRPr="0078140E">
        <w:rPr>
          <w:sz w:val="16"/>
        </w:rPr>
        <w:t xml:space="preserve"> potential </w:t>
      </w:r>
      <w:r w:rsidRPr="0078140E">
        <w:rPr>
          <w:rStyle w:val="StyleUnderline"/>
        </w:rPr>
        <w:t>benefits</w:t>
      </w:r>
      <w:r w:rsidRPr="0078140E">
        <w:rPr>
          <w:sz w:val="16"/>
        </w:rPr>
        <w:t xml:space="preserve"> deriving from the GDPR, both from an economic viewpoint and from the perspective of privacy protection, </w:t>
      </w:r>
      <w:r w:rsidRPr="0078140E">
        <w:rPr>
          <w:rStyle w:val="StyleUnderline"/>
        </w:rPr>
        <w:t xml:space="preserve">risk being </w:t>
      </w:r>
      <w:r w:rsidRPr="0078140E">
        <w:rPr>
          <w:rStyle w:val="Emphasis"/>
        </w:rPr>
        <w:t>jeopardized</w:t>
      </w:r>
      <w:r w:rsidRPr="0078140E">
        <w:rPr>
          <w:sz w:val="16"/>
        </w:rPr>
        <w:t xml:space="preserve"> </w:t>
      </w:r>
      <w:r w:rsidRPr="0078140E">
        <w:rPr>
          <w:rStyle w:val="StyleUnderline"/>
        </w:rPr>
        <w:t>by the Cloud Act and</w:t>
      </w:r>
      <w:r w:rsidRPr="0078140E">
        <w:rPr>
          <w:sz w:val="16"/>
        </w:rPr>
        <w:t xml:space="preserve"> </w:t>
      </w:r>
      <w:r w:rsidRPr="0078140E">
        <w:rPr>
          <w:rStyle w:val="StyleUnderline"/>
        </w:rPr>
        <w:t xml:space="preserve">the danger of </w:t>
      </w:r>
      <w:r w:rsidRPr="0078140E">
        <w:rPr>
          <w:rStyle w:val="Emphasis"/>
        </w:rPr>
        <w:t>conflicting legislation</w:t>
      </w:r>
      <w:r w:rsidRPr="0078140E">
        <w:rPr>
          <w:sz w:val="16"/>
        </w:rPr>
        <w:t xml:space="preserve">. In a nutshell, the Cloud Act represents an extension of the Stored Communications Act (SCA) of 1986, which covered the disclosure of electronic communications held by Internet service providers. As a result, </w:t>
      </w:r>
      <w:r w:rsidRPr="0078140E">
        <w:rPr>
          <w:rStyle w:val="StyleUnderline"/>
        </w:rPr>
        <w:t xml:space="preserve">the Cloud Act makes it </w:t>
      </w:r>
      <w:r w:rsidRPr="0078140E">
        <w:rPr>
          <w:rStyle w:val="Emphasis"/>
        </w:rPr>
        <w:t>lawful</w:t>
      </w:r>
      <w:r w:rsidRPr="0078140E">
        <w:rPr>
          <w:sz w:val="16"/>
        </w:rPr>
        <w:t xml:space="preserve"> </w:t>
      </w:r>
      <w:r w:rsidRPr="0078140E">
        <w:rPr>
          <w:rStyle w:val="StyleUnderline"/>
        </w:rPr>
        <w:t>for</w:t>
      </w:r>
      <w:r w:rsidRPr="0078140E">
        <w:rPr>
          <w:sz w:val="16"/>
        </w:rPr>
        <w:t xml:space="preserve"> US </w:t>
      </w:r>
      <w:r w:rsidRPr="0078140E">
        <w:rPr>
          <w:rStyle w:val="StyleUnderline"/>
        </w:rPr>
        <w:t>federal authorities</w:t>
      </w:r>
      <w:r w:rsidRPr="0078140E">
        <w:rPr>
          <w:sz w:val="16"/>
        </w:rPr>
        <w:t xml:space="preserve">, </w:t>
      </w:r>
      <w:r w:rsidRPr="0078140E">
        <w:rPr>
          <w:rStyle w:val="StyleUnderline"/>
        </w:rPr>
        <w:t>within</w:t>
      </w:r>
      <w:r w:rsidRPr="0078140E">
        <w:rPr>
          <w:sz w:val="16"/>
        </w:rPr>
        <w:t xml:space="preserve"> the context of </w:t>
      </w:r>
      <w:r w:rsidRPr="0078140E">
        <w:rPr>
          <w:rStyle w:val="StyleUnderline"/>
        </w:rPr>
        <w:t>an investigation</w:t>
      </w:r>
      <w:r w:rsidRPr="0078140E">
        <w:rPr>
          <w:sz w:val="16"/>
        </w:rPr>
        <w:t xml:space="preserve">, </w:t>
      </w:r>
      <w:r w:rsidRPr="0078140E">
        <w:rPr>
          <w:rStyle w:val="StyleUnderline"/>
        </w:rPr>
        <w:t xml:space="preserve">to </w:t>
      </w:r>
      <w:r w:rsidRPr="0078140E">
        <w:rPr>
          <w:rStyle w:val="Emphasis"/>
        </w:rPr>
        <w:t>compel</w:t>
      </w:r>
      <w:r w:rsidRPr="0078140E">
        <w:rPr>
          <w:sz w:val="16"/>
        </w:rPr>
        <w:t xml:space="preserve"> </w:t>
      </w:r>
      <w:r w:rsidRPr="0078140E">
        <w:rPr>
          <w:rStyle w:val="StyleUnderline"/>
        </w:rPr>
        <w:t xml:space="preserve">American </w:t>
      </w:r>
      <w:r w:rsidRPr="0078140E">
        <w:rPr>
          <w:rStyle w:val="Emphasis"/>
        </w:rPr>
        <w:t>tech</w:t>
      </w:r>
      <w:r w:rsidRPr="0078140E">
        <w:rPr>
          <w:rStyle w:val="StyleUnderline"/>
        </w:rPr>
        <w:t xml:space="preserve">nology </w:t>
      </w:r>
      <w:r w:rsidRPr="0078140E">
        <w:rPr>
          <w:rStyle w:val="Emphasis"/>
        </w:rPr>
        <w:t>companies</w:t>
      </w:r>
      <w:r w:rsidRPr="0078140E">
        <w:rPr>
          <w:sz w:val="16"/>
        </w:rPr>
        <w:t xml:space="preserve">, either </w:t>
      </w:r>
      <w:r w:rsidRPr="0078140E">
        <w:rPr>
          <w:rStyle w:val="StyleUnderline"/>
        </w:rPr>
        <w:t>through warrant or subpoena</w:t>
      </w:r>
      <w:r w:rsidRPr="0078140E">
        <w:rPr>
          <w:sz w:val="16"/>
        </w:rPr>
        <w:t xml:space="preserve">, </w:t>
      </w:r>
      <w:r w:rsidRPr="0078140E">
        <w:rPr>
          <w:rStyle w:val="StyleUnderline"/>
        </w:rPr>
        <w:t xml:space="preserve">to </w:t>
      </w:r>
      <w:r w:rsidRPr="0078140E">
        <w:rPr>
          <w:rStyle w:val="Emphasis"/>
        </w:rPr>
        <w:t>hand over data</w:t>
      </w:r>
      <w:r w:rsidRPr="0078140E">
        <w:rPr>
          <w:sz w:val="16"/>
        </w:rPr>
        <w:t xml:space="preserve"> </w:t>
      </w:r>
      <w:r w:rsidRPr="0078140E">
        <w:rPr>
          <w:rStyle w:val="StyleUnderline"/>
        </w:rPr>
        <w:t>stored on</w:t>
      </w:r>
      <w:r w:rsidRPr="0078140E">
        <w:rPr>
          <w:sz w:val="16"/>
        </w:rPr>
        <w:t xml:space="preserve"> their </w:t>
      </w:r>
      <w:r w:rsidRPr="0078140E">
        <w:rPr>
          <w:rStyle w:val="StyleUnderline"/>
        </w:rPr>
        <w:t>servers and data centers</w:t>
      </w:r>
      <w:r w:rsidRPr="0078140E">
        <w:rPr>
          <w:sz w:val="16"/>
        </w:rPr>
        <w:t xml:space="preserve">. </w:t>
      </w:r>
      <w:r w:rsidRPr="0078140E">
        <w:rPr>
          <w:rStyle w:val="StyleUnderline"/>
        </w:rPr>
        <w:t xml:space="preserve">This applies </w:t>
      </w:r>
      <w:r w:rsidRPr="0078140E">
        <w:rPr>
          <w:rStyle w:val="Emphasis"/>
        </w:rPr>
        <w:t>regardless</w:t>
      </w:r>
      <w:r w:rsidRPr="0078140E">
        <w:rPr>
          <w:sz w:val="16"/>
        </w:rPr>
        <w:t xml:space="preserve"> </w:t>
      </w:r>
      <w:r w:rsidRPr="0078140E">
        <w:rPr>
          <w:rStyle w:val="StyleUnderline"/>
        </w:rPr>
        <w:t xml:space="preserve">of whether or not such data is stored </w:t>
      </w:r>
      <w:r w:rsidRPr="0078140E">
        <w:rPr>
          <w:rStyle w:val="Emphasis"/>
        </w:rPr>
        <w:t>on US soil</w:t>
      </w:r>
      <w:r w:rsidRPr="0078140E">
        <w:rPr>
          <w:sz w:val="16"/>
        </w:rPr>
        <w:t xml:space="preserve"> </w:t>
      </w:r>
      <w:r w:rsidRPr="0078140E">
        <w:rPr>
          <w:rStyle w:val="StyleUnderline"/>
        </w:rPr>
        <w:t xml:space="preserve">or in a </w:t>
      </w:r>
      <w:r w:rsidRPr="0078140E">
        <w:rPr>
          <w:rStyle w:val="Emphasis"/>
        </w:rPr>
        <w:t>foreign country</w:t>
      </w:r>
      <w:r w:rsidRPr="0078140E">
        <w:rPr>
          <w:sz w:val="16"/>
        </w:rPr>
        <w:t xml:space="preserve">; </w:t>
      </w:r>
      <w:r w:rsidRPr="0078140E">
        <w:rPr>
          <w:rStyle w:val="StyleUnderline"/>
        </w:rPr>
        <w:t xml:space="preserve">the person(s) concerned are </w:t>
      </w:r>
      <w:r w:rsidRPr="0078140E">
        <w:rPr>
          <w:rStyle w:val="Emphasis"/>
        </w:rPr>
        <w:t>not notified</w:t>
      </w:r>
      <w:r w:rsidRPr="0078140E">
        <w:rPr>
          <w:sz w:val="16"/>
        </w:rPr>
        <w:t xml:space="preserve"> </w:t>
      </w:r>
      <w:r w:rsidRPr="0078140E">
        <w:rPr>
          <w:rStyle w:val="StyleUnderline"/>
        </w:rPr>
        <w:t xml:space="preserve">and there is no possibility of </w:t>
      </w:r>
      <w:r w:rsidRPr="0078140E">
        <w:rPr>
          <w:rStyle w:val="Emphasis"/>
        </w:rPr>
        <w:t>oversight</w:t>
      </w:r>
      <w:r w:rsidRPr="0078140E">
        <w:rPr>
          <w:sz w:val="16"/>
        </w:rPr>
        <w:t xml:space="preserve"> from judicial authorities in the country where the data is stored.</w:t>
      </w:r>
    </w:p>
    <w:p w:rsidR="007F6EBB" w:rsidRPr="0078140E" w:rsidRDefault="007F6EBB" w:rsidP="007F6EBB">
      <w:pPr>
        <w:rPr>
          <w:sz w:val="16"/>
        </w:rPr>
      </w:pPr>
      <w:r w:rsidRPr="0078140E">
        <w:rPr>
          <w:sz w:val="16"/>
        </w:rPr>
        <w:t xml:space="preserve">Such </w:t>
      </w:r>
      <w:r w:rsidRPr="0078140E">
        <w:rPr>
          <w:rStyle w:val="StyleUnderline"/>
        </w:rPr>
        <w:t xml:space="preserve">provisions enter into </w:t>
      </w:r>
      <w:r w:rsidRPr="0078140E">
        <w:rPr>
          <w:rStyle w:val="Emphasis"/>
        </w:rPr>
        <w:t>direct conflict</w:t>
      </w:r>
      <w:r w:rsidRPr="0078140E">
        <w:rPr>
          <w:sz w:val="16"/>
        </w:rPr>
        <w:t xml:space="preserve"> </w:t>
      </w:r>
      <w:r w:rsidRPr="0078140E">
        <w:rPr>
          <w:rStyle w:val="StyleUnderline"/>
        </w:rPr>
        <w:t>with</w:t>
      </w:r>
      <w:r w:rsidRPr="0078140E">
        <w:rPr>
          <w:sz w:val="16"/>
        </w:rPr>
        <w:t xml:space="preserve"> several key sections of </w:t>
      </w:r>
      <w:r w:rsidRPr="0078140E">
        <w:rPr>
          <w:rStyle w:val="StyleUnderline"/>
        </w:rPr>
        <w:t xml:space="preserve">the </w:t>
      </w:r>
      <w:r w:rsidRPr="0078140E">
        <w:rPr>
          <w:rStyle w:val="Emphasis"/>
        </w:rPr>
        <w:t>GDPR</w:t>
      </w:r>
      <w:r w:rsidRPr="0078140E">
        <w:rPr>
          <w:sz w:val="16"/>
        </w:rPr>
        <w:t xml:space="preserve">, in particular Articles 44 to 48, </w:t>
      </w:r>
      <w:r w:rsidRPr="0078140E">
        <w:rPr>
          <w:rStyle w:val="StyleUnderline"/>
        </w:rPr>
        <w:t>which subject the</w:t>
      </w:r>
      <w:r w:rsidRPr="0078140E">
        <w:rPr>
          <w:sz w:val="16"/>
        </w:rPr>
        <w:t xml:space="preserve"> international </w:t>
      </w:r>
      <w:r w:rsidRPr="0078140E">
        <w:rPr>
          <w:rStyle w:val="StyleUnderline"/>
        </w:rPr>
        <w:t>transfer of</w:t>
      </w:r>
      <w:r w:rsidRPr="0078140E">
        <w:rPr>
          <w:sz w:val="16"/>
        </w:rPr>
        <w:t xml:space="preserve"> EU citizens’ </w:t>
      </w:r>
      <w:r w:rsidRPr="0078140E">
        <w:rPr>
          <w:rStyle w:val="StyleUnderline"/>
        </w:rPr>
        <w:t xml:space="preserve">data to very </w:t>
      </w:r>
      <w:r w:rsidRPr="0078140E">
        <w:rPr>
          <w:rStyle w:val="Emphasis"/>
        </w:rPr>
        <w:t>strict conditions</w:t>
      </w:r>
      <w:r w:rsidRPr="0078140E">
        <w:rPr>
          <w:sz w:val="16"/>
        </w:rPr>
        <w:t xml:space="preserve">. Up until now, </w:t>
      </w:r>
      <w:r w:rsidRPr="0078140E">
        <w:rPr>
          <w:rStyle w:val="StyleUnderline"/>
        </w:rPr>
        <w:t>the</w:t>
      </w:r>
      <w:r w:rsidRPr="0078140E">
        <w:rPr>
          <w:sz w:val="16"/>
        </w:rPr>
        <w:t xml:space="preserve"> international </w:t>
      </w:r>
      <w:r w:rsidRPr="0078140E">
        <w:rPr>
          <w:rStyle w:val="StyleUnderline"/>
        </w:rPr>
        <w:t xml:space="preserve">transfer of personal data has been </w:t>
      </w:r>
      <w:r w:rsidRPr="0078140E">
        <w:rPr>
          <w:rStyle w:val="Emphasis"/>
        </w:rPr>
        <w:t>regulated</w:t>
      </w:r>
      <w:r w:rsidRPr="0078140E">
        <w:rPr>
          <w:sz w:val="16"/>
        </w:rPr>
        <w:t xml:space="preserve"> </w:t>
      </w:r>
      <w:r w:rsidRPr="0078140E">
        <w:rPr>
          <w:rStyle w:val="StyleUnderline"/>
        </w:rPr>
        <w:t>by</w:t>
      </w:r>
      <w:r w:rsidRPr="0078140E">
        <w:rPr>
          <w:sz w:val="16"/>
        </w:rPr>
        <w:t xml:space="preserve"> ‘mutual legal assistance treaties’ (</w:t>
      </w:r>
      <w:r w:rsidRPr="0078140E">
        <w:rPr>
          <w:rStyle w:val="Emphasis"/>
        </w:rPr>
        <w:t>MLATs</w:t>
      </w:r>
      <w:r w:rsidRPr="0078140E">
        <w:rPr>
          <w:sz w:val="16"/>
        </w:rPr>
        <w:t xml:space="preserve">), bilateral arrangements that are often slow and cumbersome. </w:t>
      </w:r>
      <w:r w:rsidRPr="0078140E">
        <w:rPr>
          <w:rStyle w:val="StyleUnderline"/>
        </w:rPr>
        <w:t>One of the</w:t>
      </w:r>
      <w:r w:rsidRPr="0078140E">
        <w:rPr>
          <w:sz w:val="16"/>
        </w:rPr>
        <w:t xml:space="preserve"> stated </w:t>
      </w:r>
      <w:r w:rsidRPr="0078140E">
        <w:rPr>
          <w:rStyle w:val="StyleUnderline"/>
        </w:rPr>
        <w:t xml:space="preserve">objectives of the Cloud Act is to </w:t>
      </w:r>
      <w:r w:rsidRPr="0078140E">
        <w:rPr>
          <w:rStyle w:val="Emphasis"/>
        </w:rPr>
        <w:t>circumvent this</w:t>
      </w:r>
      <w:r w:rsidRPr="0078140E">
        <w:rPr>
          <w:sz w:val="16"/>
        </w:rPr>
        <w:t xml:space="preserve"> existing </w:t>
      </w:r>
      <w:r w:rsidRPr="0078140E">
        <w:rPr>
          <w:rStyle w:val="Emphasis"/>
        </w:rPr>
        <w:t>system</w:t>
      </w:r>
      <w:r w:rsidRPr="0078140E">
        <w:rPr>
          <w:sz w:val="16"/>
        </w:rPr>
        <w:t xml:space="preserve"> in order </w:t>
      </w:r>
      <w:r w:rsidRPr="0078140E">
        <w:rPr>
          <w:rStyle w:val="StyleUnderline"/>
        </w:rPr>
        <w:t xml:space="preserve">to establish a more </w:t>
      </w:r>
      <w:r w:rsidRPr="0078140E">
        <w:rPr>
          <w:rStyle w:val="Emphasis"/>
        </w:rPr>
        <w:t>rapid</w:t>
      </w:r>
      <w:r w:rsidRPr="0078140E">
        <w:rPr>
          <w:sz w:val="16"/>
        </w:rPr>
        <w:t xml:space="preserve"> </w:t>
      </w:r>
      <w:r w:rsidRPr="0078140E">
        <w:rPr>
          <w:rStyle w:val="StyleUnderline"/>
        </w:rPr>
        <w:t>and</w:t>
      </w:r>
      <w:r w:rsidRPr="0078140E">
        <w:rPr>
          <w:sz w:val="16"/>
        </w:rPr>
        <w:t xml:space="preserve"> </w:t>
      </w:r>
      <w:r w:rsidRPr="0078140E">
        <w:rPr>
          <w:rStyle w:val="Emphasis"/>
        </w:rPr>
        <w:t>efficient one</w:t>
      </w:r>
      <w:r w:rsidRPr="0078140E">
        <w:rPr>
          <w:sz w:val="16"/>
        </w:rPr>
        <w:t xml:space="preserve">, </w:t>
      </w:r>
      <w:r w:rsidRPr="0078140E">
        <w:rPr>
          <w:rStyle w:val="StyleUnderline"/>
        </w:rPr>
        <w:t>whereby</w:t>
      </w:r>
      <w:r w:rsidRPr="0078140E">
        <w:rPr>
          <w:sz w:val="16"/>
        </w:rPr>
        <w:t xml:space="preserve"> certain </w:t>
      </w:r>
      <w:r w:rsidRPr="0078140E">
        <w:rPr>
          <w:rStyle w:val="StyleUnderline"/>
        </w:rPr>
        <w:t>foreign governments may enter into ‘</w:t>
      </w:r>
      <w:r w:rsidRPr="0078140E">
        <w:rPr>
          <w:rStyle w:val="Emphasis"/>
        </w:rPr>
        <w:t>bilateral executive agreements’</w:t>
      </w:r>
      <w:r w:rsidRPr="0078140E">
        <w:rPr>
          <w:sz w:val="16"/>
        </w:rPr>
        <w:t xml:space="preserve"> with the US </w:t>
      </w:r>
      <w:r w:rsidRPr="0078140E">
        <w:rPr>
          <w:rStyle w:val="StyleUnderline"/>
        </w:rPr>
        <w:t>for</w:t>
      </w:r>
      <w:r w:rsidRPr="0078140E">
        <w:rPr>
          <w:sz w:val="16"/>
        </w:rPr>
        <w:t xml:space="preserve"> </w:t>
      </w:r>
      <w:r w:rsidRPr="0078140E">
        <w:rPr>
          <w:rStyle w:val="StyleUnderline"/>
        </w:rPr>
        <w:t xml:space="preserve">direct and </w:t>
      </w:r>
      <w:r w:rsidRPr="0078140E">
        <w:rPr>
          <w:rStyle w:val="Emphasis"/>
        </w:rPr>
        <w:t>reciprocal</w:t>
      </w:r>
      <w:r w:rsidRPr="0078140E">
        <w:rPr>
          <w:rStyle w:val="StyleUnderline"/>
        </w:rPr>
        <w:t xml:space="preserve"> data</w:t>
      </w:r>
      <w:r w:rsidRPr="0078140E">
        <w:rPr>
          <w:sz w:val="16"/>
        </w:rPr>
        <w:t xml:space="preserve"> </w:t>
      </w:r>
      <w:r w:rsidRPr="0078140E">
        <w:rPr>
          <w:rStyle w:val="StyleUnderline"/>
        </w:rPr>
        <w:t>transfers</w:t>
      </w:r>
      <w:r w:rsidRPr="0078140E">
        <w:rPr>
          <w:sz w:val="16"/>
        </w:rPr>
        <w:t xml:space="preserve">. </w:t>
      </w:r>
      <w:r w:rsidRPr="0078140E">
        <w:rPr>
          <w:rStyle w:val="StyleUnderline"/>
        </w:rPr>
        <w:t xml:space="preserve">This runs </w:t>
      </w:r>
      <w:r w:rsidRPr="0078140E">
        <w:rPr>
          <w:rStyle w:val="Emphasis"/>
        </w:rPr>
        <w:t>counter</w:t>
      </w:r>
      <w:r w:rsidRPr="0078140E">
        <w:rPr>
          <w:sz w:val="16"/>
        </w:rPr>
        <w:t xml:space="preserve"> </w:t>
      </w:r>
      <w:r w:rsidRPr="0078140E">
        <w:rPr>
          <w:rStyle w:val="StyleUnderline"/>
        </w:rPr>
        <w:t>to the</w:t>
      </w:r>
      <w:r w:rsidRPr="0078140E">
        <w:rPr>
          <w:sz w:val="16"/>
        </w:rPr>
        <w:t xml:space="preserve"> GDPR’s </w:t>
      </w:r>
      <w:r w:rsidRPr="0078140E">
        <w:rPr>
          <w:rStyle w:val="StyleUnderline"/>
        </w:rPr>
        <w:t xml:space="preserve">insistence that the MLAT system provides the most </w:t>
      </w:r>
      <w:r w:rsidRPr="0078140E">
        <w:rPr>
          <w:rStyle w:val="Emphasis"/>
        </w:rPr>
        <w:t>adequate framework</w:t>
      </w:r>
      <w:r w:rsidRPr="0078140E">
        <w:rPr>
          <w:sz w:val="16"/>
        </w:rPr>
        <w:t xml:space="preserve"> to protect the international transfer of EU citizens’ data. Furthermore, </w:t>
      </w:r>
      <w:r w:rsidRPr="0078140E">
        <w:rPr>
          <w:rStyle w:val="StyleUnderline"/>
        </w:rPr>
        <w:t xml:space="preserve">although the Cloud Act contains a number of </w:t>
      </w:r>
      <w:r w:rsidRPr="0078140E">
        <w:rPr>
          <w:rStyle w:val="Emphasis"/>
        </w:rPr>
        <w:t>clauses</w:t>
      </w:r>
      <w:r w:rsidRPr="0078140E">
        <w:rPr>
          <w:sz w:val="16"/>
        </w:rPr>
        <w:t xml:space="preserve"> that are </w:t>
      </w:r>
      <w:r w:rsidRPr="0078140E">
        <w:rPr>
          <w:rStyle w:val="StyleUnderline"/>
        </w:rPr>
        <w:t xml:space="preserve">supposed to provide safeguards to </w:t>
      </w:r>
      <w:r w:rsidRPr="0078140E">
        <w:rPr>
          <w:rStyle w:val="Emphasis"/>
        </w:rPr>
        <w:t>protect</w:t>
      </w:r>
      <w:r w:rsidRPr="0078140E">
        <w:rPr>
          <w:sz w:val="16"/>
        </w:rPr>
        <w:t xml:space="preserve"> </w:t>
      </w:r>
      <w:r w:rsidRPr="0078140E">
        <w:rPr>
          <w:rStyle w:val="StyleUnderline"/>
        </w:rPr>
        <w:t>personal data</w:t>
      </w:r>
      <w:r w:rsidRPr="0078140E">
        <w:rPr>
          <w:sz w:val="16"/>
        </w:rPr>
        <w:t xml:space="preserve">, </w:t>
      </w:r>
      <w:r w:rsidRPr="0078140E">
        <w:rPr>
          <w:rStyle w:val="StyleUnderline"/>
        </w:rPr>
        <w:t>these have been</w:t>
      </w:r>
      <w:r w:rsidRPr="0078140E">
        <w:rPr>
          <w:sz w:val="16"/>
        </w:rPr>
        <w:t xml:space="preserve"> widely </w:t>
      </w:r>
      <w:r w:rsidRPr="0078140E">
        <w:rPr>
          <w:rStyle w:val="Emphasis"/>
        </w:rPr>
        <w:t>criticized</w:t>
      </w:r>
      <w:r w:rsidRPr="0078140E">
        <w:rPr>
          <w:sz w:val="16"/>
        </w:rPr>
        <w:t xml:space="preserve"> </w:t>
      </w:r>
      <w:r w:rsidRPr="0078140E">
        <w:rPr>
          <w:rStyle w:val="StyleUnderline"/>
        </w:rPr>
        <w:t xml:space="preserve">for being </w:t>
      </w:r>
      <w:r w:rsidRPr="0078140E">
        <w:rPr>
          <w:rStyle w:val="Emphasis"/>
        </w:rPr>
        <w:t>insufficient</w:t>
      </w:r>
      <w:r w:rsidRPr="0078140E">
        <w:rPr>
          <w:sz w:val="16"/>
        </w:rPr>
        <w:t xml:space="preserve">, especially </w:t>
      </w:r>
      <w:r w:rsidRPr="0078140E">
        <w:rPr>
          <w:rStyle w:val="StyleUnderline"/>
        </w:rPr>
        <w:t xml:space="preserve">when compared to the </w:t>
      </w:r>
      <w:r w:rsidRPr="0078140E">
        <w:rPr>
          <w:rStyle w:val="Emphasis"/>
        </w:rPr>
        <w:t>MLAT system</w:t>
      </w:r>
      <w:r w:rsidRPr="0078140E">
        <w:rPr>
          <w:sz w:val="16"/>
        </w:rPr>
        <w:t>. </w:t>
      </w:r>
      <w:r w:rsidRPr="0078140E">
        <w:rPr>
          <w:rStyle w:val="StyleUnderline"/>
        </w:rPr>
        <w:t>This means</w:t>
      </w:r>
      <w:r w:rsidRPr="0078140E">
        <w:rPr>
          <w:sz w:val="16"/>
        </w:rPr>
        <w:t xml:space="preserve"> that </w:t>
      </w:r>
      <w:r w:rsidRPr="0078140E">
        <w:rPr>
          <w:rStyle w:val="StyleUnderline"/>
        </w:rPr>
        <w:t xml:space="preserve">the Cloud Act risks </w:t>
      </w:r>
      <w:r w:rsidRPr="0078140E">
        <w:rPr>
          <w:rStyle w:val="Emphasis"/>
        </w:rPr>
        <w:t>nullifying</w:t>
      </w:r>
      <w:r w:rsidRPr="0078140E">
        <w:rPr>
          <w:sz w:val="16"/>
        </w:rPr>
        <w:t xml:space="preserve"> many of </w:t>
      </w:r>
      <w:r w:rsidRPr="0078140E">
        <w:rPr>
          <w:rStyle w:val="StyleUnderline"/>
        </w:rPr>
        <w:t>the</w:t>
      </w:r>
      <w:r w:rsidRPr="0078140E">
        <w:rPr>
          <w:sz w:val="16"/>
        </w:rPr>
        <w:t xml:space="preserve"> privacy </w:t>
      </w:r>
      <w:r w:rsidRPr="0078140E">
        <w:rPr>
          <w:rStyle w:val="StyleUnderline"/>
        </w:rPr>
        <w:t>protections contained in</w:t>
      </w:r>
      <w:r w:rsidRPr="0078140E">
        <w:rPr>
          <w:sz w:val="16"/>
        </w:rPr>
        <w:t xml:space="preserve"> the </w:t>
      </w:r>
      <w:r w:rsidRPr="0078140E">
        <w:rPr>
          <w:rStyle w:val="Emphasis"/>
        </w:rPr>
        <w:t>MLATs</w:t>
      </w:r>
      <w:r w:rsidRPr="0078140E">
        <w:rPr>
          <w:sz w:val="16"/>
        </w:rPr>
        <w:t xml:space="preserve"> and the GDPR.</w:t>
      </w:r>
    </w:p>
    <w:p w:rsidR="007F6EBB" w:rsidRPr="0078140E" w:rsidRDefault="007F6EBB" w:rsidP="007F6EBB">
      <w:pPr>
        <w:rPr>
          <w:sz w:val="16"/>
        </w:rPr>
      </w:pPr>
      <w:r w:rsidRPr="0078140E">
        <w:rPr>
          <w:rStyle w:val="StyleUnderline"/>
        </w:rPr>
        <w:t xml:space="preserve">The Cloud Act has a direct impact on the </w:t>
      </w:r>
      <w:r w:rsidRPr="0078140E">
        <w:rPr>
          <w:rStyle w:val="Emphasis"/>
        </w:rPr>
        <w:t>energy sector</w:t>
      </w:r>
      <w:r w:rsidRPr="0078140E">
        <w:rPr>
          <w:sz w:val="16"/>
        </w:rPr>
        <w:t xml:space="preserve">, </w:t>
      </w:r>
      <w:r w:rsidRPr="0078140E">
        <w:rPr>
          <w:rStyle w:val="StyleUnderline"/>
        </w:rPr>
        <w:t>because</w:t>
      </w:r>
      <w:r w:rsidRPr="0078140E">
        <w:rPr>
          <w:sz w:val="16"/>
        </w:rPr>
        <w:t xml:space="preserve"> energy </w:t>
      </w:r>
      <w:r w:rsidRPr="0078140E">
        <w:rPr>
          <w:rStyle w:val="StyleUnderline"/>
        </w:rPr>
        <w:t>firms</w:t>
      </w:r>
      <w:r w:rsidRPr="0078140E">
        <w:rPr>
          <w:sz w:val="16"/>
        </w:rPr>
        <w:t xml:space="preserve"> on both sides of the Atlantic </w:t>
      </w:r>
      <w:r w:rsidRPr="0078140E">
        <w:rPr>
          <w:rStyle w:val="StyleUnderline"/>
        </w:rPr>
        <w:t xml:space="preserve">have </w:t>
      </w:r>
      <w:r w:rsidRPr="0078140E">
        <w:rPr>
          <w:rStyle w:val="Emphasis"/>
        </w:rPr>
        <w:t>expanded</w:t>
      </w:r>
      <w:r w:rsidRPr="0078140E">
        <w:rPr>
          <w:sz w:val="16"/>
        </w:rPr>
        <w:t xml:space="preserve"> their </w:t>
      </w:r>
      <w:r w:rsidRPr="0078140E">
        <w:rPr>
          <w:rStyle w:val="StyleUnderline"/>
        </w:rPr>
        <w:t xml:space="preserve">reliance on </w:t>
      </w:r>
      <w:r w:rsidRPr="0078140E">
        <w:rPr>
          <w:rStyle w:val="Emphasis"/>
        </w:rPr>
        <w:t>Cloud computing</w:t>
      </w:r>
      <w:r w:rsidRPr="0078140E">
        <w:rPr>
          <w:sz w:val="16"/>
        </w:rPr>
        <w:t xml:space="preserve"> </w:t>
      </w:r>
      <w:r w:rsidRPr="0078140E">
        <w:rPr>
          <w:rStyle w:val="Emphasis"/>
        </w:rPr>
        <w:t>tech</w:t>
      </w:r>
      <w:r w:rsidRPr="0078140E">
        <w:rPr>
          <w:sz w:val="16"/>
        </w:rPr>
        <w:t xml:space="preserve">nologies </w:t>
      </w:r>
      <w:r w:rsidRPr="0078140E">
        <w:rPr>
          <w:rStyle w:val="StyleUnderline"/>
        </w:rPr>
        <w:t xml:space="preserve">to store the large quantity of </w:t>
      </w:r>
      <w:r w:rsidRPr="0078140E">
        <w:rPr>
          <w:rStyle w:val="Emphasis"/>
        </w:rPr>
        <w:t>data</w:t>
      </w:r>
      <w:r w:rsidRPr="0078140E">
        <w:rPr>
          <w:sz w:val="16"/>
        </w:rPr>
        <w:t xml:space="preserve"> </w:t>
      </w:r>
      <w:r w:rsidRPr="0078140E">
        <w:rPr>
          <w:rStyle w:val="StyleUnderline"/>
        </w:rPr>
        <w:t>they are processing</w:t>
      </w:r>
      <w:r w:rsidRPr="0078140E">
        <w:rPr>
          <w:sz w:val="16"/>
        </w:rPr>
        <w:t xml:space="preserve">. </w:t>
      </w:r>
      <w:r w:rsidRPr="0078140E">
        <w:rPr>
          <w:rStyle w:val="StyleUnderline"/>
        </w:rPr>
        <w:t xml:space="preserve">It is becoming </w:t>
      </w:r>
      <w:r w:rsidRPr="0078140E">
        <w:rPr>
          <w:rStyle w:val="Emphasis"/>
        </w:rPr>
        <w:t>highly problematic</w:t>
      </w:r>
      <w:r w:rsidRPr="0078140E">
        <w:rPr>
          <w:sz w:val="16"/>
        </w:rPr>
        <w:t xml:space="preserve"> for companies </w:t>
      </w:r>
      <w:r w:rsidRPr="0078140E">
        <w:rPr>
          <w:rStyle w:val="StyleUnderline"/>
        </w:rPr>
        <w:t>to store</w:t>
      </w:r>
      <w:r w:rsidRPr="0078140E">
        <w:rPr>
          <w:sz w:val="16"/>
        </w:rPr>
        <w:t xml:space="preserve"> all the </w:t>
      </w:r>
      <w:r w:rsidRPr="0078140E">
        <w:rPr>
          <w:rStyle w:val="StyleUnderline"/>
        </w:rPr>
        <w:t>data</w:t>
      </w:r>
      <w:r w:rsidRPr="0078140E">
        <w:rPr>
          <w:sz w:val="16"/>
        </w:rPr>
        <w:t xml:space="preserve"> being </w:t>
      </w:r>
      <w:r w:rsidRPr="0078140E">
        <w:rPr>
          <w:rStyle w:val="StyleUnderline"/>
        </w:rPr>
        <w:t xml:space="preserve">collected through </w:t>
      </w:r>
      <w:r w:rsidRPr="0078140E">
        <w:rPr>
          <w:rStyle w:val="Emphasis"/>
        </w:rPr>
        <w:t>new ICTs</w:t>
      </w:r>
      <w:r w:rsidRPr="0078140E">
        <w:rPr>
          <w:sz w:val="16"/>
        </w:rPr>
        <w:t xml:space="preserve"> (such as smart meters) </w:t>
      </w:r>
      <w:r w:rsidRPr="0078140E">
        <w:rPr>
          <w:rStyle w:val="StyleUnderline"/>
        </w:rPr>
        <w:t>in their own data centers</w:t>
      </w:r>
      <w:r w:rsidRPr="0078140E">
        <w:rPr>
          <w:sz w:val="16"/>
        </w:rPr>
        <w:t xml:space="preserve">. </w:t>
      </w:r>
      <w:r w:rsidRPr="0078140E">
        <w:rPr>
          <w:rStyle w:val="StyleUnderline"/>
        </w:rPr>
        <w:t xml:space="preserve">Cloud computing technologies offer </w:t>
      </w:r>
      <w:r w:rsidRPr="0078140E">
        <w:rPr>
          <w:rStyle w:val="Emphasis"/>
        </w:rPr>
        <w:t>clear</w:t>
      </w:r>
      <w:r w:rsidRPr="0078140E">
        <w:rPr>
          <w:sz w:val="16"/>
        </w:rPr>
        <w:t xml:space="preserve"> economic </w:t>
      </w:r>
      <w:r w:rsidRPr="0078140E">
        <w:rPr>
          <w:rStyle w:val="Emphasis"/>
        </w:rPr>
        <w:t>benefits</w:t>
      </w:r>
      <w:r w:rsidRPr="0078140E">
        <w:rPr>
          <w:sz w:val="16"/>
        </w:rPr>
        <w:t xml:space="preserve">; the global market for Cloud storage in the energy sector was estimated at $1.786 billion in 2017, and is predicted to grow at a compound annual growth rate of 25.68% over the next few years, reaching $7.037 billion by 2023. European </w:t>
      </w:r>
      <w:r w:rsidRPr="0078140E">
        <w:rPr>
          <w:rStyle w:val="StyleUnderline"/>
        </w:rPr>
        <w:t xml:space="preserve">energy firms often rely on </w:t>
      </w:r>
      <w:r w:rsidRPr="0078140E">
        <w:rPr>
          <w:rStyle w:val="Emphasis"/>
        </w:rPr>
        <w:t>American Cloud providers</w:t>
      </w:r>
      <w:r w:rsidRPr="0078140E">
        <w:rPr>
          <w:sz w:val="16"/>
        </w:rPr>
        <w:t xml:space="preserve"> </w:t>
      </w:r>
      <w:r w:rsidRPr="0078140E">
        <w:rPr>
          <w:rStyle w:val="StyleUnderline"/>
        </w:rPr>
        <w:t>to store</w:t>
      </w:r>
      <w:r w:rsidRPr="0078140E">
        <w:rPr>
          <w:sz w:val="16"/>
        </w:rPr>
        <w:t xml:space="preserve"> their </w:t>
      </w:r>
      <w:r w:rsidRPr="0078140E">
        <w:rPr>
          <w:rStyle w:val="StyleUnderline"/>
        </w:rPr>
        <w:t>data</w:t>
      </w:r>
      <w:r w:rsidRPr="0078140E">
        <w:rPr>
          <w:sz w:val="16"/>
        </w:rPr>
        <w:t xml:space="preserve">, </w:t>
      </w:r>
      <w:r w:rsidRPr="0078140E">
        <w:rPr>
          <w:rStyle w:val="StyleUnderline"/>
        </w:rPr>
        <w:t>given that</w:t>
      </w:r>
      <w:r w:rsidRPr="0078140E">
        <w:rPr>
          <w:sz w:val="16"/>
        </w:rPr>
        <w:t xml:space="preserve"> US </w:t>
      </w:r>
      <w:r w:rsidRPr="0078140E">
        <w:rPr>
          <w:rStyle w:val="StyleUnderline"/>
        </w:rPr>
        <w:t xml:space="preserve">companies are </w:t>
      </w:r>
      <w:r w:rsidRPr="0078140E">
        <w:rPr>
          <w:rStyle w:val="Emphasis"/>
        </w:rPr>
        <w:t>world leaders</w:t>
      </w:r>
      <w:r w:rsidRPr="0078140E">
        <w:rPr>
          <w:rStyle w:val="StyleUnderline"/>
        </w:rPr>
        <w:t xml:space="preserve"> in this sector</w:t>
      </w:r>
      <w:r w:rsidRPr="0078140E">
        <w:rPr>
          <w:sz w:val="16"/>
        </w:rPr>
        <w:t xml:space="preserve">. Even </w:t>
      </w:r>
      <w:r w:rsidRPr="0078140E">
        <w:rPr>
          <w:rStyle w:val="StyleUnderline"/>
        </w:rPr>
        <w:t>when they do not</w:t>
      </w:r>
      <w:r w:rsidRPr="0078140E">
        <w:rPr>
          <w:sz w:val="16"/>
        </w:rPr>
        <w:t xml:space="preserve">, </w:t>
      </w:r>
      <w:r w:rsidRPr="0078140E">
        <w:rPr>
          <w:rStyle w:val="StyleUnderline"/>
        </w:rPr>
        <w:t>any EU-based Cloud computing company that has a branch of activity in the US</w:t>
      </w:r>
      <w:r w:rsidRPr="0078140E">
        <w:rPr>
          <w:sz w:val="16"/>
        </w:rPr>
        <w:t xml:space="preserve"> </w:t>
      </w:r>
      <w:r w:rsidRPr="0078140E">
        <w:rPr>
          <w:rStyle w:val="StyleUnderline"/>
        </w:rPr>
        <w:t xml:space="preserve">risks </w:t>
      </w:r>
      <w:r w:rsidRPr="0078140E">
        <w:rPr>
          <w:rStyle w:val="Emphasis"/>
        </w:rPr>
        <w:t>falling under</w:t>
      </w:r>
      <w:r w:rsidRPr="0078140E">
        <w:rPr>
          <w:sz w:val="16"/>
        </w:rPr>
        <w:t xml:space="preserve"> </w:t>
      </w:r>
      <w:r w:rsidRPr="0078140E">
        <w:rPr>
          <w:rStyle w:val="StyleUnderline"/>
        </w:rPr>
        <w:t>the jurisdiction of the </w:t>
      </w:r>
      <w:r w:rsidRPr="0078140E">
        <w:rPr>
          <w:rStyle w:val="Emphasis"/>
        </w:rPr>
        <w:t>Cloud Act</w:t>
      </w:r>
      <w:r w:rsidRPr="0078140E">
        <w:rPr>
          <w:sz w:val="16"/>
        </w:rPr>
        <w:t xml:space="preserve">; given the extent of transatlantic trading, this </w:t>
      </w:r>
      <w:r w:rsidRPr="0078140E">
        <w:rPr>
          <w:rStyle w:val="StyleUnderline"/>
        </w:rPr>
        <w:t xml:space="preserve">includes the </w:t>
      </w:r>
      <w:r w:rsidRPr="0078140E">
        <w:rPr>
          <w:rStyle w:val="Emphasis"/>
        </w:rPr>
        <w:t>majority</w:t>
      </w:r>
      <w:r w:rsidRPr="0078140E">
        <w:rPr>
          <w:rStyle w:val="StyleUnderline"/>
        </w:rPr>
        <w:t xml:space="preserve"> of </w:t>
      </w:r>
      <w:r w:rsidRPr="0078140E">
        <w:rPr>
          <w:rStyle w:val="Emphasis"/>
        </w:rPr>
        <w:t>European</w:t>
      </w:r>
      <w:r w:rsidRPr="0078140E">
        <w:rPr>
          <w:rStyle w:val="StyleUnderline"/>
        </w:rPr>
        <w:t xml:space="preserve"> Cloud </w:t>
      </w:r>
      <w:r w:rsidRPr="0078140E">
        <w:rPr>
          <w:rStyle w:val="Emphasis"/>
        </w:rPr>
        <w:t>providers</w:t>
      </w:r>
      <w:r w:rsidRPr="0078140E">
        <w:rPr>
          <w:sz w:val="16"/>
        </w:rPr>
        <w:t>.</w:t>
      </w:r>
    </w:p>
    <w:p w:rsidR="007F6EBB" w:rsidRPr="0078140E" w:rsidRDefault="007F6EBB" w:rsidP="007F6EBB">
      <w:pPr>
        <w:rPr>
          <w:sz w:val="16"/>
        </w:rPr>
      </w:pPr>
      <w:r w:rsidRPr="0078140E">
        <w:rPr>
          <w:sz w:val="16"/>
        </w:rPr>
        <w:t xml:space="preserve">As a result, </w:t>
      </w:r>
      <w:r w:rsidRPr="0078140E">
        <w:rPr>
          <w:rStyle w:val="StyleUnderline"/>
        </w:rPr>
        <w:t xml:space="preserve">there is an imminent risk that the Cloud Act could </w:t>
      </w:r>
      <w:r w:rsidRPr="0078140E">
        <w:rPr>
          <w:rStyle w:val="Emphasis"/>
        </w:rPr>
        <w:t>bypass</w:t>
      </w:r>
      <w:r w:rsidRPr="0078140E">
        <w:rPr>
          <w:sz w:val="16"/>
        </w:rPr>
        <w:t xml:space="preserve"> </w:t>
      </w:r>
      <w:r w:rsidRPr="0078140E">
        <w:rPr>
          <w:rStyle w:val="StyleUnderline"/>
        </w:rPr>
        <w:t>the GDPR and render millions of EU citizens’ personal</w:t>
      </w:r>
      <w:r w:rsidRPr="0078140E">
        <w:rPr>
          <w:sz w:val="16"/>
        </w:rPr>
        <w:t xml:space="preserve"> </w:t>
      </w:r>
      <w:r w:rsidRPr="0078140E">
        <w:rPr>
          <w:rStyle w:val="StyleUnderline"/>
        </w:rPr>
        <w:t>data</w:t>
      </w:r>
      <w:r w:rsidRPr="0078140E">
        <w:rPr>
          <w:sz w:val="16"/>
        </w:rPr>
        <w:t xml:space="preserve"> </w:t>
      </w:r>
      <w:r w:rsidRPr="0078140E">
        <w:rPr>
          <w:rStyle w:val="Emphasis"/>
        </w:rPr>
        <w:t>vulnerable to interception</w:t>
      </w:r>
      <w:r w:rsidRPr="0078140E">
        <w:rPr>
          <w:sz w:val="16"/>
        </w:rPr>
        <w:t xml:space="preserve"> </w:t>
      </w:r>
      <w:r w:rsidRPr="0078140E">
        <w:rPr>
          <w:rStyle w:val="StyleUnderline"/>
        </w:rPr>
        <w:t xml:space="preserve">and </w:t>
      </w:r>
      <w:r w:rsidRPr="0078140E">
        <w:rPr>
          <w:rStyle w:val="Emphasis"/>
        </w:rPr>
        <w:t>surveillance</w:t>
      </w:r>
      <w:r w:rsidRPr="0078140E">
        <w:rPr>
          <w:sz w:val="16"/>
        </w:rPr>
        <w:t xml:space="preserve"> from US federal authorities in most sectors, including the energy sector. In addition to national security concerns, </w:t>
      </w:r>
      <w:r w:rsidRPr="0078140E">
        <w:rPr>
          <w:rStyle w:val="StyleUnderline"/>
        </w:rPr>
        <w:t>industrial espionage is likely to become</w:t>
      </w:r>
      <w:r w:rsidRPr="0078140E">
        <w:rPr>
          <w:sz w:val="16"/>
        </w:rPr>
        <w:t xml:space="preserve"> more </w:t>
      </w:r>
      <w:r w:rsidRPr="0078140E">
        <w:rPr>
          <w:rStyle w:val="Emphasis"/>
        </w:rPr>
        <w:t>widespread</w:t>
      </w:r>
      <w:r w:rsidRPr="0078140E">
        <w:rPr>
          <w:sz w:val="16"/>
        </w:rPr>
        <w:t xml:space="preserve"> </w:t>
      </w:r>
      <w:r w:rsidRPr="0078140E">
        <w:rPr>
          <w:rStyle w:val="StyleUnderline"/>
        </w:rPr>
        <w:t>with the adoption of the Cloud Act</w:t>
      </w:r>
      <w:r w:rsidRPr="0078140E">
        <w:rPr>
          <w:sz w:val="16"/>
        </w:rPr>
        <w:t xml:space="preserve">. Moreover, </w:t>
      </w:r>
      <w:r w:rsidRPr="0078140E">
        <w:rPr>
          <w:rStyle w:val="StyleUnderline"/>
        </w:rPr>
        <w:t>energy companies and</w:t>
      </w:r>
      <w:r w:rsidRPr="0078140E">
        <w:rPr>
          <w:sz w:val="16"/>
        </w:rPr>
        <w:t xml:space="preserve"> many </w:t>
      </w:r>
      <w:r w:rsidRPr="0078140E">
        <w:rPr>
          <w:rStyle w:val="StyleUnderline"/>
        </w:rPr>
        <w:t>other sectors that engage in</w:t>
      </w:r>
      <w:r w:rsidRPr="0078140E">
        <w:rPr>
          <w:sz w:val="16"/>
        </w:rPr>
        <w:t xml:space="preserve"> extensive </w:t>
      </w:r>
      <w:r w:rsidRPr="0078140E">
        <w:rPr>
          <w:rStyle w:val="Emphasis"/>
        </w:rPr>
        <w:t>transatlantic trading</w:t>
      </w:r>
      <w:r w:rsidRPr="0078140E">
        <w:rPr>
          <w:sz w:val="16"/>
        </w:rPr>
        <w:t xml:space="preserve"> </w:t>
      </w:r>
      <w:r w:rsidRPr="0078140E">
        <w:rPr>
          <w:rStyle w:val="StyleUnderline"/>
        </w:rPr>
        <w:t>could</w:t>
      </w:r>
      <w:r w:rsidRPr="0078140E">
        <w:rPr>
          <w:sz w:val="16"/>
        </w:rPr>
        <w:t xml:space="preserve"> </w:t>
      </w:r>
      <w:r w:rsidRPr="0078140E">
        <w:rPr>
          <w:rStyle w:val="StyleUnderline"/>
        </w:rPr>
        <w:t xml:space="preserve">become trapped in </w:t>
      </w:r>
      <w:r w:rsidRPr="0078140E">
        <w:rPr>
          <w:rStyle w:val="Emphasis"/>
        </w:rPr>
        <w:t>contradictory</w:t>
      </w:r>
      <w:r w:rsidRPr="0078140E">
        <w:rPr>
          <w:sz w:val="16"/>
        </w:rPr>
        <w:t xml:space="preserve"> legal </w:t>
      </w:r>
      <w:r w:rsidRPr="0078140E">
        <w:rPr>
          <w:rStyle w:val="Emphasis"/>
        </w:rPr>
        <w:t>obligations</w:t>
      </w:r>
      <w:r w:rsidRPr="0078140E">
        <w:rPr>
          <w:sz w:val="16"/>
        </w:rPr>
        <w:t xml:space="preserve"> between the Cloud Act and the GDPR. </w:t>
      </w:r>
      <w:r w:rsidRPr="0078140E">
        <w:rPr>
          <w:rStyle w:val="StyleUnderline"/>
        </w:rPr>
        <w:t>This</w:t>
      </w:r>
      <w:r w:rsidRPr="0078140E">
        <w:rPr>
          <w:sz w:val="16"/>
        </w:rPr>
        <w:t xml:space="preserve"> potentially </w:t>
      </w:r>
      <w:r w:rsidRPr="0078140E">
        <w:rPr>
          <w:rStyle w:val="StyleUnderline"/>
        </w:rPr>
        <w:t xml:space="preserve">exposes them to </w:t>
      </w:r>
      <w:r w:rsidRPr="0078140E">
        <w:rPr>
          <w:rStyle w:val="Emphasis"/>
        </w:rPr>
        <w:t>simultaneous sanctions</w:t>
      </w:r>
      <w:r w:rsidRPr="0078140E">
        <w:rPr>
          <w:sz w:val="16"/>
        </w:rPr>
        <w:t xml:space="preserve"> </w:t>
      </w:r>
      <w:r w:rsidRPr="0078140E">
        <w:rPr>
          <w:rStyle w:val="StyleUnderline"/>
        </w:rPr>
        <w:t>from</w:t>
      </w:r>
      <w:r w:rsidRPr="0078140E">
        <w:rPr>
          <w:sz w:val="16"/>
        </w:rPr>
        <w:t xml:space="preserve"> both </w:t>
      </w:r>
      <w:r w:rsidRPr="0078140E">
        <w:rPr>
          <w:rStyle w:val="StyleUnderline"/>
        </w:rPr>
        <w:t>the EU and US</w:t>
      </w:r>
      <w:r w:rsidRPr="0078140E">
        <w:rPr>
          <w:sz w:val="16"/>
        </w:rPr>
        <w:t xml:space="preserve"> federal </w:t>
      </w:r>
      <w:r w:rsidRPr="0078140E">
        <w:rPr>
          <w:rStyle w:val="StyleUnderline"/>
        </w:rPr>
        <w:t>authorities</w:t>
      </w:r>
      <w:r w:rsidRPr="0078140E">
        <w:rPr>
          <w:sz w:val="16"/>
        </w:rPr>
        <w:t>.</w:t>
      </w:r>
    </w:p>
    <w:p w:rsidR="007F6EBB" w:rsidRPr="0078140E" w:rsidRDefault="007F6EBB" w:rsidP="007F6EBB">
      <w:pPr>
        <w:rPr>
          <w:sz w:val="16"/>
        </w:rPr>
      </w:pPr>
      <w:r w:rsidRPr="0078140E">
        <w:rPr>
          <w:sz w:val="16"/>
        </w:rPr>
        <w:t xml:space="preserve">Although it is true that many European energy firms rely on US Cloud providers and have an American market presence, they only become vulnerable to Cloud warrants in the case of a judicial inquiry in the US, which is not a common occurrence. Therefore, most European energy companies are still more concerned about the issue of non-compliance with the GDPR than with the Cloud Act, especially since their main base of operations is in the EU. Nevertheless, the fact remains that if a US judicial inquiry is forthcoming, </w:t>
      </w:r>
      <w:r w:rsidRPr="0078140E">
        <w:rPr>
          <w:rStyle w:val="StyleUnderline"/>
        </w:rPr>
        <w:t>there is</w:t>
      </w:r>
      <w:r w:rsidRPr="0078140E">
        <w:rPr>
          <w:sz w:val="16"/>
        </w:rPr>
        <w:t xml:space="preserve"> currently </w:t>
      </w:r>
      <w:r w:rsidRPr="0078140E">
        <w:rPr>
          <w:rStyle w:val="Emphasis"/>
        </w:rPr>
        <w:t>no</w:t>
      </w:r>
      <w:r w:rsidRPr="0078140E">
        <w:rPr>
          <w:sz w:val="16"/>
        </w:rPr>
        <w:t xml:space="preserve"> apparent </w:t>
      </w:r>
      <w:r w:rsidRPr="0078140E">
        <w:rPr>
          <w:rStyle w:val="Emphasis"/>
        </w:rPr>
        <w:t>way</w:t>
      </w:r>
      <w:r w:rsidRPr="0078140E">
        <w:rPr>
          <w:sz w:val="16"/>
        </w:rPr>
        <w:t xml:space="preserve"> </w:t>
      </w:r>
      <w:r w:rsidRPr="0078140E">
        <w:rPr>
          <w:rStyle w:val="StyleUnderline"/>
        </w:rPr>
        <w:t>to avoid a conflict between</w:t>
      </w:r>
      <w:r w:rsidRPr="0078140E">
        <w:rPr>
          <w:sz w:val="16"/>
        </w:rPr>
        <w:t xml:space="preserve"> the </w:t>
      </w:r>
      <w:r w:rsidRPr="0078140E">
        <w:rPr>
          <w:rStyle w:val="StyleUnderline"/>
        </w:rPr>
        <w:t xml:space="preserve">legal requirements of a </w:t>
      </w:r>
      <w:r w:rsidRPr="0078140E">
        <w:rPr>
          <w:rStyle w:val="Emphasis"/>
        </w:rPr>
        <w:t>Cloud warrant</w:t>
      </w:r>
      <w:r w:rsidRPr="0078140E">
        <w:rPr>
          <w:sz w:val="16"/>
        </w:rPr>
        <w:t xml:space="preserve"> </w:t>
      </w:r>
      <w:r w:rsidRPr="0078140E">
        <w:rPr>
          <w:rStyle w:val="StyleUnderline"/>
        </w:rPr>
        <w:t>and</w:t>
      </w:r>
      <w:r w:rsidRPr="0078140E">
        <w:rPr>
          <w:sz w:val="16"/>
        </w:rPr>
        <w:t xml:space="preserve"> the </w:t>
      </w:r>
      <w:r w:rsidRPr="0078140E">
        <w:rPr>
          <w:rStyle w:val="StyleUnderline"/>
        </w:rPr>
        <w:t xml:space="preserve">exigencies of the </w:t>
      </w:r>
      <w:r w:rsidRPr="0078140E">
        <w:rPr>
          <w:rStyle w:val="Emphasis"/>
        </w:rPr>
        <w:t>GDPR</w:t>
      </w:r>
      <w:r w:rsidRPr="0078140E">
        <w:rPr>
          <w:sz w:val="16"/>
        </w:rPr>
        <w:t xml:space="preserve">, </w:t>
      </w:r>
      <w:r w:rsidRPr="0078140E">
        <w:rPr>
          <w:rStyle w:val="StyleUnderline"/>
        </w:rPr>
        <w:t xml:space="preserve">which may expose firms to </w:t>
      </w:r>
      <w:r w:rsidRPr="0078140E">
        <w:rPr>
          <w:rStyle w:val="Emphasis"/>
        </w:rPr>
        <w:t>very high sanctions</w:t>
      </w:r>
      <w:r w:rsidRPr="0078140E">
        <w:rPr>
          <w:sz w:val="16"/>
        </w:rPr>
        <w:t xml:space="preserve"> </w:t>
      </w:r>
      <w:r w:rsidRPr="0078140E">
        <w:rPr>
          <w:rStyle w:val="StyleUnderline"/>
        </w:rPr>
        <w:t>on both sides of the Atlantic</w:t>
      </w:r>
      <w:r w:rsidRPr="0078140E">
        <w:rPr>
          <w:sz w:val="16"/>
        </w:rPr>
        <w:t>.</w:t>
      </w:r>
    </w:p>
    <w:p w:rsidR="007F6EBB" w:rsidRPr="0078140E" w:rsidRDefault="007F6EBB" w:rsidP="007F6EBB">
      <w:pPr>
        <w:pStyle w:val="Heading4"/>
        <w:rPr>
          <w:rFonts w:cs="Arial"/>
        </w:rPr>
      </w:pPr>
      <w:r w:rsidRPr="0078140E">
        <w:rPr>
          <w:rFonts w:cs="Arial"/>
        </w:rPr>
        <w:t xml:space="preserve">Digitization is key to minimum-intrusion </w:t>
      </w:r>
      <w:r w:rsidRPr="0078140E">
        <w:rPr>
          <w:rFonts w:cs="Arial"/>
          <w:u w:val="single"/>
        </w:rPr>
        <w:t>grid resilience</w:t>
      </w:r>
      <w:r w:rsidRPr="0078140E">
        <w:rPr>
          <w:rFonts w:cs="Arial"/>
        </w:rPr>
        <w:t xml:space="preserve"> against a litany of disasters.</w:t>
      </w:r>
    </w:p>
    <w:p w:rsidR="007F6EBB" w:rsidRPr="0078140E" w:rsidRDefault="007F6EBB" w:rsidP="007F6EBB">
      <w:r w:rsidRPr="0078140E">
        <w:t xml:space="preserve">Mark </w:t>
      </w:r>
      <w:r w:rsidRPr="0078140E">
        <w:rPr>
          <w:rStyle w:val="Style13ptBold"/>
        </w:rPr>
        <w:t>Feasel 18</w:t>
      </w:r>
      <w:r w:rsidRPr="0078140E">
        <w:t>. Vice president, electric utility segment and smart grid at ‎Schneider Electric. 6-25-2018. “Enhancing Energy Resilience, Reducing Risk Through a Microgrid Approach.” https://microgridknowledge.com/energy-resilience-microgrid-approach/. DOA: 7-27-2020. KD-NCP.</w:t>
      </w:r>
    </w:p>
    <w:p w:rsidR="007F6EBB" w:rsidRPr="0078140E" w:rsidRDefault="007F6EBB" w:rsidP="007F6EBB">
      <w:pPr>
        <w:rPr>
          <w:sz w:val="16"/>
        </w:rPr>
      </w:pPr>
      <w:r w:rsidRPr="0078140E">
        <w:rPr>
          <w:rStyle w:val="StyleUnderline"/>
        </w:rPr>
        <w:t>In an increasingly connected society</w:t>
      </w:r>
      <w:r w:rsidRPr="0078140E">
        <w:rPr>
          <w:sz w:val="16"/>
        </w:rPr>
        <w:t xml:space="preserve">, </w:t>
      </w:r>
      <w:r w:rsidRPr="0078140E">
        <w:rPr>
          <w:rStyle w:val="StyleUnderline"/>
        </w:rPr>
        <w:t>the</w:t>
      </w:r>
      <w:r w:rsidRPr="0078140E">
        <w:rPr>
          <w:sz w:val="16"/>
        </w:rPr>
        <w:t xml:space="preserve"> economic </w:t>
      </w:r>
      <w:r w:rsidRPr="0078140E">
        <w:rPr>
          <w:rStyle w:val="StyleUnderline"/>
        </w:rPr>
        <w:t xml:space="preserve">impact of </w:t>
      </w:r>
      <w:r w:rsidRPr="0078140E">
        <w:rPr>
          <w:rStyle w:val="Emphasis"/>
        </w:rPr>
        <w:t>extreme weather</w:t>
      </w:r>
      <w:r w:rsidRPr="0078140E">
        <w:rPr>
          <w:sz w:val="16"/>
        </w:rPr>
        <w:t xml:space="preserve"> </w:t>
      </w:r>
      <w:r w:rsidRPr="0078140E">
        <w:rPr>
          <w:rStyle w:val="StyleUnderline"/>
        </w:rPr>
        <w:t>and</w:t>
      </w:r>
      <w:r w:rsidRPr="0078140E">
        <w:rPr>
          <w:sz w:val="16"/>
        </w:rPr>
        <w:t xml:space="preserve"> associated </w:t>
      </w:r>
      <w:r w:rsidRPr="0078140E">
        <w:rPr>
          <w:rStyle w:val="Emphasis"/>
        </w:rPr>
        <w:t>power outages</w:t>
      </w:r>
      <w:r w:rsidRPr="0078140E">
        <w:rPr>
          <w:sz w:val="16"/>
        </w:rPr>
        <w:t xml:space="preserve"> </w:t>
      </w:r>
      <w:r w:rsidRPr="0078140E">
        <w:rPr>
          <w:rStyle w:val="StyleUnderline"/>
        </w:rPr>
        <w:t xml:space="preserve">has </w:t>
      </w:r>
      <w:r w:rsidRPr="0078140E">
        <w:rPr>
          <w:rStyle w:val="Emphasis"/>
        </w:rPr>
        <w:t>escalated</w:t>
      </w:r>
      <w:r w:rsidRPr="0078140E">
        <w:rPr>
          <w:sz w:val="16"/>
        </w:rPr>
        <w:t xml:space="preserve"> rapidly. The National Oceanic and Atmospheric Administration estimates that </w:t>
      </w:r>
      <w:r w:rsidRPr="0078140E">
        <w:rPr>
          <w:rStyle w:val="StyleUnderline"/>
        </w:rPr>
        <w:t xml:space="preserve">2017 was the </w:t>
      </w:r>
      <w:r w:rsidRPr="0078140E">
        <w:rPr>
          <w:rStyle w:val="Emphasis"/>
        </w:rPr>
        <w:t>costliest year</w:t>
      </w:r>
      <w:r w:rsidRPr="0078140E">
        <w:rPr>
          <w:sz w:val="16"/>
        </w:rPr>
        <w:t xml:space="preserve"> on record, </w:t>
      </w:r>
      <w:r w:rsidRPr="0078140E">
        <w:rPr>
          <w:rStyle w:val="StyleUnderline"/>
        </w:rPr>
        <w:t>with 16 different disasters</w:t>
      </w:r>
      <w:r w:rsidRPr="0078140E">
        <w:rPr>
          <w:sz w:val="16"/>
        </w:rPr>
        <w:t xml:space="preserve"> collectively </w:t>
      </w:r>
      <w:r w:rsidRPr="0078140E">
        <w:rPr>
          <w:rStyle w:val="StyleUnderline"/>
        </w:rPr>
        <w:t>costing</w:t>
      </w:r>
      <w:r w:rsidRPr="0078140E">
        <w:rPr>
          <w:sz w:val="16"/>
        </w:rPr>
        <w:t xml:space="preserve"> the United States more than </w:t>
      </w:r>
      <w:r w:rsidRPr="0078140E">
        <w:rPr>
          <w:rStyle w:val="Emphasis"/>
        </w:rPr>
        <w:t>$300 billion</w:t>
      </w:r>
      <w:r w:rsidRPr="0078140E">
        <w:rPr>
          <w:sz w:val="16"/>
        </w:rPr>
        <w:t>.</w:t>
      </w:r>
    </w:p>
    <w:p w:rsidR="007F6EBB" w:rsidRPr="0078140E" w:rsidRDefault="007F6EBB" w:rsidP="007F6EBB">
      <w:pPr>
        <w:rPr>
          <w:sz w:val="16"/>
        </w:rPr>
      </w:pPr>
      <w:r w:rsidRPr="0078140E">
        <w:rPr>
          <w:rStyle w:val="StyleUnderline"/>
        </w:rPr>
        <w:t>As</w:t>
      </w:r>
      <w:r w:rsidRPr="0078140E">
        <w:rPr>
          <w:sz w:val="16"/>
        </w:rPr>
        <w:t xml:space="preserve"> government </w:t>
      </w:r>
      <w:r w:rsidRPr="0078140E">
        <w:rPr>
          <w:rStyle w:val="StyleUnderline"/>
        </w:rPr>
        <w:t>officials and</w:t>
      </w:r>
      <w:r w:rsidRPr="0078140E">
        <w:rPr>
          <w:sz w:val="16"/>
        </w:rPr>
        <w:t xml:space="preserve"> policy </w:t>
      </w:r>
      <w:r w:rsidRPr="0078140E">
        <w:rPr>
          <w:rStyle w:val="StyleUnderline"/>
        </w:rPr>
        <w:t xml:space="preserve">stakeholders </w:t>
      </w:r>
      <w:r w:rsidRPr="0078140E">
        <w:rPr>
          <w:rStyle w:val="Emphasis"/>
        </w:rPr>
        <w:t>grapple</w:t>
      </w:r>
      <w:r w:rsidRPr="0078140E">
        <w:rPr>
          <w:sz w:val="16"/>
        </w:rPr>
        <w:t xml:space="preserve"> </w:t>
      </w:r>
      <w:r w:rsidRPr="0078140E">
        <w:rPr>
          <w:rStyle w:val="StyleUnderline"/>
        </w:rPr>
        <w:t xml:space="preserve">with how to </w:t>
      </w:r>
      <w:r w:rsidRPr="0078140E">
        <w:rPr>
          <w:rStyle w:val="Emphasis"/>
        </w:rPr>
        <w:t>respond</w:t>
      </w:r>
      <w:r w:rsidRPr="0078140E">
        <w:rPr>
          <w:sz w:val="16"/>
        </w:rPr>
        <w:t xml:space="preserve"> to this unprecedented economic and environmental impact, </w:t>
      </w:r>
      <w:r w:rsidRPr="0078140E">
        <w:rPr>
          <w:rStyle w:val="StyleUnderline"/>
        </w:rPr>
        <w:t>voices have emerged in support of</w:t>
      </w:r>
      <w:r w:rsidRPr="0078140E">
        <w:rPr>
          <w:sz w:val="16"/>
        </w:rPr>
        <w:t xml:space="preserve"> a strategy that emphasizes </w:t>
      </w:r>
      <w:r w:rsidRPr="0078140E">
        <w:rPr>
          <w:rStyle w:val="Emphasis"/>
        </w:rPr>
        <w:t>proactive investments</w:t>
      </w:r>
      <w:r w:rsidRPr="0078140E">
        <w:rPr>
          <w:sz w:val="16"/>
        </w:rPr>
        <w:t xml:space="preserve"> </w:t>
      </w:r>
      <w:r w:rsidRPr="0078140E">
        <w:rPr>
          <w:rStyle w:val="StyleUnderline"/>
        </w:rPr>
        <w:t>in</w:t>
      </w:r>
      <w:r w:rsidRPr="0078140E">
        <w:rPr>
          <w:sz w:val="16"/>
        </w:rPr>
        <w:t xml:space="preserve"> </w:t>
      </w:r>
      <w:r w:rsidRPr="0078140E">
        <w:rPr>
          <w:rStyle w:val="Emphasis"/>
        </w:rPr>
        <w:t>resilience</w:t>
      </w:r>
      <w:r w:rsidRPr="0078140E">
        <w:rPr>
          <w:sz w:val="16"/>
        </w:rPr>
        <w:t xml:space="preserve"> over reactionary response. In fact, the director of government affairs at the World Resources Institute, Christina DeConcini, recently told the New York Times that </w:t>
      </w:r>
      <w:r w:rsidRPr="0078140E">
        <w:rPr>
          <w:rStyle w:val="StyleUnderline"/>
        </w:rPr>
        <w:t>the</w:t>
      </w:r>
      <w:r w:rsidRPr="0078140E">
        <w:rPr>
          <w:sz w:val="16"/>
        </w:rPr>
        <w:t xml:space="preserve"> federal </w:t>
      </w:r>
      <w:r w:rsidRPr="0078140E">
        <w:rPr>
          <w:rStyle w:val="StyleUnderline"/>
        </w:rPr>
        <w:t>government</w:t>
      </w:r>
      <w:r w:rsidRPr="0078140E">
        <w:rPr>
          <w:sz w:val="16"/>
        </w:rPr>
        <w:t xml:space="preserve"> is not adapting to the risks posed by climate change; spending too many resources on rebuilding in regions affected by extreme weather, when instead, they </w:t>
      </w:r>
      <w:r w:rsidRPr="0078140E">
        <w:rPr>
          <w:rStyle w:val="StyleUnderline"/>
        </w:rPr>
        <w:t xml:space="preserve">should be </w:t>
      </w:r>
      <w:r w:rsidRPr="0078140E">
        <w:rPr>
          <w:rStyle w:val="Emphasis"/>
        </w:rPr>
        <w:t>building resilience</w:t>
      </w:r>
      <w:r w:rsidRPr="0078140E">
        <w:rPr>
          <w:sz w:val="16"/>
        </w:rPr>
        <w:t xml:space="preserve"> </w:t>
      </w:r>
      <w:r w:rsidRPr="0078140E">
        <w:rPr>
          <w:rStyle w:val="StyleUnderline"/>
        </w:rPr>
        <w:t>against</w:t>
      </w:r>
      <w:r w:rsidRPr="0078140E">
        <w:rPr>
          <w:sz w:val="16"/>
        </w:rPr>
        <w:t xml:space="preserve"> </w:t>
      </w:r>
      <w:r w:rsidRPr="0078140E">
        <w:rPr>
          <w:rStyle w:val="Emphasis"/>
        </w:rPr>
        <w:t>disasters</w:t>
      </w:r>
      <w:r w:rsidRPr="0078140E">
        <w:rPr>
          <w:sz w:val="16"/>
        </w:rPr>
        <w:t xml:space="preserve"> proactively.</w:t>
      </w:r>
    </w:p>
    <w:p w:rsidR="007F6EBB" w:rsidRPr="0078140E" w:rsidRDefault="007F6EBB" w:rsidP="007F6EBB">
      <w:pPr>
        <w:rPr>
          <w:sz w:val="16"/>
        </w:rPr>
      </w:pPr>
      <w:r w:rsidRPr="0078140E">
        <w:rPr>
          <w:rStyle w:val="StyleUnderline"/>
        </w:rPr>
        <w:t>Microgrids have proven to be</w:t>
      </w:r>
      <w:r w:rsidRPr="0078140E">
        <w:rPr>
          <w:sz w:val="16"/>
        </w:rPr>
        <w:t xml:space="preserve"> a </w:t>
      </w:r>
      <w:r w:rsidRPr="0078140E">
        <w:rPr>
          <w:rStyle w:val="Emphasis"/>
        </w:rPr>
        <w:t>viable</w:t>
      </w:r>
      <w:r w:rsidRPr="0078140E">
        <w:rPr>
          <w:sz w:val="16"/>
        </w:rPr>
        <w:t xml:space="preserve"> option </w:t>
      </w:r>
      <w:r w:rsidRPr="0078140E">
        <w:rPr>
          <w:rStyle w:val="StyleUnderline"/>
        </w:rPr>
        <w:t xml:space="preserve">to </w:t>
      </w:r>
      <w:r w:rsidRPr="0078140E">
        <w:rPr>
          <w:rStyle w:val="Emphasis"/>
        </w:rPr>
        <w:t>strengthen</w:t>
      </w:r>
      <w:r w:rsidRPr="0078140E">
        <w:rPr>
          <w:sz w:val="16"/>
        </w:rPr>
        <w:t xml:space="preserve"> </w:t>
      </w:r>
      <w:r w:rsidRPr="0078140E">
        <w:rPr>
          <w:rStyle w:val="StyleUnderline"/>
        </w:rPr>
        <w:t>the</w:t>
      </w:r>
      <w:r w:rsidRPr="0078140E">
        <w:rPr>
          <w:sz w:val="16"/>
        </w:rPr>
        <w:t xml:space="preserve"> </w:t>
      </w:r>
      <w:r w:rsidRPr="0078140E">
        <w:rPr>
          <w:rStyle w:val="Emphasis"/>
        </w:rPr>
        <w:t>electrical grid</w:t>
      </w:r>
      <w:r w:rsidRPr="0078140E">
        <w:rPr>
          <w:sz w:val="16"/>
        </w:rPr>
        <w:t xml:space="preserve"> </w:t>
      </w:r>
      <w:r w:rsidRPr="0078140E">
        <w:rPr>
          <w:rStyle w:val="StyleUnderline"/>
        </w:rPr>
        <w:t xml:space="preserve">and serve communities when </w:t>
      </w:r>
      <w:r w:rsidRPr="0078140E">
        <w:rPr>
          <w:rStyle w:val="Emphasis"/>
        </w:rPr>
        <w:t>disaster strikes</w:t>
      </w:r>
      <w:r w:rsidRPr="0078140E">
        <w:rPr>
          <w:sz w:val="16"/>
        </w:rPr>
        <w:t xml:space="preserve">. </w:t>
      </w:r>
      <w:r w:rsidRPr="0078140E">
        <w:rPr>
          <w:rStyle w:val="StyleUnderline"/>
        </w:rPr>
        <w:t xml:space="preserve">Rooted in </w:t>
      </w:r>
      <w:r w:rsidRPr="0078140E">
        <w:rPr>
          <w:rStyle w:val="Emphasis"/>
        </w:rPr>
        <w:t>IoT</w:t>
      </w:r>
      <w:r w:rsidRPr="0078140E">
        <w:rPr>
          <w:sz w:val="16"/>
        </w:rPr>
        <w:t xml:space="preserve">, </w:t>
      </w:r>
      <w:r w:rsidRPr="0078140E">
        <w:rPr>
          <w:rStyle w:val="StyleUnderline"/>
        </w:rPr>
        <w:t>microgrids</w:t>
      </w:r>
      <w:r w:rsidRPr="0078140E">
        <w:rPr>
          <w:sz w:val="16"/>
        </w:rPr>
        <w:t xml:space="preserve"> can especially </w:t>
      </w:r>
      <w:r w:rsidRPr="0078140E">
        <w:rPr>
          <w:rStyle w:val="StyleUnderline"/>
        </w:rPr>
        <w:t xml:space="preserve">have impact on </w:t>
      </w:r>
      <w:r w:rsidRPr="0078140E">
        <w:rPr>
          <w:rStyle w:val="Emphasis"/>
        </w:rPr>
        <w:t>communities</w:t>
      </w:r>
      <w:r w:rsidRPr="0078140E">
        <w:rPr>
          <w:sz w:val="16"/>
        </w:rPr>
        <w:t xml:space="preserve"> </w:t>
      </w:r>
      <w:r w:rsidRPr="0078140E">
        <w:rPr>
          <w:rStyle w:val="StyleUnderline"/>
        </w:rPr>
        <w:t xml:space="preserve">where infrastructure is </w:t>
      </w:r>
      <w:r w:rsidRPr="0078140E">
        <w:rPr>
          <w:rStyle w:val="Emphasis"/>
        </w:rPr>
        <w:t>lacking</w:t>
      </w:r>
      <w:r w:rsidRPr="0078140E">
        <w:rPr>
          <w:sz w:val="16"/>
        </w:rPr>
        <w:t xml:space="preserve"> – </w:t>
      </w:r>
      <w:r w:rsidRPr="0078140E">
        <w:rPr>
          <w:rStyle w:val="StyleUnderline"/>
        </w:rPr>
        <w:t xml:space="preserve">or </w:t>
      </w:r>
      <w:r w:rsidRPr="0078140E">
        <w:rPr>
          <w:rStyle w:val="Emphasis"/>
        </w:rPr>
        <w:t>nonexistent</w:t>
      </w:r>
      <w:r w:rsidRPr="0078140E">
        <w:rPr>
          <w:sz w:val="16"/>
        </w:rPr>
        <w:t xml:space="preserve"> – </w:t>
      </w:r>
      <w:r w:rsidRPr="0078140E">
        <w:rPr>
          <w:rStyle w:val="StyleUnderline"/>
        </w:rPr>
        <w:t xml:space="preserve">by allowing the creation of power grids with a </w:t>
      </w:r>
      <w:r w:rsidRPr="0078140E">
        <w:rPr>
          <w:rStyle w:val="Emphasis"/>
        </w:rPr>
        <w:t>customized</w:t>
      </w:r>
      <w:r w:rsidRPr="0078140E">
        <w:rPr>
          <w:sz w:val="16"/>
        </w:rPr>
        <w:t xml:space="preserve"> energy </w:t>
      </w:r>
      <w:r w:rsidRPr="0078140E">
        <w:rPr>
          <w:rStyle w:val="Emphasis"/>
        </w:rPr>
        <w:t>infrastructure</w:t>
      </w:r>
      <w:r w:rsidRPr="0078140E">
        <w:rPr>
          <w:sz w:val="16"/>
        </w:rPr>
        <w:t xml:space="preserve"> </w:t>
      </w:r>
      <w:r w:rsidRPr="0078140E">
        <w:rPr>
          <w:rStyle w:val="StyleUnderline"/>
        </w:rPr>
        <w:t>based on</w:t>
      </w:r>
      <w:r w:rsidRPr="0078140E">
        <w:rPr>
          <w:sz w:val="16"/>
        </w:rPr>
        <w:t xml:space="preserve"> the community’s </w:t>
      </w:r>
      <w:r w:rsidRPr="0078140E">
        <w:rPr>
          <w:rStyle w:val="StyleUnderline"/>
        </w:rPr>
        <w:t>needs</w:t>
      </w:r>
      <w:r w:rsidRPr="0078140E">
        <w:rPr>
          <w:sz w:val="16"/>
        </w:rPr>
        <w:t xml:space="preserve">. And, for economies like the United States’ – where electrical infrastructure is in place but aging – </w:t>
      </w:r>
      <w:r w:rsidRPr="0078140E">
        <w:rPr>
          <w:rStyle w:val="StyleUnderline"/>
        </w:rPr>
        <w:t xml:space="preserve">new technologies connected by </w:t>
      </w:r>
      <w:r w:rsidRPr="0078140E">
        <w:rPr>
          <w:rStyle w:val="Emphasis"/>
        </w:rPr>
        <w:t>microgrids</w:t>
      </w:r>
      <w:r w:rsidRPr="0078140E">
        <w:rPr>
          <w:sz w:val="16"/>
        </w:rPr>
        <w:t xml:space="preserve"> </w:t>
      </w:r>
      <w:r w:rsidRPr="0078140E">
        <w:rPr>
          <w:rStyle w:val="StyleUnderline"/>
        </w:rPr>
        <w:t>can</w:t>
      </w:r>
      <w:r w:rsidRPr="0078140E">
        <w:rPr>
          <w:sz w:val="16"/>
        </w:rPr>
        <w:t xml:space="preserve"> </w:t>
      </w:r>
      <w:r w:rsidRPr="0078140E">
        <w:rPr>
          <w:rStyle w:val="StyleUnderline"/>
        </w:rPr>
        <w:t xml:space="preserve">transform </w:t>
      </w:r>
      <w:r w:rsidRPr="0078140E">
        <w:rPr>
          <w:rStyle w:val="Emphasis"/>
        </w:rPr>
        <w:t>legacy infrastructure</w:t>
      </w:r>
      <w:r w:rsidRPr="0078140E">
        <w:rPr>
          <w:sz w:val="16"/>
        </w:rPr>
        <w:t xml:space="preserve"> </w:t>
      </w:r>
      <w:r w:rsidRPr="0078140E">
        <w:rPr>
          <w:rStyle w:val="StyleUnderline"/>
        </w:rPr>
        <w:t>into a resilient</w:t>
      </w:r>
      <w:r w:rsidRPr="0078140E">
        <w:rPr>
          <w:sz w:val="16"/>
        </w:rPr>
        <w:t xml:space="preserve"> power </w:t>
      </w:r>
      <w:r w:rsidRPr="0078140E">
        <w:rPr>
          <w:rStyle w:val="StyleUnderline"/>
        </w:rPr>
        <w:t>grid</w:t>
      </w:r>
      <w:r w:rsidRPr="0078140E">
        <w:rPr>
          <w:sz w:val="16"/>
        </w:rPr>
        <w:t xml:space="preserve"> </w:t>
      </w:r>
      <w:r w:rsidRPr="0078140E">
        <w:rPr>
          <w:rStyle w:val="StyleUnderline"/>
        </w:rPr>
        <w:t xml:space="preserve">that offers </w:t>
      </w:r>
      <w:r w:rsidRPr="0078140E">
        <w:rPr>
          <w:rStyle w:val="Emphasis"/>
        </w:rPr>
        <w:t>reliable access</w:t>
      </w:r>
      <w:r w:rsidRPr="0078140E">
        <w:rPr>
          <w:rStyle w:val="StyleUnderline"/>
        </w:rPr>
        <w:t xml:space="preserve"> to energy</w:t>
      </w:r>
      <w:r w:rsidRPr="0078140E">
        <w:rPr>
          <w:sz w:val="16"/>
        </w:rPr>
        <w:t xml:space="preserve">, </w:t>
      </w:r>
      <w:r w:rsidRPr="0078140E">
        <w:rPr>
          <w:rStyle w:val="StyleUnderline"/>
        </w:rPr>
        <w:t>even when</w:t>
      </w:r>
      <w:r w:rsidRPr="0078140E">
        <w:rPr>
          <w:sz w:val="16"/>
        </w:rPr>
        <w:t xml:space="preserve"> extreme </w:t>
      </w:r>
      <w:r w:rsidRPr="0078140E">
        <w:rPr>
          <w:rStyle w:val="StyleUnderline"/>
        </w:rPr>
        <w:t>weather hits</w:t>
      </w:r>
      <w:r w:rsidRPr="0078140E">
        <w:rPr>
          <w:sz w:val="16"/>
        </w:rPr>
        <w:t xml:space="preserve">. Furthermore, </w:t>
      </w:r>
      <w:r w:rsidRPr="0078140E">
        <w:rPr>
          <w:rStyle w:val="StyleUnderline"/>
        </w:rPr>
        <w:t>since most</w:t>
      </w:r>
      <w:r w:rsidRPr="0078140E">
        <w:rPr>
          <w:sz w:val="16"/>
        </w:rPr>
        <w:t xml:space="preserve"> modern </w:t>
      </w:r>
      <w:r w:rsidRPr="0078140E">
        <w:rPr>
          <w:rStyle w:val="StyleUnderline"/>
        </w:rPr>
        <w:t xml:space="preserve">microgrids embrace </w:t>
      </w:r>
      <w:r w:rsidRPr="0078140E">
        <w:rPr>
          <w:rStyle w:val="Emphasis"/>
        </w:rPr>
        <w:t>renewable energy</w:t>
      </w:r>
      <w:r w:rsidRPr="0078140E">
        <w:rPr>
          <w:sz w:val="16"/>
        </w:rPr>
        <w:t xml:space="preserve"> </w:t>
      </w:r>
      <w:r w:rsidRPr="0078140E">
        <w:rPr>
          <w:rStyle w:val="StyleUnderline"/>
        </w:rPr>
        <w:t>and</w:t>
      </w:r>
      <w:r w:rsidRPr="0078140E">
        <w:rPr>
          <w:sz w:val="16"/>
        </w:rPr>
        <w:t xml:space="preserve"> improve </w:t>
      </w:r>
      <w:r w:rsidRPr="0078140E">
        <w:rPr>
          <w:rStyle w:val="Emphasis"/>
        </w:rPr>
        <w:t>flexibility</w:t>
      </w:r>
      <w:r w:rsidRPr="0078140E">
        <w:rPr>
          <w:sz w:val="16"/>
        </w:rPr>
        <w:t xml:space="preserve">, </w:t>
      </w:r>
      <w:r w:rsidRPr="0078140E">
        <w:rPr>
          <w:rStyle w:val="StyleUnderline"/>
        </w:rPr>
        <w:t xml:space="preserve">they provide value to both consumers and the grid between storms in the form of </w:t>
      </w:r>
      <w:r w:rsidRPr="0078140E">
        <w:rPr>
          <w:rStyle w:val="Emphasis"/>
        </w:rPr>
        <w:t>low-cost clean energy</w:t>
      </w:r>
      <w:r w:rsidRPr="0078140E">
        <w:rPr>
          <w:sz w:val="16"/>
        </w:rPr>
        <w:t xml:space="preserve"> and load management.</w:t>
      </w:r>
    </w:p>
    <w:p w:rsidR="007F6EBB" w:rsidRPr="0078140E" w:rsidRDefault="007F6EBB" w:rsidP="007F6EBB">
      <w:pPr>
        <w:rPr>
          <w:sz w:val="16"/>
        </w:rPr>
      </w:pPr>
      <w:r w:rsidRPr="0078140E">
        <w:rPr>
          <w:rStyle w:val="StyleUnderline"/>
        </w:rPr>
        <w:t xml:space="preserve">By establishing an energy system that is </w:t>
      </w:r>
      <w:r w:rsidRPr="0078140E">
        <w:rPr>
          <w:rStyle w:val="Emphasis"/>
        </w:rPr>
        <w:t>resilient</w:t>
      </w:r>
      <w:r w:rsidRPr="0078140E">
        <w:rPr>
          <w:sz w:val="16"/>
        </w:rPr>
        <w:t xml:space="preserve">, reliable, </w:t>
      </w:r>
      <w:r w:rsidRPr="0078140E">
        <w:rPr>
          <w:rStyle w:val="Emphasis"/>
        </w:rPr>
        <w:t>green</w:t>
      </w:r>
      <w:r w:rsidRPr="0078140E">
        <w:rPr>
          <w:sz w:val="16"/>
        </w:rPr>
        <w:t xml:space="preserve">, predictable, </w:t>
      </w:r>
      <w:r w:rsidRPr="0078140E">
        <w:rPr>
          <w:rStyle w:val="StyleUnderline"/>
        </w:rPr>
        <w:t xml:space="preserve">and </w:t>
      </w:r>
      <w:r w:rsidRPr="0078140E">
        <w:rPr>
          <w:rStyle w:val="Emphasis"/>
        </w:rPr>
        <w:t>digital</w:t>
      </w:r>
      <w:r w:rsidRPr="0078140E">
        <w:rPr>
          <w:sz w:val="16"/>
        </w:rPr>
        <w:t xml:space="preserve">, </w:t>
      </w:r>
      <w:r w:rsidRPr="0078140E">
        <w:rPr>
          <w:rStyle w:val="StyleUnderline"/>
        </w:rPr>
        <w:t>we remove</w:t>
      </w:r>
      <w:r w:rsidRPr="0078140E">
        <w:rPr>
          <w:sz w:val="16"/>
        </w:rPr>
        <w:t xml:space="preserve"> the </w:t>
      </w:r>
      <w:r w:rsidRPr="0078140E">
        <w:rPr>
          <w:rStyle w:val="StyleUnderline"/>
        </w:rPr>
        <w:t>barriers from</w:t>
      </w:r>
      <w:r w:rsidRPr="0078140E">
        <w:rPr>
          <w:sz w:val="16"/>
        </w:rPr>
        <w:t xml:space="preserve"> all our </w:t>
      </w:r>
      <w:r w:rsidRPr="0078140E">
        <w:rPr>
          <w:rStyle w:val="StyleUnderline"/>
        </w:rPr>
        <w:t xml:space="preserve">critical systems and </w:t>
      </w:r>
      <w:r w:rsidRPr="0078140E">
        <w:rPr>
          <w:rStyle w:val="Emphasis"/>
        </w:rPr>
        <w:t>enable</w:t>
      </w:r>
      <w:r w:rsidRPr="0078140E">
        <w:rPr>
          <w:sz w:val="16"/>
        </w:rPr>
        <w:t xml:space="preserve"> our </w:t>
      </w:r>
      <w:r w:rsidRPr="0078140E">
        <w:rPr>
          <w:rStyle w:val="StyleUnderline"/>
        </w:rPr>
        <w:t>businesses and communities to reach</w:t>
      </w:r>
      <w:r w:rsidRPr="0078140E">
        <w:rPr>
          <w:sz w:val="16"/>
        </w:rPr>
        <w:t xml:space="preserve"> their </w:t>
      </w:r>
      <w:r w:rsidRPr="0078140E">
        <w:rPr>
          <w:rStyle w:val="Emphasis"/>
        </w:rPr>
        <w:t>full potential</w:t>
      </w:r>
      <w:r w:rsidRPr="0078140E">
        <w:rPr>
          <w:sz w:val="16"/>
        </w:rPr>
        <w:t xml:space="preserve">. </w:t>
      </w:r>
      <w:r w:rsidRPr="0078140E">
        <w:rPr>
          <w:rStyle w:val="StyleUnderline"/>
        </w:rPr>
        <w:t xml:space="preserve">Microgrid adoption is a decision we </w:t>
      </w:r>
      <w:r w:rsidRPr="0078140E">
        <w:rPr>
          <w:rStyle w:val="Emphasis"/>
        </w:rPr>
        <w:t>can’t afford to pass</w:t>
      </w:r>
      <w:r w:rsidRPr="0078140E">
        <w:rPr>
          <w:sz w:val="16"/>
        </w:rPr>
        <w:t xml:space="preserve"> </w:t>
      </w:r>
      <w:r w:rsidRPr="0078140E">
        <w:rPr>
          <w:rStyle w:val="StyleUnderline"/>
        </w:rPr>
        <w:t>on as we fortify our future for the new energy landscape</w:t>
      </w:r>
      <w:r w:rsidRPr="0078140E">
        <w:rPr>
          <w:sz w:val="16"/>
        </w:rPr>
        <w:t>.</w:t>
      </w:r>
    </w:p>
    <w:p w:rsidR="007F6EBB" w:rsidRPr="0078140E" w:rsidRDefault="007F6EBB" w:rsidP="007F6EBB">
      <w:pPr>
        <w:ind w:firstLine="720"/>
        <w:rPr>
          <w:sz w:val="16"/>
        </w:rPr>
      </w:pPr>
      <w:r w:rsidRPr="0078140E">
        <w:rPr>
          <w:sz w:val="16"/>
        </w:rPr>
        <w:t>The journey to better resilience requires us to think differently about energy.</w:t>
      </w:r>
    </w:p>
    <w:p w:rsidR="007F6EBB" w:rsidRPr="0078140E" w:rsidRDefault="007F6EBB" w:rsidP="007F6EBB">
      <w:pPr>
        <w:rPr>
          <w:sz w:val="16"/>
        </w:rPr>
      </w:pPr>
      <w:r w:rsidRPr="0078140E">
        <w:rPr>
          <w:rStyle w:val="StyleUnderline"/>
        </w:rPr>
        <w:t>Historically</w:t>
      </w:r>
      <w:r w:rsidRPr="0078140E">
        <w:rPr>
          <w:sz w:val="16"/>
        </w:rPr>
        <w:t xml:space="preserve">, energy </w:t>
      </w:r>
      <w:r w:rsidRPr="0078140E">
        <w:rPr>
          <w:rStyle w:val="StyleUnderline"/>
        </w:rPr>
        <w:t>resilience has been achieved through efficiency</w:t>
      </w:r>
      <w:r w:rsidRPr="0078140E">
        <w:rPr>
          <w:sz w:val="16"/>
        </w:rPr>
        <w:t xml:space="preserve">, </w:t>
      </w:r>
      <w:r w:rsidRPr="0078140E">
        <w:rPr>
          <w:rStyle w:val="StyleUnderline"/>
        </w:rPr>
        <w:t>diversity</w:t>
      </w:r>
      <w:r w:rsidRPr="0078140E">
        <w:rPr>
          <w:sz w:val="16"/>
        </w:rPr>
        <w:t xml:space="preserve">, </w:t>
      </w:r>
      <w:r w:rsidRPr="0078140E">
        <w:rPr>
          <w:rStyle w:val="StyleUnderline"/>
        </w:rPr>
        <w:t>and redundancy</w:t>
      </w:r>
      <w:r w:rsidRPr="0078140E">
        <w:rPr>
          <w:sz w:val="16"/>
        </w:rPr>
        <w:t xml:space="preserve">. While effective, </w:t>
      </w:r>
      <w:r w:rsidRPr="0078140E">
        <w:rPr>
          <w:rStyle w:val="StyleUnderline"/>
        </w:rPr>
        <w:t>this approach can be highly intrusive</w:t>
      </w:r>
      <w:r w:rsidRPr="0078140E">
        <w:rPr>
          <w:sz w:val="16"/>
        </w:rPr>
        <w:t xml:space="preserve"> </w:t>
      </w:r>
      <w:r w:rsidRPr="0078140E">
        <w:rPr>
          <w:rStyle w:val="StyleUnderline"/>
        </w:rPr>
        <w:t>and</w:t>
      </w:r>
      <w:r w:rsidRPr="0078140E">
        <w:rPr>
          <w:sz w:val="16"/>
        </w:rPr>
        <w:t xml:space="preserve"> capital </w:t>
      </w:r>
      <w:r w:rsidRPr="0078140E">
        <w:rPr>
          <w:rStyle w:val="StyleUnderline"/>
        </w:rPr>
        <w:t>intensive</w:t>
      </w:r>
      <w:r w:rsidRPr="0078140E">
        <w:rPr>
          <w:sz w:val="16"/>
        </w:rPr>
        <w:t xml:space="preserve">. </w:t>
      </w:r>
      <w:r w:rsidRPr="0078140E">
        <w:rPr>
          <w:rStyle w:val="StyleUnderline"/>
        </w:rPr>
        <w:t>As a result of aging</w:t>
      </w:r>
      <w:r w:rsidRPr="0078140E">
        <w:rPr>
          <w:sz w:val="16"/>
        </w:rPr>
        <w:t xml:space="preserve"> electrical </w:t>
      </w:r>
      <w:r w:rsidRPr="0078140E">
        <w:rPr>
          <w:rStyle w:val="StyleUnderline"/>
        </w:rPr>
        <w:t>infrastructure</w:t>
      </w:r>
      <w:r w:rsidRPr="0078140E">
        <w:rPr>
          <w:sz w:val="16"/>
        </w:rPr>
        <w:t xml:space="preserve">, </w:t>
      </w:r>
      <w:r w:rsidRPr="0078140E">
        <w:rPr>
          <w:rStyle w:val="StyleUnderline"/>
        </w:rPr>
        <w:t>new stresses from the global economy</w:t>
      </w:r>
      <w:r w:rsidRPr="0078140E">
        <w:rPr>
          <w:sz w:val="16"/>
        </w:rPr>
        <w:t xml:space="preserve">, </w:t>
      </w:r>
      <w:r w:rsidRPr="0078140E">
        <w:rPr>
          <w:rStyle w:val="StyleUnderline"/>
        </w:rPr>
        <w:t>and the advent of new technologies</w:t>
      </w:r>
      <w:r w:rsidRPr="0078140E">
        <w:rPr>
          <w:sz w:val="16"/>
        </w:rPr>
        <w:t xml:space="preserve">, </w:t>
      </w:r>
      <w:r w:rsidRPr="0078140E">
        <w:rPr>
          <w:rStyle w:val="StyleUnderline"/>
        </w:rPr>
        <w:t xml:space="preserve">the grid has become </w:t>
      </w:r>
      <w:r w:rsidRPr="0078140E">
        <w:rPr>
          <w:rStyle w:val="Emphasis"/>
        </w:rPr>
        <w:t>strained</w:t>
      </w:r>
      <w:r w:rsidRPr="0078140E">
        <w:rPr>
          <w:sz w:val="16"/>
        </w:rPr>
        <w:t xml:space="preserve"> </w:t>
      </w:r>
      <w:r w:rsidRPr="0078140E">
        <w:rPr>
          <w:rStyle w:val="StyleUnderline"/>
        </w:rPr>
        <w:t>and unable to</w:t>
      </w:r>
      <w:r w:rsidRPr="0078140E">
        <w:rPr>
          <w:sz w:val="16"/>
        </w:rPr>
        <w:t xml:space="preserve"> </w:t>
      </w:r>
      <w:r w:rsidRPr="0078140E">
        <w:rPr>
          <w:rStyle w:val="Emphasis"/>
        </w:rPr>
        <w:t>keep pace</w:t>
      </w:r>
      <w:r w:rsidRPr="0078140E">
        <w:rPr>
          <w:sz w:val="16"/>
        </w:rPr>
        <w:t xml:space="preserve"> </w:t>
      </w:r>
      <w:r w:rsidRPr="0078140E">
        <w:rPr>
          <w:rStyle w:val="StyleUnderline"/>
        </w:rPr>
        <w:t>with</w:t>
      </w:r>
      <w:r w:rsidRPr="0078140E">
        <w:rPr>
          <w:sz w:val="16"/>
        </w:rPr>
        <w:t xml:space="preserve"> the </w:t>
      </w:r>
      <w:r w:rsidRPr="0078140E">
        <w:rPr>
          <w:rStyle w:val="StyleUnderline"/>
        </w:rPr>
        <w:t>increased energy demands</w:t>
      </w:r>
      <w:r w:rsidRPr="0078140E">
        <w:rPr>
          <w:sz w:val="16"/>
        </w:rPr>
        <w:t xml:space="preserve"> in today’s age. </w:t>
      </w:r>
      <w:r w:rsidRPr="0078140E">
        <w:rPr>
          <w:rStyle w:val="StyleUnderline"/>
        </w:rPr>
        <w:t xml:space="preserve">Through </w:t>
      </w:r>
      <w:r w:rsidRPr="0078140E">
        <w:rPr>
          <w:rStyle w:val="Emphasis"/>
        </w:rPr>
        <w:t>cloud</w:t>
      </w:r>
      <w:r w:rsidRPr="0078140E">
        <w:rPr>
          <w:sz w:val="16"/>
        </w:rPr>
        <w:t xml:space="preserve">-connected </w:t>
      </w:r>
      <w:r w:rsidRPr="0078140E">
        <w:rPr>
          <w:rStyle w:val="Emphasis"/>
        </w:rPr>
        <w:t>software</w:t>
      </w:r>
      <w:r w:rsidRPr="0078140E">
        <w:rPr>
          <w:sz w:val="16"/>
        </w:rPr>
        <w:t xml:space="preserve"> platforms, analytics and decentralized control, </w:t>
      </w:r>
      <w:r w:rsidRPr="0078140E">
        <w:rPr>
          <w:rStyle w:val="StyleUnderline"/>
        </w:rPr>
        <w:t xml:space="preserve">we can perform </w:t>
      </w:r>
      <w:r w:rsidRPr="0078140E">
        <w:rPr>
          <w:rStyle w:val="Emphasis"/>
        </w:rPr>
        <w:t>minimally invasive upgrades</w:t>
      </w:r>
      <w:r w:rsidRPr="0078140E">
        <w:rPr>
          <w:sz w:val="16"/>
        </w:rPr>
        <w:t xml:space="preserve"> to infrastructure </w:t>
      </w:r>
      <w:r w:rsidRPr="0078140E">
        <w:rPr>
          <w:rStyle w:val="StyleUnderline"/>
        </w:rPr>
        <w:t>to help</w:t>
      </w:r>
      <w:r w:rsidRPr="0078140E">
        <w:rPr>
          <w:sz w:val="16"/>
        </w:rPr>
        <w:t xml:space="preserve"> power </w:t>
      </w:r>
      <w:r w:rsidRPr="0078140E">
        <w:rPr>
          <w:rStyle w:val="StyleUnderline"/>
        </w:rPr>
        <w:t xml:space="preserve">systems </w:t>
      </w:r>
      <w:r w:rsidRPr="0078140E">
        <w:rPr>
          <w:rStyle w:val="Emphasis"/>
        </w:rPr>
        <w:t>operate</w:t>
      </w:r>
      <w:r w:rsidRPr="0078140E">
        <w:rPr>
          <w:sz w:val="16"/>
        </w:rPr>
        <w:t xml:space="preserve"> much more </w:t>
      </w:r>
      <w:r w:rsidRPr="0078140E">
        <w:rPr>
          <w:rStyle w:val="Emphasis"/>
        </w:rPr>
        <w:t>reflexively</w:t>
      </w:r>
      <w:r w:rsidRPr="0078140E">
        <w:rPr>
          <w:sz w:val="16"/>
        </w:rPr>
        <w:t>. “</w:t>
      </w:r>
      <w:r w:rsidRPr="0078140E">
        <w:rPr>
          <w:rStyle w:val="StyleUnderline"/>
        </w:rPr>
        <w:t>Smarts not Parts” is</w:t>
      </w:r>
      <w:r w:rsidRPr="0078140E">
        <w:rPr>
          <w:sz w:val="16"/>
        </w:rPr>
        <w:t xml:space="preserve"> now </w:t>
      </w:r>
      <w:r w:rsidRPr="0078140E">
        <w:rPr>
          <w:rStyle w:val="Emphasis"/>
        </w:rPr>
        <w:t>driving resilience</w:t>
      </w:r>
      <w:r w:rsidRPr="0078140E">
        <w:rPr>
          <w:sz w:val="16"/>
        </w:rPr>
        <w:t xml:space="preserve">, </w:t>
      </w:r>
      <w:r w:rsidRPr="0078140E">
        <w:rPr>
          <w:rStyle w:val="StyleUnderline"/>
        </w:rPr>
        <w:t>and it is imperative</w:t>
      </w:r>
      <w:r w:rsidRPr="0078140E">
        <w:rPr>
          <w:sz w:val="16"/>
        </w:rPr>
        <w:t xml:space="preserve"> </w:t>
      </w:r>
      <w:r w:rsidRPr="0078140E">
        <w:rPr>
          <w:rStyle w:val="StyleUnderline"/>
        </w:rPr>
        <w:t xml:space="preserve">that we </w:t>
      </w:r>
      <w:r w:rsidRPr="0078140E">
        <w:rPr>
          <w:rStyle w:val="Emphasis"/>
        </w:rPr>
        <w:t>fortify</w:t>
      </w:r>
      <w:r w:rsidRPr="0078140E">
        <w:rPr>
          <w:sz w:val="16"/>
        </w:rPr>
        <w:t xml:space="preserve"> </w:t>
      </w:r>
      <w:r w:rsidRPr="0078140E">
        <w:rPr>
          <w:rStyle w:val="StyleUnderline"/>
        </w:rPr>
        <w:t>our energy infrastructure to prepare for future</w:t>
      </w:r>
      <w:r w:rsidRPr="0078140E">
        <w:rPr>
          <w:sz w:val="16"/>
        </w:rPr>
        <w:t xml:space="preserve"> </w:t>
      </w:r>
      <w:r w:rsidRPr="0078140E">
        <w:rPr>
          <w:rStyle w:val="Emphasis"/>
        </w:rPr>
        <w:t>extreme weather events</w:t>
      </w:r>
      <w:r w:rsidRPr="0078140E">
        <w:rPr>
          <w:sz w:val="16"/>
        </w:rPr>
        <w:t xml:space="preserve"> </w:t>
      </w:r>
      <w:r w:rsidRPr="0078140E">
        <w:rPr>
          <w:rStyle w:val="StyleUnderline"/>
        </w:rPr>
        <w:t>and</w:t>
      </w:r>
      <w:r w:rsidRPr="0078140E">
        <w:rPr>
          <w:sz w:val="16"/>
        </w:rPr>
        <w:t xml:space="preserve"> power </w:t>
      </w:r>
      <w:r w:rsidRPr="0078140E">
        <w:rPr>
          <w:rStyle w:val="Emphasis"/>
        </w:rPr>
        <w:t>outages</w:t>
      </w:r>
      <w:r w:rsidRPr="0078140E">
        <w:rPr>
          <w:sz w:val="16"/>
        </w:rPr>
        <w:t xml:space="preserve"> that place people’s well-being at risk.</w:t>
      </w:r>
    </w:p>
    <w:p w:rsidR="007F6EBB" w:rsidRPr="0078140E" w:rsidRDefault="007F6EBB" w:rsidP="007F6EBB">
      <w:pPr>
        <w:rPr>
          <w:sz w:val="16"/>
        </w:rPr>
      </w:pPr>
      <w:r w:rsidRPr="0078140E">
        <w:rPr>
          <w:sz w:val="16"/>
        </w:rPr>
        <w:t xml:space="preserve">As visibility of how microgrids can supplement current power infrastructure increases, the conversation around how to implement microgrids – and pay for them – has naturally followed. </w:t>
      </w:r>
      <w:r w:rsidRPr="0078140E">
        <w:rPr>
          <w:rStyle w:val="StyleUnderline"/>
        </w:rPr>
        <w:t>Energy-as-a-Service (</w:t>
      </w:r>
      <w:r w:rsidRPr="0078140E">
        <w:rPr>
          <w:rStyle w:val="Emphasis"/>
        </w:rPr>
        <w:t>EaaS</w:t>
      </w:r>
      <w:r w:rsidRPr="0078140E">
        <w:rPr>
          <w:sz w:val="16"/>
        </w:rPr>
        <w:t xml:space="preserve">) </w:t>
      </w:r>
      <w:r w:rsidRPr="0078140E">
        <w:rPr>
          <w:rStyle w:val="StyleUnderline"/>
        </w:rPr>
        <w:t xml:space="preserve">is a business model that is </w:t>
      </w:r>
      <w:r w:rsidRPr="0078140E">
        <w:rPr>
          <w:rStyle w:val="Emphasis"/>
        </w:rPr>
        <w:t>disrupting</w:t>
      </w:r>
      <w:r w:rsidRPr="0078140E">
        <w:rPr>
          <w:sz w:val="16"/>
        </w:rPr>
        <w:t xml:space="preserve"> </w:t>
      </w:r>
      <w:r w:rsidRPr="0078140E">
        <w:rPr>
          <w:rStyle w:val="StyleUnderline"/>
        </w:rPr>
        <w:t>the space</w:t>
      </w:r>
      <w:r w:rsidRPr="0078140E">
        <w:rPr>
          <w:sz w:val="16"/>
        </w:rPr>
        <w:t xml:space="preserve">, </w:t>
      </w:r>
      <w:r w:rsidRPr="0078140E">
        <w:rPr>
          <w:rStyle w:val="StyleUnderline"/>
        </w:rPr>
        <w:t xml:space="preserve">empowering consumers to </w:t>
      </w:r>
      <w:r w:rsidRPr="0078140E">
        <w:rPr>
          <w:rStyle w:val="Emphasis"/>
        </w:rPr>
        <w:t>embrace microgrids</w:t>
      </w:r>
      <w:r w:rsidRPr="0078140E">
        <w:rPr>
          <w:sz w:val="16"/>
        </w:rPr>
        <w:t xml:space="preserve"> across North America. </w:t>
      </w:r>
      <w:r w:rsidRPr="0078140E">
        <w:rPr>
          <w:rStyle w:val="StyleUnderline"/>
        </w:rPr>
        <w:t xml:space="preserve">EaaS enables consumers and communities to </w:t>
      </w:r>
      <w:r w:rsidRPr="0078140E">
        <w:rPr>
          <w:rStyle w:val="Emphasis"/>
        </w:rPr>
        <w:t>solve</w:t>
      </w:r>
      <w:r w:rsidRPr="0078140E">
        <w:rPr>
          <w:rStyle w:val="StyleUnderline"/>
        </w:rPr>
        <w:t xml:space="preserve"> for</w:t>
      </w:r>
      <w:r w:rsidRPr="0078140E">
        <w:rPr>
          <w:sz w:val="16"/>
        </w:rPr>
        <w:t xml:space="preserve"> energy </w:t>
      </w:r>
      <w:r w:rsidRPr="0078140E">
        <w:rPr>
          <w:rStyle w:val="Emphasis"/>
        </w:rPr>
        <w:t>resilience</w:t>
      </w:r>
      <w:r w:rsidRPr="0078140E">
        <w:rPr>
          <w:sz w:val="16"/>
        </w:rPr>
        <w:t xml:space="preserve">, </w:t>
      </w:r>
      <w:r w:rsidRPr="0078140E">
        <w:rPr>
          <w:rStyle w:val="Emphasis"/>
        </w:rPr>
        <w:t>sustainability</w:t>
      </w:r>
      <w:r w:rsidRPr="0078140E">
        <w:rPr>
          <w:sz w:val="16"/>
        </w:rPr>
        <w:t xml:space="preserve">, </w:t>
      </w:r>
      <w:r w:rsidRPr="0078140E">
        <w:rPr>
          <w:rStyle w:val="StyleUnderline"/>
        </w:rPr>
        <w:t xml:space="preserve">and </w:t>
      </w:r>
      <w:r w:rsidRPr="0078140E">
        <w:rPr>
          <w:rStyle w:val="Emphasis"/>
        </w:rPr>
        <w:t>cost</w:t>
      </w:r>
      <w:r w:rsidRPr="0078140E">
        <w:rPr>
          <w:sz w:val="16"/>
        </w:rPr>
        <w:t xml:space="preserve"> that is </w:t>
      </w:r>
      <w:r w:rsidRPr="0078140E">
        <w:rPr>
          <w:rStyle w:val="StyleUnderline"/>
        </w:rPr>
        <w:t>tailored to</w:t>
      </w:r>
      <w:r w:rsidRPr="0078140E">
        <w:rPr>
          <w:sz w:val="16"/>
        </w:rPr>
        <w:t xml:space="preserve"> their </w:t>
      </w:r>
      <w:r w:rsidRPr="0078140E">
        <w:rPr>
          <w:rStyle w:val="StyleUnderline"/>
        </w:rPr>
        <w:t>unique objectives</w:t>
      </w:r>
      <w:r w:rsidRPr="0078140E">
        <w:rPr>
          <w:sz w:val="16"/>
        </w:rPr>
        <w:t xml:space="preserve"> </w:t>
      </w:r>
      <w:r w:rsidRPr="0078140E">
        <w:rPr>
          <w:rStyle w:val="StyleUnderline"/>
        </w:rPr>
        <w:t xml:space="preserve">without requiring them to </w:t>
      </w:r>
      <w:r w:rsidRPr="0078140E">
        <w:rPr>
          <w:rStyle w:val="Emphasis"/>
        </w:rPr>
        <w:t>operate a utility</w:t>
      </w:r>
      <w:r w:rsidRPr="0078140E">
        <w:rPr>
          <w:sz w:val="16"/>
        </w:rPr>
        <w:t xml:space="preserve"> </w:t>
      </w:r>
      <w:r w:rsidRPr="0078140E">
        <w:rPr>
          <w:rStyle w:val="StyleUnderline"/>
        </w:rPr>
        <w:t xml:space="preserve">or </w:t>
      </w:r>
      <w:r w:rsidRPr="0078140E">
        <w:rPr>
          <w:rStyle w:val="Emphasis"/>
        </w:rPr>
        <w:t>break their budget</w:t>
      </w:r>
      <w:r w:rsidRPr="0078140E">
        <w:rPr>
          <w:sz w:val="16"/>
        </w:rPr>
        <w:t>.</w:t>
      </w:r>
    </w:p>
    <w:p w:rsidR="007F6EBB" w:rsidRPr="0078140E" w:rsidRDefault="007F6EBB" w:rsidP="007F6EBB">
      <w:pPr>
        <w:rPr>
          <w:sz w:val="16"/>
        </w:rPr>
      </w:pPr>
      <w:r w:rsidRPr="0078140E">
        <w:rPr>
          <w:sz w:val="16"/>
        </w:rPr>
        <w:t>By establishing an energy system that is resilient, reliable, green, predictable, and digital, we remove the barriers from all our critical systems and enable our businesses and communities to reach their full potential.</w:t>
      </w:r>
    </w:p>
    <w:p w:rsidR="007F6EBB" w:rsidRPr="0078140E" w:rsidRDefault="007F6EBB" w:rsidP="007F6EBB">
      <w:pPr>
        <w:rPr>
          <w:sz w:val="16"/>
        </w:rPr>
      </w:pPr>
      <w:r w:rsidRPr="0078140E">
        <w:rPr>
          <w:sz w:val="16"/>
        </w:rPr>
        <w:t xml:space="preserve">For example, </w:t>
      </w:r>
      <w:r w:rsidRPr="0078140E">
        <w:rPr>
          <w:rStyle w:val="StyleUnderline"/>
        </w:rPr>
        <w:t>communities that need to</w:t>
      </w:r>
      <w:r w:rsidRPr="0078140E">
        <w:rPr>
          <w:sz w:val="16"/>
        </w:rPr>
        <w:t xml:space="preserve"> significantly </w:t>
      </w:r>
      <w:r w:rsidRPr="0078140E">
        <w:rPr>
          <w:rStyle w:val="StyleUnderline"/>
        </w:rPr>
        <w:t>upgrade</w:t>
      </w:r>
      <w:r w:rsidRPr="0078140E">
        <w:rPr>
          <w:sz w:val="16"/>
        </w:rPr>
        <w:t xml:space="preserve"> </w:t>
      </w:r>
      <w:r w:rsidRPr="0078140E">
        <w:rPr>
          <w:rStyle w:val="StyleUnderline"/>
        </w:rPr>
        <w:t>existing</w:t>
      </w:r>
      <w:r w:rsidRPr="0078140E">
        <w:rPr>
          <w:sz w:val="16"/>
        </w:rPr>
        <w:t xml:space="preserve"> electrical </w:t>
      </w:r>
      <w:r w:rsidRPr="0078140E">
        <w:rPr>
          <w:rStyle w:val="StyleUnderline"/>
        </w:rPr>
        <w:t>infrastructure</w:t>
      </w:r>
      <w:r w:rsidRPr="0078140E">
        <w:rPr>
          <w:sz w:val="16"/>
        </w:rPr>
        <w:t xml:space="preserve"> while configuring their system </w:t>
      </w:r>
      <w:r w:rsidRPr="0078140E">
        <w:rPr>
          <w:rStyle w:val="StyleUnderline"/>
        </w:rPr>
        <w:t xml:space="preserve">to integrate </w:t>
      </w:r>
      <w:r w:rsidRPr="0078140E">
        <w:rPr>
          <w:rStyle w:val="Emphasis"/>
        </w:rPr>
        <w:t>renewable</w:t>
      </w:r>
      <w:r w:rsidRPr="0078140E">
        <w:rPr>
          <w:sz w:val="16"/>
        </w:rPr>
        <w:t xml:space="preserve">, on-site distributed </w:t>
      </w:r>
      <w:r w:rsidRPr="0078140E">
        <w:rPr>
          <w:rStyle w:val="Emphasis"/>
        </w:rPr>
        <w:t>energy</w:t>
      </w:r>
      <w:r w:rsidRPr="0078140E">
        <w:rPr>
          <w:sz w:val="16"/>
        </w:rPr>
        <w:t xml:space="preserve"> </w:t>
      </w:r>
      <w:r w:rsidRPr="0078140E">
        <w:rPr>
          <w:rStyle w:val="StyleUnderline"/>
        </w:rPr>
        <w:t>can</w:t>
      </w:r>
      <w:r w:rsidRPr="0078140E">
        <w:rPr>
          <w:sz w:val="16"/>
        </w:rPr>
        <w:t xml:space="preserve"> now </w:t>
      </w:r>
      <w:r w:rsidRPr="0078140E">
        <w:rPr>
          <w:rStyle w:val="StyleUnderline"/>
        </w:rPr>
        <w:t xml:space="preserve">do so </w:t>
      </w:r>
      <w:r w:rsidRPr="0078140E">
        <w:rPr>
          <w:rStyle w:val="Emphasis"/>
        </w:rPr>
        <w:t>without</w:t>
      </w:r>
      <w:r w:rsidRPr="0078140E">
        <w:rPr>
          <w:sz w:val="16"/>
        </w:rPr>
        <w:t xml:space="preserve"> </w:t>
      </w:r>
      <w:r w:rsidRPr="0078140E">
        <w:rPr>
          <w:rStyle w:val="StyleUnderline"/>
        </w:rPr>
        <w:t>the</w:t>
      </w:r>
      <w:r w:rsidRPr="0078140E">
        <w:rPr>
          <w:sz w:val="16"/>
        </w:rPr>
        <w:t xml:space="preserve"> lingering </w:t>
      </w:r>
      <w:r w:rsidRPr="0078140E">
        <w:rPr>
          <w:rStyle w:val="StyleUnderline"/>
        </w:rPr>
        <w:t>concern of surpassing</w:t>
      </w:r>
      <w:r w:rsidRPr="0078140E">
        <w:rPr>
          <w:sz w:val="16"/>
        </w:rPr>
        <w:t xml:space="preserve"> </w:t>
      </w:r>
      <w:r w:rsidRPr="0078140E">
        <w:rPr>
          <w:rStyle w:val="StyleUnderline"/>
        </w:rPr>
        <w:t>their</w:t>
      </w:r>
      <w:r w:rsidRPr="0078140E">
        <w:rPr>
          <w:sz w:val="16"/>
        </w:rPr>
        <w:t xml:space="preserve"> energy or capital </w:t>
      </w:r>
      <w:r w:rsidRPr="0078140E">
        <w:rPr>
          <w:rStyle w:val="StyleUnderline"/>
        </w:rPr>
        <w:t>construction budget</w:t>
      </w:r>
      <w:r w:rsidRPr="0078140E">
        <w:rPr>
          <w:sz w:val="16"/>
        </w:rPr>
        <w:t xml:space="preserve">. </w:t>
      </w:r>
      <w:r w:rsidRPr="0078140E">
        <w:rPr>
          <w:rStyle w:val="StyleUnderline"/>
        </w:rPr>
        <w:t xml:space="preserve">This allows end-users to be </w:t>
      </w:r>
      <w:r w:rsidRPr="0078140E">
        <w:rPr>
          <w:rStyle w:val="Emphasis"/>
        </w:rPr>
        <w:t>more creative</w:t>
      </w:r>
      <w:r w:rsidRPr="0078140E">
        <w:rPr>
          <w:sz w:val="16"/>
        </w:rPr>
        <w:t xml:space="preserve"> </w:t>
      </w:r>
      <w:r w:rsidRPr="0078140E">
        <w:rPr>
          <w:rStyle w:val="StyleUnderline"/>
        </w:rPr>
        <w:t>and</w:t>
      </w:r>
      <w:r w:rsidRPr="0078140E">
        <w:rPr>
          <w:sz w:val="16"/>
        </w:rPr>
        <w:t xml:space="preserve"> </w:t>
      </w:r>
      <w:r w:rsidRPr="0078140E">
        <w:rPr>
          <w:rStyle w:val="Emphasis"/>
        </w:rPr>
        <w:t>strategic</w:t>
      </w:r>
      <w:r w:rsidRPr="0078140E">
        <w:rPr>
          <w:sz w:val="16"/>
        </w:rPr>
        <w:t xml:space="preserve"> </w:t>
      </w:r>
      <w:r w:rsidRPr="0078140E">
        <w:rPr>
          <w:rStyle w:val="StyleUnderline"/>
        </w:rPr>
        <w:t>with the way that they</w:t>
      </w:r>
      <w:r w:rsidRPr="0078140E">
        <w:rPr>
          <w:sz w:val="16"/>
        </w:rPr>
        <w:t xml:space="preserve"> </w:t>
      </w:r>
      <w:r w:rsidRPr="0078140E">
        <w:rPr>
          <w:rStyle w:val="StyleUnderline"/>
        </w:rPr>
        <w:t>manage</w:t>
      </w:r>
      <w:r w:rsidRPr="0078140E">
        <w:rPr>
          <w:sz w:val="16"/>
        </w:rPr>
        <w:t xml:space="preserve"> their </w:t>
      </w:r>
      <w:r w:rsidRPr="0078140E">
        <w:rPr>
          <w:rStyle w:val="StyleUnderline"/>
        </w:rPr>
        <w:t>energy</w:t>
      </w:r>
      <w:r w:rsidRPr="0078140E">
        <w:rPr>
          <w:sz w:val="16"/>
        </w:rPr>
        <w:t xml:space="preserve">. Furthermore, </w:t>
      </w:r>
      <w:r w:rsidRPr="0078140E">
        <w:rPr>
          <w:rStyle w:val="StyleUnderline"/>
        </w:rPr>
        <w:t>EaaS allows consumers to transfer</w:t>
      </w:r>
      <w:r w:rsidRPr="0078140E">
        <w:rPr>
          <w:sz w:val="16"/>
        </w:rPr>
        <w:t xml:space="preserve"> technical, regulatory, and operational </w:t>
      </w:r>
      <w:r w:rsidRPr="0078140E">
        <w:rPr>
          <w:rStyle w:val="StyleUnderline"/>
        </w:rPr>
        <w:t xml:space="preserve">risks to </w:t>
      </w:r>
      <w:r w:rsidRPr="0078140E">
        <w:rPr>
          <w:rStyle w:val="Emphasis"/>
        </w:rPr>
        <w:t>counterparts</w:t>
      </w:r>
      <w:r w:rsidRPr="0078140E">
        <w:rPr>
          <w:sz w:val="16"/>
        </w:rPr>
        <w:t xml:space="preserve"> </w:t>
      </w:r>
      <w:r w:rsidRPr="0078140E">
        <w:rPr>
          <w:rStyle w:val="StyleUnderline"/>
        </w:rPr>
        <w:t>that are more prepared to mitigate them</w:t>
      </w:r>
      <w:r w:rsidRPr="0078140E">
        <w:rPr>
          <w:sz w:val="16"/>
        </w:rPr>
        <w:t xml:space="preserve"> </w:t>
      </w:r>
      <w:r w:rsidRPr="0078140E">
        <w:rPr>
          <w:rStyle w:val="Emphasis"/>
        </w:rPr>
        <w:t>without</w:t>
      </w:r>
      <w:r w:rsidRPr="0078140E">
        <w:rPr>
          <w:rStyle w:val="StyleUnderline"/>
        </w:rPr>
        <w:t xml:space="preserve"> giving up governance rights</w:t>
      </w:r>
      <w:r w:rsidRPr="0078140E">
        <w:rPr>
          <w:sz w:val="16"/>
        </w:rPr>
        <w:t>.</w:t>
      </w:r>
    </w:p>
    <w:p w:rsidR="007F6EBB" w:rsidRPr="0078140E" w:rsidRDefault="007F6EBB" w:rsidP="007F6EBB">
      <w:pPr>
        <w:rPr>
          <w:sz w:val="16"/>
        </w:rPr>
      </w:pPr>
      <w:r w:rsidRPr="0078140E">
        <w:rPr>
          <w:rStyle w:val="StyleUnderline"/>
        </w:rPr>
        <w:t>The journey to better resilience</w:t>
      </w:r>
      <w:r w:rsidRPr="0078140E">
        <w:rPr>
          <w:sz w:val="16"/>
        </w:rPr>
        <w:t xml:space="preserve"> in the face of the increasingly severe impact of climate change </w:t>
      </w:r>
      <w:r w:rsidRPr="0078140E">
        <w:rPr>
          <w:rStyle w:val="StyleUnderline"/>
        </w:rPr>
        <w:t xml:space="preserve">requires us to </w:t>
      </w:r>
      <w:r w:rsidRPr="0078140E">
        <w:rPr>
          <w:rStyle w:val="Emphasis"/>
        </w:rPr>
        <w:t>think differently</w:t>
      </w:r>
      <w:r w:rsidRPr="0078140E">
        <w:rPr>
          <w:sz w:val="16"/>
        </w:rPr>
        <w:t xml:space="preserve"> </w:t>
      </w:r>
      <w:r w:rsidRPr="0078140E">
        <w:rPr>
          <w:rStyle w:val="StyleUnderline"/>
        </w:rPr>
        <w:t>about energy</w:t>
      </w:r>
      <w:r w:rsidRPr="0078140E">
        <w:rPr>
          <w:sz w:val="16"/>
        </w:rPr>
        <w:t xml:space="preserve">. </w:t>
      </w:r>
      <w:r w:rsidRPr="0078140E">
        <w:rPr>
          <w:rStyle w:val="Emphasis"/>
        </w:rPr>
        <w:t>Software</w:t>
      </w:r>
      <w:r w:rsidRPr="0078140E">
        <w:rPr>
          <w:rStyle w:val="StyleUnderline"/>
        </w:rPr>
        <w:t xml:space="preserve">, </w:t>
      </w:r>
      <w:r w:rsidRPr="0078140E">
        <w:rPr>
          <w:rStyle w:val="Emphasis"/>
        </w:rPr>
        <w:t>analytics</w:t>
      </w:r>
      <w:r w:rsidRPr="0078140E">
        <w:rPr>
          <w:rStyle w:val="StyleUnderline"/>
        </w:rPr>
        <w:t>, and the</w:t>
      </w:r>
      <w:r w:rsidRPr="0078140E">
        <w:rPr>
          <w:sz w:val="16"/>
        </w:rPr>
        <w:t xml:space="preserve"> </w:t>
      </w:r>
      <w:r w:rsidRPr="0078140E">
        <w:rPr>
          <w:rStyle w:val="StyleUnderline"/>
        </w:rPr>
        <w:t>decentralized control</w:t>
      </w:r>
      <w:r w:rsidRPr="0078140E">
        <w:rPr>
          <w:sz w:val="16"/>
        </w:rPr>
        <w:t xml:space="preserve"> </w:t>
      </w:r>
      <w:r w:rsidRPr="0078140E">
        <w:rPr>
          <w:rStyle w:val="StyleUnderline"/>
        </w:rPr>
        <w:t xml:space="preserve">of </w:t>
      </w:r>
      <w:r w:rsidRPr="0078140E">
        <w:rPr>
          <w:rStyle w:val="Emphasis"/>
        </w:rPr>
        <w:t>digitized equipment</w:t>
      </w:r>
      <w:r w:rsidRPr="0078140E">
        <w:rPr>
          <w:sz w:val="16"/>
        </w:rPr>
        <w:t xml:space="preserve"> </w:t>
      </w:r>
      <w:r w:rsidRPr="0078140E">
        <w:rPr>
          <w:rStyle w:val="StyleUnderline"/>
        </w:rPr>
        <w:t>helps make the most of</w:t>
      </w:r>
      <w:r w:rsidRPr="0078140E">
        <w:rPr>
          <w:sz w:val="16"/>
        </w:rPr>
        <w:t xml:space="preserve"> the </w:t>
      </w:r>
      <w:r w:rsidRPr="0078140E">
        <w:rPr>
          <w:rStyle w:val="StyleUnderline"/>
        </w:rPr>
        <w:t>physical infrastructure</w:t>
      </w:r>
      <w:r w:rsidRPr="0078140E">
        <w:rPr>
          <w:sz w:val="16"/>
        </w:rPr>
        <w:t xml:space="preserve"> </w:t>
      </w:r>
      <w:r w:rsidRPr="0078140E">
        <w:rPr>
          <w:rStyle w:val="StyleUnderline"/>
        </w:rPr>
        <w:t>that we have</w:t>
      </w:r>
      <w:r w:rsidRPr="0078140E">
        <w:rPr>
          <w:sz w:val="16"/>
        </w:rPr>
        <w:t xml:space="preserve"> in place, </w:t>
      </w:r>
      <w:r w:rsidRPr="0078140E">
        <w:rPr>
          <w:rStyle w:val="Emphasis"/>
        </w:rPr>
        <w:t>achieving resilience</w:t>
      </w:r>
      <w:r w:rsidRPr="0078140E">
        <w:rPr>
          <w:sz w:val="16"/>
        </w:rPr>
        <w:t xml:space="preserve"> </w:t>
      </w:r>
      <w:r w:rsidRPr="0078140E">
        <w:rPr>
          <w:rStyle w:val="StyleUnderline"/>
        </w:rPr>
        <w:t>while</w:t>
      </w:r>
      <w:r w:rsidRPr="0078140E">
        <w:rPr>
          <w:sz w:val="16"/>
        </w:rPr>
        <w:t xml:space="preserve"> </w:t>
      </w:r>
      <w:r w:rsidRPr="0078140E">
        <w:rPr>
          <w:rStyle w:val="Emphasis"/>
        </w:rPr>
        <w:t>minimizing redundancy</w:t>
      </w:r>
      <w:r w:rsidRPr="0078140E">
        <w:rPr>
          <w:sz w:val="16"/>
        </w:rPr>
        <w:t xml:space="preserve">. </w:t>
      </w:r>
      <w:r w:rsidRPr="0078140E">
        <w:rPr>
          <w:rStyle w:val="StyleUnderline"/>
        </w:rPr>
        <w:t>Innovative business models</w:t>
      </w:r>
      <w:r w:rsidRPr="0078140E">
        <w:rPr>
          <w:sz w:val="16"/>
        </w:rPr>
        <w:t xml:space="preserve"> like EaaS </w:t>
      </w:r>
      <w:r w:rsidRPr="0078140E">
        <w:rPr>
          <w:rStyle w:val="StyleUnderline"/>
        </w:rPr>
        <w:t xml:space="preserve">unlock the ability to </w:t>
      </w:r>
      <w:r w:rsidRPr="0078140E">
        <w:rPr>
          <w:rStyle w:val="Emphasis"/>
        </w:rPr>
        <w:t>bring that</w:t>
      </w:r>
      <w:r w:rsidRPr="0078140E">
        <w:rPr>
          <w:sz w:val="16"/>
        </w:rPr>
        <w:t xml:space="preserve"> technology </w:t>
      </w:r>
      <w:r w:rsidRPr="0078140E">
        <w:rPr>
          <w:rStyle w:val="Emphasis"/>
        </w:rPr>
        <w:t>to bear</w:t>
      </w:r>
      <w:r w:rsidRPr="0078140E">
        <w:rPr>
          <w:sz w:val="16"/>
        </w:rPr>
        <w:t xml:space="preserve"> today – before we feel the impact of the next storm.</w:t>
      </w:r>
    </w:p>
    <w:p w:rsidR="007F6EBB" w:rsidRPr="0078140E" w:rsidRDefault="007F6EBB" w:rsidP="007F6EBB">
      <w:pPr>
        <w:pStyle w:val="Heading4"/>
        <w:rPr>
          <w:rFonts w:cs="Arial"/>
        </w:rPr>
      </w:pPr>
      <w:r w:rsidRPr="0078140E">
        <w:rPr>
          <w:rFonts w:cs="Arial"/>
        </w:rPr>
        <w:t xml:space="preserve">Resilience solves </w:t>
      </w:r>
      <w:r w:rsidRPr="0078140E">
        <w:rPr>
          <w:rFonts w:cs="Arial"/>
          <w:u w:val="single"/>
        </w:rPr>
        <w:t>extinction</w:t>
      </w:r>
      <w:r w:rsidRPr="0078140E">
        <w:rPr>
          <w:rFonts w:cs="Arial"/>
        </w:rPr>
        <w:t xml:space="preserve"> – disruptions are </w:t>
      </w:r>
      <w:r w:rsidRPr="0078140E">
        <w:rPr>
          <w:rFonts w:cs="Arial"/>
          <w:u w:val="single"/>
        </w:rPr>
        <w:t>inevitable</w:t>
      </w:r>
      <w:r w:rsidRPr="0078140E">
        <w:rPr>
          <w:rFonts w:cs="Arial"/>
        </w:rPr>
        <w:t xml:space="preserve"> and collapse </w:t>
      </w:r>
      <w:r w:rsidRPr="0078140E">
        <w:rPr>
          <w:rFonts w:cs="Arial"/>
          <w:u w:val="single"/>
        </w:rPr>
        <w:t>wipes out humanity</w:t>
      </w:r>
      <w:r w:rsidRPr="0078140E">
        <w:rPr>
          <w:rFonts w:cs="Arial"/>
        </w:rPr>
        <w:t>.</w:t>
      </w:r>
    </w:p>
    <w:p w:rsidR="007F6EBB" w:rsidRPr="0078140E" w:rsidRDefault="007F6EBB" w:rsidP="007F6EBB">
      <w:r w:rsidRPr="0078140E">
        <w:t xml:space="preserve">James A. </w:t>
      </w:r>
      <w:r w:rsidRPr="0078140E">
        <w:rPr>
          <w:rStyle w:val="Style13ptBold"/>
        </w:rPr>
        <w:t>Bacon 19</w:t>
      </w:r>
      <w:r w:rsidRPr="0078140E">
        <w:t xml:space="preserve">. Publishes Bacon's Rebellion, a nonpartisan website focusing on public policy issues in Virginia. 11-23-2019. “Replacing One Existential Threat with Another.” </w:t>
      </w:r>
      <w:hyperlink r:id="rId10" w:history="1">
        <w:r w:rsidRPr="0078140E">
          <w:rPr>
            <w:rStyle w:val="Hyperlink"/>
          </w:rPr>
          <w:t>https://www.baconsrebellion.com/wp/replacing-one-existential-threat-with-another/</w:t>
        </w:r>
      </w:hyperlink>
      <w:r w:rsidRPr="0078140E">
        <w:t>. DOA: 7-27-2020. KD-NCP.</w:t>
      </w:r>
    </w:p>
    <w:p w:rsidR="007F6EBB" w:rsidRPr="0078140E" w:rsidRDefault="007F6EBB" w:rsidP="007F6EBB">
      <w:pPr>
        <w:rPr>
          <w:sz w:val="16"/>
        </w:rPr>
      </w:pPr>
      <w:r w:rsidRPr="0078140E">
        <w:rPr>
          <w:rStyle w:val="StyleUnderline"/>
        </w:rPr>
        <w:t>Let us assume</w:t>
      </w:r>
      <w:r w:rsidRPr="0078140E">
        <w:rPr>
          <w:sz w:val="16"/>
        </w:rPr>
        <w:t xml:space="preserve"> that all the </w:t>
      </w:r>
      <w:r w:rsidRPr="0078140E">
        <w:rPr>
          <w:rStyle w:val="StyleUnderline"/>
        </w:rPr>
        <w:t xml:space="preserve">technological challenges are </w:t>
      </w:r>
      <w:r w:rsidRPr="0078140E">
        <w:rPr>
          <w:rStyle w:val="Emphasis"/>
        </w:rPr>
        <w:t>overcome</w:t>
      </w:r>
      <w:r w:rsidRPr="0078140E">
        <w:rPr>
          <w:sz w:val="16"/>
        </w:rPr>
        <w:t xml:space="preserve"> </w:t>
      </w:r>
      <w:r w:rsidRPr="0078140E">
        <w:rPr>
          <w:rStyle w:val="StyleUnderline"/>
        </w:rPr>
        <w:t xml:space="preserve">and humanity does manage to </w:t>
      </w:r>
      <w:r w:rsidRPr="0078140E">
        <w:rPr>
          <w:rStyle w:val="Emphasis"/>
        </w:rPr>
        <w:t>de-carbonize</w:t>
      </w:r>
      <w:r w:rsidRPr="0078140E">
        <w:rPr>
          <w:sz w:val="16"/>
        </w:rPr>
        <w:t xml:space="preserve"> its </w:t>
      </w:r>
      <w:r w:rsidRPr="0078140E">
        <w:rPr>
          <w:rStyle w:val="StyleUnderline"/>
        </w:rPr>
        <w:t>energy systems</w:t>
      </w:r>
      <w:r w:rsidRPr="0078140E">
        <w:rPr>
          <w:sz w:val="16"/>
        </w:rPr>
        <w:t xml:space="preserve">. </w:t>
      </w:r>
      <w:r w:rsidRPr="0078140E">
        <w:rPr>
          <w:rStyle w:val="StyleUnderline"/>
        </w:rPr>
        <w:t xml:space="preserve">We would live in a world in which </w:t>
      </w:r>
      <w:r w:rsidRPr="0078140E">
        <w:rPr>
          <w:rStyle w:val="Emphasis"/>
        </w:rPr>
        <w:t>solar</w:t>
      </w:r>
      <w:r w:rsidRPr="0078140E">
        <w:rPr>
          <w:sz w:val="16"/>
        </w:rPr>
        <w:t>/</w:t>
      </w:r>
      <w:r w:rsidRPr="0078140E">
        <w:rPr>
          <w:rStyle w:val="Emphasis"/>
        </w:rPr>
        <w:t>wind</w:t>
      </w:r>
      <w:r w:rsidRPr="0078140E">
        <w:rPr>
          <w:sz w:val="16"/>
        </w:rPr>
        <w:t xml:space="preserve">-generated </w:t>
      </w:r>
      <w:r w:rsidRPr="0078140E">
        <w:rPr>
          <w:rStyle w:val="Emphasis"/>
        </w:rPr>
        <w:t>electricity</w:t>
      </w:r>
      <w:r w:rsidRPr="0078140E">
        <w:rPr>
          <w:sz w:val="16"/>
        </w:rPr>
        <w:t xml:space="preserve"> (</w:t>
      </w:r>
      <w:r w:rsidRPr="0078140E">
        <w:rPr>
          <w:rStyle w:val="StyleUnderline"/>
        </w:rPr>
        <w:t>supplemented by a tiny fraction of hydroelectricity</w:t>
      </w:r>
      <w:r w:rsidRPr="0078140E">
        <w:rPr>
          <w:sz w:val="16"/>
        </w:rPr>
        <w:t xml:space="preserve">) </w:t>
      </w:r>
      <w:r w:rsidRPr="0078140E">
        <w:rPr>
          <w:rStyle w:val="StyleUnderline"/>
        </w:rPr>
        <w:t>was</w:t>
      </w:r>
      <w:r w:rsidRPr="0078140E">
        <w:rPr>
          <w:sz w:val="16"/>
        </w:rPr>
        <w:t xml:space="preserve"> virtually </w:t>
      </w:r>
      <w:r w:rsidRPr="0078140E">
        <w:rPr>
          <w:rStyle w:val="StyleUnderline"/>
        </w:rPr>
        <w:t>the </w:t>
      </w:r>
      <w:r w:rsidRPr="0078140E">
        <w:rPr>
          <w:rStyle w:val="Emphasis"/>
        </w:rPr>
        <w:t>only energy source</w:t>
      </w:r>
      <w:r w:rsidRPr="0078140E">
        <w:rPr>
          <w:sz w:val="16"/>
        </w:rPr>
        <w:t xml:space="preserve">. </w:t>
      </w:r>
      <w:r w:rsidRPr="0078140E">
        <w:rPr>
          <w:rStyle w:val="StyleUnderline"/>
        </w:rPr>
        <w:t xml:space="preserve">The </w:t>
      </w:r>
      <w:r w:rsidRPr="0078140E">
        <w:rPr>
          <w:rStyle w:val="Emphasis"/>
        </w:rPr>
        <w:t>survival</w:t>
      </w:r>
      <w:r w:rsidRPr="0078140E">
        <w:rPr>
          <w:sz w:val="16"/>
        </w:rPr>
        <w:t xml:space="preserve"> </w:t>
      </w:r>
      <w:r w:rsidRPr="0078140E">
        <w:rPr>
          <w:rStyle w:val="StyleUnderline"/>
        </w:rPr>
        <w:t>of</w:t>
      </w:r>
      <w:r w:rsidRPr="0078140E">
        <w:rPr>
          <w:sz w:val="16"/>
        </w:rPr>
        <w:t xml:space="preserve"> human </w:t>
      </w:r>
      <w:r w:rsidRPr="0078140E">
        <w:rPr>
          <w:rStyle w:val="StyleUnderline"/>
        </w:rPr>
        <w:t xml:space="preserve">civilization would depend upon the </w:t>
      </w:r>
      <w:r w:rsidRPr="0078140E">
        <w:rPr>
          <w:rStyle w:val="Emphasis"/>
        </w:rPr>
        <w:t>stability</w:t>
      </w:r>
      <w:r w:rsidRPr="0078140E">
        <w:rPr>
          <w:sz w:val="16"/>
        </w:rPr>
        <w:t xml:space="preserve"> </w:t>
      </w:r>
      <w:r w:rsidRPr="0078140E">
        <w:rPr>
          <w:rStyle w:val="StyleUnderline"/>
        </w:rPr>
        <w:t>and</w:t>
      </w:r>
      <w:r w:rsidRPr="0078140E">
        <w:rPr>
          <w:sz w:val="16"/>
        </w:rPr>
        <w:t xml:space="preserve"> </w:t>
      </w:r>
      <w:r w:rsidRPr="0078140E">
        <w:rPr>
          <w:rStyle w:val="Emphasis"/>
        </w:rPr>
        <w:t>reliability</w:t>
      </w:r>
      <w:r w:rsidRPr="0078140E">
        <w:rPr>
          <w:sz w:val="16"/>
        </w:rPr>
        <w:t xml:space="preserve"> </w:t>
      </w:r>
      <w:r w:rsidRPr="0078140E">
        <w:rPr>
          <w:rStyle w:val="StyleUnderline"/>
        </w:rPr>
        <w:t>of the electric grid</w:t>
      </w:r>
      <w:r w:rsidRPr="0078140E">
        <w:rPr>
          <w:sz w:val="16"/>
        </w:rPr>
        <w:t>.</w:t>
      </w:r>
    </w:p>
    <w:p w:rsidR="007F6EBB" w:rsidRPr="0078140E" w:rsidRDefault="007F6EBB" w:rsidP="007F6EBB">
      <w:pPr>
        <w:rPr>
          <w:sz w:val="16"/>
        </w:rPr>
      </w:pPr>
      <w:r w:rsidRPr="0078140E">
        <w:rPr>
          <w:rStyle w:val="StyleUnderline"/>
        </w:rPr>
        <w:t>If the</w:t>
      </w:r>
      <w:r w:rsidRPr="0078140E">
        <w:rPr>
          <w:sz w:val="16"/>
        </w:rPr>
        <w:t xml:space="preserve"> electric </w:t>
      </w:r>
      <w:r w:rsidRPr="0078140E">
        <w:rPr>
          <w:rStyle w:val="StyleUnderline"/>
        </w:rPr>
        <w:t xml:space="preserve">grid </w:t>
      </w:r>
      <w:r w:rsidRPr="0078140E">
        <w:rPr>
          <w:rStyle w:val="Emphasis"/>
        </w:rPr>
        <w:t>failed</w:t>
      </w:r>
      <w:r w:rsidRPr="0078140E">
        <w:rPr>
          <w:sz w:val="16"/>
        </w:rPr>
        <w:t xml:space="preserve"> to function, </w:t>
      </w:r>
      <w:r w:rsidRPr="0078140E">
        <w:rPr>
          <w:rStyle w:val="StyleUnderline"/>
        </w:rPr>
        <w:t xml:space="preserve">there would be </w:t>
      </w:r>
      <w:r w:rsidRPr="0078140E">
        <w:rPr>
          <w:rStyle w:val="Emphasis"/>
        </w:rPr>
        <w:t>no electricity</w:t>
      </w:r>
      <w:r w:rsidRPr="0078140E">
        <w:rPr>
          <w:sz w:val="16"/>
        </w:rPr>
        <w:t xml:space="preserve"> </w:t>
      </w:r>
      <w:r w:rsidRPr="0078140E">
        <w:rPr>
          <w:rStyle w:val="StyleUnderline"/>
        </w:rPr>
        <w:t>to power</w:t>
      </w:r>
      <w:r w:rsidRPr="0078140E">
        <w:rPr>
          <w:sz w:val="16"/>
        </w:rPr>
        <w:t xml:space="preserve"> the </w:t>
      </w:r>
      <w:r w:rsidRPr="0078140E">
        <w:rPr>
          <w:rStyle w:val="Emphasis"/>
        </w:rPr>
        <w:t>refrigeration</w:t>
      </w:r>
      <w:r w:rsidRPr="0078140E">
        <w:rPr>
          <w:sz w:val="16"/>
        </w:rPr>
        <w:t xml:space="preserve"> </w:t>
      </w:r>
      <w:r w:rsidRPr="0078140E">
        <w:rPr>
          <w:rStyle w:val="StyleUnderline"/>
        </w:rPr>
        <w:t>of food</w:t>
      </w:r>
      <w:r w:rsidRPr="0078140E">
        <w:rPr>
          <w:sz w:val="16"/>
        </w:rPr>
        <w:t xml:space="preserve">, the </w:t>
      </w:r>
      <w:r w:rsidRPr="0078140E">
        <w:rPr>
          <w:rStyle w:val="Emphasis"/>
        </w:rPr>
        <w:t>purification</w:t>
      </w:r>
      <w:r w:rsidRPr="0078140E">
        <w:rPr>
          <w:sz w:val="16"/>
        </w:rPr>
        <w:t xml:space="preserve"> </w:t>
      </w:r>
      <w:r w:rsidRPr="0078140E">
        <w:rPr>
          <w:rStyle w:val="StyleUnderline"/>
        </w:rPr>
        <w:t>of</w:t>
      </w:r>
      <w:r w:rsidRPr="0078140E">
        <w:rPr>
          <w:sz w:val="16"/>
        </w:rPr>
        <w:t xml:space="preserve"> drinking </w:t>
      </w:r>
      <w:r w:rsidRPr="0078140E">
        <w:rPr>
          <w:rStyle w:val="Emphasis"/>
        </w:rPr>
        <w:t>water</w:t>
      </w:r>
      <w:r w:rsidRPr="0078140E">
        <w:rPr>
          <w:sz w:val="16"/>
        </w:rPr>
        <w:t xml:space="preserve">, the </w:t>
      </w:r>
      <w:r w:rsidRPr="0078140E">
        <w:rPr>
          <w:rStyle w:val="Emphasis"/>
        </w:rPr>
        <w:t>heating and cooling</w:t>
      </w:r>
      <w:r w:rsidRPr="0078140E">
        <w:rPr>
          <w:sz w:val="16"/>
        </w:rPr>
        <w:t xml:space="preserve"> of </w:t>
      </w:r>
      <w:r w:rsidRPr="0078140E">
        <w:rPr>
          <w:rStyle w:val="Emphasis"/>
        </w:rPr>
        <w:t>homes</w:t>
      </w:r>
      <w:r w:rsidRPr="0078140E">
        <w:rPr>
          <w:sz w:val="16"/>
        </w:rPr>
        <w:t xml:space="preserve">, </w:t>
      </w:r>
      <w:r w:rsidRPr="0078140E">
        <w:rPr>
          <w:rStyle w:val="StyleUnderline"/>
        </w:rPr>
        <w:t xml:space="preserve">the ability to </w:t>
      </w:r>
      <w:r w:rsidRPr="0078140E">
        <w:rPr>
          <w:rStyle w:val="Emphasis"/>
        </w:rPr>
        <w:t>communicate</w:t>
      </w:r>
      <w:r w:rsidRPr="0078140E">
        <w:rPr>
          <w:sz w:val="16"/>
        </w:rPr>
        <w:t xml:space="preserve"> by cell phone, </w:t>
      </w:r>
      <w:r w:rsidRPr="0078140E">
        <w:rPr>
          <w:rStyle w:val="StyleUnderline"/>
        </w:rPr>
        <w:t>and</w:t>
      </w:r>
      <w:r w:rsidRPr="0078140E">
        <w:rPr>
          <w:sz w:val="16"/>
        </w:rPr>
        <w:t xml:space="preserve"> the </w:t>
      </w:r>
      <w:r w:rsidRPr="0078140E">
        <w:rPr>
          <w:rStyle w:val="StyleUnderline"/>
        </w:rPr>
        <w:t xml:space="preserve">ability to </w:t>
      </w:r>
      <w:r w:rsidRPr="0078140E">
        <w:rPr>
          <w:rStyle w:val="Emphasis"/>
        </w:rPr>
        <w:t>transport resources</w:t>
      </w:r>
      <w:r w:rsidRPr="0078140E">
        <w:rPr>
          <w:sz w:val="16"/>
        </w:rPr>
        <w:t xml:space="preserve"> from one location to another. </w:t>
      </w:r>
      <w:r w:rsidRPr="0078140E">
        <w:rPr>
          <w:rStyle w:val="Emphasis"/>
        </w:rPr>
        <w:t>Food systems</w:t>
      </w:r>
      <w:r w:rsidRPr="0078140E">
        <w:rPr>
          <w:rStyle w:val="StyleUnderline"/>
        </w:rPr>
        <w:t xml:space="preserve"> would </w:t>
      </w:r>
      <w:r w:rsidRPr="0078140E">
        <w:rPr>
          <w:rStyle w:val="Emphasis"/>
        </w:rPr>
        <w:t>collapse</w:t>
      </w:r>
      <w:r w:rsidRPr="0078140E">
        <w:rPr>
          <w:sz w:val="16"/>
        </w:rPr>
        <w:t xml:space="preserve">. </w:t>
      </w:r>
      <w:r w:rsidRPr="0078140E">
        <w:rPr>
          <w:rStyle w:val="Emphasis"/>
        </w:rPr>
        <w:t>Utilities</w:t>
      </w:r>
      <w:r w:rsidRPr="0078140E">
        <w:rPr>
          <w:sz w:val="16"/>
        </w:rPr>
        <w:t xml:space="preserve"> would </w:t>
      </w:r>
      <w:r w:rsidRPr="0078140E">
        <w:rPr>
          <w:rStyle w:val="Emphasis"/>
        </w:rPr>
        <w:t>collapse</w:t>
      </w:r>
      <w:r w:rsidRPr="0078140E">
        <w:rPr>
          <w:sz w:val="16"/>
        </w:rPr>
        <w:t xml:space="preserve">. </w:t>
      </w:r>
      <w:r w:rsidRPr="0078140E">
        <w:rPr>
          <w:rStyle w:val="StyleUnderline"/>
        </w:rPr>
        <w:t xml:space="preserve">The </w:t>
      </w:r>
      <w:r w:rsidRPr="0078140E">
        <w:rPr>
          <w:rStyle w:val="Emphasis"/>
        </w:rPr>
        <w:t>financial system</w:t>
      </w:r>
      <w:r w:rsidRPr="0078140E">
        <w:rPr>
          <w:sz w:val="16"/>
        </w:rPr>
        <w:t xml:space="preserve"> would </w:t>
      </w:r>
      <w:r w:rsidRPr="0078140E">
        <w:rPr>
          <w:rStyle w:val="Emphasis"/>
        </w:rPr>
        <w:t>collapse</w:t>
      </w:r>
      <w:r w:rsidRPr="0078140E">
        <w:rPr>
          <w:sz w:val="16"/>
        </w:rPr>
        <w:t xml:space="preserve">. </w:t>
      </w:r>
      <w:r w:rsidRPr="0078140E">
        <w:rPr>
          <w:rStyle w:val="Emphasis"/>
          <w:szCs w:val="26"/>
        </w:rPr>
        <w:t>Civilization would collapse</w:t>
      </w:r>
      <w:r w:rsidRPr="0078140E">
        <w:rPr>
          <w:sz w:val="16"/>
        </w:rPr>
        <w:t>. A handful of survivalists and hunter-gatherers would inherit the earth.</w:t>
      </w:r>
    </w:p>
    <w:p w:rsidR="007F6EBB" w:rsidRPr="0078140E" w:rsidRDefault="007F6EBB" w:rsidP="007F6EBB">
      <w:pPr>
        <w:rPr>
          <w:sz w:val="16"/>
        </w:rPr>
      </w:pPr>
      <w:r w:rsidRPr="0078140E">
        <w:rPr>
          <w:sz w:val="16"/>
        </w:rPr>
        <w:t>In Taleb’s terminology, if I read him correctly, an economy that depended 100% upon the electric grid to function would be classified as “fragile.”</w:t>
      </w:r>
    </w:p>
    <w:p w:rsidR="007F6EBB" w:rsidRPr="0078140E" w:rsidRDefault="007F6EBB" w:rsidP="007F6EBB">
      <w:pPr>
        <w:rPr>
          <w:sz w:val="16"/>
        </w:rPr>
      </w:pPr>
      <w:r w:rsidRPr="0078140E">
        <w:rPr>
          <w:rStyle w:val="StyleUnderline"/>
        </w:rPr>
        <w:t xml:space="preserve">There are </w:t>
      </w:r>
      <w:r w:rsidRPr="0078140E">
        <w:rPr>
          <w:rStyle w:val="Emphasis"/>
        </w:rPr>
        <w:t>numerous</w:t>
      </w:r>
      <w:r w:rsidRPr="0078140E">
        <w:rPr>
          <w:sz w:val="16"/>
        </w:rPr>
        <w:t xml:space="preserve"> potential </w:t>
      </w:r>
      <w:r w:rsidRPr="0078140E">
        <w:rPr>
          <w:rStyle w:val="StyleUnderline"/>
        </w:rPr>
        <w:t>perils to the electric grid</w:t>
      </w:r>
      <w:r w:rsidRPr="0078140E">
        <w:rPr>
          <w:sz w:val="16"/>
        </w:rPr>
        <w:t xml:space="preserve">. </w:t>
      </w:r>
      <w:r w:rsidRPr="0078140E">
        <w:rPr>
          <w:rStyle w:val="StyleUnderline"/>
        </w:rPr>
        <w:t>Some</w:t>
      </w:r>
      <w:r w:rsidRPr="0078140E">
        <w:rPr>
          <w:sz w:val="16"/>
        </w:rPr>
        <w:t xml:space="preserve"> threats </w:t>
      </w:r>
      <w:r w:rsidRPr="0078140E">
        <w:rPr>
          <w:rStyle w:val="StyleUnderline"/>
        </w:rPr>
        <w:t>might be classified merely as “</w:t>
      </w:r>
      <w:r w:rsidRPr="0078140E">
        <w:rPr>
          <w:rStyle w:val="Emphasis"/>
        </w:rPr>
        <w:t>highly disruptive</w:t>
      </w:r>
      <w:r w:rsidRPr="0078140E">
        <w:rPr>
          <w:sz w:val="16"/>
        </w:rPr>
        <w:t xml:space="preserve">” — </w:t>
      </w:r>
      <w:r w:rsidRPr="0078140E">
        <w:rPr>
          <w:rStyle w:val="Emphasis"/>
        </w:rPr>
        <w:t>extreme weather</w:t>
      </w:r>
      <w:r w:rsidRPr="0078140E">
        <w:rPr>
          <w:sz w:val="16"/>
        </w:rPr>
        <w:t xml:space="preserve"> events </w:t>
      </w:r>
      <w:r w:rsidRPr="0078140E">
        <w:rPr>
          <w:rStyle w:val="StyleUnderline"/>
        </w:rPr>
        <w:t>and</w:t>
      </w:r>
      <w:r w:rsidRPr="0078140E">
        <w:rPr>
          <w:sz w:val="16"/>
        </w:rPr>
        <w:t xml:space="preserve"> </w:t>
      </w:r>
      <w:r w:rsidRPr="0078140E">
        <w:rPr>
          <w:rStyle w:val="Emphasis"/>
        </w:rPr>
        <w:t>cyber-war</w:t>
      </w:r>
      <w:r w:rsidRPr="0078140E">
        <w:rPr>
          <w:sz w:val="16"/>
        </w:rPr>
        <w:t xml:space="preserve">fare prominent among them. </w:t>
      </w:r>
      <w:r w:rsidRPr="0078140E">
        <w:rPr>
          <w:rStyle w:val="StyleUnderline"/>
        </w:rPr>
        <w:t xml:space="preserve">They might knock out large </w:t>
      </w:r>
      <w:r w:rsidRPr="0078140E">
        <w:rPr>
          <w:rStyle w:val="Emphasis"/>
        </w:rPr>
        <w:t>parts of the grid</w:t>
      </w:r>
      <w:r w:rsidRPr="0078140E">
        <w:rPr>
          <w:sz w:val="16"/>
        </w:rPr>
        <w:t xml:space="preserve"> for weeks or months, but enough of society would remain functioning that aid could be rendered to the affected regions. </w:t>
      </w:r>
      <w:r w:rsidRPr="0078140E">
        <w:rPr>
          <w:rStyle w:val="StyleUnderline"/>
        </w:rPr>
        <w:t xml:space="preserve">National survival is </w:t>
      </w:r>
      <w:r w:rsidRPr="0078140E">
        <w:rPr>
          <w:rStyle w:val="Emphasis"/>
        </w:rPr>
        <w:t>less certain</w:t>
      </w:r>
      <w:r w:rsidRPr="0078140E">
        <w:rPr>
          <w:sz w:val="16"/>
        </w:rPr>
        <w:t xml:space="preserve"> </w:t>
      </w:r>
      <w:r w:rsidRPr="0078140E">
        <w:rPr>
          <w:rStyle w:val="StyleUnderline"/>
        </w:rPr>
        <w:t xml:space="preserve">in the event of an </w:t>
      </w:r>
      <w:r w:rsidRPr="0078140E">
        <w:rPr>
          <w:rStyle w:val="Emphasis"/>
        </w:rPr>
        <w:t>e</w:t>
      </w:r>
      <w:r w:rsidRPr="0078140E">
        <w:rPr>
          <w:rStyle w:val="StyleUnderline"/>
        </w:rPr>
        <w:t>lectro-</w:t>
      </w:r>
      <w:r w:rsidRPr="0078140E">
        <w:rPr>
          <w:rStyle w:val="Emphasis"/>
        </w:rPr>
        <w:t>m</w:t>
      </w:r>
      <w:r w:rsidRPr="0078140E">
        <w:rPr>
          <w:rStyle w:val="StyleUnderline"/>
        </w:rPr>
        <w:t xml:space="preserve">agnetic </w:t>
      </w:r>
      <w:r w:rsidRPr="0078140E">
        <w:rPr>
          <w:rStyle w:val="Emphasis"/>
        </w:rPr>
        <w:t>p</w:t>
      </w:r>
      <w:r w:rsidRPr="0078140E">
        <w:rPr>
          <w:rStyle w:val="StyleUnderline"/>
        </w:rPr>
        <w:t>ulse</w:t>
      </w:r>
      <w:r w:rsidRPr="0078140E">
        <w:rPr>
          <w:sz w:val="16"/>
        </w:rPr>
        <w:t xml:space="preserve"> </w:t>
      </w:r>
      <w:r w:rsidRPr="0078140E">
        <w:rPr>
          <w:rStyle w:val="StyleUnderline"/>
        </w:rPr>
        <w:t xml:space="preserve">generated by detonation of a </w:t>
      </w:r>
      <w:r w:rsidRPr="0078140E">
        <w:rPr>
          <w:rStyle w:val="Emphasis"/>
        </w:rPr>
        <w:t>nuclear weapon</w:t>
      </w:r>
      <w:r w:rsidRPr="0078140E">
        <w:rPr>
          <w:sz w:val="16"/>
        </w:rPr>
        <w:t xml:space="preserve"> in the atmosphere. While such a detonation might push the United States back to the stone age, other societies not connected to the U.S. grid might survive.</w:t>
      </w:r>
    </w:p>
    <w:p w:rsidR="007F6EBB" w:rsidRPr="0078140E" w:rsidRDefault="007F6EBB" w:rsidP="007F6EBB">
      <w:pPr>
        <w:rPr>
          <w:sz w:val="16"/>
        </w:rPr>
      </w:pPr>
      <w:r w:rsidRPr="0078140E">
        <w:rPr>
          <w:rStyle w:val="StyleUnderline"/>
        </w:rPr>
        <w:t xml:space="preserve">The </w:t>
      </w:r>
      <w:r w:rsidRPr="0078140E">
        <w:rPr>
          <w:rStyle w:val="Emphasis"/>
          <w:szCs w:val="26"/>
        </w:rPr>
        <w:t>true existential threat</w:t>
      </w:r>
      <w:r w:rsidRPr="0078140E">
        <w:rPr>
          <w:rStyle w:val="StyleUnderline"/>
          <w:sz w:val="26"/>
          <w:szCs w:val="26"/>
        </w:rPr>
        <w:t xml:space="preserve"> </w:t>
      </w:r>
      <w:r w:rsidRPr="0078140E">
        <w:rPr>
          <w:rStyle w:val="StyleUnderline"/>
        </w:rPr>
        <w:t xml:space="preserve">is a </w:t>
      </w:r>
      <w:r w:rsidRPr="0078140E">
        <w:rPr>
          <w:rStyle w:val="Emphasis"/>
        </w:rPr>
        <w:t>geomagnetic storm</w:t>
      </w:r>
      <w:r w:rsidRPr="0078140E">
        <w:rPr>
          <w:sz w:val="16"/>
        </w:rPr>
        <w:t xml:space="preserve"> </w:t>
      </w:r>
      <w:r w:rsidRPr="0078140E">
        <w:rPr>
          <w:rStyle w:val="StyleUnderline"/>
        </w:rPr>
        <w:t xml:space="preserve">triggered by a </w:t>
      </w:r>
      <w:r w:rsidRPr="0078140E">
        <w:rPr>
          <w:rStyle w:val="Emphasis"/>
        </w:rPr>
        <w:t>mega-burst</w:t>
      </w:r>
      <w:r w:rsidRPr="0078140E">
        <w:rPr>
          <w:sz w:val="16"/>
        </w:rPr>
        <w:t xml:space="preserve"> </w:t>
      </w:r>
      <w:r w:rsidRPr="0078140E">
        <w:rPr>
          <w:rStyle w:val="StyleUnderline"/>
        </w:rPr>
        <w:t>of</w:t>
      </w:r>
      <w:r w:rsidRPr="0078140E">
        <w:rPr>
          <w:sz w:val="16"/>
        </w:rPr>
        <w:t xml:space="preserve"> solar </w:t>
      </w:r>
      <w:r w:rsidRPr="0078140E">
        <w:rPr>
          <w:rStyle w:val="StyleUnderline"/>
        </w:rPr>
        <w:t>energy</w:t>
      </w:r>
      <w:r w:rsidRPr="0078140E">
        <w:rPr>
          <w:sz w:val="16"/>
        </w:rPr>
        <w:t xml:space="preserve"> </w:t>
      </w:r>
      <w:r w:rsidRPr="0078140E">
        <w:rPr>
          <w:rStyle w:val="StyleUnderline"/>
        </w:rPr>
        <w:t xml:space="preserve">that </w:t>
      </w:r>
      <w:r w:rsidRPr="0078140E">
        <w:rPr>
          <w:rStyle w:val="Emphasis"/>
        </w:rPr>
        <w:t>overpowers</w:t>
      </w:r>
      <w:r w:rsidRPr="0078140E">
        <w:rPr>
          <w:sz w:val="16"/>
        </w:rPr>
        <w:t xml:space="preserve"> </w:t>
      </w:r>
      <w:r w:rsidRPr="0078140E">
        <w:rPr>
          <w:rStyle w:val="StyleUnderline"/>
        </w:rPr>
        <w:t>earth’s magnetic field</w:t>
      </w:r>
      <w:r w:rsidRPr="0078140E">
        <w:rPr>
          <w:sz w:val="16"/>
        </w:rPr>
        <w:t xml:space="preserve"> </w:t>
      </w:r>
      <w:r w:rsidRPr="0078140E">
        <w:rPr>
          <w:rStyle w:val="StyleUnderline"/>
        </w:rPr>
        <w:t xml:space="preserve">and </w:t>
      </w:r>
      <w:r w:rsidRPr="0078140E">
        <w:rPr>
          <w:rStyle w:val="Emphasis"/>
        </w:rPr>
        <w:t>discharges</w:t>
      </w:r>
      <w:r w:rsidRPr="0078140E">
        <w:rPr>
          <w:sz w:val="16"/>
        </w:rPr>
        <w:t xml:space="preserve"> excess </w:t>
      </w:r>
      <w:r w:rsidRPr="0078140E">
        <w:rPr>
          <w:rStyle w:val="Emphasis"/>
        </w:rPr>
        <w:t>energy</w:t>
      </w:r>
      <w:r w:rsidRPr="0078140E">
        <w:rPr>
          <w:sz w:val="16"/>
        </w:rPr>
        <w:t xml:space="preserve"> </w:t>
      </w:r>
      <w:r w:rsidRPr="0078140E">
        <w:rPr>
          <w:rStyle w:val="StyleUnderline"/>
        </w:rPr>
        <w:t xml:space="preserve">into grids </w:t>
      </w:r>
      <w:r w:rsidRPr="0078140E">
        <w:rPr>
          <w:rStyle w:val="Emphasis"/>
        </w:rPr>
        <w:t>across the globe</w:t>
      </w:r>
      <w:r w:rsidRPr="0078140E">
        <w:rPr>
          <w:sz w:val="16"/>
        </w:rPr>
        <w:t xml:space="preserve">. </w:t>
      </w:r>
      <w:r w:rsidRPr="0078140E">
        <w:rPr>
          <w:rStyle w:val="StyleUnderline"/>
        </w:rPr>
        <w:t>A storm of sufficient magnitude</w:t>
      </w:r>
      <w:r w:rsidRPr="0078140E">
        <w:rPr>
          <w:sz w:val="16"/>
        </w:rPr>
        <w:t xml:space="preserve"> conceivably </w:t>
      </w:r>
      <w:r w:rsidRPr="0078140E">
        <w:rPr>
          <w:rStyle w:val="StyleUnderline"/>
        </w:rPr>
        <w:t>would</w:t>
      </w:r>
      <w:r w:rsidRPr="0078140E">
        <w:rPr>
          <w:sz w:val="16"/>
        </w:rPr>
        <w:t xml:space="preserve"> </w:t>
      </w:r>
      <w:r w:rsidRPr="0078140E">
        <w:rPr>
          <w:rStyle w:val="Emphasis"/>
          <w:color w:val="FF0000"/>
          <w:sz w:val="30"/>
          <w:szCs w:val="30"/>
        </w:rPr>
        <w:t xml:space="preserve">literally </w:t>
      </w:r>
      <w:r w:rsidRPr="0078140E">
        <w:rPr>
          <w:rStyle w:val="Emphasis"/>
          <w:sz w:val="30"/>
          <w:szCs w:val="30"/>
        </w:rPr>
        <w:t xml:space="preserve">melt </w:t>
      </w:r>
      <w:r w:rsidRPr="0078140E">
        <w:rPr>
          <w:rStyle w:val="Emphasis"/>
          <w:color w:val="FF0000"/>
          <w:sz w:val="30"/>
          <w:szCs w:val="30"/>
        </w:rPr>
        <w:t xml:space="preserve">every </w:t>
      </w:r>
      <w:r w:rsidRPr="0078140E">
        <w:rPr>
          <w:rStyle w:val="Emphasis"/>
          <w:sz w:val="30"/>
          <w:szCs w:val="30"/>
        </w:rPr>
        <w:t xml:space="preserve">electric </w:t>
      </w:r>
      <w:r w:rsidRPr="0078140E">
        <w:rPr>
          <w:rStyle w:val="Emphasis"/>
          <w:color w:val="FF0000"/>
          <w:sz w:val="30"/>
          <w:szCs w:val="30"/>
        </w:rPr>
        <w:t xml:space="preserve">grid </w:t>
      </w:r>
      <w:r w:rsidRPr="0078140E">
        <w:rPr>
          <w:rStyle w:val="Emphasis"/>
          <w:sz w:val="30"/>
          <w:szCs w:val="30"/>
        </w:rPr>
        <w:t xml:space="preserve">on the </w:t>
      </w:r>
      <w:r w:rsidRPr="0078140E">
        <w:rPr>
          <w:rStyle w:val="Emphasis"/>
          <w:color w:val="FF0000"/>
          <w:sz w:val="30"/>
          <w:szCs w:val="30"/>
        </w:rPr>
        <w:t xml:space="preserve">planet </w:t>
      </w:r>
      <w:r w:rsidRPr="0078140E">
        <w:rPr>
          <w:rStyle w:val="Emphasis"/>
          <w:sz w:val="30"/>
          <w:szCs w:val="30"/>
        </w:rPr>
        <w:t xml:space="preserve">into an </w:t>
      </w:r>
      <w:r w:rsidRPr="0078140E">
        <w:rPr>
          <w:rStyle w:val="Emphasis"/>
          <w:color w:val="FF0000"/>
          <w:sz w:val="30"/>
          <w:szCs w:val="30"/>
        </w:rPr>
        <w:t xml:space="preserve">irreparable </w:t>
      </w:r>
      <w:r w:rsidRPr="0078140E">
        <w:rPr>
          <w:rStyle w:val="Emphasis"/>
          <w:sz w:val="30"/>
          <w:szCs w:val="30"/>
        </w:rPr>
        <w:t xml:space="preserve">tangle of </w:t>
      </w:r>
      <w:r w:rsidRPr="0078140E">
        <w:rPr>
          <w:rStyle w:val="Emphasis"/>
          <w:color w:val="FF0000"/>
          <w:sz w:val="30"/>
          <w:szCs w:val="30"/>
        </w:rPr>
        <w:t>hubs and wires</w:t>
      </w:r>
      <w:r w:rsidRPr="0078140E">
        <w:rPr>
          <w:sz w:val="16"/>
        </w:rPr>
        <w:t>.</w:t>
      </w:r>
    </w:p>
    <w:p w:rsidR="007F6EBB" w:rsidRPr="0078140E" w:rsidRDefault="007F6EBB" w:rsidP="007F6EBB">
      <w:pPr>
        <w:rPr>
          <w:rStyle w:val="Emphasis"/>
          <w:b w:val="0"/>
          <w:iCs w:val="0"/>
          <w:sz w:val="16"/>
        </w:rPr>
      </w:pPr>
      <w:r w:rsidRPr="0078140E">
        <w:rPr>
          <w:sz w:val="16"/>
        </w:rPr>
        <w:t xml:space="preserve">What is the probability that such an event would occur? </w:t>
      </w:r>
      <w:r w:rsidRPr="0078140E">
        <w:rPr>
          <w:rStyle w:val="StyleUnderline"/>
        </w:rPr>
        <w:t>In the</w:t>
      </w:r>
      <w:r w:rsidRPr="0078140E">
        <w:rPr>
          <w:sz w:val="16"/>
        </w:rPr>
        <w:t xml:space="preserve"> so-called </w:t>
      </w:r>
      <w:r w:rsidRPr="0078140E">
        <w:rPr>
          <w:rStyle w:val="Emphasis"/>
        </w:rPr>
        <w:t>Carrington event</w:t>
      </w:r>
      <w:r w:rsidRPr="0078140E">
        <w:rPr>
          <w:sz w:val="16"/>
        </w:rPr>
        <w:t xml:space="preserve"> of 1859, </w:t>
      </w:r>
      <w:r w:rsidRPr="0078140E">
        <w:rPr>
          <w:rStyle w:val="StyleUnderline"/>
        </w:rPr>
        <w:t xml:space="preserve">a geomagnetic storm triggered by a solar eruption </w:t>
      </w:r>
      <w:r w:rsidRPr="0078140E">
        <w:rPr>
          <w:rStyle w:val="Emphasis"/>
        </w:rPr>
        <w:t>hit the earth</w:t>
      </w:r>
      <w:r w:rsidRPr="0078140E">
        <w:rPr>
          <w:sz w:val="16"/>
        </w:rPr>
        <w:t xml:space="preserve">. Fortunately, </w:t>
      </w:r>
      <w:r w:rsidRPr="0078140E">
        <w:rPr>
          <w:rStyle w:val="StyleUnderline"/>
        </w:rPr>
        <w:t>the world economy at that time did not depend upon electricity</w:t>
      </w:r>
      <w:r w:rsidRPr="0078140E">
        <w:rPr>
          <w:sz w:val="16"/>
        </w:rPr>
        <w:t xml:space="preserve">. Still, </w:t>
      </w:r>
      <w:r w:rsidRPr="0078140E">
        <w:rPr>
          <w:rStyle w:val="StyleUnderline"/>
        </w:rPr>
        <w:t xml:space="preserve">electric charges did surge through </w:t>
      </w:r>
      <w:r w:rsidRPr="0078140E">
        <w:rPr>
          <w:rStyle w:val="Emphasis"/>
        </w:rPr>
        <w:t>telegraph lines</w:t>
      </w:r>
      <w:r w:rsidRPr="0078140E">
        <w:rPr>
          <w:sz w:val="16"/>
        </w:rPr>
        <w:t xml:space="preserve"> at levels </w:t>
      </w:r>
      <w:r w:rsidRPr="0078140E">
        <w:rPr>
          <w:rStyle w:val="StyleUnderline"/>
        </w:rPr>
        <w:t xml:space="preserve">powerful enough to </w:t>
      </w:r>
      <w:r w:rsidRPr="0078140E">
        <w:rPr>
          <w:rStyle w:val="Emphasis"/>
        </w:rPr>
        <w:t>shock operators</w:t>
      </w:r>
      <w:r w:rsidRPr="0078140E">
        <w:rPr>
          <w:sz w:val="16"/>
        </w:rPr>
        <w:t xml:space="preserve"> </w:t>
      </w:r>
      <w:r w:rsidRPr="0078140E">
        <w:rPr>
          <w:rStyle w:val="StyleUnderline"/>
        </w:rPr>
        <w:t>and</w:t>
      </w:r>
      <w:r w:rsidRPr="0078140E">
        <w:rPr>
          <w:sz w:val="16"/>
        </w:rPr>
        <w:t xml:space="preserve"> </w:t>
      </w:r>
      <w:r w:rsidRPr="0078140E">
        <w:rPr>
          <w:rStyle w:val="StyleUnderline"/>
        </w:rPr>
        <w:t xml:space="preserve">light telegraph paper </w:t>
      </w:r>
      <w:r w:rsidRPr="0078140E">
        <w:rPr>
          <w:rStyle w:val="Emphasis"/>
        </w:rPr>
        <w:t>on fire</w:t>
      </w:r>
      <w:r w:rsidRPr="0078140E">
        <w:rPr>
          <w:sz w:val="16"/>
        </w:rPr>
        <w:t xml:space="preserve">. Undoubtedly, </w:t>
      </w:r>
      <w:r w:rsidRPr="0078140E">
        <w:rPr>
          <w:rStyle w:val="StyleUnderline"/>
        </w:rPr>
        <w:t>the earth experienced similar events previously</w:t>
      </w:r>
      <w:r w:rsidRPr="0078140E">
        <w:rPr>
          <w:sz w:val="16"/>
        </w:rPr>
        <w:t xml:space="preserve"> — </w:t>
      </w:r>
      <w:r w:rsidRPr="0078140E">
        <w:rPr>
          <w:rStyle w:val="StyleUnderline"/>
        </w:rPr>
        <w:t xml:space="preserve">but in the </w:t>
      </w:r>
      <w:r w:rsidRPr="0078140E">
        <w:rPr>
          <w:rStyle w:val="Emphasis"/>
        </w:rPr>
        <w:t>pre-telegraph era</w:t>
      </w:r>
      <w:r w:rsidRPr="0078140E">
        <w:rPr>
          <w:sz w:val="16"/>
        </w:rPr>
        <w:t>, no one knew it.</w:t>
      </w:r>
    </w:p>
    <w:p w:rsidR="007F6EBB" w:rsidRPr="0078140E" w:rsidRDefault="007F6EBB" w:rsidP="007F6EBB">
      <w:pPr>
        <w:pStyle w:val="Heading3"/>
        <w:rPr>
          <w:rFonts w:cs="Arial"/>
        </w:rPr>
      </w:pPr>
      <w:r w:rsidRPr="0078140E">
        <w:rPr>
          <w:rFonts w:cs="Arial"/>
        </w:rPr>
        <w:t>Privacy ADV – 1AC</w:t>
      </w:r>
    </w:p>
    <w:p w:rsidR="007F6EBB" w:rsidRPr="0078140E" w:rsidRDefault="007F6EBB" w:rsidP="007F6EBB">
      <w:pPr>
        <w:pStyle w:val="Heading4"/>
        <w:rPr>
          <w:rFonts w:cs="Arial"/>
        </w:rPr>
      </w:pPr>
      <w:r w:rsidRPr="0078140E">
        <w:rPr>
          <w:rFonts w:cs="Arial"/>
        </w:rPr>
        <w:t xml:space="preserve">Advantage two is </w:t>
      </w:r>
      <w:r w:rsidRPr="0078140E">
        <w:rPr>
          <w:rFonts w:cs="Arial"/>
          <w:u w:val="single"/>
        </w:rPr>
        <w:t>privacy</w:t>
      </w:r>
      <w:r w:rsidRPr="0078140E">
        <w:rPr>
          <w:rFonts w:cs="Arial"/>
        </w:rPr>
        <w:t>.</w:t>
      </w:r>
    </w:p>
    <w:p w:rsidR="007F6EBB" w:rsidRPr="0078140E" w:rsidRDefault="007F6EBB" w:rsidP="007F6EBB"/>
    <w:p w:rsidR="007F6EBB" w:rsidRPr="0078140E" w:rsidRDefault="007F6EBB" w:rsidP="007F6EBB">
      <w:pPr>
        <w:pStyle w:val="Heading4"/>
        <w:rPr>
          <w:rFonts w:cs="Arial"/>
        </w:rPr>
      </w:pPr>
      <w:r w:rsidRPr="0078140E">
        <w:rPr>
          <w:rFonts w:cs="Arial"/>
        </w:rPr>
        <w:t xml:space="preserve">Conflicting international standards over </w:t>
      </w:r>
      <w:r w:rsidRPr="0078140E">
        <w:rPr>
          <w:rFonts w:cs="Arial"/>
          <w:u w:val="single"/>
        </w:rPr>
        <w:t>data access</w:t>
      </w:r>
      <w:r w:rsidRPr="0078140E">
        <w:rPr>
          <w:rFonts w:cs="Arial"/>
        </w:rPr>
        <w:t xml:space="preserve"> causes a </w:t>
      </w:r>
      <w:r w:rsidRPr="0078140E">
        <w:rPr>
          <w:rFonts w:cs="Arial"/>
          <w:u w:val="single"/>
        </w:rPr>
        <w:t>race to the bottom</w:t>
      </w:r>
      <w:r w:rsidRPr="0078140E">
        <w:rPr>
          <w:rFonts w:cs="Arial"/>
        </w:rPr>
        <w:t xml:space="preserve"> of privacy standards.</w:t>
      </w:r>
    </w:p>
    <w:p w:rsidR="007F6EBB" w:rsidRPr="0078140E" w:rsidRDefault="007F6EBB" w:rsidP="007F6EBB">
      <w:pPr>
        <w:rPr>
          <w:rFonts w:eastAsia="MS Mincho"/>
        </w:rPr>
      </w:pPr>
      <w:r w:rsidRPr="0078140E">
        <w:rPr>
          <w:rFonts w:eastAsia="MS Mincho"/>
        </w:rPr>
        <w:t xml:space="preserve">Katitza </w:t>
      </w:r>
      <w:r w:rsidRPr="0078140E">
        <w:rPr>
          <w:rFonts w:eastAsia="MS Mincho"/>
          <w:b/>
          <w:sz w:val="26"/>
        </w:rPr>
        <w:t>Rodriguez and</w:t>
      </w:r>
      <w:r w:rsidRPr="0078140E">
        <w:rPr>
          <w:rFonts w:eastAsia="MS Mincho"/>
        </w:rPr>
        <w:t xml:space="preserve"> Seth </w:t>
      </w:r>
      <w:r w:rsidRPr="0078140E">
        <w:rPr>
          <w:rFonts w:eastAsia="MS Mincho"/>
          <w:b/>
          <w:sz w:val="26"/>
        </w:rPr>
        <w:t>Schoen 19</w:t>
      </w:r>
      <w:r w:rsidRPr="0078140E">
        <w:rPr>
          <w:rFonts w:eastAsia="MS Mincho"/>
        </w:rPr>
        <w:t>. EFF's international rights director, concentrating on comparative policy of international privacy issues, holds a Law degree from the University of Lima, was an advisor to the UN Internet Governance Forum; Senior Staff Technologist @ EFF, has testified before the U.S. Copyright Office, U.S. Sentencing Commission, and in several courts. “Foreign Police Want to Bypass Privacy Laws—and Courts—to Get Data from Abroad: Year in Review 2019”. EFF. Dec 26 2019. https://www.eff.org/deeplinks/2019/12/foreign-police-want-bypass-privacy-laws-and-courts-get-data-abroad</w:t>
      </w:r>
    </w:p>
    <w:p w:rsidR="007F6EBB" w:rsidRPr="0078140E" w:rsidRDefault="007F6EBB" w:rsidP="007F6EBB">
      <w:pPr>
        <w:rPr>
          <w:rFonts w:eastAsia="MS Mincho"/>
          <w:sz w:val="16"/>
        </w:rPr>
      </w:pPr>
      <w:r w:rsidRPr="0078140E">
        <w:rPr>
          <w:rFonts w:eastAsia="MS Mincho"/>
          <w:sz w:val="16"/>
        </w:rPr>
        <w:t xml:space="preserve">The global nature of the Internet means that </w:t>
      </w:r>
      <w:r w:rsidRPr="0078140E">
        <w:rPr>
          <w:rFonts w:eastAsia="MS Mincho"/>
          <w:highlight w:val="cyan"/>
          <w:u w:val="single"/>
        </w:rPr>
        <w:t>police</w:t>
      </w:r>
      <w:r w:rsidRPr="0078140E">
        <w:rPr>
          <w:rFonts w:eastAsia="MS Mincho"/>
          <w:u w:val="single"/>
        </w:rPr>
        <w:t xml:space="preserve"> </w:t>
      </w:r>
      <w:r w:rsidRPr="0078140E">
        <w:rPr>
          <w:rFonts w:eastAsia="MS Mincho"/>
          <w:highlight w:val="cyan"/>
          <w:u w:val="single"/>
        </w:rPr>
        <w:t>agencies</w:t>
      </w:r>
      <w:r w:rsidRPr="0078140E">
        <w:rPr>
          <w:rFonts w:eastAsia="MS Mincho"/>
          <w:u w:val="single"/>
        </w:rPr>
        <w:t xml:space="preserve"> all around the world </w:t>
      </w:r>
      <w:r w:rsidRPr="0078140E">
        <w:rPr>
          <w:rFonts w:eastAsia="MS Mincho"/>
          <w:highlight w:val="cyan"/>
          <w:u w:val="single"/>
        </w:rPr>
        <w:t>facing challenges</w:t>
      </w:r>
      <w:r w:rsidRPr="0078140E">
        <w:rPr>
          <w:rFonts w:eastAsia="MS Mincho"/>
          <w:u w:val="single"/>
        </w:rPr>
        <w:t xml:space="preserve"> investigating crime </w:t>
      </w:r>
      <w:r w:rsidRPr="0078140E">
        <w:rPr>
          <w:rFonts w:eastAsia="MS Mincho"/>
          <w:highlight w:val="cyan"/>
          <w:u w:val="single"/>
        </w:rPr>
        <w:t>when</w:t>
      </w:r>
      <w:r w:rsidRPr="0078140E">
        <w:rPr>
          <w:rFonts w:eastAsia="MS Mincho"/>
          <w:u w:val="single"/>
        </w:rPr>
        <w:t xml:space="preserve"> the </w:t>
      </w:r>
      <w:r w:rsidRPr="0078140E">
        <w:rPr>
          <w:rFonts w:eastAsia="MS Mincho"/>
          <w:highlight w:val="cyan"/>
          <w:u w:val="single"/>
        </w:rPr>
        <w:t>data is stored in other countries</w:t>
      </w:r>
      <w:r w:rsidRPr="0078140E">
        <w:rPr>
          <w:rFonts w:eastAsia="MS Mincho"/>
          <w:sz w:val="16"/>
        </w:rPr>
        <w:t xml:space="preserve">. The </w:t>
      </w:r>
      <w:r w:rsidRPr="0078140E">
        <w:rPr>
          <w:rFonts w:eastAsia="MS Mincho"/>
          <w:b/>
          <w:iCs/>
          <w:highlight w:val="cyan"/>
          <w:u w:val="single"/>
        </w:rPr>
        <w:t>pressure to make</w:t>
      </w:r>
      <w:r w:rsidRPr="0078140E">
        <w:rPr>
          <w:rFonts w:eastAsia="MS Mincho"/>
          <w:b/>
          <w:iCs/>
          <w:u w:val="single"/>
        </w:rPr>
        <w:t xml:space="preserve"> </w:t>
      </w:r>
      <w:r w:rsidRPr="0078140E">
        <w:rPr>
          <w:rFonts w:eastAsia="MS Mincho"/>
          <w:b/>
          <w:iCs/>
          <w:highlight w:val="cyan"/>
          <w:u w:val="single"/>
        </w:rPr>
        <w:t>this</w:t>
      </w:r>
      <w:r w:rsidRPr="0078140E">
        <w:rPr>
          <w:rFonts w:eastAsia="MS Mincho"/>
          <w:b/>
          <w:iCs/>
          <w:u w:val="single"/>
        </w:rPr>
        <w:t xml:space="preserve"> process </w:t>
      </w:r>
      <w:r w:rsidRPr="0078140E">
        <w:rPr>
          <w:rFonts w:eastAsia="MS Mincho"/>
          <w:b/>
          <w:iCs/>
          <w:highlight w:val="cyan"/>
          <w:u w:val="single"/>
        </w:rPr>
        <w:t>easier is mounting</w:t>
      </w:r>
      <w:r w:rsidRPr="0078140E">
        <w:rPr>
          <w:rFonts w:eastAsia="MS Mincho"/>
          <w:sz w:val="16"/>
        </w:rPr>
        <w:t xml:space="preserve">. </w:t>
      </w:r>
      <w:r w:rsidRPr="0078140E">
        <w:rPr>
          <w:rFonts w:eastAsia="MS Mincho"/>
          <w:u w:val="single"/>
        </w:rPr>
        <w:t xml:space="preserve">To many governments, </w:t>
      </w:r>
      <w:r w:rsidRPr="0078140E">
        <w:rPr>
          <w:rFonts w:eastAsia="MS Mincho"/>
          <w:highlight w:val="cyan"/>
          <w:u w:val="single"/>
        </w:rPr>
        <w:t>that means stripping</w:t>
      </w:r>
      <w:r w:rsidRPr="0078140E">
        <w:rPr>
          <w:rFonts w:eastAsia="MS Mincho"/>
          <w:u w:val="single"/>
        </w:rPr>
        <w:t xml:space="preserve"> away legal </w:t>
      </w:r>
      <w:r w:rsidRPr="0078140E">
        <w:rPr>
          <w:rFonts w:eastAsia="MS Mincho"/>
          <w:highlight w:val="cyan"/>
          <w:u w:val="single"/>
        </w:rPr>
        <w:t>protections</w:t>
      </w:r>
      <w:r w:rsidRPr="0078140E">
        <w:rPr>
          <w:rFonts w:eastAsia="MS Mincho"/>
          <w:u w:val="single"/>
        </w:rPr>
        <w:t xml:space="preserve"> for privacy</w:t>
      </w:r>
      <w:r w:rsidRPr="0078140E">
        <w:rPr>
          <w:rFonts w:eastAsia="MS Mincho"/>
          <w:sz w:val="16"/>
        </w:rPr>
        <w:t>. Soon, police in other countries could get their hands on data from abroad based on an international agreement or other legal initiative. Under new cross-border authorities, police elsewhere can obtain evidence to investigate things that might not even be a crime in your country—and their demands for data might not be reviewed by a judge, or by anyone from your own government. (In the U.S., foreign agencies can't use the new CLOUD Act methods to get access to data of Americans, and companies are supposed to actively remove Americans' data from their responses, but proposals elsewhere mostly don't have an analogous restriction.)</w:t>
      </w:r>
    </w:p>
    <w:p w:rsidR="007F6EBB" w:rsidRPr="0078140E" w:rsidRDefault="007F6EBB" w:rsidP="007F6EBB">
      <w:pPr>
        <w:rPr>
          <w:rFonts w:eastAsia="MS Mincho"/>
          <w:sz w:val="16"/>
          <w:szCs w:val="16"/>
        </w:rPr>
      </w:pPr>
      <w:r w:rsidRPr="0078140E">
        <w:rPr>
          <w:rFonts w:eastAsia="MS Mincho"/>
          <w:sz w:val="16"/>
          <w:szCs w:val="16"/>
        </w:rPr>
        <w:t>This year EFF and our colleagues have been fighting over access mechanisms like the CLOUD Act in the United States, the US-UK CLOUD Act Agreement, the upcoming US-Australia CLOUD Act Agreement, proposals for a US-EU agreement, the European e-evidence proposal, and cross-border data exchange systems proposed in amendments to the Council of Europe’s Budapest Convention (which we commented on in February and November). Some of these are bilateral deals involving just two countries, but others—especially the European and Budapest Convention mechanisms—could potentially involve dozens of countries, rapidly ushering in legal changes that allow officials in any one of them to get personal information from companies in any other.</w:t>
      </w:r>
    </w:p>
    <w:p w:rsidR="007F6EBB" w:rsidRPr="0078140E" w:rsidRDefault="007F6EBB" w:rsidP="007F6EBB">
      <w:pPr>
        <w:rPr>
          <w:sz w:val="16"/>
        </w:rPr>
      </w:pPr>
      <w:r w:rsidRPr="0078140E">
        <w:rPr>
          <w:rFonts w:eastAsia="MS Mincho"/>
          <w:u w:val="single"/>
        </w:rPr>
        <w:t xml:space="preserve">The Internet has no borders, but </w:t>
      </w:r>
      <w:r w:rsidRPr="0078140E">
        <w:rPr>
          <w:rFonts w:eastAsia="MS Mincho"/>
          <w:b/>
          <w:iCs/>
          <w:u w:val="single"/>
        </w:rPr>
        <w:t>countries and jurisdictions do.</w:t>
      </w:r>
      <w:r w:rsidRPr="0078140E">
        <w:rPr>
          <w:rFonts w:eastAsia="MS Mincho"/>
          <w:sz w:val="16"/>
        </w:rPr>
        <w:t xml:space="preserve"> We don’t want to lose the many benefits of a borderless Internet: that individuals can speak as equals quickly and easily to others on the other side of the world, that businesses can trade at the speed of light, and that those faced with repression in one jurisdiction can sometimes use the global Internet to route around it. But laws are enforced by states. Every country wants to see its own laws enforced, and sometimes they believe that this requires acting beyond their borders. </w:t>
      </w:r>
      <w:r w:rsidRPr="0078140E">
        <w:rPr>
          <w:rFonts w:eastAsia="MS Mincho"/>
          <w:highlight w:val="cyan"/>
          <w:u w:val="single"/>
        </w:rPr>
        <w:t>Internet jurisdiction questions</w:t>
      </w:r>
      <w:r w:rsidRPr="0078140E">
        <w:rPr>
          <w:rFonts w:eastAsia="MS Mincho"/>
          <w:sz w:val="16"/>
        </w:rPr>
        <w:t xml:space="preserve"> crop up in all different contexts and touch on many different aspects of human rights. But today they </w:t>
      </w:r>
      <w:r w:rsidRPr="0078140E">
        <w:rPr>
          <w:rFonts w:eastAsia="MS Mincho"/>
          <w:highlight w:val="cyan"/>
          <w:u w:val="single"/>
        </w:rPr>
        <w:t>are</w:t>
      </w:r>
      <w:r w:rsidRPr="0078140E">
        <w:rPr>
          <w:rFonts w:eastAsia="MS Mincho"/>
          <w:u w:val="single"/>
        </w:rPr>
        <w:t xml:space="preserve"> especially </w:t>
      </w:r>
      <w:r w:rsidRPr="0078140E">
        <w:rPr>
          <w:rFonts w:eastAsia="MS Mincho"/>
          <w:highlight w:val="cyan"/>
          <w:u w:val="single"/>
        </w:rPr>
        <w:t>visible in the context of</w:t>
      </w:r>
      <w:r w:rsidRPr="0078140E">
        <w:rPr>
          <w:rFonts w:eastAsia="MS Mincho"/>
          <w:u w:val="single"/>
        </w:rPr>
        <w:t xml:space="preserve"> cross-border </w:t>
      </w:r>
      <w:r w:rsidRPr="0078140E">
        <w:rPr>
          <w:rFonts w:eastAsia="MS Mincho"/>
          <w:highlight w:val="cyan"/>
          <w:u w:val="single"/>
        </w:rPr>
        <w:t>data access</w:t>
      </w:r>
      <w:r w:rsidRPr="0078140E">
        <w:rPr>
          <w:rFonts w:eastAsia="MS Mincho"/>
          <w:u w:val="single"/>
        </w:rPr>
        <w:t xml:space="preserve"> negotiations</w:t>
      </w:r>
      <w:r w:rsidRPr="0078140E">
        <w:rPr>
          <w:rFonts w:eastAsia="MS Mincho"/>
          <w:sz w:val="16"/>
        </w:rPr>
        <w:t xml:space="preserve">. Like us, </w:t>
      </w:r>
      <w:r w:rsidRPr="0078140E">
        <w:rPr>
          <w:rFonts w:eastAsia="MS Mincho"/>
          <w:u w:val="single"/>
        </w:rPr>
        <w:t xml:space="preserve">privacy authorities </w:t>
      </w:r>
      <w:r w:rsidRPr="0078140E">
        <w:rPr>
          <w:rStyle w:val="StyleUnderline"/>
        </w:rPr>
        <w:t xml:space="preserve">are worried that these </w:t>
      </w:r>
      <w:r w:rsidRPr="0078140E">
        <w:rPr>
          <w:rStyle w:val="StyleUnderline"/>
          <w:highlight w:val="cyan"/>
        </w:rPr>
        <w:t xml:space="preserve">deals </w:t>
      </w:r>
      <w:r w:rsidRPr="0078140E">
        <w:rPr>
          <w:rStyle w:val="Emphasis"/>
          <w:highlight w:val="cyan"/>
        </w:rPr>
        <w:t>fail to protect the public’s rights</w:t>
      </w:r>
      <w:r w:rsidRPr="0078140E">
        <w:rPr>
          <w:sz w:val="16"/>
        </w:rPr>
        <w:t>; the EU’s privacy watchdog, for instance, offered its own warnings on the US-EU negotiations and on the Budapest convention amendment process.</w:t>
      </w:r>
    </w:p>
    <w:p w:rsidR="007F6EBB" w:rsidRPr="0078140E" w:rsidRDefault="007F6EBB" w:rsidP="007F6EBB">
      <w:pPr>
        <w:rPr>
          <w:rStyle w:val="Emphasis"/>
        </w:rPr>
      </w:pPr>
      <w:r w:rsidRPr="0078140E">
        <w:rPr>
          <w:rStyle w:val="Emphasis"/>
        </w:rPr>
        <w:t>The Principle of Territoriality and Differences Between Legal Systems</w:t>
      </w:r>
    </w:p>
    <w:p w:rsidR="007F6EBB" w:rsidRPr="0078140E" w:rsidRDefault="007F6EBB" w:rsidP="007F6EBB">
      <w:pPr>
        <w:rPr>
          <w:sz w:val="16"/>
        </w:rPr>
      </w:pPr>
      <w:r w:rsidRPr="0078140E">
        <w:rPr>
          <w:sz w:val="16"/>
        </w:rPr>
        <w:t xml:space="preserve">By default, </w:t>
      </w:r>
      <w:r w:rsidRPr="0078140E">
        <w:rPr>
          <w:rStyle w:val="StyleUnderline"/>
          <w:highlight w:val="cyan"/>
        </w:rPr>
        <w:t>countries can only enforce</w:t>
      </w:r>
      <w:r w:rsidRPr="0078140E">
        <w:rPr>
          <w:rStyle w:val="StyleUnderline"/>
        </w:rPr>
        <w:t xml:space="preserve"> their </w:t>
      </w:r>
      <w:r w:rsidRPr="0078140E">
        <w:rPr>
          <w:rStyle w:val="StyleUnderline"/>
          <w:highlight w:val="cyan"/>
        </w:rPr>
        <w:t>laws within</w:t>
      </w:r>
      <w:r w:rsidRPr="0078140E">
        <w:rPr>
          <w:rStyle w:val="StyleUnderline"/>
        </w:rPr>
        <w:t xml:space="preserve"> </w:t>
      </w:r>
      <w:r w:rsidRPr="0078140E">
        <w:rPr>
          <w:rStyle w:val="StyleUnderline"/>
          <w:highlight w:val="cyan"/>
        </w:rPr>
        <w:t>their</w:t>
      </w:r>
      <w:r w:rsidRPr="0078140E">
        <w:rPr>
          <w:rStyle w:val="StyleUnderline"/>
        </w:rPr>
        <w:t xml:space="preserve"> own </w:t>
      </w:r>
      <w:r w:rsidRPr="0078140E">
        <w:rPr>
          <w:rStyle w:val="StyleUnderline"/>
          <w:highlight w:val="cyan"/>
        </w:rPr>
        <w:t>territory</w:t>
      </w:r>
      <w:r w:rsidRPr="0078140E">
        <w:rPr>
          <w:sz w:val="16"/>
        </w:rPr>
        <w:t xml:space="preserve">. </w:t>
      </w:r>
      <w:r w:rsidRPr="0078140E">
        <w:rPr>
          <w:rStyle w:val="Emphasis"/>
        </w:rPr>
        <w:t xml:space="preserve">All </w:t>
      </w:r>
      <w:r w:rsidRPr="0078140E">
        <w:rPr>
          <w:rStyle w:val="Emphasis"/>
          <w:highlight w:val="cyan"/>
        </w:rPr>
        <w:t>these initiatives</w:t>
      </w:r>
      <w:r w:rsidRPr="0078140E">
        <w:rPr>
          <w:rStyle w:val="Emphasis"/>
        </w:rPr>
        <w:t xml:space="preserve"> to some extent </w:t>
      </w:r>
      <w:r w:rsidRPr="0078140E">
        <w:rPr>
          <w:rStyle w:val="Emphasis"/>
          <w:highlight w:val="cyan"/>
        </w:rPr>
        <w:t>bargain away</w:t>
      </w:r>
      <w:r w:rsidRPr="0078140E">
        <w:rPr>
          <w:rStyle w:val="Emphasis"/>
        </w:rPr>
        <w:t xml:space="preserve"> this principle of </w:t>
      </w:r>
      <w:r w:rsidRPr="0078140E">
        <w:rPr>
          <w:rStyle w:val="Emphasis"/>
          <w:highlight w:val="cyan"/>
        </w:rPr>
        <w:t>territoriality</w:t>
      </w:r>
      <w:r w:rsidRPr="0078140E">
        <w:rPr>
          <w:rStyle w:val="Emphasis"/>
        </w:rPr>
        <w:t xml:space="preserve"> </w:t>
      </w:r>
      <w:r w:rsidRPr="0078140E">
        <w:rPr>
          <w:rStyle w:val="Emphasis"/>
          <w:highlight w:val="cyan"/>
        </w:rPr>
        <w:t>and</w:t>
      </w:r>
      <w:r w:rsidRPr="0078140E">
        <w:rPr>
          <w:rStyle w:val="Emphasis"/>
        </w:rPr>
        <w:t xml:space="preserve"> the </w:t>
      </w:r>
      <w:r w:rsidRPr="0078140E">
        <w:rPr>
          <w:rStyle w:val="Emphasis"/>
          <w:highlight w:val="cyan"/>
        </w:rPr>
        <w:t>privacy safeguards</w:t>
      </w:r>
      <w:r w:rsidRPr="0078140E">
        <w:rPr>
          <w:rStyle w:val="Emphasis"/>
        </w:rPr>
        <w:t xml:space="preserve"> that accompany it: </w:t>
      </w:r>
      <w:r w:rsidRPr="0078140E">
        <w:rPr>
          <w:rStyle w:val="Emphasis"/>
          <w:highlight w:val="cyan"/>
        </w:rPr>
        <w:t>the</w:t>
      </w:r>
      <w:r w:rsidRPr="0078140E">
        <w:rPr>
          <w:sz w:val="16"/>
        </w:rPr>
        <w:t xml:space="preserve"> U.S. </w:t>
      </w:r>
      <w:r w:rsidRPr="0078140E">
        <w:rPr>
          <w:rStyle w:val="Emphasis"/>
          <w:highlight w:val="cyan"/>
        </w:rPr>
        <w:t>CLOUD Act</w:t>
      </w:r>
      <w:r w:rsidRPr="0078140E">
        <w:rPr>
          <w:sz w:val="16"/>
        </w:rPr>
        <w:t xml:space="preserve">, for instance, </w:t>
      </w:r>
      <w:r w:rsidRPr="0078140E">
        <w:rPr>
          <w:rStyle w:val="StyleUnderline"/>
          <w:highlight w:val="cyan"/>
        </w:rPr>
        <w:t>will allow</w:t>
      </w:r>
      <w:r w:rsidRPr="0078140E">
        <w:rPr>
          <w:rStyle w:val="StyleUnderline"/>
        </w:rPr>
        <w:t xml:space="preserve"> qualifying </w:t>
      </w:r>
      <w:r w:rsidRPr="0078140E">
        <w:rPr>
          <w:rStyle w:val="StyleUnderline"/>
          <w:highlight w:val="cyan"/>
        </w:rPr>
        <w:t>countries to ignore</w:t>
      </w:r>
      <w:r w:rsidRPr="0078140E">
        <w:rPr>
          <w:rStyle w:val="StyleUnderline"/>
        </w:rPr>
        <w:t xml:space="preserve"> U.S. </w:t>
      </w:r>
      <w:r w:rsidRPr="0078140E">
        <w:rPr>
          <w:rStyle w:val="StyleUnderline"/>
          <w:highlight w:val="cyan"/>
        </w:rPr>
        <w:t>privacy protections</w:t>
      </w:r>
      <w:r w:rsidRPr="0078140E">
        <w:rPr>
          <w:rStyle w:val="StyleUnderline"/>
        </w:rPr>
        <w:t xml:space="preserve"> for non-U.S. persons' communications content</w:t>
      </w:r>
      <w:r w:rsidRPr="0078140E">
        <w:rPr>
          <w:sz w:val="16"/>
        </w:rPr>
        <w:t>, while the EU e-evidence proposal, if passed, will allow law enforcement of one country to make data requests that ignore the privacy laws of the other country.</w:t>
      </w:r>
    </w:p>
    <w:p w:rsidR="007F6EBB" w:rsidRPr="0078140E" w:rsidRDefault="007F6EBB" w:rsidP="007F6EBB">
      <w:pPr>
        <w:rPr>
          <w:b/>
          <w:iCs/>
          <w:u w:val="single"/>
        </w:rPr>
      </w:pPr>
      <w:r w:rsidRPr="0078140E">
        <w:rPr>
          <w:sz w:val="16"/>
        </w:rPr>
        <w:t xml:space="preserve">But </w:t>
      </w:r>
      <w:r w:rsidRPr="0078140E">
        <w:rPr>
          <w:rStyle w:val="StyleUnderline"/>
        </w:rPr>
        <w:t>the laws of different countries are quite different</w:t>
      </w:r>
      <w:r w:rsidRPr="0078140E">
        <w:rPr>
          <w:sz w:val="16"/>
        </w:rPr>
        <w:t xml:space="preserve">. That includes what kinds of things are or could be a crime in the first place, what law enforcement has to prove before accessing personal data, and whether different kinds of personal data are legally protected at all. </w:t>
      </w:r>
      <w:r w:rsidRPr="0078140E">
        <w:rPr>
          <w:rStyle w:val="StyleUnderline"/>
          <w:highlight w:val="cyan"/>
        </w:rPr>
        <w:t>The trend</w:t>
      </w:r>
      <w:r w:rsidRPr="0078140E">
        <w:rPr>
          <w:rStyle w:val="StyleUnderline"/>
        </w:rPr>
        <w:t xml:space="preserve"> in cross-border access proposals, unfortunately, </w:t>
      </w:r>
      <w:r w:rsidRPr="0078140E">
        <w:rPr>
          <w:rStyle w:val="StyleUnderline"/>
          <w:highlight w:val="cyan"/>
        </w:rPr>
        <w:t>is to</w:t>
      </w:r>
      <w:r w:rsidRPr="0078140E">
        <w:rPr>
          <w:rStyle w:val="StyleUnderline"/>
        </w:rPr>
        <w:t xml:space="preserve"> try to </w:t>
      </w:r>
      <w:r w:rsidRPr="0078140E">
        <w:rPr>
          <w:rStyle w:val="StyleUnderline"/>
          <w:highlight w:val="cyan"/>
        </w:rPr>
        <w:t>ignore</w:t>
      </w:r>
      <w:r w:rsidRPr="0078140E">
        <w:rPr>
          <w:rStyle w:val="StyleUnderline"/>
        </w:rPr>
        <w:t xml:space="preserve"> most of these </w:t>
      </w:r>
      <w:r w:rsidRPr="0078140E">
        <w:rPr>
          <w:rStyle w:val="StyleUnderline"/>
          <w:highlight w:val="cyan"/>
        </w:rPr>
        <w:t>differences</w:t>
      </w:r>
      <w:r w:rsidRPr="0078140E">
        <w:rPr>
          <w:sz w:val="16"/>
        </w:rPr>
        <w:t xml:space="preserve">, often </w:t>
      </w:r>
      <w:r w:rsidRPr="0078140E">
        <w:rPr>
          <w:rStyle w:val="Emphasis"/>
          <w:highlight w:val="cyan"/>
        </w:rPr>
        <w:t>by adopting the less-protective rule</w:t>
      </w:r>
      <w:r w:rsidRPr="0078140E">
        <w:rPr>
          <w:rStyle w:val="Emphasis"/>
        </w:rPr>
        <w:t>.</w:t>
      </w:r>
    </w:p>
    <w:p w:rsidR="007F6EBB" w:rsidRPr="0078140E" w:rsidRDefault="007F6EBB" w:rsidP="007F6EBB">
      <w:pPr>
        <w:rPr>
          <w:b/>
          <w:iCs/>
          <w:u w:val="single"/>
        </w:rPr>
      </w:pPr>
      <w:r w:rsidRPr="0078140E">
        <w:rPr>
          <w:rStyle w:val="Emphasis"/>
        </w:rPr>
        <w:t xml:space="preserve">In surveillance law, </w:t>
      </w:r>
      <w:r w:rsidRPr="0078140E">
        <w:rPr>
          <w:rStyle w:val="Emphasis"/>
          <w:highlight w:val="cyan"/>
        </w:rPr>
        <w:t>we see countries racing one another towards</w:t>
      </w:r>
      <w:r w:rsidRPr="0078140E">
        <w:rPr>
          <w:rStyle w:val="Emphasis"/>
        </w:rPr>
        <w:t xml:space="preserve"> an unfortunate finish-line: </w:t>
      </w:r>
      <w:r w:rsidRPr="0078140E">
        <w:rPr>
          <w:rStyle w:val="Emphasis"/>
          <w:highlight w:val="cyan"/>
        </w:rPr>
        <w:t>weaker</w:t>
      </w:r>
      <w:r w:rsidRPr="0078140E">
        <w:rPr>
          <w:rStyle w:val="Emphasis"/>
        </w:rPr>
        <w:t xml:space="preserve"> privacy </w:t>
      </w:r>
      <w:r w:rsidRPr="0078140E">
        <w:rPr>
          <w:rStyle w:val="Emphasis"/>
          <w:highlight w:val="cyan"/>
        </w:rPr>
        <w:t>protections</w:t>
      </w:r>
      <w:r w:rsidRPr="0078140E">
        <w:rPr>
          <w:rStyle w:val="Emphasis"/>
        </w:rPr>
        <w:t xml:space="preserve"> for everyone</w:t>
      </w:r>
      <w:r w:rsidRPr="0078140E">
        <w:rPr>
          <w:sz w:val="16"/>
        </w:rPr>
        <w:t xml:space="preserve">. For instance, </w:t>
      </w:r>
      <w:r w:rsidRPr="0078140E">
        <w:rPr>
          <w:rStyle w:val="StyleUnderline"/>
        </w:rPr>
        <w:t>in the United States, we enjoy strong protections against government access to the content of communications</w:t>
      </w:r>
      <w:r w:rsidRPr="0078140E">
        <w:rPr>
          <w:sz w:val="16"/>
        </w:rPr>
        <w:t xml:space="preserve">—the government needs to show at least “probable cause,” and higher standards for real-time interception. Elsewhere, for instance </w:t>
      </w:r>
      <w:r w:rsidRPr="0078140E">
        <w:rPr>
          <w:rStyle w:val="StyleUnderline"/>
        </w:rPr>
        <w:t>in Canada, we see strong protections for subscriber data</w:t>
      </w:r>
      <w:r w:rsidRPr="0078140E">
        <w:rPr>
          <w:sz w:val="16"/>
        </w:rPr>
        <w:t xml:space="preserve">. And </w:t>
      </w:r>
      <w:r w:rsidRPr="0078140E">
        <w:rPr>
          <w:rStyle w:val="StyleUnderline"/>
        </w:rPr>
        <w:t>Brazil</w:t>
      </w:r>
      <w:r w:rsidRPr="0078140E">
        <w:rPr>
          <w:sz w:val="16"/>
        </w:rPr>
        <w:t xml:space="preserve"> (unlike the United States) </w:t>
      </w:r>
      <w:r w:rsidRPr="0078140E">
        <w:rPr>
          <w:rStyle w:val="StyleUnderline"/>
        </w:rPr>
        <w:t>requires a court order for most data</w:t>
      </w:r>
      <w:r w:rsidRPr="0078140E">
        <w:rPr>
          <w:sz w:val="16"/>
        </w:rPr>
        <w:t xml:space="preserve">, whether content or metadata. </w:t>
      </w:r>
      <w:r w:rsidRPr="0078140E">
        <w:rPr>
          <w:rStyle w:val="StyleUnderline"/>
        </w:rPr>
        <w:t xml:space="preserve">When negotiations begin between countries over how law enforcement should obtain data, these </w:t>
      </w:r>
      <w:r w:rsidRPr="0078140E">
        <w:rPr>
          <w:rStyle w:val="Emphasis"/>
        </w:rPr>
        <w:t>differences can be swept aside.</w:t>
      </w:r>
    </w:p>
    <w:p w:rsidR="007F6EBB" w:rsidRPr="0078140E" w:rsidRDefault="007F6EBB" w:rsidP="007F6EBB">
      <w:pPr>
        <w:rPr>
          <w:sz w:val="16"/>
          <w:szCs w:val="16"/>
        </w:rPr>
      </w:pPr>
      <w:r w:rsidRPr="0078140E">
        <w:rPr>
          <w:sz w:val="16"/>
          <w:szCs w:val="16"/>
        </w:rPr>
        <w:t>For example, authorities have called for getting rid of “blocking statutes,” which include the U.S. protections we mentioned above. They propose immunizing companies that share data with authorities, even in jurisdictions where this is currently banned.</w:t>
      </w:r>
    </w:p>
    <w:p w:rsidR="007F6EBB" w:rsidRPr="0078140E" w:rsidRDefault="007F6EBB" w:rsidP="007F6EBB">
      <w:pPr>
        <w:rPr>
          <w:sz w:val="16"/>
        </w:rPr>
      </w:pPr>
      <w:r w:rsidRPr="0078140E">
        <w:rPr>
          <w:rStyle w:val="StyleUnderline"/>
        </w:rPr>
        <w:t xml:space="preserve">The U.S. CLOUD Act will allow U.S. officials to </w:t>
      </w:r>
      <w:r w:rsidRPr="0078140E">
        <w:rPr>
          <w:rStyle w:val="Emphasis"/>
        </w:rPr>
        <w:t>ignore foreign privacy protections in requesting data from other countries</w:t>
      </w:r>
      <w:r w:rsidRPr="0078140E">
        <w:rPr>
          <w:sz w:val="16"/>
        </w:rPr>
        <w:t>, while qualifying foreign governments that enter into an agreement with the U.S. will in turn be able to avoid U.S. privacy protections by using their own law on U.S. soil.</w:t>
      </w:r>
    </w:p>
    <w:p w:rsidR="007F6EBB" w:rsidRPr="0078140E" w:rsidRDefault="007F6EBB" w:rsidP="007F6EBB">
      <w:pPr>
        <w:rPr>
          <w:sz w:val="16"/>
          <w:szCs w:val="16"/>
        </w:rPr>
      </w:pPr>
      <w:r w:rsidRPr="0078140E">
        <w:rPr>
          <w:sz w:val="16"/>
          <w:szCs w:val="16"/>
        </w:rPr>
        <w:t>In some cases, a foreign country’s law may not be in compliance with international human rights standards.</w:t>
      </w:r>
    </w:p>
    <w:p w:rsidR="007F6EBB" w:rsidRPr="0078140E" w:rsidRDefault="007F6EBB" w:rsidP="007F6EBB">
      <w:pPr>
        <w:rPr>
          <w:sz w:val="16"/>
          <w:szCs w:val="16"/>
        </w:rPr>
      </w:pPr>
      <w:r w:rsidRPr="0078140E">
        <w:rPr>
          <w:sz w:val="16"/>
          <w:szCs w:val="16"/>
        </w:rPr>
        <w:t xml:space="preserve">For example, data retention mandates (requiring retention of metadata about users even when they’re not under suspicion of a crime) have been declared illegal in Europe by the European Court of Justice. But many European data retention laws remain on the books and continue to be enforced. </w:t>
      </w:r>
    </w:p>
    <w:p w:rsidR="007F6EBB" w:rsidRPr="0078140E" w:rsidRDefault="007F6EBB" w:rsidP="007F6EBB">
      <w:pPr>
        <w:rPr>
          <w:sz w:val="16"/>
        </w:rPr>
      </w:pPr>
      <w:r w:rsidRPr="0078140E">
        <w:rPr>
          <w:rStyle w:val="StyleUnderline"/>
        </w:rPr>
        <w:t xml:space="preserve">We fear that </w:t>
      </w:r>
      <w:r w:rsidRPr="0078140E">
        <w:rPr>
          <w:rStyle w:val="StyleUnderline"/>
          <w:highlight w:val="cyan"/>
        </w:rPr>
        <w:t>countries can</w:t>
      </w:r>
      <w:r w:rsidRPr="0078140E">
        <w:rPr>
          <w:rStyle w:val="StyleUnderline"/>
        </w:rPr>
        <w:t xml:space="preserve"> effectively </w:t>
      </w:r>
      <w:r w:rsidRPr="0078140E">
        <w:rPr>
          <w:rStyle w:val="Emphasis"/>
          <w:highlight w:val="cyan"/>
        </w:rPr>
        <w:t>export</w:t>
      </w:r>
      <w:r w:rsidRPr="0078140E">
        <w:rPr>
          <w:rStyle w:val="Emphasis"/>
        </w:rPr>
        <w:t xml:space="preserve"> their </w:t>
      </w:r>
      <w:r w:rsidRPr="0078140E">
        <w:rPr>
          <w:rStyle w:val="Emphasis"/>
          <w:highlight w:val="cyan"/>
        </w:rPr>
        <w:t>bad practices or weak</w:t>
      </w:r>
      <w:r w:rsidRPr="0078140E">
        <w:rPr>
          <w:rStyle w:val="Emphasis"/>
        </w:rPr>
        <w:t xml:space="preserve"> human rights </w:t>
      </w:r>
      <w:r w:rsidRPr="0078140E">
        <w:rPr>
          <w:rStyle w:val="Emphasis"/>
          <w:highlight w:val="cyan"/>
        </w:rPr>
        <w:t>protections through</w:t>
      </w:r>
      <w:r w:rsidRPr="0078140E">
        <w:rPr>
          <w:rStyle w:val="Emphasis"/>
        </w:rPr>
        <w:t xml:space="preserve"> </w:t>
      </w:r>
      <w:r w:rsidRPr="0078140E">
        <w:rPr>
          <w:rStyle w:val="Emphasis"/>
          <w:highlight w:val="cyan"/>
        </w:rPr>
        <w:t>extraterritoriality</w:t>
      </w:r>
      <w:r w:rsidRPr="0078140E">
        <w:rPr>
          <w:rStyle w:val="Emphasis"/>
        </w:rPr>
        <w:t xml:space="preserve"> in these agreements</w:t>
      </w:r>
      <w:r w:rsidRPr="0078140E">
        <w:rPr>
          <w:sz w:val="16"/>
        </w:rPr>
        <w:t xml:space="preserve">; </w:t>
      </w:r>
      <w:r w:rsidRPr="0078140E">
        <w:rPr>
          <w:rStyle w:val="StyleUnderline"/>
        </w:rPr>
        <w:t xml:space="preserve">when two nations negotiate over their differences, the </w:t>
      </w:r>
      <w:r w:rsidRPr="0078140E">
        <w:rPr>
          <w:rStyle w:val="Emphasis"/>
        </w:rPr>
        <w:t>weakest human rights protections may win</w:t>
      </w:r>
      <w:r w:rsidRPr="0078140E">
        <w:rPr>
          <w:sz w:val="16"/>
        </w:rPr>
        <w:t>, and bad local law can prevail over international standards of human rights.</w:t>
      </w:r>
    </w:p>
    <w:p w:rsidR="007F6EBB" w:rsidRPr="0078140E" w:rsidRDefault="007F6EBB" w:rsidP="007F6EBB">
      <w:pPr>
        <w:rPr>
          <w:rStyle w:val="Emphasis"/>
        </w:rPr>
      </w:pPr>
      <w:r w:rsidRPr="0078140E">
        <w:rPr>
          <w:rStyle w:val="Emphasis"/>
        </w:rPr>
        <w:t>Don’t Race to the Bottom</w:t>
      </w:r>
    </w:p>
    <w:p w:rsidR="007F6EBB" w:rsidRPr="0078140E" w:rsidRDefault="007F6EBB" w:rsidP="007F6EBB">
      <w:pPr>
        <w:rPr>
          <w:rStyle w:val="Emphasis"/>
        </w:rPr>
      </w:pPr>
      <w:r w:rsidRPr="0078140E">
        <w:rPr>
          <w:sz w:val="16"/>
        </w:rPr>
        <w:t xml:space="preserve">Official international legal cooperation has existed for centuries, including things like extradition, and cooperation on criminal investigations. It can be useful and appropriate. We agree that </w:t>
      </w:r>
      <w:r w:rsidRPr="0078140E">
        <w:rPr>
          <w:rStyle w:val="StyleUnderline"/>
        </w:rPr>
        <w:t>some forms of cooperation ought to be made faster and more predictable than they are today</w:t>
      </w:r>
      <w:r w:rsidRPr="0078140E">
        <w:rPr>
          <w:sz w:val="16"/>
        </w:rPr>
        <w:t xml:space="preserve">. </w:t>
      </w:r>
      <w:r w:rsidRPr="0078140E">
        <w:rPr>
          <w:rStyle w:val="StyleUnderline"/>
        </w:rPr>
        <w:t>Valid legal requests between countries should be dealt with promptly</w:t>
      </w:r>
      <w:r w:rsidRPr="0078140E">
        <w:rPr>
          <w:sz w:val="16"/>
        </w:rPr>
        <w:t xml:space="preserve">, and shouldn’t languish in bureaucratic limbo. </w:t>
      </w:r>
      <w:r w:rsidRPr="0078140E">
        <w:rPr>
          <w:rStyle w:val="Emphasis"/>
        </w:rPr>
        <w:t>But this shouldn’t be an excuse to undermine either side’s legal system</w:t>
      </w:r>
      <w:r w:rsidRPr="0078140E">
        <w:rPr>
          <w:sz w:val="16"/>
        </w:rPr>
        <w:t xml:space="preserve"> and the protections it offers. </w:t>
      </w:r>
      <w:r w:rsidRPr="0078140E">
        <w:rPr>
          <w:rStyle w:val="Emphasis"/>
          <w:highlight w:val="cyan"/>
        </w:rPr>
        <w:t>Let’s not make the weakest</w:t>
      </w:r>
      <w:r w:rsidRPr="0078140E">
        <w:rPr>
          <w:rStyle w:val="Emphasis"/>
        </w:rPr>
        <w:t xml:space="preserve"> privacy </w:t>
      </w:r>
      <w:r w:rsidRPr="0078140E">
        <w:rPr>
          <w:rStyle w:val="Emphasis"/>
          <w:highlight w:val="cyan"/>
        </w:rPr>
        <w:t>protections</w:t>
      </w:r>
      <w:r w:rsidRPr="0078140E">
        <w:rPr>
          <w:rStyle w:val="Emphasis"/>
        </w:rPr>
        <w:t xml:space="preserve"> into </w:t>
      </w:r>
      <w:r w:rsidRPr="0078140E">
        <w:rPr>
          <w:rStyle w:val="Emphasis"/>
          <w:highlight w:val="cyan"/>
        </w:rPr>
        <w:t>the de facto global standard</w:t>
      </w:r>
      <w:r w:rsidRPr="0078140E">
        <w:rPr>
          <w:rStyle w:val="Emphasis"/>
        </w:rPr>
        <w:t>.</w:t>
      </w:r>
    </w:p>
    <w:p w:rsidR="007F6EBB" w:rsidRPr="0078140E" w:rsidRDefault="007F6EBB" w:rsidP="007F6EBB">
      <w:pPr>
        <w:rPr>
          <w:rStyle w:val="Emphasis"/>
        </w:rPr>
      </w:pPr>
    </w:p>
    <w:p w:rsidR="007F6EBB" w:rsidRPr="0078140E" w:rsidRDefault="007F6EBB" w:rsidP="007F6EBB">
      <w:pPr>
        <w:pStyle w:val="Heading4"/>
        <w:rPr>
          <w:rFonts w:cs="Arial"/>
        </w:rPr>
      </w:pPr>
      <w:r w:rsidRPr="0078140E">
        <w:rPr>
          <w:rFonts w:cs="Arial"/>
        </w:rPr>
        <w:t xml:space="preserve">That’ll collapse U.S. privacy protections broadly – opening the door for </w:t>
      </w:r>
      <w:r w:rsidRPr="0078140E">
        <w:rPr>
          <w:rFonts w:cs="Arial"/>
          <w:u w:val="single"/>
        </w:rPr>
        <w:t>wiretapping</w:t>
      </w:r>
      <w:r w:rsidRPr="0078140E">
        <w:rPr>
          <w:rFonts w:cs="Arial"/>
        </w:rPr>
        <w:t xml:space="preserve"> and </w:t>
      </w:r>
      <w:r w:rsidRPr="0078140E">
        <w:rPr>
          <w:rFonts w:cs="Arial"/>
          <w:u w:val="single"/>
        </w:rPr>
        <w:t>overbroad surveillance</w:t>
      </w:r>
      <w:r w:rsidRPr="0078140E">
        <w:rPr>
          <w:rFonts w:cs="Arial"/>
        </w:rPr>
        <w:t>.</w:t>
      </w:r>
    </w:p>
    <w:p w:rsidR="007F6EBB" w:rsidRPr="0078140E" w:rsidRDefault="007F6EBB" w:rsidP="007F6EBB">
      <w:r w:rsidRPr="0078140E">
        <w:rPr>
          <w:rStyle w:val="Style13ptBold"/>
        </w:rPr>
        <w:t xml:space="preserve">Rodriguez and Fischer 19 </w:t>
      </w:r>
      <w:r w:rsidRPr="0078140E">
        <w:t>Katitza Rodriguez is EFF's international rights director Katitza was director of the international privacy program at the Electronic Privacy Information Center in Washington D.C. holds a Law degree from the University of Lima and Camille Fischer, 10-4-2019, "A Race to the Bottom of Privacy Protection: The US-UK Deal Would Trample Cross Border Privacy Safeguards," Electronic Frontier Foundation, https://www.eff.org/deeplinks/2019/10/race-bottom-privacy-protection-us-uk-deal-would-trample-cross-border-privacy - BS</w:t>
      </w:r>
    </w:p>
    <w:p w:rsidR="007F6EBB" w:rsidRPr="0078140E" w:rsidRDefault="007F6EBB" w:rsidP="007F6EBB">
      <w:r w:rsidRPr="0078140E">
        <w:rPr>
          <w:sz w:val="16"/>
        </w:rPr>
        <w:t xml:space="preserve">UPDATE: The UK has now released the text of the UK-US Cloud Act agreement, and an explanatory memorandum available here. Last year, we warned that </w:t>
      </w:r>
      <w:r w:rsidRPr="0078140E">
        <w:rPr>
          <w:rStyle w:val="StyleUnderline"/>
        </w:rPr>
        <w:t xml:space="preserve">the passage of </w:t>
      </w:r>
      <w:r w:rsidRPr="0078140E">
        <w:rPr>
          <w:rStyle w:val="StyleUnderline"/>
          <w:highlight w:val="cyan"/>
        </w:rPr>
        <w:t>the</w:t>
      </w:r>
      <w:r w:rsidRPr="0078140E">
        <w:rPr>
          <w:sz w:val="16"/>
        </w:rPr>
        <w:t xml:space="preserve"> Clarifying Lawful Overseas Use of Data (</w:t>
      </w:r>
      <w:r w:rsidRPr="0078140E">
        <w:rPr>
          <w:rStyle w:val="Emphasis"/>
          <w:highlight w:val="cyan"/>
        </w:rPr>
        <w:t>CLOUD</w:t>
      </w:r>
      <w:r w:rsidRPr="0078140E">
        <w:rPr>
          <w:sz w:val="16"/>
        </w:rPr>
        <w:t xml:space="preserve">) </w:t>
      </w:r>
      <w:r w:rsidRPr="0078140E">
        <w:rPr>
          <w:rStyle w:val="StyleUnderline"/>
          <w:highlight w:val="cyan"/>
        </w:rPr>
        <w:t>Act</w:t>
      </w:r>
      <w:r w:rsidRPr="0078140E">
        <w:rPr>
          <w:sz w:val="16"/>
          <w:highlight w:val="cyan"/>
        </w:rPr>
        <w:t xml:space="preserve"> </w:t>
      </w:r>
      <w:r w:rsidRPr="0078140E">
        <w:rPr>
          <w:rStyle w:val="StyleUnderline"/>
          <w:highlight w:val="cyan"/>
        </w:rPr>
        <w:t>would weaken</w:t>
      </w:r>
      <w:r w:rsidRPr="0078140E">
        <w:rPr>
          <w:sz w:val="16"/>
        </w:rPr>
        <w:t xml:space="preserve"> </w:t>
      </w:r>
      <w:r w:rsidRPr="0078140E">
        <w:rPr>
          <w:rStyle w:val="Emphasis"/>
        </w:rPr>
        <w:t xml:space="preserve">global </w:t>
      </w:r>
      <w:r w:rsidRPr="0078140E">
        <w:rPr>
          <w:rStyle w:val="Emphasis"/>
          <w:highlight w:val="cyan"/>
        </w:rPr>
        <w:t>privacy</w:t>
      </w:r>
      <w:r w:rsidRPr="0078140E">
        <w:rPr>
          <w:sz w:val="16"/>
        </w:rPr>
        <w:t xml:space="preserve"> standards, </w:t>
      </w:r>
      <w:r w:rsidRPr="0078140E">
        <w:rPr>
          <w:rStyle w:val="StyleUnderline"/>
          <w:highlight w:val="cyan"/>
        </w:rPr>
        <w:t>opening up</w:t>
      </w:r>
      <w:r w:rsidRPr="0078140E">
        <w:rPr>
          <w:rStyle w:val="StyleUnderline"/>
        </w:rPr>
        <w:t xml:space="preserve"> the possibility of</w:t>
      </w:r>
      <w:r w:rsidRPr="0078140E">
        <w:rPr>
          <w:sz w:val="16"/>
        </w:rPr>
        <w:t xml:space="preserve"> </w:t>
      </w:r>
      <w:r w:rsidRPr="0078140E">
        <w:rPr>
          <w:rStyle w:val="StyleUnderline"/>
        </w:rPr>
        <w:t xml:space="preserve">more </w:t>
      </w:r>
      <w:r w:rsidRPr="0078140E">
        <w:rPr>
          <w:rStyle w:val="StyleUnderline"/>
          <w:highlight w:val="cyan"/>
        </w:rPr>
        <w:t>permissive</w:t>
      </w:r>
      <w:r w:rsidRPr="0078140E">
        <w:rPr>
          <w:sz w:val="16"/>
        </w:rPr>
        <w:t xml:space="preserve"> </w:t>
      </w:r>
      <w:r w:rsidRPr="0078140E">
        <w:rPr>
          <w:rStyle w:val="Emphasis"/>
          <w:highlight w:val="cyan"/>
        </w:rPr>
        <w:t>wiretapping</w:t>
      </w:r>
      <w:r w:rsidRPr="0078140E">
        <w:rPr>
          <w:sz w:val="16"/>
        </w:rPr>
        <w:t xml:space="preserve"> </w:t>
      </w:r>
      <w:r w:rsidRPr="0078140E">
        <w:rPr>
          <w:rStyle w:val="StyleUnderline"/>
          <w:highlight w:val="cyan"/>
        </w:rPr>
        <w:t>and</w:t>
      </w:r>
      <w:r w:rsidRPr="0078140E">
        <w:rPr>
          <w:sz w:val="16"/>
        </w:rPr>
        <w:t xml:space="preserve"> </w:t>
      </w:r>
      <w:r w:rsidRPr="0078140E">
        <w:rPr>
          <w:rStyle w:val="Emphasis"/>
        </w:rPr>
        <w:t xml:space="preserve">data </w:t>
      </w:r>
      <w:r w:rsidRPr="0078140E">
        <w:rPr>
          <w:rStyle w:val="Emphasis"/>
          <w:highlight w:val="cyan"/>
        </w:rPr>
        <w:t>collection</w:t>
      </w:r>
      <w:r w:rsidRPr="0078140E">
        <w:rPr>
          <w:sz w:val="16"/>
        </w:rPr>
        <w:t xml:space="preserve"> laws. </w:t>
      </w:r>
      <w:r w:rsidRPr="0078140E">
        <w:rPr>
          <w:rStyle w:val="StyleUnderline"/>
        </w:rPr>
        <w:t>Today’s announcement</w:t>
      </w:r>
      <w:r w:rsidRPr="0078140E">
        <w:rPr>
          <w:sz w:val="16"/>
        </w:rPr>
        <w:t xml:space="preserve"> </w:t>
      </w:r>
      <w:r w:rsidRPr="0078140E">
        <w:rPr>
          <w:rStyle w:val="StyleUnderline"/>
        </w:rPr>
        <w:t>of the</w:t>
      </w:r>
      <w:r w:rsidRPr="0078140E">
        <w:rPr>
          <w:sz w:val="16"/>
        </w:rPr>
        <w:t xml:space="preserve"> U.S.-UK </w:t>
      </w:r>
      <w:r w:rsidRPr="0078140E">
        <w:rPr>
          <w:rStyle w:val="Emphasis"/>
        </w:rPr>
        <w:t>Agreement</w:t>
      </w:r>
      <w:r w:rsidRPr="0078140E">
        <w:rPr>
          <w:sz w:val="16"/>
        </w:rPr>
        <w:t xml:space="preserve"> </w:t>
      </w:r>
      <w:r w:rsidRPr="0078140E">
        <w:rPr>
          <w:rStyle w:val="StyleUnderline"/>
        </w:rPr>
        <w:t xml:space="preserve">is </w:t>
      </w:r>
      <w:r w:rsidRPr="0078140E">
        <w:rPr>
          <w:rStyle w:val="StyleUnderline"/>
          <w:highlight w:val="cyan"/>
        </w:rPr>
        <w:t>the first step</w:t>
      </w:r>
      <w:r w:rsidRPr="0078140E">
        <w:rPr>
          <w:sz w:val="16"/>
          <w:highlight w:val="cyan"/>
        </w:rPr>
        <w:t xml:space="preserve"> </w:t>
      </w:r>
      <w:r w:rsidRPr="0078140E">
        <w:rPr>
          <w:rStyle w:val="StyleUnderline"/>
          <w:highlight w:val="cyan"/>
        </w:rPr>
        <w:t>in</w:t>
      </w:r>
      <w:r w:rsidRPr="0078140E">
        <w:rPr>
          <w:rStyle w:val="StyleUnderline"/>
        </w:rPr>
        <w:t xml:space="preserve"> a</w:t>
      </w:r>
      <w:r w:rsidRPr="0078140E">
        <w:rPr>
          <w:sz w:val="16"/>
        </w:rPr>
        <w:t xml:space="preserve"> multi-country </w:t>
      </w:r>
      <w:r w:rsidRPr="0078140E">
        <w:rPr>
          <w:rStyle w:val="Emphasis"/>
          <w:highlight w:val="cyan"/>
        </w:rPr>
        <w:t>effort</w:t>
      </w:r>
      <w:r w:rsidRPr="0078140E">
        <w:rPr>
          <w:sz w:val="16"/>
          <w:highlight w:val="cyan"/>
        </w:rPr>
        <w:t xml:space="preserve"> </w:t>
      </w:r>
      <w:r w:rsidRPr="0078140E">
        <w:rPr>
          <w:rStyle w:val="StyleUnderline"/>
          <w:highlight w:val="cyan"/>
        </w:rPr>
        <w:t>to chip away at</w:t>
      </w:r>
      <w:r w:rsidRPr="0078140E">
        <w:rPr>
          <w:rStyle w:val="StyleUnderline"/>
        </w:rPr>
        <w:t xml:space="preserve"> </w:t>
      </w:r>
      <w:r w:rsidRPr="0078140E">
        <w:rPr>
          <w:rStyle w:val="Emphasis"/>
        </w:rPr>
        <w:t>privacy</w:t>
      </w:r>
      <w:r w:rsidRPr="0078140E">
        <w:rPr>
          <w:sz w:val="16"/>
        </w:rPr>
        <w:t xml:space="preserve"> </w:t>
      </w:r>
      <w:r w:rsidRPr="0078140E">
        <w:rPr>
          <w:rStyle w:val="StyleUnderline"/>
          <w:highlight w:val="cyan"/>
        </w:rPr>
        <w:t>protections</w:t>
      </w:r>
      <w:r w:rsidRPr="0078140E">
        <w:rPr>
          <w:sz w:val="16"/>
        </w:rPr>
        <w:t xml:space="preserve"> </w:t>
      </w:r>
      <w:r w:rsidRPr="0078140E">
        <w:rPr>
          <w:rStyle w:val="StyleUnderline"/>
          <w:highlight w:val="cyan"/>
        </w:rPr>
        <w:t>in favor of</w:t>
      </w:r>
      <w:r w:rsidRPr="0078140E">
        <w:rPr>
          <w:rStyle w:val="StyleUnderline"/>
        </w:rPr>
        <w:t xml:space="preserve"> </w:t>
      </w:r>
      <w:r w:rsidRPr="0078140E">
        <w:rPr>
          <w:rStyle w:val="Emphasis"/>
        </w:rPr>
        <w:t xml:space="preserve">law enforcement </w:t>
      </w:r>
      <w:r w:rsidRPr="0078140E">
        <w:rPr>
          <w:rStyle w:val="Emphasis"/>
          <w:highlight w:val="cyan"/>
        </w:rPr>
        <w:t>expediency</w:t>
      </w:r>
      <w:r w:rsidRPr="0078140E">
        <w:rPr>
          <w:sz w:val="16"/>
        </w:rPr>
        <w:t xml:space="preserve">. U.S. Attorney General William Barr and British Home Secretary Priti Patel announced that the U.S. and UK have signed an agreement that will allow each country to bypass the legal regimes of the other and request data directly from companies in certain investigations. The text of the agreement has not yet been released, but the countries were able to enter into such a regime through the controversial powers granted in the U.S. CLOUD Act and the UK Investigatory Powers Act and the 2019 Crime (Overseas Production Orders) Act. At EFF, we fought against the provisions in these bills that weaken global privacy standards, and we are concerned based on the U.S. and UK press statement that this agreement will not include necessary privacy provisions. Based on reporting, the U.S.-UK agreement sets up a regime in which the UK police can get fast, direct access to communications data about non-U.S. persons held by American tech companies. In return, the United States government will be given fast-track access to British companies' data regardless of where that data is stored. This unprecedented arrangement will seriously undermine privacy and other human rights. Like many international deals, the U.S.-UK negotiations were held behind closed doors, and their details were shrouded in secrecy, even though the CLOUD Act requires that the U.S. Attorney General send any potential agreement to U.S. Congress for review within seven days after certifying a final agreement. The U.S. and UK should not be able to make secret law that binds tech companies and dictates the privacy of their customers, and we will continue to push for this agreement to be made public. What does the U.S.-UK deal change? United States law provides strong protections for the content of communications—the text of email and instant messages, the photos we privately share with our friends, our private audio/video chats, and our cloud-based documents. American tech companies are generally forbidden from disclosing this category of data to anyone (including foreign governments) without the consent of the data subject or without an order from a U.S. court determining that there is probable cause that the data in question contains evidence of a crime. The Mutual Legal Assistance Treaty (MLAT) regime, which has been followed for the past few decades and has been adopted by a majority of democratic countries, provides a vehicle for foreign governments to obtain communications content while following privacy standards set out in U.S. law. </w:t>
      </w:r>
      <w:r w:rsidRPr="0078140E">
        <w:rPr>
          <w:rStyle w:val="StyleUnderline"/>
        </w:rPr>
        <w:t>The</w:t>
      </w:r>
      <w:r w:rsidRPr="0078140E">
        <w:rPr>
          <w:sz w:val="16"/>
        </w:rPr>
        <w:t xml:space="preserve"> Clarifying Lawful Overseas Use of Data (</w:t>
      </w:r>
      <w:r w:rsidRPr="0078140E">
        <w:rPr>
          <w:rStyle w:val="Emphasis"/>
        </w:rPr>
        <w:t>CLOUD) Act</w:t>
      </w:r>
      <w:r w:rsidRPr="0078140E">
        <w:rPr>
          <w:sz w:val="16"/>
        </w:rPr>
        <w:t xml:space="preserve"> of 2018 </w:t>
      </w:r>
      <w:r w:rsidRPr="0078140E">
        <w:rPr>
          <w:rStyle w:val="StyleUnderline"/>
        </w:rPr>
        <w:t>gives the</w:t>
      </w:r>
      <w:r w:rsidRPr="0078140E">
        <w:rPr>
          <w:sz w:val="16"/>
        </w:rPr>
        <w:t xml:space="preserve"> U.S. </w:t>
      </w:r>
      <w:r w:rsidRPr="0078140E">
        <w:rPr>
          <w:rStyle w:val="StyleUnderline"/>
        </w:rPr>
        <w:t>executive</w:t>
      </w:r>
      <w:r w:rsidRPr="0078140E">
        <w:rPr>
          <w:sz w:val="16"/>
        </w:rPr>
        <w:t xml:space="preserve"> branch the </w:t>
      </w:r>
      <w:r w:rsidRPr="0078140E">
        <w:rPr>
          <w:rStyle w:val="StyleUnderline"/>
        </w:rPr>
        <w:t xml:space="preserve">power to enter into </w:t>
      </w:r>
      <w:r w:rsidRPr="0078140E">
        <w:rPr>
          <w:rStyle w:val="Emphasis"/>
        </w:rPr>
        <w:t>bilateral agreements</w:t>
      </w:r>
      <w:r w:rsidRPr="0078140E">
        <w:rPr>
          <w:sz w:val="16"/>
        </w:rPr>
        <w:t xml:space="preserve"> </w:t>
      </w:r>
      <w:r w:rsidRPr="0078140E">
        <w:rPr>
          <w:rStyle w:val="StyleUnderline"/>
        </w:rPr>
        <w:t>with</w:t>
      </w:r>
      <w:r w:rsidRPr="0078140E">
        <w:rPr>
          <w:sz w:val="16"/>
        </w:rPr>
        <w:t xml:space="preserve"> “</w:t>
      </w:r>
      <w:r w:rsidRPr="0078140E">
        <w:rPr>
          <w:rStyle w:val="StyleUnderline"/>
        </w:rPr>
        <w:t>qualifying foreign</w:t>
      </w:r>
      <w:r w:rsidRPr="0078140E">
        <w:rPr>
          <w:sz w:val="16"/>
        </w:rPr>
        <w:t xml:space="preserve"> </w:t>
      </w:r>
      <w:r w:rsidRPr="0078140E">
        <w:rPr>
          <w:rStyle w:val="StyleUnderline"/>
        </w:rPr>
        <w:t>governments</w:t>
      </w:r>
      <w:r w:rsidRPr="0078140E">
        <w:rPr>
          <w:sz w:val="16"/>
        </w:rPr>
        <w:t xml:space="preserve">”—a set of countries that the U.S. determines satisfy a list of privacy and human rights standards in the statute. </w:t>
      </w:r>
      <w:r w:rsidRPr="0078140E">
        <w:rPr>
          <w:rStyle w:val="StyleUnderline"/>
        </w:rPr>
        <w:t>These</w:t>
      </w:r>
      <w:r w:rsidRPr="0078140E">
        <w:rPr>
          <w:sz w:val="16"/>
        </w:rPr>
        <w:t xml:space="preserve"> agreements </w:t>
      </w:r>
      <w:r w:rsidRPr="0078140E">
        <w:rPr>
          <w:rStyle w:val="StyleUnderline"/>
        </w:rPr>
        <w:t>would authorize those</w:t>
      </w:r>
      <w:r w:rsidRPr="0078140E">
        <w:rPr>
          <w:sz w:val="16"/>
        </w:rPr>
        <w:t xml:space="preserve"> </w:t>
      </w:r>
      <w:r w:rsidRPr="0078140E">
        <w:rPr>
          <w:rStyle w:val="StyleUnderline"/>
        </w:rPr>
        <w:t>governments</w:t>
      </w:r>
      <w:r w:rsidRPr="0078140E">
        <w:rPr>
          <w:sz w:val="16"/>
        </w:rPr>
        <w:t xml:space="preserve"> to </w:t>
      </w:r>
      <w:r w:rsidRPr="0078140E">
        <w:rPr>
          <w:rStyle w:val="StyleUnderline"/>
        </w:rPr>
        <w:t>request data</w:t>
      </w:r>
      <w:r w:rsidRPr="0078140E">
        <w:rPr>
          <w:sz w:val="16"/>
        </w:rPr>
        <w:t xml:space="preserve"> </w:t>
      </w:r>
      <w:r w:rsidRPr="0078140E">
        <w:rPr>
          <w:rStyle w:val="StyleUnderline"/>
        </w:rPr>
        <w:t>stored in the U.S.</w:t>
      </w:r>
      <w:r w:rsidRPr="0078140E">
        <w:rPr>
          <w:sz w:val="16"/>
        </w:rPr>
        <w:t xml:space="preserve"> </w:t>
      </w:r>
      <w:r w:rsidRPr="0078140E">
        <w:rPr>
          <w:rStyle w:val="StyleUnderline"/>
        </w:rPr>
        <w:t xml:space="preserve">and allow the U.S. to </w:t>
      </w:r>
      <w:r w:rsidRPr="0078140E">
        <w:rPr>
          <w:rStyle w:val="Emphasis"/>
        </w:rPr>
        <w:t>request data</w:t>
      </w:r>
      <w:r w:rsidRPr="0078140E">
        <w:rPr>
          <w:sz w:val="16"/>
        </w:rPr>
        <w:t xml:space="preserve"> stored in foreign countries without going </w:t>
      </w:r>
      <w:r w:rsidRPr="0078140E">
        <w:rPr>
          <w:rStyle w:val="StyleUnderline"/>
        </w:rPr>
        <w:t xml:space="preserve">through the </w:t>
      </w:r>
      <w:r w:rsidRPr="0078140E">
        <w:rPr>
          <w:rStyle w:val="Emphasis"/>
        </w:rPr>
        <w:t>MLAT process</w:t>
      </w:r>
      <w:r w:rsidRPr="0078140E">
        <w:rPr>
          <w:sz w:val="16"/>
        </w:rPr>
        <w:t xml:space="preserve">. </w:t>
      </w:r>
      <w:r w:rsidRPr="0078140E">
        <w:rPr>
          <w:rStyle w:val="StyleUnderline"/>
          <w:highlight w:val="cyan"/>
        </w:rPr>
        <w:t>The</w:t>
      </w:r>
      <w:r w:rsidRPr="0078140E">
        <w:rPr>
          <w:sz w:val="16"/>
          <w:highlight w:val="cyan"/>
        </w:rPr>
        <w:t xml:space="preserve"> </w:t>
      </w:r>
      <w:r w:rsidRPr="0078140E">
        <w:rPr>
          <w:rStyle w:val="Emphasis"/>
          <w:highlight w:val="cyan"/>
        </w:rPr>
        <w:t>CLOUD Act</w:t>
      </w:r>
      <w:r w:rsidRPr="0078140E">
        <w:rPr>
          <w:sz w:val="16"/>
        </w:rPr>
        <w:t xml:space="preserve"> </w:t>
      </w:r>
      <w:r w:rsidRPr="0078140E">
        <w:rPr>
          <w:rStyle w:val="StyleUnderline"/>
        </w:rPr>
        <w:t xml:space="preserve">also </w:t>
      </w:r>
      <w:r w:rsidRPr="0078140E">
        <w:rPr>
          <w:rStyle w:val="StyleUnderline"/>
          <w:highlight w:val="cyan"/>
        </w:rPr>
        <w:t>allows</w:t>
      </w:r>
      <w:r w:rsidRPr="0078140E">
        <w:rPr>
          <w:sz w:val="16"/>
        </w:rPr>
        <w:t xml:space="preserve"> </w:t>
      </w:r>
      <w:r w:rsidRPr="0078140E">
        <w:rPr>
          <w:rStyle w:val="StyleUnderline"/>
          <w:highlight w:val="cyan"/>
        </w:rPr>
        <w:t xml:space="preserve">foreign police to get </w:t>
      </w:r>
      <w:r w:rsidRPr="0078140E">
        <w:rPr>
          <w:rStyle w:val="Emphasis"/>
          <w:highlight w:val="cyan"/>
        </w:rPr>
        <w:t>info</w:t>
      </w:r>
      <w:r w:rsidRPr="0078140E">
        <w:rPr>
          <w:rStyle w:val="Emphasis"/>
        </w:rPr>
        <w:t>rmation</w:t>
      </w:r>
      <w:r w:rsidRPr="0078140E">
        <w:rPr>
          <w:sz w:val="16"/>
        </w:rPr>
        <w:t xml:space="preserve"> stored in the United States </w:t>
      </w:r>
      <w:r w:rsidRPr="0078140E">
        <w:rPr>
          <w:rStyle w:val="StyleUnderline"/>
          <w:highlight w:val="cyan"/>
        </w:rPr>
        <w:t>without</w:t>
      </w:r>
      <w:r w:rsidRPr="0078140E">
        <w:rPr>
          <w:rStyle w:val="StyleUnderline"/>
        </w:rPr>
        <w:t xml:space="preserve"> a </w:t>
      </w:r>
      <w:r w:rsidRPr="0078140E">
        <w:rPr>
          <w:rStyle w:val="Emphasis"/>
          <w:highlight w:val="cyan"/>
        </w:rPr>
        <w:t>probable cause</w:t>
      </w:r>
      <w:r w:rsidRPr="0078140E">
        <w:rPr>
          <w:rStyle w:val="Emphasis"/>
        </w:rPr>
        <w:t xml:space="preserve"> warrant</w:t>
      </w:r>
      <w:r w:rsidRPr="0078140E">
        <w:rPr>
          <w:sz w:val="16"/>
        </w:rPr>
        <w:t xml:space="preserve"> </w:t>
      </w:r>
      <w:r w:rsidRPr="0078140E">
        <w:rPr>
          <w:rStyle w:val="StyleUnderline"/>
        </w:rPr>
        <w:t xml:space="preserve">or an order from a U.S. </w:t>
      </w:r>
      <w:r w:rsidRPr="0078140E">
        <w:rPr>
          <w:rStyle w:val="Emphasis"/>
        </w:rPr>
        <w:t>judge</w:t>
      </w:r>
      <w:r w:rsidRPr="0078140E">
        <w:rPr>
          <w:sz w:val="16"/>
        </w:rPr>
        <w:t xml:space="preserve">. </w:t>
      </w:r>
      <w:r w:rsidRPr="0078140E">
        <w:rPr>
          <w:rStyle w:val="StyleUnderline"/>
        </w:rPr>
        <w:t>There are</w:t>
      </w:r>
      <w:r w:rsidRPr="0078140E">
        <w:rPr>
          <w:sz w:val="16"/>
        </w:rPr>
        <w:t xml:space="preserve"> </w:t>
      </w:r>
      <w:r w:rsidRPr="0078140E">
        <w:rPr>
          <w:rStyle w:val="StyleUnderline"/>
        </w:rPr>
        <w:t>prohibitions</w:t>
      </w:r>
      <w:r w:rsidRPr="0078140E">
        <w:rPr>
          <w:sz w:val="16"/>
        </w:rPr>
        <w:t xml:space="preserve"> </w:t>
      </w:r>
      <w:r w:rsidRPr="0078140E">
        <w:rPr>
          <w:rStyle w:val="StyleUnderline"/>
        </w:rPr>
        <w:t>on</w:t>
      </w:r>
      <w:r w:rsidRPr="0078140E">
        <w:rPr>
          <w:sz w:val="16"/>
        </w:rPr>
        <w:t xml:space="preserve"> foreign </w:t>
      </w:r>
      <w:r w:rsidRPr="0078140E">
        <w:rPr>
          <w:rStyle w:val="StyleUnderline"/>
        </w:rPr>
        <w:t>governments against targeting</w:t>
      </w:r>
      <w:r w:rsidRPr="0078140E">
        <w:rPr>
          <w:sz w:val="16"/>
        </w:rPr>
        <w:t xml:space="preserve"> U.S. </w:t>
      </w:r>
      <w:r w:rsidRPr="0078140E">
        <w:rPr>
          <w:rStyle w:val="Emphasis"/>
        </w:rPr>
        <w:t>citizens</w:t>
      </w:r>
      <w:r w:rsidRPr="0078140E">
        <w:rPr>
          <w:sz w:val="16"/>
        </w:rPr>
        <w:t xml:space="preserve"> and residents, but </w:t>
      </w:r>
      <w:r w:rsidRPr="0078140E">
        <w:rPr>
          <w:rStyle w:val="StyleUnderline"/>
        </w:rPr>
        <w:t>this means</w:t>
      </w:r>
      <w:r w:rsidRPr="0078140E">
        <w:rPr>
          <w:sz w:val="16"/>
        </w:rPr>
        <w:t xml:space="preserve"> that </w:t>
      </w:r>
      <w:r w:rsidRPr="0078140E">
        <w:rPr>
          <w:rStyle w:val="StyleUnderline"/>
        </w:rPr>
        <w:t>U.S. persons’ information</w:t>
      </w:r>
      <w:r w:rsidRPr="0078140E">
        <w:rPr>
          <w:sz w:val="16"/>
        </w:rPr>
        <w:t xml:space="preserve"> </w:t>
      </w:r>
      <w:r w:rsidRPr="0078140E">
        <w:rPr>
          <w:rStyle w:val="StyleUnderline"/>
        </w:rPr>
        <w:t>can</w:t>
      </w:r>
      <w:r w:rsidRPr="0078140E">
        <w:rPr>
          <w:sz w:val="16"/>
        </w:rPr>
        <w:t xml:space="preserve"> still </w:t>
      </w:r>
      <w:r w:rsidRPr="0078140E">
        <w:rPr>
          <w:rStyle w:val="Emphasis"/>
        </w:rPr>
        <w:t>be collected</w:t>
      </w:r>
      <w:r w:rsidRPr="0078140E">
        <w:rPr>
          <w:sz w:val="16"/>
        </w:rPr>
        <w:t xml:space="preserve"> </w:t>
      </w:r>
      <w:r w:rsidRPr="0078140E">
        <w:rPr>
          <w:rStyle w:val="StyleUnderline"/>
          <w:highlight w:val="cyan"/>
        </w:rPr>
        <w:t>without</w:t>
      </w:r>
      <w:r w:rsidRPr="0078140E">
        <w:rPr>
          <w:sz w:val="16"/>
        </w:rPr>
        <w:t xml:space="preserve"> U.S. </w:t>
      </w:r>
      <w:r w:rsidRPr="0078140E">
        <w:rPr>
          <w:rStyle w:val="Emphasis"/>
          <w:highlight w:val="cyan"/>
        </w:rPr>
        <w:t>oversight</w:t>
      </w:r>
      <w:r w:rsidRPr="0078140E">
        <w:rPr>
          <w:sz w:val="16"/>
        </w:rPr>
        <w:t xml:space="preserve"> </w:t>
      </w:r>
      <w:r w:rsidRPr="0078140E">
        <w:rPr>
          <w:rStyle w:val="StyleUnderline"/>
        </w:rPr>
        <w:t>if they are communicating</w:t>
      </w:r>
      <w:r w:rsidRPr="0078140E">
        <w:rPr>
          <w:sz w:val="16"/>
        </w:rPr>
        <w:t xml:space="preserve"> </w:t>
      </w:r>
      <w:r w:rsidRPr="0078140E">
        <w:rPr>
          <w:rStyle w:val="Emphasis"/>
        </w:rPr>
        <w:t>with a target</w:t>
      </w:r>
      <w:r w:rsidRPr="0078140E">
        <w:rPr>
          <w:sz w:val="16"/>
        </w:rPr>
        <w:t xml:space="preserve"> but are not the target themselves. In practice, the foreign vs U.S. person distinction in the law means that some data stored in the U.S. is protected by U.S. law while foreign data stored in the U.S. may be subject to lesser standards. The new agreement with the UK is the first between the U.S. and a “qualifying foreign government,” </w:t>
      </w:r>
      <w:r w:rsidRPr="0078140E">
        <w:rPr>
          <w:rStyle w:val="StyleUnderline"/>
        </w:rPr>
        <w:t xml:space="preserve">and we have </w:t>
      </w:r>
      <w:r w:rsidRPr="0078140E">
        <w:rPr>
          <w:rStyle w:val="Emphasis"/>
        </w:rPr>
        <w:t>specific concerns</w:t>
      </w:r>
      <w:r w:rsidRPr="0078140E">
        <w:rPr>
          <w:sz w:val="16"/>
        </w:rPr>
        <w:t xml:space="preserve"> about the details of the deal. </w:t>
      </w:r>
      <w:r w:rsidRPr="0078140E">
        <w:rPr>
          <w:rStyle w:val="StyleUnderline"/>
          <w:highlight w:val="cyan"/>
        </w:rPr>
        <w:t xml:space="preserve">The </w:t>
      </w:r>
      <w:r w:rsidRPr="0078140E">
        <w:rPr>
          <w:rStyle w:val="Emphasis"/>
          <w:highlight w:val="cyan"/>
        </w:rPr>
        <w:t>UK</w:t>
      </w:r>
      <w:r w:rsidRPr="0078140E">
        <w:rPr>
          <w:sz w:val="16"/>
          <w:highlight w:val="cyan"/>
        </w:rPr>
        <w:t xml:space="preserve"> </w:t>
      </w:r>
      <w:r w:rsidRPr="0078140E">
        <w:rPr>
          <w:rStyle w:val="Emphasis"/>
          <w:highlight w:val="cyan"/>
        </w:rPr>
        <w:t>legal standard</w:t>
      </w:r>
      <w:r w:rsidRPr="0078140E">
        <w:rPr>
          <w:sz w:val="16"/>
        </w:rPr>
        <w:t xml:space="preserve"> </w:t>
      </w:r>
      <w:r w:rsidRPr="0078140E">
        <w:rPr>
          <w:rStyle w:val="StyleUnderline"/>
          <w:highlight w:val="cyan"/>
        </w:rPr>
        <w:t>for access</w:t>
      </w:r>
      <w:r w:rsidRPr="0078140E">
        <w:rPr>
          <w:rStyle w:val="StyleUnderline"/>
        </w:rPr>
        <w:t xml:space="preserve"> to </w:t>
      </w:r>
      <w:r w:rsidRPr="0078140E">
        <w:rPr>
          <w:rStyle w:val="Emphasis"/>
        </w:rPr>
        <w:t>data</w:t>
      </w:r>
      <w:r w:rsidRPr="0078140E">
        <w:rPr>
          <w:sz w:val="16"/>
        </w:rPr>
        <w:t xml:space="preserve"> </w:t>
      </w:r>
      <w:r w:rsidRPr="0078140E">
        <w:rPr>
          <w:rStyle w:val="StyleUnderline"/>
          <w:highlight w:val="cyan"/>
        </w:rPr>
        <w:t>is</w:t>
      </w:r>
      <w:r w:rsidRPr="0078140E">
        <w:rPr>
          <w:rStyle w:val="StyleUnderline"/>
        </w:rPr>
        <w:t xml:space="preserve"> </w:t>
      </w:r>
      <w:r w:rsidRPr="0078140E">
        <w:rPr>
          <w:rStyle w:val="StyleUnderline"/>
          <w:highlight w:val="cyan"/>
        </w:rPr>
        <w:t>much</w:t>
      </w:r>
      <w:r w:rsidRPr="0078140E">
        <w:rPr>
          <w:rStyle w:val="StyleUnderline"/>
        </w:rPr>
        <w:t xml:space="preserve"> </w:t>
      </w:r>
      <w:r w:rsidRPr="0078140E">
        <w:rPr>
          <w:rStyle w:val="StyleUnderline"/>
          <w:highlight w:val="cyan"/>
        </w:rPr>
        <w:t>more permissive</w:t>
      </w:r>
      <w:r w:rsidRPr="0078140E">
        <w:rPr>
          <w:sz w:val="16"/>
        </w:rPr>
        <w:t xml:space="preserve"> </w:t>
      </w:r>
      <w:r w:rsidRPr="0078140E">
        <w:rPr>
          <w:rStyle w:val="StyleUnderline"/>
          <w:highlight w:val="cyan"/>
        </w:rPr>
        <w:t xml:space="preserve">than the </w:t>
      </w:r>
      <w:r w:rsidRPr="0078140E">
        <w:rPr>
          <w:rStyle w:val="Emphasis"/>
          <w:highlight w:val="cyan"/>
        </w:rPr>
        <w:t>Fourth Amendment</w:t>
      </w:r>
      <w:r w:rsidRPr="0078140E">
        <w:rPr>
          <w:sz w:val="16"/>
        </w:rPr>
        <w:t xml:space="preserve">. </w:t>
      </w:r>
      <w:r w:rsidRPr="0078140E">
        <w:rPr>
          <w:rStyle w:val="StyleUnderline"/>
          <w:highlight w:val="cyan"/>
        </w:rPr>
        <w:t>The</w:t>
      </w:r>
      <w:r w:rsidRPr="0078140E">
        <w:rPr>
          <w:rStyle w:val="StyleUnderline"/>
        </w:rPr>
        <w:t xml:space="preserve"> </w:t>
      </w:r>
      <w:r w:rsidRPr="0078140E">
        <w:rPr>
          <w:rStyle w:val="StyleUnderline"/>
          <w:highlight w:val="cyan"/>
        </w:rPr>
        <w:t>UK</w:t>
      </w:r>
      <w:r w:rsidRPr="0078140E">
        <w:rPr>
          <w:sz w:val="16"/>
        </w:rPr>
        <w:t xml:space="preserve"> still </w:t>
      </w:r>
      <w:r w:rsidRPr="0078140E">
        <w:rPr>
          <w:rStyle w:val="StyleUnderline"/>
          <w:highlight w:val="cyan"/>
        </w:rPr>
        <w:t>allows</w:t>
      </w:r>
      <w:r w:rsidRPr="0078140E">
        <w:rPr>
          <w:sz w:val="16"/>
        </w:rPr>
        <w:t xml:space="preserve"> for </w:t>
      </w:r>
      <w:r w:rsidRPr="0078140E">
        <w:rPr>
          <w:rStyle w:val="Emphasis"/>
          <w:highlight w:val="cyan"/>
        </w:rPr>
        <w:t>general warrants</w:t>
      </w:r>
      <w:r w:rsidRPr="0078140E">
        <w:rPr>
          <w:sz w:val="16"/>
        </w:rPr>
        <w:t xml:space="preserve"> (a practice that fueled U.S. colonists’ grievances against the British government) </w:t>
      </w:r>
      <w:r w:rsidRPr="0078140E">
        <w:rPr>
          <w:rStyle w:val="StyleUnderline"/>
        </w:rPr>
        <w:t>and can issue a warrant</w:t>
      </w:r>
      <w:r w:rsidRPr="0078140E">
        <w:rPr>
          <w:sz w:val="16"/>
        </w:rPr>
        <w:t xml:space="preserve"> </w:t>
      </w:r>
      <w:r w:rsidRPr="0078140E">
        <w:rPr>
          <w:rStyle w:val="StyleUnderline"/>
        </w:rPr>
        <w:t>based on a “</w:t>
      </w:r>
      <w:r w:rsidRPr="0078140E">
        <w:rPr>
          <w:rStyle w:val="Emphasis"/>
        </w:rPr>
        <w:t>reason to believe</w:t>
      </w:r>
      <w:r w:rsidRPr="0078140E">
        <w:rPr>
          <w:sz w:val="16"/>
        </w:rPr>
        <w:t xml:space="preserve">” that there may be evidence “relevant” to a crime, </w:t>
      </w:r>
      <w:r w:rsidRPr="0078140E">
        <w:rPr>
          <w:rStyle w:val="StyleUnderline"/>
        </w:rPr>
        <w:t xml:space="preserve">rather than </w:t>
      </w:r>
      <w:r w:rsidRPr="0078140E">
        <w:rPr>
          <w:rStyle w:val="Emphasis"/>
        </w:rPr>
        <w:t>probable</w:t>
      </w:r>
      <w:r w:rsidRPr="0078140E">
        <w:rPr>
          <w:sz w:val="16"/>
        </w:rPr>
        <w:t xml:space="preserve"> </w:t>
      </w:r>
      <w:r w:rsidRPr="0078140E">
        <w:rPr>
          <w:rStyle w:val="Emphasis"/>
        </w:rPr>
        <w:t>cause</w:t>
      </w:r>
      <w:r w:rsidRPr="0078140E">
        <w:rPr>
          <w:sz w:val="16"/>
        </w:rPr>
        <w:t xml:space="preserve">. The CLOUD Act does have a baseline standard for when and how evidence can be requested from tech companies directly, but there is quite a bit of daylight between the CLOUD Act standard and UK law, and without seeing the agreement we cannot tell if it meets a higher privacy standard. The press statement frames this deal as necessary to investigate and prosecute child exploitation and terrorism, but under the framework outlined in the CLOUD Act, this agreement can be used to investigate any “serious crime,” meaning that this power can and will be used across the board from drug investigations to investigations of financial crimes. If a U.S. company doesn’t want to comply with a UK order—if, for instance, it thinks that the order is too vague or not tied to a “serious crime”—it may likely face penalties in the United Kingdom. Presumably at this point, a U.S. provider could decide to bring the United States government into the picture </w:t>
      </w:r>
      <w:r w:rsidRPr="0078140E">
        <w:rPr>
          <w:rStyle w:val="StyleUnderline"/>
          <w:highlight w:val="cyan"/>
        </w:rPr>
        <w:t>if the</w:t>
      </w:r>
      <w:r w:rsidRPr="0078140E">
        <w:rPr>
          <w:sz w:val="16"/>
        </w:rPr>
        <w:t xml:space="preserve"> U.S. </w:t>
      </w:r>
      <w:r w:rsidRPr="0078140E">
        <w:rPr>
          <w:rStyle w:val="StyleUnderline"/>
          <w:highlight w:val="cyan"/>
        </w:rPr>
        <w:t>provider believes</w:t>
      </w:r>
      <w:r w:rsidRPr="0078140E">
        <w:rPr>
          <w:rStyle w:val="StyleUnderline"/>
        </w:rPr>
        <w:t xml:space="preserve"> that </w:t>
      </w:r>
      <w:r w:rsidRPr="0078140E">
        <w:rPr>
          <w:rStyle w:val="StyleUnderline"/>
          <w:highlight w:val="cyan"/>
        </w:rPr>
        <w:t>the</w:t>
      </w:r>
      <w:r w:rsidRPr="0078140E">
        <w:rPr>
          <w:rStyle w:val="StyleUnderline"/>
        </w:rPr>
        <w:t xml:space="preserve"> foreign</w:t>
      </w:r>
      <w:r w:rsidRPr="0078140E">
        <w:rPr>
          <w:sz w:val="16"/>
        </w:rPr>
        <w:t xml:space="preserve"> </w:t>
      </w:r>
      <w:r w:rsidRPr="0078140E">
        <w:rPr>
          <w:rStyle w:val="Emphasis"/>
          <w:highlight w:val="cyan"/>
        </w:rPr>
        <w:t>government</w:t>
      </w:r>
      <w:r w:rsidRPr="0078140E">
        <w:rPr>
          <w:sz w:val="16"/>
          <w:highlight w:val="cyan"/>
        </w:rPr>
        <w:t xml:space="preserve"> </w:t>
      </w:r>
      <w:r w:rsidRPr="0078140E">
        <w:rPr>
          <w:rStyle w:val="StyleUnderline"/>
          <w:highlight w:val="cyan"/>
        </w:rPr>
        <w:t>order</w:t>
      </w:r>
      <w:r w:rsidRPr="0078140E">
        <w:rPr>
          <w:sz w:val="16"/>
          <w:highlight w:val="cyan"/>
        </w:rPr>
        <w:t xml:space="preserve"> </w:t>
      </w:r>
      <w:r w:rsidRPr="0078140E">
        <w:rPr>
          <w:rStyle w:val="StyleUnderline"/>
          <w:highlight w:val="cyan"/>
        </w:rPr>
        <w:t xml:space="preserve">is </w:t>
      </w:r>
      <w:r w:rsidRPr="0078140E">
        <w:rPr>
          <w:rStyle w:val="Emphasis"/>
          <w:highlight w:val="cyan"/>
        </w:rPr>
        <w:t>not consistent</w:t>
      </w:r>
      <w:r w:rsidRPr="0078140E">
        <w:rPr>
          <w:rStyle w:val="StyleUnderline"/>
        </w:rPr>
        <w:t xml:space="preserve"> with the </w:t>
      </w:r>
      <w:r w:rsidRPr="0078140E">
        <w:rPr>
          <w:rStyle w:val="Emphasis"/>
        </w:rPr>
        <w:t>CLOUD Act safeguards</w:t>
      </w:r>
      <w:r w:rsidRPr="0078140E">
        <w:rPr>
          <w:sz w:val="16"/>
        </w:rPr>
        <w:t xml:space="preserve">. But in practice, </w:t>
      </w:r>
      <w:r w:rsidRPr="0078140E">
        <w:rPr>
          <w:rStyle w:val="StyleUnderline"/>
          <w:highlight w:val="cyan"/>
        </w:rPr>
        <w:t xml:space="preserve">there is </w:t>
      </w:r>
      <w:r w:rsidRPr="0078140E">
        <w:rPr>
          <w:rStyle w:val="Emphasis"/>
          <w:highlight w:val="cyan"/>
        </w:rPr>
        <w:t>no mechanism</w:t>
      </w:r>
      <w:r w:rsidRPr="0078140E">
        <w:rPr>
          <w:rStyle w:val="StyleUnderline"/>
        </w:rPr>
        <w:t xml:space="preserve"> to</w:t>
      </w:r>
      <w:r w:rsidRPr="0078140E">
        <w:rPr>
          <w:sz w:val="16"/>
        </w:rPr>
        <w:t xml:space="preserve"> </w:t>
      </w:r>
      <w:r w:rsidRPr="0078140E">
        <w:rPr>
          <w:rStyle w:val="StyleUnderline"/>
        </w:rPr>
        <w:t>do so</w:t>
      </w:r>
      <w:r w:rsidRPr="0078140E">
        <w:rPr>
          <w:sz w:val="16"/>
        </w:rPr>
        <w:t xml:space="preserve">, and </w:t>
      </w:r>
      <w:r w:rsidRPr="0078140E">
        <w:rPr>
          <w:rStyle w:val="StyleUnderline"/>
          <w:highlight w:val="cyan"/>
        </w:rPr>
        <w:t xml:space="preserve">it would be </w:t>
      </w:r>
      <w:r w:rsidRPr="0078140E">
        <w:rPr>
          <w:rStyle w:val="Emphasis"/>
          <w:highlight w:val="cyan"/>
        </w:rPr>
        <w:t>burdensome</w:t>
      </w:r>
      <w:r w:rsidRPr="0078140E">
        <w:rPr>
          <w:sz w:val="16"/>
        </w:rPr>
        <w:t xml:space="preserve"> </w:t>
      </w:r>
      <w:r w:rsidRPr="0078140E">
        <w:rPr>
          <w:rStyle w:val="StyleUnderline"/>
        </w:rPr>
        <w:t>for the government</w:t>
      </w:r>
      <w:r w:rsidRPr="0078140E">
        <w:rPr>
          <w:sz w:val="16"/>
        </w:rPr>
        <w:t xml:space="preserve"> </w:t>
      </w:r>
      <w:r w:rsidRPr="0078140E">
        <w:rPr>
          <w:rStyle w:val="StyleUnderline"/>
          <w:highlight w:val="cyan"/>
        </w:rPr>
        <w:t xml:space="preserve">to </w:t>
      </w:r>
      <w:r w:rsidRPr="0078140E">
        <w:rPr>
          <w:rStyle w:val="Emphasis"/>
          <w:highlight w:val="cyan"/>
        </w:rPr>
        <w:t>interject</w:t>
      </w:r>
      <w:r w:rsidRPr="0078140E">
        <w:rPr>
          <w:rStyle w:val="Emphasis"/>
        </w:rPr>
        <w:t xml:space="preserve"> itself</w:t>
      </w:r>
      <w:r w:rsidRPr="0078140E">
        <w:rPr>
          <w:sz w:val="16"/>
        </w:rPr>
        <w:t xml:space="preserve"> in individual cases. It has also been reported that </w:t>
      </w:r>
      <w:r w:rsidRPr="0078140E">
        <w:rPr>
          <w:rStyle w:val="StyleUnderline"/>
        </w:rPr>
        <w:t>this agreement wil</w:t>
      </w:r>
      <w:r w:rsidRPr="0078140E">
        <w:rPr>
          <w:sz w:val="16"/>
        </w:rPr>
        <w:t xml:space="preserve">l now </w:t>
      </w:r>
      <w:r w:rsidRPr="0078140E">
        <w:rPr>
          <w:rStyle w:val="StyleUnderline"/>
        </w:rPr>
        <w:t xml:space="preserve">let the UK </w:t>
      </w:r>
      <w:r w:rsidRPr="0078140E">
        <w:rPr>
          <w:rStyle w:val="Emphasis"/>
        </w:rPr>
        <w:t>wiretap</w:t>
      </w:r>
      <w:r w:rsidRPr="0078140E">
        <w:rPr>
          <w:sz w:val="16"/>
        </w:rPr>
        <w:t xml:space="preserve"> </w:t>
      </w:r>
      <w:r w:rsidRPr="0078140E">
        <w:rPr>
          <w:rStyle w:val="StyleUnderline"/>
        </w:rPr>
        <w:t>individuals</w:t>
      </w:r>
      <w:r w:rsidRPr="0078140E">
        <w:rPr>
          <w:sz w:val="16"/>
        </w:rPr>
        <w:t xml:space="preserve"> </w:t>
      </w:r>
      <w:r w:rsidRPr="0078140E">
        <w:rPr>
          <w:rStyle w:val="StyleUnderline"/>
        </w:rPr>
        <w:t xml:space="preserve">located </w:t>
      </w:r>
      <w:r w:rsidRPr="0078140E">
        <w:rPr>
          <w:rStyle w:val="Emphasis"/>
        </w:rPr>
        <w:t>anywhere</w:t>
      </w:r>
      <w:r w:rsidRPr="0078140E">
        <w:rPr>
          <w:sz w:val="16"/>
        </w:rPr>
        <w:t xml:space="preserve"> </w:t>
      </w:r>
      <w:r w:rsidRPr="0078140E">
        <w:rPr>
          <w:rStyle w:val="StyleUnderline"/>
        </w:rPr>
        <w:t xml:space="preserve">on the </w:t>
      </w:r>
      <w:r w:rsidRPr="0078140E">
        <w:rPr>
          <w:rStyle w:val="Emphasis"/>
        </w:rPr>
        <w:t>globe</w:t>
      </w:r>
      <w:r w:rsidRPr="0078140E">
        <w:rPr>
          <w:sz w:val="16"/>
        </w:rPr>
        <w:t xml:space="preserve"> </w:t>
      </w:r>
      <w:r w:rsidRPr="0078140E">
        <w:rPr>
          <w:rStyle w:val="StyleUnderline"/>
        </w:rPr>
        <w:t>with</w:t>
      </w:r>
      <w:r w:rsidRPr="0078140E">
        <w:rPr>
          <w:sz w:val="16"/>
        </w:rPr>
        <w:t xml:space="preserve"> the </w:t>
      </w:r>
      <w:r w:rsidRPr="0078140E">
        <w:rPr>
          <w:rStyle w:val="StyleUnderline"/>
        </w:rPr>
        <w:t xml:space="preserve">assistance of </w:t>
      </w:r>
      <w:r w:rsidRPr="0078140E">
        <w:rPr>
          <w:rStyle w:val="Emphasis"/>
        </w:rPr>
        <w:t>U.S. companies</w:t>
      </w:r>
      <w:r w:rsidRPr="0078140E">
        <w:rPr>
          <w:sz w:val="16"/>
        </w:rPr>
        <w:t xml:space="preserve"> (so long as the target of the wiretap is not a United States person and is not located in the United States). </w:t>
      </w:r>
      <w:r w:rsidRPr="0078140E">
        <w:rPr>
          <w:rStyle w:val="StyleUnderline"/>
        </w:rPr>
        <w:t>The</w:t>
      </w:r>
      <w:r w:rsidRPr="0078140E">
        <w:rPr>
          <w:sz w:val="16"/>
        </w:rPr>
        <w:t xml:space="preserve"> </w:t>
      </w:r>
      <w:r w:rsidRPr="0078140E">
        <w:rPr>
          <w:rStyle w:val="Emphasis"/>
        </w:rPr>
        <w:t>MLAT process</w:t>
      </w:r>
      <w:r w:rsidRPr="0078140E">
        <w:rPr>
          <w:sz w:val="16"/>
        </w:rPr>
        <w:t xml:space="preserve"> </w:t>
      </w:r>
      <w:r w:rsidRPr="0078140E">
        <w:rPr>
          <w:rStyle w:val="StyleUnderline"/>
        </w:rPr>
        <w:t xml:space="preserve">did not allow for </w:t>
      </w:r>
      <w:r w:rsidRPr="0078140E">
        <w:rPr>
          <w:rStyle w:val="Emphasis"/>
        </w:rPr>
        <w:t>real-time</w:t>
      </w:r>
      <w:r w:rsidRPr="0078140E">
        <w:rPr>
          <w:sz w:val="16"/>
        </w:rPr>
        <w:t xml:space="preserve"> </w:t>
      </w:r>
      <w:r w:rsidRPr="0078140E">
        <w:rPr>
          <w:rStyle w:val="StyleUnderline"/>
        </w:rPr>
        <w:t>interception</w:t>
      </w:r>
      <w:r w:rsidRPr="0078140E">
        <w:rPr>
          <w:sz w:val="16"/>
        </w:rPr>
        <w:t xml:space="preserve">, </w:t>
      </w:r>
      <w:r w:rsidRPr="0078140E">
        <w:rPr>
          <w:rStyle w:val="StyleUnderline"/>
        </w:rPr>
        <w:t>and U.S. law has</w:t>
      </w:r>
      <w:r w:rsidRPr="0078140E">
        <w:rPr>
          <w:sz w:val="16"/>
        </w:rPr>
        <w:t xml:space="preserve"> even </w:t>
      </w:r>
      <w:r w:rsidRPr="0078140E">
        <w:rPr>
          <w:rStyle w:val="StyleUnderline"/>
        </w:rPr>
        <w:t>higher requirements</w:t>
      </w:r>
      <w:r w:rsidRPr="0078140E">
        <w:rPr>
          <w:sz w:val="16"/>
        </w:rPr>
        <w:t xml:space="preserve"> </w:t>
      </w:r>
      <w:r w:rsidRPr="0078140E">
        <w:rPr>
          <w:rStyle w:val="StyleUnderline"/>
        </w:rPr>
        <w:t>for</w:t>
      </w:r>
      <w:r w:rsidRPr="0078140E">
        <w:rPr>
          <w:sz w:val="16"/>
        </w:rPr>
        <w:t xml:space="preserve"> real-time </w:t>
      </w:r>
      <w:r w:rsidRPr="0078140E">
        <w:rPr>
          <w:rStyle w:val="StyleUnderline"/>
        </w:rPr>
        <w:t>access to information</w:t>
      </w:r>
      <w:r w:rsidRPr="0078140E">
        <w:rPr>
          <w:sz w:val="16"/>
        </w:rPr>
        <w:t xml:space="preserve"> </w:t>
      </w:r>
      <w:r w:rsidRPr="0078140E">
        <w:rPr>
          <w:rStyle w:val="StyleUnderline"/>
        </w:rPr>
        <w:t xml:space="preserve">because of the </w:t>
      </w:r>
      <w:r w:rsidRPr="0078140E">
        <w:rPr>
          <w:rStyle w:val="Emphasis"/>
        </w:rPr>
        <w:t>grave privacy risks</w:t>
      </w:r>
      <w:r w:rsidRPr="0078140E">
        <w:rPr>
          <w:sz w:val="16"/>
        </w:rPr>
        <w:t xml:space="preserve"> </w:t>
      </w:r>
      <w:r w:rsidRPr="0078140E">
        <w:rPr>
          <w:rStyle w:val="StyleUnderline"/>
        </w:rPr>
        <w:t>involved</w:t>
      </w:r>
      <w:r w:rsidRPr="0078140E">
        <w:rPr>
          <w:sz w:val="16"/>
        </w:rPr>
        <w:t xml:space="preserve"> when the government eavesdrops on private conversations. </w:t>
      </w:r>
      <w:r w:rsidRPr="0078140E">
        <w:rPr>
          <w:rStyle w:val="StyleUnderline"/>
          <w:highlight w:val="cyan"/>
        </w:rPr>
        <w:t>Letting the UK use</w:t>
      </w:r>
      <w:r w:rsidRPr="0078140E">
        <w:rPr>
          <w:rStyle w:val="StyleUnderline"/>
        </w:rPr>
        <w:t xml:space="preserve"> the </w:t>
      </w:r>
      <w:r w:rsidRPr="0078140E">
        <w:rPr>
          <w:rStyle w:val="Emphasis"/>
          <w:highlight w:val="cyan"/>
        </w:rPr>
        <w:t>lesser</w:t>
      </w:r>
      <w:r w:rsidRPr="0078140E">
        <w:rPr>
          <w:rStyle w:val="Emphasis"/>
        </w:rPr>
        <w:t xml:space="preserve"> privacy </w:t>
      </w:r>
      <w:r w:rsidRPr="0078140E">
        <w:rPr>
          <w:rStyle w:val="Emphasis"/>
          <w:highlight w:val="cyan"/>
        </w:rPr>
        <w:t>standards</w:t>
      </w:r>
      <w:r w:rsidRPr="0078140E">
        <w:rPr>
          <w:sz w:val="16"/>
        </w:rPr>
        <w:t xml:space="preserve"> under UK </w:t>
      </w:r>
      <w:r w:rsidRPr="0078140E">
        <w:rPr>
          <w:rStyle w:val="StyleUnderline"/>
        </w:rPr>
        <w:t>law to wiretap information</w:t>
      </w:r>
      <w:r w:rsidRPr="0078140E">
        <w:rPr>
          <w:sz w:val="16"/>
        </w:rPr>
        <w:t xml:space="preserve"> as it passes through U.S. tech companies </w:t>
      </w:r>
      <w:r w:rsidRPr="0078140E">
        <w:rPr>
          <w:rStyle w:val="StyleUnderline"/>
          <w:highlight w:val="cyan"/>
        </w:rPr>
        <w:t>is</w:t>
      </w:r>
      <w:r w:rsidRPr="0078140E">
        <w:rPr>
          <w:sz w:val="16"/>
          <w:highlight w:val="cyan"/>
        </w:rPr>
        <w:t xml:space="preserve"> </w:t>
      </w:r>
      <w:r w:rsidRPr="0078140E">
        <w:rPr>
          <w:rStyle w:val="Emphasis"/>
          <w:highlight w:val="cyan"/>
        </w:rPr>
        <w:t>an enormous erosion</w:t>
      </w:r>
      <w:r w:rsidRPr="0078140E">
        <w:rPr>
          <w:rStyle w:val="StyleUnderline"/>
          <w:highlight w:val="cyan"/>
        </w:rPr>
        <w:t xml:space="preserve"> of</w:t>
      </w:r>
      <w:r w:rsidRPr="0078140E">
        <w:rPr>
          <w:rStyle w:val="StyleUnderline"/>
        </w:rPr>
        <w:t xml:space="preserve"> </w:t>
      </w:r>
      <w:r w:rsidRPr="0078140E">
        <w:rPr>
          <w:rStyle w:val="StyleUnderline"/>
          <w:highlight w:val="cyan"/>
        </w:rPr>
        <w:t>current</w:t>
      </w:r>
      <w:r w:rsidRPr="0078140E">
        <w:rPr>
          <w:rStyle w:val="StyleUnderline"/>
        </w:rPr>
        <w:t xml:space="preserve"> data</w:t>
      </w:r>
      <w:r w:rsidRPr="0078140E">
        <w:rPr>
          <w:sz w:val="16"/>
        </w:rPr>
        <w:t xml:space="preserve"> </w:t>
      </w:r>
      <w:r w:rsidRPr="0078140E">
        <w:rPr>
          <w:rStyle w:val="Emphasis"/>
        </w:rPr>
        <w:t xml:space="preserve">privacy </w:t>
      </w:r>
      <w:r w:rsidRPr="0078140E">
        <w:rPr>
          <w:rStyle w:val="Emphasis"/>
          <w:highlight w:val="cyan"/>
        </w:rPr>
        <w:t>laws</w:t>
      </w:r>
      <w:r w:rsidRPr="0078140E">
        <w:rPr>
          <w:sz w:val="16"/>
        </w:rPr>
        <w:t xml:space="preserve">. Contrary to a number of recent press reports, however, the agreement cannot authorize the UK government to force companies like Google or Facebook to decrypt encrypted communications. That’s because the CLOUD Act contains a specific provision that prohibits an agreement between the U.S. and another country from creating “any obligation that providers be capable of decrypting data.” The UK might rely on its horrible Investigatory Powers Act to try to force companies to build backdoors or simply pressure companies to do so voluntarily, but the Cloud Act doesn’t give those arguments any weight under U.S. law. Going Forward: We don’t yet know what the agreement says, so the first step is to make sure that it is released to the public. Law (even international agreements) should not be secret. The CLOUD Act contains provisions that mandate that the Attorney General send all proposed agreements to Congress for review. </w:t>
      </w:r>
      <w:r w:rsidRPr="0078140E">
        <w:rPr>
          <w:rStyle w:val="StyleUnderline"/>
        </w:rPr>
        <w:t xml:space="preserve">Congress has </w:t>
      </w:r>
      <w:r w:rsidRPr="0078140E">
        <w:rPr>
          <w:rStyle w:val="Emphasis"/>
        </w:rPr>
        <w:t>180 days</w:t>
      </w:r>
      <w:r w:rsidRPr="0078140E">
        <w:rPr>
          <w:rStyle w:val="StyleUnderline"/>
        </w:rPr>
        <w:t xml:space="preserve"> after notification</w:t>
      </w:r>
      <w:r w:rsidRPr="0078140E">
        <w:rPr>
          <w:sz w:val="16"/>
        </w:rPr>
        <w:t xml:space="preserve"> </w:t>
      </w:r>
      <w:r w:rsidRPr="0078140E">
        <w:rPr>
          <w:rStyle w:val="StyleUnderline"/>
        </w:rPr>
        <w:t>to</w:t>
      </w:r>
      <w:r w:rsidRPr="0078140E">
        <w:rPr>
          <w:sz w:val="16"/>
        </w:rPr>
        <w:t xml:space="preserve"> </w:t>
      </w:r>
      <w:r w:rsidRPr="0078140E">
        <w:rPr>
          <w:rStyle w:val="StyleUnderline"/>
        </w:rPr>
        <w:t>review an agreement</w:t>
      </w:r>
      <w:r w:rsidRPr="0078140E">
        <w:rPr>
          <w:sz w:val="16"/>
        </w:rPr>
        <w:t xml:space="preserve"> </w:t>
      </w:r>
      <w:r w:rsidRPr="0078140E">
        <w:rPr>
          <w:rStyle w:val="StyleUnderline"/>
        </w:rPr>
        <w:t>and determine</w:t>
      </w:r>
      <w:r w:rsidRPr="0078140E">
        <w:rPr>
          <w:sz w:val="16"/>
        </w:rPr>
        <w:t xml:space="preserve"> </w:t>
      </w:r>
      <w:r w:rsidRPr="0078140E">
        <w:rPr>
          <w:rStyle w:val="StyleUnderline"/>
        </w:rPr>
        <w:t>whether or not the agreement satisfies</w:t>
      </w:r>
      <w:r w:rsidRPr="0078140E">
        <w:rPr>
          <w:sz w:val="16"/>
        </w:rPr>
        <w:t xml:space="preserve"> the </w:t>
      </w:r>
      <w:r w:rsidRPr="0078140E">
        <w:rPr>
          <w:rStyle w:val="StyleUnderline"/>
        </w:rPr>
        <w:t>requirements</w:t>
      </w:r>
      <w:r w:rsidRPr="0078140E">
        <w:rPr>
          <w:sz w:val="16"/>
        </w:rPr>
        <w:t xml:space="preserve"> laid out </w:t>
      </w:r>
      <w:r w:rsidRPr="0078140E">
        <w:rPr>
          <w:rStyle w:val="StyleUnderline"/>
        </w:rPr>
        <w:t>in the CLOUD Act.</w:t>
      </w:r>
      <w:r w:rsidRPr="0078140E">
        <w:rPr>
          <w:sz w:val="16"/>
        </w:rPr>
        <w:t xml:space="preserve"> </w:t>
      </w:r>
      <w:r w:rsidRPr="0078140E">
        <w:rPr>
          <w:rStyle w:val="StyleUnderline"/>
        </w:rPr>
        <w:t xml:space="preserve">If an agreement is found </w:t>
      </w:r>
      <w:r w:rsidRPr="0078140E">
        <w:rPr>
          <w:rStyle w:val="Emphasis"/>
        </w:rPr>
        <w:t>wanting</w:t>
      </w:r>
      <w:r w:rsidRPr="0078140E">
        <w:rPr>
          <w:sz w:val="16"/>
        </w:rPr>
        <w:t xml:space="preserve"> </w:t>
      </w:r>
      <w:r w:rsidRPr="0078140E">
        <w:rPr>
          <w:rStyle w:val="StyleUnderline"/>
        </w:rPr>
        <w:t xml:space="preserve">or if </w:t>
      </w:r>
      <w:r w:rsidRPr="0078140E">
        <w:rPr>
          <w:rStyle w:val="Emphasis"/>
        </w:rPr>
        <w:t>Congress</w:t>
      </w:r>
      <w:r w:rsidRPr="0078140E">
        <w:rPr>
          <w:sz w:val="16"/>
        </w:rPr>
        <w:t xml:space="preserve"> </w:t>
      </w:r>
      <w:r w:rsidRPr="0078140E">
        <w:rPr>
          <w:rStyle w:val="StyleUnderline"/>
        </w:rPr>
        <w:t xml:space="preserve">has any other basis for </w:t>
      </w:r>
      <w:r w:rsidRPr="0078140E">
        <w:rPr>
          <w:rStyle w:val="Emphasis"/>
        </w:rPr>
        <w:t>objection</w:t>
      </w:r>
      <w:r w:rsidRPr="0078140E">
        <w:rPr>
          <w:sz w:val="16"/>
        </w:rPr>
        <w:t xml:space="preserve">, </w:t>
      </w:r>
      <w:r w:rsidRPr="0078140E">
        <w:rPr>
          <w:rStyle w:val="StyleUnderline"/>
        </w:rPr>
        <w:t xml:space="preserve">either chamber can </w:t>
      </w:r>
      <w:r w:rsidRPr="0078140E">
        <w:rPr>
          <w:rStyle w:val="Emphasis"/>
        </w:rPr>
        <w:t>introduce</w:t>
      </w:r>
      <w:r w:rsidRPr="0078140E">
        <w:rPr>
          <w:sz w:val="16"/>
        </w:rPr>
        <w:t xml:space="preserve"> </w:t>
      </w:r>
      <w:r w:rsidRPr="0078140E">
        <w:rPr>
          <w:rStyle w:val="StyleUnderline"/>
        </w:rPr>
        <w:t>a joint resolution to</w:t>
      </w:r>
      <w:r w:rsidRPr="0078140E">
        <w:rPr>
          <w:sz w:val="16"/>
        </w:rPr>
        <w:t xml:space="preserve"> </w:t>
      </w:r>
      <w:r w:rsidRPr="0078140E">
        <w:rPr>
          <w:rStyle w:val="Emphasis"/>
        </w:rPr>
        <w:t>disapprove</w:t>
      </w:r>
      <w:r w:rsidRPr="0078140E">
        <w:rPr>
          <w:sz w:val="16"/>
        </w:rPr>
        <w:t xml:space="preserve"> </w:t>
      </w:r>
      <w:r w:rsidRPr="0078140E">
        <w:rPr>
          <w:rStyle w:val="StyleUnderline"/>
        </w:rPr>
        <w:t xml:space="preserve">of the </w:t>
      </w:r>
      <w:r w:rsidRPr="0078140E">
        <w:rPr>
          <w:rStyle w:val="Emphasis"/>
        </w:rPr>
        <w:t>agreement</w:t>
      </w:r>
      <w:r w:rsidRPr="0078140E">
        <w:rPr>
          <w:sz w:val="16"/>
        </w:rPr>
        <w:t xml:space="preserve"> </w:t>
      </w:r>
      <w:r w:rsidRPr="0078140E">
        <w:rPr>
          <w:rStyle w:val="StyleUnderline"/>
        </w:rPr>
        <w:t xml:space="preserve">and stop the </w:t>
      </w:r>
      <w:r w:rsidRPr="0078140E">
        <w:rPr>
          <w:rStyle w:val="Emphasis"/>
        </w:rPr>
        <w:t>executive branch</w:t>
      </w:r>
      <w:r w:rsidRPr="0078140E">
        <w:rPr>
          <w:sz w:val="16"/>
        </w:rPr>
        <w:t xml:space="preserve"> </w:t>
      </w:r>
      <w:r w:rsidRPr="0078140E">
        <w:rPr>
          <w:rStyle w:val="StyleUnderline"/>
        </w:rPr>
        <w:t>from</w:t>
      </w:r>
      <w:r w:rsidRPr="0078140E">
        <w:rPr>
          <w:sz w:val="16"/>
        </w:rPr>
        <w:t xml:space="preserve"> </w:t>
      </w:r>
      <w:r w:rsidRPr="0078140E">
        <w:rPr>
          <w:rStyle w:val="StyleUnderline"/>
        </w:rPr>
        <w:t>enacting it</w:t>
      </w:r>
      <w:r w:rsidRPr="0078140E">
        <w:rPr>
          <w:sz w:val="16"/>
        </w:rPr>
        <w:t xml:space="preserve">. </w:t>
      </w:r>
      <w:r w:rsidRPr="0078140E">
        <w:rPr>
          <w:rStyle w:val="StyleUnderline"/>
        </w:rPr>
        <w:t>It’s a complicated process</w:t>
      </w:r>
      <w:r w:rsidRPr="0078140E">
        <w:rPr>
          <w:sz w:val="16"/>
        </w:rPr>
        <w:t xml:space="preserve">, but </w:t>
      </w:r>
      <w:r w:rsidRPr="0078140E">
        <w:rPr>
          <w:rStyle w:val="StyleUnderline"/>
        </w:rPr>
        <w:t xml:space="preserve">it is </w:t>
      </w:r>
      <w:r w:rsidRPr="0078140E">
        <w:rPr>
          <w:rStyle w:val="Emphasis"/>
        </w:rPr>
        <w:t>imperative</w:t>
      </w:r>
      <w:r w:rsidRPr="0078140E">
        <w:rPr>
          <w:sz w:val="16"/>
        </w:rPr>
        <w:t xml:space="preserve"> that </w:t>
      </w:r>
      <w:r w:rsidRPr="0078140E">
        <w:rPr>
          <w:rStyle w:val="Emphasis"/>
        </w:rPr>
        <w:t>Congress exercise it</w:t>
      </w:r>
      <w:r w:rsidRPr="0078140E">
        <w:rPr>
          <w:sz w:val="16"/>
        </w:rPr>
        <w:t xml:space="preserve">. </w:t>
      </w:r>
      <w:r w:rsidRPr="0078140E">
        <w:rPr>
          <w:rStyle w:val="StyleUnderline"/>
        </w:rPr>
        <w:t xml:space="preserve">When Congress passed the </w:t>
      </w:r>
      <w:r w:rsidRPr="0078140E">
        <w:rPr>
          <w:rStyle w:val="Emphasis"/>
        </w:rPr>
        <w:t>CLOUD Act,</w:t>
      </w:r>
      <w:r w:rsidRPr="0078140E">
        <w:rPr>
          <w:rStyle w:val="StyleUnderline"/>
        </w:rPr>
        <w:t xml:space="preserve"> it created a rift in </w:t>
      </w:r>
      <w:r w:rsidRPr="0078140E">
        <w:rPr>
          <w:rStyle w:val="Emphasis"/>
        </w:rPr>
        <w:t>privacy</w:t>
      </w:r>
      <w:r w:rsidRPr="0078140E">
        <w:rPr>
          <w:sz w:val="16"/>
        </w:rPr>
        <w:t xml:space="preserve"> and </w:t>
      </w:r>
      <w:r w:rsidRPr="0078140E">
        <w:rPr>
          <w:rStyle w:val="StyleUnderline"/>
        </w:rPr>
        <w:t xml:space="preserve">law enforcement access </w:t>
      </w:r>
      <w:r w:rsidRPr="0078140E">
        <w:rPr>
          <w:rStyle w:val="Emphasis"/>
        </w:rPr>
        <w:t>practices</w:t>
      </w:r>
      <w:r w:rsidRPr="0078140E">
        <w:rPr>
          <w:rStyle w:val="StyleUnderline"/>
        </w:rPr>
        <w:t xml:space="preserve">. Now </w:t>
      </w:r>
      <w:r w:rsidRPr="0078140E">
        <w:rPr>
          <w:rStyle w:val="StyleUnderline"/>
          <w:highlight w:val="cyan"/>
        </w:rPr>
        <w:t>it is Congress’</w:t>
      </w:r>
      <w:r w:rsidRPr="0078140E">
        <w:rPr>
          <w:rStyle w:val="StyleUnderline"/>
        </w:rPr>
        <w:t xml:space="preserve"> </w:t>
      </w:r>
      <w:r w:rsidRPr="0078140E">
        <w:rPr>
          <w:rStyle w:val="Emphasis"/>
        </w:rPr>
        <w:t xml:space="preserve">continuing </w:t>
      </w:r>
      <w:r w:rsidRPr="0078140E">
        <w:rPr>
          <w:rStyle w:val="Emphasis"/>
          <w:highlight w:val="cyan"/>
        </w:rPr>
        <w:t>responsibility</w:t>
      </w:r>
      <w:r w:rsidRPr="0078140E">
        <w:rPr>
          <w:rStyle w:val="StyleUnderline"/>
          <w:highlight w:val="cyan"/>
        </w:rPr>
        <w:t xml:space="preserve"> to make sure</w:t>
      </w:r>
      <w:r w:rsidRPr="0078140E">
        <w:rPr>
          <w:rStyle w:val="StyleUnderline"/>
        </w:rPr>
        <w:t xml:space="preserve"> that our </w:t>
      </w:r>
      <w:r w:rsidRPr="0078140E">
        <w:rPr>
          <w:rStyle w:val="Emphasis"/>
          <w:highlight w:val="cyan"/>
        </w:rPr>
        <w:t>rights</w:t>
      </w:r>
      <w:r w:rsidRPr="0078140E">
        <w:rPr>
          <w:rStyle w:val="StyleUnderline"/>
        </w:rPr>
        <w:t xml:space="preserve"> </w:t>
      </w:r>
      <w:r w:rsidRPr="0078140E">
        <w:rPr>
          <w:rStyle w:val="StyleUnderline"/>
          <w:highlight w:val="cyan"/>
        </w:rPr>
        <w:t xml:space="preserve">don’t </w:t>
      </w:r>
      <w:r w:rsidRPr="0078140E">
        <w:rPr>
          <w:rStyle w:val="Emphasis"/>
          <w:highlight w:val="cyan"/>
        </w:rPr>
        <w:t>fall through the cracks</w:t>
      </w:r>
      <w:r w:rsidRPr="0078140E">
        <w:rPr>
          <w:rStyle w:val="StyleUnderline"/>
        </w:rPr>
        <w:t xml:space="preserve">. </w:t>
      </w:r>
    </w:p>
    <w:p w:rsidR="007F6EBB" w:rsidRPr="0078140E" w:rsidRDefault="007F6EBB" w:rsidP="007F6EBB">
      <w:pPr>
        <w:pStyle w:val="Heading4"/>
        <w:rPr>
          <w:rFonts w:cs="Arial"/>
        </w:rPr>
      </w:pPr>
      <w:r w:rsidRPr="0078140E">
        <w:rPr>
          <w:rFonts w:cs="Arial"/>
        </w:rPr>
        <w:t>AND – lackluster protections allow authoritarian countries to surveil their citizens without restriction</w:t>
      </w:r>
    </w:p>
    <w:p w:rsidR="007F6EBB" w:rsidRPr="0078140E" w:rsidRDefault="007F6EBB" w:rsidP="007F6EBB">
      <w:r w:rsidRPr="0078140E">
        <w:t xml:space="preserve">Lucian </w:t>
      </w:r>
      <w:r w:rsidRPr="0078140E">
        <w:rPr>
          <w:rStyle w:val="Style13ptBold"/>
        </w:rPr>
        <w:t>Armasu ’18</w:t>
      </w:r>
      <w:r w:rsidRPr="0078140E">
        <w:t xml:space="preserve">, writer covering software news and the issues surrounding privacy and security, 3/26/18, “Big Tech-Supported 'CLOUD Act' Is Yet Another Warrantless Surveillance Bill (Updated)”, </w:t>
      </w:r>
      <w:hyperlink r:id="rId11" w:history="1">
        <w:r w:rsidRPr="0078140E">
          <w:rPr>
            <w:rStyle w:val="Hyperlink"/>
          </w:rPr>
          <w:t>https://www.tomshardware.com/news/big-tech-cloud-act-surveillance,36730.html</w:t>
        </w:r>
      </w:hyperlink>
      <w:r w:rsidRPr="0078140E">
        <w:t>//ghs-ss</w:t>
      </w:r>
    </w:p>
    <w:p w:rsidR="007F6EBB" w:rsidRPr="0078140E" w:rsidRDefault="007F6EBB" w:rsidP="007F6EBB">
      <w:pPr>
        <w:rPr>
          <w:rStyle w:val="StyleUnderline"/>
        </w:rPr>
      </w:pPr>
      <w:r w:rsidRPr="0078140E">
        <w:rPr>
          <w:sz w:val="16"/>
        </w:rPr>
        <w:t xml:space="preserve">As the name suggests, </w:t>
      </w:r>
      <w:r w:rsidRPr="0078140E">
        <w:rPr>
          <w:rStyle w:val="StyleUnderline"/>
          <w:highlight w:val="cyan"/>
        </w:rPr>
        <w:t>the CLOUD Act</w:t>
      </w:r>
      <w:r w:rsidRPr="0078140E">
        <w:rPr>
          <w:sz w:val="16"/>
        </w:rPr>
        <w:t xml:space="preserve"> seems to have been written on behalf of technology companies, because </w:t>
      </w:r>
      <w:r w:rsidRPr="0078140E">
        <w:rPr>
          <w:rStyle w:val="StyleUnderline"/>
        </w:rPr>
        <w:t xml:space="preserve">the law would presumably </w:t>
      </w:r>
      <w:r w:rsidRPr="0078140E">
        <w:rPr>
          <w:rStyle w:val="StyleUnderline"/>
          <w:highlight w:val="cyan"/>
        </w:rPr>
        <w:t>convince other nations that they don’t have to</w:t>
      </w:r>
      <w:r w:rsidRPr="0078140E">
        <w:rPr>
          <w:rStyle w:val="StyleUnderline"/>
        </w:rPr>
        <w:t xml:space="preserve"> require American tech companies to </w:t>
      </w:r>
      <w:r w:rsidRPr="0078140E">
        <w:rPr>
          <w:rStyle w:val="StyleUnderline"/>
          <w:highlight w:val="cyan"/>
        </w:rPr>
        <w:t>store their data locally to</w:t>
      </w:r>
      <w:r w:rsidRPr="0078140E">
        <w:rPr>
          <w:rStyle w:val="StyleUnderline"/>
        </w:rPr>
        <w:t xml:space="preserve"> be able to </w:t>
      </w:r>
      <w:r w:rsidRPr="0078140E">
        <w:rPr>
          <w:rStyle w:val="StyleUnderline"/>
          <w:highlight w:val="cyan"/>
        </w:rPr>
        <w:t>access their citizens’ data</w:t>
      </w:r>
      <w:r w:rsidRPr="0078140E">
        <w:rPr>
          <w:rStyle w:val="StyleUnderline"/>
        </w:rPr>
        <w:t>.</w:t>
      </w:r>
      <w:r w:rsidRPr="0078140E">
        <w:rPr>
          <w:sz w:val="16"/>
        </w:rPr>
        <w:t xml:space="preserve"> The data localization bills came about only after Edward Snowden showed the extent of the NSA's mass surveillance. That revelation gave many governments an excuse to require tech companies to </w:t>
      </w:r>
      <w:hyperlink r:id="rId12" w:history="1">
        <w:r w:rsidRPr="0078140E">
          <w:rPr>
            <w:rStyle w:val="Hyperlink"/>
            <w:sz w:val="16"/>
          </w:rPr>
          <w:t>build local data centers</w:t>
        </w:r>
      </w:hyperlink>
      <w:r w:rsidRPr="0078140E">
        <w:rPr>
          <w:sz w:val="16"/>
        </w:rPr>
        <w:t xml:space="preserve"> presumably for national security purposes. However, </w:t>
      </w:r>
      <w:r w:rsidRPr="0078140E">
        <w:rPr>
          <w:rStyle w:val="StyleUnderline"/>
        </w:rPr>
        <w:t xml:space="preserve">some of </w:t>
      </w:r>
      <w:r w:rsidRPr="0078140E">
        <w:rPr>
          <w:rStyle w:val="StyleUnderline"/>
          <w:highlight w:val="cyan"/>
        </w:rPr>
        <w:t xml:space="preserve">the </w:t>
      </w:r>
      <w:r w:rsidRPr="0078140E">
        <w:rPr>
          <w:rStyle w:val="Emphasis"/>
          <w:highlight w:val="cyan"/>
        </w:rPr>
        <w:t xml:space="preserve">first governments to require it were </w:t>
      </w:r>
      <w:hyperlink r:id="rId13" w:history="1">
        <w:r w:rsidRPr="0078140E">
          <w:rPr>
            <w:rStyle w:val="Emphasis"/>
            <w:highlight w:val="cyan"/>
          </w:rPr>
          <w:t>China</w:t>
        </w:r>
      </w:hyperlink>
      <w:r w:rsidRPr="0078140E">
        <w:rPr>
          <w:rStyle w:val="Emphasis"/>
          <w:highlight w:val="cyan"/>
        </w:rPr>
        <w:t xml:space="preserve"> and </w:t>
      </w:r>
      <w:hyperlink r:id="rId14" w:history="1">
        <w:r w:rsidRPr="0078140E">
          <w:rPr>
            <w:rStyle w:val="Emphasis"/>
            <w:highlight w:val="cyan"/>
          </w:rPr>
          <w:t>Russia</w:t>
        </w:r>
      </w:hyperlink>
      <w:r w:rsidRPr="0078140E">
        <w:rPr>
          <w:rStyle w:val="StyleUnderline"/>
        </w:rPr>
        <w:t xml:space="preserve">, which had at least as big of an </w:t>
      </w:r>
      <w:r w:rsidRPr="0078140E">
        <w:rPr>
          <w:rStyle w:val="Emphasis"/>
        </w:rPr>
        <w:t>interest in more easily obtaining their own citizens’ data</w:t>
      </w:r>
      <w:r w:rsidRPr="0078140E">
        <w:rPr>
          <w:rStyle w:val="StyleUnderline"/>
        </w:rPr>
        <w:t xml:space="preserve"> from foreign services as they had in ensuring that foreign services aren’t backdoored by American intelligence agencies.</w:t>
      </w:r>
      <w:r w:rsidRPr="0078140E">
        <w:rPr>
          <w:sz w:val="16"/>
        </w:rPr>
        <w:t xml:space="preserve"> </w:t>
      </w:r>
      <w:r w:rsidRPr="0078140E">
        <w:rPr>
          <w:rStyle w:val="StyleUnderline"/>
          <w:highlight w:val="cyan"/>
        </w:rPr>
        <w:t>The U.S.</w:t>
      </w:r>
      <w:r w:rsidRPr="0078140E">
        <w:rPr>
          <w:rStyle w:val="StyleUnderline"/>
        </w:rPr>
        <w:t xml:space="preserve"> Congress seems to want to “fix” this situation by </w:t>
      </w:r>
      <w:r w:rsidRPr="0078140E">
        <w:rPr>
          <w:rStyle w:val="StyleUnderline"/>
          <w:highlight w:val="cyan"/>
        </w:rPr>
        <w:t>giv</w:t>
      </w:r>
      <w:r w:rsidRPr="0078140E">
        <w:rPr>
          <w:rStyle w:val="StyleUnderline"/>
        </w:rPr>
        <w:t xml:space="preserve">ing the </w:t>
      </w:r>
      <w:r w:rsidRPr="0078140E">
        <w:rPr>
          <w:rStyle w:val="StyleUnderline"/>
          <w:highlight w:val="cyan"/>
        </w:rPr>
        <w:t>foreign powers</w:t>
      </w:r>
      <w:r w:rsidRPr="0078140E">
        <w:rPr>
          <w:rStyle w:val="StyleUnderline"/>
        </w:rPr>
        <w:t xml:space="preserve"> exactly what they wanted all along: </w:t>
      </w:r>
      <w:r w:rsidRPr="0078140E">
        <w:rPr>
          <w:rStyle w:val="Emphasis"/>
          <w:highlight w:val="cyan"/>
        </w:rPr>
        <w:t>easy access to their citizens' data with no</w:t>
      </w:r>
      <w:r w:rsidRPr="0078140E">
        <w:rPr>
          <w:rStyle w:val="Emphasis"/>
        </w:rPr>
        <w:t xml:space="preserve"> judicial </w:t>
      </w:r>
      <w:r w:rsidRPr="0078140E">
        <w:rPr>
          <w:rStyle w:val="Emphasis"/>
          <w:highlight w:val="cyan"/>
        </w:rPr>
        <w:t>approval</w:t>
      </w:r>
      <w:r w:rsidRPr="0078140E">
        <w:rPr>
          <w:rStyle w:val="StyleUnderline"/>
        </w:rPr>
        <w:t xml:space="preserve"> (or even any approval from the U.S. government) </w:t>
      </w:r>
      <w:r w:rsidRPr="0078140E">
        <w:rPr>
          <w:rStyle w:val="StyleUnderline"/>
          <w:highlight w:val="cyan"/>
        </w:rPr>
        <w:t>required</w:t>
      </w:r>
      <w:r w:rsidRPr="0078140E">
        <w:rPr>
          <w:rStyle w:val="StyleUnderline"/>
        </w:rPr>
        <w:t xml:space="preserve">. </w:t>
      </w:r>
      <w:r w:rsidRPr="0078140E">
        <w:rPr>
          <w:rStyle w:val="StyleUnderline"/>
          <w:highlight w:val="cyan"/>
        </w:rPr>
        <w:t>Democratic nations may</w:t>
      </w:r>
      <w:r w:rsidRPr="0078140E">
        <w:rPr>
          <w:rStyle w:val="StyleUnderline"/>
        </w:rPr>
        <w:t xml:space="preserve"> still be able to </w:t>
      </w:r>
      <w:r w:rsidRPr="0078140E">
        <w:rPr>
          <w:rStyle w:val="StyleUnderline"/>
          <w:highlight w:val="cyan"/>
        </w:rPr>
        <w:t>require</w:t>
      </w:r>
      <w:r w:rsidRPr="0078140E">
        <w:rPr>
          <w:rStyle w:val="StyleUnderline"/>
        </w:rPr>
        <w:t xml:space="preserve"> their law enforcement to at least get </w:t>
      </w:r>
      <w:r w:rsidRPr="0078140E">
        <w:rPr>
          <w:rStyle w:val="StyleUnderline"/>
          <w:highlight w:val="cyan"/>
        </w:rPr>
        <w:t>a warrant</w:t>
      </w:r>
      <w:r w:rsidRPr="0078140E">
        <w:rPr>
          <w:rStyle w:val="StyleUnderline"/>
        </w:rPr>
        <w:t xml:space="preserve"> from their local judges before requesting someone’s data from a foreign service, but </w:t>
      </w:r>
      <w:r w:rsidRPr="0078140E">
        <w:rPr>
          <w:rStyle w:val="StyleUnderline"/>
          <w:highlight w:val="cyan"/>
        </w:rPr>
        <w:t>this will</w:t>
      </w:r>
      <w:r w:rsidRPr="0078140E">
        <w:rPr>
          <w:rStyle w:val="StyleUnderline"/>
        </w:rPr>
        <w:t xml:space="preserve"> probably </w:t>
      </w:r>
      <w:r w:rsidRPr="0078140E">
        <w:rPr>
          <w:rStyle w:val="Emphasis"/>
          <w:highlight w:val="cyan"/>
        </w:rPr>
        <w:t>not be the case for less democratic ones</w:t>
      </w:r>
      <w:r w:rsidRPr="0078140E">
        <w:rPr>
          <w:rStyle w:val="StyleUnderline"/>
        </w:rPr>
        <w:t xml:space="preserve">. </w:t>
      </w:r>
    </w:p>
    <w:p w:rsidR="007F6EBB" w:rsidRPr="0078140E" w:rsidRDefault="007F6EBB" w:rsidP="007F6EBB">
      <w:pPr>
        <w:pStyle w:val="Heading4"/>
        <w:rPr>
          <w:rFonts w:cs="Arial"/>
        </w:rPr>
      </w:pPr>
      <w:r w:rsidRPr="0078140E">
        <w:rPr>
          <w:rFonts w:cs="Arial"/>
        </w:rPr>
        <w:t xml:space="preserve">Capacity for digital authoritarianism </w:t>
      </w:r>
      <w:r w:rsidRPr="0078140E">
        <w:rPr>
          <w:rFonts w:cs="Arial"/>
          <w:u w:val="single"/>
        </w:rPr>
        <w:t>drives</w:t>
      </w:r>
      <w:r w:rsidRPr="0078140E">
        <w:rPr>
          <w:rFonts w:cs="Arial"/>
        </w:rPr>
        <w:t xml:space="preserve"> global backsliding---restricting internet repression ensures dictatorships </w:t>
      </w:r>
      <w:r w:rsidRPr="0078140E">
        <w:rPr>
          <w:rFonts w:cs="Arial"/>
          <w:u w:val="single"/>
        </w:rPr>
        <w:t>fail</w:t>
      </w:r>
      <w:r w:rsidRPr="0078140E">
        <w:rPr>
          <w:rFonts w:cs="Arial"/>
        </w:rPr>
        <w:t>.</w:t>
      </w:r>
    </w:p>
    <w:p w:rsidR="007F6EBB" w:rsidRPr="0078140E" w:rsidRDefault="007F6EBB" w:rsidP="007F6EBB">
      <w:r w:rsidRPr="0078140E">
        <w:t xml:space="preserve">Andrea </w:t>
      </w:r>
      <w:r w:rsidRPr="0078140E">
        <w:rPr>
          <w:rStyle w:val="Style13ptBold"/>
        </w:rPr>
        <w:t>Kendall-Taylor et al 20</w:t>
      </w:r>
      <w:r w:rsidRPr="0078140E">
        <w:t xml:space="preserve">. Senior Fellow and Director of the Transatlantic Security Program at the Center for a New American Security. With: Erica Frantz, Assistant Professor of Political Science at Michigan State University; Joseph Wright, Professor of Political Science at Pennsylvania State University. March/April 2020. “The Digital Dictators.” </w:t>
      </w:r>
      <w:hyperlink r:id="rId15" w:history="1">
        <w:r w:rsidRPr="0078140E">
          <w:rPr>
            <w:rStyle w:val="Hyperlink"/>
          </w:rPr>
          <w:t>https://www.foreignaffairs.com/articles/china/2020-02-06/digital-dictators</w:t>
        </w:r>
      </w:hyperlink>
      <w:r w:rsidRPr="0078140E">
        <w:t>. DOA: 7-27-2020. KD-NCP.</w:t>
      </w:r>
    </w:p>
    <w:p w:rsidR="007F6EBB" w:rsidRPr="0078140E" w:rsidRDefault="007F6EBB" w:rsidP="007F6EBB">
      <w:pPr>
        <w:rPr>
          <w:sz w:val="16"/>
        </w:rPr>
      </w:pPr>
      <w:r w:rsidRPr="0078140E">
        <w:rPr>
          <w:sz w:val="16"/>
        </w:rPr>
        <w:t>DURABLE DIGITAL AUTOCRACIES</w:t>
      </w:r>
    </w:p>
    <w:p w:rsidR="007F6EBB" w:rsidRPr="0078140E" w:rsidRDefault="007F6EBB" w:rsidP="007F6EBB">
      <w:pPr>
        <w:rPr>
          <w:sz w:val="16"/>
        </w:rPr>
      </w:pPr>
      <w:r w:rsidRPr="0078140E">
        <w:rPr>
          <w:rStyle w:val="StyleUnderline"/>
        </w:rPr>
        <w:t>As autocracies</w:t>
      </w:r>
      <w:r w:rsidRPr="0078140E">
        <w:rPr>
          <w:sz w:val="16"/>
        </w:rPr>
        <w:t xml:space="preserve"> have </w:t>
      </w:r>
      <w:r w:rsidRPr="0078140E">
        <w:rPr>
          <w:rStyle w:val="StyleUnderline"/>
        </w:rPr>
        <w:t xml:space="preserve">learned to </w:t>
      </w:r>
      <w:r w:rsidRPr="0078140E">
        <w:rPr>
          <w:rStyle w:val="Emphasis"/>
        </w:rPr>
        <w:t>co-opt</w:t>
      </w:r>
      <w:r w:rsidRPr="0078140E">
        <w:rPr>
          <w:sz w:val="16"/>
        </w:rPr>
        <w:t xml:space="preserve"> new </w:t>
      </w:r>
      <w:r w:rsidRPr="0078140E">
        <w:rPr>
          <w:rStyle w:val="Emphasis"/>
        </w:rPr>
        <w:t>tech</w:t>
      </w:r>
      <w:r w:rsidRPr="0078140E">
        <w:rPr>
          <w:rStyle w:val="StyleUnderline"/>
        </w:rPr>
        <w:t>nologies</w:t>
      </w:r>
      <w:r w:rsidRPr="0078140E">
        <w:rPr>
          <w:sz w:val="16"/>
        </w:rPr>
        <w:t xml:space="preserve">, </w:t>
      </w:r>
      <w:r w:rsidRPr="0078140E">
        <w:rPr>
          <w:rStyle w:val="StyleUnderline"/>
        </w:rPr>
        <w:t>they have become a</w:t>
      </w:r>
      <w:r w:rsidRPr="0078140E">
        <w:rPr>
          <w:sz w:val="16"/>
        </w:rPr>
        <w:t xml:space="preserve"> more </w:t>
      </w:r>
      <w:r w:rsidRPr="0078140E">
        <w:rPr>
          <w:rStyle w:val="Emphasis"/>
        </w:rPr>
        <w:t>formidable threat</w:t>
      </w:r>
      <w:r w:rsidRPr="0078140E">
        <w:rPr>
          <w:sz w:val="16"/>
        </w:rPr>
        <w:t xml:space="preserve"> </w:t>
      </w:r>
      <w:r w:rsidRPr="0078140E">
        <w:rPr>
          <w:rStyle w:val="StyleUnderline"/>
        </w:rPr>
        <w:t xml:space="preserve">to </w:t>
      </w:r>
      <w:r w:rsidRPr="0078140E">
        <w:rPr>
          <w:rStyle w:val="Emphasis"/>
        </w:rPr>
        <w:t>democracy</w:t>
      </w:r>
      <w:r w:rsidRPr="0078140E">
        <w:rPr>
          <w:sz w:val="16"/>
        </w:rPr>
        <w:t xml:space="preserve">. In particular, </w:t>
      </w:r>
      <w:r w:rsidRPr="0078140E">
        <w:rPr>
          <w:rStyle w:val="StyleUnderline"/>
        </w:rPr>
        <w:t xml:space="preserve">today’s dictatorships have </w:t>
      </w:r>
      <w:r w:rsidRPr="0078140E">
        <w:rPr>
          <w:rStyle w:val="Emphasis"/>
        </w:rPr>
        <w:t>grown</w:t>
      </w:r>
      <w:r w:rsidRPr="0078140E">
        <w:rPr>
          <w:sz w:val="16"/>
        </w:rPr>
        <w:t xml:space="preserve"> more </w:t>
      </w:r>
      <w:r w:rsidRPr="0078140E">
        <w:rPr>
          <w:rStyle w:val="Emphasis"/>
        </w:rPr>
        <w:t>durable</w:t>
      </w:r>
      <w:r w:rsidRPr="0078140E">
        <w:rPr>
          <w:sz w:val="16"/>
        </w:rPr>
        <w:t>. Between 1946 and 2000—</w:t>
      </w:r>
      <w:r w:rsidRPr="0078140E">
        <w:rPr>
          <w:rStyle w:val="StyleUnderline"/>
        </w:rPr>
        <w:t xml:space="preserve">the year digital tools began to </w:t>
      </w:r>
      <w:r w:rsidRPr="0078140E">
        <w:rPr>
          <w:rStyle w:val="Emphasis"/>
        </w:rPr>
        <w:t>proliferate</w:t>
      </w:r>
      <w:r w:rsidRPr="0078140E">
        <w:rPr>
          <w:sz w:val="16"/>
        </w:rPr>
        <w:t>—</w:t>
      </w:r>
      <w:r w:rsidRPr="0078140E">
        <w:rPr>
          <w:rStyle w:val="StyleUnderline"/>
        </w:rPr>
        <w:t>the typical dictatorship</w:t>
      </w:r>
      <w:r w:rsidRPr="0078140E">
        <w:rPr>
          <w:sz w:val="16"/>
        </w:rPr>
        <w:t xml:space="preserve"> </w:t>
      </w:r>
      <w:r w:rsidRPr="0078140E">
        <w:rPr>
          <w:rStyle w:val="Emphasis"/>
        </w:rPr>
        <w:t>ruled</w:t>
      </w:r>
      <w:r w:rsidRPr="0078140E">
        <w:rPr>
          <w:sz w:val="16"/>
        </w:rPr>
        <w:t xml:space="preserve"> </w:t>
      </w:r>
      <w:r w:rsidRPr="0078140E">
        <w:rPr>
          <w:rStyle w:val="StyleUnderline"/>
        </w:rPr>
        <w:t>for</w:t>
      </w:r>
      <w:r w:rsidRPr="0078140E">
        <w:rPr>
          <w:sz w:val="16"/>
        </w:rPr>
        <w:t xml:space="preserve"> around </w:t>
      </w:r>
      <w:r w:rsidRPr="0078140E">
        <w:rPr>
          <w:rStyle w:val="Emphasis"/>
        </w:rPr>
        <w:t>ten years</w:t>
      </w:r>
      <w:r w:rsidRPr="0078140E">
        <w:rPr>
          <w:sz w:val="16"/>
        </w:rPr>
        <w:t xml:space="preserve">. Since 2000, </w:t>
      </w:r>
      <w:r w:rsidRPr="0078140E">
        <w:rPr>
          <w:rStyle w:val="StyleUnderline"/>
        </w:rPr>
        <w:t>this</w:t>
      </w:r>
      <w:r w:rsidRPr="0078140E">
        <w:rPr>
          <w:sz w:val="16"/>
        </w:rPr>
        <w:t xml:space="preserve"> number </w:t>
      </w:r>
      <w:r w:rsidRPr="0078140E">
        <w:rPr>
          <w:rStyle w:val="StyleUnderline"/>
        </w:rPr>
        <w:t xml:space="preserve">has more than </w:t>
      </w:r>
      <w:r w:rsidRPr="0078140E">
        <w:rPr>
          <w:rStyle w:val="Emphasis"/>
        </w:rPr>
        <w:t>doubled</w:t>
      </w:r>
      <w:r w:rsidRPr="0078140E">
        <w:rPr>
          <w:sz w:val="16"/>
        </w:rPr>
        <w:t xml:space="preserve">, </w:t>
      </w:r>
      <w:r w:rsidRPr="0078140E">
        <w:rPr>
          <w:rStyle w:val="StyleUnderline"/>
        </w:rPr>
        <w:t>to</w:t>
      </w:r>
      <w:r w:rsidRPr="0078140E">
        <w:rPr>
          <w:sz w:val="16"/>
        </w:rPr>
        <w:t xml:space="preserve"> nearly </w:t>
      </w:r>
      <w:r w:rsidRPr="0078140E">
        <w:rPr>
          <w:rStyle w:val="Emphasis"/>
        </w:rPr>
        <w:t>25 years</w:t>
      </w:r>
      <w:r w:rsidRPr="0078140E">
        <w:rPr>
          <w:sz w:val="16"/>
        </w:rPr>
        <w:t>.</w:t>
      </w:r>
    </w:p>
    <w:p w:rsidR="007F6EBB" w:rsidRPr="0078140E" w:rsidRDefault="007F6EBB" w:rsidP="007F6EBB">
      <w:pPr>
        <w:rPr>
          <w:sz w:val="16"/>
        </w:rPr>
      </w:pPr>
      <w:r w:rsidRPr="0078140E">
        <w:rPr>
          <w:sz w:val="16"/>
        </w:rPr>
        <w:t xml:space="preserve">Not only has the rising tide of technology seemingly benefited all dictatorships, but our own </w:t>
      </w:r>
      <w:r w:rsidRPr="0078140E">
        <w:rPr>
          <w:rStyle w:val="Emphasis"/>
        </w:rPr>
        <w:t>empirical analysis</w:t>
      </w:r>
      <w:r w:rsidRPr="0078140E">
        <w:rPr>
          <w:sz w:val="16"/>
        </w:rPr>
        <w:t xml:space="preserve"> </w:t>
      </w:r>
      <w:r w:rsidRPr="0078140E">
        <w:rPr>
          <w:rStyle w:val="StyleUnderline"/>
        </w:rPr>
        <w:t>shows that</w:t>
      </w:r>
      <w:r w:rsidRPr="0078140E">
        <w:rPr>
          <w:sz w:val="16"/>
        </w:rPr>
        <w:t xml:space="preserve"> those </w:t>
      </w:r>
      <w:r w:rsidRPr="0078140E">
        <w:rPr>
          <w:rStyle w:val="StyleUnderline"/>
        </w:rPr>
        <w:t>authoritarian regimes that rely</w:t>
      </w:r>
      <w:r w:rsidRPr="0078140E">
        <w:rPr>
          <w:sz w:val="16"/>
        </w:rPr>
        <w:t xml:space="preserve"> more heavily </w:t>
      </w:r>
      <w:r w:rsidRPr="0078140E">
        <w:rPr>
          <w:rStyle w:val="StyleUnderline"/>
        </w:rPr>
        <w:t xml:space="preserve">on </w:t>
      </w:r>
      <w:r w:rsidRPr="0078140E">
        <w:rPr>
          <w:rStyle w:val="Emphasis"/>
        </w:rPr>
        <w:t>digital repression</w:t>
      </w:r>
      <w:r w:rsidRPr="0078140E">
        <w:rPr>
          <w:sz w:val="16"/>
        </w:rPr>
        <w:t xml:space="preserve"> </w:t>
      </w:r>
      <w:r w:rsidRPr="0078140E">
        <w:rPr>
          <w:rStyle w:val="StyleUnderline"/>
        </w:rPr>
        <w:t>are</w:t>
      </w:r>
      <w:r w:rsidRPr="0078140E">
        <w:rPr>
          <w:sz w:val="16"/>
        </w:rPr>
        <w:t xml:space="preserve"> among </w:t>
      </w:r>
      <w:r w:rsidRPr="0078140E">
        <w:rPr>
          <w:rStyle w:val="StyleUnderline"/>
        </w:rPr>
        <w:t xml:space="preserve">the </w:t>
      </w:r>
      <w:r w:rsidRPr="0078140E">
        <w:rPr>
          <w:rStyle w:val="Emphasis"/>
        </w:rPr>
        <w:t>most durable</w:t>
      </w:r>
      <w:r w:rsidRPr="0078140E">
        <w:rPr>
          <w:sz w:val="16"/>
        </w:rPr>
        <w:t xml:space="preserve">. </w:t>
      </w:r>
      <w:r w:rsidRPr="0078140E">
        <w:rPr>
          <w:rStyle w:val="StyleUnderline"/>
        </w:rPr>
        <w:t xml:space="preserve">Between 2000 and 2017, </w:t>
      </w:r>
      <w:r w:rsidRPr="0078140E">
        <w:rPr>
          <w:rStyle w:val="Emphasis"/>
        </w:rPr>
        <w:t>37</w:t>
      </w:r>
      <w:r w:rsidRPr="0078140E">
        <w:rPr>
          <w:sz w:val="16"/>
        </w:rPr>
        <w:t xml:space="preserve"> </w:t>
      </w:r>
      <w:r w:rsidRPr="0078140E">
        <w:rPr>
          <w:rStyle w:val="StyleUnderline"/>
        </w:rPr>
        <w:t xml:space="preserve">of the </w:t>
      </w:r>
      <w:r w:rsidRPr="0078140E">
        <w:rPr>
          <w:rStyle w:val="Emphasis"/>
        </w:rPr>
        <w:t>91</w:t>
      </w:r>
      <w:r w:rsidRPr="0078140E">
        <w:rPr>
          <w:sz w:val="16"/>
        </w:rPr>
        <w:t xml:space="preserve"> </w:t>
      </w:r>
      <w:r w:rsidRPr="0078140E">
        <w:rPr>
          <w:rStyle w:val="StyleUnderline"/>
        </w:rPr>
        <w:t>dictatorships</w:t>
      </w:r>
      <w:r w:rsidRPr="0078140E">
        <w:rPr>
          <w:sz w:val="16"/>
        </w:rPr>
        <w:t xml:space="preserve"> </w:t>
      </w:r>
      <w:r w:rsidRPr="0078140E">
        <w:rPr>
          <w:rStyle w:val="StyleUnderline"/>
        </w:rPr>
        <w:t xml:space="preserve">that had lasted more than a year </w:t>
      </w:r>
      <w:r w:rsidRPr="0078140E">
        <w:rPr>
          <w:rStyle w:val="Emphasis"/>
        </w:rPr>
        <w:t>collapsed</w:t>
      </w:r>
      <w:r w:rsidRPr="0078140E">
        <w:rPr>
          <w:sz w:val="16"/>
        </w:rPr>
        <w:t xml:space="preserve">; those </w:t>
      </w:r>
      <w:r w:rsidRPr="0078140E">
        <w:rPr>
          <w:rStyle w:val="StyleUnderline"/>
        </w:rPr>
        <w:t xml:space="preserve">regimes that </w:t>
      </w:r>
      <w:r w:rsidRPr="0078140E">
        <w:rPr>
          <w:rStyle w:val="Emphasis"/>
        </w:rPr>
        <w:t>avoided collapse</w:t>
      </w:r>
      <w:r w:rsidRPr="0078140E">
        <w:rPr>
          <w:sz w:val="16"/>
        </w:rPr>
        <w:t xml:space="preserve"> </w:t>
      </w:r>
      <w:r w:rsidRPr="0078140E">
        <w:rPr>
          <w:rStyle w:val="StyleUnderline"/>
        </w:rPr>
        <w:t>had</w:t>
      </w:r>
      <w:r w:rsidRPr="0078140E">
        <w:rPr>
          <w:sz w:val="16"/>
        </w:rPr>
        <w:t xml:space="preserve"> significantly </w:t>
      </w:r>
      <w:r w:rsidRPr="0078140E">
        <w:rPr>
          <w:rStyle w:val="StyleUnderline"/>
        </w:rPr>
        <w:t>higher levels</w:t>
      </w:r>
      <w:r w:rsidRPr="0078140E">
        <w:rPr>
          <w:sz w:val="16"/>
        </w:rPr>
        <w:t xml:space="preserve"> </w:t>
      </w:r>
      <w:r w:rsidRPr="0078140E">
        <w:rPr>
          <w:rStyle w:val="StyleUnderline"/>
        </w:rPr>
        <w:t>of</w:t>
      </w:r>
      <w:r w:rsidRPr="0078140E">
        <w:rPr>
          <w:sz w:val="16"/>
        </w:rPr>
        <w:t xml:space="preserve"> </w:t>
      </w:r>
      <w:r w:rsidRPr="0078140E">
        <w:rPr>
          <w:rStyle w:val="Emphasis"/>
        </w:rPr>
        <w:t>digital repression</w:t>
      </w:r>
      <w:r w:rsidRPr="0078140E">
        <w:rPr>
          <w:sz w:val="16"/>
        </w:rPr>
        <w:t xml:space="preserve">, on average, </w:t>
      </w:r>
      <w:r w:rsidRPr="0078140E">
        <w:rPr>
          <w:rStyle w:val="StyleUnderline"/>
        </w:rPr>
        <w:t>than those that fell</w:t>
      </w:r>
      <w:r w:rsidRPr="0078140E">
        <w:rPr>
          <w:sz w:val="16"/>
        </w:rPr>
        <w:t xml:space="preserve">. Rather than succumb to what appeared to be a devastating challenge to their power—the </w:t>
      </w:r>
      <w:r w:rsidRPr="0078140E">
        <w:rPr>
          <w:rStyle w:val="StyleUnderline"/>
        </w:rPr>
        <w:t>emergence and spread of new technologies</w:t>
      </w:r>
      <w:r w:rsidRPr="0078140E">
        <w:rPr>
          <w:sz w:val="16"/>
        </w:rPr>
        <w:t>—</w:t>
      </w:r>
      <w:r w:rsidRPr="0078140E">
        <w:rPr>
          <w:rStyle w:val="StyleUnderline"/>
        </w:rPr>
        <w:t xml:space="preserve">many dictatorships </w:t>
      </w:r>
      <w:r w:rsidRPr="0078140E">
        <w:rPr>
          <w:rStyle w:val="Emphasis"/>
        </w:rPr>
        <w:t>leverage</w:t>
      </w:r>
      <w:r w:rsidRPr="0078140E">
        <w:rPr>
          <w:sz w:val="16"/>
        </w:rPr>
        <w:t xml:space="preserve"> those </w:t>
      </w:r>
      <w:r w:rsidRPr="0078140E">
        <w:rPr>
          <w:rStyle w:val="Emphasis"/>
        </w:rPr>
        <w:t>tools</w:t>
      </w:r>
      <w:r w:rsidRPr="0078140E">
        <w:rPr>
          <w:sz w:val="16"/>
        </w:rPr>
        <w:t xml:space="preserve"> </w:t>
      </w:r>
      <w:r w:rsidRPr="0078140E">
        <w:rPr>
          <w:rStyle w:val="StyleUnderline"/>
        </w:rPr>
        <w:t>in ways that bolster their rule</w:t>
      </w:r>
      <w:r w:rsidRPr="0078140E">
        <w:rPr>
          <w:sz w:val="16"/>
        </w:rPr>
        <w:t>.</w:t>
      </w:r>
    </w:p>
    <w:p w:rsidR="007F6EBB" w:rsidRPr="0078140E" w:rsidRDefault="007F6EBB" w:rsidP="007F6EBB">
      <w:pPr>
        <w:rPr>
          <w:sz w:val="16"/>
        </w:rPr>
      </w:pPr>
      <w:r w:rsidRPr="0078140E">
        <w:rPr>
          <w:sz w:val="16"/>
        </w:rPr>
        <w:t xml:space="preserve">Although autocracies have long relied on various degrees of repression to support their objectives, </w:t>
      </w:r>
      <w:r w:rsidRPr="0078140E">
        <w:rPr>
          <w:rStyle w:val="StyleUnderline"/>
        </w:rPr>
        <w:t>the ease with which</w:t>
      </w:r>
      <w:r w:rsidRPr="0078140E">
        <w:rPr>
          <w:sz w:val="16"/>
        </w:rPr>
        <w:t xml:space="preserve"> today’s authoritarian </w:t>
      </w:r>
      <w:r w:rsidRPr="0078140E">
        <w:rPr>
          <w:rStyle w:val="StyleUnderline"/>
        </w:rPr>
        <w:t>regimes</w:t>
      </w:r>
      <w:r w:rsidRPr="0078140E">
        <w:rPr>
          <w:sz w:val="16"/>
        </w:rPr>
        <w:t xml:space="preserve"> </w:t>
      </w:r>
      <w:r w:rsidRPr="0078140E">
        <w:rPr>
          <w:rStyle w:val="StyleUnderline"/>
        </w:rPr>
        <w:t xml:space="preserve">can </w:t>
      </w:r>
      <w:r w:rsidRPr="0078140E">
        <w:rPr>
          <w:rStyle w:val="Emphasis"/>
        </w:rPr>
        <w:t>acquire</w:t>
      </w:r>
      <w:r w:rsidRPr="0078140E">
        <w:rPr>
          <w:sz w:val="16"/>
        </w:rPr>
        <w:t xml:space="preserve"> </w:t>
      </w:r>
      <w:r w:rsidRPr="0078140E">
        <w:rPr>
          <w:rStyle w:val="StyleUnderline"/>
        </w:rPr>
        <w:t>this</w:t>
      </w:r>
      <w:r w:rsidRPr="0078140E">
        <w:rPr>
          <w:sz w:val="16"/>
        </w:rPr>
        <w:t xml:space="preserve"> repressive </w:t>
      </w:r>
      <w:r w:rsidRPr="0078140E">
        <w:rPr>
          <w:rStyle w:val="StyleUnderline"/>
        </w:rPr>
        <w:t xml:space="preserve">capacity marks a </w:t>
      </w:r>
      <w:r w:rsidRPr="0078140E">
        <w:rPr>
          <w:rStyle w:val="Emphasis"/>
        </w:rPr>
        <w:t>significant departure</w:t>
      </w:r>
      <w:r w:rsidRPr="0078140E">
        <w:rPr>
          <w:sz w:val="16"/>
        </w:rPr>
        <w:t xml:space="preserve"> </w:t>
      </w:r>
      <w:r w:rsidRPr="0078140E">
        <w:rPr>
          <w:rStyle w:val="StyleUnderline"/>
        </w:rPr>
        <w:t>from</w:t>
      </w:r>
      <w:r w:rsidRPr="0078140E">
        <w:rPr>
          <w:sz w:val="16"/>
        </w:rPr>
        <w:t xml:space="preserve"> the </w:t>
      </w:r>
      <w:r w:rsidRPr="0078140E">
        <w:rPr>
          <w:rStyle w:val="StyleUnderline"/>
        </w:rPr>
        <w:t>police states of the past</w:t>
      </w:r>
      <w:r w:rsidRPr="0078140E">
        <w:rPr>
          <w:sz w:val="16"/>
        </w:rPr>
        <w:t xml:space="preserve">. Building the effectiveness and pervasiveness of the East German Stasi, for example, was not something that could be achieved overnight. The regime had to cultivate the loyalty of thousands of cadres, training them and preparing them to engage in on-the-ground surveillance. Most dictatorships simply do not have the ability to create such a vast operation. There was, according to some accounts, one East German spy for every 66 citizens. The proportion in most contemporary dictatorships (for which there are data) pales in comparison. It is true that in North Korea, which ranks as possibly the most intense police state in power today, the ratio of internal security personnel and informants to citizens is 1 to 40—but it was 1 to 5,090 in Iraq under Saddam Hussein and 1 to 10,000 in Chad under Hissène Habré. </w:t>
      </w:r>
      <w:r w:rsidRPr="0078140E">
        <w:rPr>
          <w:rStyle w:val="StyleUnderline"/>
        </w:rPr>
        <w:t>In the digital age</w:t>
      </w:r>
      <w:r w:rsidRPr="0078140E">
        <w:rPr>
          <w:sz w:val="16"/>
        </w:rPr>
        <w:t xml:space="preserve">, however, </w:t>
      </w:r>
      <w:r w:rsidRPr="0078140E">
        <w:rPr>
          <w:rStyle w:val="StyleUnderline"/>
        </w:rPr>
        <w:t xml:space="preserve">dictatorships </w:t>
      </w:r>
      <w:r w:rsidRPr="0078140E">
        <w:rPr>
          <w:rStyle w:val="Emphasis"/>
        </w:rPr>
        <w:t>don’t need</w:t>
      </w:r>
      <w:r w:rsidRPr="0078140E">
        <w:rPr>
          <w:rStyle w:val="StyleUnderline"/>
        </w:rPr>
        <w:t xml:space="preserve"> to summon</w:t>
      </w:r>
      <w:r w:rsidRPr="0078140E">
        <w:rPr>
          <w:sz w:val="16"/>
        </w:rPr>
        <w:t xml:space="preserve"> </w:t>
      </w:r>
      <w:r w:rsidRPr="0078140E">
        <w:rPr>
          <w:rStyle w:val="Emphasis"/>
        </w:rPr>
        <w:t>immense manpower</w:t>
      </w:r>
      <w:r w:rsidRPr="0078140E">
        <w:rPr>
          <w:sz w:val="16"/>
        </w:rPr>
        <w:t xml:space="preserve"> </w:t>
      </w:r>
      <w:r w:rsidRPr="0078140E">
        <w:rPr>
          <w:rStyle w:val="StyleUnderline"/>
        </w:rPr>
        <w:t>to</w:t>
      </w:r>
      <w:r w:rsidRPr="0078140E">
        <w:rPr>
          <w:sz w:val="16"/>
        </w:rPr>
        <w:t xml:space="preserve"> effectively </w:t>
      </w:r>
      <w:r w:rsidRPr="0078140E">
        <w:rPr>
          <w:rStyle w:val="StyleUnderline"/>
        </w:rPr>
        <w:t>surveil and monitor their citizens</w:t>
      </w:r>
      <w:r w:rsidRPr="0078140E">
        <w:rPr>
          <w:sz w:val="16"/>
        </w:rPr>
        <w:t>.</w:t>
      </w:r>
    </w:p>
    <w:p w:rsidR="007F6EBB" w:rsidRPr="0078140E" w:rsidRDefault="007F6EBB" w:rsidP="007F6EBB">
      <w:pPr>
        <w:rPr>
          <w:sz w:val="16"/>
        </w:rPr>
      </w:pPr>
      <w:r w:rsidRPr="0078140E">
        <w:rPr>
          <w:sz w:val="16"/>
        </w:rPr>
        <w:t xml:space="preserve">Instead, </w:t>
      </w:r>
      <w:r w:rsidRPr="0078140E">
        <w:rPr>
          <w:rStyle w:val="StyleUnderline"/>
        </w:rPr>
        <w:t>aspiring dictatorships</w:t>
      </w:r>
      <w:r w:rsidRPr="0078140E">
        <w:rPr>
          <w:sz w:val="16"/>
        </w:rPr>
        <w:t xml:space="preserve"> can </w:t>
      </w:r>
      <w:r w:rsidRPr="0078140E">
        <w:rPr>
          <w:rStyle w:val="StyleUnderline"/>
        </w:rPr>
        <w:t xml:space="preserve">purchase </w:t>
      </w:r>
      <w:r w:rsidRPr="0078140E">
        <w:rPr>
          <w:rStyle w:val="Emphasis"/>
        </w:rPr>
        <w:t>new tech</w:t>
      </w:r>
      <w:r w:rsidRPr="0078140E">
        <w:rPr>
          <w:rStyle w:val="StyleUnderline"/>
        </w:rPr>
        <w:t>nologies</w:t>
      </w:r>
      <w:r w:rsidRPr="0078140E">
        <w:rPr>
          <w:sz w:val="16"/>
        </w:rPr>
        <w:t xml:space="preserve">, </w:t>
      </w:r>
      <w:r w:rsidRPr="0078140E">
        <w:rPr>
          <w:rStyle w:val="StyleUnderline"/>
        </w:rPr>
        <w:t xml:space="preserve">train a </w:t>
      </w:r>
      <w:r w:rsidRPr="0078140E">
        <w:rPr>
          <w:rStyle w:val="Emphasis"/>
        </w:rPr>
        <w:t>small group</w:t>
      </w:r>
      <w:r w:rsidRPr="0078140E">
        <w:rPr>
          <w:sz w:val="16"/>
        </w:rPr>
        <w:t xml:space="preserve"> of officials </w:t>
      </w:r>
      <w:r w:rsidRPr="0078140E">
        <w:rPr>
          <w:rStyle w:val="StyleUnderline"/>
        </w:rPr>
        <w:t>in how to use them</w:t>
      </w:r>
      <w:r w:rsidRPr="0078140E">
        <w:rPr>
          <w:sz w:val="16"/>
        </w:rPr>
        <w:t>—often with the support of external actors, such as China—</w:t>
      </w:r>
      <w:r w:rsidRPr="0078140E">
        <w:rPr>
          <w:rStyle w:val="StyleUnderline"/>
        </w:rPr>
        <w:t>and</w:t>
      </w:r>
      <w:r w:rsidRPr="0078140E">
        <w:rPr>
          <w:sz w:val="16"/>
        </w:rPr>
        <w:t xml:space="preserve"> they </w:t>
      </w:r>
      <w:r w:rsidRPr="0078140E">
        <w:rPr>
          <w:rStyle w:val="StyleUnderline"/>
        </w:rPr>
        <w:t xml:space="preserve">are </w:t>
      </w:r>
      <w:r w:rsidRPr="0078140E">
        <w:rPr>
          <w:rStyle w:val="Emphasis"/>
        </w:rPr>
        <w:t>ready to go</w:t>
      </w:r>
      <w:r w:rsidRPr="0078140E">
        <w:rPr>
          <w:sz w:val="16"/>
        </w:rPr>
        <w:t>. For example, Huawei, a Chinese state-backed telecommunications firm, has deployed its digital surveillance technology in over a dozen authoritarian regimes. In 2019, reports surfaced that the Ugandan government was using it to hack the social media accounts and electronic communications of its political opponents. The vendors of such technologies don’t always reside in authoritarian countries. Israeli and Italian firms have also sold digital surveillance software to the Ugandan regime. Israeli companies have sold espionage and intelligence-gathering software to a number of authoritarian regimes across the world, including Angola, Bahrain, Kazakhstan, Mozambique, and Nicaragua. And U.S. firms have exported facial recognition technology to governments in Saudi Arabia and the United Arab Emirates.</w:t>
      </w:r>
    </w:p>
    <w:p w:rsidR="007F6EBB" w:rsidRPr="0078140E" w:rsidRDefault="007F6EBB" w:rsidP="007F6EBB">
      <w:r w:rsidRPr="0078140E">
        <w:t>A SLIPPERY SLOPE</w:t>
      </w:r>
    </w:p>
    <w:p w:rsidR="007F6EBB" w:rsidRPr="0078140E" w:rsidRDefault="007F6EBB" w:rsidP="007F6EBB">
      <w:pPr>
        <w:rPr>
          <w:sz w:val="16"/>
        </w:rPr>
      </w:pPr>
      <w:r w:rsidRPr="0078140E">
        <w:rPr>
          <w:rStyle w:val="StyleUnderline"/>
        </w:rPr>
        <w:t xml:space="preserve">As autocracies </w:t>
      </w:r>
      <w:r w:rsidRPr="0078140E">
        <w:rPr>
          <w:rStyle w:val="Emphasis"/>
        </w:rPr>
        <w:t>last longer</w:t>
      </w:r>
      <w:r w:rsidRPr="0078140E">
        <w:rPr>
          <w:sz w:val="16"/>
        </w:rPr>
        <w:t xml:space="preserve">, </w:t>
      </w:r>
      <w:r w:rsidRPr="0078140E">
        <w:rPr>
          <w:rStyle w:val="StyleUnderline"/>
        </w:rPr>
        <w:t xml:space="preserve">the </w:t>
      </w:r>
      <w:r w:rsidRPr="0078140E">
        <w:rPr>
          <w:rStyle w:val="Emphasis"/>
        </w:rPr>
        <w:t>number</w:t>
      </w:r>
      <w:r w:rsidRPr="0078140E">
        <w:rPr>
          <w:sz w:val="16"/>
        </w:rPr>
        <w:t xml:space="preserve"> </w:t>
      </w:r>
      <w:r w:rsidRPr="0078140E">
        <w:rPr>
          <w:rStyle w:val="StyleUnderline"/>
        </w:rPr>
        <w:t>of such regimes</w:t>
      </w:r>
      <w:r w:rsidRPr="0078140E">
        <w:rPr>
          <w:sz w:val="16"/>
        </w:rPr>
        <w:t xml:space="preserve"> in place at any point in time </w:t>
      </w:r>
      <w:r w:rsidRPr="0078140E">
        <w:rPr>
          <w:rStyle w:val="StyleUnderline"/>
        </w:rPr>
        <w:t xml:space="preserve">is likely to </w:t>
      </w:r>
      <w:r w:rsidRPr="0078140E">
        <w:rPr>
          <w:rStyle w:val="Emphasis"/>
        </w:rPr>
        <w:t>increase</w:t>
      </w:r>
      <w:r w:rsidRPr="0078140E">
        <w:rPr>
          <w:sz w:val="16"/>
        </w:rPr>
        <w:t xml:space="preserve">, </w:t>
      </w:r>
      <w:r w:rsidRPr="0078140E">
        <w:rPr>
          <w:rStyle w:val="StyleUnderline"/>
        </w:rPr>
        <w:t>as</w:t>
      </w:r>
      <w:r w:rsidRPr="0078140E">
        <w:rPr>
          <w:sz w:val="16"/>
        </w:rPr>
        <w:t xml:space="preserve"> some </w:t>
      </w:r>
      <w:r w:rsidRPr="0078140E">
        <w:rPr>
          <w:rStyle w:val="StyleUnderline"/>
        </w:rPr>
        <w:t xml:space="preserve">countries </w:t>
      </w:r>
      <w:r w:rsidRPr="0078140E">
        <w:rPr>
          <w:rStyle w:val="Emphasis"/>
        </w:rPr>
        <w:t>backslide</w:t>
      </w:r>
      <w:r w:rsidRPr="0078140E">
        <w:rPr>
          <w:sz w:val="16"/>
        </w:rPr>
        <w:t xml:space="preserve"> on democratic rule. </w:t>
      </w:r>
      <w:r w:rsidRPr="0078140E">
        <w:rPr>
          <w:rStyle w:val="StyleUnderline"/>
        </w:rPr>
        <w:t>Although the number of autocracies</w:t>
      </w:r>
      <w:r w:rsidRPr="0078140E">
        <w:rPr>
          <w:sz w:val="16"/>
        </w:rPr>
        <w:t xml:space="preserve"> </w:t>
      </w:r>
      <w:r w:rsidRPr="0078140E">
        <w:rPr>
          <w:rStyle w:val="StyleUnderline"/>
        </w:rPr>
        <w:t>globally has not risen substantially</w:t>
      </w:r>
      <w:r w:rsidRPr="0078140E">
        <w:rPr>
          <w:sz w:val="16"/>
        </w:rPr>
        <w:t xml:space="preserve"> in recent years, and more people than ever before live in countries that hold free and fair elections, </w:t>
      </w:r>
      <w:r w:rsidRPr="0078140E">
        <w:rPr>
          <w:rStyle w:val="StyleUnderline"/>
        </w:rPr>
        <w:t xml:space="preserve">the tide may be </w:t>
      </w:r>
      <w:r w:rsidRPr="0078140E">
        <w:rPr>
          <w:rStyle w:val="Emphasis"/>
        </w:rPr>
        <w:t>turning</w:t>
      </w:r>
      <w:r w:rsidRPr="0078140E">
        <w:rPr>
          <w:sz w:val="16"/>
        </w:rPr>
        <w:t>. Data collected by </w:t>
      </w:r>
      <w:hyperlink r:id="rId16" w:history="1">
        <w:r w:rsidRPr="0078140E">
          <w:rPr>
            <w:rStyle w:val="Hyperlink"/>
            <w:sz w:val="16"/>
          </w:rPr>
          <w:t>Freedom House</w:t>
        </w:r>
      </w:hyperlink>
      <w:r w:rsidRPr="0078140E">
        <w:rPr>
          <w:sz w:val="16"/>
        </w:rPr>
        <w:t xml:space="preserve"> show, for example, </w:t>
      </w:r>
      <w:r w:rsidRPr="0078140E">
        <w:rPr>
          <w:rStyle w:val="StyleUnderline"/>
        </w:rPr>
        <w:t>that between 2013 and 2018</w:t>
      </w:r>
      <w:r w:rsidRPr="0078140E">
        <w:rPr>
          <w:sz w:val="16"/>
        </w:rPr>
        <w:t xml:space="preserve">, although there were three countries that transitioned from “partly free” to “free” status (the Solomon Islands, Timor-Leste, and Tunisia), there were </w:t>
      </w:r>
      <w:r w:rsidRPr="0078140E">
        <w:rPr>
          <w:rStyle w:val="StyleUnderline"/>
        </w:rPr>
        <w:t>seven</w:t>
      </w:r>
      <w:r w:rsidRPr="0078140E">
        <w:rPr>
          <w:sz w:val="16"/>
        </w:rPr>
        <w:t xml:space="preserve"> that </w:t>
      </w:r>
      <w:r w:rsidRPr="0078140E">
        <w:rPr>
          <w:rStyle w:val="StyleUnderline"/>
        </w:rPr>
        <w:t>experienced the</w:t>
      </w:r>
      <w:r w:rsidRPr="0078140E">
        <w:rPr>
          <w:sz w:val="16"/>
        </w:rPr>
        <w:t xml:space="preserve"> reverse, </w:t>
      </w:r>
      <w:r w:rsidRPr="0078140E">
        <w:rPr>
          <w:rStyle w:val="StyleUnderline"/>
        </w:rPr>
        <w:t>mov</w:t>
      </w:r>
      <w:r w:rsidRPr="0078140E">
        <w:rPr>
          <w:sz w:val="16"/>
        </w:rPr>
        <w:t xml:space="preserve">ing </w:t>
      </w:r>
      <w:r w:rsidRPr="0078140E">
        <w:rPr>
          <w:rStyle w:val="StyleUnderline"/>
        </w:rPr>
        <w:t>from</w:t>
      </w:r>
      <w:r w:rsidRPr="0078140E">
        <w:rPr>
          <w:sz w:val="16"/>
        </w:rPr>
        <w:t xml:space="preserve"> a status of “</w:t>
      </w:r>
      <w:r w:rsidRPr="0078140E">
        <w:rPr>
          <w:rStyle w:val="Emphasis"/>
        </w:rPr>
        <w:t>free</w:t>
      </w:r>
      <w:r w:rsidRPr="0078140E">
        <w:rPr>
          <w:sz w:val="16"/>
        </w:rPr>
        <w:t xml:space="preserve">” </w:t>
      </w:r>
      <w:r w:rsidRPr="0078140E">
        <w:rPr>
          <w:rStyle w:val="StyleUnderline"/>
        </w:rPr>
        <w:t>to</w:t>
      </w:r>
      <w:r w:rsidRPr="0078140E">
        <w:rPr>
          <w:sz w:val="16"/>
        </w:rPr>
        <w:t xml:space="preserve"> one of “</w:t>
      </w:r>
      <w:r w:rsidRPr="0078140E">
        <w:rPr>
          <w:rStyle w:val="Emphasis"/>
        </w:rPr>
        <w:t>partly free</w:t>
      </w:r>
      <w:r w:rsidRPr="0078140E">
        <w:rPr>
          <w:sz w:val="16"/>
        </w:rPr>
        <w:t>” (the Dominican Republic, Hungary, Indonesia, Lesotho, Montenegro, Serbia, and Sierra Leone).</w:t>
      </w:r>
    </w:p>
    <w:p w:rsidR="007F6EBB" w:rsidRPr="0078140E" w:rsidRDefault="007F6EBB" w:rsidP="007F6EBB">
      <w:pPr>
        <w:rPr>
          <w:sz w:val="16"/>
        </w:rPr>
      </w:pPr>
      <w:r w:rsidRPr="0078140E">
        <w:rPr>
          <w:rStyle w:val="StyleUnderline"/>
        </w:rPr>
        <w:t xml:space="preserve">The risk that technology will </w:t>
      </w:r>
      <w:r w:rsidRPr="0078140E">
        <w:rPr>
          <w:rStyle w:val="Emphasis"/>
        </w:rPr>
        <w:t>usher in</w:t>
      </w:r>
      <w:r w:rsidRPr="0078140E">
        <w:rPr>
          <w:sz w:val="16"/>
        </w:rPr>
        <w:t xml:space="preserve"> </w:t>
      </w:r>
      <w:r w:rsidRPr="0078140E">
        <w:rPr>
          <w:rStyle w:val="StyleUnderline"/>
        </w:rPr>
        <w:t>a wave of authoritarianism is</w:t>
      </w:r>
      <w:r w:rsidRPr="0078140E">
        <w:rPr>
          <w:sz w:val="16"/>
        </w:rPr>
        <w:t xml:space="preserve"> all the more </w:t>
      </w:r>
      <w:r w:rsidRPr="0078140E">
        <w:rPr>
          <w:rStyle w:val="Emphasis"/>
        </w:rPr>
        <w:t>concerning</w:t>
      </w:r>
      <w:r w:rsidRPr="0078140E">
        <w:rPr>
          <w:sz w:val="16"/>
        </w:rPr>
        <w:t xml:space="preserve"> </w:t>
      </w:r>
      <w:r w:rsidRPr="0078140E">
        <w:rPr>
          <w:rStyle w:val="StyleUnderline"/>
        </w:rPr>
        <w:t>because</w:t>
      </w:r>
      <w:r w:rsidRPr="0078140E">
        <w:rPr>
          <w:sz w:val="16"/>
        </w:rPr>
        <w:t xml:space="preserve"> our own </w:t>
      </w:r>
      <w:r w:rsidRPr="0078140E">
        <w:rPr>
          <w:rStyle w:val="StyleUnderline"/>
        </w:rPr>
        <w:t>empirical research</w:t>
      </w:r>
      <w:r w:rsidRPr="0078140E">
        <w:rPr>
          <w:sz w:val="16"/>
        </w:rPr>
        <w:t xml:space="preserve"> has </w:t>
      </w:r>
      <w:r w:rsidRPr="0078140E">
        <w:rPr>
          <w:rStyle w:val="StyleUnderline"/>
        </w:rPr>
        <w:t>indicated that</w:t>
      </w:r>
      <w:r w:rsidRPr="0078140E">
        <w:rPr>
          <w:sz w:val="16"/>
        </w:rPr>
        <w:t xml:space="preserve"> </w:t>
      </w:r>
      <w:r w:rsidRPr="0078140E">
        <w:rPr>
          <w:rStyle w:val="StyleUnderline"/>
        </w:rPr>
        <w:t>beyond buttressing autocracies</w:t>
      </w:r>
      <w:r w:rsidRPr="0078140E">
        <w:rPr>
          <w:sz w:val="16"/>
        </w:rPr>
        <w:t xml:space="preserve">, </w:t>
      </w:r>
      <w:r w:rsidRPr="0078140E">
        <w:rPr>
          <w:rStyle w:val="Emphasis"/>
        </w:rPr>
        <w:t>digital tools</w:t>
      </w:r>
      <w:r w:rsidRPr="0078140E">
        <w:rPr>
          <w:sz w:val="16"/>
        </w:rPr>
        <w:t xml:space="preserve"> </w:t>
      </w:r>
      <w:r w:rsidRPr="0078140E">
        <w:rPr>
          <w:rStyle w:val="StyleUnderline"/>
        </w:rPr>
        <w:t>are</w:t>
      </w:r>
      <w:r w:rsidRPr="0078140E">
        <w:rPr>
          <w:sz w:val="16"/>
        </w:rPr>
        <w:t xml:space="preserve"> </w:t>
      </w:r>
      <w:r w:rsidRPr="0078140E">
        <w:rPr>
          <w:rStyle w:val="Emphasis"/>
        </w:rPr>
        <w:t>associated</w:t>
      </w:r>
      <w:r w:rsidRPr="0078140E">
        <w:rPr>
          <w:sz w:val="16"/>
        </w:rPr>
        <w:t xml:space="preserve"> </w:t>
      </w:r>
      <w:r w:rsidRPr="0078140E">
        <w:rPr>
          <w:rStyle w:val="StyleUnderline"/>
        </w:rPr>
        <w:t>with an</w:t>
      </w:r>
      <w:r w:rsidRPr="0078140E">
        <w:rPr>
          <w:sz w:val="16"/>
        </w:rPr>
        <w:t xml:space="preserve"> </w:t>
      </w:r>
      <w:r w:rsidRPr="0078140E">
        <w:rPr>
          <w:rStyle w:val="Emphasis"/>
        </w:rPr>
        <w:t>increased risk of</w:t>
      </w:r>
      <w:r w:rsidRPr="0078140E">
        <w:rPr>
          <w:sz w:val="16"/>
        </w:rPr>
        <w:t xml:space="preserve"> democratic </w:t>
      </w:r>
      <w:r w:rsidRPr="0078140E">
        <w:rPr>
          <w:rStyle w:val="Emphasis"/>
        </w:rPr>
        <w:t>backsliding</w:t>
      </w:r>
      <w:r w:rsidRPr="0078140E">
        <w:rPr>
          <w:sz w:val="16"/>
        </w:rPr>
        <w:t xml:space="preserve"> </w:t>
      </w:r>
      <w:r w:rsidRPr="0078140E">
        <w:rPr>
          <w:rStyle w:val="StyleUnderline"/>
        </w:rPr>
        <w:t>in fragile democracies</w:t>
      </w:r>
      <w:r w:rsidRPr="0078140E">
        <w:rPr>
          <w:sz w:val="16"/>
        </w:rPr>
        <w:t xml:space="preserve">. </w:t>
      </w:r>
      <w:r w:rsidRPr="0078140E">
        <w:rPr>
          <w:rStyle w:val="StyleUnderline"/>
        </w:rPr>
        <w:t xml:space="preserve">New technologies are particularly dangerous for </w:t>
      </w:r>
      <w:r w:rsidRPr="0078140E">
        <w:rPr>
          <w:rStyle w:val="Emphasis"/>
        </w:rPr>
        <w:t>weak democracies</w:t>
      </w:r>
      <w:r w:rsidRPr="0078140E">
        <w:rPr>
          <w:sz w:val="16"/>
        </w:rPr>
        <w:t xml:space="preserve"> </w:t>
      </w:r>
      <w:r w:rsidRPr="0078140E">
        <w:rPr>
          <w:rStyle w:val="StyleUnderline"/>
        </w:rPr>
        <w:t>because</w:t>
      </w:r>
      <w:r w:rsidRPr="0078140E">
        <w:rPr>
          <w:sz w:val="16"/>
        </w:rPr>
        <w:t xml:space="preserve"> many of </w:t>
      </w:r>
      <w:r w:rsidRPr="0078140E">
        <w:rPr>
          <w:rStyle w:val="StyleUnderline"/>
        </w:rPr>
        <w:t>these</w:t>
      </w:r>
      <w:r w:rsidRPr="0078140E">
        <w:rPr>
          <w:sz w:val="16"/>
        </w:rPr>
        <w:t xml:space="preserve"> digital tools </w:t>
      </w:r>
      <w:r w:rsidRPr="0078140E">
        <w:rPr>
          <w:rStyle w:val="StyleUnderline"/>
        </w:rPr>
        <w:t xml:space="preserve">are </w:t>
      </w:r>
      <w:r w:rsidRPr="0078140E">
        <w:rPr>
          <w:rStyle w:val="Emphasis"/>
        </w:rPr>
        <w:t>dual use</w:t>
      </w:r>
      <w:r w:rsidRPr="0078140E">
        <w:rPr>
          <w:sz w:val="16"/>
        </w:rPr>
        <w:t>: technology can enhance government efficiency and provide the capacity to address challenges such as crime and terrorism, but no matter the intentions with which governments initially acquire such technology, they can also use these tools to muzzle and restrict the activities of their opponents.</w:t>
      </w:r>
    </w:p>
    <w:p w:rsidR="007F6EBB" w:rsidRPr="0078140E" w:rsidRDefault="007F6EBB" w:rsidP="007F6EBB">
      <w:pPr>
        <w:pStyle w:val="Heading4"/>
        <w:rPr>
          <w:rFonts w:cs="Arial"/>
        </w:rPr>
      </w:pPr>
      <w:r w:rsidRPr="0078140E">
        <w:rPr>
          <w:rFonts w:cs="Arial"/>
        </w:rPr>
        <w:t xml:space="preserve">Democratic norm-setting solves </w:t>
      </w:r>
      <w:r w:rsidRPr="0078140E">
        <w:rPr>
          <w:rFonts w:cs="Arial"/>
          <w:u w:val="single"/>
        </w:rPr>
        <w:t>extinction</w:t>
      </w:r>
      <w:r w:rsidRPr="0078140E">
        <w:rPr>
          <w:rFonts w:cs="Arial"/>
        </w:rPr>
        <w:t>.</w:t>
      </w:r>
    </w:p>
    <w:p w:rsidR="007F6EBB" w:rsidRPr="0078140E" w:rsidRDefault="007F6EBB" w:rsidP="007F6EBB">
      <w:r w:rsidRPr="0078140E">
        <w:t xml:space="preserve">Garry </w:t>
      </w:r>
      <w:r w:rsidRPr="0078140E">
        <w:rPr>
          <w:rStyle w:val="Style13ptBold"/>
        </w:rPr>
        <w:t>Kasparov 17</w:t>
      </w:r>
      <w:r w:rsidRPr="0078140E">
        <w:t>. Chairman for the Human Rights Foundation. 2-16-2017. “Democracy and Human Rights: The Case for U.S. Leadership.” https://www.foreign.senate.gov/imo/media/doc/021617_Kasparov_%20Testimony.pdf. *Modified for ableist language</w:t>
      </w:r>
    </w:p>
    <w:p w:rsidR="007F6EBB" w:rsidRPr="0078140E" w:rsidRDefault="007F6EBB" w:rsidP="007F6EBB">
      <w:pPr>
        <w:rPr>
          <w:rStyle w:val="Emphasis"/>
        </w:rPr>
      </w:pPr>
      <w:r w:rsidRPr="0078140E">
        <w:rPr>
          <w:rStyle w:val="StyleUnderline"/>
        </w:rPr>
        <w:t xml:space="preserve">The Soviet Union was </w:t>
      </w:r>
      <w:r w:rsidRPr="0078140E">
        <w:rPr>
          <w:rStyle w:val="Emphasis"/>
        </w:rPr>
        <w:t>an existential threat</w:t>
      </w:r>
      <w:r w:rsidRPr="0078140E">
        <w:rPr>
          <w:sz w:val="16"/>
        </w:rPr>
        <w:t xml:space="preserve">, </w:t>
      </w:r>
      <w:r w:rsidRPr="0078140E">
        <w:rPr>
          <w:rStyle w:val="StyleUnderline"/>
        </w:rPr>
        <w:t>and this focused</w:t>
      </w:r>
      <w:r w:rsidRPr="0078140E">
        <w:rPr>
          <w:sz w:val="16"/>
        </w:rPr>
        <w:t xml:space="preserve"> the attention of </w:t>
      </w:r>
      <w:r w:rsidRPr="0078140E">
        <w:rPr>
          <w:rStyle w:val="StyleUnderline"/>
        </w:rPr>
        <w:t>the world, and</w:t>
      </w:r>
      <w:r w:rsidRPr="0078140E">
        <w:rPr>
          <w:sz w:val="16"/>
        </w:rPr>
        <w:t xml:space="preserve"> the </w:t>
      </w:r>
      <w:r w:rsidRPr="0078140E">
        <w:rPr>
          <w:rStyle w:val="StyleUnderline"/>
        </w:rPr>
        <w:t xml:space="preserve">American people. There </w:t>
      </w:r>
      <w:r w:rsidRPr="0078140E">
        <w:rPr>
          <w:rStyle w:val="Emphasis"/>
        </w:rPr>
        <w:t>existential threat</w:t>
      </w:r>
      <w:r w:rsidRPr="0078140E">
        <w:rPr>
          <w:rStyle w:val="StyleUnderline"/>
        </w:rPr>
        <w:t xml:space="preserve"> </w:t>
      </w:r>
      <w:r w:rsidRPr="0078140E">
        <w:rPr>
          <w:rStyle w:val="Emphasis"/>
        </w:rPr>
        <w:t>today</w:t>
      </w:r>
      <w:r w:rsidRPr="0078140E">
        <w:rPr>
          <w:sz w:val="16"/>
        </w:rPr>
        <w:t xml:space="preserve"> </w:t>
      </w:r>
      <w:r w:rsidRPr="0078140E">
        <w:rPr>
          <w:rStyle w:val="StyleUnderline"/>
        </w:rPr>
        <w:t xml:space="preserve">is not found on a map, </w:t>
      </w:r>
      <w:r w:rsidRPr="0078140E">
        <w:rPr>
          <w:rStyle w:val="Emphasis"/>
        </w:rPr>
        <w:t>but it is very real</w:t>
      </w:r>
      <w:r w:rsidRPr="0078140E">
        <w:rPr>
          <w:sz w:val="16"/>
        </w:rPr>
        <w:t xml:space="preserve">. The </w:t>
      </w:r>
      <w:r w:rsidRPr="0078140E">
        <w:rPr>
          <w:rStyle w:val="StyleUnderline"/>
        </w:rPr>
        <w:t>forces of the past are</w:t>
      </w:r>
      <w:r w:rsidRPr="0078140E">
        <w:rPr>
          <w:sz w:val="16"/>
        </w:rPr>
        <w:t xml:space="preserve"> </w:t>
      </w:r>
      <w:r w:rsidRPr="0078140E">
        <w:rPr>
          <w:rStyle w:val="Emphasis"/>
        </w:rPr>
        <w:t>making steady progress</w:t>
      </w:r>
      <w:r w:rsidRPr="0078140E">
        <w:rPr>
          <w:sz w:val="16"/>
        </w:rPr>
        <w:t xml:space="preserve"> </w:t>
      </w:r>
      <w:r w:rsidRPr="0078140E">
        <w:rPr>
          <w:rStyle w:val="StyleUnderline"/>
        </w:rPr>
        <w:t>against the</w:t>
      </w:r>
      <w:r w:rsidRPr="0078140E">
        <w:rPr>
          <w:sz w:val="16"/>
        </w:rPr>
        <w:t xml:space="preserve"> </w:t>
      </w:r>
      <w:r w:rsidRPr="0078140E">
        <w:rPr>
          <w:rStyle w:val="Emphasis"/>
        </w:rPr>
        <w:t>modern world order.</w:t>
      </w:r>
      <w:r w:rsidRPr="0078140E">
        <w:rPr>
          <w:sz w:val="16"/>
        </w:rPr>
        <w:t xml:space="preserve"> </w:t>
      </w:r>
      <w:r w:rsidRPr="0078140E">
        <w:rPr>
          <w:rStyle w:val="StyleUnderline"/>
        </w:rPr>
        <w:t>Terror</w:t>
      </w:r>
      <w:r w:rsidRPr="0078140E">
        <w:rPr>
          <w:sz w:val="16"/>
        </w:rPr>
        <w:t xml:space="preserve">ist movements </w:t>
      </w:r>
      <w:r w:rsidRPr="0078140E">
        <w:rPr>
          <w:rStyle w:val="StyleUnderline"/>
        </w:rPr>
        <w:t>in the Middle East, extremist parties across Europe, a</w:t>
      </w:r>
      <w:r w:rsidRPr="0078140E">
        <w:rPr>
          <w:sz w:val="16"/>
        </w:rPr>
        <w:t xml:space="preserve"> </w:t>
      </w:r>
      <w:r w:rsidRPr="0078140E">
        <w:rPr>
          <w:strike/>
          <w:sz w:val="16"/>
        </w:rPr>
        <w:t>paranoid</w:t>
      </w:r>
      <w:r w:rsidRPr="0078140E">
        <w:rPr>
          <w:sz w:val="16"/>
        </w:rPr>
        <w:t xml:space="preserve"> </w:t>
      </w:r>
      <w:r w:rsidRPr="0078140E">
        <w:rPr>
          <w:rStyle w:val="StyleUnderline"/>
        </w:rPr>
        <w:t>tyrant in</w:t>
      </w:r>
      <w:r w:rsidRPr="0078140E">
        <w:rPr>
          <w:sz w:val="16"/>
        </w:rPr>
        <w:t xml:space="preserve"> North </w:t>
      </w:r>
      <w:r w:rsidRPr="0078140E">
        <w:rPr>
          <w:rStyle w:val="StyleUnderline"/>
        </w:rPr>
        <w:t>Korea threatening</w:t>
      </w:r>
      <w:r w:rsidRPr="0078140E">
        <w:rPr>
          <w:sz w:val="16"/>
        </w:rPr>
        <w:t xml:space="preserve"> </w:t>
      </w:r>
      <w:r w:rsidRPr="0078140E">
        <w:rPr>
          <w:rStyle w:val="Emphasis"/>
        </w:rPr>
        <w:t>nuclear blackmail</w:t>
      </w:r>
      <w:r w:rsidRPr="0078140E">
        <w:rPr>
          <w:sz w:val="16"/>
        </w:rPr>
        <w:t xml:space="preserve">, </w:t>
      </w:r>
      <w:r w:rsidRPr="0078140E">
        <w:rPr>
          <w:rStyle w:val="StyleUnderline"/>
        </w:rPr>
        <w:t>and</w:t>
      </w:r>
      <w:r w:rsidRPr="0078140E">
        <w:rPr>
          <w:sz w:val="16"/>
        </w:rPr>
        <w:t xml:space="preserve">, at the center of the web, </w:t>
      </w:r>
      <w:r w:rsidRPr="0078140E">
        <w:rPr>
          <w:rStyle w:val="StyleUnderline"/>
        </w:rPr>
        <w:t>an aggressive</w:t>
      </w:r>
      <w:r w:rsidRPr="0078140E">
        <w:rPr>
          <w:sz w:val="16"/>
        </w:rPr>
        <w:t xml:space="preserve"> KGB </w:t>
      </w:r>
      <w:r w:rsidRPr="0078140E">
        <w:rPr>
          <w:rStyle w:val="StyleUnderline"/>
        </w:rPr>
        <w:t xml:space="preserve">dictator in Russia. They all want to turn the world back to a </w:t>
      </w:r>
      <w:r w:rsidRPr="0078140E">
        <w:rPr>
          <w:rStyle w:val="Emphasis"/>
        </w:rPr>
        <w:t>dark past</w:t>
      </w:r>
      <w:r w:rsidRPr="0078140E">
        <w:rPr>
          <w:sz w:val="16"/>
        </w:rPr>
        <w:t xml:space="preserve"> </w:t>
      </w:r>
      <w:r w:rsidRPr="0078140E">
        <w:rPr>
          <w:rStyle w:val="StyleUnderline"/>
        </w:rPr>
        <w:t>because their survival is threatened by</w:t>
      </w:r>
      <w:r w:rsidRPr="0078140E">
        <w:rPr>
          <w:sz w:val="16"/>
        </w:rPr>
        <w:t xml:space="preserve"> </w:t>
      </w:r>
      <w:r w:rsidRPr="0078140E">
        <w:rPr>
          <w:rStyle w:val="StyleUnderline"/>
        </w:rPr>
        <w:t>the values of the free world</w:t>
      </w:r>
      <w:r w:rsidRPr="0078140E">
        <w:rPr>
          <w:sz w:val="16"/>
        </w:rPr>
        <w:t xml:space="preserve">, </w:t>
      </w:r>
      <w:r w:rsidRPr="0078140E">
        <w:rPr>
          <w:rStyle w:val="Emphasis"/>
        </w:rPr>
        <w:t>epitomized by the United States</w:t>
      </w:r>
      <w:r w:rsidRPr="0078140E">
        <w:rPr>
          <w:sz w:val="16"/>
        </w:rPr>
        <w:t xml:space="preserve">. And </w:t>
      </w:r>
      <w:r w:rsidRPr="0078140E">
        <w:rPr>
          <w:rStyle w:val="StyleUnderline"/>
        </w:rPr>
        <w:t>they are thriving as the U.S.</w:t>
      </w:r>
      <w:r w:rsidRPr="0078140E">
        <w:rPr>
          <w:sz w:val="16"/>
        </w:rPr>
        <w:t xml:space="preserve"> has </w:t>
      </w:r>
      <w:r w:rsidRPr="0078140E">
        <w:rPr>
          <w:rStyle w:val="StyleUnderline"/>
        </w:rPr>
        <w:t>retreated. The global freedom index has</w:t>
      </w:r>
      <w:r w:rsidRPr="0078140E">
        <w:rPr>
          <w:sz w:val="16"/>
        </w:rPr>
        <w:t xml:space="preserve"> </w:t>
      </w:r>
      <w:r w:rsidRPr="0078140E">
        <w:rPr>
          <w:rStyle w:val="Emphasis"/>
        </w:rPr>
        <w:t>declined</w:t>
      </w:r>
      <w:r w:rsidRPr="0078140E">
        <w:rPr>
          <w:sz w:val="16"/>
        </w:rPr>
        <w:t xml:space="preserve"> </w:t>
      </w:r>
      <w:r w:rsidRPr="0078140E">
        <w:rPr>
          <w:rStyle w:val="StyleUnderline"/>
        </w:rPr>
        <w:t>for</w:t>
      </w:r>
      <w:r w:rsidRPr="0078140E">
        <w:rPr>
          <w:sz w:val="16"/>
        </w:rPr>
        <w:t xml:space="preserve"> </w:t>
      </w:r>
      <w:r w:rsidRPr="0078140E">
        <w:rPr>
          <w:rStyle w:val="Emphasis"/>
        </w:rPr>
        <w:t>ten consecutive years</w:t>
      </w:r>
      <w:r w:rsidRPr="0078140E">
        <w:rPr>
          <w:sz w:val="16"/>
        </w:rPr>
        <w:t xml:space="preserve">. </w:t>
      </w:r>
      <w:r w:rsidRPr="0078140E">
        <w:rPr>
          <w:rStyle w:val="StyleUnderline"/>
        </w:rPr>
        <w:t>No one</w:t>
      </w:r>
      <w:r w:rsidRPr="0078140E">
        <w:rPr>
          <w:sz w:val="16"/>
        </w:rPr>
        <w:t xml:space="preserve"> like to </w:t>
      </w:r>
      <w:r w:rsidRPr="0078140E">
        <w:rPr>
          <w:rStyle w:val="StyleUnderline"/>
        </w:rPr>
        <w:t>talk about the</w:t>
      </w:r>
      <w:r w:rsidRPr="0078140E">
        <w:rPr>
          <w:sz w:val="16"/>
        </w:rPr>
        <w:t xml:space="preserve"> </w:t>
      </w:r>
      <w:r w:rsidRPr="0078140E">
        <w:rPr>
          <w:rStyle w:val="Emphasis"/>
        </w:rPr>
        <w:t>U</w:t>
      </w:r>
      <w:r w:rsidRPr="0078140E">
        <w:rPr>
          <w:sz w:val="16"/>
        </w:rPr>
        <w:t xml:space="preserve">nited </w:t>
      </w:r>
      <w:r w:rsidRPr="0078140E">
        <w:rPr>
          <w:rStyle w:val="Emphasis"/>
        </w:rPr>
        <w:t>S</w:t>
      </w:r>
      <w:r w:rsidRPr="0078140E">
        <w:rPr>
          <w:sz w:val="16"/>
        </w:rPr>
        <w:t xml:space="preserve">tates </w:t>
      </w:r>
      <w:r w:rsidRPr="0078140E">
        <w:rPr>
          <w:rStyle w:val="StyleUnderline"/>
        </w:rPr>
        <w:t>as a global</w:t>
      </w:r>
      <w:r w:rsidRPr="0078140E">
        <w:rPr>
          <w:sz w:val="16"/>
        </w:rPr>
        <w:t xml:space="preserve"> </w:t>
      </w:r>
      <w:r w:rsidRPr="0078140E">
        <w:rPr>
          <w:rStyle w:val="StyleUnderline"/>
        </w:rPr>
        <w:t>policeman, but</w:t>
      </w:r>
      <w:r w:rsidRPr="0078140E">
        <w:rPr>
          <w:sz w:val="16"/>
        </w:rPr>
        <w:t xml:space="preserve"> </w:t>
      </w:r>
      <w:r w:rsidRPr="0078140E">
        <w:rPr>
          <w:rStyle w:val="Emphasis"/>
        </w:rPr>
        <w:t>this is what happens when there is no cop on the beat.</w:t>
      </w:r>
    </w:p>
    <w:p w:rsidR="007F6EBB" w:rsidRPr="0078140E" w:rsidRDefault="007F6EBB" w:rsidP="007F6EBB">
      <w:pPr>
        <w:rPr>
          <w:sz w:val="16"/>
        </w:rPr>
      </w:pPr>
      <w:r w:rsidRPr="0078140E">
        <w:rPr>
          <w:rStyle w:val="Emphasis"/>
        </w:rPr>
        <w:t>American leadership begins at home, right here</w:t>
      </w:r>
      <w:r w:rsidRPr="0078140E">
        <w:rPr>
          <w:sz w:val="16"/>
        </w:rPr>
        <w:t xml:space="preserve">. </w:t>
      </w:r>
      <w:r w:rsidRPr="0078140E">
        <w:rPr>
          <w:rStyle w:val="StyleUnderline"/>
        </w:rPr>
        <w:t>America</w:t>
      </w:r>
      <w:r w:rsidRPr="0078140E">
        <w:rPr>
          <w:sz w:val="16"/>
        </w:rPr>
        <w:t xml:space="preserve"> </w:t>
      </w:r>
      <w:r w:rsidRPr="0078140E">
        <w:rPr>
          <w:rStyle w:val="Emphasis"/>
        </w:rPr>
        <w:t>cannot lead the world</w:t>
      </w:r>
      <w:r w:rsidRPr="0078140E">
        <w:rPr>
          <w:sz w:val="16"/>
        </w:rPr>
        <w:t xml:space="preserve"> </w:t>
      </w:r>
      <w:r w:rsidRPr="0078140E">
        <w:rPr>
          <w:rStyle w:val="StyleUnderline"/>
        </w:rPr>
        <w:t>on democracy</w:t>
      </w:r>
      <w:r w:rsidRPr="0078140E">
        <w:rPr>
          <w:sz w:val="16"/>
        </w:rPr>
        <w:t xml:space="preserve"> and human rights </w:t>
      </w:r>
      <w:r w:rsidRPr="0078140E">
        <w:rPr>
          <w:rStyle w:val="Emphasis"/>
        </w:rPr>
        <w:t>if there is no unity</w:t>
      </w:r>
      <w:r w:rsidRPr="0078140E">
        <w:rPr>
          <w:sz w:val="16"/>
        </w:rPr>
        <w:t xml:space="preserve"> </w:t>
      </w:r>
      <w:r w:rsidRPr="0078140E">
        <w:rPr>
          <w:rStyle w:val="StyleUnderline"/>
        </w:rPr>
        <w:t>on the</w:t>
      </w:r>
      <w:r w:rsidRPr="0078140E">
        <w:rPr>
          <w:sz w:val="16"/>
        </w:rPr>
        <w:t xml:space="preserve"> meaning and </w:t>
      </w:r>
      <w:r w:rsidRPr="0078140E">
        <w:rPr>
          <w:rStyle w:val="StyleUnderline"/>
        </w:rPr>
        <w:t>importance of these things.</w:t>
      </w:r>
      <w:r w:rsidRPr="0078140E">
        <w:rPr>
          <w:sz w:val="16"/>
        </w:rPr>
        <w:t xml:space="preserve"> Leadership is required to make that case clearly and powerfully. </w:t>
      </w:r>
      <w:r w:rsidRPr="0078140E">
        <w:rPr>
          <w:rStyle w:val="StyleUnderline"/>
        </w:rPr>
        <w:t>Right now, Americans</w:t>
      </w:r>
      <w:r w:rsidRPr="0078140E">
        <w:rPr>
          <w:sz w:val="16"/>
        </w:rPr>
        <w:t xml:space="preserve"> </w:t>
      </w:r>
      <w:r w:rsidRPr="0078140E">
        <w:rPr>
          <w:rStyle w:val="StyleUnderline"/>
        </w:rPr>
        <w:t>are engaged in politics at a level not seen in decades. It is an</w:t>
      </w:r>
      <w:r w:rsidRPr="0078140E">
        <w:rPr>
          <w:sz w:val="16"/>
        </w:rPr>
        <w:t xml:space="preserve"> </w:t>
      </w:r>
      <w:r w:rsidRPr="0078140E">
        <w:rPr>
          <w:rStyle w:val="Emphasis"/>
        </w:rPr>
        <w:t>opportunity</w:t>
      </w:r>
      <w:r w:rsidRPr="0078140E">
        <w:rPr>
          <w:sz w:val="16"/>
        </w:rPr>
        <w:t xml:space="preserve"> </w:t>
      </w:r>
      <w:r w:rsidRPr="0078140E">
        <w:rPr>
          <w:rStyle w:val="StyleUnderline"/>
        </w:rPr>
        <w:t>for them to rediscover</w:t>
      </w:r>
      <w:r w:rsidRPr="0078140E">
        <w:rPr>
          <w:sz w:val="16"/>
        </w:rPr>
        <w:t xml:space="preserve"> </w:t>
      </w:r>
      <w:r w:rsidRPr="0078140E">
        <w:rPr>
          <w:rStyle w:val="StyleUnderline"/>
        </w:rPr>
        <w:t>that making America great begins with believing America can be great.</w:t>
      </w:r>
    </w:p>
    <w:p w:rsidR="007F6EBB" w:rsidRPr="0078140E" w:rsidRDefault="007F6EBB" w:rsidP="007F6EBB">
      <w:pPr>
        <w:rPr>
          <w:sz w:val="16"/>
        </w:rPr>
      </w:pPr>
      <w:r w:rsidRPr="0078140E">
        <w:rPr>
          <w:sz w:val="16"/>
        </w:rPr>
        <w:t xml:space="preserve">The </w:t>
      </w:r>
      <w:r w:rsidRPr="0078140E">
        <w:rPr>
          <w:rStyle w:val="StyleUnderline"/>
        </w:rPr>
        <w:t xml:space="preserve">Cold War was won on American </w:t>
      </w:r>
      <w:r w:rsidRPr="0078140E">
        <w:rPr>
          <w:rStyle w:val="Emphasis"/>
        </w:rPr>
        <w:t>values</w:t>
      </w:r>
      <w:r w:rsidRPr="0078140E">
        <w:rPr>
          <w:sz w:val="16"/>
        </w:rPr>
        <w:t xml:space="preserve"> </w:t>
      </w:r>
      <w:r w:rsidRPr="0078140E">
        <w:rPr>
          <w:rStyle w:val="StyleUnderline"/>
        </w:rPr>
        <w:t>that were shared by both parties and nearly every American. Institutions</w:t>
      </w:r>
      <w:r w:rsidRPr="0078140E">
        <w:rPr>
          <w:sz w:val="16"/>
        </w:rPr>
        <w:t xml:space="preserve"> that were </w:t>
      </w:r>
      <w:r w:rsidRPr="0078140E">
        <w:rPr>
          <w:rStyle w:val="StyleUnderline"/>
        </w:rPr>
        <w:t>created by a Democrat</w:t>
      </w:r>
      <w:r w:rsidRPr="0078140E">
        <w:rPr>
          <w:sz w:val="16"/>
        </w:rPr>
        <w:t xml:space="preserve">, Truman, </w:t>
      </w:r>
      <w:r w:rsidRPr="0078140E">
        <w:rPr>
          <w:rStyle w:val="StyleUnderline"/>
        </w:rPr>
        <w:t>were triumphant</w:t>
      </w:r>
      <w:r w:rsidRPr="0078140E">
        <w:rPr>
          <w:sz w:val="16"/>
        </w:rPr>
        <w:t xml:space="preserve"> forty years </w:t>
      </w:r>
      <w:r w:rsidRPr="0078140E">
        <w:rPr>
          <w:rStyle w:val="StyleUnderline"/>
        </w:rPr>
        <w:t>later thanks to</w:t>
      </w:r>
      <w:r w:rsidRPr="0078140E">
        <w:rPr>
          <w:sz w:val="16"/>
        </w:rPr>
        <w:t xml:space="preserve"> the courage of </w:t>
      </w:r>
      <w:r w:rsidRPr="0078140E">
        <w:rPr>
          <w:rStyle w:val="StyleUnderline"/>
        </w:rPr>
        <w:t>a Republican</w:t>
      </w:r>
      <w:r w:rsidRPr="0078140E">
        <w:rPr>
          <w:sz w:val="16"/>
        </w:rPr>
        <w:t xml:space="preserve">, Reagan. </w:t>
      </w:r>
      <w:r w:rsidRPr="0078140E">
        <w:rPr>
          <w:rStyle w:val="StyleUnderline"/>
        </w:rPr>
        <w:t xml:space="preserve">This bipartisan consistency created </w:t>
      </w:r>
      <w:r w:rsidRPr="0078140E">
        <w:rPr>
          <w:sz w:val="16"/>
        </w:rPr>
        <w:t xml:space="preserve">the </w:t>
      </w:r>
      <w:r w:rsidRPr="0078140E">
        <w:rPr>
          <w:rStyle w:val="Emphasis"/>
        </w:rPr>
        <w:t>decades of strategic stability</w:t>
      </w:r>
      <w:r w:rsidRPr="0078140E">
        <w:rPr>
          <w:sz w:val="16"/>
        </w:rPr>
        <w:t xml:space="preserve"> </w:t>
      </w:r>
      <w:r w:rsidRPr="0078140E">
        <w:rPr>
          <w:rStyle w:val="StyleUnderline"/>
        </w:rPr>
        <w:t>that is the great strength of democracies. Strong institutions that</w:t>
      </w:r>
      <w:r w:rsidRPr="0078140E">
        <w:rPr>
          <w:sz w:val="16"/>
        </w:rPr>
        <w:t xml:space="preserve"> </w:t>
      </w:r>
      <w:r w:rsidRPr="0078140E">
        <w:rPr>
          <w:rStyle w:val="Emphasis"/>
        </w:rPr>
        <w:t>outlast politicians</w:t>
      </w:r>
      <w:r w:rsidRPr="0078140E">
        <w:rPr>
          <w:sz w:val="16"/>
        </w:rPr>
        <w:t xml:space="preserve"> </w:t>
      </w:r>
      <w:r w:rsidRPr="0078140E">
        <w:rPr>
          <w:rStyle w:val="StyleUnderline"/>
        </w:rPr>
        <w:t>allow for long-range planning. In contrast, dictators can operate only tactically</w:t>
      </w:r>
      <w:r w:rsidRPr="0078140E">
        <w:rPr>
          <w:sz w:val="16"/>
        </w:rPr>
        <w:t xml:space="preserve">, </w:t>
      </w:r>
      <w:r w:rsidRPr="0078140E">
        <w:rPr>
          <w:rStyle w:val="Emphasis"/>
        </w:rPr>
        <w:t>not strategically</w:t>
      </w:r>
      <w:r w:rsidRPr="0078140E">
        <w:rPr>
          <w:sz w:val="16"/>
        </w:rPr>
        <w:t xml:space="preserve">, </w:t>
      </w:r>
      <w:r w:rsidRPr="0078140E">
        <w:rPr>
          <w:rStyle w:val="StyleUnderline"/>
        </w:rPr>
        <w:t>because they</w:t>
      </w:r>
      <w:r w:rsidRPr="0078140E">
        <w:rPr>
          <w:sz w:val="16"/>
        </w:rPr>
        <w:t xml:space="preserve"> are not constrained by the balance of powers, but </w:t>
      </w:r>
      <w:r w:rsidRPr="0078140E">
        <w:rPr>
          <w:rStyle w:val="StyleUnderline"/>
        </w:rPr>
        <w:t>cannot afford to think beyond their own survival. This is why</w:t>
      </w:r>
      <w:r w:rsidRPr="0078140E">
        <w:rPr>
          <w:sz w:val="16"/>
        </w:rPr>
        <w:t xml:space="preserve"> a dictator like </w:t>
      </w:r>
      <w:r w:rsidRPr="0078140E">
        <w:rPr>
          <w:rStyle w:val="StyleUnderline"/>
        </w:rPr>
        <w:t>Putin has</w:t>
      </w:r>
      <w:r w:rsidRPr="0078140E">
        <w:rPr>
          <w:sz w:val="16"/>
        </w:rPr>
        <w:t xml:space="preserve"> an </w:t>
      </w:r>
      <w:r w:rsidRPr="0078140E">
        <w:rPr>
          <w:rStyle w:val="StyleUnderline"/>
        </w:rPr>
        <w:t>advantage in chaos, the ability to move quickly. This can only be met by strategy, by long-term goals</w:t>
      </w:r>
      <w:r w:rsidRPr="0078140E">
        <w:rPr>
          <w:sz w:val="16"/>
        </w:rPr>
        <w:t xml:space="preserve"> that are </w:t>
      </w:r>
      <w:r w:rsidRPr="0078140E">
        <w:rPr>
          <w:rStyle w:val="StyleUnderline"/>
        </w:rPr>
        <w:t>based on</w:t>
      </w:r>
      <w:r w:rsidRPr="0078140E">
        <w:rPr>
          <w:sz w:val="16"/>
        </w:rPr>
        <w:t xml:space="preserve"> </w:t>
      </w:r>
      <w:r w:rsidRPr="0078140E">
        <w:rPr>
          <w:rStyle w:val="Emphasis"/>
        </w:rPr>
        <w:t>shared values</w:t>
      </w:r>
      <w:r w:rsidRPr="0078140E">
        <w:rPr>
          <w:sz w:val="16"/>
        </w:rPr>
        <w:t>, not on polls and cable news.</w:t>
      </w:r>
    </w:p>
    <w:p w:rsidR="007F6EBB" w:rsidRPr="0078140E" w:rsidRDefault="007F6EBB" w:rsidP="007F6EBB">
      <w:pPr>
        <w:rPr>
          <w:sz w:val="16"/>
        </w:rPr>
      </w:pPr>
      <w:r w:rsidRPr="0078140E">
        <w:rPr>
          <w:rStyle w:val="StyleUnderline"/>
        </w:rPr>
        <w:t>The fear of making things worse has</w:t>
      </w:r>
      <w:r w:rsidRPr="0078140E">
        <w:rPr>
          <w:sz w:val="16"/>
        </w:rPr>
        <w:t xml:space="preserve"> </w:t>
      </w:r>
      <w:r w:rsidRPr="0078140E">
        <w:rPr>
          <w:strike/>
          <w:sz w:val="16"/>
        </w:rPr>
        <w:t>paralyzed</w:t>
      </w:r>
      <w:r w:rsidRPr="0078140E">
        <w:rPr>
          <w:sz w:val="16"/>
        </w:rPr>
        <w:t xml:space="preserve"> </w:t>
      </w:r>
      <w:r w:rsidRPr="0078140E">
        <w:rPr>
          <w:rStyle w:val="StyleUnderline"/>
        </w:rPr>
        <w:t>[prevented] the</w:t>
      </w:r>
      <w:r w:rsidRPr="0078140E">
        <w:rPr>
          <w:sz w:val="16"/>
        </w:rPr>
        <w:t xml:space="preserve"> </w:t>
      </w:r>
      <w:r w:rsidRPr="0078140E">
        <w:rPr>
          <w:rStyle w:val="Emphasis"/>
        </w:rPr>
        <w:t>U</w:t>
      </w:r>
      <w:r w:rsidRPr="0078140E">
        <w:rPr>
          <w:sz w:val="16"/>
        </w:rPr>
        <w:t xml:space="preserve">nited </w:t>
      </w:r>
      <w:r w:rsidRPr="0078140E">
        <w:rPr>
          <w:rStyle w:val="Emphasis"/>
        </w:rPr>
        <w:t>S</w:t>
      </w:r>
      <w:r w:rsidRPr="0078140E">
        <w:rPr>
          <w:sz w:val="16"/>
        </w:rPr>
        <w:t xml:space="preserve">tates </w:t>
      </w:r>
      <w:r w:rsidRPr="0078140E">
        <w:rPr>
          <w:rStyle w:val="StyleUnderline"/>
        </w:rPr>
        <w:t>from trying to make things better. There will</w:t>
      </w:r>
      <w:r w:rsidRPr="0078140E">
        <w:rPr>
          <w:sz w:val="16"/>
        </w:rPr>
        <w:t xml:space="preserve"> always </w:t>
      </w:r>
      <w:r w:rsidRPr="0078140E">
        <w:rPr>
          <w:rStyle w:val="StyleUnderline"/>
        </w:rPr>
        <w:t>be setbacks, but the</w:t>
      </w:r>
      <w:r w:rsidRPr="0078140E">
        <w:rPr>
          <w:sz w:val="16"/>
        </w:rPr>
        <w:t xml:space="preserve"> </w:t>
      </w:r>
      <w:r w:rsidRPr="0078140E">
        <w:rPr>
          <w:rStyle w:val="Emphasis"/>
        </w:rPr>
        <w:t>U</w:t>
      </w:r>
      <w:r w:rsidRPr="0078140E">
        <w:rPr>
          <w:sz w:val="16"/>
        </w:rPr>
        <w:t xml:space="preserve">nited </w:t>
      </w:r>
      <w:r w:rsidRPr="0078140E">
        <w:rPr>
          <w:rStyle w:val="Emphasis"/>
        </w:rPr>
        <w:t>S</w:t>
      </w:r>
      <w:r w:rsidRPr="0078140E">
        <w:rPr>
          <w:sz w:val="16"/>
        </w:rPr>
        <w:t xml:space="preserve">tates </w:t>
      </w:r>
      <w:r w:rsidRPr="0078140E">
        <w:rPr>
          <w:rStyle w:val="StyleUnderline"/>
        </w:rPr>
        <w:t>cannot quit</w:t>
      </w:r>
      <w:r w:rsidRPr="0078140E">
        <w:rPr>
          <w:sz w:val="16"/>
        </w:rPr>
        <w:t xml:space="preserve">. The spread of </w:t>
      </w:r>
      <w:r w:rsidRPr="0078140E">
        <w:rPr>
          <w:rStyle w:val="StyleUnderline"/>
        </w:rPr>
        <w:t xml:space="preserve">democracy is the </w:t>
      </w:r>
      <w:r w:rsidRPr="0078140E">
        <w:rPr>
          <w:rStyle w:val="Emphasis"/>
        </w:rPr>
        <w:t>only proven remedy</w:t>
      </w:r>
      <w:r w:rsidRPr="0078140E">
        <w:rPr>
          <w:rStyle w:val="StyleUnderline"/>
        </w:rPr>
        <w:t xml:space="preserve"> for </w:t>
      </w:r>
      <w:r w:rsidRPr="0078140E">
        <w:rPr>
          <w:rStyle w:val="Emphasis"/>
        </w:rPr>
        <w:t>nearly every crisis</w:t>
      </w:r>
      <w:r w:rsidRPr="0078140E">
        <w:rPr>
          <w:sz w:val="16"/>
        </w:rPr>
        <w:t xml:space="preserve"> </w:t>
      </w:r>
      <w:r w:rsidRPr="0078140E">
        <w:rPr>
          <w:rStyle w:val="StyleUnderline"/>
        </w:rPr>
        <w:t>that plagues</w:t>
      </w:r>
      <w:r w:rsidRPr="0078140E">
        <w:rPr>
          <w:sz w:val="16"/>
        </w:rPr>
        <w:t xml:space="preserve"> </w:t>
      </w:r>
      <w:r w:rsidRPr="0078140E">
        <w:rPr>
          <w:rStyle w:val="StyleUnderline"/>
        </w:rPr>
        <w:t>the world</w:t>
      </w:r>
      <w:r w:rsidRPr="0078140E">
        <w:rPr>
          <w:sz w:val="16"/>
        </w:rPr>
        <w:t xml:space="preserve"> today. </w:t>
      </w:r>
      <w:r w:rsidRPr="0078140E">
        <w:rPr>
          <w:rStyle w:val="Emphasis"/>
        </w:rPr>
        <w:t>War</w:t>
      </w:r>
      <w:r w:rsidRPr="0078140E">
        <w:rPr>
          <w:sz w:val="16"/>
        </w:rPr>
        <w:t xml:space="preserve">, </w:t>
      </w:r>
      <w:r w:rsidRPr="0078140E">
        <w:rPr>
          <w:rStyle w:val="Emphasis"/>
        </w:rPr>
        <w:t>famine</w:t>
      </w:r>
      <w:r w:rsidRPr="0078140E">
        <w:rPr>
          <w:sz w:val="16"/>
        </w:rPr>
        <w:t xml:space="preserve">, </w:t>
      </w:r>
      <w:r w:rsidRPr="0078140E">
        <w:rPr>
          <w:rStyle w:val="Emphasis"/>
        </w:rPr>
        <w:t>poverty</w:t>
      </w:r>
      <w:r w:rsidRPr="0078140E">
        <w:rPr>
          <w:sz w:val="16"/>
        </w:rPr>
        <w:t xml:space="preserve">, </w:t>
      </w:r>
      <w:r w:rsidRPr="0078140E">
        <w:rPr>
          <w:rStyle w:val="Emphasis"/>
        </w:rPr>
        <w:t>terror</w:t>
      </w:r>
      <w:r w:rsidRPr="0078140E">
        <w:rPr>
          <w:sz w:val="16"/>
        </w:rPr>
        <w:t xml:space="preserve">ism–all </w:t>
      </w:r>
      <w:r w:rsidRPr="0078140E">
        <w:rPr>
          <w:rStyle w:val="StyleUnderline"/>
        </w:rPr>
        <w:t xml:space="preserve">are </w:t>
      </w:r>
      <w:r w:rsidRPr="0078140E">
        <w:rPr>
          <w:rStyle w:val="Emphasis"/>
        </w:rPr>
        <w:t>generated and exacerbated</w:t>
      </w:r>
      <w:r w:rsidRPr="0078140E">
        <w:rPr>
          <w:rStyle w:val="StyleUnderline"/>
        </w:rPr>
        <w:t xml:space="preserve"> by authoritarian regimes</w:t>
      </w:r>
      <w:r w:rsidRPr="0078140E">
        <w:rPr>
          <w:sz w:val="16"/>
        </w:rPr>
        <w:t>. A policy of America First inevitably puts American security last.</w:t>
      </w:r>
    </w:p>
    <w:p w:rsidR="007F6EBB" w:rsidRPr="0078140E" w:rsidRDefault="007F6EBB" w:rsidP="007F6EBB">
      <w:pPr>
        <w:rPr>
          <w:sz w:val="16"/>
        </w:rPr>
      </w:pPr>
      <w:r w:rsidRPr="0078140E">
        <w:rPr>
          <w:rStyle w:val="StyleUnderline"/>
        </w:rPr>
        <w:t>America</w:t>
      </w:r>
      <w:r w:rsidRPr="0078140E">
        <w:rPr>
          <w:sz w:val="16"/>
        </w:rPr>
        <w:t xml:space="preserve">n leadership </w:t>
      </w:r>
      <w:r w:rsidRPr="0078140E">
        <w:rPr>
          <w:rStyle w:val="StyleUnderline"/>
        </w:rPr>
        <w:t>is required because</w:t>
      </w:r>
      <w:r w:rsidRPr="0078140E">
        <w:rPr>
          <w:sz w:val="16"/>
        </w:rPr>
        <w:t xml:space="preserve"> </w:t>
      </w:r>
      <w:r w:rsidRPr="0078140E">
        <w:rPr>
          <w:rStyle w:val="Emphasis"/>
        </w:rPr>
        <w:t>there is no one else</w:t>
      </w:r>
      <w:r w:rsidRPr="0078140E">
        <w:rPr>
          <w:sz w:val="16"/>
        </w:rPr>
        <w:t xml:space="preserve">, </w:t>
      </w:r>
      <w:r w:rsidRPr="0078140E">
        <w:rPr>
          <w:rStyle w:val="StyleUnderline"/>
        </w:rPr>
        <w:t>and because it is good for America. There is no weapon or wall</w:t>
      </w:r>
      <w:r w:rsidRPr="0078140E">
        <w:rPr>
          <w:sz w:val="16"/>
        </w:rPr>
        <w:t xml:space="preserve"> that is </w:t>
      </w:r>
      <w:r w:rsidRPr="0078140E">
        <w:rPr>
          <w:rStyle w:val="StyleUnderline"/>
        </w:rPr>
        <w:t>more powerful</w:t>
      </w:r>
      <w:r w:rsidRPr="0078140E">
        <w:rPr>
          <w:sz w:val="16"/>
        </w:rPr>
        <w:t xml:space="preserve"> for security </w:t>
      </w:r>
      <w:r w:rsidRPr="0078140E">
        <w:rPr>
          <w:rStyle w:val="Emphasis"/>
        </w:rPr>
        <w:t>than America being envied, imitated, and admired around the world</w:t>
      </w:r>
      <w:r w:rsidRPr="0078140E">
        <w:rPr>
          <w:sz w:val="16"/>
        </w:rPr>
        <w:t>. Admired not for being perfect, but for having the exceptional courage to always try to be better. Thank you.</w:t>
      </w:r>
    </w:p>
    <w:p w:rsidR="007F6EBB" w:rsidRPr="0078140E" w:rsidRDefault="007F6EBB" w:rsidP="007F6EBB">
      <w:pPr>
        <w:pStyle w:val="Heading3"/>
        <w:rPr>
          <w:rFonts w:cs="Arial"/>
        </w:rPr>
      </w:pPr>
      <w:r w:rsidRPr="0078140E">
        <w:rPr>
          <w:rFonts w:cs="Arial"/>
        </w:rPr>
        <w:t>Plan – 1AC</w:t>
      </w:r>
    </w:p>
    <w:p w:rsidR="007F6EBB" w:rsidRPr="0078140E" w:rsidRDefault="007F6EBB" w:rsidP="007F6EBB">
      <w:pPr>
        <w:pStyle w:val="Heading4"/>
        <w:rPr>
          <w:rFonts w:cs="Arial"/>
        </w:rPr>
      </w:pPr>
      <w:r w:rsidRPr="0078140E">
        <w:rPr>
          <w:rFonts w:cs="Arial"/>
        </w:rPr>
        <w:t>The United States federal government should require that law enforcement acquisition of information stored in another country follow the privacy standards of both countries.</w:t>
      </w:r>
    </w:p>
    <w:p w:rsidR="007F6EBB" w:rsidRPr="0078140E" w:rsidRDefault="007F6EBB" w:rsidP="007F6EBB">
      <w:pPr>
        <w:pStyle w:val="Heading3"/>
        <w:rPr>
          <w:rFonts w:cs="Arial"/>
        </w:rPr>
      </w:pPr>
      <w:r w:rsidRPr="0078140E">
        <w:rPr>
          <w:rFonts w:cs="Arial"/>
        </w:rPr>
        <w:t>Solvency – 1AC</w:t>
      </w:r>
    </w:p>
    <w:p w:rsidR="007F6EBB" w:rsidRPr="0078140E" w:rsidRDefault="007F6EBB" w:rsidP="007F6EBB">
      <w:pPr>
        <w:pStyle w:val="Heading4"/>
        <w:rPr>
          <w:rFonts w:cs="Arial"/>
        </w:rPr>
      </w:pPr>
      <w:r w:rsidRPr="0078140E">
        <w:rPr>
          <w:rFonts w:cs="Arial"/>
        </w:rPr>
        <w:t xml:space="preserve">Contention three is </w:t>
      </w:r>
      <w:r w:rsidRPr="0078140E">
        <w:rPr>
          <w:rFonts w:cs="Arial"/>
          <w:u w:val="single"/>
        </w:rPr>
        <w:t>solvency</w:t>
      </w:r>
      <w:r w:rsidRPr="0078140E">
        <w:rPr>
          <w:rFonts w:cs="Arial"/>
        </w:rPr>
        <w:t>.</w:t>
      </w:r>
    </w:p>
    <w:p w:rsidR="007F6EBB" w:rsidRPr="0078140E" w:rsidRDefault="007F6EBB" w:rsidP="007F6EBB">
      <w:pPr>
        <w:pStyle w:val="Heading4"/>
        <w:rPr>
          <w:rFonts w:cs="Arial"/>
        </w:rPr>
      </w:pPr>
      <w:r w:rsidRPr="0078140E">
        <w:rPr>
          <w:rFonts w:cs="Arial"/>
        </w:rPr>
        <w:t xml:space="preserve">The plan solves---a </w:t>
      </w:r>
      <w:r w:rsidRPr="0078140E">
        <w:rPr>
          <w:rFonts w:cs="Arial"/>
          <w:u w:val="single"/>
        </w:rPr>
        <w:t>dual privacy norm</w:t>
      </w:r>
      <w:r w:rsidRPr="0078140E">
        <w:rPr>
          <w:rFonts w:cs="Arial"/>
        </w:rPr>
        <w:t xml:space="preserve"> resolves conflicting privacy standards and </w:t>
      </w:r>
      <w:r w:rsidRPr="0078140E">
        <w:rPr>
          <w:rFonts w:cs="Arial"/>
          <w:u w:val="single"/>
        </w:rPr>
        <w:t>increases</w:t>
      </w:r>
      <w:r w:rsidRPr="0078140E">
        <w:rPr>
          <w:rFonts w:cs="Arial"/>
        </w:rPr>
        <w:t xml:space="preserve"> the effectiveness of executive agreements.</w:t>
      </w:r>
    </w:p>
    <w:p w:rsidR="007F6EBB" w:rsidRPr="0078140E" w:rsidRDefault="007F6EBB" w:rsidP="007F6EBB">
      <w:r w:rsidRPr="0078140E">
        <w:t xml:space="preserve">Katitza </w:t>
      </w:r>
      <w:r w:rsidRPr="0078140E">
        <w:rPr>
          <w:rStyle w:val="Style13ptBold"/>
        </w:rPr>
        <w:t>Rodriguez 18</w:t>
      </w:r>
      <w:r w:rsidRPr="0078140E">
        <w:t>. EFF's international rights director, concentrating on comparative policy of international privacy issues, holds a Law degree from the University of Lima, was an advisor to the UN Internet Governance Forum. “The U.S. CLOUD Act and the EU: A Privacy Protection Race to the Bottom”. EFF. April 9 2018. https://www.eff.org/deeplinks/2018/04/us-cloud-act-and-eu-privacy-protection-race-bottom</w:t>
      </w:r>
    </w:p>
    <w:p w:rsidR="007F6EBB" w:rsidRPr="0078140E" w:rsidRDefault="007F6EBB" w:rsidP="007F6EBB">
      <w:pPr>
        <w:rPr>
          <w:sz w:val="16"/>
        </w:rPr>
      </w:pPr>
      <w:r w:rsidRPr="0078140E">
        <w:rPr>
          <w:sz w:val="16"/>
        </w:rPr>
        <w:t xml:space="preserve">U.S. President Donald Trump’s $1.3 trillion government spending bill, signed March 23rd, offered 2,323 pages of budgeting on issues ranging from domestic drug policy to defense. The last-minute rush to fund the U.S. government through this all-or-nothing “omnibus” presented legislators with a golden opportunity to insert policies that would escape deep public scrutiny. Case in point: </w:t>
      </w:r>
      <w:r w:rsidRPr="0078140E">
        <w:rPr>
          <w:rStyle w:val="StyleUnderline"/>
        </w:rPr>
        <w:t>the</w:t>
      </w:r>
      <w:r w:rsidRPr="0078140E">
        <w:rPr>
          <w:sz w:val="16"/>
        </w:rPr>
        <w:t xml:space="preserve"> Clarifying Lawful Use of Overseas Data (</w:t>
      </w:r>
      <w:r w:rsidRPr="0078140E">
        <w:rPr>
          <w:rStyle w:val="StyleUnderline"/>
        </w:rPr>
        <w:t>CLOUD</w:t>
      </w:r>
      <w:r w:rsidRPr="0078140E">
        <w:rPr>
          <w:sz w:val="16"/>
        </w:rPr>
        <w:t xml:space="preserve">) </w:t>
      </w:r>
      <w:r w:rsidRPr="0078140E">
        <w:rPr>
          <w:rStyle w:val="StyleUnderline"/>
        </w:rPr>
        <w:t>Act</w:t>
      </w:r>
      <w:r w:rsidRPr="0078140E">
        <w:rPr>
          <w:sz w:val="16"/>
        </w:rPr>
        <w:t xml:space="preserve">, whose </w:t>
      </w:r>
      <w:r w:rsidRPr="0078140E">
        <w:rPr>
          <w:rStyle w:val="StyleUnderline"/>
        </w:rPr>
        <w:t xml:space="preserve">broad ramifications for undermining global privacy </w:t>
      </w:r>
      <w:r w:rsidRPr="0078140E">
        <w:rPr>
          <w:rStyle w:val="Emphasis"/>
        </w:rPr>
        <w:t>should not be underestimated</w:t>
      </w:r>
      <w:r w:rsidRPr="0078140E">
        <w:rPr>
          <w:sz w:val="16"/>
        </w:rPr>
        <w:t>, was snuck into the final pages of the bill before the vote.</w:t>
      </w:r>
    </w:p>
    <w:p w:rsidR="007F6EBB" w:rsidRPr="0078140E" w:rsidRDefault="007F6EBB" w:rsidP="007F6EBB">
      <w:pPr>
        <w:rPr>
          <w:b/>
          <w:iCs/>
          <w:u w:val="single"/>
        </w:rPr>
      </w:pPr>
      <w:r w:rsidRPr="0078140E">
        <w:rPr>
          <w:rStyle w:val="StyleUnderline"/>
        </w:rPr>
        <w:t>Between the U.S. CLOUD Act and new</w:t>
      </w:r>
      <w:r w:rsidRPr="0078140E">
        <w:rPr>
          <w:sz w:val="16"/>
        </w:rPr>
        <w:t xml:space="preserve"> European Union (</w:t>
      </w:r>
      <w:r w:rsidRPr="0078140E">
        <w:rPr>
          <w:rStyle w:val="StyleUnderline"/>
        </w:rPr>
        <w:t>EU</w:t>
      </w:r>
      <w:r w:rsidRPr="0078140E">
        <w:rPr>
          <w:sz w:val="16"/>
        </w:rPr>
        <w:t xml:space="preserve">) </w:t>
      </w:r>
      <w:r w:rsidRPr="0078140E">
        <w:rPr>
          <w:rStyle w:val="StyleUnderline"/>
        </w:rPr>
        <w:t xml:space="preserve">efforts to dismantle international rules for cross-border law enforcement investigations, </w:t>
      </w:r>
      <w:r w:rsidRPr="0078140E">
        <w:rPr>
          <w:rStyle w:val="StyleUnderline"/>
          <w:highlight w:val="cyan"/>
        </w:rPr>
        <w:t>the</w:t>
      </w:r>
      <w:r w:rsidRPr="0078140E">
        <w:rPr>
          <w:rStyle w:val="StyleUnderline"/>
        </w:rPr>
        <w:t xml:space="preserve"> </w:t>
      </w:r>
      <w:r w:rsidRPr="0078140E">
        <w:rPr>
          <w:rStyle w:val="StyleUnderline"/>
          <w:highlight w:val="cyan"/>
        </w:rPr>
        <w:t>U</w:t>
      </w:r>
      <w:r w:rsidRPr="0078140E">
        <w:rPr>
          <w:rStyle w:val="StyleUnderline"/>
        </w:rPr>
        <w:t xml:space="preserve">nited </w:t>
      </w:r>
      <w:r w:rsidRPr="0078140E">
        <w:rPr>
          <w:rStyle w:val="StyleUnderline"/>
          <w:highlight w:val="cyan"/>
        </w:rPr>
        <w:t>S</w:t>
      </w:r>
      <w:r w:rsidRPr="0078140E">
        <w:rPr>
          <w:rStyle w:val="StyleUnderline"/>
        </w:rPr>
        <w:t xml:space="preserve">tates </w:t>
      </w:r>
      <w:r w:rsidRPr="0078140E">
        <w:rPr>
          <w:rStyle w:val="StyleUnderline"/>
          <w:highlight w:val="cyan"/>
        </w:rPr>
        <w:t xml:space="preserve">and EU are </w:t>
      </w:r>
      <w:r w:rsidRPr="0078140E">
        <w:rPr>
          <w:rStyle w:val="Emphasis"/>
          <w:highlight w:val="cyan"/>
        </w:rPr>
        <w:t>racing</w:t>
      </w:r>
      <w:r w:rsidRPr="0078140E">
        <w:rPr>
          <w:rStyle w:val="Emphasis"/>
        </w:rPr>
        <w:t xml:space="preserve"> </w:t>
      </w:r>
      <w:r w:rsidRPr="0078140E">
        <w:rPr>
          <w:rStyle w:val="Emphasis"/>
          <w:highlight w:val="cyan"/>
        </w:rPr>
        <w:t>against one another</w:t>
      </w:r>
      <w:r w:rsidRPr="0078140E">
        <w:rPr>
          <w:rStyle w:val="Emphasis"/>
        </w:rPr>
        <w:t xml:space="preserve"> </w:t>
      </w:r>
      <w:r w:rsidRPr="0078140E">
        <w:rPr>
          <w:rStyle w:val="Emphasis"/>
          <w:highlight w:val="cyan"/>
        </w:rPr>
        <w:t>towards</w:t>
      </w:r>
      <w:r w:rsidRPr="0078140E">
        <w:rPr>
          <w:rStyle w:val="Emphasis"/>
        </w:rPr>
        <w:t xml:space="preserve"> an unfortunate finish-line: </w:t>
      </w:r>
      <w:r w:rsidRPr="0078140E">
        <w:rPr>
          <w:rStyle w:val="Emphasis"/>
          <w:highlight w:val="cyan"/>
        </w:rPr>
        <w:t>weaker</w:t>
      </w:r>
      <w:r w:rsidRPr="0078140E">
        <w:rPr>
          <w:rStyle w:val="Emphasis"/>
        </w:rPr>
        <w:t xml:space="preserve"> privacy </w:t>
      </w:r>
      <w:r w:rsidRPr="0078140E">
        <w:rPr>
          <w:rStyle w:val="Emphasis"/>
          <w:highlight w:val="cyan"/>
        </w:rPr>
        <w:t>protections</w:t>
      </w:r>
      <w:r w:rsidRPr="0078140E">
        <w:rPr>
          <w:rStyle w:val="Emphasis"/>
        </w:rPr>
        <w:t xml:space="preserve"> around the globe. </w:t>
      </w:r>
    </w:p>
    <w:p w:rsidR="007F6EBB" w:rsidRPr="0078140E" w:rsidRDefault="007F6EBB" w:rsidP="007F6EBB">
      <w:pPr>
        <w:rPr>
          <w:b/>
          <w:iCs/>
          <w:u w:val="single"/>
        </w:rPr>
      </w:pPr>
      <w:r w:rsidRPr="0078140E">
        <w:rPr>
          <w:rStyle w:val="StyleUnderline"/>
        </w:rPr>
        <w:t>The</w:t>
      </w:r>
      <w:r w:rsidRPr="0078140E">
        <w:rPr>
          <w:sz w:val="16"/>
        </w:rPr>
        <w:t xml:space="preserve"> U.S. </w:t>
      </w:r>
      <w:r w:rsidRPr="0078140E">
        <w:rPr>
          <w:rStyle w:val="StyleUnderline"/>
        </w:rPr>
        <w:t>CLOUD Act allows</w:t>
      </w:r>
      <w:r w:rsidRPr="0078140E">
        <w:rPr>
          <w:sz w:val="16"/>
        </w:rPr>
        <w:t xml:space="preserve"> the U.S. President to enter into “</w:t>
      </w:r>
      <w:r w:rsidRPr="0078140E">
        <w:rPr>
          <w:rStyle w:val="StyleUnderline"/>
          <w:highlight w:val="cyan"/>
        </w:rPr>
        <w:t>executive agreements</w:t>
      </w:r>
      <w:r w:rsidRPr="0078140E">
        <w:rPr>
          <w:sz w:val="16"/>
        </w:rPr>
        <w:t xml:space="preserve">” </w:t>
      </w:r>
      <w:r w:rsidRPr="0078140E">
        <w:rPr>
          <w:rStyle w:val="StyleUnderline"/>
        </w:rPr>
        <w:t>with</w:t>
      </w:r>
      <w:r w:rsidRPr="0078140E">
        <w:rPr>
          <w:sz w:val="16"/>
        </w:rPr>
        <w:t xml:space="preserve"> qualifying </w:t>
      </w:r>
      <w:r w:rsidRPr="0078140E">
        <w:rPr>
          <w:rStyle w:val="StyleUnderline"/>
        </w:rPr>
        <w:t>foreign governments</w:t>
      </w:r>
      <w:r w:rsidRPr="0078140E">
        <w:rPr>
          <w:sz w:val="16"/>
        </w:rPr>
        <w:t xml:space="preserve"> in order </w:t>
      </w:r>
      <w:r w:rsidRPr="0078140E">
        <w:rPr>
          <w:rStyle w:val="StyleUnderline"/>
        </w:rPr>
        <w:t xml:space="preserve">to directly </w:t>
      </w:r>
      <w:r w:rsidRPr="0078140E">
        <w:rPr>
          <w:rStyle w:val="StyleUnderline"/>
          <w:highlight w:val="cyan"/>
        </w:rPr>
        <w:t>access data</w:t>
      </w:r>
      <w:r w:rsidRPr="0078140E">
        <w:rPr>
          <w:rStyle w:val="StyleUnderline"/>
        </w:rPr>
        <w:t xml:space="preserve"> </w:t>
      </w:r>
      <w:r w:rsidRPr="0078140E">
        <w:rPr>
          <w:rStyle w:val="StyleUnderline"/>
          <w:highlight w:val="cyan"/>
        </w:rPr>
        <w:t>held by</w:t>
      </w:r>
      <w:r w:rsidRPr="0078140E">
        <w:rPr>
          <w:rStyle w:val="StyleUnderline"/>
        </w:rPr>
        <w:t xml:space="preserve"> U.S. </w:t>
      </w:r>
      <w:r w:rsidRPr="0078140E">
        <w:rPr>
          <w:rStyle w:val="StyleUnderline"/>
          <w:highlight w:val="cyan"/>
        </w:rPr>
        <w:t>tech</w:t>
      </w:r>
      <w:r w:rsidRPr="0078140E">
        <w:rPr>
          <w:rStyle w:val="StyleUnderline"/>
        </w:rPr>
        <w:t xml:space="preserve">nology </w:t>
      </w:r>
      <w:r w:rsidRPr="0078140E">
        <w:rPr>
          <w:rStyle w:val="StyleUnderline"/>
          <w:highlight w:val="cyan"/>
        </w:rPr>
        <w:t>companies</w:t>
      </w:r>
      <w:r w:rsidRPr="0078140E">
        <w:rPr>
          <w:rStyle w:val="StyleUnderline"/>
        </w:rPr>
        <w:t xml:space="preserve"> </w:t>
      </w:r>
      <w:r w:rsidRPr="0078140E">
        <w:rPr>
          <w:rStyle w:val="StyleUnderline"/>
          <w:highlight w:val="cyan"/>
        </w:rPr>
        <w:t xml:space="preserve">at a </w:t>
      </w:r>
      <w:r w:rsidRPr="0078140E">
        <w:rPr>
          <w:rStyle w:val="Emphasis"/>
          <w:highlight w:val="cyan"/>
        </w:rPr>
        <w:t>lower standard than</w:t>
      </w:r>
      <w:r w:rsidRPr="0078140E">
        <w:rPr>
          <w:rStyle w:val="Emphasis"/>
        </w:rPr>
        <w:t xml:space="preserve"> </w:t>
      </w:r>
      <w:r w:rsidRPr="0078140E">
        <w:rPr>
          <w:rStyle w:val="Emphasis"/>
          <w:highlight w:val="cyan"/>
        </w:rPr>
        <w:t>required</w:t>
      </w:r>
      <w:r w:rsidRPr="0078140E">
        <w:rPr>
          <w:rStyle w:val="Emphasis"/>
        </w:rPr>
        <w:t xml:space="preserve"> by the Constitution</w:t>
      </w:r>
      <w:r w:rsidRPr="0078140E">
        <w:rPr>
          <w:sz w:val="16"/>
        </w:rPr>
        <w:t xml:space="preserve"> of the United States. To qualify, foreign governments would need to be certified by the U.S. Attorney General, and meet certain human rights standards set in the act. </w:t>
      </w:r>
      <w:r w:rsidRPr="0078140E">
        <w:rPr>
          <w:rStyle w:val="Emphasis"/>
        </w:rPr>
        <w:t>Those</w:t>
      </w:r>
      <w:r w:rsidRPr="0078140E">
        <w:rPr>
          <w:sz w:val="16"/>
        </w:rPr>
        <w:t xml:space="preserve"> qualifying </w:t>
      </w:r>
      <w:r w:rsidRPr="0078140E">
        <w:rPr>
          <w:rStyle w:val="Emphasis"/>
        </w:rPr>
        <w:t>governments will have the ability to bypass</w:t>
      </w:r>
      <w:r w:rsidRPr="0078140E">
        <w:rPr>
          <w:sz w:val="16"/>
        </w:rPr>
        <w:t xml:space="preserve"> the legal </w:t>
      </w:r>
      <w:r w:rsidRPr="0078140E">
        <w:rPr>
          <w:rStyle w:val="Emphasis"/>
        </w:rPr>
        <w:t>safeguards of the</w:t>
      </w:r>
      <w:r w:rsidRPr="0078140E">
        <w:rPr>
          <w:sz w:val="16"/>
        </w:rPr>
        <w:t xml:space="preserve"> Mutual Legal Assistance Treaty (</w:t>
      </w:r>
      <w:r w:rsidRPr="0078140E">
        <w:rPr>
          <w:rStyle w:val="Emphasis"/>
        </w:rPr>
        <w:t>MLAT) regime.</w:t>
      </w:r>
    </w:p>
    <w:p w:rsidR="007F6EBB" w:rsidRPr="0078140E" w:rsidRDefault="007F6EBB" w:rsidP="007F6EBB">
      <w:pPr>
        <w:rPr>
          <w:b/>
          <w:iCs/>
          <w:u w:val="single"/>
        </w:rPr>
      </w:pPr>
      <w:r w:rsidRPr="0078140E">
        <w:rPr>
          <w:sz w:val="16"/>
        </w:rPr>
        <w:t xml:space="preserve">In addition, </w:t>
      </w:r>
      <w:r w:rsidRPr="0078140E">
        <w:rPr>
          <w:rStyle w:val="StyleUnderline"/>
        </w:rPr>
        <w:t xml:space="preserve">U.S. law enforcement </w:t>
      </w:r>
      <w:r w:rsidRPr="0078140E">
        <w:rPr>
          <w:rStyle w:val="StyleUnderline"/>
          <w:highlight w:val="cyan"/>
        </w:rPr>
        <w:t>agencies</w:t>
      </w:r>
      <w:r w:rsidRPr="0078140E">
        <w:rPr>
          <w:sz w:val="16"/>
        </w:rPr>
        <w:t xml:space="preserve"> (from local police to federal agents) </w:t>
      </w:r>
      <w:r w:rsidRPr="0078140E">
        <w:rPr>
          <w:rStyle w:val="StyleUnderline"/>
          <w:highlight w:val="cyan"/>
        </w:rPr>
        <w:t>can</w:t>
      </w:r>
      <w:r w:rsidRPr="0078140E">
        <w:rPr>
          <w:rStyle w:val="StyleUnderline"/>
        </w:rPr>
        <w:t xml:space="preserve"> now </w:t>
      </w:r>
      <w:r w:rsidRPr="0078140E">
        <w:rPr>
          <w:rStyle w:val="StyleUnderline"/>
          <w:highlight w:val="cyan"/>
        </w:rPr>
        <w:t>compel</w:t>
      </w:r>
      <w:r w:rsidRPr="0078140E">
        <w:rPr>
          <w:rStyle w:val="StyleUnderline"/>
        </w:rPr>
        <w:t xml:space="preserve"> U.S. and foreign technology</w:t>
      </w:r>
      <w:r w:rsidRPr="0078140E">
        <w:rPr>
          <w:sz w:val="16"/>
        </w:rPr>
        <w:t xml:space="preserve">[1] </w:t>
      </w:r>
      <w:r w:rsidRPr="0078140E">
        <w:rPr>
          <w:rStyle w:val="StyleUnderline"/>
          <w:highlight w:val="cyan"/>
        </w:rPr>
        <w:t>companies to disclose communications data</w:t>
      </w:r>
      <w:r w:rsidRPr="0078140E">
        <w:rPr>
          <w:rStyle w:val="StyleUnderline"/>
        </w:rPr>
        <w:t xml:space="preserve"> </w:t>
      </w:r>
      <w:r w:rsidRPr="0078140E">
        <w:rPr>
          <w:rStyle w:val="StyleUnderline"/>
          <w:highlight w:val="cyan"/>
        </w:rPr>
        <w:t>of</w:t>
      </w:r>
      <w:r w:rsidRPr="0078140E">
        <w:rPr>
          <w:rStyle w:val="StyleUnderline"/>
        </w:rPr>
        <w:t xml:space="preserve"> U.S. and foreign </w:t>
      </w:r>
      <w:r w:rsidRPr="0078140E">
        <w:rPr>
          <w:rStyle w:val="StyleUnderline"/>
          <w:highlight w:val="cyan"/>
        </w:rPr>
        <w:t>users</w:t>
      </w:r>
      <w:r w:rsidRPr="0078140E">
        <w:rPr>
          <w:rStyle w:val="StyleUnderline"/>
        </w:rPr>
        <w:t xml:space="preserve"> that is </w:t>
      </w:r>
      <w:r w:rsidRPr="0078140E">
        <w:rPr>
          <w:rStyle w:val="Emphasis"/>
          <w:highlight w:val="cyan"/>
        </w:rPr>
        <w:t>stored overseas</w:t>
      </w:r>
      <w:r w:rsidRPr="0078140E">
        <w:rPr>
          <w:sz w:val="16"/>
        </w:rPr>
        <w:t xml:space="preserve">, regardless of the data’s physical location, potentially </w:t>
      </w:r>
      <w:r w:rsidRPr="0078140E">
        <w:rPr>
          <w:rStyle w:val="Emphasis"/>
          <w:highlight w:val="cyan"/>
        </w:rPr>
        <w:t>bypassing</w:t>
      </w:r>
      <w:r w:rsidRPr="0078140E">
        <w:rPr>
          <w:rStyle w:val="Emphasis"/>
        </w:rPr>
        <w:t xml:space="preserve"> the countries’ </w:t>
      </w:r>
      <w:r w:rsidRPr="0078140E">
        <w:rPr>
          <w:rStyle w:val="Emphasis"/>
          <w:highlight w:val="cyan"/>
        </w:rPr>
        <w:t>privacy and data protection</w:t>
      </w:r>
      <w:r w:rsidRPr="0078140E">
        <w:rPr>
          <w:rStyle w:val="Emphasis"/>
        </w:rPr>
        <w:t xml:space="preserve"> laws</w:t>
      </w:r>
      <w:r w:rsidRPr="0078140E">
        <w:rPr>
          <w:sz w:val="16"/>
        </w:rPr>
        <w:t xml:space="preserve">. </w:t>
      </w:r>
      <w:r w:rsidRPr="0078140E">
        <w:rPr>
          <w:rStyle w:val="StyleUnderline"/>
        </w:rPr>
        <w:t xml:space="preserve">Permitting the U.S. access to data which can be located anywhere </w:t>
      </w:r>
      <w:r w:rsidRPr="0078140E">
        <w:rPr>
          <w:rStyle w:val="Emphasis"/>
          <w:highlight w:val="cyan"/>
        </w:rPr>
        <w:t>sets a dangerous precedent</w:t>
      </w:r>
      <w:r w:rsidRPr="0078140E">
        <w:rPr>
          <w:rStyle w:val="Emphasis"/>
        </w:rPr>
        <w:t xml:space="preserve"> for other countries</w:t>
      </w:r>
      <w:r w:rsidRPr="0078140E">
        <w:rPr>
          <w:sz w:val="16"/>
        </w:rPr>
        <w:t xml:space="preserve">, </w:t>
      </w:r>
      <w:r w:rsidRPr="0078140E">
        <w:rPr>
          <w:rStyle w:val="Emphasis"/>
        </w:rPr>
        <w:t>who are likely to demand similar access to data held in the United States</w:t>
      </w:r>
      <w:r w:rsidRPr="0078140E">
        <w:rPr>
          <w:sz w:val="16"/>
        </w:rPr>
        <w:t xml:space="preserve">. </w:t>
      </w:r>
      <w:r w:rsidRPr="0078140E">
        <w:rPr>
          <w:rStyle w:val="StyleUnderline"/>
        </w:rPr>
        <w:t xml:space="preserve">Such </w:t>
      </w:r>
      <w:r w:rsidRPr="0078140E">
        <w:rPr>
          <w:rStyle w:val="StyleUnderline"/>
          <w:highlight w:val="cyan"/>
        </w:rPr>
        <w:t>expansion of</w:t>
      </w:r>
      <w:r w:rsidRPr="0078140E">
        <w:rPr>
          <w:rStyle w:val="StyleUnderline"/>
        </w:rPr>
        <w:t xml:space="preserve"> U.S. </w:t>
      </w:r>
      <w:r w:rsidRPr="0078140E">
        <w:rPr>
          <w:rStyle w:val="StyleUnderline"/>
          <w:highlight w:val="cyan"/>
        </w:rPr>
        <w:t>law enforcement</w:t>
      </w:r>
      <w:r w:rsidRPr="0078140E">
        <w:rPr>
          <w:rStyle w:val="StyleUnderline"/>
        </w:rPr>
        <w:t xml:space="preserve"> power </w:t>
      </w:r>
      <w:r w:rsidRPr="0078140E">
        <w:rPr>
          <w:rStyle w:val="Emphasis"/>
          <w:highlight w:val="cyan"/>
        </w:rPr>
        <w:t>breaks</w:t>
      </w:r>
      <w:r w:rsidRPr="0078140E">
        <w:rPr>
          <w:rStyle w:val="Emphasis"/>
        </w:rPr>
        <w:t xml:space="preserve"> the principle of </w:t>
      </w:r>
      <w:r w:rsidRPr="0078140E">
        <w:rPr>
          <w:rStyle w:val="Emphasis"/>
          <w:highlight w:val="cyan"/>
        </w:rPr>
        <w:t>territoriality</w:t>
      </w:r>
      <w:r w:rsidRPr="0078140E">
        <w:rPr>
          <w:rStyle w:val="Emphasis"/>
        </w:rPr>
        <w:t xml:space="preserve">, </w:t>
      </w:r>
      <w:r w:rsidRPr="0078140E">
        <w:rPr>
          <w:rStyle w:val="Emphasis"/>
          <w:highlight w:val="cyan"/>
        </w:rPr>
        <w:t>the core</w:t>
      </w:r>
      <w:r w:rsidRPr="0078140E">
        <w:rPr>
          <w:rStyle w:val="Emphasis"/>
        </w:rPr>
        <w:t xml:space="preserve"> component </w:t>
      </w:r>
      <w:r w:rsidRPr="0078140E">
        <w:rPr>
          <w:rStyle w:val="Emphasis"/>
          <w:highlight w:val="cyan"/>
        </w:rPr>
        <w:t>of international</w:t>
      </w:r>
      <w:r w:rsidRPr="0078140E">
        <w:rPr>
          <w:rStyle w:val="Emphasis"/>
        </w:rPr>
        <w:t xml:space="preserve"> </w:t>
      </w:r>
      <w:r w:rsidRPr="0078140E">
        <w:rPr>
          <w:rStyle w:val="Emphasis"/>
          <w:highlight w:val="cyan"/>
        </w:rPr>
        <w:t>law</w:t>
      </w:r>
      <w:r w:rsidRPr="0078140E">
        <w:rPr>
          <w:rStyle w:val="Emphasis"/>
        </w:rPr>
        <w:t xml:space="preserve">, </w:t>
      </w:r>
      <w:r w:rsidRPr="0078140E">
        <w:rPr>
          <w:rStyle w:val="Emphasis"/>
          <w:highlight w:val="cyan"/>
        </w:rPr>
        <w:t>and</w:t>
      </w:r>
      <w:r w:rsidRPr="0078140E">
        <w:rPr>
          <w:rStyle w:val="Emphasis"/>
        </w:rPr>
        <w:t xml:space="preserve"> will </w:t>
      </w:r>
      <w:r w:rsidRPr="0078140E">
        <w:rPr>
          <w:rStyle w:val="Emphasis"/>
          <w:highlight w:val="cyan"/>
        </w:rPr>
        <w:t>produce a domino</w:t>
      </w:r>
      <w:r w:rsidRPr="0078140E">
        <w:rPr>
          <w:rStyle w:val="Emphasis"/>
        </w:rPr>
        <w:t xml:space="preserve"> effect </w:t>
      </w:r>
      <w:r w:rsidRPr="0078140E">
        <w:rPr>
          <w:rStyle w:val="Emphasis"/>
          <w:highlight w:val="cyan"/>
        </w:rPr>
        <w:t>of</w:t>
      </w:r>
      <w:r w:rsidRPr="0078140E">
        <w:rPr>
          <w:rStyle w:val="Emphasis"/>
        </w:rPr>
        <w:t xml:space="preserve"> information </w:t>
      </w:r>
      <w:r w:rsidRPr="0078140E">
        <w:rPr>
          <w:rStyle w:val="Emphasis"/>
          <w:highlight w:val="cyan"/>
        </w:rPr>
        <w:t>requests</w:t>
      </w:r>
      <w:r w:rsidRPr="0078140E">
        <w:rPr>
          <w:rStyle w:val="Emphasis"/>
        </w:rPr>
        <w:t xml:space="preserve"> that overstep responding countries’ privacy safeguards.</w:t>
      </w:r>
    </w:p>
    <w:p w:rsidR="007F6EBB" w:rsidRPr="0078140E" w:rsidRDefault="007F6EBB" w:rsidP="007F6EBB">
      <w:pPr>
        <w:rPr>
          <w:sz w:val="16"/>
          <w:szCs w:val="16"/>
        </w:rPr>
      </w:pPr>
      <w:r w:rsidRPr="0078140E">
        <w:rPr>
          <w:sz w:val="16"/>
          <w:szCs w:val="16"/>
        </w:rPr>
        <w:t xml:space="preserve">Leaked documents obtained by the media network EURACTIV revealed the European Commission’s plans to launch on April 17th two proposals: A regulation on access to and preservation of electronic data held by companies that mirrors the CLOUD act’s self-serving agenda; and a Directive "to appoint a legal representative within the [EU] bloc". </w:t>
      </w:r>
    </w:p>
    <w:p w:rsidR="007F6EBB" w:rsidRPr="0078140E" w:rsidRDefault="007F6EBB" w:rsidP="007F6EBB">
      <w:pPr>
        <w:rPr>
          <w:sz w:val="16"/>
          <w:szCs w:val="16"/>
        </w:rPr>
      </w:pPr>
      <w:r w:rsidRPr="0078140E">
        <w:rPr>
          <w:sz w:val="16"/>
          <w:szCs w:val="16"/>
        </w:rPr>
        <w:t>According to EURACTIV, the regulation would grant EU member states the power to circumvent the responding countries’ privacy laws in fulfilling information requests. If passed, countries could demand data access of technology companies within 10 days or, in the case of an “imminent threat to life or physical integrity of a person or to a critical infrastructure,” technology companies could be compelled to comply within just six hours. Such demands would apply to internet companies such as Google, social networks like Facebook, Instagram, and Twitter, as well as cloud technology providers, domain name registries, registrars and “digital marketplaces” that allow consumers and/or traders to conclude peer-to-peer transactions.</w:t>
      </w:r>
    </w:p>
    <w:p w:rsidR="007F6EBB" w:rsidRPr="0078140E" w:rsidRDefault="007F6EBB" w:rsidP="007F6EBB">
      <w:pPr>
        <w:rPr>
          <w:sz w:val="16"/>
          <w:szCs w:val="16"/>
        </w:rPr>
      </w:pPr>
      <w:r w:rsidRPr="0078140E">
        <w:rPr>
          <w:sz w:val="16"/>
          <w:szCs w:val="16"/>
        </w:rPr>
        <w:t>The directive, as reported by EURACTIV, will force any company collecting data in the EU to appoint a legal representative to the EU bloc to address law enforcement data-requests. This demand would be particularly onerous for companies who do not even have an office in the EU, let alone store their data in the EU. Requiring all companies to maintain an EU legal representative will stifle innovation by further stacking the deck in favor of tech giants who have the resources to comply.</w:t>
      </w:r>
    </w:p>
    <w:p w:rsidR="007F6EBB" w:rsidRPr="0078140E" w:rsidRDefault="007F6EBB" w:rsidP="007F6EBB">
      <w:pPr>
        <w:rPr>
          <w:sz w:val="16"/>
          <w:szCs w:val="16"/>
        </w:rPr>
      </w:pPr>
      <w:r w:rsidRPr="0078140E">
        <w:rPr>
          <w:sz w:val="16"/>
          <w:szCs w:val="16"/>
        </w:rPr>
        <w:t>Prior to the announcement of the U.S. CLOUD act, the European Commission had already begun a process to improve access to electronic evidence within EU member states. On June 2017, the European Commission presented to EU Justice Ministers a set of options to improve cross-border access to e-evidence. Ministers then asked the Commission to come forward with concrete legislative proposals. A public consultation that was held from August to October 2017 gave some hints of the EU’s intention to adopt legislation that would enable far-reaching information demands on companies located not only within, but outside the European Union, as well.</w:t>
      </w:r>
    </w:p>
    <w:p w:rsidR="007F6EBB" w:rsidRPr="0078140E" w:rsidRDefault="007F6EBB" w:rsidP="007F6EBB">
      <w:pPr>
        <w:rPr>
          <w:sz w:val="16"/>
          <w:szCs w:val="16"/>
        </w:rPr>
      </w:pPr>
      <w:r w:rsidRPr="0078140E">
        <w:rPr>
          <w:sz w:val="16"/>
          <w:szCs w:val="16"/>
        </w:rPr>
        <w:t>In a statement on how the European Union can “improve” cross border access to data, Věra Jourová, European Commissioner for Justice, Consumers and Gender Equality said:</w:t>
      </w:r>
    </w:p>
    <w:p w:rsidR="007F6EBB" w:rsidRPr="0078140E" w:rsidRDefault="007F6EBB" w:rsidP="007F6EBB">
      <w:pPr>
        <w:rPr>
          <w:sz w:val="16"/>
          <w:szCs w:val="16"/>
        </w:rPr>
      </w:pPr>
      <w:r w:rsidRPr="0078140E">
        <w:rPr>
          <w:sz w:val="16"/>
          <w:szCs w:val="16"/>
        </w:rPr>
        <w:t>"Our current investigation tools are not fit for the way the digital world works … These tools still work within the limits of the principle of territoriality, which is at odds with the cross-border nature of e-services and data flows. As a result investigators' work is slowed down when dealing with cybercrime, terrorism and other forms of criminal activities, even where such crimes are not cross-border in nature. This is why we launched an expert consultation in 2016."</w:t>
      </w:r>
    </w:p>
    <w:p w:rsidR="007F6EBB" w:rsidRPr="0078140E" w:rsidRDefault="007F6EBB" w:rsidP="007F6EBB">
      <w:pPr>
        <w:rPr>
          <w:sz w:val="16"/>
        </w:rPr>
      </w:pPr>
      <w:r w:rsidRPr="0078140E">
        <w:rPr>
          <w:sz w:val="16"/>
        </w:rPr>
        <w:t xml:space="preserve">However, </w:t>
      </w:r>
      <w:r w:rsidRPr="0078140E">
        <w:rPr>
          <w:rStyle w:val="StyleUnderline"/>
        </w:rPr>
        <w:t xml:space="preserve">the EU </w:t>
      </w:r>
      <w:r w:rsidRPr="0078140E">
        <w:rPr>
          <w:rStyle w:val="StyleUnderline"/>
          <w:highlight w:val="cyan"/>
        </w:rPr>
        <w:t>proposals</w:t>
      </w:r>
      <w:r w:rsidRPr="0078140E">
        <w:rPr>
          <w:rStyle w:val="StyleUnderline"/>
        </w:rPr>
        <w:t>—coupled with the U.S. CLOUD Act—</w:t>
      </w:r>
      <w:r w:rsidRPr="0078140E">
        <w:rPr>
          <w:rStyle w:val="Emphasis"/>
          <w:highlight w:val="cyan"/>
        </w:rPr>
        <w:t>signal a</w:t>
      </w:r>
      <w:r w:rsidRPr="0078140E">
        <w:rPr>
          <w:rStyle w:val="Emphasis"/>
        </w:rPr>
        <w:t xml:space="preserve"> potentially </w:t>
      </w:r>
      <w:r w:rsidRPr="0078140E">
        <w:rPr>
          <w:rStyle w:val="Emphasis"/>
          <w:highlight w:val="cyan"/>
        </w:rPr>
        <w:t>dangerous</w:t>
      </w:r>
      <w:r w:rsidRPr="0078140E">
        <w:rPr>
          <w:rStyle w:val="Emphasis"/>
        </w:rPr>
        <w:t xml:space="preserve"> and uncoordinated </w:t>
      </w:r>
      <w:r w:rsidRPr="0078140E">
        <w:rPr>
          <w:rStyle w:val="Emphasis"/>
          <w:highlight w:val="cyan"/>
        </w:rPr>
        <w:t>race to the bottom</w:t>
      </w:r>
      <w:r w:rsidRPr="0078140E">
        <w:rPr>
          <w:sz w:val="16"/>
        </w:rPr>
        <w:t xml:space="preserve">. The principle of </w:t>
      </w:r>
      <w:r w:rsidRPr="0078140E">
        <w:rPr>
          <w:rStyle w:val="StyleUnderline"/>
          <w:highlight w:val="cyan"/>
        </w:rPr>
        <w:t>territoriality</w:t>
      </w:r>
      <w:r w:rsidRPr="0078140E">
        <w:rPr>
          <w:rStyle w:val="StyleUnderline"/>
        </w:rPr>
        <w:t xml:space="preserve"> has </w:t>
      </w:r>
      <w:r w:rsidRPr="0078140E">
        <w:rPr>
          <w:rStyle w:val="StyleUnderline"/>
          <w:highlight w:val="cyan"/>
        </w:rPr>
        <w:t xml:space="preserve">provided an </w:t>
      </w:r>
      <w:r w:rsidRPr="0078140E">
        <w:rPr>
          <w:rStyle w:val="Emphasis"/>
          <w:highlight w:val="cyan"/>
        </w:rPr>
        <w:t>important mechanism</w:t>
      </w:r>
      <w:r w:rsidRPr="0078140E">
        <w:rPr>
          <w:rStyle w:val="Emphasis"/>
        </w:rPr>
        <w:t xml:space="preserve"> </w:t>
      </w:r>
      <w:r w:rsidRPr="0078140E">
        <w:rPr>
          <w:rStyle w:val="Emphasis"/>
          <w:highlight w:val="cyan"/>
        </w:rPr>
        <w:t>for</w:t>
      </w:r>
      <w:r w:rsidRPr="0078140E">
        <w:rPr>
          <w:rStyle w:val="Emphasis"/>
        </w:rPr>
        <w:t xml:space="preserve"> maintaining </w:t>
      </w:r>
      <w:r w:rsidRPr="0078140E">
        <w:rPr>
          <w:rStyle w:val="Emphasis"/>
          <w:highlight w:val="cyan"/>
        </w:rPr>
        <w:t>privacy standards</w:t>
      </w:r>
      <w:r w:rsidRPr="0078140E">
        <w:rPr>
          <w:rStyle w:val="Emphasis"/>
        </w:rPr>
        <w:t xml:space="preserve"> in a world where data is increasingly available</w:t>
      </w:r>
      <w:r w:rsidRPr="0078140E">
        <w:rPr>
          <w:sz w:val="16"/>
        </w:rPr>
        <w:t xml:space="preserve"> </w:t>
      </w:r>
      <w:r w:rsidRPr="0078140E">
        <w:rPr>
          <w:rStyle w:val="StyleUnderline"/>
        </w:rPr>
        <w:t>from multiple sources</w:t>
      </w:r>
      <w:r w:rsidRPr="0078140E">
        <w:rPr>
          <w:sz w:val="16"/>
        </w:rPr>
        <w:t xml:space="preserve"> operating in multiple locations </w:t>
      </w:r>
      <w:r w:rsidRPr="0078140E">
        <w:rPr>
          <w:rStyle w:val="StyleUnderline"/>
        </w:rPr>
        <w:t>around the globe</w:t>
      </w:r>
      <w:r w:rsidRPr="0078140E">
        <w:rPr>
          <w:sz w:val="16"/>
        </w:rPr>
        <w:t>. Although territorial protections for privacy were being litigated before the U.S. Supreme Court in the case United States v. Microsoft, before the CLOUD Act, U.S. officials could not ignore local privacy safeguards when seeking access to data hosted in a foreign state. (Just last week, the U.S. Department of Justice submitted a motion to the court to declare the case “moot,” according to a recent report by The Irish Times.)</w:t>
      </w:r>
    </w:p>
    <w:p w:rsidR="007F6EBB" w:rsidRPr="0078140E" w:rsidRDefault="007F6EBB" w:rsidP="007F6EBB">
      <w:pPr>
        <w:rPr>
          <w:u w:val="single"/>
        </w:rPr>
      </w:pPr>
      <w:r w:rsidRPr="0078140E">
        <w:rPr>
          <w:sz w:val="16"/>
        </w:rPr>
        <w:t xml:space="preserve">Similarly, </w:t>
      </w:r>
      <w:r w:rsidRPr="0078140E">
        <w:rPr>
          <w:rStyle w:val="StyleUnderline"/>
        </w:rPr>
        <w:t>EU law must currently respect U.S. privacy safeguards when seeking to access content stored by companies in the United States</w:t>
      </w:r>
      <w:r w:rsidRPr="0078140E">
        <w:rPr>
          <w:sz w:val="16"/>
        </w:rPr>
        <w:t xml:space="preserve">. </w:t>
      </w:r>
      <w:r w:rsidRPr="0078140E">
        <w:rPr>
          <w:rStyle w:val="Emphasis"/>
        </w:rPr>
        <w:t>Both initiatives are willing to jettison the principle of territoriality and the foreign privacy safeguards that accompany it:</w:t>
      </w:r>
      <w:r w:rsidRPr="0078140E">
        <w:rPr>
          <w:sz w:val="16"/>
        </w:rPr>
        <w:t xml:space="preserve"> the U.S. CLOUD Act allows U.S. law enforcement to ignore EU privacy protections, while the EU proposals, if passed, ignore U.S. privacy protections regarding access to content stored in the United States. However, </w:t>
      </w:r>
      <w:r w:rsidRPr="0078140E">
        <w:rPr>
          <w:rStyle w:val="StyleUnderline"/>
        </w:rPr>
        <w:t>neither would be pleased with the reciprocal impact of a world without territorial privacy.</w:t>
      </w:r>
    </w:p>
    <w:p w:rsidR="007F6EBB" w:rsidRPr="0078140E" w:rsidRDefault="007F6EBB" w:rsidP="007F6EBB">
      <w:pPr>
        <w:rPr>
          <w:rStyle w:val="Emphasis"/>
        </w:rPr>
      </w:pPr>
      <w:r w:rsidRPr="0078140E">
        <w:rPr>
          <w:sz w:val="16"/>
        </w:rPr>
        <w:t xml:space="preserve">Indeed, </w:t>
      </w:r>
      <w:r w:rsidRPr="0078140E">
        <w:rPr>
          <w:rStyle w:val="StyleUnderline"/>
          <w:highlight w:val="cyan"/>
        </w:rPr>
        <w:t>Commissioner Jourova</w:t>
      </w:r>
      <w:r w:rsidRPr="0078140E">
        <w:rPr>
          <w:sz w:val="16"/>
        </w:rPr>
        <w:t xml:space="preserve"> has </w:t>
      </w:r>
      <w:r w:rsidRPr="0078140E">
        <w:rPr>
          <w:rStyle w:val="StyleUnderline"/>
        </w:rPr>
        <w:t xml:space="preserve">already </w:t>
      </w:r>
      <w:r w:rsidRPr="0078140E">
        <w:rPr>
          <w:rStyle w:val="StyleUnderline"/>
          <w:highlight w:val="cyan"/>
        </w:rPr>
        <w:t>decried deficiencies</w:t>
      </w:r>
      <w:r w:rsidRPr="0078140E">
        <w:rPr>
          <w:sz w:val="16"/>
        </w:rPr>
        <w:t xml:space="preserve"> in the United States’ approach, </w:t>
      </w:r>
      <w:r w:rsidRPr="0078140E">
        <w:rPr>
          <w:rStyle w:val="StyleUnderline"/>
          <w:highlight w:val="cyan"/>
        </w:rPr>
        <w:t>stating</w:t>
      </w:r>
      <w:r w:rsidRPr="0078140E">
        <w:rPr>
          <w:rStyle w:val="StyleUnderline"/>
        </w:rPr>
        <w:t xml:space="preserve"> on Twitter </w:t>
      </w:r>
      <w:r w:rsidRPr="0078140E">
        <w:rPr>
          <w:rStyle w:val="StyleUnderline"/>
          <w:highlight w:val="cyan"/>
        </w:rPr>
        <w:t>that she wants to see</w:t>
      </w:r>
      <w:r w:rsidRPr="0078140E">
        <w:rPr>
          <w:rStyle w:val="StyleUnderline"/>
        </w:rPr>
        <w:t xml:space="preserve"> “the EU and the U.S. have </w:t>
      </w:r>
      <w:r w:rsidRPr="0078140E">
        <w:rPr>
          <w:rStyle w:val="Emphasis"/>
          <w:highlight w:val="cyan"/>
        </w:rPr>
        <w:t>compatible rules for</w:t>
      </w:r>
      <w:r w:rsidRPr="0078140E">
        <w:rPr>
          <w:rStyle w:val="Emphasis"/>
        </w:rPr>
        <w:t xml:space="preserve"> obtaining </w:t>
      </w:r>
      <w:r w:rsidRPr="0078140E">
        <w:rPr>
          <w:rStyle w:val="Emphasis"/>
          <w:highlight w:val="cyan"/>
        </w:rPr>
        <w:t>ev</w:t>
      </w:r>
      <w:r w:rsidRPr="0078140E">
        <w:rPr>
          <w:rStyle w:val="Emphasis"/>
        </w:rPr>
        <w:t xml:space="preserve">idence </w:t>
      </w:r>
      <w:r w:rsidRPr="0078140E">
        <w:rPr>
          <w:rStyle w:val="Emphasis"/>
          <w:highlight w:val="cyan"/>
        </w:rPr>
        <w:t>stored on servers</w:t>
      </w:r>
      <w:r w:rsidRPr="0078140E">
        <w:rPr>
          <w:rStyle w:val="Emphasis"/>
        </w:rPr>
        <w:t xml:space="preserve"> located </w:t>
      </w:r>
      <w:r w:rsidRPr="0078140E">
        <w:rPr>
          <w:rStyle w:val="Emphasis"/>
          <w:highlight w:val="cyan"/>
        </w:rPr>
        <w:t>in another country</w:t>
      </w:r>
      <w:r w:rsidRPr="0078140E">
        <w:rPr>
          <w:sz w:val="16"/>
        </w:rPr>
        <w:t xml:space="preserve">, in order to solve serious crimes. </w:t>
      </w:r>
      <w:r w:rsidRPr="0078140E">
        <w:rPr>
          <w:rStyle w:val="Emphasis"/>
        </w:rPr>
        <w:t>Unfortunately, the U.S. Congress has adopted the CLOUD Act in a fast-track procedure.”</w:t>
      </w:r>
    </w:p>
    <w:p w:rsidR="007F6EBB" w:rsidRPr="0078140E" w:rsidRDefault="007F6EBB" w:rsidP="007F6EBB">
      <w:pPr>
        <w:rPr>
          <w:sz w:val="16"/>
          <w:szCs w:val="16"/>
        </w:rPr>
      </w:pPr>
      <w:r w:rsidRPr="0078140E">
        <w:rPr>
          <w:sz w:val="16"/>
          <w:szCs w:val="16"/>
        </w:rPr>
        <w:t>It remains to be seen whether EU and U.S. based lawmakers or courts will accept the European Commission’s attempts to bypass EU and U.S. privacy safeguards. Our friends from European Digital Rights (EDRi) have warned against such proposals in the EU.</w:t>
      </w:r>
    </w:p>
    <w:p w:rsidR="007F6EBB" w:rsidRPr="0078140E" w:rsidRDefault="007F6EBB" w:rsidP="007F6EBB">
      <w:pPr>
        <w:rPr>
          <w:sz w:val="16"/>
          <w:szCs w:val="16"/>
        </w:rPr>
      </w:pPr>
      <w:r w:rsidRPr="0078140E">
        <w:rPr>
          <w:sz w:val="16"/>
          <w:szCs w:val="16"/>
        </w:rPr>
        <w:t>EDRI’s Senior Policy Advisor, Maryant Fernández, told EFF:</w:t>
      </w:r>
    </w:p>
    <w:p w:rsidR="007F6EBB" w:rsidRPr="0078140E" w:rsidRDefault="007F6EBB" w:rsidP="007F6EBB">
      <w:pPr>
        <w:rPr>
          <w:sz w:val="16"/>
          <w:szCs w:val="16"/>
        </w:rPr>
      </w:pPr>
      <w:r w:rsidRPr="0078140E">
        <w:rPr>
          <w:sz w:val="16"/>
          <w:szCs w:val="16"/>
        </w:rPr>
        <w:t>"If the Commission does not change its mind prior to publication of its proposals on April 17, it would be proposing dangerous short cuts to access people's data directly from companies, turning companies into judicial authorities."</w:t>
      </w:r>
    </w:p>
    <w:p w:rsidR="007F6EBB" w:rsidRPr="0078140E" w:rsidRDefault="007F6EBB" w:rsidP="007F6EBB">
      <w:pPr>
        <w:rPr>
          <w:rStyle w:val="Emphasis"/>
        </w:rPr>
      </w:pPr>
      <w:r w:rsidRPr="0078140E">
        <w:rPr>
          <w:sz w:val="16"/>
        </w:rPr>
        <w:t xml:space="preserve"> The irony is that </w:t>
      </w:r>
      <w:r w:rsidRPr="0078140E">
        <w:rPr>
          <w:rStyle w:val="Emphasis"/>
        </w:rPr>
        <w:t>such unilateral moves to ignore foreign privacy standards are hardly necessary</w:t>
      </w:r>
      <w:r w:rsidRPr="0078140E">
        <w:rPr>
          <w:sz w:val="16"/>
        </w:rPr>
        <w:t xml:space="preserve">. While </w:t>
      </w:r>
      <w:r w:rsidRPr="0078140E">
        <w:rPr>
          <w:rStyle w:val="StyleUnderline"/>
          <w:highlight w:val="cyan"/>
        </w:rPr>
        <w:t>practical challenges</w:t>
      </w:r>
      <w:r w:rsidRPr="0078140E">
        <w:rPr>
          <w:sz w:val="16"/>
        </w:rPr>
        <w:t xml:space="preserve"> currently exist </w:t>
      </w:r>
      <w:r w:rsidRPr="0078140E">
        <w:rPr>
          <w:rStyle w:val="StyleUnderline"/>
        </w:rPr>
        <w:t>in cross-border access to data</w:t>
      </w:r>
      <w:r w:rsidRPr="0078140E">
        <w:rPr>
          <w:sz w:val="16"/>
        </w:rPr>
        <w:t xml:space="preserve">, these challenges </w:t>
      </w:r>
      <w:r w:rsidRPr="0078140E">
        <w:rPr>
          <w:rStyle w:val="StyleUnderline"/>
          <w:highlight w:val="cyan"/>
        </w:rPr>
        <w:t>relate</w:t>
      </w:r>
      <w:r w:rsidRPr="0078140E">
        <w:rPr>
          <w:rStyle w:val="StyleUnderline"/>
        </w:rPr>
        <w:t xml:space="preserve"> primarily </w:t>
      </w:r>
      <w:r w:rsidRPr="0078140E">
        <w:rPr>
          <w:rStyle w:val="StyleUnderline"/>
          <w:highlight w:val="cyan"/>
        </w:rPr>
        <w:t>to</w:t>
      </w:r>
      <w:r w:rsidRPr="0078140E">
        <w:rPr>
          <w:rStyle w:val="StyleUnderline"/>
        </w:rPr>
        <w:t xml:space="preserve"> a </w:t>
      </w:r>
      <w:r w:rsidRPr="0078140E">
        <w:rPr>
          <w:rStyle w:val="Emphasis"/>
          <w:highlight w:val="cyan"/>
        </w:rPr>
        <w:t>lack of efficiency and clarity in the prevailing MLAT regime</w:t>
      </w:r>
      <w:r w:rsidRPr="0078140E">
        <w:rPr>
          <w:sz w:val="16"/>
        </w:rPr>
        <w:t xml:space="preserve">. </w:t>
      </w:r>
      <w:r w:rsidRPr="0078140E">
        <w:rPr>
          <w:rStyle w:val="Emphasis"/>
          <w:highlight w:val="cyan"/>
        </w:rPr>
        <w:t>This</w:t>
      </w:r>
      <w:r w:rsidRPr="0078140E">
        <w:rPr>
          <w:rStyle w:val="Emphasis"/>
        </w:rPr>
        <w:t xml:space="preserve"> deficiency </w:t>
      </w:r>
      <w:r w:rsidRPr="0078140E">
        <w:rPr>
          <w:rStyle w:val="Emphasis"/>
          <w:highlight w:val="cyan"/>
        </w:rPr>
        <w:t>can be</w:t>
      </w:r>
      <w:r w:rsidRPr="0078140E">
        <w:rPr>
          <w:rStyle w:val="Emphasis"/>
        </w:rPr>
        <w:t xml:space="preserve"> easily </w:t>
      </w:r>
      <w:r w:rsidRPr="0078140E">
        <w:rPr>
          <w:rStyle w:val="Emphasis"/>
          <w:highlight w:val="cyan"/>
        </w:rPr>
        <w:t>addressed through</w:t>
      </w:r>
      <w:r w:rsidRPr="0078140E">
        <w:rPr>
          <w:rStyle w:val="Emphasis"/>
        </w:rPr>
        <w:t xml:space="preserve">: </w:t>
      </w:r>
    </w:p>
    <w:p w:rsidR="007F6EBB" w:rsidRPr="0078140E" w:rsidRDefault="007F6EBB" w:rsidP="007F6EBB">
      <w:pPr>
        <w:rPr>
          <w:sz w:val="16"/>
        </w:rPr>
      </w:pPr>
      <w:r w:rsidRPr="0078140E">
        <w:rPr>
          <w:rStyle w:val="StyleUnderline"/>
        </w:rPr>
        <w:t xml:space="preserve">The </w:t>
      </w:r>
      <w:r w:rsidRPr="0078140E">
        <w:rPr>
          <w:rStyle w:val="StyleUnderline"/>
          <w:highlight w:val="cyan"/>
        </w:rPr>
        <w:t xml:space="preserve">express codification of a </w:t>
      </w:r>
      <w:r w:rsidRPr="0078140E">
        <w:rPr>
          <w:rStyle w:val="Emphasis"/>
          <w:highlight w:val="cyan"/>
        </w:rPr>
        <w:t>dual privacy</w:t>
      </w:r>
      <w:r w:rsidRPr="0078140E">
        <w:rPr>
          <w:rStyle w:val="Emphasis"/>
        </w:rPr>
        <w:t xml:space="preserve"> </w:t>
      </w:r>
      <w:r w:rsidRPr="0078140E">
        <w:rPr>
          <w:rStyle w:val="Emphasis"/>
          <w:highlight w:val="cyan"/>
        </w:rPr>
        <w:t>regime</w:t>
      </w:r>
      <w:r w:rsidRPr="0078140E">
        <w:rPr>
          <w:rStyle w:val="Emphasis"/>
        </w:rPr>
        <w:t xml:space="preserve"> </w:t>
      </w:r>
      <w:r w:rsidRPr="0078140E">
        <w:rPr>
          <w:rStyle w:val="Emphasis"/>
          <w:highlight w:val="cyan"/>
        </w:rPr>
        <w:t>that meets</w:t>
      </w:r>
      <w:r w:rsidRPr="0078140E">
        <w:rPr>
          <w:rStyle w:val="Emphasis"/>
        </w:rPr>
        <w:t xml:space="preserve"> the </w:t>
      </w:r>
      <w:r w:rsidRPr="0078140E">
        <w:rPr>
          <w:rStyle w:val="Emphasis"/>
          <w:highlight w:val="cyan"/>
        </w:rPr>
        <w:t>standards of both the requesting</w:t>
      </w:r>
      <w:r w:rsidRPr="0078140E">
        <w:rPr>
          <w:rStyle w:val="Emphasis"/>
        </w:rPr>
        <w:t xml:space="preserve"> </w:t>
      </w:r>
      <w:r w:rsidRPr="0078140E">
        <w:rPr>
          <w:rStyle w:val="Emphasis"/>
          <w:highlight w:val="cyan"/>
        </w:rPr>
        <w:t>and the host state</w:t>
      </w:r>
      <w:r w:rsidRPr="0078140E">
        <w:rPr>
          <w:sz w:val="16"/>
        </w:rPr>
        <w:t xml:space="preserve">. </w:t>
      </w:r>
      <w:r w:rsidRPr="0078140E">
        <w:rPr>
          <w:rStyle w:val="StyleUnderline"/>
          <w:highlight w:val="cyan"/>
        </w:rPr>
        <w:t>Dual</w:t>
      </w:r>
      <w:r w:rsidRPr="0078140E">
        <w:rPr>
          <w:rStyle w:val="StyleUnderline"/>
        </w:rPr>
        <w:t xml:space="preserve"> data </w:t>
      </w:r>
      <w:r w:rsidRPr="0078140E">
        <w:rPr>
          <w:rStyle w:val="StyleUnderline"/>
          <w:highlight w:val="cyan"/>
        </w:rPr>
        <w:t>privacy</w:t>
      </w:r>
      <w:r w:rsidRPr="0078140E">
        <w:rPr>
          <w:rStyle w:val="StyleUnderline"/>
        </w:rPr>
        <w:t xml:space="preserve"> protection </w:t>
      </w:r>
      <w:r w:rsidRPr="0078140E">
        <w:rPr>
          <w:rStyle w:val="StyleUnderline"/>
          <w:highlight w:val="cyan"/>
        </w:rPr>
        <w:t>will</w:t>
      </w:r>
      <w:r w:rsidRPr="0078140E">
        <w:rPr>
          <w:rStyle w:val="StyleUnderline"/>
        </w:rPr>
        <w:t xml:space="preserve"> help </w:t>
      </w:r>
      <w:r w:rsidRPr="0078140E">
        <w:rPr>
          <w:rStyle w:val="StyleUnderline"/>
          <w:highlight w:val="cyan"/>
        </w:rPr>
        <w:t>ensure</w:t>
      </w:r>
      <w:r w:rsidRPr="0078140E">
        <w:rPr>
          <w:rStyle w:val="StyleUnderline"/>
        </w:rPr>
        <w:t xml:space="preserve"> that </w:t>
      </w:r>
      <w:r w:rsidRPr="0078140E">
        <w:rPr>
          <w:rStyle w:val="StyleUnderline"/>
          <w:highlight w:val="cyan"/>
        </w:rPr>
        <w:t>as nations</w:t>
      </w:r>
      <w:r w:rsidRPr="0078140E">
        <w:rPr>
          <w:rStyle w:val="StyleUnderline"/>
        </w:rPr>
        <w:t xml:space="preserve"> seek to </w:t>
      </w:r>
      <w:r w:rsidRPr="0078140E">
        <w:rPr>
          <w:rStyle w:val="StyleUnderline"/>
          <w:highlight w:val="cyan"/>
        </w:rPr>
        <w:t>harmonize</w:t>
      </w:r>
      <w:r w:rsidRPr="0078140E">
        <w:rPr>
          <w:rStyle w:val="StyleUnderline"/>
        </w:rPr>
        <w:t xml:space="preserve"> their respective </w:t>
      </w:r>
      <w:r w:rsidRPr="0078140E">
        <w:rPr>
          <w:rStyle w:val="StyleUnderline"/>
          <w:highlight w:val="cyan"/>
        </w:rPr>
        <w:t>privacy standards, they do so on the basis of the</w:t>
      </w:r>
      <w:r w:rsidRPr="0078140E">
        <w:rPr>
          <w:rStyle w:val="StyleUnderline"/>
        </w:rPr>
        <w:t xml:space="preserve"> </w:t>
      </w:r>
      <w:r w:rsidRPr="0078140E">
        <w:rPr>
          <w:rStyle w:val="Emphasis"/>
          <w:highlight w:val="cyan"/>
        </w:rPr>
        <w:t>highest</w:t>
      </w:r>
      <w:r w:rsidRPr="0078140E">
        <w:rPr>
          <w:rStyle w:val="Emphasis"/>
        </w:rPr>
        <w:t xml:space="preserve"> privacy </w:t>
      </w:r>
      <w:r w:rsidRPr="0078140E">
        <w:rPr>
          <w:rStyle w:val="Emphasis"/>
          <w:highlight w:val="cyan"/>
        </w:rPr>
        <w:t>standards</w:t>
      </w:r>
      <w:r w:rsidRPr="0078140E">
        <w:rPr>
          <w:sz w:val="16"/>
        </w:rPr>
        <w:t xml:space="preserve">. </w:t>
      </w:r>
      <w:r w:rsidRPr="0078140E">
        <w:rPr>
          <w:rStyle w:val="StyleUnderline"/>
          <w:highlight w:val="cyan"/>
        </w:rPr>
        <w:t>Absent</w:t>
      </w:r>
      <w:r w:rsidRPr="0078140E">
        <w:rPr>
          <w:rStyle w:val="StyleUnderline"/>
        </w:rPr>
        <w:t xml:space="preserve"> a </w:t>
      </w:r>
      <w:r w:rsidRPr="0078140E">
        <w:rPr>
          <w:rStyle w:val="StyleUnderline"/>
          <w:highlight w:val="cyan"/>
        </w:rPr>
        <w:t>dual privacy</w:t>
      </w:r>
      <w:r w:rsidRPr="0078140E">
        <w:rPr>
          <w:rStyle w:val="StyleUnderline"/>
        </w:rPr>
        <w:t xml:space="preserve"> protection rule, </w:t>
      </w:r>
      <w:r w:rsidRPr="0078140E">
        <w:rPr>
          <w:rStyle w:val="StyleUnderline"/>
          <w:highlight w:val="cyan"/>
        </w:rPr>
        <w:t>nations</w:t>
      </w:r>
      <w:r w:rsidRPr="0078140E">
        <w:rPr>
          <w:rStyle w:val="StyleUnderline"/>
        </w:rPr>
        <w:t xml:space="preserve"> may be tempted to </w:t>
      </w:r>
      <w:r w:rsidRPr="0078140E">
        <w:rPr>
          <w:rStyle w:val="Emphasis"/>
          <w:highlight w:val="cyan"/>
        </w:rPr>
        <w:t>harmonize at the lowest common denominator</w:t>
      </w:r>
      <w:r w:rsidRPr="0078140E">
        <w:rPr>
          <w:rStyle w:val="StyleUnderline"/>
        </w:rPr>
        <w:t>,</w:t>
      </w:r>
      <w:r w:rsidRPr="0078140E">
        <w:rPr>
          <w:sz w:val="16"/>
        </w:rPr>
        <w:t xml:space="preserve"> and</w:t>
      </w:r>
    </w:p>
    <w:p w:rsidR="007F6EBB" w:rsidRPr="0078140E" w:rsidRDefault="007F6EBB" w:rsidP="007F6EBB">
      <w:r w:rsidRPr="0078140E">
        <w:rPr>
          <w:rStyle w:val="StyleUnderline"/>
        </w:rPr>
        <w:t>Improved training for law enforcement to draft requests that meet such standards, and other practical measures</w:t>
      </w:r>
      <w:r w:rsidRPr="0078140E">
        <w:t>.</w:t>
      </w:r>
    </w:p>
    <w:p w:rsidR="007F6EBB" w:rsidRPr="0078140E" w:rsidRDefault="007F6EBB" w:rsidP="007F6EBB">
      <w:pPr>
        <w:rPr>
          <w:sz w:val="16"/>
        </w:rPr>
      </w:pPr>
      <w:r w:rsidRPr="0078140E">
        <w:rPr>
          <w:sz w:val="16"/>
        </w:rPr>
        <w:t xml:space="preserve"> Now is the time for improving MLATs. The EU must ensure a level of predictability, accountability and procedural safeguards that is at least equal to the level that currently exists. Moreover, </w:t>
      </w:r>
      <w:r w:rsidRPr="0078140E">
        <w:rPr>
          <w:rStyle w:val="StyleUnderline"/>
        </w:rPr>
        <w:t>the EU does not have to follow the U.S. down the same path of privacy abandonment</w:t>
      </w:r>
      <w:r w:rsidRPr="0078140E">
        <w:rPr>
          <w:sz w:val="16"/>
        </w:rPr>
        <w:t>. Instead, EU institutions and Member States have the opportunity to champion logical solutions that help law enforcement access digital evidence while still protecting privacy and maintaining respect for the sovereignty of other nations. Until we know more, we must wait. But know that, as soon as these proposals produce their first public agreements, EFF will learn, evaluate, and potentially fight for better privacy rights in Europe, and around the world.</w:t>
      </w:r>
    </w:p>
    <w:p w:rsidR="007F6EBB" w:rsidRPr="0078140E" w:rsidRDefault="007F6EBB" w:rsidP="007F6EBB">
      <w:pPr>
        <w:pStyle w:val="Heading4"/>
        <w:rPr>
          <w:rFonts w:cs="Arial"/>
        </w:rPr>
      </w:pPr>
      <w:r w:rsidRPr="0078140E">
        <w:rPr>
          <w:rFonts w:cs="Arial"/>
        </w:rPr>
        <w:t>Effective executive agreements resolve the need for localization by streamlining the data sharing process.</w:t>
      </w:r>
    </w:p>
    <w:p w:rsidR="007F6EBB" w:rsidRPr="0078140E" w:rsidRDefault="007F6EBB" w:rsidP="007F6EBB">
      <w:r w:rsidRPr="0078140E">
        <w:t xml:space="preserve">Philip J. </w:t>
      </w:r>
      <w:r w:rsidRPr="0078140E">
        <w:rPr>
          <w:rStyle w:val="Style13ptBold"/>
        </w:rPr>
        <w:t>Pullen 19</w:t>
      </w:r>
      <w:r w:rsidRPr="0078140E">
        <w:t>. J.D. Candidate 2019, University of North Carolina School of Law. 2019. “Nail in the MLAT Coffin: Examining Alternative Solutions to the Current Mutual Legal Assistance Treaty Regime in International Cross-Border Data Sharing.” North Carolina Journal of International Law, Volume 44, No. 4, Article 4, 2019. https://scholarship.law.unc.edu/cgi/viewcontent.cgi?article=2064&amp;context=ncilj. DOA: 7-13-2020. KD-NCP.</w:t>
      </w:r>
    </w:p>
    <w:p w:rsidR="007F6EBB" w:rsidRPr="0078140E" w:rsidRDefault="007F6EBB" w:rsidP="007F6EBB">
      <w:pPr>
        <w:rPr>
          <w:sz w:val="16"/>
        </w:rPr>
      </w:pPr>
      <w:r w:rsidRPr="0078140E">
        <w:rPr>
          <w:rStyle w:val="StyleUnderline"/>
          <w:highlight w:val="cyan"/>
        </w:rPr>
        <w:t>Without</w:t>
      </w:r>
      <w:r w:rsidRPr="0078140E">
        <w:rPr>
          <w:rStyle w:val="StyleUnderline"/>
        </w:rPr>
        <w:t xml:space="preserve"> a basis for</w:t>
      </w:r>
      <w:r w:rsidRPr="0078140E">
        <w:rPr>
          <w:sz w:val="16"/>
        </w:rPr>
        <w:t xml:space="preserve"> creating </w:t>
      </w:r>
      <w:r w:rsidRPr="0078140E">
        <w:rPr>
          <w:rStyle w:val="StyleUnderline"/>
          <w:highlight w:val="cyan"/>
        </w:rPr>
        <w:t xml:space="preserve">a </w:t>
      </w:r>
      <w:r w:rsidRPr="0078140E">
        <w:rPr>
          <w:rStyle w:val="Emphasis"/>
          <w:highlight w:val="cyan"/>
        </w:rPr>
        <w:t>workable alternative</w:t>
      </w:r>
      <w:r w:rsidRPr="0078140E">
        <w:rPr>
          <w:sz w:val="16"/>
        </w:rPr>
        <w:t xml:space="preserve"> </w:t>
      </w:r>
      <w:r w:rsidRPr="0078140E">
        <w:rPr>
          <w:rStyle w:val="StyleUnderline"/>
          <w:highlight w:val="cyan"/>
        </w:rPr>
        <w:t>to the</w:t>
      </w:r>
      <w:r w:rsidRPr="0078140E">
        <w:rPr>
          <w:sz w:val="16"/>
        </w:rPr>
        <w:t xml:space="preserve"> currently </w:t>
      </w:r>
      <w:r w:rsidRPr="0078140E">
        <w:rPr>
          <w:rStyle w:val="Emphasis"/>
          <w:highlight w:val="cyan"/>
        </w:rPr>
        <w:t>unsustainable</w:t>
      </w:r>
      <w:r w:rsidRPr="0078140E">
        <w:rPr>
          <w:sz w:val="16"/>
        </w:rPr>
        <w:t xml:space="preserve"> MLAT </w:t>
      </w:r>
      <w:r w:rsidRPr="0078140E">
        <w:rPr>
          <w:rStyle w:val="Emphasis"/>
          <w:highlight w:val="cyan"/>
        </w:rPr>
        <w:t>regime</w:t>
      </w:r>
      <w:r w:rsidRPr="0078140E">
        <w:rPr>
          <w:sz w:val="16"/>
        </w:rPr>
        <w:t xml:space="preserve">, </w:t>
      </w:r>
      <w:r w:rsidRPr="0078140E">
        <w:rPr>
          <w:rStyle w:val="StyleUnderline"/>
        </w:rPr>
        <w:t xml:space="preserve">a </w:t>
      </w:r>
      <w:r w:rsidRPr="0078140E">
        <w:rPr>
          <w:rStyle w:val="Emphasis"/>
        </w:rPr>
        <w:t>vacuum</w:t>
      </w:r>
      <w:r w:rsidRPr="0078140E">
        <w:rPr>
          <w:sz w:val="16"/>
        </w:rPr>
        <w:t xml:space="preserve"> </w:t>
      </w:r>
      <w:r w:rsidRPr="0078140E">
        <w:rPr>
          <w:rStyle w:val="StyleUnderline"/>
        </w:rPr>
        <w:t>exists</w:t>
      </w:r>
      <w:r w:rsidRPr="0078140E">
        <w:rPr>
          <w:sz w:val="16"/>
        </w:rPr>
        <w:t xml:space="preserve"> </w:t>
      </w:r>
      <w:r w:rsidRPr="0078140E">
        <w:rPr>
          <w:rStyle w:val="StyleUnderline"/>
        </w:rPr>
        <w:t xml:space="preserve">where </w:t>
      </w:r>
      <w:r w:rsidRPr="0078140E">
        <w:rPr>
          <w:rStyle w:val="StyleUnderline"/>
          <w:highlight w:val="cyan"/>
        </w:rPr>
        <w:t>countries</w:t>
      </w:r>
      <w:r w:rsidRPr="0078140E">
        <w:rPr>
          <w:sz w:val="16"/>
        </w:rPr>
        <w:t xml:space="preserve">, </w:t>
      </w:r>
      <w:r w:rsidRPr="0078140E">
        <w:rPr>
          <w:rStyle w:val="StyleUnderline"/>
        </w:rPr>
        <w:t xml:space="preserve">unable to </w:t>
      </w:r>
      <w:r w:rsidRPr="0078140E">
        <w:rPr>
          <w:rStyle w:val="Emphasis"/>
        </w:rPr>
        <w:t>meet</w:t>
      </w:r>
      <w:r w:rsidRPr="0078140E">
        <w:rPr>
          <w:sz w:val="16"/>
        </w:rPr>
        <w:t xml:space="preserve"> </w:t>
      </w:r>
      <w:r w:rsidRPr="0078140E">
        <w:rPr>
          <w:rStyle w:val="StyleUnderline"/>
        </w:rPr>
        <w:t>or</w:t>
      </w:r>
      <w:r w:rsidRPr="0078140E">
        <w:rPr>
          <w:sz w:val="16"/>
        </w:rPr>
        <w:t xml:space="preserve"> </w:t>
      </w:r>
      <w:r w:rsidRPr="0078140E">
        <w:rPr>
          <w:rStyle w:val="Emphasis"/>
          <w:highlight w:val="cyan"/>
        </w:rPr>
        <w:t>tolerate</w:t>
      </w:r>
      <w:r w:rsidRPr="0078140E">
        <w:rPr>
          <w:sz w:val="16"/>
        </w:rPr>
        <w:t xml:space="preserve"> the demands of </w:t>
      </w:r>
      <w:r w:rsidRPr="0078140E">
        <w:rPr>
          <w:rStyle w:val="StyleUnderline"/>
          <w:highlight w:val="cyan"/>
        </w:rPr>
        <w:t>the</w:t>
      </w:r>
      <w:r w:rsidRPr="0078140E">
        <w:rPr>
          <w:sz w:val="16"/>
        </w:rPr>
        <w:t xml:space="preserve"> current </w:t>
      </w:r>
      <w:r w:rsidRPr="0078140E">
        <w:rPr>
          <w:rStyle w:val="StyleUnderline"/>
          <w:highlight w:val="cyan"/>
        </w:rPr>
        <w:t xml:space="preserve">MLAT system </w:t>
      </w:r>
      <w:r w:rsidRPr="0078140E">
        <w:rPr>
          <w:rStyle w:val="Emphasis"/>
          <w:highlight w:val="cyan"/>
        </w:rPr>
        <w:t>will</w:t>
      </w:r>
      <w:r w:rsidRPr="0078140E">
        <w:rPr>
          <w:sz w:val="16"/>
        </w:rPr>
        <w:t xml:space="preserve">, </w:t>
      </w:r>
      <w:r w:rsidRPr="0078140E">
        <w:rPr>
          <w:rStyle w:val="StyleUnderline"/>
          <w:highlight w:val="cyan"/>
        </w:rPr>
        <w:t>and have</w:t>
      </w:r>
      <w:r w:rsidRPr="0078140E">
        <w:rPr>
          <w:sz w:val="16"/>
        </w:rPr>
        <w:t xml:space="preserve"> already </w:t>
      </w:r>
      <w:r w:rsidRPr="0078140E">
        <w:rPr>
          <w:rStyle w:val="Emphasis"/>
          <w:highlight w:val="cyan"/>
        </w:rPr>
        <w:t>started to</w:t>
      </w:r>
      <w:r w:rsidRPr="0078140E">
        <w:rPr>
          <w:sz w:val="16"/>
        </w:rPr>
        <w:t xml:space="preserve">, </w:t>
      </w:r>
      <w:r w:rsidRPr="0078140E">
        <w:rPr>
          <w:rStyle w:val="StyleUnderline"/>
          <w:highlight w:val="cyan"/>
        </w:rPr>
        <w:t>revert to</w:t>
      </w:r>
      <w:r w:rsidRPr="0078140E">
        <w:rPr>
          <w:rStyle w:val="StyleUnderline"/>
        </w:rPr>
        <w:t xml:space="preserve"> solutions that </w:t>
      </w:r>
      <w:r w:rsidRPr="0078140E">
        <w:rPr>
          <w:rStyle w:val="Emphasis"/>
        </w:rPr>
        <w:t>substantially reduce</w:t>
      </w:r>
      <w:r w:rsidRPr="0078140E">
        <w:rPr>
          <w:sz w:val="16"/>
        </w:rPr>
        <w:t xml:space="preserve"> protections for </w:t>
      </w:r>
      <w:r w:rsidRPr="0078140E">
        <w:rPr>
          <w:rStyle w:val="Emphasis"/>
        </w:rPr>
        <w:t>civil liberties</w:t>
      </w:r>
      <w:r w:rsidRPr="0078140E">
        <w:rPr>
          <w:sz w:val="16"/>
        </w:rPr>
        <w:t xml:space="preserve">.77 </w:t>
      </w:r>
      <w:r w:rsidRPr="0078140E">
        <w:rPr>
          <w:rStyle w:val="StyleUnderline"/>
        </w:rPr>
        <w:t>One example</w:t>
      </w:r>
      <w:r w:rsidRPr="0078140E">
        <w:rPr>
          <w:sz w:val="16"/>
        </w:rPr>
        <w:t xml:space="preserve"> of such a situation </w:t>
      </w:r>
      <w:r w:rsidRPr="0078140E">
        <w:rPr>
          <w:rStyle w:val="StyleUnderline"/>
        </w:rPr>
        <w:t>is the fact that</w:t>
      </w:r>
      <w:r w:rsidRPr="0078140E">
        <w:rPr>
          <w:sz w:val="16"/>
        </w:rPr>
        <w:t xml:space="preserve"> certain </w:t>
      </w:r>
      <w:r w:rsidRPr="0078140E">
        <w:rPr>
          <w:rStyle w:val="StyleUnderline"/>
        </w:rPr>
        <w:t>countries</w:t>
      </w:r>
      <w:r w:rsidRPr="0078140E">
        <w:rPr>
          <w:sz w:val="16"/>
        </w:rPr>
        <w:t xml:space="preserve">, </w:t>
      </w:r>
      <w:r w:rsidRPr="0078140E">
        <w:rPr>
          <w:rStyle w:val="StyleUnderline"/>
        </w:rPr>
        <w:t xml:space="preserve">like </w:t>
      </w:r>
      <w:r w:rsidRPr="0078140E">
        <w:rPr>
          <w:rStyle w:val="Emphasis"/>
        </w:rPr>
        <w:t>Russia</w:t>
      </w:r>
      <w:r w:rsidRPr="0078140E">
        <w:rPr>
          <w:rStyle w:val="StyleUnderline"/>
        </w:rPr>
        <w:t xml:space="preserve"> and </w:t>
      </w:r>
      <w:r w:rsidRPr="0078140E">
        <w:rPr>
          <w:rStyle w:val="Emphasis"/>
        </w:rPr>
        <w:t>China</w:t>
      </w:r>
      <w:r w:rsidRPr="0078140E">
        <w:rPr>
          <w:sz w:val="16"/>
        </w:rPr>
        <w:t xml:space="preserve">, </w:t>
      </w:r>
      <w:r w:rsidRPr="0078140E">
        <w:rPr>
          <w:rStyle w:val="StyleUnderline"/>
        </w:rPr>
        <w:t xml:space="preserve">have begun implementing </w:t>
      </w:r>
      <w:r w:rsidRPr="0078140E">
        <w:rPr>
          <w:rStyle w:val="Emphasis"/>
        </w:rPr>
        <w:t xml:space="preserve">data </w:t>
      </w:r>
      <w:r w:rsidRPr="0078140E">
        <w:rPr>
          <w:rStyle w:val="Emphasis"/>
          <w:highlight w:val="cyan"/>
        </w:rPr>
        <w:t>localization laws</w:t>
      </w:r>
      <w:r w:rsidRPr="0078140E">
        <w:rPr>
          <w:sz w:val="16"/>
        </w:rPr>
        <w:t xml:space="preserve"> </w:t>
      </w:r>
      <w:r w:rsidRPr="0078140E">
        <w:rPr>
          <w:rStyle w:val="StyleUnderline"/>
          <w:highlight w:val="cyan"/>
        </w:rPr>
        <w:t>which require companies to</w:t>
      </w:r>
      <w:r w:rsidRPr="0078140E">
        <w:rPr>
          <w:sz w:val="16"/>
        </w:rPr>
        <w:t xml:space="preserve"> </w:t>
      </w:r>
      <w:r w:rsidRPr="0078140E">
        <w:rPr>
          <w:rStyle w:val="Emphasis"/>
          <w:highlight w:val="cyan"/>
        </w:rPr>
        <w:t>physically store</w:t>
      </w:r>
      <w:r w:rsidRPr="0078140E">
        <w:rPr>
          <w:sz w:val="16"/>
        </w:rPr>
        <w:t xml:space="preserve"> their </w:t>
      </w:r>
      <w:r w:rsidRPr="0078140E">
        <w:rPr>
          <w:rStyle w:val="Emphasis"/>
          <w:highlight w:val="cyan"/>
        </w:rPr>
        <w:t>data</w:t>
      </w:r>
      <w:r w:rsidRPr="0078140E">
        <w:rPr>
          <w:sz w:val="16"/>
          <w:highlight w:val="cyan"/>
        </w:rPr>
        <w:t xml:space="preserve"> </w:t>
      </w:r>
      <w:r w:rsidRPr="0078140E">
        <w:rPr>
          <w:rStyle w:val="StyleUnderline"/>
          <w:highlight w:val="cyan"/>
        </w:rPr>
        <w:t>in that</w:t>
      </w:r>
      <w:r w:rsidRPr="0078140E">
        <w:rPr>
          <w:sz w:val="16"/>
        </w:rPr>
        <w:t xml:space="preserve"> particular </w:t>
      </w:r>
      <w:r w:rsidRPr="0078140E">
        <w:rPr>
          <w:rStyle w:val="StyleUnderline"/>
        </w:rPr>
        <w:t xml:space="preserve">country’s </w:t>
      </w:r>
      <w:r w:rsidRPr="0078140E">
        <w:rPr>
          <w:rStyle w:val="StyleUnderline"/>
          <w:highlight w:val="cyan"/>
        </w:rPr>
        <w:t>jurisdiction</w:t>
      </w:r>
      <w:r w:rsidRPr="0078140E">
        <w:rPr>
          <w:sz w:val="16"/>
        </w:rPr>
        <w:t xml:space="preserve">.78 </w:t>
      </w:r>
      <w:r w:rsidRPr="0078140E">
        <w:rPr>
          <w:rStyle w:val="StyleUnderline"/>
        </w:rPr>
        <w:t xml:space="preserve">United States—based </w:t>
      </w:r>
      <w:r w:rsidRPr="0078140E">
        <w:rPr>
          <w:rStyle w:val="StyleUnderline"/>
          <w:highlight w:val="cyan"/>
        </w:rPr>
        <w:t>companies</w:t>
      </w:r>
      <w:r w:rsidRPr="0078140E">
        <w:rPr>
          <w:rStyle w:val="StyleUnderline"/>
        </w:rPr>
        <w:t xml:space="preserve"> </w:t>
      </w:r>
      <w:r w:rsidRPr="0078140E">
        <w:rPr>
          <w:rStyle w:val="StyleUnderline"/>
          <w:highlight w:val="cyan"/>
        </w:rPr>
        <w:t>could</w:t>
      </w:r>
      <w:r w:rsidRPr="0078140E">
        <w:rPr>
          <w:sz w:val="16"/>
        </w:rPr>
        <w:t xml:space="preserve"> instead </w:t>
      </w:r>
      <w:r w:rsidRPr="0078140E">
        <w:rPr>
          <w:rStyle w:val="StyleUnderline"/>
          <w:highlight w:val="cyan"/>
        </w:rPr>
        <w:t>store</w:t>
      </w:r>
      <w:r w:rsidRPr="0078140E">
        <w:rPr>
          <w:rStyle w:val="StyleUnderline"/>
        </w:rPr>
        <w:t xml:space="preserve"> their </w:t>
      </w:r>
      <w:r w:rsidRPr="0078140E">
        <w:rPr>
          <w:rStyle w:val="StyleUnderline"/>
          <w:highlight w:val="cyan"/>
        </w:rPr>
        <w:t xml:space="preserve">data </w:t>
      </w:r>
      <w:r w:rsidRPr="0078140E">
        <w:rPr>
          <w:rStyle w:val="Emphasis"/>
          <w:highlight w:val="cyan"/>
        </w:rPr>
        <w:t>here</w:t>
      </w:r>
      <w:r w:rsidRPr="0078140E">
        <w:rPr>
          <w:sz w:val="16"/>
        </w:rPr>
        <w:t xml:space="preserve"> in the United States </w:t>
      </w:r>
      <w:r w:rsidRPr="0078140E">
        <w:rPr>
          <w:rStyle w:val="StyleUnderline"/>
          <w:highlight w:val="cyan"/>
        </w:rPr>
        <w:t>and be subject to</w:t>
      </w:r>
      <w:r w:rsidRPr="0078140E">
        <w:rPr>
          <w:sz w:val="16"/>
        </w:rPr>
        <w:t xml:space="preserve"> the </w:t>
      </w:r>
      <w:r w:rsidRPr="0078140E">
        <w:rPr>
          <w:rStyle w:val="Emphasis"/>
        </w:rPr>
        <w:t xml:space="preserve">legal </w:t>
      </w:r>
      <w:r w:rsidRPr="0078140E">
        <w:rPr>
          <w:rStyle w:val="Emphasis"/>
          <w:highlight w:val="cyan"/>
        </w:rPr>
        <w:t>requirements</w:t>
      </w:r>
      <w:r w:rsidRPr="0078140E">
        <w:rPr>
          <w:sz w:val="16"/>
          <w:highlight w:val="cyan"/>
        </w:rPr>
        <w:t xml:space="preserve"> </w:t>
      </w:r>
      <w:r w:rsidRPr="0078140E">
        <w:rPr>
          <w:rStyle w:val="StyleUnderline"/>
          <w:highlight w:val="cyan"/>
        </w:rPr>
        <w:t>of a</w:t>
      </w:r>
      <w:r w:rsidRPr="0078140E">
        <w:rPr>
          <w:rStyle w:val="StyleUnderline"/>
        </w:rPr>
        <w:t xml:space="preserve"> foreign </w:t>
      </w:r>
      <w:r w:rsidRPr="0078140E">
        <w:rPr>
          <w:rStyle w:val="StyleUnderline"/>
          <w:highlight w:val="cyan"/>
        </w:rPr>
        <w:t>government</w:t>
      </w:r>
      <w:r w:rsidRPr="0078140E">
        <w:rPr>
          <w:sz w:val="16"/>
        </w:rPr>
        <w:t xml:space="preserve"> </w:t>
      </w:r>
      <w:r w:rsidRPr="0078140E">
        <w:rPr>
          <w:rStyle w:val="StyleUnderline"/>
          <w:highlight w:val="cyan"/>
        </w:rPr>
        <w:t>with whom it has</w:t>
      </w:r>
      <w:r w:rsidRPr="0078140E">
        <w:rPr>
          <w:sz w:val="16"/>
        </w:rPr>
        <w:t xml:space="preserve"> </w:t>
      </w:r>
      <w:r w:rsidRPr="0078140E">
        <w:rPr>
          <w:rStyle w:val="Emphasis"/>
        </w:rPr>
        <w:t xml:space="preserve">already </w:t>
      </w:r>
      <w:r w:rsidRPr="0078140E">
        <w:rPr>
          <w:rStyle w:val="Emphasis"/>
          <w:highlight w:val="cyan"/>
        </w:rPr>
        <w:t>cleared</w:t>
      </w:r>
      <w:r w:rsidRPr="0078140E">
        <w:rPr>
          <w:sz w:val="16"/>
        </w:rPr>
        <w:t xml:space="preserve"> </w:t>
      </w:r>
      <w:r w:rsidRPr="0078140E">
        <w:rPr>
          <w:rStyle w:val="StyleUnderline"/>
          <w:highlight w:val="cyan"/>
        </w:rPr>
        <w:t>as ensuring</w:t>
      </w:r>
      <w:r w:rsidRPr="0078140E">
        <w:rPr>
          <w:sz w:val="16"/>
        </w:rPr>
        <w:t xml:space="preserve"> that </w:t>
      </w:r>
      <w:r w:rsidRPr="0078140E">
        <w:rPr>
          <w:rStyle w:val="StyleUnderline"/>
        </w:rPr>
        <w:t xml:space="preserve">their </w:t>
      </w:r>
      <w:r w:rsidRPr="0078140E">
        <w:rPr>
          <w:rStyle w:val="StyleUnderline"/>
          <w:highlight w:val="cyan"/>
        </w:rPr>
        <w:t xml:space="preserve">disclosure laws maintain </w:t>
      </w:r>
      <w:r w:rsidRPr="0078140E">
        <w:rPr>
          <w:rStyle w:val="Emphasis"/>
          <w:highlight w:val="cyan"/>
        </w:rPr>
        <w:t>adequate safeguards</w:t>
      </w:r>
      <w:r w:rsidRPr="0078140E">
        <w:rPr>
          <w:sz w:val="16"/>
        </w:rPr>
        <w:t xml:space="preserve"> for civil liberties. </w:t>
      </w:r>
      <w:r w:rsidRPr="0078140E">
        <w:rPr>
          <w:rStyle w:val="StyleUnderline"/>
          <w:highlight w:val="cyan"/>
        </w:rPr>
        <w:t xml:space="preserve">The </w:t>
      </w:r>
      <w:r w:rsidRPr="0078140E">
        <w:rPr>
          <w:rStyle w:val="Emphasis"/>
          <w:highlight w:val="cyan"/>
        </w:rPr>
        <w:t>alternative</w:t>
      </w:r>
      <w:r w:rsidRPr="0078140E">
        <w:rPr>
          <w:sz w:val="16"/>
          <w:highlight w:val="cyan"/>
        </w:rPr>
        <w:t xml:space="preserve"> </w:t>
      </w:r>
      <w:r w:rsidRPr="0078140E">
        <w:rPr>
          <w:rStyle w:val="StyleUnderline"/>
          <w:highlight w:val="cyan"/>
        </w:rPr>
        <w:t>would be</w:t>
      </w:r>
      <w:r w:rsidRPr="0078140E">
        <w:rPr>
          <w:rStyle w:val="StyleUnderline"/>
        </w:rPr>
        <w:t xml:space="preserve"> a situation where</w:t>
      </w:r>
      <w:r w:rsidRPr="0078140E">
        <w:rPr>
          <w:sz w:val="16"/>
        </w:rPr>
        <w:t xml:space="preserve"> these “</w:t>
      </w:r>
      <w:r w:rsidRPr="0078140E">
        <w:rPr>
          <w:rStyle w:val="Emphasis"/>
          <w:highlight w:val="cyan"/>
        </w:rPr>
        <w:t>data localization</w:t>
      </w:r>
      <w:r w:rsidRPr="0078140E">
        <w:rPr>
          <w:rStyle w:val="Emphasis"/>
        </w:rPr>
        <w:t xml:space="preserve"> </w:t>
      </w:r>
      <w:r w:rsidRPr="0078140E">
        <w:rPr>
          <w:rStyle w:val="Emphasis"/>
          <w:highlight w:val="cyan"/>
        </w:rPr>
        <w:t>laws</w:t>
      </w:r>
      <w:r w:rsidRPr="0078140E">
        <w:rPr>
          <w:sz w:val="16"/>
        </w:rPr>
        <w:t xml:space="preserve">” </w:t>
      </w:r>
      <w:r w:rsidRPr="0078140E">
        <w:rPr>
          <w:rStyle w:val="StyleUnderline"/>
        </w:rPr>
        <w:t xml:space="preserve">are </w:t>
      </w:r>
      <w:r w:rsidRPr="0078140E">
        <w:rPr>
          <w:rStyle w:val="Emphasis"/>
          <w:highlight w:val="cyan"/>
        </w:rPr>
        <w:t>passed</w:t>
      </w:r>
      <w:r w:rsidRPr="0078140E">
        <w:rPr>
          <w:sz w:val="16"/>
        </w:rPr>
        <w:t xml:space="preserve"> </w:t>
      </w:r>
      <w:r w:rsidRPr="0078140E">
        <w:rPr>
          <w:rStyle w:val="StyleUnderline"/>
          <w:highlight w:val="cyan"/>
        </w:rPr>
        <w:t>and</w:t>
      </w:r>
      <w:r w:rsidRPr="0078140E">
        <w:rPr>
          <w:sz w:val="16"/>
        </w:rPr>
        <w:t xml:space="preserve"> United States—based </w:t>
      </w:r>
      <w:r w:rsidRPr="0078140E">
        <w:rPr>
          <w:rStyle w:val="StyleUnderline"/>
          <w:highlight w:val="cyan"/>
        </w:rPr>
        <w:t>companies</w:t>
      </w:r>
      <w:r w:rsidRPr="0078140E">
        <w:rPr>
          <w:rStyle w:val="StyleUnderline"/>
        </w:rPr>
        <w:t xml:space="preserve"> </w:t>
      </w:r>
      <w:r w:rsidRPr="0078140E">
        <w:rPr>
          <w:rStyle w:val="StyleUnderline"/>
          <w:highlight w:val="cyan"/>
        </w:rPr>
        <w:t xml:space="preserve">are </w:t>
      </w:r>
      <w:r w:rsidRPr="0078140E">
        <w:rPr>
          <w:rStyle w:val="Emphasis"/>
          <w:highlight w:val="cyan"/>
        </w:rPr>
        <w:t>forced to</w:t>
      </w:r>
      <w:r w:rsidRPr="0078140E">
        <w:rPr>
          <w:rStyle w:val="Emphasis"/>
        </w:rPr>
        <w:t xml:space="preserve"> </w:t>
      </w:r>
      <w:r w:rsidRPr="0078140E">
        <w:rPr>
          <w:rStyle w:val="Emphasis"/>
          <w:highlight w:val="cyan"/>
        </w:rPr>
        <w:t>comply</w:t>
      </w:r>
      <w:r w:rsidRPr="0078140E">
        <w:rPr>
          <w:sz w:val="16"/>
        </w:rPr>
        <w:t xml:space="preserve"> </w:t>
      </w:r>
      <w:r w:rsidRPr="0078140E">
        <w:rPr>
          <w:rStyle w:val="StyleUnderline"/>
        </w:rPr>
        <w:t>with</w:t>
      </w:r>
      <w:r w:rsidRPr="0078140E">
        <w:rPr>
          <w:sz w:val="16"/>
        </w:rPr>
        <w:t xml:space="preserve"> the </w:t>
      </w:r>
      <w:r w:rsidRPr="0078140E">
        <w:rPr>
          <w:rStyle w:val="StyleUnderline"/>
        </w:rPr>
        <w:t>domestic law of countries</w:t>
      </w:r>
      <w:r w:rsidRPr="0078140E">
        <w:rPr>
          <w:sz w:val="16"/>
        </w:rPr>
        <w:t xml:space="preserve"> </w:t>
      </w:r>
      <w:r w:rsidRPr="0078140E">
        <w:rPr>
          <w:rStyle w:val="StyleUnderline"/>
        </w:rPr>
        <w:t xml:space="preserve">that </w:t>
      </w:r>
      <w:r w:rsidRPr="0078140E">
        <w:rPr>
          <w:rStyle w:val="Emphasis"/>
        </w:rPr>
        <w:t>do not provide</w:t>
      </w:r>
      <w:r w:rsidRPr="0078140E">
        <w:rPr>
          <w:sz w:val="16"/>
        </w:rPr>
        <w:t xml:space="preserve"> such </w:t>
      </w:r>
      <w:r w:rsidRPr="0078140E">
        <w:rPr>
          <w:rStyle w:val="Emphasis"/>
        </w:rPr>
        <w:t>adequate safeguards</w:t>
      </w:r>
      <w:r w:rsidRPr="0078140E">
        <w:rPr>
          <w:sz w:val="16"/>
        </w:rPr>
        <w:t>.79</w:t>
      </w:r>
    </w:p>
    <w:p w:rsidR="007F6EBB" w:rsidRPr="0078140E" w:rsidRDefault="007F6EBB" w:rsidP="007F6EBB">
      <w:pPr>
        <w:pStyle w:val="Heading4"/>
        <w:rPr>
          <w:rFonts w:cs="Arial"/>
        </w:rPr>
      </w:pPr>
      <w:r w:rsidRPr="0078140E">
        <w:rPr>
          <w:rFonts w:cs="Arial"/>
        </w:rPr>
        <w:t xml:space="preserve">The plan is modelled---the US is the </w:t>
      </w:r>
      <w:r w:rsidRPr="0078140E">
        <w:rPr>
          <w:rFonts w:cs="Arial"/>
          <w:u w:val="single"/>
        </w:rPr>
        <w:t>standard-bearer</w:t>
      </w:r>
      <w:r w:rsidRPr="0078140E">
        <w:rPr>
          <w:rFonts w:cs="Arial"/>
        </w:rPr>
        <w:t xml:space="preserve"> in data sharing policy.</w:t>
      </w:r>
    </w:p>
    <w:p w:rsidR="007F6EBB" w:rsidRPr="0078140E" w:rsidRDefault="007F6EBB" w:rsidP="007F6EBB">
      <w:r w:rsidRPr="0078140E">
        <w:t xml:space="preserve">Jennifer </w:t>
      </w:r>
      <w:r w:rsidRPr="0078140E">
        <w:rPr>
          <w:rStyle w:val="Style13ptBold"/>
        </w:rPr>
        <w:t>Daskal 16</w:t>
      </w:r>
      <w:r w:rsidRPr="0078140E">
        <w:t>. Assistant professor at American University Washington College of Law. ”Law Enforcement Access to Data Across Borders: The Evolving Security and Rights Issues”. JOURNAL OF NATIONAL SECURITY LAW &amp; POLICY. [Vol. 8:473 2016]. https://digitalcommons.wcl.american.edu/cgi/viewcontent.cgi?article=2102&amp;context=facsch_lawrev</w:t>
      </w:r>
    </w:p>
    <w:p w:rsidR="007F6EBB" w:rsidRPr="0078140E" w:rsidRDefault="007F6EBB" w:rsidP="007F6EBB">
      <w:pPr>
        <w:rPr>
          <w:sz w:val="16"/>
        </w:rPr>
      </w:pPr>
      <w:r w:rsidRPr="0078140E">
        <w:rPr>
          <w:rStyle w:val="StyleUnderline"/>
        </w:rPr>
        <w:t xml:space="preserve">A revolution is underway with respect to </w:t>
      </w:r>
      <w:r w:rsidRPr="0078140E">
        <w:rPr>
          <w:rStyle w:val="Emphasis"/>
        </w:rPr>
        <w:t>law enforcement access to data across borders</w:t>
      </w:r>
      <w:r w:rsidRPr="0078140E">
        <w:rPr>
          <w:sz w:val="16"/>
        </w:rPr>
        <w:t xml:space="preserve">. </w:t>
      </w:r>
      <w:r w:rsidRPr="0078140E">
        <w:rPr>
          <w:rStyle w:val="StyleUnderline"/>
          <w:highlight w:val="cyan"/>
        </w:rPr>
        <w:t xml:space="preserve">Frustrated by </w:t>
      </w:r>
      <w:r w:rsidRPr="0078140E">
        <w:rPr>
          <w:rStyle w:val="Emphasis"/>
          <w:highlight w:val="cyan"/>
        </w:rPr>
        <w:t>delays</w:t>
      </w:r>
      <w:r w:rsidRPr="0078140E">
        <w:rPr>
          <w:rStyle w:val="Emphasis"/>
        </w:rPr>
        <w:t xml:space="preserve"> </w:t>
      </w:r>
      <w:r w:rsidRPr="0078140E">
        <w:rPr>
          <w:rStyle w:val="Emphasis"/>
          <w:highlight w:val="cyan"/>
        </w:rPr>
        <w:t>in</w:t>
      </w:r>
      <w:r w:rsidRPr="0078140E">
        <w:rPr>
          <w:rStyle w:val="Emphasis"/>
        </w:rPr>
        <w:t xml:space="preserve"> </w:t>
      </w:r>
      <w:r w:rsidRPr="0078140E">
        <w:rPr>
          <w:rStyle w:val="Emphasis"/>
          <w:highlight w:val="cyan"/>
        </w:rPr>
        <w:t>accessing</w:t>
      </w:r>
      <w:r w:rsidRPr="0078140E">
        <w:rPr>
          <w:rStyle w:val="StyleUnderline"/>
        </w:rPr>
        <w:t xml:space="preserve"> </w:t>
      </w:r>
      <w:r w:rsidRPr="0078140E">
        <w:rPr>
          <w:rStyle w:val="StyleUnderline"/>
          <w:highlight w:val="cyan"/>
        </w:rPr>
        <w:t>data</w:t>
      </w:r>
      <w:r w:rsidRPr="0078140E">
        <w:rPr>
          <w:rStyle w:val="StyleUnderline"/>
        </w:rPr>
        <w:t xml:space="preserve"> located across territorial borders, several </w:t>
      </w:r>
      <w:r w:rsidRPr="0078140E">
        <w:rPr>
          <w:rStyle w:val="StyleUnderline"/>
          <w:highlight w:val="cyan"/>
        </w:rPr>
        <w:t>nations are taking action</w:t>
      </w:r>
      <w:r w:rsidRPr="0078140E">
        <w:rPr>
          <w:sz w:val="16"/>
        </w:rPr>
        <w:t xml:space="preserve">, often </w:t>
      </w:r>
      <w:r w:rsidRPr="0078140E">
        <w:rPr>
          <w:rStyle w:val="Emphasis"/>
          <w:highlight w:val="cyan"/>
        </w:rPr>
        <w:t>unilaterally</w:t>
      </w:r>
      <w:r w:rsidRPr="0078140E">
        <w:rPr>
          <w:sz w:val="16"/>
        </w:rPr>
        <w:t xml:space="preserve">, and often </w:t>
      </w:r>
      <w:r w:rsidRPr="0078140E">
        <w:rPr>
          <w:rStyle w:val="StyleUnderline"/>
        </w:rPr>
        <w:t>in concerning ways</w:t>
      </w:r>
      <w:r w:rsidRPr="0078140E">
        <w:rPr>
          <w:sz w:val="16"/>
        </w:rPr>
        <w:t xml:space="preserve">. </w:t>
      </w:r>
      <w:r w:rsidRPr="0078140E">
        <w:rPr>
          <w:rStyle w:val="StyleUnderline"/>
          <w:highlight w:val="cyan"/>
        </w:rPr>
        <w:t>Several</w:t>
      </w:r>
      <w:r w:rsidRPr="0078140E">
        <w:rPr>
          <w:sz w:val="16"/>
        </w:rPr>
        <w:t xml:space="preserve"> nations </w:t>
      </w:r>
      <w:r w:rsidRPr="0078140E">
        <w:rPr>
          <w:rStyle w:val="StyleUnderline"/>
          <w:highlight w:val="cyan"/>
        </w:rPr>
        <w:t>are considering</w:t>
      </w:r>
      <w:r w:rsidRPr="0078140E">
        <w:rPr>
          <w:sz w:val="16"/>
        </w:rPr>
        <w:t xml:space="preserve"> (or have passed) </w:t>
      </w:r>
      <w:r w:rsidRPr="0078140E">
        <w:rPr>
          <w:rStyle w:val="Emphasis"/>
        </w:rPr>
        <w:t xml:space="preserve">mandatory </w:t>
      </w:r>
      <w:r w:rsidRPr="0078140E">
        <w:rPr>
          <w:rStyle w:val="Emphasis"/>
          <w:highlight w:val="cyan"/>
        </w:rPr>
        <w:t>data localization</w:t>
      </w:r>
      <w:r w:rsidRPr="0078140E">
        <w:rPr>
          <w:rStyle w:val="Emphasis"/>
        </w:rPr>
        <w:t xml:space="preserve"> requirements</w:t>
      </w:r>
      <w:r w:rsidRPr="0078140E">
        <w:rPr>
          <w:sz w:val="16"/>
        </w:rPr>
        <w:t xml:space="preserve">, pursuant to which companies doing business in their jurisdiction are required to store certain data, or copies of such data, locally. </w:t>
      </w:r>
      <w:r w:rsidRPr="0078140E">
        <w:rPr>
          <w:rStyle w:val="StyleUnderline"/>
        </w:rPr>
        <w:t xml:space="preserve">Such </w:t>
      </w:r>
      <w:r w:rsidRPr="0078140E">
        <w:rPr>
          <w:rStyle w:val="StyleUnderline"/>
          <w:highlight w:val="cyan"/>
        </w:rPr>
        <w:t>measures</w:t>
      </w:r>
      <w:r w:rsidRPr="0078140E">
        <w:rPr>
          <w:rStyle w:val="StyleUnderline"/>
        </w:rPr>
        <w:t xml:space="preserve"> facilitate domestic surveillance, increase the cost of doing business, and </w:t>
      </w:r>
      <w:r w:rsidRPr="0078140E">
        <w:rPr>
          <w:rStyle w:val="StyleUnderline"/>
          <w:highlight w:val="cyan"/>
        </w:rPr>
        <w:t>undercut</w:t>
      </w:r>
      <w:r w:rsidRPr="0078140E">
        <w:rPr>
          <w:rStyle w:val="StyleUnderline"/>
        </w:rPr>
        <w:t xml:space="preserve"> the </w:t>
      </w:r>
      <w:r w:rsidRPr="0078140E">
        <w:rPr>
          <w:rStyle w:val="StyleUnderline"/>
          <w:highlight w:val="cyan"/>
        </w:rPr>
        <w:t>growth potential of the Internet</w:t>
      </w:r>
      <w:r w:rsidRPr="0078140E">
        <w:rPr>
          <w:rStyle w:val="StyleUnderline"/>
        </w:rPr>
        <w:t xml:space="preserve"> by </w:t>
      </w:r>
      <w:r w:rsidRPr="0078140E">
        <w:rPr>
          <w:rStyle w:val="Emphasis"/>
        </w:rPr>
        <w:t>restricting the otherwise free and most efficient movement of data</w:t>
      </w:r>
      <w:r w:rsidRPr="0078140E">
        <w:rPr>
          <w:sz w:val="16"/>
        </w:rPr>
        <w:t xml:space="preserve">. Meanwhile, </w:t>
      </w:r>
      <w:r w:rsidRPr="0078140E">
        <w:rPr>
          <w:rStyle w:val="StyleUnderline"/>
        </w:rPr>
        <w:t>a range of nations</w:t>
      </w:r>
      <w:r w:rsidRPr="0078140E">
        <w:rPr>
          <w:sz w:val="16"/>
        </w:rPr>
        <w:t xml:space="preserve"> – </w:t>
      </w:r>
      <w:r w:rsidRPr="0078140E">
        <w:rPr>
          <w:rStyle w:val="Emphasis"/>
        </w:rPr>
        <w:t>including the United States</w:t>
      </w:r>
      <w:r w:rsidRPr="0078140E">
        <w:rPr>
          <w:sz w:val="16"/>
        </w:rPr>
        <w:t xml:space="preserve">, United Kingdom, Brazil, and others – </w:t>
      </w:r>
      <w:r w:rsidRPr="0078140E">
        <w:rPr>
          <w:rStyle w:val="StyleUnderline"/>
        </w:rPr>
        <w:t xml:space="preserve">are asserting that they can </w:t>
      </w:r>
      <w:r w:rsidRPr="0078140E">
        <w:rPr>
          <w:rStyle w:val="Emphasis"/>
        </w:rPr>
        <w:t>unilaterally compel Internet Service Providers (ISPs)</w:t>
      </w:r>
      <w:r w:rsidRPr="0078140E">
        <w:rPr>
          <w:sz w:val="16"/>
        </w:rPr>
        <w:t xml:space="preserve"> that operate </w:t>
      </w:r>
      <w:r w:rsidRPr="0078140E">
        <w:rPr>
          <w:rStyle w:val="StyleUnderline"/>
        </w:rPr>
        <w:t>in their jurisdiction to produce the emails and other private communications that are stored in other nation’s jurisdictions</w:t>
      </w:r>
      <w:r w:rsidRPr="0078140E">
        <w:rPr>
          <w:sz w:val="16"/>
        </w:rPr>
        <w:t xml:space="preserve">, without regard to the location or nationality of the target. </w:t>
      </w:r>
      <w:r w:rsidRPr="0078140E">
        <w:rPr>
          <w:rStyle w:val="Emphasis"/>
          <w:highlight w:val="cyan"/>
        </w:rPr>
        <w:t>ISPs are</w:t>
      </w:r>
      <w:r w:rsidRPr="0078140E">
        <w:rPr>
          <w:rStyle w:val="Emphasis"/>
        </w:rPr>
        <w:t xml:space="preserve"> increasingly </w:t>
      </w:r>
      <w:r w:rsidRPr="0078140E">
        <w:rPr>
          <w:rStyle w:val="Emphasis"/>
          <w:highlight w:val="cyan"/>
        </w:rPr>
        <w:t>caught in the middle</w:t>
      </w:r>
      <w:r w:rsidRPr="0078140E">
        <w:rPr>
          <w:sz w:val="16"/>
        </w:rPr>
        <w:t xml:space="preserve"> – being </w:t>
      </w:r>
      <w:r w:rsidRPr="0078140E">
        <w:rPr>
          <w:rStyle w:val="StyleUnderline"/>
        </w:rPr>
        <w:t>forced to choose between the laws of a nation that seeks production of data and the laws of another nation that prohibits such production</w:t>
      </w:r>
      <w:r w:rsidRPr="0078140E">
        <w:rPr>
          <w:sz w:val="16"/>
        </w:rPr>
        <w:t>. In 2015, for example, Brazilian authorities detained a Microsoft employee for failing to turn over data sought by Brazil; U.S. law prohibited Microsoft from complying with the data request.1 Governments also are increasingly incentivized to seek other means of accessing otherwise inaccessible data via, for example, use of malware or other surreptitious forms of surveillance.</w:t>
      </w:r>
    </w:p>
    <w:p w:rsidR="007F6EBB" w:rsidRPr="0078140E" w:rsidRDefault="007F6EBB" w:rsidP="007F6EBB">
      <w:pPr>
        <w:rPr>
          <w:sz w:val="16"/>
          <w:szCs w:val="16"/>
        </w:rPr>
      </w:pPr>
      <w:r w:rsidRPr="0078140E">
        <w:rPr>
          <w:sz w:val="16"/>
          <w:szCs w:val="16"/>
        </w:rPr>
        <w:t>The problems associated with law enforcement access to data across borders are just beginning to get the attention they deserve – overshadowed in large part by the heavy focus on intelligence collection, particularly in the aftermath of the Edward Snowden revelations. But a number of governments, corporations, and members of civil society are now focused on the issue as one of increasing importance. In February 2015, the United States House Judiciary Committee held a hearing on law enforcement access to data across borders and conflicts of laws.2 The U.K. Home Office has described the creation of streamlined processes for obtaining data held by U.S.-based providers as one of their most important priorities;3 the issue is high on the agenda of a number of other foreign governments as well.4 A handful of scholars also are now exploring the complicated jurisdictional, privacy, and security questions that have arisen.5 This article seeks to add to this nascent, yet growing literature. Its aims are three-fold: to provide the key background, to highlight the need for action, and to suggest a way forward.</w:t>
      </w:r>
    </w:p>
    <w:p w:rsidR="007F6EBB" w:rsidRPr="0078140E" w:rsidRDefault="007F6EBB" w:rsidP="007F6EBB">
      <w:pPr>
        <w:rPr>
          <w:rStyle w:val="Emphasis"/>
        </w:rPr>
      </w:pPr>
      <w:r w:rsidRPr="0078140E">
        <w:rPr>
          <w:sz w:val="16"/>
        </w:rPr>
        <w:t xml:space="preserve">A caveat up front: </w:t>
      </w:r>
      <w:r w:rsidRPr="0078140E">
        <w:rPr>
          <w:rStyle w:val="Emphasis"/>
        </w:rPr>
        <w:t>the article is U.S.-centric</w:t>
      </w:r>
      <w:r w:rsidRPr="0078140E">
        <w:rPr>
          <w:sz w:val="16"/>
        </w:rPr>
        <w:t xml:space="preserve">, and is so </w:t>
      </w:r>
      <w:r w:rsidRPr="0078140E">
        <w:rPr>
          <w:rStyle w:val="Emphasis"/>
        </w:rPr>
        <w:t>for a reason</w:t>
      </w:r>
      <w:r w:rsidRPr="0078140E">
        <w:rPr>
          <w:sz w:val="16"/>
        </w:rPr>
        <w:t xml:space="preserve">. </w:t>
      </w:r>
      <w:r w:rsidRPr="0078140E">
        <w:rPr>
          <w:rStyle w:val="StyleUnderline"/>
        </w:rPr>
        <w:t xml:space="preserve">While the problem of cross-border access to data is inherently international, </w:t>
      </w:r>
      <w:r w:rsidRPr="0078140E">
        <w:rPr>
          <w:rStyle w:val="StyleUnderline"/>
          <w:highlight w:val="cyan"/>
        </w:rPr>
        <w:t>the</w:t>
      </w:r>
      <w:r w:rsidRPr="0078140E">
        <w:rPr>
          <w:rStyle w:val="StyleUnderline"/>
        </w:rPr>
        <w:t xml:space="preserve"> </w:t>
      </w:r>
      <w:r w:rsidRPr="0078140E">
        <w:rPr>
          <w:rStyle w:val="Emphasis"/>
          <w:highlight w:val="cyan"/>
        </w:rPr>
        <w:t>U</w:t>
      </w:r>
      <w:r w:rsidRPr="0078140E">
        <w:rPr>
          <w:rStyle w:val="Emphasis"/>
        </w:rPr>
        <w:t xml:space="preserve">nited </w:t>
      </w:r>
      <w:r w:rsidRPr="0078140E">
        <w:rPr>
          <w:rStyle w:val="Emphasis"/>
          <w:highlight w:val="cyan"/>
        </w:rPr>
        <w:t>S</w:t>
      </w:r>
      <w:r w:rsidRPr="0078140E">
        <w:rPr>
          <w:rStyle w:val="Emphasis"/>
        </w:rPr>
        <w:t xml:space="preserve">tates </w:t>
      </w:r>
      <w:r w:rsidRPr="0078140E">
        <w:rPr>
          <w:rStyle w:val="Emphasis"/>
          <w:highlight w:val="cyan"/>
        </w:rPr>
        <w:t>has</w:t>
      </w:r>
      <w:r w:rsidRPr="0078140E">
        <w:rPr>
          <w:rStyle w:val="Emphasis"/>
        </w:rPr>
        <w:t xml:space="preserve"> </w:t>
      </w:r>
      <w:r w:rsidRPr="0078140E">
        <w:rPr>
          <w:rStyle w:val="Emphasis"/>
          <w:highlight w:val="cyan"/>
        </w:rPr>
        <w:t>an outsized role to play</w:t>
      </w:r>
      <w:r w:rsidRPr="0078140E">
        <w:rPr>
          <w:sz w:val="16"/>
        </w:rPr>
        <w:t xml:space="preserve">, </w:t>
      </w:r>
      <w:r w:rsidRPr="0078140E">
        <w:rPr>
          <w:rStyle w:val="StyleUnderline"/>
          <w:highlight w:val="cyan"/>
        </w:rPr>
        <w:t>given</w:t>
      </w:r>
      <w:r w:rsidRPr="0078140E">
        <w:rPr>
          <w:rStyle w:val="StyleUnderline"/>
        </w:rPr>
        <w:t xml:space="preserve"> a combination of the </w:t>
      </w:r>
      <w:r w:rsidRPr="0078140E">
        <w:rPr>
          <w:rStyle w:val="Emphasis"/>
          <w:highlight w:val="cyan"/>
        </w:rPr>
        <w:t>U.S</w:t>
      </w:r>
      <w:r w:rsidRPr="0078140E">
        <w:rPr>
          <w:rStyle w:val="Emphasis"/>
        </w:rPr>
        <w:t xml:space="preserve">.-based </w:t>
      </w:r>
      <w:r w:rsidRPr="0078140E">
        <w:rPr>
          <w:rStyle w:val="Emphasis"/>
          <w:highlight w:val="cyan"/>
        </w:rPr>
        <w:t>provider dominance</w:t>
      </w:r>
      <w:r w:rsidRPr="0078140E">
        <w:rPr>
          <w:rStyle w:val="Emphasis"/>
        </w:rPr>
        <w:t xml:space="preserve"> </w:t>
      </w:r>
      <w:r w:rsidRPr="0078140E">
        <w:rPr>
          <w:rStyle w:val="Emphasis"/>
          <w:highlight w:val="cyan"/>
        </w:rPr>
        <w:t>of the market</w:t>
      </w:r>
      <w:r w:rsidRPr="0078140E">
        <w:rPr>
          <w:rStyle w:val="StyleUnderline"/>
        </w:rPr>
        <w:t xml:space="preserve">, blocking </w:t>
      </w:r>
      <w:r w:rsidRPr="0078140E">
        <w:rPr>
          <w:rStyle w:val="StyleUnderline"/>
          <w:highlight w:val="cyan"/>
        </w:rPr>
        <w:t>provisions</w:t>
      </w:r>
      <w:r w:rsidRPr="0078140E">
        <w:rPr>
          <w:rStyle w:val="StyleUnderline"/>
        </w:rPr>
        <w:t xml:space="preserve"> </w:t>
      </w:r>
      <w:r w:rsidRPr="0078140E">
        <w:rPr>
          <w:rStyle w:val="StyleUnderline"/>
          <w:highlight w:val="cyan"/>
        </w:rPr>
        <w:t>in</w:t>
      </w:r>
      <w:r w:rsidRPr="0078140E">
        <w:rPr>
          <w:rStyle w:val="StyleUnderline"/>
        </w:rPr>
        <w:t xml:space="preserve"> U.S. </w:t>
      </w:r>
      <w:r w:rsidRPr="0078140E">
        <w:rPr>
          <w:rStyle w:val="StyleUnderline"/>
          <w:highlight w:val="cyan"/>
        </w:rPr>
        <w:t>law that prohibit</w:t>
      </w:r>
      <w:r w:rsidRPr="0078140E">
        <w:rPr>
          <w:rStyle w:val="StyleUnderline"/>
        </w:rPr>
        <w:t xml:space="preserve"> the </w:t>
      </w:r>
      <w:r w:rsidRPr="0078140E">
        <w:rPr>
          <w:rStyle w:val="StyleUnderline"/>
          <w:highlight w:val="cyan"/>
        </w:rPr>
        <w:t>production of</w:t>
      </w:r>
      <w:r w:rsidRPr="0078140E">
        <w:rPr>
          <w:rStyle w:val="StyleUnderline"/>
        </w:rPr>
        <w:t xml:space="preserve"> the </w:t>
      </w:r>
      <w:r w:rsidRPr="0078140E">
        <w:rPr>
          <w:rStyle w:val="StyleUnderline"/>
          <w:highlight w:val="cyan"/>
        </w:rPr>
        <w:t>content of</w:t>
      </w:r>
      <w:r w:rsidRPr="0078140E">
        <w:rPr>
          <w:rStyle w:val="StyleUnderline"/>
        </w:rPr>
        <w:t xml:space="preserve"> electronic </w:t>
      </w:r>
      <w:r w:rsidRPr="0078140E">
        <w:rPr>
          <w:rStyle w:val="StyleUnderline"/>
          <w:highlight w:val="cyan"/>
        </w:rPr>
        <w:t>communications</w:t>
      </w:r>
      <w:r w:rsidRPr="0078140E">
        <w:rPr>
          <w:sz w:val="16"/>
        </w:rPr>
        <w:t xml:space="preserve"> (such as emails) </w:t>
      </w:r>
      <w:r w:rsidRPr="0078140E">
        <w:rPr>
          <w:rStyle w:val="StyleUnderline"/>
        </w:rPr>
        <w:t xml:space="preserve">to foreign-based law enforcement, </w:t>
      </w:r>
      <w:r w:rsidRPr="0078140E">
        <w:rPr>
          <w:rStyle w:val="StyleUnderline"/>
          <w:highlight w:val="cyan"/>
        </w:rPr>
        <w:t>and the</w:t>
      </w:r>
      <w:r w:rsidRPr="0078140E">
        <w:rPr>
          <w:rStyle w:val="StyleUnderline"/>
        </w:rPr>
        <w:t xml:space="preserve"> particular </w:t>
      </w:r>
      <w:r w:rsidRPr="0078140E">
        <w:rPr>
          <w:rStyle w:val="StyleUnderline"/>
          <w:highlight w:val="cyan"/>
        </w:rPr>
        <w:t>ways that</w:t>
      </w:r>
      <w:r w:rsidRPr="0078140E">
        <w:rPr>
          <w:rStyle w:val="StyleUnderline"/>
        </w:rPr>
        <w:t xml:space="preserve"> </w:t>
      </w:r>
      <w:r w:rsidRPr="0078140E">
        <w:rPr>
          <w:rStyle w:val="StyleUnderline"/>
          <w:highlight w:val="cyan"/>
        </w:rPr>
        <w:t>companies</w:t>
      </w:r>
      <w:r w:rsidRPr="0078140E">
        <w:rPr>
          <w:rStyle w:val="StyleUnderline"/>
        </w:rPr>
        <w:t xml:space="preserve"> are </w:t>
      </w:r>
      <w:r w:rsidRPr="0078140E">
        <w:rPr>
          <w:rStyle w:val="StyleUnderline"/>
          <w:highlight w:val="cyan"/>
        </w:rPr>
        <w:t>interpret</w:t>
      </w:r>
      <w:r w:rsidRPr="0078140E">
        <w:rPr>
          <w:rStyle w:val="StyleUnderline"/>
        </w:rPr>
        <w:t xml:space="preserve">ing </w:t>
      </w:r>
      <w:r w:rsidRPr="0078140E">
        <w:rPr>
          <w:rStyle w:val="StyleUnderline"/>
          <w:highlight w:val="cyan"/>
        </w:rPr>
        <w:t>and apply</w:t>
      </w:r>
      <w:r w:rsidRPr="0078140E">
        <w:rPr>
          <w:rStyle w:val="StyleUnderline"/>
        </w:rPr>
        <w:t xml:space="preserve">ing their legal </w:t>
      </w:r>
      <w:r w:rsidRPr="0078140E">
        <w:rPr>
          <w:rStyle w:val="StyleUnderline"/>
          <w:highlight w:val="cyan"/>
        </w:rPr>
        <w:t>obligations</w:t>
      </w:r>
      <w:r w:rsidRPr="0078140E">
        <w:rPr>
          <w:sz w:val="16"/>
        </w:rPr>
        <w:t xml:space="preserve">. </w:t>
      </w:r>
      <w:r w:rsidRPr="0078140E">
        <w:rPr>
          <w:rStyle w:val="Emphasis"/>
          <w:highlight w:val="cyan"/>
        </w:rPr>
        <w:t>The approach taken by the</w:t>
      </w:r>
      <w:r w:rsidRPr="0078140E">
        <w:rPr>
          <w:rStyle w:val="Emphasis"/>
        </w:rPr>
        <w:t xml:space="preserve"> </w:t>
      </w:r>
      <w:r w:rsidRPr="0078140E">
        <w:rPr>
          <w:rStyle w:val="Emphasis"/>
          <w:highlight w:val="cyan"/>
        </w:rPr>
        <w:t>U</w:t>
      </w:r>
      <w:r w:rsidRPr="0078140E">
        <w:rPr>
          <w:rStyle w:val="Emphasis"/>
        </w:rPr>
        <w:t xml:space="preserve">nited </w:t>
      </w:r>
      <w:r w:rsidRPr="0078140E">
        <w:rPr>
          <w:rStyle w:val="Emphasis"/>
          <w:highlight w:val="cyan"/>
        </w:rPr>
        <w:t>S</w:t>
      </w:r>
      <w:r w:rsidRPr="0078140E">
        <w:rPr>
          <w:rStyle w:val="Emphasis"/>
        </w:rPr>
        <w:t xml:space="preserve">tates </w:t>
      </w:r>
      <w:r w:rsidRPr="0078140E">
        <w:rPr>
          <w:rStyle w:val="Emphasis"/>
          <w:highlight w:val="cyan"/>
        </w:rPr>
        <w:t>is likely to become a model</w:t>
      </w:r>
      <w:r w:rsidRPr="0078140E">
        <w:rPr>
          <w:rStyle w:val="Emphasis"/>
        </w:rPr>
        <w:t xml:space="preserve"> for others</w:t>
      </w:r>
      <w:r w:rsidRPr="0078140E">
        <w:rPr>
          <w:sz w:val="16"/>
        </w:rPr>
        <w:t xml:space="preserve">, thus </w:t>
      </w:r>
      <w:r w:rsidRPr="0078140E">
        <w:rPr>
          <w:rStyle w:val="Emphasis"/>
          <w:highlight w:val="cyan"/>
        </w:rPr>
        <w:t>providing</w:t>
      </w:r>
      <w:r w:rsidRPr="0078140E">
        <w:rPr>
          <w:rStyle w:val="Emphasis"/>
        </w:rPr>
        <w:t xml:space="preserve"> the United States </w:t>
      </w:r>
      <w:r w:rsidRPr="0078140E">
        <w:rPr>
          <w:rStyle w:val="Emphasis"/>
          <w:highlight w:val="cyan"/>
        </w:rPr>
        <w:t>a unique opportunity to set the standards</w:t>
      </w:r>
      <w:r w:rsidRPr="0078140E">
        <w:rPr>
          <w:sz w:val="16"/>
        </w:rPr>
        <w:t xml:space="preserve"> – </w:t>
      </w:r>
      <w:r w:rsidRPr="0078140E">
        <w:rPr>
          <w:rStyle w:val="StyleUnderline"/>
        </w:rPr>
        <w:t>standards that ideally will protect privacy, security, and the growth of an open and global Internet</w:t>
      </w:r>
      <w:r w:rsidRPr="0078140E">
        <w:rPr>
          <w:sz w:val="16"/>
        </w:rPr>
        <w:t xml:space="preserve">. </w:t>
      </w:r>
      <w:r w:rsidRPr="0078140E">
        <w:rPr>
          <w:rStyle w:val="Emphasis"/>
          <w:highlight w:val="cyan"/>
        </w:rPr>
        <w:t>The alternative is a Balkanized Internet</w:t>
      </w:r>
      <w:r w:rsidRPr="0078140E">
        <w:rPr>
          <w:rStyle w:val="Emphasis"/>
        </w:rPr>
        <w:t xml:space="preserve"> </w:t>
      </w:r>
      <w:r w:rsidRPr="0078140E">
        <w:rPr>
          <w:rStyle w:val="Emphasis"/>
          <w:highlight w:val="cyan"/>
        </w:rPr>
        <w:t>and</w:t>
      </w:r>
      <w:r w:rsidRPr="0078140E">
        <w:rPr>
          <w:rStyle w:val="Emphasis"/>
        </w:rPr>
        <w:t xml:space="preserve"> a </w:t>
      </w:r>
      <w:r w:rsidRPr="0078140E">
        <w:rPr>
          <w:rStyle w:val="Emphasis"/>
          <w:highlight w:val="cyan"/>
        </w:rPr>
        <w:t>race to the bottom</w:t>
      </w:r>
      <w:r w:rsidRPr="0078140E">
        <w:rPr>
          <w:sz w:val="16"/>
        </w:rPr>
        <w:t xml:space="preserve">, </w:t>
      </w:r>
      <w:r w:rsidRPr="0078140E">
        <w:rPr>
          <w:rStyle w:val="StyleUnderline"/>
        </w:rPr>
        <w:t>with every nation unilaterally seeking</w:t>
      </w:r>
      <w:r w:rsidRPr="0078140E">
        <w:rPr>
          <w:sz w:val="16"/>
        </w:rPr>
        <w:t xml:space="preserve"> to access </w:t>
      </w:r>
      <w:r w:rsidRPr="0078140E">
        <w:rPr>
          <w:rStyle w:val="StyleUnderline"/>
        </w:rPr>
        <w:t>sought-after data</w:t>
      </w:r>
      <w:r w:rsidRPr="0078140E">
        <w:rPr>
          <w:sz w:val="16"/>
        </w:rPr>
        <w:t xml:space="preserve">, </w:t>
      </w:r>
      <w:r w:rsidRPr="0078140E">
        <w:rPr>
          <w:rStyle w:val="StyleUnderline"/>
        </w:rPr>
        <w:t>companies</w:t>
      </w:r>
      <w:r w:rsidRPr="0078140E">
        <w:rPr>
          <w:sz w:val="16"/>
        </w:rPr>
        <w:t xml:space="preserve"> increasingly </w:t>
      </w:r>
      <w:r w:rsidRPr="0078140E">
        <w:rPr>
          <w:rStyle w:val="StyleUnderline"/>
        </w:rPr>
        <w:t xml:space="preserve">caught between </w:t>
      </w:r>
      <w:r w:rsidRPr="0078140E">
        <w:rPr>
          <w:rStyle w:val="Emphasis"/>
        </w:rPr>
        <w:t>conflicting laws</w:t>
      </w:r>
      <w:r w:rsidRPr="0078140E">
        <w:rPr>
          <w:rStyle w:val="StyleUnderline"/>
        </w:rPr>
        <w:t xml:space="preserve">, and </w:t>
      </w:r>
      <w:r w:rsidRPr="0078140E">
        <w:rPr>
          <w:rStyle w:val="Emphasis"/>
        </w:rPr>
        <w:t>privacy rights minimally protected, if at all.</w:t>
      </w:r>
    </w:p>
    <w:p w:rsidR="007F6EBB" w:rsidRPr="0078140E" w:rsidRDefault="007F6EBB" w:rsidP="007F6EBB">
      <w:pPr>
        <w:pStyle w:val="Heading1"/>
        <w:rPr>
          <w:rFonts w:cs="Arial"/>
        </w:rPr>
      </w:pPr>
      <w:r w:rsidRPr="0078140E">
        <w:rPr>
          <w:rFonts w:cs="Arial"/>
        </w:rPr>
        <w:t>Case</w:t>
      </w:r>
    </w:p>
    <w:p w:rsidR="007F6EBB" w:rsidRPr="0078140E" w:rsidRDefault="007F6EBB" w:rsidP="007F6EBB">
      <w:pPr>
        <w:pStyle w:val="Heading2"/>
        <w:rPr>
          <w:rFonts w:cs="Arial"/>
        </w:rPr>
      </w:pPr>
      <w:r w:rsidRPr="0078140E">
        <w:rPr>
          <w:rFonts w:cs="Arial"/>
        </w:rPr>
        <w:t>Localization ADV</w:t>
      </w:r>
    </w:p>
    <w:p w:rsidR="007F6EBB" w:rsidRDefault="007F6EBB" w:rsidP="007F6EBB">
      <w:pPr>
        <w:pStyle w:val="Heading3"/>
        <w:rPr>
          <w:rFonts w:cs="Arial"/>
        </w:rPr>
      </w:pPr>
      <w:r>
        <w:rPr>
          <w:rFonts w:cs="Arial"/>
        </w:rPr>
        <w:t>Localization Internals---2AC</w:t>
      </w:r>
    </w:p>
    <w:p w:rsidR="007F6EBB" w:rsidRPr="00221885" w:rsidRDefault="007F6EBB" w:rsidP="007F6EBB">
      <w:pPr>
        <w:pStyle w:val="Heading4"/>
        <w:rPr>
          <w:rFonts w:asciiTheme="minorHAnsi" w:hAnsiTheme="minorHAnsi" w:cstheme="minorHAnsi"/>
        </w:rPr>
      </w:pPr>
      <w:r w:rsidRPr="00221885">
        <w:rPr>
          <w:rFonts w:asciiTheme="minorHAnsi" w:hAnsiTheme="minorHAnsi" w:cstheme="minorHAnsi"/>
        </w:rPr>
        <w:t xml:space="preserve">The Cloud Act decimates privacy – leading to data localization </w:t>
      </w:r>
    </w:p>
    <w:p w:rsidR="007F6EBB" w:rsidRPr="00221885" w:rsidRDefault="007F6EBB" w:rsidP="007F6EBB">
      <w:pPr>
        <w:rPr>
          <w:rFonts w:asciiTheme="minorHAnsi" w:hAnsiTheme="minorHAnsi" w:cstheme="minorHAnsi"/>
        </w:rPr>
      </w:pPr>
      <w:r w:rsidRPr="00221885">
        <w:rPr>
          <w:rStyle w:val="Style13ptBold"/>
          <w:rFonts w:asciiTheme="minorHAnsi" w:hAnsiTheme="minorHAnsi" w:cstheme="minorHAnsi"/>
        </w:rPr>
        <w:t xml:space="preserve">Bilgic 18, </w:t>
      </w:r>
      <w:r w:rsidRPr="00221885">
        <w:rPr>
          <w:rFonts w:asciiTheme="minorHAnsi" w:hAnsiTheme="minorHAnsi" w:cstheme="minorHAnsi"/>
        </w:rPr>
        <w:t xml:space="preserve">(Secil Bilgic is a graduate of Harvard Law School, LL.M. 2018; Fulbright Scholar 2017-2018; Koç University, LL.B. (summa cum laude) &amp; B.A. in International Relations (summa cum laude), 2017. Currently practicing at GKC Partners, associated law firm of White &amp; Case LLP, and will soon become a member of both the Istanbul and the New York State Bar), Fall 2018, “SOMETHING OLD, SOMETHING NEW, AND SOMETHING MOOT: THE PRIVACY CRISIS UNDER THE CLOUD ACT” Harvard Journal of Law &amp; Technology, </w:t>
      </w:r>
      <w:hyperlink r:id="rId17" w:anchor="page=31&amp;zoom=100,208,232" w:history="1">
        <w:r w:rsidRPr="00221885">
          <w:rPr>
            <w:rStyle w:val="Hyperlink"/>
            <w:rFonts w:asciiTheme="minorHAnsi" w:hAnsiTheme="minorHAnsi" w:cstheme="minorHAnsi"/>
          </w:rPr>
          <w:t>https://jolt.law.harvard.edu/assets/articlePDFs/v32/32HarvJLTech321.pdf#page=31&amp;zoom=100,208,232</w:t>
        </w:r>
      </w:hyperlink>
    </w:p>
    <w:p w:rsidR="007F6EBB" w:rsidRDefault="007F6EBB" w:rsidP="007F6EBB">
      <w:pPr>
        <w:rPr>
          <w:rFonts w:asciiTheme="minorHAnsi" w:hAnsiTheme="minorHAnsi" w:cstheme="minorHAnsi"/>
          <w:b/>
          <w:bCs/>
          <w:u w:val="single"/>
        </w:rPr>
      </w:pPr>
      <w:r w:rsidRPr="00221885">
        <w:rPr>
          <w:rFonts w:asciiTheme="minorHAnsi" w:hAnsiTheme="minorHAnsi" w:cstheme="minorHAnsi"/>
          <w:u w:val="single"/>
        </w:rPr>
        <w:t>The CLOUD Act introduces two novelties to cross-border data access. First, it carves out an exception for “qualifying foreign governments,” allowing them to bypass the MLAT process</w:t>
      </w:r>
      <w:r w:rsidRPr="00221885">
        <w:rPr>
          <w:rFonts w:asciiTheme="minorHAnsi" w:hAnsiTheme="minorHAnsi" w:cstheme="minorHAnsi"/>
          <w:sz w:val="16"/>
        </w:rPr>
        <w:t xml:space="preserve">.90 Qualifying foreign governments are those that have an executive agreement with the United States and have enacted laws that provide “substantive and procedural opportunities” specified in the CLOUD Act to electronic communication service providers and remote computer providers.91 </w:t>
      </w:r>
      <w:r w:rsidRPr="00221885">
        <w:rPr>
          <w:rFonts w:asciiTheme="minorHAnsi" w:hAnsiTheme="minorHAnsi" w:cstheme="minorHAnsi"/>
          <w:u w:val="single"/>
        </w:rPr>
        <w:t>While the U.S. has not signed any such executive agreements as of December 2018, negotiations with the U.K. are currently underway.9</w:t>
      </w:r>
      <w:r w:rsidRPr="00221885">
        <w:rPr>
          <w:rFonts w:asciiTheme="minorHAnsi" w:hAnsiTheme="minorHAnsi" w:cstheme="minorHAnsi"/>
          <w:sz w:val="16"/>
        </w:rPr>
        <w:t xml:space="preserve">2 If the countries come to terms and execute the agreement, </w:t>
      </w:r>
      <w:r w:rsidRPr="00221885">
        <w:rPr>
          <w:rFonts w:asciiTheme="minorHAnsi" w:hAnsiTheme="minorHAnsi" w:cstheme="minorHAnsi"/>
          <w:u w:val="single"/>
        </w:rPr>
        <w:t>there will be three types of foreign governmental access to the data stored in the U.S. One, qualifying foreign governments will be able to directly retrieve data from U.S. companies. Two, countries with an MLAT in place with the U.S.</w:t>
      </w:r>
      <w:r w:rsidRPr="00221885">
        <w:rPr>
          <w:rFonts w:asciiTheme="minorHAnsi" w:hAnsiTheme="minorHAnsi" w:cstheme="minorHAnsi"/>
          <w:sz w:val="16"/>
        </w:rPr>
        <w:t xml:space="preserve"> (but that do not have an executive agreement) will be able to initiate the MLAT process. </w:t>
      </w:r>
      <w:r w:rsidRPr="00221885">
        <w:rPr>
          <w:rFonts w:asciiTheme="minorHAnsi" w:hAnsiTheme="minorHAnsi" w:cstheme="minorHAnsi"/>
          <w:u w:val="single"/>
        </w:rPr>
        <w:t>Lastly, those with neither an MLAT nor an executive agreement will have to seek data through letters rogatory</w:t>
      </w:r>
      <w:r w:rsidRPr="00221885">
        <w:rPr>
          <w:rFonts w:asciiTheme="minorHAnsi" w:hAnsiTheme="minorHAnsi" w:cstheme="minorHAnsi"/>
          <w:sz w:val="16"/>
        </w:rPr>
        <w:t>. Second, the CLOUD Act resolves the central question in the Microsoft Ireland case by creating § 2713 of the SCA.93 Under § 2713, ECS and RCS providers must “comply with the obligations of [the SCA] . . . regardless of whether such communication, record, or other information is located within or outside of the United States.”94 Thus, the CLOUD Act clarifies the ambiguity in federal law and affirms the extraterritorial reach of the SCA. H</w:t>
      </w:r>
      <w:r w:rsidRPr="00221885">
        <w:rPr>
          <w:rFonts w:asciiTheme="minorHAnsi" w:hAnsiTheme="minorHAnsi" w:cstheme="minorHAnsi"/>
          <w:b/>
          <w:bCs/>
          <w:u w:val="single"/>
        </w:rPr>
        <w:t>owever, the CLOUD Act does not change the MLAT system. Countries with an existing MLAT but no executive agreement will continue to follow the MLAT process.</w:t>
      </w:r>
      <w:r w:rsidRPr="00221885">
        <w:rPr>
          <w:rFonts w:asciiTheme="minorHAnsi" w:hAnsiTheme="minorHAnsi" w:cstheme="minorHAnsi"/>
          <w:sz w:val="16"/>
        </w:rPr>
        <w:t xml:space="preserve"> If the U.S. signs an executive agreement with a foreign country, </w:t>
      </w:r>
      <w:r w:rsidRPr="00221885">
        <w:rPr>
          <w:rFonts w:asciiTheme="minorHAnsi" w:hAnsiTheme="minorHAnsi" w:cstheme="minorHAnsi"/>
          <w:u w:val="single"/>
        </w:rPr>
        <w:t>the country will have both the MLAT and the executive agreement at its disposal. Since executive agreements offer direct and virtually unlimited access, countries with an executive agreement are likely to rely solely on the agreement.</w:t>
      </w:r>
      <w:r w:rsidRPr="00221885">
        <w:rPr>
          <w:rFonts w:asciiTheme="minorHAnsi" w:hAnsiTheme="minorHAnsi" w:cstheme="minorHAnsi"/>
          <w:sz w:val="16"/>
        </w:rPr>
        <w:t xml:space="preserve"> However, </w:t>
      </w:r>
      <w:r w:rsidRPr="00221885">
        <w:rPr>
          <w:rFonts w:asciiTheme="minorHAnsi" w:hAnsiTheme="minorHAnsi" w:cstheme="minorHAnsi"/>
          <w:u w:val="single"/>
        </w:rPr>
        <w:t xml:space="preserve">in a scenario in which the U.S. rescinds an executive agreement, the foreign country would still be able to initiate cross-border data access under the MLAT system. </w:t>
      </w:r>
      <w:r w:rsidRPr="00221885">
        <w:rPr>
          <w:rFonts w:asciiTheme="minorHAnsi" w:hAnsiTheme="minorHAnsi" w:cstheme="minorHAnsi"/>
          <w:sz w:val="16"/>
        </w:rPr>
        <w:t>Overall, the new scheme created by the CLOUD Act raises three major privacy concerns</w:t>
      </w:r>
      <w:r w:rsidRPr="00221885">
        <w:rPr>
          <w:rFonts w:asciiTheme="minorHAnsi" w:hAnsiTheme="minorHAnsi" w:cstheme="minorHAnsi"/>
          <w:b/>
          <w:bCs/>
          <w:u w:val="single"/>
        </w:rPr>
        <w:t>. First, it gives unlimited access to qualifying foreign governments</w:t>
      </w:r>
      <w:r w:rsidRPr="00221885">
        <w:rPr>
          <w:rFonts w:asciiTheme="minorHAnsi" w:hAnsiTheme="minorHAnsi" w:cstheme="minorHAnsi"/>
          <w:sz w:val="16"/>
        </w:rPr>
        <w:t xml:space="preserve">. </w:t>
      </w:r>
      <w:r w:rsidRPr="00221885">
        <w:rPr>
          <w:rFonts w:asciiTheme="minorHAnsi" w:hAnsiTheme="minorHAnsi" w:cstheme="minorHAnsi"/>
          <w:u w:val="single"/>
        </w:rPr>
        <w:t xml:space="preserve">Second, by excluding non-qualifying foreign governments while allowing the U.S. to access data everywhere, </w:t>
      </w:r>
      <w:r w:rsidRPr="00221885">
        <w:rPr>
          <w:rFonts w:asciiTheme="minorHAnsi" w:hAnsiTheme="minorHAnsi" w:cstheme="minorHAnsi"/>
          <w:sz w:val="16"/>
        </w:rPr>
        <w:t xml:space="preserve">it </w:t>
      </w:r>
      <w:r w:rsidRPr="00221885">
        <w:rPr>
          <w:rFonts w:asciiTheme="minorHAnsi" w:hAnsiTheme="minorHAnsi" w:cstheme="minorHAnsi"/>
          <w:u w:val="single"/>
        </w:rPr>
        <w:t>creates an unwelcoming U.S. exceptionalism to foreign governments,</w:t>
      </w:r>
      <w:r w:rsidRPr="00221885">
        <w:rPr>
          <w:rFonts w:asciiTheme="minorHAnsi" w:hAnsiTheme="minorHAnsi" w:cstheme="minorHAnsi"/>
          <w:sz w:val="16"/>
        </w:rPr>
        <w:t xml:space="preserve"> which will </w:t>
      </w:r>
      <w:r w:rsidRPr="00221885">
        <w:rPr>
          <w:rFonts w:asciiTheme="minorHAnsi" w:hAnsiTheme="minorHAnsi" w:cstheme="minorHAnsi"/>
          <w:b/>
          <w:bCs/>
          <w:u w:val="single"/>
        </w:rPr>
        <w:t>likely lead to an increase in other countries’ efforts to enact data localization laws</w:t>
      </w:r>
      <w:r w:rsidRPr="00221885">
        <w:rPr>
          <w:rFonts w:asciiTheme="minorHAnsi" w:hAnsiTheme="minorHAnsi" w:cstheme="minorHAnsi"/>
          <w:sz w:val="16"/>
        </w:rPr>
        <w:t xml:space="preserve"> — that is, </w:t>
      </w:r>
      <w:r w:rsidRPr="00221885">
        <w:rPr>
          <w:rFonts w:asciiTheme="minorHAnsi" w:hAnsiTheme="minorHAnsi" w:cstheme="minorHAnsi"/>
          <w:u w:val="single"/>
        </w:rPr>
        <w:t>mandating that data is stored on servers physically located within the country where the data was created.9</w:t>
      </w:r>
      <w:r w:rsidRPr="00221885">
        <w:rPr>
          <w:rFonts w:asciiTheme="minorHAnsi" w:hAnsiTheme="minorHAnsi" w:cstheme="minorHAnsi"/>
          <w:sz w:val="16"/>
        </w:rPr>
        <w:t xml:space="preserve">5 As I will explain in Section IV.C, </w:t>
      </w:r>
      <w:r w:rsidRPr="00221885">
        <w:rPr>
          <w:rFonts w:asciiTheme="minorHAnsi" w:hAnsiTheme="minorHAnsi" w:cstheme="minorHAnsi"/>
          <w:u w:val="single"/>
        </w:rPr>
        <w:t>these laws will also threaten the digital privacy of foreign citizens</w:t>
      </w:r>
      <w:r w:rsidRPr="00221885">
        <w:rPr>
          <w:rFonts w:asciiTheme="minorHAnsi" w:hAnsiTheme="minorHAnsi" w:cstheme="minorHAnsi"/>
          <w:sz w:val="16"/>
        </w:rPr>
        <w:t xml:space="preserve">. </w:t>
      </w:r>
      <w:r w:rsidRPr="00221885">
        <w:rPr>
          <w:rFonts w:asciiTheme="minorHAnsi" w:hAnsiTheme="minorHAnsi" w:cstheme="minorHAnsi"/>
          <w:u w:val="single"/>
        </w:rPr>
        <w:t xml:space="preserve">Third, by giving global access to the U.S. government, the Act frustrates efforts by other countries to protect their citizens’ data from surveillance by the U.S. </w:t>
      </w:r>
      <w:r w:rsidRPr="00221885">
        <w:rPr>
          <w:rFonts w:asciiTheme="minorHAnsi" w:hAnsiTheme="minorHAnsi" w:cstheme="minorHAnsi"/>
          <w:sz w:val="16"/>
        </w:rPr>
        <w:t xml:space="preserve">Thus, </w:t>
      </w:r>
      <w:r w:rsidRPr="00221885">
        <w:rPr>
          <w:rFonts w:asciiTheme="minorHAnsi" w:hAnsiTheme="minorHAnsi" w:cstheme="minorHAnsi"/>
          <w:b/>
          <w:bCs/>
          <w:u w:val="single"/>
        </w:rPr>
        <w:t>the CLOUD Act</w:t>
      </w:r>
      <w:r w:rsidRPr="00221885">
        <w:rPr>
          <w:rFonts w:asciiTheme="minorHAnsi" w:hAnsiTheme="minorHAnsi" w:cstheme="minorHAnsi"/>
          <w:sz w:val="16"/>
        </w:rPr>
        <w:t xml:space="preserve"> is not the resolution of the Microsoft Ireland case, but </w:t>
      </w:r>
      <w:r w:rsidRPr="00221885">
        <w:rPr>
          <w:rFonts w:asciiTheme="minorHAnsi" w:hAnsiTheme="minorHAnsi" w:cstheme="minorHAnsi"/>
          <w:b/>
          <w:bCs/>
          <w:u w:val="single"/>
        </w:rPr>
        <w:t>only the beginning of a future privacy crisis, especially for foreign citizens.</w:t>
      </w:r>
    </w:p>
    <w:p w:rsidR="007F6EBB" w:rsidRDefault="007F6EBB" w:rsidP="007F6EBB">
      <w:pPr>
        <w:pStyle w:val="Heading4"/>
        <w:rPr>
          <w:rFonts w:asciiTheme="minorHAnsi" w:hAnsiTheme="minorHAnsi" w:cstheme="minorHAnsi"/>
        </w:rPr>
      </w:pPr>
      <w:r w:rsidRPr="00542859">
        <w:rPr>
          <w:rFonts w:asciiTheme="minorHAnsi" w:hAnsiTheme="minorHAnsi" w:cstheme="minorHAnsi"/>
        </w:rPr>
        <w:t xml:space="preserve">The CLOUD Act’s disregard for </w:t>
      </w:r>
      <w:r w:rsidRPr="00542859">
        <w:rPr>
          <w:rFonts w:asciiTheme="minorHAnsi" w:hAnsiTheme="minorHAnsi" w:cstheme="minorHAnsi"/>
          <w:u w:val="single"/>
        </w:rPr>
        <w:t>international privacy standards</w:t>
      </w:r>
      <w:r w:rsidRPr="00542859">
        <w:rPr>
          <w:rFonts w:asciiTheme="minorHAnsi" w:hAnsiTheme="minorHAnsi" w:cstheme="minorHAnsi"/>
        </w:rPr>
        <w:t xml:space="preserve"> locks in </w:t>
      </w:r>
      <w:r w:rsidRPr="00542859">
        <w:rPr>
          <w:rFonts w:asciiTheme="minorHAnsi" w:hAnsiTheme="minorHAnsi" w:cstheme="minorHAnsi"/>
          <w:u w:val="single"/>
        </w:rPr>
        <w:t>global data localization</w:t>
      </w:r>
      <w:r w:rsidRPr="00542859">
        <w:rPr>
          <w:rFonts w:asciiTheme="minorHAnsi" w:hAnsiTheme="minorHAnsi" w:cstheme="minorHAnsi"/>
        </w:rPr>
        <w:t xml:space="preserve">, where countries shift to </w:t>
      </w:r>
      <w:r w:rsidRPr="00542859">
        <w:rPr>
          <w:rFonts w:asciiTheme="minorHAnsi" w:hAnsiTheme="minorHAnsi" w:cstheme="minorHAnsi"/>
          <w:u w:val="single"/>
        </w:rPr>
        <w:t>exclusively store their citizens’ data</w:t>
      </w:r>
      <w:r w:rsidRPr="00542859">
        <w:rPr>
          <w:rFonts w:asciiTheme="minorHAnsi" w:hAnsiTheme="minorHAnsi" w:cstheme="minorHAnsi"/>
        </w:rPr>
        <w:t xml:space="preserve"> within their borders.</w:t>
      </w:r>
    </w:p>
    <w:p w:rsidR="007F6EBB" w:rsidRPr="00221885" w:rsidRDefault="007F6EBB" w:rsidP="007F6EBB">
      <w:pPr>
        <w:rPr>
          <w:rFonts w:asciiTheme="minorHAnsi" w:hAnsiTheme="minorHAnsi" w:cstheme="minorHAnsi"/>
        </w:rPr>
      </w:pPr>
      <w:bookmarkStart w:id="0" w:name="_Hlk45625531"/>
      <w:r w:rsidRPr="00221885">
        <w:rPr>
          <w:rStyle w:val="Style13ptBold"/>
          <w:rFonts w:asciiTheme="minorHAnsi" w:hAnsiTheme="minorHAnsi" w:cstheme="minorHAnsi"/>
        </w:rPr>
        <w:t xml:space="preserve">Bilgic 18, </w:t>
      </w:r>
      <w:r w:rsidRPr="00221885">
        <w:rPr>
          <w:rFonts w:asciiTheme="minorHAnsi" w:hAnsiTheme="minorHAnsi" w:cstheme="minorHAnsi"/>
        </w:rPr>
        <w:t xml:space="preserve">(Secil Bilgic is a graduate of Harvard Law School, LL.M. 2018; Fulbright Scholar 2017-2018; Koç University, LL.B. (summa cum laude) &amp; B.A. in International Relations (summa cum laude), 2017. Currently practicing at GKC Partners, associated law firm of White &amp; Case LLP, and will soon become a member of both the Istanbul and the New York State Bar), Fall 2018, “SOMETHING OLD, SOMETHING NEW, AND SOMETHING MOOT: THE PRIVACY CRISIS UNDER THE CLOUD ACT” Harvard Journal of Law &amp; Technology, </w:t>
      </w:r>
      <w:hyperlink r:id="rId18" w:anchor="page=31&amp;zoom=100,208,232" w:history="1">
        <w:r w:rsidRPr="00221885">
          <w:rPr>
            <w:rStyle w:val="Hyperlink"/>
            <w:rFonts w:asciiTheme="minorHAnsi" w:hAnsiTheme="minorHAnsi" w:cstheme="minorHAnsi"/>
          </w:rPr>
          <w:t>https://jolt.law.harvard.edu/assets/articlePDFs/v32/32HarvJLTech321.pdf#page=31&amp;zoom=100,208,232</w:t>
        </w:r>
      </w:hyperlink>
    </w:p>
    <w:p w:rsidR="007F6EBB" w:rsidRPr="00A85EE1" w:rsidRDefault="007F6EBB" w:rsidP="007F6EBB">
      <w:r w:rsidRPr="00221885">
        <w:rPr>
          <w:rFonts w:asciiTheme="minorHAnsi" w:hAnsiTheme="minorHAnsi" w:cstheme="minorHAnsi"/>
          <w:u w:val="single"/>
        </w:rPr>
        <w:t>In the post-Snowden world, U.S. technology companies have been trying various ways to ensure data privacy abroad</w:t>
      </w:r>
      <w:r w:rsidRPr="00221885">
        <w:rPr>
          <w:rFonts w:asciiTheme="minorHAnsi" w:hAnsiTheme="minorHAnsi" w:cstheme="minorHAnsi"/>
          <w:sz w:val="16"/>
        </w:rPr>
        <w:t xml:space="preserve">. For example, Microsoft created a data trustee system, and Apple strengthened its encryption efforts.164 Many others </w:t>
      </w:r>
      <w:r w:rsidRPr="00221885">
        <w:rPr>
          <w:rFonts w:asciiTheme="minorHAnsi" w:hAnsiTheme="minorHAnsi" w:cstheme="minorHAnsi"/>
          <w:u w:val="single"/>
        </w:rPr>
        <w:t>signed privacy contracts with “foreign customers[,] promising not to share data with other governments.”</w:t>
      </w:r>
      <w:r w:rsidRPr="00221885">
        <w:rPr>
          <w:rFonts w:asciiTheme="minorHAnsi" w:hAnsiTheme="minorHAnsi" w:cstheme="minorHAnsi"/>
          <w:sz w:val="16"/>
        </w:rPr>
        <w:t xml:space="preserve">165 </w:t>
      </w:r>
      <w:r w:rsidRPr="00221885">
        <w:rPr>
          <w:rFonts w:asciiTheme="minorHAnsi" w:hAnsiTheme="minorHAnsi" w:cstheme="minorHAnsi"/>
          <w:b/>
          <w:bCs/>
          <w:u w:val="single"/>
        </w:rPr>
        <w:t>The CLOUD Act not only moots Microsoft Ireland but also moots these efforts</w:t>
      </w:r>
      <w:r w:rsidRPr="00221885">
        <w:rPr>
          <w:rFonts w:asciiTheme="minorHAnsi" w:hAnsiTheme="minorHAnsi" w:cstheme="minorHAnsi"/>
          <w:sz w:val="16"/>
        </w:rPr>
        <w:t xml:space="preserve">. </w:t>
      </w:r>
      <w:r w:rsidRPr="00501640">
        <w:rPr>
          <w:rFonts w:asciiTheme="minorHAnsi" w:hAnsiTheme="minorHAnsi" w:cstheme="minorHAnsi"/>
        </w:rPr>
        <w:t xml:space="preserve">Regardless of where data is located, as long as a U.S.-based company owns it, the U.S. government will be able to access it.166 How- ever, </w:t>
      </w:r>
      <w:r w:rsidRPr="00501640">
        <w:rPr>
          <w:rFonts w:asciiTheme="minorHAnsi" w:hAnsiTheme="minorHAnsi" w:cstheme="minorHAnsi"/>
          <w:u w:val="single"/>
        </w:rPr>
        <w:t>due to post-Snowden global politics, “[t]rust — in both American firms and the U.S. government — is simply too low.”</w:t>
      </w:r>
      <w:r w:rsidRPr="00501640">
        <w:rPr>
          <w:rFonts w:asciiTheme="minorHAnsi" w:hAnsiTheme="minorHAnsi" w:cstheme="minorHAnsi"/>
          <w:b/>
          <w:bCs/>
          <w:u w:val="single"/>
        </w:rPr>
        <w:t>167 By enacting the CLOUD Act, the U.S. government signaled its disregard for this trust problem.</w:t>
      </w:r>
      <w:r w:rsidRPr="00501640">
        <w:rPr>
          <w:rFonts w:asciiTheme="minorHAnsi" w:hAnsiTheme="minorHAnsi" w:cstheme="minorHAnsi"/>
        </w:rPr>
        <w:t xml:space="preserve"> The advantage of the CLOUD Act for the U.S. government is clear: the Act prevents ISPs from hiding data from the U.S. government. </w:t>
      </w:r>
      <w:r w:rsidRPr="00501640">
        <w:rPr>
          <w:rFonts w:asciiTheme="minorHAnsi" w:hAnsiTheme="minorHAnsi" w:cstheme="minorHAnsi"/>
          <w:u w:val="single"/>
        </w:rPr>
        <w:t>This advantage actualizes at the expense of foreign citizens’ data privacy and the U.S.’s soft-power in cyber-regulation</w:t>
      </w:r>
      <w:r w:rsidRPr="00221885">
        <w:rPr>
          <w:rFonts w:asciiTheme="minorHAnsi" w:hAnsiTheme="minorHAnsi" w:cstheme="minorHAnsi"/>
          <w:highlight w:val="yellow"/>
          <w:u w:val="single"/>
        </w:rPr>
        <w:t>.</w:t>
      </w:r>
      <w:r w:rsidRPr="00221885">
        <w:rPr>
          <w:rFonts w:asciiTheme="minorHAnsi" w:hAnsiTheme="minorHAnsi" w:cstheme="minorHAnsi"/>
          <w:sz w:val="16"/>
        </w:rPr>
        <w:t xml:space="preserve"> </w:t>
      </w:r>
      <w:r w:rsidRPr="00221885">
        <w:rPr>
          <w:rFonts w:asciiTheme="minorHAnsi" w:hAnsiTheme="minorHAnsi" w:cstheme="minorHAnsi"/>
          <w:u w:val="single"/>
        </w:rPr>
        <w:t>By undermining the bilateral nature of the MLATs and creating U.S. exceptionalism, the CLOUD Act will take away the U.S.’s leverage in setting a global standard for cross-border data access.</w:t>
      </w:r>
      <w:r w:rsidRPr="00221885">
        <w:rPr>
          <w:rFonts w:asciiTheme="minorHAnsi" w:hAnsiTheme="minorHAnsi" w:cstheme="minorHAnsi"/>
          <w:sz w:val="16"/>
        </w:rPr>
        <w:t xml:space="preserve"> Given that the U.S. hosts the majority of the big ICT companies, it had </w:t>
      </w:r>
      <w:r w:rsidRPr="00221885">
        <w:rPr>
          <w:rFonts w:asciiTheme="minorHAnsi" w:hAnsiTheme="minorHAnsi" w:cstheme="minorHAnsi"/>
          <w:u w:val="single"/>
        </w:rPr>
        <w:t>important leverage in leading the world in cross-border data access</w:t>
      </w:r>
      <w:r w:rsidRPr="00221885">
        <w:rPr>
          <w:rFonts w:asciiTheme="minorHAnsi" w:hAnsiTheme="minorHAnsi" w:cstheme="minorHAnsi"/>
          <w:sz w:val="16"/>
        </w:rPr>
        <w:t xml:space="preserve">. However, instead of seizing this opportunity, </w:t>
      </w:r>
      <w:r w:rsidRPr="00221885">
        <w:rPr>
          <w:rFonts w:asciiTheme="minorHAnsi" w:hAnsiTheme="minorHAnsi" w:cstheme="minorHAnsi"/>
          <w:b/>
          <w:bCs/>
          <w:u w:val="single"/>
        </w:rPr>
        <w:t>the U.S. has pursued isolation and exceptionalism.</w:t>
      </w:r>
      <w:r w:rsidRPr="00221885">
        <w:rPr>
          <w:rFonts w:asciiTheme="minorHAnsi" w:hAnsiTheme="minorHAnsi" w:cstheme="minorHAnsi"/>
          <w:sz w:val="16"/>
        </w:rPr>
        <w:t xml:space="preserve"> That is, </w:t>
      </w:r>
      <w:r w:rsidRPr="00221885">
        <w:rPr>
          <w:rFonts w:asciiTheme="minorHAnsi" w:hAnsiTheme="minorHAnsi" w:cstheme="minorHAnsi"/>
          <w:u w:val="single"/>
        </w:rPr>
        <w:t>unless the U.S. enters into an executive agreement with them, those countries with existing MLATs will be forced to go through the slow and burdensome MLAT process.</w:t>
      </w:r>
      <w:r w:rsidRPr="00221885">
        <w:rPr>
          <w:rFonts w:asciiTheme="minorHAnsi" w:hAnsiTheme="minorHAnsi" w:cstheme="minorHAnsi"/>
          <w:sz w:val="16"/>
        </w:rPr>
        <w:t xml:space="preserve"> The U.S., on the other hand, will be able to access any data held by U.S.-based companies, even when the data is stored within an MLAT country, without going through the MLAT process. </w:t>
      </w:r>
      <w:r w:rsidRPr="00221885">
        <w:rPr>
          <w:rFonts w:asciiTheme="minorHAnsi" w:hAnsiTheme="minorHAnsi" w:cstheme="minorHAnsi"/>
          <w:u w:val="single"/>
        </w:rPr>
        <w:t>If the U.S. is not following the MLAT procedure for data stored in Country X, Country X will not want to follow the MLAT procedure to obtain data stored in the U.S. and will be skeptical towards new U.S. efforts in cross-border data access as we</w:t>
      </w:r>
      <w:r w:rsidRPr="00221885">
        <w:rPr>
          <w:rFonts w:asciiTheme="minorHAnsi" w:hAnsiTheme="minorHAnsi" w:cstheme="minorHAnsi"/>
          <w:sz w:val="16"/>
        </w:rPr>
        <w:t xml:space="preserve">ll. Consequently, </w:t>
      </w:r>
      <w:r w:rsidRPr="00221885">
        <w:rPr>
          <w:rFonts w:asciiTheme="minorHAnsi" w:hAnsiTheme="minorHAnsi" w:cstheme="minorHAnsi"/>
          <w:b/>
          <w:bCs/>
          <w:u w:val="single"/>
        </w:rPr>
        <w:t>data localization efforts will ensue.</w:t>
      </w:r>
      <w:r w:rsidRPr="00221885">
        <w:rPr>
          <w:rFonts w:asciiTheme="minorHAnsi" w:hAnsiTheme="minorHAnsi" w:cstheme="minorHAnsi"/>
          <w:sz w:val="16"/>
        </w:rPr>
        <w:t xml:space="preserve"> Data localization may </w:t>
      </w:r>
      <w:r w:rsidRPr="00501640">
        <w:rPr>
          <w:rFonts w:asciiTheme="minorHAnsi" w:hAnsiTheme="minorHAnsi" w:cstheme="minorHAnsi"/>
          <w:u w:val="single"/>
        </w:rPr>
        <w:t>compromise data privacy of foreign citizens for two reasons. First, pooling of data creates an easy target for hackers.16</w:t>
      </w:r>
      <w:r w:rsidRPr="00501640">
        <w:rPr>
          <w:rFonts w:asciiTheme="minorHAnsi" w:hAnsiTheme="minorHAnsi" w:cstheme="minorHAnsi"/>
        </w:rPr>
        <w:t>8 Thus, data localization makes user data more accessible not only to the government but also to other individuals using illegal means.</w:t>
      </w:r>
      <w:r w:rsidRPr="00221885">
        <w:rPr>
          <w:rFonts w:asciiTheme="minorHAnsi" w:hAnsiTheme="minorHAnsi" w:cstheme="minorHAnsi"/>
        </w:rPr>
        <w:t xml:space="preserve"> </w:t>
      </w:r>
      <w:r w:rsidRPr="00221885">
        <w:rPr>
          <w:rFonts w:asciiTheme="minorHAnsi" w:hAnsiTheme="minorHAnsi" w:cstheme="minorHAnsi"/>
          <w:u w:val="single"/>
        </w:rPr>
        <w:t>Second, as legal scholar Tatevik Sargsyan argues, with data localization, a government’s ability to “manipulate and control” citizens’ communications via legal means increases.</w:t>
      </w:r>
      <w:r w:rsidRPr="00221885">
        <w:rPr>
          <w:rFonts w:asciiTheme="minorHAnsi" w:hAnsiTheme="minorHAnsi" w:cstheme="minorHAnsi"/>
          <w:sz w:val="16"/>
        </w:rPr>
        <w:t xml:space="preserve">169 Sargsyan explains the disadvantages of such “stronger legal claim[s] over data” by noting: </w:t>
      </w:r>
      <w:r w:rsidRPr="00221885">
        <w:rPr>
          <w:rFonts w:asciiTheme="minorHAnsi" w:hAnsiTheme="minorHAnsi" w:cstheme="minorHAnsi"/>
          <w:u w:val="single"/>
        </w:rPr>
        <w:t>Overall, centralized management of data will also increase human rights risks, especially in countries that lack strong legal systems</w:t>
      </w:r>
      <w:r w:rsidRPr="00221885">
        <w:rPr>
          <w:rFonts w:asciiTheme="minorHAnsi" w:hAnsiTheme="minorHAnsi" w:cstheme="minorHAnsi"/>
          <w:sz w:val="16"/>
        </w:rPr>
        <w:t xml:space="preserve">. Without data storage and data transfer restrictions, information intermediaries are able to provide important platforms for free expression. However, </w:t>
      </w:r>
      <w:r w:rsidRPr="00221885">
        <w:rPr>
          <w:rFonts w:asciiTheme="minorHAnsi" w:hAnsiTheme="minorHAnsi" w:cstheme="minorHAnsi"/>
          <w:u w:val="single"/>
        </w:rPr>
        <w:t>having local operations will make these companies more vulnerable to censorship and surveillance demands, and will make information accessible to authorities for illegitimate reasons, risking the safety and privacy of minority groups, journalists, and activis</w:t>
      </w:r>
      <w:r w:rsidRPr="00221885">
        <w:rPr>
          <w:rFonts w:asciiTheme="minorHAnsi" w:hAnsiTheme="minorHAnsi" w:cstheme="minorHAnsi"/>
          <w:sz w:val="16"/>
        </w:rPr>
        <w:t xml:space="preserve">ts.170 In addition, the U.S. will have virtually unlimited access to foreign citizens’ data. </w:t>
      </w:r>
      <w:r w:rsidRPr="00221885">
        <w:rPr>
          <w:rFonts w:asciiTheme="minorHAnsi" w:hAnsiTheme="minorHAnsi" w:cstheme="minorHAnsi"/>
          <w:u w:val="single"/>
        </w:rPr>
        <w:t>Foreign citizens do not enjoy Fourth Amendment and SCA protections.17</w:t>
      </w:r>
      <w:r w:rsidRPr="00221885">
        <w:rPr>
          <w:rFonts w:asciiTheme="minorHAnsi" w:hAnsiTheme="minorHAnsi" w:cstheme="minorHAnsi"/>
          <w:sz w:val="16"/>
        </w:rPr>
        <w:t xml:space="preserve">1 </w:t>
      </w:r>
      <w:r w:rsidRPr="00221885">
        <w:rPr>
          <w:rFonts w:asciiTheme="minorHAnsi" w:hAnsiTheme="minorHAnsi" w:cstheme="minorHAnsi"/>
          <w:b/>
          <w:bCs/>
          <w:u w:val="single"/>
        </w:rPr>
        <w:t>The CLOUD Act, however, grants the U.S. government access to data held by U.S.-based ICT companies.</w:t>
      </w:r>
      <w:r w:rsidRPr="00221885">
        <w:rPr>
          <w:rFonts w:asciiTheme="minorHAnsi" w:hAnsiTheme="minorHAnsi" w:cstheme="minorHAnsi"/>
          <w:sz w:val="16"/>
        </w:rPr>
        <w:t xml:space="preserve"> That is, the U.S. could obtain the emails of two foreign citizens without establishing probable cause or going through the MLAT process. Following the Snowden revelations, </w:t>
      </w:r>
      <w:r w:rsidRPr="00221885">
        <w:rPr>
          <w:rFonts w:asciiTheme="minorHAnsi" w:hAnsiTheme="minorHAnsi" w:cstheme="minorHAnsi"/>
          <w:u w:val="single"/>
        </w:rPr>
        <w:t>many countries enacted data localization laws in order to prevent this access.</w:t>
      </w:r>
      <w:r w:rsidRPr="00221885">
        <w:rPr>
          <w:rFonts w:asciiTheme="minorHAnsi" w:hAnsiTheme="minorHAnsi" w:cstheme="minorHAnsi"/>
          <w:sz w:val="16"/>
        </w:rPr>
        <w:t xml:space="preserve">172 </w:t>
      </w:r>
      <w:r w:rsidRPr="00221885">
        <w:rPr>
          <w:rFonts w:asciiTheme="minorHAnsi" w:hAnsiTheme="minorHAnsi" w:cstheme="minorHAnsi"/>
          <w:u w:val="single"/>
        </w:rPr>
        <w:t>However, to the frustration of foreign governments, even data localization will not suffice in keeping their citizens’ data from the U.S. government’s reach.</w:t>
      </w:r>
      <w:r w:rsidRPr="00221885">
        <w:rPr>
          <w:rFonts w:asciiTheme="minorHAnsi" w:hAnsiTheme="minorHAnsi" w:cstheme="minorHAnsi"/>
          <w:sz w:val="16"/>
        </w:rPr>
        <w:t xml:space="preserve"> Thus, as long as U.S. companies dominate Internet services, there is no way for a country to keep its citizens’ data from the U.S. government. </w:t>
      </w:r>
      <w:r w:rsidRPr="00221885">
        <w:rPr>
          <w:rFonts w:asciiTheme="minorHAnsi" w:hAnsiTheme="minorHAnsi" w:cstheme="minorHAnsi"/>
          <w:u w:val="single"/>
        </w:rPr>
        <w:t>Qualifying foreign governments will also have virtually unlimited access to the data stored by the U.S. government</w:t>
      </w:r>
      <w:r w:rsidRPr="00221885">
        <w:rPr>
          <w:rFonts w:asciiTheme="minorHAnsi" w:hAnsiTheme="minorHAnsi" w:cstheme="minorHAnsi"/>
          <w:sz w:val="16"/>
        </w:rPr>
        <w:t xml:space="preserve">. While the CLOUD Act prohibits access to the data of U.S. citizens, </w:t>
      </w:r>
      <w:r w:rsidRPr="00221885">
        <w:rPr>
          <w:rFonts w:asciiTheme="minorHAnsi" w:hAnsiTheme="minorHAnsi" w:cstheme="minorHAnsi"/>
          <w:u w:val="single"/>
        </w:rPr>
        <w:t>it is silent on other citizenships</w:t>
      </w:r>
      <w:r w:rsidRPr="00221885">
        <w:rPr>
          <w:rFonts w:asciiTheme="minorHAnsi" w:hAnsiTheme="minorHAnsi" w:cstheme="minorHAnsi"/>
          <w:sz w:val="16"/>
        </w:rPr>
        <w:t xml:space="preserve">. Thus, qualifying foreign governments can retrieve data regarding citizens of other countries. As stated before, </w:t>
      </w:r>
      <w:r w:rsidRPr="00221885">
        <w:rPr>
          <w:rFonts w:asciiTheme="minorHAnsi" w:hAnsiTheme="minorHAnsi" w:cstheme="minorHAnsi"/>
          <w:b/>
          <w:bCs/>
          <w:u w:val="single"/>
        </w:rPr>
        <w:t>the only limitation on this access would be the country’s own domestic law, which may not amount to much protection</w:t>
      </w:r>
      <w:r w:rsidRPr="00221885">
        <w:rPr>
          <w:rFonts w:asciiTheme="minorHAnsi" w:hAnsiTheme="minorHAnsi" w:cstheme="minorHAnsi"/>
          <w:sz w:val="16"/>
        </w:rPr>
        <w:t>.173</w:t>
      </w:r>
      <w:bookmarkEnd w:id="0"/>
    </w:p>
    <w:p w:rsidR="007F6EBB" w:rsidRPr="00041EEF" w:rsidRDefault="007F6EBB" w:rsidP="007F6EBB">
      <w:pPr>
        <w:pStyle w:val="Heading4"/>
        <w:rPr>
          <w:rFonts w:cs="Arial"/>
        </w:rPr>
      </w:pPr>
      <w:r w:rsidRPr="00041EEF">
        <w:rPr>
          <w:rFonts w:cs="Arial"/>
        </w:rPr>
        <w:t xml:space="preserve">Non-Qualified government will force data localization – resulting in Human Rights Violations </w:t>
      </w:r>
    </w:p>
    <w:p w:rsidR="007F6EBB" w:rsidRPr="00041EEF" w:rsidRDefault="007F6EBB" w:rsidP="007F6EBB">
      <w:r w:rsidRPr="00041EEF">
        <w:rPr>
          <w:rStyle w:val="Style13ptBold"/>
        </w:rPr>
        <w:t xml:space="preserve">Bilgic 18, </w:t>
      </w:r>
      <w:r w:rsidRPr="00041EEF">
        <w:t xml:space="preserve">(Secil Bilgic is a graduate of Harvard Law School, LL.M. 2018; Fulbright Scholar 2017-2018; Koç University, LL.B. (summa cum laude) &amp; B.A. in International Relations (summa cum laude), 2017. Currently practicing at GKC Partners, associated law firm of White &amp; Case LLP, and will soon become a member of both the Istanbul and the New York State Bar), Fall 2018, “SOMETHING OLD, SOMETHING NEW, AND SOMETHING MOOT: THE PRIVACY CRISIS UNDER THE CLOUD ACT” Harvard Journal of Law &amp; Technology, </w:t>
      </w:r>
      <w:hyperlink r:id="rId19" w:anchor="page=31&amp;zoom=100,208,232" w:history="1">
        <w:r w:rsidRPr="00041EEF">
          <w:rPr>
            <w:rStyle w:val="Hyperlink"/>
          </w:rPr>
          <w:t>https://jolt.law.harvard.edu/assets/articlePDFs/v32/32HarvJLTech321.pdf#page=31&amp;zoom=100,208,232</w:t>
        </w:r>
      </w:hyperlink>
    </w:p>
    <w:p w:rsidR="007F6EBB" w:rsidRDefault="007F6EBB" w:rsidP="007F6EBB">
      <w:r w:rsidRPr="00041EEF">
        <w:rPr>
          <w:sz w:val="16"/>
        </w:rPr>
        <w:t>In order to obtain data stored in the U.S., those countries that do not enjoy the privileged status of a “</w:t>
      </w:r>
      <w:r w:rsidRPr="00041EEF">
        <w:rPr>
          <w:u w:val="single"/>
        </w:rPr>
        <w:t>qualifying foreign government” would have to either initiate the MLAT process or send a letter rogatory.</w:t>
      </w:r>
      <w:r w:rsidRPr="00041EEF">
        <w:rPr>
          <w:sz w:val="16"/>
        </w:rPr>
        <w:t xml:space="preserve"> Unfortunately, </w:t>
      </w:r>
      <w:r w:rsidRPr="00041EEF">
        <w:rPr>
          <w:b/>
          <w:bCs/>
          <w:u w:val="single"/>
        </w:rPr>
        <w:t>both options are slow and cumbersome</w:t>
      </w:r>
      <w:r w:rsidRPr="00041EEF">
        <w:rPr>
          <w:sz w:val="16"/>
        </w:rPr>
        <w:t xml:space="preserve">.149 Legal scholars Jennifer Daskal and Peter Swire denounce the current MLAT structure and praise the CLOUD Act by noting: </w:t>
      </w:r>
      <w:r w:rsidRPr="00041EEF">
        <w:rPr>
          <w:u w:val="single"/>
        </w:rPr>
        <w:t>Foreign governments have become increasingly frustrated by the MLA[T] system, which they see as an imperialist attempt to insist that foreign governments obtain a warrant issued by a U.S. judge even for data needed in the investigation of local crimes.</w:t>
      </w:r>
      <w:r w:rsidRPr="00041EEF">
        <w:rPr>
          <w:sz w:val="16"/>
        </w:rPr>
        <w:t xml:space="preserve"> As a result, </w:t>
      </w:r>
      <w:r w:rsidRPr="00041EEF">
        <w:rPr>
          <w:b/>
          <w:bCs/>
          <w:u w:val="single"/>
        </w:rPr>
        <w:t>these governments are actively seeking ways to bypass the MLA[T] system.</w:t>
      </w:r>
      <w:r w:rsidRPr="00041EEF">
        <w:rPr>
          <w:sz w:val="16"/>
        </w:rPr>
        <w:t xml:space="preserve">150 These authors note a very valid concern. However, the CLOUD Act system does not solve the slowness or cumbersomeness of the MLAT process for many foreign countries.151 If the Attorney General actually considers the factors stated in § 2523(b)(1)(B), only few countries will “qualify”. 152 Thus, </w:t>
      </w:r>
      <w:r w:rsidRPr="00041EEF">
        <w:rPr>
          <w:b/>
          <w:bCs/>
          <w:u w:val="single"/>
        </w:rPr>
        <w:t>the CLOUD Act will likely privilege Western democracies and leave the majority of countries in the MLAT world</w:t>
      </w:r>
      <w:r w:rsidRPr="00041EEF">
        <w:rPr>
          <w:sz w:val="16"/>
        </w:rPr>
        <w:t xml:space="preserve">. As Daskal and Swire acknowledge, </w:t>
      </w:r>
      <w:r w:rsidRPr="00041EEF">
        <w:rPr>
          <w:u w:val="single"/>
        </w:rPr>
        <w:t>countries with poor human rights records will have to look for their own paths to access data stored by U.S. based companies.1</w:t>
      </w:r>
      <w:r w:rsidRPr="00041EEF">
        <w:rPr>
          <w:sz w:val="16"/>
        </w:rPr>
        <w:t xml:space="preserve">53 For example, such countries might </w:t>
      </w:r>
      <w:r w:rsidRPr="00041EEF">
        <w:rPr>
          <w:u w:val="single"/>
        </w:rPr>
        <w:t>attempt to adopt data localization laws to convince or coerce ICT companies</w:t>
      </w:r>
      <w:r w:rsidRPr="00041EEF">
        <w:rPr>
          <w:sz w:val="16"/>
        </w:rPr>
        <w:t xml:space="preserve">.154 </w:t>
      </w:r>
      <w:r w:rsidRPr="00041EEF">
        <w:rPr>
          <w:b/>
          <w:bCs/>
          <w:u w:val="single"/>
        </w:rPr>
        <w:t>Once data is local, the only limit on a government’s access will be its own domestic law</w:t>
      </w:r>
      <w:r w:rsidRPr="00041EEF">
        <w:rPr>
          <w:sz w:val="16"/>
        </w:rPr>
        <w:t xml:space="preserve">. Given that the CLOUD Act is silent as to the MLAT world, it would leave countries with poor human rights records on their own. The CLOUD Act does not include any provision preventing data localization or encryption requirement laws.155 Therefore </w:t>
      </w:r>
      <w:r w:rsidRPr="00041EEF">
        <w:rPr>
          <w:u w:val="single"/>
        </w:rPr>
        <w:t>once operating in a country, the ICT company must comply with the domestic laws therein, even if they conflict with the U.S. standards.</w:t>
      </w:r>
      <w:r w:rsidRPr="00041EEF">
        <w:rPr>
          <w:sz w:val="16"/>
        </w:rPr>
        <w:t xml:space="preserve"> Even if the ICT company values the users’ privacy, </w:t>
      </w:r>
      <w:r w:rsidRPr="00041EEF">
        <w:rPr>
          <w:u w:val="single"/>
        </w:rPr>
        <w:t>it might still succumb to the foreign governments’ measures that are not in line with human rights standards due to business needs</w:t>
      </w:r>
      <w:r w:rsidRPr="00041EEF">
        <w:rPr>
          <w:sz w:val="16"/>
        </w:rPr>
        <w:t xml:space="preserve">. One example of such submission is </w:t>
      </w:r>
      <w:r w:rsidRPr="00041EEF">
        <w:rPr>
          <w:u w:val="single"/>
        </w:rPr>
        <w:t>Apple’s recent concessions to the Chinese government to avoid exclusion from the Chinese market</w:t>
      </w:r>
      <w:r w:rsidRPr="00041EEF">
        <w:rPr>
          <w:sz w:val="16"/>
        </w:rPr>
        <w:t xml:space="preserve">. In 2018, Apple formally transferred its Chinese iCloud operations to a local firm in southern China called Guizhou Cloud Big Data (GCBD), which is known for its close ties to the Chinese government and the Communist Party.156 Apple began hosting its iCloud encryption keys in China and gave access to GCBD so as to obey the Chinese government’s data access requests.157 </w:t>
      </w:r>
      <w:r w:rsidRPr="00041EEF">
        <w:rPr>
          <w:u w:val="single"/>
        </w:rPr>
        <w:t xml:space="preserve">This decision was in stark contrast to Apple’s actions in 2016 when it refused to build a decryption system requested by the FBI </w:t>
      </w:r>
      <w:r w:rsidRPr="00041EEF">
        <w:rPr>
          <w:sz w:val="16"/>
        </w:rPr>
        <w:t>that would help unlock an iPhone by stating: Once created, the [backdoor] technique could be used over and over again, on any number of devices. In the physical world, it would be the equivalent of a master key, capable of opening hundreds of millions of locks — from restaurants and banks to stores and homes. No reasonable person would find that acceptable.158 Despite its earlier stance</w:t>
      </w:r>
      <w:r w:rsidRPr="00041EEF">
        <w:rPr>
          <w:u w:val="single"/>
        </w:rPr>
        <w:t xml:space="preserve">, Apple chose to hand over the keys to the Chinese government. </w:t>
      </w:r>
      <w:r w:rsidRPr="00041EEF">
        <w:rPr>
          <w:sz w:val="16"/>
        </w:rPr>
        <w:t xml:space="preserve">As legal scholar Vivek Krishnamurthy wrote, </w:t>
      </w:r>
      <w:r w:rsidRPr="00041EEF">
        <w:rPr>
          <w:b/>
          <w:bCs/>
          <w:u w:val="single"/>
        </w:rPr>
        <w:t xml:space="preserve">data localization efforts “threaten to fragment cloud computing services </w:t>
      </w:r>
      <w:r w:rsidRPr="00041EEF">
        <w:rPr>
          <w:u w:val="single"/>
        </w:rPr>
        <w:t>— and the global Internet more generally — along national lines, with serious implications for the free exchange of ideas and information, the efficient operation of the Internet, and for human rights, too — especially when the governments doing the localizing are not all that rightsrespecting.</w:t>
      </w:r>
      <w:r w:rsidRPr="00041EEF">
        <w:rPr>
          <w:sz w:val="16"/>
        </w:rPr>
        <w:t xml:space="preserve">”159 Thus, the </w:t>
      </w:r>
      <w:r w:rsidRPr="00041EEF">
        <w:rPr>
          <w:u w:val="single"/>
        </w:rPr>
        <w:t>CLOUD Act seems to offer only two bad scenarios for data privacy</w:t>
      </w:r>
      <w:r w:rsidRPr="00041EEF">
        <w:rPr>
          <w:sz w:val="16"/>
        </w:rPr>
        <w:t xml:space="preserve">. In the first scenario, the </w:t>
      </w:r>
      <w:r w:rsidRPr="00041EEF">
        <w:rPr>
          <w:u w:val="single"/>
        </w:rPr>
        <w:t>Attorney General will certify countries with both good and bad human rights records</w:t>
      </w:r>
      <w:r w:rsidRPr="00041EEF">
        <w:rPr>
          <w:sz w:val="16"/>
        </w:rPr>
        <w:t xml:space="preserve">.160 China, </w:t>
      </w:r>
      <w:r w:rsidRPr="00041EEF">
        <w:rPr>
          <w:u w:val="single"/>
        </w:rPr>
        <w:t>Turkey, Russia, and the members of the European Union, including Poland and Hungary, would thus all have direct and unlimited access to their citizens’ data stored by U.S.-based technology giants</w:t>
      </w:r>
      <w:r w:rsidRPr="00041EEF">
        <w:rPr>
          <w:sz w:val="16"/>
        </w:rPr>
        <w:t xml:space="preserve">. In this scenario, the </w:t>
      </w:r>
      <w:r w:rsidRPr="00041EEF">
        <w:rPr>
          <w:b/>
          <w:bCs/>
          <w:u w:val="single"/>
        </w:rPr>
        <w:t xml:space="preserve">U.S. would potentially be enabling some countries to persecute political dissidents. </w:t>
      </w:r>
      <w:r w:rsidRPr="00041EEF">
        <w:rPr>
          <w:sz w:val="16"/>
        </w:rPr>
        <w:t xml:space="preserve">In the </w:t>
      </w:r>
      <w:r w:rsidRPr="00041EEF">
        <w:rPr>
          <w:u w:val="single"/>
        </w:rPr>
        <w:t xml:space="preserve">second scenario, the Attorney General only certifies countries with strong human rights records, </w:t>
      </w:r>
      <w:r w:rsidRPr="00041EEF">
        <w:rPr>
          <w:sz w:val="16"/>
        </w:rPr>
        <w:t xml:space="preserve">such as those ranked as “Free” in the Freedom House Index. This means </w:t>
      </w:r>
      <w:r w:rsidRPr="00041EEF">
        <w:rPr>
          <w:u w:val="single"/>
        </w:rPr>
        <w:t>most Western democracies and some Commonwealth countries would enjoy the privilege of being a qualified foreign government, while countries like China, Russia, and Turkey would turn to forcing U.S.-based ICTs to localize data</w:t>
      </w:r>
      <w:r w:rsidRPr="00041EEF">
        <w:rPr>
          <w:sz w:val="16"/>
        </w:rPr>
        <w:t xml:space="preserve">. As discussed above, </w:t>
      </w:r>
      <w:r w:rsidRPr="00041EEF">
        <w:rPr>
          <w:b/>
          <w:bCs/>
          <w:u w:val="single"/>
        </w:rPr>
        <w:t>once data is localized, these countries will enjoy direct and unlimited access to their citizen’s data</w:t>
      </w:r>
      <w:r w:rsidRPr="00041EEF">
        <w:rPr>
          <w:sz w:val="16"/>
        </w:rPr>
        <w:t xml:space="preserve">. In this scenario, </w:t>
      </w:r>
      <w:r w:rsidRPr="00041EEF">
        <w:rPr>
          <w:b/>
          <w:bCs/>
          <w:u w:val="single"/>
        </w:rPr>
        <w:t>the U.S., the champion of the free Internet and freedom of speech, stands idle while U.S.-based companies succumb to data localization requirements and many people are persecuted for their political opinions</w:t>
      </w:r>
      <w:r w:rsidRPr="00041EEF">
        <w:rPr>
          <w:sz w:val="16"/>
        </w:rPr>
        <w:t>.</w:t>
      </w:r>
    </w:p>
    <w:p w:rsidR="007F6EBB" w:rsidRPr="0078140E" w:rsidRDefault="007F6EBB" w:rsidP="007F6EBB">
      <w:pPr>
        <w:pStyle w:val="Heading3"/>
        <w:rPr>
          <w:rFonts w:cs="Arial"/>
        </w:rPr>
      </w:pPr>
      <w:r w:rsidRPr="0078140E">
        <w:rPr>
          <w:rFonts w:cs="Arial"/>
        </w:rPr>
        <w:t>Trade Internals---2AC</w:t>
      </w:r>
    </w:p>
    <w:p w:rsidR="007F6EBB" w:rsidRPr="0078140E" w:rsidRDefault="007F6EBB" w:rsidP="007F6EBB">
      <w:pPr>
        <w:pStyle w:val="Heading4"/>
        <w:rPr>
          <w:rFonts w:cs="Arial"/>
        </w:rPr>
      </w:pPr>
      <w:r w:rsidRPr="0078140E">
        <w:rPr>
          <w:rFonts w:cs="Arial"/>
        </w:rPr>
        <w:t xml:space="preserve">Key to </w:t>
      </w:r>
      <w:r w:rsidRPr="0078140E">
        <w:rPr>
          <w:rFonts w:cs="Arial"/>
          <w:u w:val="single"/>
        </w:rPr>
        <w:t>data innovation</w:t>
      </w:r>
      <w:r w:rsidRPr="0078140E">
        <w:rPr>
          <w:rFonts w:cs="Arial"/>
        </w:rPr>
        <w:t xml:space="preserve">, </w:t>
      </w:r>
      <w:r w:rsidRPr="0078140E">
        <w:rPr>
          <w:rFonts w:cs="Arial"/>
          <w:u w:val="single"/>
        </w:rPr>
        <w:t>e-commerce</w:t>
      </w:r>
      <w:r w:rsidRPr="0078140E">
        <w:rPr>
          <w:rFonts w:cs="Arial"/>
        </w:rPr>
        <w:t xml:space="preserve"> AND </w:t>
      </w:r>
      <w:r w:rsidRPr="0078140E">
        <w:rPr>
          <w:rFonts w:cs="Arial"/>
          <w:u w:val="single"/>
        </w:rPr>
        <w:t>trade</w:t>
      </w:r>
      <w:r w:rsidRPr="0078140E">
        <w:rPr>
          <w:rFonts w:cs="Arial"/>
        </w:rPr>
        <w:t xml:space="preserve">---resolving </w:t>
      </w:r>
      <w:r w:rsidRPr="0078140E">
        <w:rPr>
          <w:rFonts w:cs="Arial"/>
          <w:u w:val="single"/>
        </w:rPr>
        <w:t>data conflicts</w:t>
      </w:r>
      <w:r w:rsidRPr="0078140E">
        <w:rPr>
          <w:rFonts w:cs="Arial"/>
        </w:rPr>
        <w:t xml:space="preserve"> solves.</w:t>
      </w:r>
    </w:p>
    <w:p w:rsidR="007F6EBB" w:rsidRPr="0078140E" w:rsidRDefault="007F6EBB" w:rsidP="007F6EBB">
      <w:r w:rsidRPr="0078140E">
        <w:t xml:space="preserve">Jennifer </w:t>
      </w:r>
      <w:r w:rsidRPr="0078140E">
        <w:rPr>
          <w:rStyle w:val="Style13ptBold"/>
        </w:rPr>
        <w:t>Huddleston</w:t>
      </w:r>
      <w:r w:rsidRPr="0078140E">
        <w:t xml:space="preserve"> </w:t>
      </w:r>
      <w:r w:rsidRPr="0078140E">
        <w:rPr>
          <w:rStyle w:val="Style13ptBold"/>
        </w:rPr>
        <w:t>&amp;</w:t>
      </w:r>
      <w:r w:rsidRPr="0078140E">
        <w:t xml:space="preserve"> Jacqueline </w:t>
      </w:r>
      <w:r w:rsidRPr="0078140E">
        <w:rPr>
          <w:rStyle w:val="Style13ptBold"/>
        </w:rPr>
        <w:t>Varas 6-16</w:t>
      </w:r>
      <w:r w:rsidRPr="0078140E">
        <w:t xml:space="preserve">. *Director of Technology and Innovation Policy at the American Action Forum, JD from the University of Alabama School of Law and a BA in political science from Wellesley College. Prior to joining AAF, Jennifer was a research fellow at the Mercatus Center. **Former Director of Immigration and Trade Policy at the American Action Forum. Master of Science in Applied Economics at Johns Hopkins University. Previously, she earned a Bachelor of Science in Economics and a Bachelor of Arts in Political Science from the University of Florida. 6-16-2020. “IMPACT OF DATA LOCALIZATION REQUIREMENTS ON COMMERCE AND INNOVATION.” </w:t>
      </w:r>
      <w:hyperlink r:id="rId20" w:history="1">
        <w:r w:rsidRPr="0078140E">
          <w:rPr>
            <w:rStyle w:val="Hyperlink"/>
          </w:rPr>
          <w:t>https://www.americanactionforum.org/insight/impact-of-data-localization-requirements-on-commerce-and-innovation/</w:t>
        </w:r>
      </w:hyperlink>
      <w:r w:rsidRPr="0078140E">
        <w:t>. DOA: 7-15-2020. KD-NCP.</w:t>
      </w:r>
    </w:p>
    <w:p w:rsidR="007F6EBB" w:rsidRPr="0078140E" w:rsidRDefault="007F6EBB" w:rsidP="007F6EBB">
      <w:pPr>
        <w:rPr>
          <w:sz w:val="16"/>
        </w:rPr>
      </w:pPr>
      <w:r w:rsidRPr="0078140E">
        <w:rPr>
          <w:sz w:val="16"/>
        </w:rPr>
        <w:t>Introduction</w:t>
      </w:r>
    </w:p>
    <w:p w:rsidR="007F6EBB" w:rsidRPr="0078140E" w:rsidRDefault="007F6EBB" w:rsidP="007F6EBB">
      <w:pPr>
        <w:rPr>
          <w:sz w:val="16"/>
        </w:rPr>
      </w:pPr>
      <w:r w:rsidRPr="0078140E">
        <w:rPr>
          <w:rStyle w:val="StyleUnderline"/>
        </w:rPr>
        <w:t xml:space="preserve">The </w:t>
      </w:r>
      <w:r w:rsidRPr="0078140E">
        <w:rPr>
          <w:rStyle w:val="Emphasis"/>
        </w:rPr>
        <w:t>online sale</w:t>
      </w:r>
      <w:r w:rsidRPr="0078140E">
        <w:rPr>
          <w:rStyle w:val="StyleUnderline"/>
        </w:rPr>
        <w:t xml:space="preserve"> of </w:t>
      </w:r>
      <w:r w:rsidRPr="0078140E">
        <w:rPr>
          <w:rStyle w:val="Emphasis"/>
        </w:rPr>
        <w:t>goods</w:t>
      </w:r>
      <w:r w:rsidRPr="0078140E">
        <w:rPr>
          <w:rStyle w:val="StyleUnderline"/>
        </w:rPr>
        <w:t xml:space="preserve"> and </w:t>
      </w:r>
      <w:r w:rsidRPr="0078140E">
        <w:rPr>
          <w:rStyle w:val="Emphasis"/>
        </w:rPr>
        <w:t>services</w:t>
      </w:r>
      <w:r w:rsidRPr="0078140E">
        <w:rPr>
          <w:sz w:val="16"/>
        </w:rPr>
        <w:t xml:space="preserve"> </w:t>
      </w:r>
      <w:r w:rsidRPr="0078140E">
        <w:rPr>
          <w:rStyle w:val="StyleUnderline"/>
        </w:rPr>
        <w:t>is</w:t>
      </w:r>
      <w:r w:rsidRPr="0078140E">
        <w:rPr>
          <w:sz w:val="16"/>
        </w:rPr>
        <w:t xml:space="preserve"> increasingly </w:t>
      </w:r>
      <w:r w:rsidRPr="0078140E">
        <w:rPr>
          <w:rStyle w:val="StyleUnderline"/>
        </w:rPr>
        <w:t xml:space="preserve">important to </w:t>
      </w:r>
      <w:r w:rsidRPr="0078140E">
        <w:rPr>
          <w:rStyle w:val="Emphasis"/>
        </w:rPr>
        <w:t>commerce</w:t>
      </w:r>
      <w:r w:rsidRPr="0078140E">
        <w:rPr>
          <w:sz w:val="16"/>
        </w:rPr>
        <w:t xml:space="preserve">, both </w:t>
      </w:r>
      <w:r w:rsidRPr="0078140E">
        <w:rPr>
          <w:rStyle w:val="StyleUnderline"/>
        </w:rPr>
        <w:t xml:space="preserve">in the United States and </w:t>
      </w:r>
      <w:r w:rsidRPr="0078140E">
        <w:rPr>
          <w:rStyle w:val="Emphasis"/>
        </w:rPr>
        <w:t>globally</w:t>
      </w:r>
      <w:r w:rsidRPr="0078140E">
        <w:rPr>
          <w:sz w:val="16"/>
        </w:rPr>
        <w:t xml:space="preserve">. In 2019, </w:t>
      </w:r>
      <w:r w:rsidRPr="0078140E">
        <w:rPr>
          <w:rStyle w:val="StyleUnderline"/>
        </w:rPr>
        <w:t>U.S. online sales amounted to</w:t>
      </w:r>
      <w:r w:rsidRPr="0078140E">
        <w:rPr>
          <w:sz w:val="16"/>
        </w:rPr>
        <w:t xml:space="preserve"> nearly </w:t>
      </w:r>
      <w:r w:rsidRPr="0078140E">
        <w:rPr>
          <w:rStyle w:val="Emphasis"/>
        </w:rPr>
        <w:t>$150 billion</w:t>
      </w:r>
      <w:r w:rsidRPr="0078140E">
        <w:rPr>
          <w:sz w:val="16"/>
        </w:rPr>
        <w:t xml:space="preserve">, 11 percent of total retail sales. Adjusted for inflation, </w:t>
      </w:r>
      <w:r w:rsidRPr="0078140E">
        <w:rPr>
          <w:rStyle w:val="StyleUnderline"/>
        </w:rPr>
        <w:t>e-commerce has grown by</w:t>
      </w:r>
      <w:r w:rsidRPr="0078140E">
        <w:rPr>
          <w:sz w:val="16"/>
        </w:rPr>
        <w:t xml:space="preserve"> over </w:t>
      </w:r>
      <w:r w:rsidRPr="0078140E">
        <w:rPr>
          <w:rStyle w:val="Emphasis"/>
        </w:rPr>
        <w:t>1,000 percent</w:t>
      </w:r>
      <w:r w:rsidRPr="0078140E">
        <w:rPr>
          <w:sz w:val="16"/>
        </w:rPr>
        <w:t xml:space="preserve"> since 2000.[i] Similarly, </w:t>
      </w:r>
      <w:r w:rsidRPr="0078140E">
        <w:rPr>
          <w:rStyle w:val="StyleUnderline"/>
        </w:rPr>
        <w:t>12 percent of global goods trade is</w:t>
      </w:r>
      <w:r w:rsidRPr="0078140E">
        <w:rPr>
          <w:sz w:val="16"/>
        </w:rPr>
        <w:t xml:space="preserve"> conducted </w:t>
      </w:r>
      <w:r w:rsidRPr="0078140E">
        <w:rPr>
          <w:rStyle w:val="Emphasis"/>
        </w:rPr>
        <w:t>online</w:t>
      </w:r>
      <w:r w:rsidRPr="0078140E">
        <w:rPr>
          <w:sz w:val="16"/>
        </w:rPr>
        <w:t xml:space="preserve">. </w:t>
      </w:r>
      <w:r w:rsidRPr="0078140E">
        <w:rPr>
          <w:rStyle w:val="StyleUnderline"/>
        </w:rPr>
        <w:t>During</w:t>
      </w:r>
      <w:r w:rsidRPr="0078140E">
        <w:rPr>
          <w:sz w:val="16"/>
        </w:rPr>
        <w:t xml:space="preserve"> the </w:t>
      </w:r>
      <w:r w:rsidRPr="0078140E">
        <w:rPr>
          <w:rStyle w:val="StyleUnderline"/>
        </w:rPr>
        <w:t>COVID-19</w:t>
      </w:r>
      <w:r w:rsidRPr="0078140E">
        <w:rPr>
          <w:sz w:val="16"/>
        </w:rPr>
        <w:t xml:space="preserve"> pandemic, more </w:t>
      </w:r>
      <w:r w:rsidRPr="0078140E">
        <w:rPr>
          <w:rStyle w:val="StyleUnderline"/>
        </w:rPr>
        <w:t xml:space="preserve">businesses are </w:t>
      </w:r>
      <w:r w:rsidRPr="0078140E">
        <w:rPr>
          <w:rStyle w:val="Emphasis"/>
        </w:rPr>
        <w:t>relying on</w:t>
      </w:r>
      <w:r w:rsidRPr="0078140E">
        <w:rPr>
          <w:sz w:val="16"/>
        </w:rPr>
        <w:t xml:space="preserve"> such </w:t>
      </w:r>
      <w:r w:rsidRPr="0078140E">
        <w:rPr>
          <w:rStyle w:val="Emphasis"/>
        </w:rPr>
        <w:t>online commerce</w:t>
      </w:r>
      <w:r w:rsidRPr="0078140E">
        <w:rPr>
          <w:sz w:val="16"/>
        </w:rPr>
        <w:t xml:space="preserve"> </w:t>
      </w:r>
      <w:r w:rsidRPr="0078140E">
        <w:rPr>
          <w:rStyle w:val="StyleUnderline"/>
        </w:rPr>
        <w:t xml:space="preserve">due to </w:t>
      </w:r>
      <w:r w:rsidRPr="0078140E">
        <w:rPr>
          <w:rStyle w:val="Emphasis"/>
        </w:rPr>
        <w:t>social distancing</w:t>
      </w:r>
      <w:r w:rsidRPr="0078140E">
        <w:rPr>
          <w:sz w:val="16"/>
        </w:rPr>
        <w:t xml:space="preserve"> restrictions.</w:t>
      </w:r>
    </w:p>
    <w:p w:rsidR="007F6EBB" w:rsidRPr="0078140E" w:rsidRDefault="007F6EBB" w:rsidP="007F6EBB">
      <w:pPr>
        <w:rPr>
          <w:sz w:val="16"/>
        </w:rPr>
      </w:pPr>
      <w:r w:rsidRPr="0078140E">
        <w:rPr>
          <w:rStyle w:val="StyleUnderline"/>
        </w:rPr>
        <w:t xml:space="preserve">The United States is a </w:t>
      </w:r>
      <w:r w:rsidRPr="0078140E">
        <w:rPr>
          <w:rStyle w:val="Emphasis"/>
        </w:rPr>
        <w:t>leader</w:t>
      </w:r>
      <w:r w:rsidRPr="0078140E">
        <w:rPr>
          <w:sz w:val="16"/>
        </w:rPr>
        <w:t xml:space="preserve"> </w:t>
      </w:r>
      <w:r w:rsidRPr="0078140E">
        <w:rPr>
          <w:rStyle w:val="StyleUnderline"/>
        </w:rPr>
        <w:t>in e-commerce</w:t>
      </w:r>
      <w:r w:rsidRPr="0078140E">
        <w:rPr>
          <w:sz w:val="16"/>
        </w:rPr>
        <w:t xml:space="preserve">, </w:t>
      </w:r>
      <w:r w:rsidRPr="0078140E">
        <w:rPr>
          <w:rStyle w:val="StyleUnderline"/>
        </w:rPr>
        <w:t>housing</w:t>
      </w:r>
      <w:r w:rsidRPr="0078140E">
        <w:rPr>
          <w:sz w:val="16"/>
        </w:rPr>
        <w:t xml:space="preserve"> some of </w:t>
      </w:r>
      <w:r w:rsidRPr="0078140E">
        <w:rPr>
          <w:rStyle w:val="StyleUnderline"/>
        </w:rPr>
        <w:t>the most</w:t>
      </w:r>
      <w:r w:rsidRPr="0078140E">
        <w:rPr>
          <w:sz w:val="16"/>
        </w:rPr>
        <w:t xml:space="preserve"> </w:t>
      </w:r>
      <w:r w:rsidRPr="0078140E">
        <w:rPr>
          <w:rStyle w:val="Emphasis"/>
        </w:rPr>
        <w:t>globally competitive suppliers</w:t>
      </w:r>
      <w:r w:rsidRPr="0078140E">
        <w:rPr>
          <w:sz w:val="16"/>
        </w:rPr>
        <w:t xml:space="preserve"> </w:t>
      </w:r>
      <w:r w:rsidRPr="0078140E">
        <w:rPr>
          <w:rStyle w:val="StyleUnderline"/>
        </w:rPr>
        <w:t>of</w:t>
      </w:r>
      <w:r w:rsidRPr="0078140E">
        <w:rPr>
          <w:sz w:val="16"/>
        </w:rPr>
        <w:t xml:space="preserve"> digital </w:t>
      </w:r>
      <w:r w:rsidRPr="0078140E">
        <w:rPr>
          <w:rStyle w:val="StyleUnderline"/>
        </w:rPr>
        <w:t>goods and services</w:t>
      </w:r>
      <w:r w:rsidRPr="0078140E">
        <w:rPr>
          <w:sz w:val="16"/>
        </w:rPr>
        <w:t xml:space="preserve">. For instance, four U.S. companies – </w:t>
      </w:r>
      <w:r w:rsidRPr="0078140E">
        <w:rPr>
          <w:rStyle w:val="Emphasis"/>
        </w:rPr>
        <w:t>Amazon</w:t>
      </w:r>
      <w:r w:rsidRPr="0078140E">
        <w:rPr>
          <w:rStyle w:val="StyleUnderline"/>
        </w:rPr>
        <w:t xml:space="preserve">, </w:t>
      </w:r>
      <w:r w:rsidRPr="0078140E">
        <w:rPr>
          <w:rStyle w:val="Emphasis"/>
        </w:rPr>
        <w:t>Microsoft</w:t>
      </w:r>
      <w:r w:rsidRPr="0078140E">
        <w:rPr>
          <w:rStyle w:val="StyleUnderline"/>
        </w:rPr>
        <w:t xml:space="preserve">, </w:t>
      </w:r>
      <w:r w:rsidRPr="0078140E">
        <w:rPr>
          <w:rStyle w:val="Emphasis"/>
        </w:rPr>
        <w:t>Google</w:t>
      </w:r>
      <w:r w:rsidRPr="0078140E">
        <w:rPr>
          <w:rStyle w:val="StyleUnderline"/>
        </w:rPr>
        <w:t xml:space="preserve">, and </w:t>
      </w:r>
      <w:r w:rsidRPr="0078140E">
        <w:rPr>
          <w:rStyle w:val="Emphasis"/>
        </w:rPr>
        <w:t>IBM</w:t>
      </w:r>
      <w:r w:rsidRPr="0078140E">
        <w:rPr>
          <w:sz w:val="16"/>
        </w:rPr>
        <w:t xml:space="preserve"> – </w:t>
      </w:r>
      <w:r w:rsidRPr="0078140E">
        <w:rPr>
          <w:rStyle w:val="StyleUnderline"/>
        </w:rPr>
        <w:t xml:space="preserve">are the </w:t>
      </w:r>
      <w:r w:rsidRPr="0078140E">
        <w:rPr>
          <w:rStyle w:val="Emphasis"/>
        </w:rPr>
        <w:t>top providers</w:t>
      </w:r>
      <w:r w:rsidRPr="0078140E">
        <w:rPr>
          <w:sz w:val="16"/>
        </w:rPr>
        <w:t xml:space="preserve"> </w:t>
      </w:r>
      <w:r w:rsidRPr="0078140E">
        <w:rPr>
          <w:rStyle w:val="StyleUnderline"/>
        </w:rPr>
        <w:t>of cloud</w:t>
      </w:r>
      <w:r w:rsidRPr="0078140E">
        <w:rPr>
          <w:sz w:val="16"/>
        </w:rPr>
        <w:t xml:space="preserve"> computing </w:t>
      </w:r>
      <w:r w:rsidRPr="0078140E">
        <w:rPr>
          <w:rStyle w:val="StyleUnderline"/>
        </w:rPr>
        <w:t>services</w:t>
      </w:r>
      <w:r w:rsidRPr="0078140E">
        <w:rPr>
          <w:sz w:val="16"/>
        </w:rPr>
        <w:t xml:space="preserve"> in the world. Beyond the global reach of these large companies, </w:t>
      </w:r>
      <w:r w:rsidRPr="0078140E">
        <w:rPr>
          <w:rStyle w:val="StyleUnderline"/>
        </w:rPr>
        <w:t xml:space="preserve">many smaller </w:t>
      </w:r>
      <w:r w:rsidRPr="0078140E">
        <w:rPr>
          <w:rStyle w:val="Emphasis"/>
        </w:rPr>
        <w:t>innovative</w:t>
      </w:r>
      <w:r w:rsidRPr="0078140E">
        <w:rPr>
          <w:sz w:val="16"/>
        </w:rPr>
        <w:t xml:space="preserve"> service </w:t>
      </w:r>
      <w:r w:rsidRPr="0078140E">
        <w:rPr>
          <w:rStyle w:val="Emphasis"/>
        </w:rPr>
        <w:t>providers</w:t>
      </w:r>
      <w:r w:rsidRPr="0078140E">
        <w:rPr>
          <w:sz w:val="16"/>
        </w:rPr>
        <w:t xml:space="preserve"> </w:t>
      </w:r>
      <w:r w:rsidRPr="0078140E">
        <w:rPr>
          <w:rStyle w:val="StyleUnderline"/>
        </w:rPr>
        <w:t xml:space="preserve">and </w:t>
      </w:r>
      <w:r w:rsidRPr="0078140E">
        <w:rPr>
          <w:rStyle w:val="Emphasis"/>
        </w:rPr>
        <w:t>local</w:t>
      </w:r>
      <w:r w:rsidRPr="0078140E">
        <w:rPr>
          <w:sz w:val="16"/>
        </w:rPr>
        <w:t xml:space="preserve">, small </w:t>
      </w:r>
      <w:r w:rsidRPr="0078140E">
        <w:rPr>
          <w:rStyle w:val="Emphasis"/>
        </w:rPr>
        <w:t>businesses</w:t>
      </w:r>
      <w:r w:rsidRPr="0078140E">
        <w:rPr>
          <w:sz w:val="16"/>
        </w:rPr>
        <w:t xml:space="preserve"> are able to </w:t>
      </w:r>
      <w:r w:rsidRPr="0078140E">
        <w:rPr>
          <w:rStyle w:val="StyleUnderline"/>
        </w:rPr>
        <w:t>leverage an online presence to provide services</w:t>
      </w:r>
      <w:r w:rsidRPr="0078140E">
        <w:rPr>
          <w:sz w:val="16"/>
        </w:rPr>
        <w:t xml:space="preserve"> </w:t>
      </w:r>
      <w:r w:rsidRPr="0078140E">
        <w:rPr>
          <w:rStyle w:val="Emphasis"/>
        </w:rPr>
        <w:t>around the globe</w:t>
      </w:r>
      <w:r w:rsidRPr="0078140E">
        <w:rPr>
          <w:sz w:val="16"/>
        </w:rPr>
        <w:t>. But even while businesses and consumers have become more reliant on e-commerce and the global network undergirding it, that could create barriers for companies seeking to compete in the global marketplace.</w:t>
      </w:r>
    </w:p>
    <w:p w:rsidR="007F6EBB" w:rsidRPr="0078140E" w:rsidRDefault="007F6EBB" w:rsidP="007F6EBB">
      <w:pPr>
        <w:rPr>
          <w:sz w:val="16"/>
        </w:rPr>
      </w:pPr>
      <w:r w:rsidRPr="0078140E">
        <w:rPr>
          <w:sz w:val="16"/>
        </w:rPr>
        <w:t>This paper discusses the current data localization laws, the impacts of data localization on commerce, and the impacts of data localization on innovation.</w:t>
      </w:r>
    </w:p>
    <w:p w:rsidR="007F6EBB" w:rsidRPr="0078140E" w:rsidRDefault="007F6EBB" w:rsidP="007F6EBB">
      <w:pPr>
        <w:rPr>
          <w:sz w:val="16"/>
        </w:rPr>
      </w:pPr>
      <w:r w:rsidRPr="0078140E">
        <w:rPr>
          <w:sz w:val="16"/>
        </w:rPr>
        <w:t>Current Data Localization Laws</w:t>
      </w:r>
    </w:p>
    <w:p w:rsidR="007F6EBB" w:rsidRPr="0078140E" w:rsidRDefault="007F6EBB" w:rsidP="007F6EBB">
      <w:pPr>
        <w:rPr>
          <w:sz w:val="16"/>
        </w:rPr>
      </w:pPr>
      <w:r w:rsidRPr="0078140E">
        <w:rPr>
          <w:sz w:val="16"/>
        </w:rPr>
        <w:t xml:space="preserve">Data </w:t>
      </w:r>
      <w:r w:rsidRPr="0078140E">
        <w:rPr>
          <w:rStyle w:val="Emphasis"/>
        </w:rPr>
        <w:t>localization laws</w:t>
      </w:r>
      <w:r w:rsidRPr="0078140E">
        <w:rPr>
          <w:sz w:val="16"/>
        </w:rPr>
        <w:t xml:space="preserve"> are laws that </w:t>
      </w:r>
      <w:r w:rsidRPr="0078140E">
        <w:rPr>
          <w:rStyle w:val="StyleUnderline"/>
        </w:rPr>
        <w:t xml:space="preserve">require data related to the country’s </w:t>
      </w:r>
      <w:r w:rsidRPr="0078140E">
        <w:rPr>
          <w:rStyle w:val="Emphasis"/>
        </w:rPr>
        <w:t>citizens</w:t>
      </w:r>
      <w:r w:rsidRPr="0078140E">
        <w:rPr>
          <w:sz w:val="16"/>
        </w:rPr>
        <w:t xml:space="preserve"> </w:t>
      </w:r>
      <w:r w:rsidRPr="0078140E">
        <w:rPr>
          <w:rStyle w:val="StyleUnderline"/>
        </w:rPr>
        <w:t xml:space="preserve">to be </w:t>
      </w:r>
      <w:r w:rsidRPr="0078140E">
        <w:rPr>
          <w:rStyle w:val="Emphasis"/>
        </w:rPr>
        <w:t>processed</w:t>
      </w:r>
      <w:r w:rsidRPr="0078140E">
        <w:rPr>
          <w:sz w:val="16"/>
        </w:rPr>
        <w:t xml:space="preserve"> </w:t>
      </w:r>
      <w:r w:rsidRPr="0078140E">
        <w:rPr>
          <w:rStyle w:val="StyleUnderline"/>
        </w:rPr>
        <w:t>and</w:t>
      </w:r>
      <w:r w:rsidRPr="0078140E">
        <w:rPr>
          <w:sz w:val="16"/>
        </w:rPr>
        <w:t xml:space="preserve">/or </w:t>
      </w:r>
      <w:r w:rsidRPr="0078140E">
        <w:rPr>
          <w:rStyle w:val="Emphasis"/>
        </w:rPr>
        <w:t>retained</w:t>
      </w:r>
      <w:r w:rsidRPr="0078140E">
        <w:rPr>
          <w:sz w:val="16"/>
        </w:rPr>
        <w:t xml:space="preserve"> </w:t>
      </w:r>
      <w:r w:rsidRPr="0078140E">
        <w:rPr>
          <w:rStyle w:val="StyleUnderline"/>
        </w:rPr>
        <w:t>in that country</w:t>
      </w:r>
      <w:r w:rsidRPr="0078140E">
        <w:rPr>
          <w:sz w:val="16"/>
        </w:rPr>
        <w:t xml:space="preserve">. The </w:t>
      </w:r>
      <w:r w:rsidRPr="0078140E">
        <w:rPr>
          <w:rStyle w:val="StyleUnderline"/>
        </w:rPr>
        <w:t>data</w:t>
      </w:r>
      <w:r w:rsidRPr="0078140E">
        <w:rPr>
          <w:sz w:val="16"/>
        </w:rPr>
        <w:t xml:space="preserve"> covered by these laws </w:t>
      </w:r>
      <w:r w:rsidRPr="0078140E">
        <w:rPr>
          <w:rStyle w:val="StyleUnderline"/>
        </w:rPr>
        <w:t>can range from</w:t>
      </w:r>
      <w:r w:rsidRPr="0078140E">
        <w:rPr>
          <w:sz w:val="16"/>
        </w:rPr>
        <w:t xml:space="preserve"> all </w:t>
      </w:r>
      <w:r w:rsidRPr="0078140E">
        <w:rPr>
          <w:rStyle w:val="Emphasis"/>
        </w:rPr>
        <w:t>personal data</w:t>
      </w:r>
      <w:r w:rsidRPr="0078140E">
        <w:rPr>
          <w:sz w:val="16"/>
        </w:rPr>
        <w:t xml:space="preserve"> </w:t>
      </w:r>
      <w:r w:rsidRPr="0078140E">
        <w:rPr>
          <w:rStyle w:val="StyleUnderline"/>
        </w:rPr>
        <w:t>to</w:t>
      </w:r>
      <w:r w:rsidRPr="0078140E">
        <w:rPr>
          <w:sz w:val="16"/>
        </w:rPr>
        <w:t xml:space="preserve"> only </w:t>
      </w:r>
      <w:r w:rsidRPr="0078140E">
        <w:rPr>
          <w:rStyle w:val="Emphasis"/>
        </w:rPr>
        <w:t>specific types</w:t>
      </w:r>
      <w:r w:rsidRPr="0078140E">
        <w:rPr>
          <w:sz w:val="16"/>
        </w:rPr>
        <w:t xml:space="preserve"> </w:t>
      </w:r>
      <w:r w:rsidRPr="0078140E">
        <w:rPr>
          <w:rStyle w:val="StyleUnderline"/>
        </w:rPr>
        <w:t>of data such as health</w:t>
      </w:r>
      <w:r w:rsidRPr="0078140E">
        <w:rPr>
          <w:sz w:val="16"/>
        </w:rPr>
        <w:t xml:space="preserve"> </w:t>
      </w:r>
      <w:r w:rsidRPr="0078140E">
        <w:rPr>
          <w:rStyle w:val="StyleUnderline"/>
        </w:rPr>
        <w:t>or financial</w:t>
      </w:r>
      <w:r w:rsidRPr="0078140E">
        <w:rPr>
          <w:sz w:val="16"/>
        </w:rPr>
        <w:t xml:space="preserve"> </w:t>
      </w:r>
      <w:r w:rsidRPr="0078140E">
        <w:rPr>
          <w:rStyle w:val="StyleUnderline"/>
        </w:rPr>
        <w:t>information</w:t>
      </w:r>
      <w:r w:rsidRPr="0078140E">
        <w:rPr>
          <w:sz w:val="16"/>
        </w:rPr>
        <w:t xml:space="preserve">. </w:t>
      </w:r>
      <w:r w:rsidRPr="0078140E">
        <w:rPr>
          <w:rStyle w:val="StyleUnderline"/>
        </w:rPr>
        <w:t>These</w:t>
      </w:r>
      <w:r w:rsidRPr="0078140E">
        <w:rPr>
          <w:sz w:val="16"/>
        </w:rPr>
        <w:t xml:space="preserve"> laws can </w:t>
      </w:r>
      <w:r w:rsidRPr="0078140E">
        <w:rPr>
          <w:rStyle w:val="StyleUnderline"/>
        </w:rPr>
        <w:t>impact</w:t>
      </w:r>
      <w:r w:rsidRPr="0078140E">
        <w:rPr>
          <w:sz w:val="16"/>
        </w:rPr>
        <w:t xml:space="preserve"> </w:t>
      </w:r>
      <w:r w:rsidRPr="0078140E">
        <w:rPr>
          <w:rStyle w:val="StyleUnderline"/>
        </w:rPr>
        <w:t xml:space="preserve">not only </w:t>
      </w:r>
      <w:r w:rsidRPr="0078140E">
        <w:rPr>
          <w:rStyle w:val="Emphasis"/>
        </w:rPr>
        <w:t>online service</w:t>
      </w:r>
      <w:r w:rsidRPr="0078140E">
        <w:rPr>
          <w:sz w:val="16"/>
        </w:rPr>
        <w:t xml:space="preserve">, </w:t>
      </w:r>
      <w:r w:rsidRPr="0078140E">
        <w:rPr>
          <w:rStyle w:val="StyleUnderline"/>
        </w:rPr>
        <w:t>but also</w:t>
      </w:r>
      <w:r w:rsidRPr="0078140E">
        <w:rPr>
          <w:sz w:val="16"/>
        </w:rPr>
        <w:t xml:space="preserve"> more </w:t>
      </w:r>
      <w:r w:rsidRPr="0078140E">
        <w:rPr>
          <w:rStyle w:val="Emphasis"/>
        </w:rPr>
        <w:t>traditional sectors</w:t>
      </w:r>
      <w:r w:rsidRPr="0078140E">
        <w:rPr>
          <w:sz w:val="16"/>
        </w:rPr>
        <w:t xml:space="preserve"> </w:t>
      </w:r>
      <w:r w:rsidRPr="0078140E">
        <w:rPr>
          <w:rStyle w:val="StyleUnderline"/>
        </w:rPr>
        <w:t xml:space="preserve">of the economy such as </w:t>
      </w:r>
      <w:r w:rsidRPr="0078140E">
        <w:rPr>
          <w:rStyle w:val="Emphasis"/>
        </w:rPr>
        <w:t>banking</w:t>
      </w:r>
      <w:r w:rsidRPr="0078140E">
        <w:rPr>
          <w:sz w:val="16"/>
        </w:rPr>
        <w:t>.</w:t>
      </w:r>
    </w:p>
    <w:p w:rsidR="007F6EBB" w:rsidRPr="0078140E" w:rsidRDefault="007F6EBB" w:rsidP="007F6EBB">
      <w:pPr>
        <w:rPr>
          <w:sz w:val="16"/>
        </w:rPr>
      </w:pPr>
      <w:r w:rsidRPr="0078140E">
        <w:rPr>
          <w:rStyle w:val="StyleUnderline"/>
        </w:rPr>
        <w:t>States</w:t>
      </w:r>
      <w:r w:rsidRPr="0078140E">
        <w:rPr>
          <w:sz w:val="16"/>
        </w:rPr>
        <w:t xml:space="preserve"> </w:t>
      </w:r>
      <w:r w:rsidRPr="0078140E">
        <w:rPr>
          <w:rStyle w:val="StyleUnderline"/>
        </w:rPr>
        <w:t xml:space="preserve">with </w:t>
      </w:r>
      <w:r w:rsidRPr="0078140E">
        <w:rPr>
          <w:rStyle w:val="Emphasis"/>
        </w:rPr>
        <w:t>tight control</w:t>
      </w:r>
      <w:r w:rsidRPr="0078140E">
        <w:rPr>
          <w:sz w:val="16"/>
        </w:rPr>
        <w:t xml:space="preserve"> </w:t>
      </w:r>
      <w:r w:rsidRPr="0078140E">
        <w:rPr>
          <w:rStyle w:val="StyleUnderline"/>
        </w:rPr>
        <w:t>and</w:t>
      </w:r>
      <w:r w:rsidRPr="0078140E">
        <w:rPr>
          <w:sz w:val="16"/>
        </w:rPr>
        <w:t xml:space="preserve"> censorship or governments that </w:t>
      </w:r>
      <w:r w:rsidRPr="0078140E">
        <w:rPr>
          <w:rStyle w:val="StyleUnderline"/>
        </w:rPr>
        <w:t xml:space="preserve">do not value </w:t>
      </w:r>
      <w:r w:rsidRPr="0078140E">
        <w:rPr>
          <w:rStyle w:val="Emphasis"/>
        </w:rPr>
        <w:t>free expression</w:t>
      </w:r>
      <w:r w:rsidRPr="0078140E">
        <w:rPr>
          <w:sz w:val="16"/>
        </w:rPr>
        <w:t xml:space="preserve"> </w:t>
      </w:r>
      <w:r w:rsidRPr="0078140E">
        <w:rPr>
          <w:rStyle w:val="StyleUnderline"/>
        </w:rPr>
        <w:t>may</w:t>
      </w:r>
      <w:r w:rsidRPr="0078140E">
        <w:rPr>
          <w:sz w:val="16"/>
        </w:rPr>
        <w:t xml:space="preserve"> also </w:t>
      </w:r>
      <w:r w:rsidRPr="0078140E">
        <w:rPr>
          <w:rStyle w:val="StyleUnderline"/>
        </w:rPr>
        <w:t>have</w:t>
      </w:r>
      <w:r w:rsidRPr="0078140E">
        <w:rPr>
          <w:sz w:val="16"/>
        </w:rPr>
        <w:t xml:space="preserve"> data </w:t>
      </w:r>
      <w:r w:rsidRPr="0078140E">
        <w:rPr>
          <w:rStyle w:val="StyleUnderline"/>
        </w:rPr>
        <w:t>localization laws</w:t>
      </w:r>
      <w:r w:rsidRPr="0078140E">
        <w:rPr>
          <w:sz w:val="16"/>
        </w:rPr>
        <w:t xml:space="preserve">. For example, </w:t>
      </w:r>
      <w:r w:rsidRPr="0078140E">
        <w:rPr>
          <w:rStyle w:val="Emphasis"/>
        </w:rPr>
        <w:t>China</w:t>
      </w:r>
      <w:r w:rsidRPr="0078140E">
        <w:rPr>
          <w:sz w:val="16"/>
        </w:rPr>
        <w:t xml:space="preserve"> </w:t>
      </w:r>
      <w:r w:rsidRPr="0078140E">
        <w:rPr>
          <w:rStyle w:val="StyleUnderline"/>
        </w:rPr>
        <w:t>has</w:t>
      </w:r>
      <w:r w:rsidRPr="0078140E">
        <w:rPr>
          <w:sz w:val="16"/>
        </w:rPr>
        <w:t xml:space="preserve"> data </w:t>
      </w:r>
      <w:r w:rsidRPr="0078140E">
        <w:rPr>
          <w:rStyle w:val="StyleUnderline"/>
        </w:rPr>
        <w:t>localization requirements that affect</w:t>
      </w:r>
      <w:r w:rsidRPr="0078140E">
        <w:rPr>
          <w:sz w:val="16"/>
        </w:rPr>
        <w:t xml:space="preserve"> all </w:t>
      </w:r>
      <w:r w:rsidRPr="0078140E">
        <w:rPr>
          <w:rStyle w:val="StyleUnderline"/>
        </w:rPr>
        <w:t>personal</w:t>
      </w:r>
      <w:r w:rsidRPr="0078140E">
        <w:rPr>
          <w:sz w:val="16"/>
        </w:rPr>
        <w:t xml:space="preserve">, </w:t>
      </w:r>
      <w:r w:rsidRPr="0078140E">
        <w:rPr>
          <w:rStyle w:val="StyleUnderline"/>
        </w:rPr>
        <w:t>business</w:t>
      </w:r>
      <w:r w:rsidRPr="0078140E">
        <w:rPr>
          <w:sz w:val="16"/>
        </w:rPr>
        <w:t xml:space="preserve">, </w:t>
      </w:r>
      <w:r w:rsidRPr="0078140E">
        <w:rPr>
          <w:rStyle w:val="StyleUnderline"/>
        </w:rPr>
        <w:t>and financial data</w:t>
      </w:r>
      <w:r w:rsidRPr="0078140E">
        <w:rPr>
          <w:sz w:val="16"/>
        </w:rPr>
        <w:t xml:space="preserve">. </w:t>
      </w:r>
      <w:r w:rsidRPr="0078140E">
        <w:rPr>
          <w:rStyle w:val="Emphasis"/>
        </w:rPr>
        <w:t>Russia</w:t>
      </w:r>
      <w:r w:rsidRPr="0078140E">
        <w:rPr>
          <w:sz w:val="16"/>
        </w:rPr>
        <w:t xml:space="preserve"> </w:t>
      </w:r>
      <w:r w:rsidRPr="0078140E">
        <w:rPr>
          <w:rStyle w:val="StyleUnderline"/>
        </w:rPr>
        <w:t>has</w:t>
      </w:r>
      <w:r w:rsidRPr="0078140E">
        <w:rPr>
          <w:sz w:val="16"/>
        </w:rPr>
        <w:t xml:space="preserve"> data </w:t>
      </w:r>
      <w:r w:rsidRPr="0078140E">
        <w:rPr>
          <w:rStyle w:val="StyleUnderline"/>
        </w:rPr>
        <w:t>localization requirements for</w:t>
      </w:r>
      <w:r w:rsidRPr="0078140E">
        <w:rPr>
          <w:sz w:val="16"/>
        </w:rPr>
        <w:t xml:space="preserve"> all </w:t>
      </w:r>
      <w:r w:rsidRPr="0078140E">
        <w:rPr>
          <w:rStyle w:val="StyleUnderline"/>
        </w:rPr>
        <w:t>personal data</w:t>
      </w:r>
      <w:r w:rsidRPr="0078140E">
        <w:rPr>
          <w:sz w:val="16"/>
        </w:rPr>
        <w:t xml:space="preserve">, </w:t>
      </w:r>
      <w:r w:rsidRPr="0078140E">
        <w:rPr>
          <w:rStyle w:val="StyleUnderline"/>
        </w:rPr>
        <w:t xml:space="preserve">and </w:t>
      </w:r>
      <w:r w:rsidRPr="0078140E">
        <w:rPr>
          <w:rStyle w:val="Emphasis"/>
        </w:rPr>
        <w:t>Kazakhstan</w:t>
      </w:r>
      <w:r w:rsidRPr="0078140E">
        <w:rPr>
          <w:sz w:val="16"/>
        </w:rPr>
        <w:t xml:space="preserve"> </w:t>
      </w:r>
      <w:r w:rsidRPr="0078140E">
        <w:rPr>
          <w:rStyle w:val="StyleUnderline"/>
        </w:rPr>
        <w:t>requires</w:t>
      </w:r>
      <w:r w:rsidRPr="0078140E">
        <w:rPr>
          <w:sz w:val="16"/>
        </w:rPr>
        <w:t xml:space="preserve"> all </w:t>
      </w:r>
      <w:r w:rsidRPr="0078140E">
        <w:rPr>
          <w:rStyle w:val="StyleUnderline"/>
        </w:rPr>
        <w:t>data for servers on the country’s</w:t>
      </w:r>
      <w:r w:rsidRPr="0078140E">
        <w:rPr>
          <w:sz w:val="16"/>
        </w:rPr>
        <w:t xml:space="preserve"> specific </w:t>
      </w:r>
      <w:r w:rsidRPr="0078140E">
        <w:rPr>
          <w:rStyle w:val="StyleUnderline"/>
        </w:rPr>
        <w:t>domain</w:t>
      </w:r>
      <w:r w:rsidRPr="0078140E">
        <w:rPr>
          <w:sz w:val="16"/>
        </w:rPr>
        <w:t xml:space="preserve"> (.kz) </w:t>
      </w:r>
      <w:r w:rsidRPr="0078140E">
        <w:rPr>
          <w:rStyle w:val="StyleUnderline"/>
        </w:rPr>
        <w:t xml:space="preserve">be </w:t>
      </w:r>
      <w:r w:rsidRPr="0078140E">
        <w:rPr>
          <w:rStyle w:val="Emphasis"/>
        </w:rPr>
        <w:t>local</w:t>
      </w:r>
      <w:r w:rsidRPr="0078140E">
        <w:rPr>
          <w:sz w:val="16"/>
        </w:rPr>
        <w:t xml:space="preserve">. Furthermore, </w:t>
      </w:r>
      <w:r w:rsidRPr="0078140E">
        <w:rPr>
          <w:rStyle w:val="Emphasis"/>
        </w:rPr>
        <w:t>India’s</w:t>
      </w:r>
      <w:r w:rsidRPr="0078140E">
        <w:rPr>
          <w:sz w:val="16"/>
        </w:rPr>
        <w:t xml:space="preserve"> data </w:t>
      </w:r>
      <w:r w:rsidRPr="0078140E">
        <w:rPr>
          <w:rStyle w:val="StyleUnderline"/>
        </w:rPr>
        <w:t>localization requirements apply to payment</w:t>
      </w:r>
      <w:r w:rsidRPr="0078140E">
        <w:rPr>
          <w:sz w:val="16"/>
        </w:rPr>
        <w:t xml:space="preserve"> service </w:t>
      </w:r>
      <w:r w:rsidRPr="0078140E">
        <w:rPr>
          <w:rStyle w:val="StyleUnderline"/>
        </w:rPr>
        <w:t>providers and government procurement</w:t>
      </w:r>
      <w:r w:rsidRPr="0078140E">
        <w:rPr>
          <w:sz w:val="16"/>
        </w:rPr>
        <w:t>.</w:t>
      </w:r>
    </w:p>
    <w:p w:rsidR="007F6EBB" w:rsidRPr="0078140E" w:rsidRDefault="007F6EBB" w:rsidP="007F6EBB">
      <w:pPr>
        <w:rPr>
          <w:sz w:val="16"/>
          <w:szCs w:val="16"/>
        </w:rPr>
      </w:pPr>
      <w:r w:rsidRPr="0078140E">
        <w:rPr>
          <w:sz w:val="16"/>
          <w:szCs w:val="16"/>
        </w:rPr>
        <w:t>There may be more benign intentions behind some data localization laws that can be observed in other country’s requirements. For example, Australia requires health records to be stored locally, and Canada requires public service providers to follow data localization requirements. More recently, European countries have sought localization requirements in an effort to exert more control over privacy, content, and data standards. While these requirements may be well-intentioned, they can still have detrimental unintended consequences in the global marketplace and may limit the options available to a country’s citizens.</w:t>
      </w:r>
    </w:p>
    <w:p w:rsidR="007F6EBB" w:rsidRPr="0078140E" w:rsidRDefault="007F6EBB" w:rsidP="007F6EBB">
      <w:pPr>
        <w:rPr>
          <w:sz w:val="16"/>
          <w:szCs w:val="16"/>
        </w:rPr>
      </w:pPr>
      <w:r w:rsidRPr="0078140E">
        <w:rPr>
          <w:sz w:val="16"/>
          <w:szCs w:val="16"/>
        </w:rPr>
        <w:t>Data Localization in Trade Agreements</w:t>
      </w:r>
    </w:p>
    <w:p w:rsidR="007F6EBB" w:rsidRPr="0078140E" w:rsidRDefault="007F6EBB" w:rsidP="007F6EBB">
      <w:r w:rsidRPr="0078140E">
        <w:rPr>
          <w:sz w:val="8"/>
          <w:szCs w:val="8"/>
        </w:rPr>
        <w:t>Globally, half of all services trade depends on access to cross-border data flows. Recognizing the benefits of the digital marketplace, the United States has typically sought to ban data localization requirements in modern trade agreements. The first example is the United States-Mexico-Canada Agreement (USMCA). USMCA is the new, renegotiated North American Free Trade Agreement (NAFTA), a 25-year-old pact signed just as the internet was gaining popularity. USMCA, while not perfect, makes several important updates to NAFTA including an entire chapter on digital trade. This chapter prohibits tariffs on digital goods, discrimination against foreign suppliers of digital goods and services, and data localization laws. According to the U.S. International Trade Commission (ITC), “protection from localization laws is essential for U.S. carriers seeking to manage data processing and network management functions from a centralized location.” In estimating USMCA’s economic impact on the United States, ITC notes that “USMCA’s Digital Trade chapter, along with provisions related to investment and e-commerce, contribute significantly to the model’s estimated 0.17 percent increase in U.S. services sector output and 1.2 percent increase in services exports to the world.” While USMCA was the first U.S. trade agreement to incorporate a data localization ban, it was not the first-ever trade agreement. In fact, the data localization ban in the USMCA was taken from the text of the Trans Pacific Partnership (TPP), a trade agreement originally including the United States and 11 nations in the Asia-Pacific that later became the Comprehensive and Progressive Agreement for Trans-Pacific Partnership (CPTPP) after the United States withdrew from the agreement. Both the original TPP and the new CPTPP included the same language banning data localization that was later incorporated into USMCA: “No Party shall require a covered person to use or locate computing facilities in that Party’s territory as a condition for conducting business in that territory.” Since then, the Trump Administration has tried to incorporate similar language in each of its new bilateral trade agreements. For instance, the same language was included in the U.S.-Japan trade deal negotiated in September 2019. Furthermore, it is a U.S. objective that data localization bans be included in both the U.S.-EU and U.S.-Kenya trade deals currently in negotiations.</w:t>
      </w:r>
    </w:p>
    <w:p w:rsidR="007F6EBB" w:rsidRPr="0078140E" w:rsidRDefault="007F6EBB" w:rsidP="007F6EBB">
      <w:pPr>
        <w:rPr>
          <w:sz w:val="16"/>
        </w:rPr>
      </w:pPr>
      <w:r w:rsidRPr="0078140E">
        <w:rPr>
          <w:sz w:val="16"/>
        </w:rPr>
        <w:t xml:space="preserve">Due to local privacy laws, </w:t>
      </w:r>
      <w:r w:rsidRPr="0078140E">
        <w:rPr>
          <w:rStyle w:val="Emphasis"/>
        </w:rPr>
        <w:t>not all countries</w:t>
      </w:r>
      <w:r w:rsidRPr="0078140E">
        <w:rPr>
          <w:sz w:val="16"/>
        </w:rPr>
        <w:t xml:space="preserve"> </w:t>
      </w:r>
      <w:r w:rsidRPr="0078140E">
        <w:rPr>
          <w:rStyle w:val="StyleUnderline"/>
        </w:rPr>
        <w:t>have been willing</w:t>
      </w:r>
      <w:r w:rsidRPr="0078140E">
        <w:rPr>
          <w:sz w:val="16"/>
        </w:rPr>
        <w:t xml:space="preserve"> </w:t>
      </w:r>
      <w:r w:rsidRPr="0078140E">
        <w:rPr>
          <w:rStyle w:val="StyleUnderline"/>
        </w:rPr>
        <w:t xml:space="preserve">to </w:t>
      </w:r>
      <w:r w:rsidRPr="0078140E">
        <w:rPr>
          <w:rStyle w:val="Emphasis"/>
        </w:rPr>
        <w:t>incorporate</w:t>
      </w:r>
      <w:r w:rsidRPr="0078140E">
        <w:rPr>
          <w:sz w:val="16"/>
        </w:rPr>
        <w:t xml:space="preserve"> data </w:t>
      </w:r>
      <w:r w:rsidRPr="0078140E">
        <w:rPr>
          <w:rStyle w:val="Emphasis"/>
        </w:rPr>
        <w:t>localization bans</w:t>
      </w:r>
      <w:r w:rsidRPr="0078140E">
        <w:rPr>
          <w:sz w:val="16"/>
        </w:rPr>
        <w:t xml:space="preserve"> </w:t>
      </w:r>
      <w:r w:rsidRPr="0078140E">
        <w:rPr>
          <w:rStyle w:val="StyleUnderline"/>
        </w:rPr>
        <w:t>into</w:t>
      </w:r>
      <w:r w:rsidRPr="0078140E">
        <w:rPr>
          <w:sz w:val="16"/>
        </w:rPr>
        <w:t xml:space="preserve"> their </w:t>
      </w:r>
      <w:r w:rsidRPr="0078140E">
        <w:rPr>
          <w:rStyle w:val="StyleUnderline"/>
        </w:rPr>
        <w:t>trade agreements</w:t>
      </w:r>
      <w:r w:rsidRPr="0078140E">
        <w:rPr>
          <w:sz w:val="16"/>
        </w:rPr>
        <w:t xml:space="preserve"> with the United States. For instance, </w:t>
      </w:r>
      <w:r w:rsidRPr="0078140E">
        <w:rPr>
          <w:rStyle w:val="StyleUnderline"/>
        </w:rPr>
        <w:t>the</w:t>
      </w:r>
      <w:r w:rsidRPr="0078140E">
        <w:rPr>
          <w:sz w:val="16"/>
        </w:rPr>
        <w:t xml:space="preserve"> Trump </w:t>
      </w:r>
      <w:r w:rsidRPr="0078140E">
        <w:rPr>
          <w:rStyle w:val="StyleUnderline"/>
        </w:rPr>
        <w:t xml:space="preserve">Administration’s update to the </w:t>
      </w:r>
      <w:r w:rsidRPr="0078140E">
        <w:rPr>
          <w:rStyle w:val="Emphasis"/>
        </w:rPr>
        <w:t>U.S.-Korea trade deal</w:t>
      </w:r>
      <w:r w:rsidRPr="0078140E">
        <w:rPr>
          <w:sz w:val="16"/>
        </w:rPr>
        <w:t xml:space="preserve">, signed in September 2018, </w:t>
      </w:r>
      <w:r w:rsidRPr="0078140E">
        <w:rPr>
          <w:rStyle w:val="StyleUnderline"/>
        </w:rPr>
        <w:t xml:space="preserve">included </w:t>
      </w:r>
      <w:r w:rsidRPr="0078140E">
        <w:rPr>
          <w:rStyle w:val="Emphasis"/>
        </w:rPr>
        <w:t>weaker language</w:t>
      </w:r>
      <w:r w:rsidRPr="0078140E">
        <w:rPr>
          <w:sz w:val="16"/>
        </w:rPr>
        <w:t xml:space="preserve"> pledging </w:t>
      </w:r>
      <w:r w:rsidRPr="0078140E">
        <w:rPr>
          <w:rStyle w:val="StyleUnderline"/>
        </w:rPr>
        <w:t>to “refrain from</w:t>
      </w:r>
      <w:r w:rsidRPr="0078140E">
        <w:rPr>
          <w:sz w:val="16"/>
        </w:rPr>
        <w:t xml:space="preserve"> imposing or maintaining </w:t>
      </w:r>
      <w:r w:rsidRPr="0078140E">
        <w:rPr>
          <w:rStyle w:val="StyleUnderline"/>
        </w:rPr>
        <w:t>unnecessary barriers</w:t>
      </w:r>
      <w:r w:rsidRPr="0078140E">
        <w:rPr>
          <w:sz w:val="16"/>
        </w:rPr>
        <w:t xml:space="preserve"> </w:t>
      </w:r>
      <w:r w:rsidRPr="0078140E">
        <w:rPr>
          <w:rStyle w:val="StyleUnderline"/>
        </w:rPr>
        <w:t>to</w:t>
      </w:r>
      <w:r w:rsidRPr="0078140E">
        <w:rPr>
          <w:sz w:val="16"/>
        </w:rPr>
        <w:t xml:space="preserve"> electronic </w:t>
      </w:r>
      <w:r w:rsidRPr="0078140E">
        <w:rPr>
          <w:rStyle w:val="StyleUnderline"/>
        </w:rPr>
        <w:t xml:space="preserve">information flows </w:t>
      </w:r>
      <w:r w:rsidRPr="0078140E">
        <w:rPr>
          <w:rStyle w:val="Emphasis"/>
        </w:rPr>
        <w:t>across borders</w:t>
      </w:r>
      <w:r w:rsidRPr="0078140E">
        <w:rPr>
          <w:sz w:val="16"/>
        </w:rPr>
        <w:t xml:space="preserve">.” </w:t>
      </w:r>
      <w:r w:rsidRPr="0078140E">
        <w:rPr>
          <w:rStyle w:val="StyleUnderline"/>
        </w:rPr>
        <w:t xml:space="preserve">Similarly, the </w:t>
      </w:r>
      <w:r w:rsidRPr="0078140E">
        <w:rPr>
          <w:rStyle w:val="Emphasis"/>
        </w:rPr>
        <w:t>E</w:t>
      </w:r>
      <w:r w:rsidRPr="0078140E">
        <w:rPr>
          <w:rStyle w:val="StyleUnderline"/>
        </w:rPr>
        <w:t xml:space="preserve">uropean </w:t>
      </w:r>
      <w:r w:rsidRPr="0078140E">
        <w:rPr>
          <w:rStyle w:val="Emphasis"/>
        </w:rPr>
        <w:t>U</w:t>
      </w:r>
      <w:r w:rsidRPr="0078140E">
        <w:rPr>
          <w:rStyle w:val="StyleUnderline"/>
        </w:rPr>
        <w:t>nion</w:t>
      </w:r>
      <w:r w:rsidRPr="0078140E">
        <w:rPr>
          <w:sz w:val="16"/>
        </w:rPr>
        <w:t xml:space="preserve"> </w:t>
      </w:r>
      <w:r w:rsidRPr="0078140E">
        <w:rPr>
          <w:rStyle w:val="Emphasis"/>
        </w:rPr>
        <w:t>refuses</w:t>
      </w:r>
      <w:r w:rsidRPr="0078140E">
        <w:rPr>
          <w:sz w:val="16"/>
        </w:rPr>
        <w:t xml:space="preserve"> </w:t>
      </w:r>
      <w:r w:rsidRPr="0078140E">
        <w:rPr>
          <w:rStyle w:val="StyleUnderline"/>
        </w:rPr>
        <w:t>to include</w:t>
      </w:r>
      <w:r w:rsidRPr="0078140E">
        <w:rPr>
          <w:sz w:val="16"/>
        </w:rPr>
        <w:t xml:space="preserve"> data </w:t>
      </w:r>
      <w:r w:rsidRPr="0078140E">
        <w:rPr>
          <w:rStyle w:val="StyleUnderline"/>
        </w:rPr>
        <w:t>localization bans</w:t>
      </w:r>
      <w:r w:rsidRPr="0078140E">
        <w:rPr>
          <w:sz w:val="16"/>
        </w:rPr>
        <w:t xml:space="preserve"> </w:t>
      </w:r>
      <w:r w:rsidRPr="0078140E">
        <w:rPr>
          <w:rStyle w:val="StyleUnderline"/>
        </w:rPr>
        <w:t>in</w:t>
      </w:r>
      <w:r w:rsidRPr="0078140E">
        <w:rPr>
          <w:sz w:val="16"/>
        </w:rPr>
        <w:t xml:space="preserve"> its </w:t>
      </w:r>
      <w:r w:rsidRPr="0078140E">
        <w:rPr>
          <w:rStyle w:val="StyleUnderline"/>
        </w:rPr>
        <w:t>trade agreements</w:t>
      </w:r>
      <w:r w:rsidRPr="0078140E">
        <w:rPr>
          <w:sz w:val="16"/>
        </w:rPr>
        <w:t>. The EU’s support for data localization was one of the primary reasons why negotiations of the Transatlantic Trade and Investment Partnership (TTIP) failed under President Obama and has similarly complicated the Trump Administration’s negotiations with the EU.</w:t>
      </w:r>
    </w:p>
    <w:p w:rsidR="007F6EBB" w:rsidRPr="0078140E" w:rsidRDefault="007F6EBB" w:rsidP="007F6EBB">
      <w:pPr>
        <w:rPr>
          <w:sz w:val="16"/>
          <w:szCs w:val="16"/>
        </w:rPr>
      </w:pPr>
      <w:r w:rsidRPr="0078140E">
        <w:rPr>
          <w:sz w:val="16"/>
          <w:szCs w:val="16"/>
        </w:rPr>
        <w:t>Impact of Data Localization Requirements on Innovation</w:t>
      </w:r>
    </w:p>
    <w:p w:rsidR="007F6EBB" w:rsidRPr="0078140E" w:rsidRDefault="007F6EBB" w:rsidP="007F6EBB">
      <w:pPr>
        <w:rPr>
          <w:sz w:val="16"/>
        </w:rPr>
      </w:pPr>
      <w:r w:rsidRPr="0078140E">
        <w:rPr>
          <w:sz w:val="16"/>
        </w:rPr>
        <w:t xml:space="preserve">Data </w:t>
      </w:r>
      <w:r w:rsidRPr="0078140E">
        <w:rPr>
          <w:rStyle w:val="StyleUnderline"/>
        </w:rPr>
        <w:t>localization not only impacts</w:t>
      </w:r>
      <w:r w:rsidRPr="0078140E">
        <w:rPr>
          <w:sz w:val="16"/>
        </w:rPr>
        <w:t xml:space="preserve"> the current </w:t>
      </w:r>
      <w:r w:rsidRPr="0078140E">
        <w:rPr>
          <w:rStyle w:val="StyleUnderline"/>
        </w:rPr>
        <w:t xml:space="preserve">flow of </w:t>
      </w:r>
      <w:r w:rsidRPr="0078140E">
        <w:rPr>
          <w:rStyle w:val="Emphasis"/>
        </w:rPr>
        <w:t>commerce</w:t>
      </w:r>
      <w:r w:rsidRPr="0078140E">
        <w:rPr>
          <w:sz w:val="16"/>
        </w:rPr>
        <w:t xml:space="preserve">, </w:t>
      </w:r>
      <w:r w:rsidRPr="0078140E">
        <w:rPr>
          <w:rStyle w:val="StyleUnderline"/>
        </w:rPr>
        <w:t xml:space="preserve">it also risks </w:t>
      </w:r>
      <w:r w:rsidRPr="0078140E">
        <w:rPr>
          <w:rStyle w:val="Emphasis"/>
        </w:rPr>
        <w:t>deterring innovation</w:t>
      </w:r>
      <w:r w:rsidRPr="0078140E">
        <w:rPr>
          <w:sz w:val="16"/>
        </w:rPr>
        <w:t xml:space="preserve"> </w:t>
      </w:r>
      <w:r w:rsidRPr="0078140E">
        <w:rPr>
          <w:rStyle w:val="StyleUnderline"/>
        </w:rPr>
        <w:t>and</w:t>
      </w:r>
      <w:r w:rsidRPr="0078140E">
        <w:rPr>
          <w:sz w:val="16"/>
        </w:rPr>
        <w:t xml:space="preserve"> </w:t>
      </w:r>
      <w:r w:rsidRPr="0078140E">
        <w:rPr>
          <w:rStyle w:val="StyleUnderline"/>
        </w:rPr>
        <w:t>preventing</w:t>
      </w:r>
      <w:r w:rsidRPr="0078140E">
        <w:rPr>
          <w:sz w:val="16"/>
        </w:rPr>
        <w:t xml:space="preserve"> the </w:t>
      </w:r>
      <w:r w:rsidRPr="0078140E">
        <w:rPr>
          <w:rStyle w:val="Emphasis"/>
        </w:rPr>
        <w:t>tech</w:t>
      </w:r>
      <w:r w:rsidRPr="0078140E">
        <w:rPr>
          <w:rStyle w:val="StyleUnderline"/>
        </w:rPr>
        <w:t xml:space="preserve">nological </w:t>
      </w:r>
      <w:r w:rsidRPr="0078140E">
        <w:rPr>
          <w:rStyle w:val="Emphasis"/>
        </w:rPr>
        <w:t>benefits</w:t>
      </w:r>
      <w:r w:rsidRPr="0078140E">
        <w:rPr>
          <w:sz w:val="16"/>
        </w:rPr>
        <w:t xml:space="preserve"> </w:t>
      </w:r>
      <w:r w:rsidRPr="0078140E">
        <w:rPr>
          <w:rStyle w:val="StyleUnderline"/>
        </w:rPr>
        <w:t>of</w:t>
      </w:r>
      <w:r w:rsidRPr="0078140E">
        <w:rPr>
          <w:sz w:val="16"/>
        </w:rPr>
        <w:t xml:space="preserve"> the </w:t>
      </w:r>
      <w:r w:rsidRPr="0078140E">
        <w:rPr>
          <w:rStyle w:val="StyleUnderline"/>
        </w:rPr>
        <w:t>unimpeded flow of data</w:t>
      </w:r>
      <w:r w:rsidRPr="0078140E">
        <w:rPr>
          <w:sz w:val="16"/>
        </w:rPr>
        <w:t xml:space="preserve">. </w:t>
      </w:r>
      <w:r w:rsidRPr="0078140E">
        <w:rPr>
          <w:rStyle w:val="StyleUnderline"/>
        </w:rPr>
        <w:t xml:space="preserve">Such requirements can </w:t>
      </w:r>
      <w:r w:rsidRPr="0078140E">
        <w:rPr>
          <w:rStyle w:val="Emphasis"/>
        </w:rPr>
        <w:t>splinter the internet</w:t>
      </w:r>
      <w:r w:rsidRPr="0078140E">
        <w:rPr>
          <w:sz w:val="16"/>
        </w:rPr>
        <w:t xml:space="preserve"> </w:t>
      </w:r>
      <w:r w:rsidRPr="0078140E">
        <w:rPr>
          <w:rStyle w:val="StyleUnderline"/>
        </w:rPr>
        <w:t xml:space="preserve">and flow of data by </w:t>
      </w:r>
      <w:r w:rsidRPr="0078140E">
        <w:rPr>
          <w:rStyle w:val="Emphasis"/>
        </w:rPr>
        <w:t>placing barriers</w:t>
      </w:r>
      <w:r w:rsidRPr="0078140E">
        <w:rPr>
          <w:sz w:val="16"/>
        </w:rPr>
        <w:t xml:space="preserve"> </w:t>
      </w:r>
      <w:r w:rsidRPr="0078140E">
        <w:rPr>
          <w:rStyle w:val="StyleUnderline"/>
        </w:rPr>
        <w:t xml:space="preserve">that </w:t>
      </w:r>
      <w:r w:rsidRPr="0078140E">
        <w:rPr>
          <w:rStyle w:val="Emphasis"/>
        </w:rPr>
        <w:t>limit</w:t>
      </w:r>
      <w:r w:rsidRPr="0078140E">
        <w:rPr>
          <w:rStyle w:val="StyleUnderline"/>
        </w:rPr>
        <w:t xml:space="preserve"> consumer </w:t>
      </w:r>
      <w:r w:rsidRPr="0078140E">
        <w:rPr>
          <w:rStyle w:val="Emphasis"/>
        </w:rPr>
        <w:t>choices</w:t>
      </w:r>
      <w:r w:rsidRPr="0078140E">
        <w:rPr>
          <w:sz w:val="16"/>
        </w:rPr>
        <w:t xml:space="preserve">, </w:t>
      </w:r>
      <w:r w:rsidRPr="0078140E">
        <w:rPr>
          <w:rStyle w:val="StyleUnderline"/>
        </w:rPr>
        <w:t xml:space="preserve">place </w:t>
      </w:r>
      <w:r w:rsidRPr="0078140E">
        <w:rPr>
          <w:rStyle w:val="Emphasis"/>
        </w:rPr>
        <w:t>burdens</w:t>
      </w:r>
      <w:r w:rsidRPr="0078140E">
        <w:rPr>
          <w:rStyle w:val="StyleUnderline"/>
        </w:rPr>
        <w:t xml:space="preserve"> on new entrants</w:t>
      </w:r>
      <w:r w:rsidRPr="0078140E">
        <w:rPr>
          <w:sz w:val="16"/>
        </w:rPr>
        <w:t xml:space="preserve">, </w:t>
      </w:r>
      <w:r w:rsidRPr="0078140E">
        <w:rPr>
          <w:rStyle w:val="StyleUnderline"/>
        </w:rPr>
        <w:t xml:space="preserve">and </w:t>
      </w:r>
      <w:r w:rsidRPr="0078140E">
        <w:rPr>
          <w:rStyle w:val="Emphasis"/>
        </w:rPr>
        <w:t>forego</w:t>
      </w:r>
      <w:r w:rsidRPr="0078140E">
        <w:rPr>
          <w:sz w:val="16"/>
        </w:rPr>
        <w:t xml:space="preserve"> the </w:t>
      </w:r>
      <w:r w:rsidRPr="0078140E">
        <w:rPr>
          <w:rStyle w:val="StyleUnderline"/>
        </w:rPr>
        <w:t xml:space="preserve">benefits of a </w:t>
      </w:r>
      <w:r w:rsidRPr="0078140E">
        <w:rPr>
          <w:rStyle w:val="Emphasis"/>
        </w:rPr>
        <w:t>free and open internet</w:t>
      </w:r>
      <w:r w:rsidRPr="0078140E">
        <w:rPr>
          <w:sz w:val="16"/>
        </w:rPr>
        <w:t xml:space="preserve">. </w:t>
      </w:r>
      <w:r w:rsidRPr="0078140E">
        <w:rPr>
          <w:rStyle w:val="StyleUnderline"/>
        </w:rPr>
        <w:t>These can be</w:t>
      </w:r>
      <w:r w:rsidRPr="0078140E">
        <w:rPr>
          <w:sz w:val="16"/>
        </w:rPr>
        <w:t xml:space="preserve"> particularly </w:t>
      </w:r>
      <w:r w:rsidRPr="0078140E">
        <w:rPr>
          <w:rStyle w:val="Emphasis"/>
        </w:rPr>
        <w:t>pronounced</w:t>
      </w:r>
      <w:r w:rsidRPr="0078140E">
        <w:rPr>
          <w:sz w:val="16"/>
        </w:rPr>
        <w:t xml:space="preserve"> </w:t>
      </w:r>
      <w:r w:rsidRPr="0078140E">
        <w:rPr>
          <w:rStyle w:val="StyleUnderline"/>
        </w:rPr>
        <w:t>in specific industries</w:t>
      </w:r>
      <w:r w:rsidRPr="0078140E">
        <w:rPr>
          <w:sz w:val="16"/>
        </w:rPr>
        <w:t xml:space="preserve"> </w:t>
      </w:r>
      <w:r w:rsidRPr="0078140E">
        <w:rPr>
          <w:rStyle w:val="StyleUnderline"/>
        </w:rPr>
        <w:t xml:space="preserve">such as the </w:t>
      </w:r>
      <w:r w:rsidRPr="0078140E">
        <w:rPr>
          <w:rStyle w:val="Emphasis"/>
        </w:rPr>
        <w:t>financial sector</w:t>
      </w:r>
      <w:r w:rsidRPr="0078140E">
        <w:rPr>
          <w:sz w:val="16"/>
        </w:rPr>
        <w:t>.</w:t>
      </w:r>
    </w:p>
    <w:p w:rsidR="007F6EBB" w:rsidRPr="0078140E" w:rsidRDefault="007F6EBB" w:rsidP="007F6EBB">
      <w:pPr>
        <w:rPr>
          <w:sz w:val="16"/>
        </w:rPr>
      </w:pPr>
      <w:r w:rsidRPr="0078140E">
        <w:rPr>
          <w:rStyle w:val="StyleUnderline"/>
        </w:rPr>
        <w:t>As</w:t>
      </w:r>
      <w:r w:rsidRPr="0078140E">
        <w:rPr>
          <w:sz w:val="16"/>
        </w:rPr>
        <w:t xml:space="preserve"> more </w:t>
      </w:r>
      <w:r w:rsidRPr="0078140E">
        <w:rPr>
          <w:rStyle w:val="StyleUnderline"/>
        </w:rPr>
        <w:t xml:space="preserve">data move to </w:t>
      </w:r>
      <w:r w:rsidRPr="0078140E">
        <w:rPr>
          <w:rStyle w:val="Emphasis"/>
        </w:rPr>
        <w:t>cloud</w:t>
      </w:r>
      <w:r w:rsidRPr="0078140E">
        <w:rPr>
          <w:rStyle w:val="StyleUnderline"/>
        </w:rPr>
        <w:t xml:space="preserve">-based </w:t>
      </w:r>
      <w:r w:rsidRPr="0078140E">
        <w:rPr>
          <w:rStyle w:val="Emphasis"/>
        </w:rPr>
        <w:t>computing</w:t>
      </w:r>
      <w:r w:rsidRPr="0078140E">
        <w:rPr>
          <w:sz w:val="16"/>
        </w:rPr>
        <w:t xml:space="preserve"> </w:t>
      </w:r>
      <w:r w:rsidRPr="0078140E">
        <w:rPr>
          <w:rStyle w:val="StyleUnderline"/>
        </w:rPr>
        <w:t>and</w:t>
      </w:r>
      <w:r w:rsidRPr="0078140E">
        <w:rPr>
          <w:sz w:val="16"/>
        </w:rPr>
        <w:t xml:space="preserve"> </w:t>
      </w:r>
      <w:r w:rsidRPr="0078140E">
        <w:rPr>
          <w:rStyle w:val="Emphasis"/>
        </w:rPr>
        <w:t>emerging tech</w:t>
      </w:r>
      <w:r w:rsidRPr="0078140E">
        <w:rPr>
          <w:rStyle w:val="StyleUnderline"/>
        </w:rPr>
        <w:t>nologies</w:t>
      </w:r>
      <w:r w:rsidRPr="0078140E">
        <w:rPr>
          <w:sz w:val="16"/>
        </w:rPr>
        <w:t xml:space="preserve"> </w:t>
      </w:r>
      <w:r w:rsidRPr="0078140E">
        <w:rPr>
          <w:rStyle w:val="StyleUnderline"/>
        </w:rPr>
        <w:t xml:space="preserve">lead to an increasing number of </w:t>
      </w:r>
      <w:r w:rsidRPr="0078140E">
        <w:rPr>
          <w:rStyle w:val="Emphasis"/>
        </w:rPr>
        <w:t>connected devices</w:t>
      </w:r>
      <w:r w:rsidRPr="0078140E">
        <w:rPr>
          <w:sz w:val="16"/>
        </w:rPr>
        <w:t xml:space="preserve"> and data, data </w:t>
      </w:r>
      <w:r w:rsidRPr="0078140E">
        <w:rPr>
          <w:rStyle w:val="StyleUnderline"/>
        </w:rPr>
        <w:t>localization could risk</w:t>
      </w:r>
      <w:r w:rsidRPr="0078140E">
        <w:rPr>
          <w:sz w:val="16"/>
        </w:rPr>
        <w:t xml:space="preserve"> </w:t>
      </w:r>
      <w:r w:rsidRPr="0078140E">
        <w:rPr>
          <w:rStyle w:val="Emphasis"/>
        </w:rPr>
        <w:t>splintering the internet</w:t>
      </w:r>
      <w:r w:rsidRPr="0078140E">
        <w:rPr>
          <w:sz w:val="16"/>
        </w:rPr>
        <w:t xml:space="preserve"> </w:t>
      </w:r>
      <w:r w:rsidRPr="0078140E">
        <w:rPr>
          <w:rStyle w:val="StyleUnderline"/>
        </w:rPr>
        <w:t>from a single</w:t>
      </w:r>
      <w:r w:rsidRPr="0078140E">
        <w:rPr>
          <w:sz w:val="16"/>
        </w:rPr>
        <w:t xml:space="preserve"> global </w:t>
      </w:r>
      <w:r w:rsidRPr="0078140E">
        <w:rPr>
          <w:rStyle w:val="StyleUnderline"/>
        </w:rPr>
        <w:t xml:space="preserve">system to a </w:t>
      </w:r>
      <w:r w:rsidRPr="0078140E">
        <w:rPr>
          <w:rStyle w:val="Emphasis"/>
        </w:rPr>
        <w:t>series</w:t>
      </w:r>
      <w:r w:rsidRPr="0078140E">
        <w:rPr>
          <w:rStyle w:val="StyleUnderline"/>
        </w:rPr>
        <w:t xml:space="preserve"> of</w:t>
      </w:r>
      <w:r w:rsidRPr="0078140E">
        <w:rPr>
          <w:sz w:val="16"/>
        </w:rPr>
        <w:t xml:space="preserve"> more </w:t>
      </w:r>
      <w:r w:rsidRPr="0078140E">
        <w:rPr>
          <w:rStyle w:val="Emphasis"/>
        </w:rPr>
        <w:t>limited regional systems</w:t>
      </w:r>
      <w:r w:rsidRPr="0078140E">
        <w:rPr>
          <w:sz w:val="16"/>
        </w:rPr>
        <w:t xml:space="preserve"> </w:t>
      </w:r>
      <w:r w:rsidRPr="0078140E">
        <w:rPr>
          <w:rStyle w:val="StyleUnderline"/>
        </w:rPr>
        <w:t xml:space="preserve">due to data </w:t>
      </w:r>
      <w:r w:rsidRPr="0078140E">
        <w:rPr>
          <w:rStyle w:val="Emphasis"/>
        </w:rPr>
        <w:t>governance</w:t>
      </w:r>
      <w:r w:rsidRPr="0078140E">
        <w:rPr>
          <w:sz w:val="16"/>
        </w:rPr>
        <w:t xml:space="preserve"> requirements. </w:t>
      </w:r>
      <w:r w:rsidRPr="0078140E">
        <w:rPr>
          <w:rStyle w:val="StyleUnderline"/>
        </w:rPr>
        <w:t>When</w:t>
      </w:r>
      <w:r w:rsidRPr="0078140E">
        <w:rPr>
          <w:sz w:val="16"/>
        </w:rPr>
        <w:t xml:space="preserve"> authoritarian </w:t>
      </w:r>
      <w:r w:rsidRPr="0078140E">
        <w:rPr>
          <w:rStyle w:val="Emphasis"/>
        </w:rPr>
        <w:t>regimes</w:t>
      </w:r>
      <w:r w:rsidRPr="0078140E">
        <w:rPr>
          <w:sz w:val="16"/>
        </w:rPr>
        <w:t xml:space="preserve"> </w:t>
      </w:r>
      <w:r w:rsidRPr="0078140E">
        <w:rPr>
          <w:rStyle w:val="StyleUnderline"/>
        </w:rPr>
        <w:t>impose such requirements</w:t>
      </w:r>
      <w:r w:rsidRPr="0078140E">
        <w:rPr>
          <w:sz w:val="16"/>
        </w:rPr>
        <w:t xml:space="preserve">, </w:t>
      </w:r>
      <w:r w:rsidRPr="0078140E">
        <w:rPr>
          <w:rStyle w:val="StyleUnderline"/>
        </w:rPr>
        <w:t xml:space="preserve">it </w:t>
      </w:r>
      <w:r w:rsidRPr="0078140E">
        <w:rPr>
          <w:rStyle w:val="Emphasis"/>
        </w:rPr>
        <w:t>limits</w:t>
      </w:r>
      <w:r w:rsidRPr="0078140E">
        <w:rPr>
          <w:sz w:val="16"/>
        </w:rPr>
        <w:t xml:space="preserve"> the </w:t>
      </w:r>
      <w:r w:rsidRPr="0078140E">
        <w:rPr>
          <w:rStyle w:val="StyleUnderline"/>
        </w:rPr>
        <w:t>freedom of expression and knowledge sharing</w:t>
      </w:r>
      <w:r w:rsidRPr="0078140E">
        <w:rPr>
          <w:sz w:val="16"/>
        </w:rPr>
        <w:t xml:space="preserve"> </w:t>
      </w:r>
      <w:r w:rsidRPr="0078140E">
        <w:rPr>
          <w:rStyle w:val="StyleUnderline"/>
        </w:rPr>
        <w:t xml:space="preserve">that is </w:t>
      </w:r>
      <w:r w:rsidRPr="0078140E">
        <w:rPr>
          <w:rStyle w:val="Emphasis"/>
        </w:rPr>
        <w:t>encouraged</w:t>
      </w:r>
      <w:r w:rsidRPr="0078140E">
        <w:rPr>
          <w:sz w:val="16"/>
        </w:rPr>
        <w:t xml:space="preserve"> </w:t>
      </w:r>
      <w:r w:rsidRPr="0078140E">
        <w:rPr>
          <w:rStyle w:val="StyleUnderline"/>
        </w:rPr>
        <w:t>by</w:t>
      </w:r>
      <w:r w:rsidRPr="0078140E">
        <w:rPr>
          <w:sz w:val="16"/>
        </w:rPr>
        <w:t xml:space="preserve"> a </w:t>
      </w:r>
      <w:r w:rsidRPr="0078140E">
        <w:rPr>
          <w:rStyle w:val="StyleUnderline"/>
        </w:rPr>
        <w:t>global internet</w:t>
      </w:r>
      <w:r w:rsidRPr="0078140E">
        <w:rPr>
          <w:sz w:val="16"/>
        </w:rPr>
        <w:t xml:space="preserve">. For example, </w:t>
      </w:r>
      <w:r w:rsidRPr="0078140E">
        <w:rPr>
          <w:rStyle w:val="StyleUnderline"/>
        </w:rPr>
        <w:t xml:space="preserve">China has </w:t>
      </w:r>
      <w:r w:rsidRPr="0078140E">
        <w:rPr>
          <w:rStyle w:val="Emphasis"/>
        </w:rPr>
        <w:t>significant</w:t>
      </w:r>
      <w:r w:rsidRPr="0078140E">
        <w:rPr>
          <w:sz w:val="16"/>
        </w:rPr>
        <w:t xml:space="preserve"> localization </w:t>
      </w:r>
      <w:r w:rsidRPr="0078140E">
        <w:rPr>
          <w:rStyle w:val="StyleUnderline"/>
        </w:rPr>
        <w:t>requirements</w:t>
      </w:r>
      <w:r w:rsidRPr="0078140E">
        <w:rPr>
          <w:sz w:val="16"/>
        </w:rPr>
        <w:t xml:space="preserve"> </w:t>
      </w:r>
      <w:r w:rsidRPr="0078140E">
        <w:rPr>
          <w:rStyle w:val="StyleUnderline"/>
        </w:rPr>
        <w:t xml:space="preserve">that result in </w:t>
      </w:r>
      <w:r w:rsidRPr="0078140E">
        <w:rPr>
          <w:rStyle w:val="Emphasis"/>
        </w:rPr>
        <w:t>tight</w:t>
      </w:r>
      <w:r w:rsidRPr="0078140E">
        <w:rPr>
          <w:rStyle w:val="StyleUnderline"/>
        </w:rPr>
        <w:t xml:space="preserve"> state</w:t>
      </w:r>
      <w:r w:rsidRPr="0078140E">
        <w:rPr>
          <w:sz w:val="16"/>
        </w:rPr>
        <w:t xml:space="preserve"> </w:t>
      </w:r>
      <w:r w:rsidRPr="0078140E">
        <w:rPr>
          <w:rStyle w:val="Emphasis"/>
        </w:rPr>
        <w:t>control</w:t>
      </w:r>
      <w:r w:rsidRPr="0078140E">
        <w:rPr>
          <w:sz w:val="16"/>
        </w:rPr>
        <w:t xml:space="preserve"> </w:t>
      </w:r>
      <w:r w:rsidRPr="0078140E">
        <w:rPr>
          <w:rStyle w:val="StyleUnderline"/>
        </w:rPr>
        <w:t>and limit the access to information</w:t>
      </w:r>
      <w:r w:rsidRPr="0078140E">
        <w:rPr>
          <w:sz w:val="16"/>
        </w:rPr>
        <w:t xml:space="preserve"> </w:t>
      </w:r>
      <w:r w:rsidRPr="0078140E">
        <w:rPr>
          <w:rStyle w:val="StyleUnderline"/>
        </w:rPr>
        <w:t>experienced by others</w:t>
      </w:r>
      <w:r w:rsidRPr="0078140E">
        <w:rPr>
          <w:sz w:val="16"/>
        </w:rPr>
        <w:t xml:space="preserve"> online. </w:t>
      </w:r>
      <w:r w:rsidRPr="0078140E">
        <w:rPr>
          <w:rStyle w:val="StyleUnderline"/>
        </w:rPr>
        <w:t>The</w:t>
      </w:r>
      <w:r w:rsidRPr="0078140E">
        <w:rPr>
          <w:sz w:val="16"/>
        </w:rPr>
        <w:t xml:space="preserve"> </w:t>
      </w:r>
      <w:r w:rsidRPr="0078140E">
        <w:rPr>
          <w:rStyle w:val="StyleUnderline"/>
        </w:rPr>
        <w:t>growing number of</w:t>
      </w:r>
      <w:r w:rsidRPr="0078140E">
        <w:rPr>
          <w:sz w:val="16"/>
        </w:rPr>
        <w:t xml:space="preserve"> data </w:t>
      </w:r>
      <w:r w:rsidRPr="0078140E">
        <w:rPr>
          <w:rStyle w:val="StyleUnderline"/>
        </w:rPr>
        <w:t>localization</w:t>
      </w:r>
      <w:r w:rsidRPr="0078140E">
        <w:rPr>
          <w:sz w:val="16"/>
        </w:rPr>
        <w:t xml:space="preserve"> </w:t>
      </w:r>
      <w:r w:rsidRPr="0078140E">
        <w:rPr>
          <w:rStyle w:val="StyleUnderline"/>
        </w:rPr>
        <w:t>in</w:t>
      </w:r>
      <w:r w:rsidRPr="0078140E">
        <w:rPr>
          <w:sz w:val="16"/>
        </w:rPr>
        <w:t xml:space="preserve"> countries such as </w:t>
      </w:r>
      <w:r w:rsidRPr="0078140E">
        <w:rPr>
          <w:rStyle w:val="StyleUnderline"/>
        </w:rPr>
        <w:t>China, Vietnam, and Russia</w:t>
      </w:r>
      <w:r w:rsidRPr="0078140E">
        <w:rPr>
          <w:sz w:val="16"/>
        </w:rPr>
        <w:t xml:space="preserve"> requirements </w:t>
      </w:r>
      <w:r w:rsidRPr="0078140E">
        <w:rPr>
          <w:rStyle w:val="StyleUnderline"/>
        </w:rPr>
        <w:t xml:space="preserve">may </w:t>
      </w:r>
      <w:r w:rsidRPr="0078140E">
        <w:rPr>
          <w:rStyle w:val="Emphasis"/>
        </w:rPr>
        <w:t>limit</w:t>
      </w:r>
      <w:r w:rsidRPr="0078140E">
        <w:rPr>
          <w:sz w:val="16"/>
        </w:rPr>
        <w:t xml:space="preserve"> the </w:t>
      </w:r>
      <w:r w:rsidRPr="0078140E">
        <w:rPr>
          <w:rStyle w:val="StyleUnderline"/>
        </w:rPr>
        <w:t>free expression</w:t>
      </w:r>
      <w:r w:rsidRPr="0078140E">
        <w:rPr>
          <w:sz w:val="16"/>
        </w:rPr>
        <w:t xml:space="preserve"> </w:t>
      </w:r>
      <w:r w:rsidRPr="0078140E">
        <w:rPr>
          <w:rStyle w:val="StyleUnderline"/>
        </w:rPr>
        <w:t>and consumer benefits</w:t>
      </w:r>
      <w:r w:rsidRPr="0078140E">
        <w:rPr>
          <w:sz w:val="16"/>
        </w:rPr>
        <w:t xml:space="preserve"> associated with the digital age. </w:t>
      </w:r>
      <w:r w:rsidRPr="0078140E">
        <w:rPr>
          <w:rStyle w:val="StyleUnderline"/>
        </w:rPr>
        <w:t>This can happen when</w:t>
      </w:r>
      <w:r w:rsidRPr="0078140E">
        <w:rPr>
          <w:sz w:val="16"/>
        </w:rPr>
        <w:t xml:space="preserve"> data </w:t>
      </w:r>
      <w:r w:rsidRPr="0078140E">
        <w:rPr>
          <w:rStyle w:val="StyleUnderline"/>
        </w:rPr>
        <w:t xml:space="preserve">requirements </w:t>
      </w:r>
      <w:r w:rsidRPr="0078140E">
        <w:rPr>
          <w:sz w:val="16"/>
        </w:rPr>
        <w:t xml:space="preserve">render the </w:t>
      </w:r>
      <w:r w:rsidRPr="0078140E">
        <w:rPr>
          <w:rStyle w:val="StyleUnderline"/>
        </w:rPr>
        <w:t xml:space="preserve">data </w:t>
      </w:r>
      <w:r w:rsidRPr="0078140E">
        <w:rPr>
          <w:rStyle w:val="Emphasis"/>
        </w:rPr>
        <w:t>far more accessible</w:t>
      </w:r>
      <w:r w:rsidRPr="0078140E">
        <w:rPr>
          <w:sz w:val="16"/>
        </w:rPr>
        <w:t xml:space="preserve"> to an authoritarian regime. For example, Facebook creator and CEO Mark </w:t>
      </w:r>
      <w:r w:rsidRPr="0078140E">
        <w:rPr>
          <w:rStyle w:val="StyleUnderline"/>
        </w:rPr>
        <w:t>Zuckerberg warned that</w:t>
      </w:r>
      <w:r w:rsidRPr="0078140E">
        <w:rPr>
          <w:sz w:val="16"/>
        </w:rPr>
        <w:t xml:space="preserve"> </w:t>
      </w:r>
      <w:r w:rsidRPr="0078140E">
        <w:rPr>
          <w:rStyle w:val="StyleUnderline"/>
        </w:rPr>
        <w:t>in an authoritarian regime with</w:t>
      </w:r>
      <w:r w:rsidRPr="0078140E">
        <w:rPr>
          <w:sz w:val="16"/>
        </w:rPr>
        <w:t xml:space="preserve"> data </w:t>
      </w:r>
      <w:r w:rsidRPr="0078140E">
        <w:rPr>
          <w:rStyle w:val="StyleUnderline"/>
        </w:rPr>
        <w:t>localization requirements</w:t>
      </w:r>
      <w:r w:rsidRPr="0078140E">
        <w:rPr>
          <w:sz w:val="16"/>
        </w:rPr>
        <w:t xml:space="preserve">, </w:t>
      </w:r>
      <w:r w:rsidRPr="0078140E">
        <w:rPr>
          <w:rStyle w:val="StyleUnderline"/>
        </w:rPr>
        <w:t>governments</w:t>
      </w:r>
      <w:r w:rsidRPr="0078140E">
        <w:rPr>
          <w:sz w:val="16"/>
        </w:rPr>
        <w:t xml:space="preserve"> </w:t>
      </w:r>
      <w:r w:rsidRPr="0078140E">
        <w:rPr>
          <w:rStyle w:val="StyleUnderline"/>
        </w:rPr>
        <w:t>could</w:t>
      </w:r>
      <w:r w:rsidRPr="0078140E">
        <w:rPr>
          <w:sz w:val="16"/>
        </w:rPr>
        <w:t xml:space="preserve"> more </w:t>
      </w:r>
      <w:r w:rsidRPr="0078140E">
        <w:rPr>
          <w:rStyle w:val="Emphasis"/>
        </w:rPr>
        <w:t>easily increase surveillance</w:t>
      </w:r>
      <w:r w:rsidRPr="0078140E">
        <w:rPr>
          <w:sz w:val="16"/>
        </w:rPr>
        <w:t xml:space="preserve"> capabilities </w:t>
      </w:r>
      <w:r w:rsidRPr="0078140E">
        <w:rPr>
          <w:rStyle w:val="StyleUnderline"/>
        </w:rPr>
        <w:t>and</w:t>
      </w:r>
      <w:r w:rsidRPr="0078140E">
        <w:rPr>
          <w:sz w:val="16"/>
        </w:rPr>
        <w:t xml:space="preserve"> </w:t>
      </w:r>
      <w:r w:rsidRPr="0078140E">
        <w:rPr>
          <w:rStyle w:val="Emphasis"/>
        </w:rPr>
        <w:t>disrupt dissent</w:t>
      </w:r>
      <w:r w:rsidRPr="0078140E">
        <w:rPr>
          <w:sz w:val="16"/>
        </w:rPr>
        <w:t xml:space="preserve"> and activism. Faced with these choices, </w:t>
      </w:r>
      <w:r w:rsidRPr="0078140E">
        <w:rPr>
          <w:rStyle w:val="StyleUnderline"/>
        </w:rPr>
        <w:t>increasing</w:t>
      </w:r>
      <w:r w:rsidRPr="0078140E">
        <w:rPr>
          <w:sz w:val="16"/>
        </w:rPr>
        <w:t xml:space="preserve"> data </w:t>
      </w:r>
      <w:r w:rsidRPr="0078140E">
        <w:rPr>
          <w:rStyle w:val="StyleUnderline"/>
        </w:rPr>
        <w:t>localization</w:t>
      </w:r>
      <w:r w:rsidRPr="0078140E">
        <w:rPr>
          <w:sz w:val="16"/>
        </w:rPr>
        <w:t xml:space="preserve"> laws </w:t>
      </w:r>
      <w:r w:rsidRPr="0078140E">
        <w:rPr>
          <w:rStyle w:val="StyleUnderline"/>
        </w:rPr>
        <w:t>would result in</w:t>
      </w:r>
      <w:r w:rsidRPr="0078140E">
        <w:rPr>
          <w:sz w:val="16"/>
        </w:rPr>
        <w:t xml:space="preserve"> an increasing number of </w:t>
      </w:r>
      <w:r w:rsidRPr="0078140E">
        <w:rPr>
          <w:rStyle w:val="Emphasis"/>
        </w:rPr>
        <w:t>smaller</w:t>
      </w:r>
      <w:r w:rsidRPr="0078140E">
        <w:rPr>
          <w:sz w:val="16"/>
        </w:rPr>
        <w:t xml:space="preserve"> </w:t>
      </w:r>
      <w:r w:rsidRPr="0078140E">
        <w:rPr>
          <w:rStyle w:val="StyleUnderline"/>
        </w:rPr>
        <w:t>and</w:t>
      </w:r>
      <w:r w:rsidRPr="0078140E">
        <w:rPr>
          <w:sz w:val="16"/>
        </w:rPr>
        <w:t xml:space="preserve"> more </w:t>
      </w:r>
      <w:r w:rsidRPr="0078140E">
        <w:rPr>
          <w:rStyle w:val="Emphasis"/>
        </w:rPr>
        <w:t>tightly controlled networks</w:t>
      </w:r>
      <w:r w:rsidRPr="0078140E">
        <w:rPr>
          <w:sz w:val="16"/>
        </w:rPr>
        <w:t xml:space="preserve"> </w:t>
      </w:r>
      <w:r w:rsidRPr="0078140E">
        <w:rPr>
          <w:rStyle w:val="StyleUnderline"/>
        </w:rPr>
        <w:t>that could be</w:t>
      </w:r>
      <w:r w:rsidRPr="0078140E">
        <w:rPr>
          <w:sz w:val="16"/>
        </w:rPr>
        <w:t xml:space="preserve"> more </w:t>
      </w:r>
      <w:r w:rsidRPr="0078140E">
        <w:rPr>
          <w:rStyle w:val="Emphasis"/>
        </w:rPr>
        <w:t>easily subjected</w:t>
      </w:r>
      <w:r w:rsidRPr="0078140E">
        <w:rPr>
          <w:sz w:val="16"/>
        </w:rPr>
        <w:t xml:space="preserve"> </w:t>
      </w:r>
      <w:r w:rsidRPr="0078140E">
        <w:rPr>
          <w:rStyle w:val="StyleUnderline"/>
        </w:rPr>
        <w:t>to</w:t>
      </w:r>
      <w:r w:rsidRPr="0078140E">
        <w:rPr>
          <w:sz w:val="16"/>
        </w:rPr>
        <w:t xml:space="preserve"> authoritarian </w:t>
      </w:r>
      <w:r w:rsidRPr="0078140E">
        <w:rPr>
          <w:rStyle w:val="Emphasis"/>
        </w:rPr>
        <w:t>controls</w:t>
      </w:r>
      <w:r w:rsidRPr="0078140E">
        <w:rPr>
          <w:sz w:val="16"/>
        </w:rPr>
        <w:t xml:space="preserve"> and silence unpopular or dissenting information </w:t>
      </w:r>
      <w:r w:rsidRPr="0078140E">
        <w:rPr>
          <w:rStyle w:val="StyleUnderline"/>
        </w:rPr>
        <w:t xml:space="preserve">as well as prevent the </w:t>
      </w:r>
      <w:r w:rsidRPr="0078140E">
        <w:rPr>
          <w:rStyle w:val="Emphasis"/>
        </w:rPr>
        <w:t>spread of commerce</w:t>
      </w:r>
      <w:r w:rsidRPr="0078140E">
        <w:rPr>
          <w:sz w:val="16"/>
        </w:rPr>
        <w:t>.</w:t>
      </w:r>
    </w:p>
    <w:p w:rsidR="007F6EBB" w:rsidRPr="0078140E" w:rsidRDefault="007F6EBB" w:rsidP="007F6EBB">
      <w:pPr>
        <w:rPr>
          <w:sz w:val="16"/>
        </w:rPr>
      </w:pPr>
      <w:r w:rsidRPr="0078140E">
        <w:rPr>
          <w:rStyle w:val="StyleUnderline"/>
        </w:rPr>
        <w:t>In other cases</w:t>
      </w:r>
      <w:r w:rsidRPr="0078140E">
        <w:rPr>
          <w:sz w:val="16"/>
        </w:rPr>
        <w:t xml:space="preserve">, these </w:t>
      </w:r>
      <w:r w:rsidRPr="0078140E">
        <w:rPr>
          <w:rStyle w:val="StyleUnderline"/>
        </w:rPr>
        <w:t>policies are enacted for</w:t>
      </w:r>
      <w:r w:rsidRPr="0078140E">
        <w:rPr>
          <w:sz w:val="16"/>
        </w:rPr>
        <w:t xml:space="preserve"> </w:t>
      </w:r>
      <w:r w:rsidRPr="0078140E">
        <w:rPr>
          <w:rStyle w:val="Emphasis"/>
        </w:rPr>
        <w:t>protectionist reasons</w:t>
      </w:r>
      <w:r w:rsidRPr="0078140E">
        <w:rPr>
          <w:sz w:val="16"/>
        </w:rPr>
        <w:t xml:space="preserve"> </w:t>
      </w:r>
      <w:r w:rsidRPr="0078140E">
        <w:rPr>
          <w:rStyle w:val="StyleUnderline"/>
        </w:rPr>
        <w:t>under</w:t>
      </w:r>
      <w:r w:rsidRPr="0078140E">
        <w:rPr>
          <w:sz w:val="16"/>
        </w:rPr>
        <w:t xml:space="preserve"> </w:t>
      </w:r>
      <w:r w:rsidRPr="0078140E">
        <w:rPr>
          <w:rStyle w:val="StyleUnderline"/>
        </w:rPr>
        <w:t>the justification of</w:t>
      </w:r>
      <w:r w:rsidRPr="0078140E">
        <w:rPr>
          <w:sz w:val="16"/>
        </w:rPr>
        <w:t xml:space="preserve"> providing </w:t>
      </w:r>
      <w:r w:rsidRPr="0078140E">
        <w:rPr>
          <w:rStyle w:val="Emphasis"/>
        </w:rPr>
        <w:t>local control</w:t>
      </w:r>
      <w:r w:rsidRPr="0078140E">
        <w:rPr>
          <w:sz w:val="16"/>
        </w:rPr>
        <w:t xml:space="preserve"> </w:t>
      </w:r>
      <w:r w:rsidRPr="0078140E">
        <w:rPr>
          <w:rStyle w:val="StyleUnderline"/>
        </w:rPr>
        <w:t>over</w:t>
      </w:r>
      <w:r w:rsidRPr="0078140E">
        <w:rPr>
          <w:sz w:val="16"/>
        </w:rPr>
        <w:t xml:space="preserve"> data </w:t>
      </w:r>
      <w:r w:rsidRPr="0078140E">
        <w:rPr>
          <w:rStyle w:val="StyleUnderline"/>
        </w:rPr>
        <w:t>privacy or</w:t>
      </w:r>
      <w:r w:rsidRPr="0078140E">
        <w:rPr>
          <w:sz w:val="16"/>
        </w:rPr>
        <w:t xml:space="preserve"> supporting </w:t>
      </w:r>
      <w:r w:rsidRPr="0078140E">
        <w:rPr>
          <w:rStyle w:val="StyleUnderline"/>
        </w:rPr>
        <w:t>domestic industry</w:t>
      </w:r>
      <w:r w:rsidRPr="0078140E">
        <w:rPr>
          <w:sz w:val="16"/>
        </w:rPr>
        <w:t xml:space="preserve">. </w:t>
      </w:r>
      <w:r w:rsidRPr="0078140E">
        <w:rPr>
          <w:rStyle w:val="StyleUnderline"/>
        </w:rPr>
        <w:t>But such</w:t>
      </w:r>
      <w:r w:rsidRPr="0078140E">
        <w:rPr>
          <w:sz w:val="16"/>
        </w:rPr>
        <w:t xml:space="preserve"> data localization </w:t>
      </w:r>
      <w:r w:rsidRPr="0078140E">
        <w:rPr>
          <w:rStyle w:val="StyleUnderline"/>
        </w:rPr>
        <w:t xml:space="preserve">laws will lead companies to </w:t>
      </w:r>
      <w:r w:rsidRPr="0078140E">
        <w:rPr>
          <w:rStyle w:val="Emphasis"/>
        </w:rPr>
        <w:t>limit</w:t>
      </w:r>
      <w:r w:rsidRPr="0078140E">
        <w:rPr>
          <w:sz w:val="16"/>
        </w:rPr>
        <w:t xml:space="preserve"> </w:t>
      </w:r>
      <w:r w:rsidRPr="0078140E">
        <w:rPr>
          <w:rStyle w:val="StyleUnderline"/>
        </w:rPr>
        <w:t>the</w:t>
      </w:r>
      <w:r w:rsidRPr="0078140E">
        <w:rPr>
          <w:sz w:val="16"/>
        </w:rPr>
        <w:t xml:space="preserve"> </w:t>
      </w:r>
      <w:r w:rsidRPr="0078140E">
        <w:rPr>
          <w:rStyle w:val="Emphasis"/>
        </w:rPr>
        <w:t>markets</w:t>
      </w:r>
      <w:r w:rsidRPr="0078140E">
        <w:rPr>
          <w:sz w:val="16"/>
        </w:rPr>
        <w:t xml:space="preserve"> they offer their products in </w:t>
      </w:r>
      <w:r w:rsidRPr="0078140E">
        <w:rPr>
          <w:rStyle w:val="StyleUnderline"/>
        </w:rPr>
        <w:t xml:space="preserve">or engage in </w:t>
      </w:r>
      <w:r w:rsidRPr="0078140E">
        <w:rPr>
          <w:rStyle w:val="Emphasis"/>
        </w:rPr>
        <w:t>costly compliance</w:t>
      </w:r>
      <w:r w:rsidRPr="0078140E">
        <w:rPr>
          <w:sz w:val="16"/>
        </w:rPr>
        <w:t xml:space="preserve"> </w:t>
      </w:r>
      <w:r w:rsidRPr="0078140E">
        <w:rPr>
          <w:rStyle w:val="StyleUnderline"/>
        </w:rPr>
        <w:t>that does not provide</w:t>
      </w:r>
      <w:r w:rsidRPr="0078140E">
        <w:rPr>
          <w:sz w:val="16"/>
        </w:rPr>
        <w:t xml:space="preserve"> additional </w:t>
      </w:r>
      <w:r w:rsidRPr="0078140E">
        <w:rPr>
          <w:rStyle w:val="StyleUnderline"/>
        </w:rPr>
        <w:t>consumer benefits</w:t>
      </w:r>
      <w:r w:rsidRPr="0078140E">
        <w:rPr>
          <w:sz w:val="16"/>
        </w:rPr>
        <w:t xml:space="preserve">. </w:t>
      </w:r>
      <w:r w:rsidRPr="0078140E">
        <w:rPr>
          <w:rStyle w:val="StyleUnderline"/>
        </w:rPr>
        <w:t>Such behavior results in “</w:t>
      </w:r>
      <w:r w:rsidRPr="0078140E">
        <w:rPr>
          <w:rStyle w:val="Emphasis"/>
        </w:rPr>
        <w:t>data islands</w:t>
      </w:r>
      <w:r w:rsidRPr="0078140E">
        <w:rPr>
          <w:sz w:val="16"/>
        </w:rPr>
        <w:t xml:space="preserve">” </w:t>
      </w:r>
      <w:r w:rsidRPr="0078140E">
        <w:rPr>
          <w:rStyle w:val="StyleUnderline"/>
        </w:rPr>
        <w:t xml:space="preserve">that </w:t>
      </w:r>
      <w:r w:rsidRPr="0078140E">
        <w:rPr>
          <w:rStyle w:val="Emphasis"/>
        </w:rPr>
        <w:t>isolate</w:t>
      </w:r>
      <w:r w:rsidRPr="0078140E">
        <w:rPr>
          <w:rStyle w:val="StyleUnderline"/>
        </w:rPr>
        <w:t xml:space="preserve"> data rather than </w:t>
      </w:r>
      <w:r w:rsidRPr="0078140E">
        <w:rPr>
          <w:rStyle w:val="Emphasis"/>
        </w:rPr>
        <w:t>easy</w:t>
      </w:r>
      <w:r w:rsidRPr="0078140E">
        <w:rPr>
          <w:sz w:val="16"/>
        </w:rPr>
        <w:t xml:space="preserve"> global data </w:t>
      </w:r>
      <w:r w:rsidRPr="0078140E">
        <w:rPr>
          <w:rStyle w:val="Emphasis"/>
        </w:rPr>
        <w:t>flows</w:t>
      </w:r>
      <w:r w:rsidRPr="0078140E">
        <w:rPr>
          <w:sz w:val="16"/>
        </w:rPr>
        <w:t xml:space="preserve"> for low-risk types of data when concerns would be better addressed through nuanced solutions. </w:t>
      </w:r>
      <w:r w:rsidRPr="0078140E">
        <w:rPr>
          <w:rStyle w:val="StyleUnderline"/>
        </w:rPr>
        <w:t>The</w:t>
      </w:r>
      <w:r w:rsidRPr="0078140E">
        <w:rPr>
          <w:sz w:val="16"/>
        </w:rPr>
        <w:t xml:space="preserve"> European approach, including General Data Protection Regulation (</w:t>
      </w:r>
      <w:r w:rsidRPr="0078140E">
        <w:rPr>
          <w:rStyle w:val="Emphasis"/>
        </w:rPr>
        <w:t>GDPR</w:t>
      </w:r>
      <w:r w:rsidRPr="0078140E">
        <w:rPr>
          <w:sz w:val="16"/>
        </w:rPr>
        <w:t xml:space="preserve">) </w:t>
      </w:r>
      <w:r w:rsidRPr="0078140E">
        <w:rPr>
          <w:rStyle w:val="StyleUnderline"/>
        </w:rPr>
        <w:t>and</w:t>
      </w:r>
      <w:r w:rsidRPr="0078140E">
        <w:rPr>
          <w:sz w:val="16"/>
        </w:rPr>
        <w:t xml:space="preserve"> </w:t>
      </w:r>
      <w:r w:rsidRPr="0078140E">
        <w:rPr>
          <w:rStyle w:val="Emphasis"/>
        </w:rPr>
        <w:t>localization</w:t>
      </w:r>
      <w:r w:rsidRPr="0078140E">
        <w:rPr>
          <w:sz w:val="16"/>
        </w:rPr>
        <w:t xml:space="preserve"> </w:t>
      </w:r>
      <w:r w:rsidRPr="0078140E">
        <w:rPr>
          <w:rStyle w:val="StyleUnderline"/>
        </w:rPr>
        <w:t>requirements</w:t>
      </w:r>
      <w:r w:rsidRPr="0078140E">
        <w:rPr>
          <w:sz w:val="16"/>
        </w:rPr>
        <w:t xml:space="preserve">, </w:t>
      </w:r>
      <w:r w:rsidRPr="0078140E">
        <w:rPr>
          <w:rStyle w:val="StyleUnderline"/>
        </w:rPr>
        <w:t xml:space="preserve">creates additional </w:t>
      </w:r>
      <w:r w:rsidRPr="0078140E">
        <w:rPr>
          <w:rStyle w:val="Emphasis"/>
        </w:rPr>
        <w:t>barriers</w:t>
      </w:r>
      <w:r w:rsidRPr="0078140E">
        <w:rPr>
          <w:sz w:val="16"/>
        </w:rPr>
        <w:t xml:space="preserve"> </w:t>
      </w:r>
      <w:r w:rsidRPr="0078140E">
        <w:rPr>
          <w:rStyle w:val="StyleUnderline"/>
        </w:rPr>
        <w:t>for</w:t>
      </w:r>
      <w:r w:rsidRPr="0078140E">
        <w:rPr>
          <w:sz w:val="16"/>
        </w:rPr>
        <w:t xml:space="preserve"> American </w:t>
      </w:r>
      <w:r w:rsidRPr="0078140E">
        <w:rPr>
          <w:rStyle w:val="StyleUnderline"/>
        </w:rPr>
        <w:t>tech companies</w:t>
      </w:r>
      <w:r w:rsidRPr="0078140E">
        <w:rPr>
          <w:sz w:val="16"/>
        </w:rPr>
        <w:t xml:space="preserve"> </w:t>
      </w:r>
      <w:r w:rsidRPr="0078140E">
        <w:rPr>
          <w:rStyle w:val="StyleUnderline"/>
        </w:rPr>
        <w:t>as well as</w:t>
      </w:r>
      <w:r w:rsidRPr="0078140E">
        <w:rPr>
          <w:sz w:val="16"/>
        </w:rPr>
        <w:t xml:space="preserve"> for the growing number of </w:t>
      </w:r>
      <w:r w:rsidRPr="0078140E">
        <w:rPr>
          <w:rStyle w:val="Emphasis"/>
        </w:rPr>
        <w:t>non-tech companies</w:t>
      </w:r>
      <w:r w:rsidRPr="0078140E">
        <w:rPr>
          <w:sz w:val="16"/>
        </w:rPr>
        <w:t xml:space="preserve"> </w:t>
      </w:r>
      <w:r w:rsidRPr="0078140E">
        <w:rPr>
          <w:rStyle w:val="StyleUnderline"/>
        </w:rPr>
        <w:t>that utilize data</w:t>
      </w:r>
      <w:r w:rsidRPr="0078140E">
        <w:rPr>
          <w:sz w:val="16"/>
        </w:rPr>
        <w:t xml:space="preserve">. </w:t>
      </w:r>
      <w:r w:rsidRPr="0078140E">
        <w:rPr>
          <w:rStyle w:val="StyleUnderline"/>
        </w:rPr>
        <w:t xml:space="preserve">The result are </w:t>
      </w:r>
      <w:r w:rsidRPr="0078140E">
        <w:rPr>
          <w:rStyle w:val="Emphasis"/>
        </w:rPr>
        <w:t>protectionist barriers</w:t>
      </w:r>
      <w:r w:rsidRPr="0078140E">
        <w:rPr>
          <w:sz w:val="16"/>
        </w:rPr>
        <w:t xml:space="preserve"> </w:t>
      </w:r>
      <w:r w:rsidRPr="0078140E">
        <w:rPr>
          <w:rStyle w:val="StyleUnderline"/>
        </w:rPr>
        <w:t>that increase the cost of doing</w:t>
      </w:r>
      <w:r w:rsidRPr="0078140E">
        <w:rPr>
          <w:sz w:val="16"/>
        </w:rPr>
        <w:t xml:space="preserve"> </w:t>
      </w:r>
      <w:r w:rsidRPr="0078140E">
        <w:rPr>
          <w:rStyle w:val="StyleUnderline"/>
        </w:rPr>
        <w:t>business</w:t>
      </w:r>
      <w:r w:rsidRPr="0078140E">
        <w:rPr>
          <w:sz w:val="16"/>
        </w:rPr>
        <w:t xml:space="preserve"> in a country or region and decrease the benefits of cross-border flows.</w:t>
      </w:r>
    </w:p>
    <w:p w:rsidR="007F6EBB" w:rsidRPr="0078140E" w:rsidRDefault="007F6EBB" w:rsidP="007F6EBB">
      <w:pPr>
        <w:rPr>
          <w:sz w:val="16"/>
        </w:rPr>
      </w:pPr>
      <w:r w:rsidRPr="0078140E">
        <w:rPr>
          <w:sz w:val="16"/>
        </w:rPr>
        <w:t xml:space="preserve">Data </w:t>
      </w:r>
      <w:r w:rsidRPr="0078140E">
        <w:rPr>
          <w:rStyle w:val="StyleUnderline"/>
        </w:rPr>
        <w:t>localization creates barriers that</w:t>
      </w:r>
      <w:r w:rsidRPr="0078140E">
        <w:rPr>
          <w:sz w:val="16"/>
        </w:rPr>
        <w:t xml:space="preserve"> not only affect consumers by limiting benefits of the existing global internet, but also </w:t>
      </w:r>
      <w:r w:rsidRPr="0078140E">
        <w:rPr>
          <w:rStyle w:val="StyleUnderline"/>
        </w:rPr>
        <w:t xml:space="preserve">make it </w:t>
      </w:r>
      <w:r w:rsidRPr="0078140E">
        <w:rPr>
          <w:rStyle w:val="Emphasis"/>
        </w:rPr>
        <w:t>harder</w:t>
      </w:r>
      <w:r w:rsidRPr="0078140E">
        <w:rPr>
          <w:sz w:val="16"/>
        </w:rPr>
        <w:t xml:space="preserve"> </w:t>
      </w:r>
      <w:r w:rsidRPr="0078140E">
        <w:rPr>
          <w:rStyle w:val="StyleUnderline"/>
        </w:rPr>
        <w:t>for</w:t>
      </w:r>
      <w:r w:rsidRPr="0078140E">
        <w:rPr>
          <w:sz w:val="16"/>
        </w:rPr>
        <w:t xml:space="preserve"> </w:t>
      </w:r>
      <w:r w:rsidRPr="0078140E">
        <w:rPr>
          <w:rStyle w:val="StyleUnderline"/>
        </w:rPr>
        <w:t xml:space="preserve">innovative </w:t>
      </w:r>
      <w:r w:rsidRPr="0078140E">
        <w:rPr>
          <w:rStyle w:val="Emphasis"/>
        </w:rPr>
        <w:t>products</w:t>
      </w:r>
      <w:r w:rsidRPr="0078140E">
        <w:rPr>
          <w:sz w:val="16"/>
        </w:rPr>
        <w:t xml:space="preserve"> </w:t>
      </w:r>
      <w:r w:rsidRPr="0078140E">
        <w:rPr>
          <w:rStyle w:val="StyleUnderline"/>
        </w:rPr>
        <w:t xml:space="preserve">and </w:t>
      </w:r>
      <w:r w:rsidRPr="0078140E">
        <w:rPr>
          <w:rStyle w:val="Emphasis"/>
        </w:rPr>
        <w:t>services</w:t>
      </w:r>
      <w:r w:rsidRPr="0078140E">
        <w:rPr>
          <w:sz w:val="16"/>
        </w:rPr>
        <w:t xml:space="preserve"> </w:t>
      </w:r>
      <w:r w:rsidRPr="0078140E">
        <w:rPr>
          <w:rStyle w:val="StyleUnderline"/>
        </w:rPr>
        <w:t xml:space="preserve">to enter or </w:t>
      </w:r>
      <w:r w:rsidRPr="0078140E">
        <w:rPr>
          <w:rStyle w:val="Emphasis"/>
        </w:rPr>
        <w:t>expand</w:t>
      </w:r>
      <w:r w:rsidRPr="0078140E">
        <w:rPr>
          <w:sz w:val="16"/>
        </w:rPr>
        <w:t xml:space="preserve"> to other countries. </w:t>
      </w:r>
      <w:r w:rsidRPr="0078140E">
        <w:rPr>
          <w:rStyle w:val="StyleUnderline"/>
        </w:rPr>
        <w:t xml:space="preserve">Requirements for </w:t>
      </w:r>
      <w:r w:rsidRPr="0078140E">
        <w:rPr>
          <w:rStyle w:val="Emphasis"/>
        </w:rPr>
        <w:t>local presence</w:t>
      </w:r>
      <w:r w:rsidRPr="0078140E">
        <w:rPr>
          <w:sz w:val="16"/>
        </w:rPr>
        <w:t xml:space="preserve"> or maintaining local content </w:t>
      </w:r>
      <w:r w:rsidRPr="0078140E">
        <w:rPr>
          <w:rStyle w:val="Emphasis"/>
        </w:rPr>
        <w:t>raise the costs</w:t>
      </w:r>
      <w:r w:rsidRPr="0078140E">
        <w:rPr>
          <w:sz w:val="16"/>
        </w:rPr>
        <w:t xml:space="preserve"> </w:t>
      </w:r>
      <w:r w:rsidRPr="0078140E">
        <w:rPr>
          <w:rStyle w:val="StyleUnderline"/>
        </w:rPr>
        <w:t xml:space="preserve">of </w:t>
      </w:r>
      <w:r w:rsidRPr="0078140E">
        <w:rPr>
          <w:rStyle w:val="Emphasis"/>
        </w:rPr>
        <w:t>small</w:t>
      </w:r>
      <w:r w:rsidRPr="0078140E">
        <w:rPr>
          <w:rStyle w:val="StyleUnderline"/>
        </w:rPr>
        <w:t xml:space="preserve"> and </w:t>
      </w:r>
      <w:r w:rsidRPr="0078140E">
        <w:rPr>
          <w:rStyle w:val="Emphasis"/>
        </w:rPr>
        <w:t>medium-size</w:t>
      </w:r>
      <w:r w:rsidRPr="0078140E">
        <w:rPr>
          <w:rStyle w:val="StyleUnderline"/>
        </w:rPr>
        <w:t xml:space="preserve"> businesses</w:t>
      </w:r>
      <w:r w:rsidRPr="0078140E">
        <w:rPr>
          <w:sz w:val="16"/>
        </w:rPr>
        <w:t xml:space="preserve"> </w:t>
      </w:r>
      <w:r w:rsidRPr="0078140E">
        <w:rPr>
          <w:rStyle w:val="StyleUnderline"/>
        </w:rPr>
        <w:t>that</w:t>
      </w:r>
      <w:r w:rsidRPr="0078140E">
        <w:rPr>
          <w:sz w:val="16"/>
        </w:rPr>
        <w:t xml:space="preserve"> may be seeking to </w:t>
      </w:r>
      <w:r w:rsidRPr="0078140E">
        <w:rPr>
          <w:rStyle w:val="StyleUnderline"/>
        </w:rPr>
        <w:t>enter a new market</w:t>
      </w:r>
      <w:r w:rsidRPr="0078140E">
        <w:rPr>
          <w:sz w:val="16"/>
        </w:rPr>
        <w:t xml:space="preserve">. For example, </w:t>
      </w:r>
      <w:r w:rsidRPr="0078140E">
        <w:rPr>
          <w:rStyle w:val="StyleUnderline"/>
        </w:rPr>
        <w:t>a</w:t>
      </w:r>
      <w:r w:rsidRPr="0078140E">
        <w:rPr>
          <w:sz w:val="16"/>
        </w:rPr>
        <w:t xml:space="preserve"> 2015 </w:t>
      </w:r>
      <w:r w:rsidRPr="0078140E">
        <w:rPr>
          <w:rStyle w:val="StyleUnderline"/>
        </w:rPr>
        <w:t>study by Leviathan Security Group found</w:t>
      </w:r>
      <w:r w:rsidRPr="0078140E">
        <w:rPr>
          <w:sz w:val="16"/>
        </w:rPr>
        <w:t xml:space="preserve"> that data </w:t>
      </w:r>
      <w:r w:rsidRPr="0078140E">
        <w:rPr>
          <w:rStyle w:val="StyleUnderline"/>
        </w:rPr>
        <w:t xml:space="preserve">localization requirements </w:t>
      </w:r>
      <w:r w:rsidRPr="0078140E">
        <w:rPr>
          <w:rStyle w:val="Emphasis"/>
        </w:rPr>
        <w:t>raise the cost</w:t>
      </w:r>
      <w:r w:rsidRPr="0078140E">
        <w:rPr>
          <w:sz w:val="16"/>
        </w:rPr>
        <w:t xml:space="preserve"> </w:t>
      </w:r>
      <w:r w:rsidRPr="0078140E">
        <w:rPr>
          <w:rStyle w:val="StyleUnderline"/>
        </w:rPr>
        <w:t>of</w:t>
      </w:r>
      <w:r w:rsidRPr="0078140E">
        <w:rPr>
          <w:sz w:val="16"/>
        </w:rPr>
        <w:t xml:space="preserve"> </w:t>
      </w:r>
      <w:r w:rsidRPr="0078140E">
        <w:rPr>
          <w:rStyle w:val="StyleUnderline"/>
        </w:rPr>
        <w:t xml:space="preserve">hosting data by </w:t>
      </w:r>
      <w:r w:rsidRPr="0078140E">
        <w:rPr>
          <w:rStyle w:val="Emphasis"/>
        </w:rPr>
        <w:t>30-60 percent</w:t>
      </w:r>
      <w:r w:rsidRPr="0078140E">
        <w:rPr>
          <w:sz w:val="16"/>
        </w:rPr>
        <w:t xml:space="preserve">. </w:t>
      </w:r>
      <w:r w:rsidRPr="0078140E">
        <w:rPr>
          <w:rStyle w:val="StyleUnderline"/>
        </w:rPr>
        <w:t>But such concerns</w:t>
      </w:r>
      <w:r w:rsidRPr="0078140E">
        <w:rPr>
          <w:sz w:val="16"/>
        </w:rPr>
        <w:t xml:space="preserve"> impact not only small firms entering a market; they will </w:t>
      </w:r>
      <w:r w:rsidRPr="0078140E">
        <w:rPr>
          <w:rStyle w:val="StyleUnderline"/>
        </w:rPr>
        <w:t xml:space="preserve">have a </w:t>
      </w:r>
      <w:r w:rsidRPr="0078140E">
        <w:rPr>
          <w:rStyle w:val="Emphasis"/>
        </w:rPr>
        <w:t>significant impact</w:t>
      </w:r>
      <w:r w:rsidRPr="0078140E">
        <w:rPr>
          <w:sz w:val="16"/>
        </w:rPr>
        <w:t xml:space="preserve"> </w:t>
      </w:r>
      <w:r w:rsidRPr="0078140E">
        <w:rPr>
          <w:rStyle w:val="StyleUnderline"/>
        </w:rPr>
        <w:t>on</w:t>
      </w:r>
      <w:r w:rsidRPr="0078140E">
        <w:rPr>
          <w:sz w:val="16"/>
        </w:rPr>
        <w:t xml:space="preserve"> </w:t>
      </w:r>
      <w:r w:rsidRPr="0078140E">
        <w:rPr>
          <w:rStyle w:val="StyleUnderline"/>
        </w:rPr>
        <w:t xml:space="preserve">existing </w:t>
      </w:r>
      <w:r w:rsidRPr="0078140E">
        <w:rPr>
          <w:rStyle w:val="Emphasis"/>
        </w:rPr>
        <w:t>global players</w:t>
      </w:r>
      <w:r w:rsidRPr="0078140E">
        <w:rPr>
          <w:sz w:val="16"/>
        </w:rPr>
        <w:t>, too. Large, global firms must focus on compliance burdens and differing interpretations of what data are subject to the requirements rather than what they think will best server their consumers. In some cases, localization requirements that burden free expression or target specific types of data .</w:t>
      </w:r>
    </w:p>
    <w:p w:rsidR="007F6EBB" w:rsidRPr="0078140E" w:rsidRDefault="007F6EBB" w:rsidP="007F6EBB">
      <w:pPr>
        <w:rPr>
          <w:sz w:val="16"/>
        </w:rPr>
      </w:pPr>
      <w:r w:rsidRPr="0078140E">
        <w:rPr>
          <w:sz w:val="16"/>
        </w:rPr>
        <w:t xml:space="preserve">In some cases, data </w:t>
      </w:r>
      <w:r w:rsidRPr="0078140E">
        <w:rPr>
          <w:rStyle w:val="StyleUnderline"/>
        </w:rPr>
        <w:t xml:space="preserve">localization requirements are part of </w:t>
      </w:r>
      <w:r w:rsidRPr="0078140E">
        <w:rPr>
          <w:rStyle w:val="Emphasis"/>
        </w:rPr>
        <w:t>broader conversations</w:t>
      </w:r>
      <w:r w:rsidRPr="0078140E">
        <w:rPr>
          <w:sz w:val="16"/>
        </w:rPr>
        <w:t xml:space="preserve"> </w:t>
      </w:r>
      <w:r w:rsidRPr="0078140E">
        <w:rPr>
          <w:rStyle w:val="StyleUnderline"/>
        </w:rPr>
        <w:t>around</w:t>
      </w:r>
      <w:r w:rsidRPr="0078140E">
        <w:rPr>
          <w:sz w:val="16"/>
        </w:rPr>
        <w:t xml:space="preserve"> </w:t>
      </w:r>
      <w:r w:rsidRPr="0078140E">
        <w:rPr>
          <w:rStyle w:val="Emphasis"/>
        </w:rPr>
        <w:t>data protection or privacy</w:t>
      </w:r>
      <w:r w:rsidRPr="0078140E">
        <w:rPr>
          <w:sz w:val="16"/>
        </w:rPr>
        <w:t xml:space="preserve">. For example, </w:t>
      </w:r>
      <w:r w:rsidRPr="0078140E">
        <w:rPr>
          <w:rStyle w:val="StyleUnderline"/>
        </w:rPr>
        <w:t>discussions around</w:t>
      </w:r>
      <w:r w:rsidRPr="0078140E">
        <w:rPr>
          <w:sz w:val="16"/>
        </w:rPr>
        <w:t xml:space="preserve"> data </w:t>
      </w:r>
      <w:r w:rsidRPr="0078140E">
        <w:rPr>
          <w:rStyle w:val="StyleUnderline"/>
        </w:rPr>
        <w:t>localization in Europe have been</w:t>
      </w:r>
      <w:r w:rsidRPr="0078140E">
        <w:rPr>
          <w:sz w:val="16"/>
        </w:rPr>
        <w:t xml:space="preserve"> largely </w:t>
      </w:r>
      <w:r w:rsidRPr="0078140E">
        <w:rPr>
          <w:rStyle w:val="StyleUnderline"/>
        </w:rPr>
        <w:t xml:space="preserve">tied to </w:t>
      </w:r>
      <w:r w:rsidRPr="0078140E">
        <w:rPr>
          <w:rStyle w:val="Emphasis"/>
        </w:rPr>
        <w:t>concerns about</w:t>
      </w:r>
      <w:r w:rsidRPr="0078140E">
        <w:rPr>
          <w:sz w:val="16"/>
        </w:rPr>
        <w:t xml:space="preserve"> potential </w:t>
      </w:r>
      <w:r w:rsidRPr="0078140E">
        <w:rPr>
          <w:rStyle w:val="StyleUnderline"/>
        </w:rPr>
        <w:t>espionage</w:t>
      </w:r>
      <w:r w:rsidRPr="0078140E">
        <w:rPr>
          <w:sz w:val="16"/>
          <w:szCs w:val="26"/>
        </w:rPr>
        <w:t xml:space="preserve"> </w:t>
      </w:r>
      <w:r w:rsidRPr="0078140E">
        <w:rPr>
          <w:sz w:val="16"/>
        </w:rPr>
        <w:t xml:space="preserve">concerns following the Edward Snowden revelations </w:t>
      </w:r>
      <w:r w:rsidRPr="0078140E">
        <w:rPr>
          <w:rStyle w:val="StyleUnderline"/>
        </w:rPr>
        <w:t xml:space="preserve">and a desire to </w:t>
      </w:r>
      <w:r w:rsidRPr="0078140E">
        <w:rPr>
          <w:rStyle w:val="Emphasis"/>
        </w:rPr>
        <w:t>dictate data privacy</w:t>
      </w:r>
      <w:r w:rsidRPr="0078140E">
        <w:rPr>
          <w:sz w:val="16"/>
        </w:rPr>
        <w:t xml:space="preserve"> </w:t>
      </w:r>
      <w:r w:rsidRPr="0078140E">
        <w:rPr>
          <w:rStyle w:val="StyleUnderline"/>
        </w:rPr>
        <w:t xml:space="preserve">and </w:t>
      </w:r>
      <w:r w:rsidRPr="0078140E">
        <w:rPr>
          <w:rStyle w:val="Emphasis"/>
        </w:rPr>
        <w:t>controls</w:t>
      </w:r>
      <w:r w:rsidRPr="0078140E">
        <w:rPr>
          <w:sz w:val="16"/>
        </w:rPr>
        <w:t xml:space="preserve"> </w:t>
      </w:r>
      <w:r w:rsidRPr="0078140E">
        <w:rPr>
          <w:rStyle w:val="StyleUnderline"/>
        </w:rPr>
        <w:t xml:space="preserve">following </w:t>
      </w:r>
      <w:r w:rsidRPr="0078140E">
        <w:rPr>
          <w:rStyle w:val="Emphasis"/>
        </w:rPr>
        <w:t>GDPR</w:t>
      </w:r>
      <w:r w:rsidRPr="0078140E">
        <w:rPr>
          <w:sz w:val="16"/>
        </w:rPr>
        <w:t xml:space="preserve">. </w:t>
      </w:r>
      <w:r w:rsidRPr="0078140E">
        <w:rPr>
          <w:rStyle w:val="StyleUnderline"/>
        </w:rPr>
        <w:t>But the burdens</w:t>
      </w:r>
      <w:r w:rsidRPr="0078140E">
        <w:rPr>
          <w:sz w:val="16"/>
        </w:rPr>
        <w:t xml:space="preserve"> associated </w:t>
      </w:r>
      <w:r w:rsidRPr="0078140E">
        <w:rPr>
          <w:rStyle w:val="StyleUnderline"/>
        </w:rPr>
        <w:t>with data localization</w:t>
      </w:r>
      <w:r w:rsidRPr="0078140E">
        <w:rPr>
          <w:sz w:val="16"/>
        </w:rPr>
        <w:t xml:space="preserve"> requirements </w:t>
      </w:r>
      <w:r w:rsidRPr="0078140E">
        <w:rPr>
          <w:rStyle w:val="Emphasis"/>
        </w:rPr>
        <w:t>may not have</w:t>
      </w:r>
      <w:r w:rsidRPr="0078140E">
        <w:rPr>
          <w:sz w:val="16"/>
        </w:rPr>
        <w:t xml:space="preserve"> </w:t>
      </w:r>
      <w:r w:rsidRPr="0078140E">
        <w:rPr>
          <w:rStyle w:val="Emphasis"/>
        </w:rPr>
        <w:t>desired impact</w:t>
      </w:r>
      <w:r w:rsidRPr="0078140E">
        <w:rPr>
          <w:sz w:val="16"/>
        </w:rPr>
        <w:t xml:space="preserve"> </w:t>
      </w:r>
      <w:r w:rsidRPr="0078140E">
        <w:rPr>
          <w:rStyle w:val="StyleUnderline"/>
        </w:rPr>
        <w:t xml:space="preserve">on </w:t>
      </w:r>
      <w:r w:rsidRPr="0078140E">
        <w:rPr>
          <w:rStyle w:val="Emphasis"/>
        </w:rPr>
        <w:t>either</w:t>
      </w:r>
      <w:r w:rsidRPr="0078140E">
        <w:rPr>
          <w:sz w:val="16"/>
        </w:rPr>
        <w:t xml:space="preserve"> of these </w:t>
      </w:r>
      <w:r w:rsidRPr="0078140E">
        <w:rPr>
          <w:rStyle w:val="Emphasis"/>
        </w:rPr>
        <w:t>concern</w:t>
      </w:r>
      <w:r w:rsidRPr="0078140E">
        <w:rPr>
          <w:rStyle w:val="StyleUnderline"/>
        </w:rPr>
        <w:t>s</w:t>
      </w:r>
      <w:r w:rsidRPr="0078140E">
        <w:rPr>
          <w:sz w:val="16"/>
        </w:rPr>
        <w:t xml:space="preserve">. For example, </w:t>
      </w:r>
      <w:r w:rsidRPr="0078140E">
        <w:rPr>
          <w:rStyle w:val="StyleUnderline"/>
        </w:rPr>
        <w:t>the costs of maintaining</w:t>
      </w:r>
      <w:r w:rsidRPr="0078140E">
        <w:rPr>
          <w:sz w:val="16"/>
        </w:rPr>
        <w:t xml:space="preserve"> </w:t>
      </w:r>
      <w:r w:rsidRPr="0078140E">
        <w:rPr>
          <w:rStyle w:val="StyleUnderline"/>
        </w:rPr>
        <w:t xml:space="preserve">localized data could </w:t>
      </w:r>
      <w:r w:rsidRPr="0078140E">
        <w:rPr>
          <w:rStyle w:val="Emphasis"/>
        </w:rPr>
        <w:t>deter startups</w:t>
      </w:r>
      <w:r w:rsidRPr="0078140E">
        <w:rPr>
          <w:sz w:val="16"/>
        </w:rPr>
        <w:t xml:space="preserve"> </w:t>
      </w:r>
      <w:r w:rsidRPr="0078140E">
        <w:rPr>
          <w:rStyle w:val="StyleUnderline"/>
        </w:rPr>
        <w:t xml:space="preserve">from </w:t>
      </w:r>
      <w:r w:rsidRPr="0078140E">
        <w:rPr>
          <w:rStyle w:val="Emphasis"/>
        </w:rPr>
        <w:t>investing</w:t>
      </w:r>
      <w:r w:rsidRPr="0078140E">
        <w:rPr>
          <w:sz w:val="16"/>
        </w:rPr>
        <w:t xml:space="preserve"> more </w:t>
      </w:r>
      <w:r w:rsidRPr="0078140E">
        <w:rPr>
          <w:rStyle w:val="StyleUnderline"/>
        </w:rPr>
        <w:t xml:space="preserve">broadly in </w:t>
      </w:r>
      <w:r w:rsidRPr="0078140E">
        <w:rPr>
          <w:rStyle w:val="Emphasis"/>
        </w:rPr>
        <w:t>data security</w:t>
      </w:r>
      <w:r w:rsidRPr="0078140E">
        <w:rPr>
          <w:sz w:val="16"/>
        </w:rPr>
        <w:t xml:space="preserve"> </w:t>
      </w:r>
      <w:r w:rsidRPr="0078140E">
        <w:rPr>
          <w:rStyle w:val="StyleUnderline"/>
        </w:rPr>
        <w:t xml:space="preserve">or </w:t>
      </w:r>
      <w:r w:rsidRPr="0078140E">
        <w:rPr>
          <w:rStyle w:val="Emphasis"/>
        </w:rPr>
        <w:t>protection</w:t>
      </w:r>
      <w:r w:rsidRPr="0078140E">
        <w:rPr>
          <w:sz w:val="16"/>
        </w:rPr>
        <w:t xml:space="preserve">. Additionally, </w:t>
      </w:r>
      <w:r w:rsidRPr="0078140E">
        <w:rPr>
          <w:rStyle w:val="StyleUnderline"/>
        </w:rPr>
        <w:t xml:space="preserve">there has not been </w:t>
      </w:r>
      <w:r w:rsidRPr="0078140E">
        <w:rPr>
          <w:rStyle w:val="Emphasis"/>
        </w:rPr>
        <w:t>any ev</w:t>
      </w:r>
      <w:r w:rsidRPr="0078140E">
        <w:rPr>
          <w:rStyle w:val="StyleUnderline"/>
        </w:rPr>
        <w:t>idence</w:t>
      </w:r>
      <w:r w:rsidRPr="0078140E">
        <w:rPr>
          <w:sz w:val="16"/>
        </w:rPr>
        <w:t xml:space="preserve"> </w:t>
      </w:r>
      <w:r w:rsidRPr="0078140E">
        <w:rPr>
          <w:rStyle w:val="StyleUnderline"/>
        </w:rPr>
        <w:t>that</w:t>
      </w:r>
      <w:r w:rsidRPr="0078140E">
        <w:rPr>
          <w:sz w:val="16"/>
        </w:rPr>
        <w:t xml:space="preserve"> such </w:t>
      </w:r>
      <w:r w:rsidRPr="0078140E">
        <w:rPr>
          <w:rStyle w:val="StyleUnderline"/>
        </w:rPr>
        <w:t>requirements improve</w:t>
      </w:r>
      <w:r w:rsidRPr="0078140E">
        <w:rPr>
          <w:sz w:val="16"/>
        </w:rPr>
        <w:t xml:space="preserve"> </w:t>
      </w:r>
      <w:r w:rsidRPr="0078140E">
        <w:rPr>
          <w:rStyle w:val="StyleUnderline"/>
        </w:rPr>
        <w:t>cybersecurity</w:t>
      </w:r>
      <w:r w:rsidRPr="0078140E">
        <w:rPr>
          <w:sz w:val="16"/>
        </w:rPr>
        <w:t xml:space="preserve"> of the data subject to localization requirements </w:t>
      </w:r>
      <w:r w:rsidRPr="0078140E">
        <w:rPr>
          <w:rStyle w:val="StyleUnderline"/>
        </w:rPr>
        <w:t>or prevent</w:t>
      </w:r>
      <w:r w:rsidRPr="0078140E">
        <w:rPr>
          <w:sz w:val="16"/>
        </w:rPr>
        <w:t xml:space="preserve"> foreign </w:t>
      </w:r>
      <w:r w:rsidRPr="0078140E">
        <w:rPr>
          <w:rStyle w:val="StyleUnderline"/>
        </w:rPr>
        <w:t>surveillance</w:t>
      </w:r>
      <w:r w:rsidRPr="0078140E">
        <w:rPr>
          <w:sz w:val="16"/>
        </w:rPr>
        <w:t xml:space="preserve"> of the information.</w:t>
      </w:r>
    </w:p>
    <w:p w:rsidR="007F6EBB" w:rsidRPr="0078140E" w:rsidRDefault="007F6EBB" w:rsidP="007F6EBB">
      <w:pPr>
        <w:rPr>
          <w:sz w:val="16"/>
          <w:szCs w:val="16"/>
        </w:rPr>
      </w:pPr>
      <w:r w:rsidRPr="0078140E">
        <w:rPr>
          <w:sz w:val="16"/>
          <w:szCs w:val="16"/>
        </w:rPr>
        <w:t>Some laws have sought to target specific industries or types of data rather than broader regulations but can have similar disruptive effects. For example, India’s data localization specifically targets payment processors. While this seemingly narrower law might not have the same overall disruptive effect on the internet as broader data localization requirements, it can still deter innovative solutions in an important field and effect the overall economics of e-commerce. FinTech and other payment industry solutions rely on data and often can involve cross-border transactions, making them subject potentially to multiple localization requirements. Targeting a specific industry could deter investment in innovative solutions to problems such as underbanking. Similar issues could arise in well-intentioned targeting of health data or other information that might be considered particularly risky or personal.</w:t>
      </w:r>
    </w:p>
    <w:p w:rsidR="007F6EBB" w:rsidRDefault="007F6EBB" w:rsidP="007F6EBB">
      <w:r w:rsidRPr="0078140E">
        <w:rPr>
          <w:sz w:val="16"/>
        </w:rPr>
        <w:t xml:space="preserve">Beyond their impact directly on e-commerce, data </w:t>
      </w:r>
      <w:r w:rsidRPr="0078140E">
        <w:rPr>
          <w:rStyle w:val="StyleUnderline"/>
        </w:rPr>
        <w:t>localization requirements can</w:t>
      </w:r>
      <w:r w:rsidRPr="0078140E">
        <w:rPr>
          <w:sz w:val="16"/>
        </w:rPr>
        <w:t xml:space="preserve"> have a larger impact by </w:t>
      </w:r>
      <w:r w:rsidRPr="0078140E">
        <w:rPr>
          <w:rStyle w:val="Emphasis"/>
        </w:rPr>
        <w:t>deter</w:t>
      </w:r>
      <w:r w:rsidRPr="0078140E">
        <w:rPr>
          <w:rStyle w:val="StyleUnderline"/>
        </w:rPr>
        <w:t>ring beneficial</w:t>
      </w:r>
      <w:r w:rsidRPr="0078140E">
        <w:rPr>
          <w:sz w:val="16"/>
        </w:rPr>
        <w:t xml:space="preserve"> </w:t>
      </w:r>
      <w:r w:rsidRPr="0078140E">
        <w:rPr>
          <w:rStyle w:val="Emphasis"/>
        </w:rPr>
        <w:t>innovation</w:t>
      </w:r>
      <w:r w:rsidRPr="0078140E">
        <w:rPr>
          <w:sz w:val="16"/>
        </w:rPr>
        <w:t xml:space="preserve"> </w:t>
      </w:r>
      <w:r w:rsidRPr="0078140E">
        <w:rPr>
          <w:rStyle w:val="StyleUnderline"/>
        </w:rPr>
        <w:t xml:space="preserve">or </w:t>
      </w:r>
      <w:r w:rsidRPr="0078140E">
        <w:rPr>
          <w:rStyle w:val="Emphasis"/>
        </w:rPr>
        <w:t>market entry</w:t>
      </w:r>
      <w:r w:rsidRPr="0078140E">
        <w:rPr>
          <w:sz w:val="16"/>
        </w:rPr>
        <w:t xml:space="preserve">. </w:t>
      </w:r>
      <w:r w:rsidRPr="0078140E">
        <w:rPr>
          <w:rStyle w:val="StyleUnderline"/>
        </w:rPr>
        <w:t>They can</w:t>
      </w:r>
      <w:r w:rsidRPr="0078140E">
        <w:rPr>
          <w:sz w:val="16"/>
        </w:rPr>
        <w:t xml:space="preserve"> also </w:t>
      </w:r>
      <w:r w:rsidRPr="0078140E">
        <w:rPr>
          <w:rStyle w:val="StyleUnderline"/>
        </w:rPr>
        <w:t>risk</w:t>
      </w:r>
      <w:r w:rsidRPr="0078140E">
        <w:rPr>
          <w:sz w:val="16"/>
        </w:rPr>
        <w:t xml:space="preserve"> </w:t>
      </w:r>
      <w:r w:rsidRPr="0078140E">
        <w:rPr>
          <w:rStyle w:val="Emphasis"/>
        </w:rPr>
        <w:t>undermining</w:t>
      </w:r>
      <w:r w:rsidRPr="0078140E">
        <w:rPr>
          <w:sz w:val="16"/>
        </w:rPr>
        <w:t xml:space="preserve"> many of the </w:t>
      </w:r>
      <w:r w:rsidRPr="0078140E">
        <w:rPr>
          <w:rStyle w:val="Emphasis"/>
        </w:rPr>
        <w:t>network benefits</w:t>
      </w:r>
      <w:r w:rsidRPr="0078140E">
        <w:rPr>
          <w:sz w:val="16"/>
        </w:rPr>
        <w:t xml:space="preserve"> </w:t>
      </w:r>
      <w:r w:rsidRPr="0078140E">
        <w:rPr>
          <w:rStyle w:val="StyleUnderline"/>
        </w:rPr>
        <w:t>of</w:t>
      </w:r>
      <w:r w:rsidRPr="0078140E">
        <w:rPr>
          <w:sz w:val="16"/>
        </w:rPr>
        <w:t xml:space="preserve"> </w:t>
      </w:r>
      <w:r w:rsidRPr="0078140E">
        <w:rPr>
          <w:rStyle w:val="Emphasis"/>
        </w:rPr>
        <w:t>global connectedness</w:t>
      </w:r>
      <w:r w:rsidRPr="0078140E">
        <w:rPr>
          <w:sz w:val="16"/>
        </w:rPr>
        <w:t xml:space="preserve"> </w:t>
      </w:r>
      <w:r w:rsidRPr="0078140E">
        <w:rPr>
          <w:rStyle w:val="StyleUnderline"/>
        </w:rPr>
        <w:t>brought about by the internet</w:t>
      </w:r>
      <w:r w:rsidRPr="0078140E">
        <w:rPr>
          <w:sz w:val="16"/>
        </w:rPr>
        <w:t>.</w:t>
      </w:r>
    </w:p>
    <w:p w:rsidR="007F6EBB" w:rsidRDefault="007F6EBB" w:rsidP="007F6EBB">
      <w:pPr>
        <w:pStyle w:val="Heading3"/>
        <w:rPr>
          <w:rFonts w:cs="Arial"/>
        </w:rPr>
      </w:pPr>
      <w:r>
        <w:rPr>
          <w:rFonts w:cs="Arial"/>
        </w:rPr>
        <w:t>Espionage !---2AC</w:t>
      </w:r>
    </w:p>
    <w:p w:rsidR="007F6EBB" w:rsidRPr="0078140E" w:rsidRDefault="007F6EBB" w:rsidP="007F6EBB">
      <w:pPr>
        <w:pStyle w:val="Heading4"/>
        <w:rPr>
          <w:rFonts w:cs="Arial"/>
        </w:rPr>
      </w:pPr>
      <w:r w:rsidRPr="0078140E">
        <w:rPr>
          <w:rFonts w:cs="Arial"/>
        </w:rPr>
        <w:t>Espionage causes extinction---it’s the most signifigant threat to the U.S.</w:t>
      </w:r>
    </w:p>
    <w:p w:rsidR="007F6EBB" w:rsidRPr="0078140E" w:rsidRDefault="007F6EBB" w:rsidP="007F6EBB">
      <w:r w:rsidRPr="0078140E">
        <w:t xml:space="preserve">Tara Francis </w:t>
      </w:r>
      <w:r w:rsidRPr="0078140E">
        <w:rPr>
          <w:rStyle w:val="Heading4Char"/>
          <w:rFonts w:cs="Arial"/>
        </w:rPr>
        <w:t>Chan</w:t>
      </w:r>
      <w:r w:rsidRPr="0078140E">
        <w:t>, 7-19-20</w:t>
      </w:r>
      <w:r w:rsidRPr="0078140E">
        <w:rPr>
          <w:rStyle w:val="Heading4Char"/>
          <w:rFonts w:cs="Arial"/>
        </w:rPr>
        <w:t>18</w:t>
      </w:r>
      <w:r w:rsidRPr="0078140E">
        <w:t>, I'm an experienced international news editor and journalist, best-selling book editor, and accomplished public speaker who is easily distracted by poor grammar. In 2016, I was a finalist for Young Journalist of the Year. "FBI director calls China 'the broadest, most significant' threat to the US and says its espionage is active in all 50 states," Business Insider, http://www.businessinsider.com/fbi-director-says-china-is-the-broadest-most-significant-threat-to-the-us-2018-7</w:t>
      </w:r>
    </w:p>
    <w:p w:rsidR="007F6EBB" w:rsidRPr="00A45680" w:rsidRDefault="007F6EBB" w:rsidP="007F6EBB">
      <w:r w:rsidRPr="0078140E">
        <w:rPr>
          <w:rStyle w:val="StyleUnderline"/>
        </w:rPr>
        <w:t xml:space="preserve">Amid rampant discussion about Russian election interference and espionage, FBI Director Christopher Wray has deemed China the largest, most concerning threat to the US. Speaking at the Aspen Security Forum on Wednesday, Wray was asked whether he saw China as an adversary and, if so, to what level. </w:t>
      </w:r>
      <w:r w:rsidRPr="0078140E">
        <w:rPr>
          <w:color w:val="000000" w:themeColor="text1"/>
          <w:sz w:val="16"/>
        </w:rPr>
        <w:t>"</w:t>
      </w:r>
      <w:r w:rsidRPr="0078140E">
        <w:rPr>
          <w:rStyle w:val="Emphasis"/>
        </w:rPr>
        <w:t xml:space="preserve">I think </w:t>
      </w:r>
      <w:r w:rsidRPr="0078140E">
        <w:rPr>
          <w:rStyle w:val="Emphasis"/>
          <w:highlight w:val="cyan"/>
        </w:rPr>
        <w:t>China</w:t>
      </w:r>
      <w:r w:rsidRPr="0078140E">
        <w:rPr>
          <w:rStyle w:val="Emphasis"/>
        </w:rPr>
        <w:t xml:space="preserve">, </w:t>
      </w:r>
      <w:r w:rsidRPr="0078140E">
        <w:rPr>
          <w:rStyle w:val="Emphasis"/>
          <w:highlight w:val="cyan"/>
        </w:rPr>
        <w:t>from a counterintelligence perspective</w:t>
      </w:r>
      <w:r w:rsidRPr="0078140E">
        <w:rPr>
          <w:rStyle w:val="Emphasis"/>
        </w:rPr>
        <w:t xml:space="preserve">, in many ways </w:t>
      </w:r>
      <w:r w:rsidRPr="0078140E">
        <w:rPr>
          <w:rStyle w:val="Emphasis"/>
          <w:highlight w:val="cyan"/>
        </w:rPr>
        <w:t>represents the</w:t>
      </w:r>
      <w:r w:rsidRPr="0078140E">
        <w:rPr>
          <w:rStyle w:val="Emphasis"/>
        </w:rPr>
        <w:t xml:space="preserve"> broadest, most challenging, </w:t>
      </w:r>
      <w:r w:rsidRPr="0078140E">
        <w:rPr>
          <w:rStyle w:val="Emphasis"/>
          <w:highlight w:val="cyan"/>
        </w:rPr>
        <w:t>most significant threat</w:t>
      </w:r>
      <w:r w:rsidRPr="0078140E">
        <w:rPr>
          <w:rStyle w:val="Emphasis"/>
        </w:rPr>
        <w:t xml:space="preserve"> we face as a country," Wray answered. "And I say that because for them it is a whole of state effort. </w:t>
      </w:r>
      <w:r w:rsidRPr="0078140E">
        <w:rPr>
          <w:rStyle w:val="Emphasis"/>
          <w:highlight w:val="cyan"/>
        </w:rPr>
        <w:t>It is economic espionage as well as traditional espionage</w:t>
      </w:r>
      <w:r w:rsidRPr="0078140E">
        <w:rPr>
          <w:rStyle w:val="Emphasis"/>
        </w:rPr>
        <w:t>; it is nontraditional collectors as well as traditional intelligence operatives; it's human sources as well as cyber means. "We have economic-espionage investigations in every state, all 50 states, that trace back to China</w:t>
      </w:r>
      <w:r w:rsidRPr="0078140E">
        <w:rPr>
          <w:color w:val="000000" w:themeColor="text1"/>
          <w:sz w:val="16"/>
        </w:rPr>
        <w:t xml:space="preserve">. </w:t>
      </w:r>
      <w:r w:rsidRPr="0078140E">
        <w:rPr>
          <w:rStyle w:val="StyleUnderline"/>
        </w:rPr>
        <w:t>It covers everything from corn seeds in Iowa to wind turbines in Massachusetts and everything in between</w:t>
      </w:r>
      <w:r w:rsidRPr="0078140E">
        <w:rPr>
          <w:color w:val="000000" w:themeColor="text1"/>
          <w:sz w:val="16"/>
        </w:rPr>
        <w:t xml:space="preserve">. So the volume of it, the pervasiveness of it, the significance of it, is something I think this country cannot underestimate." The comments follow a 2017 </w:t>
      </w:r>
      <w:hyperlink r:id="rId21" w:history="1">
        <w:r w:rsidRPr="0078140E">
          <w:rPr>
            <w:rStyle w:val="Hyperlink"/>
            <w:rFonts w:eastAsiaTheme="majorEastAsia"/>
            <w:color w:val="000000" w:themeColor="text1"/>
            <w:sz w:val="16"/>
          </w:rPr>
          <w:t>report by the US trade representative</w:t>
        </w:r>
      </w:hyperlink>
      <w:r w:rsidRPr="0078140E">
        <w:rPr>
          <w:color w:val="000000" w:themeColor="text1"/>
          <w:sz w:val="16"/>
        </w:rPr>
        <w:t xml:space="preserve"> that accused China of "</w:t>
      </w:r>
      <w:r w:rsidRPr="0078140E">
        <w:rPr>
          <w:rStyle w:val="Emphasis"/>
          <w:highlight w:val="cyan"/>
        </w:rPr>
        <w:t>trade secret theft, rampant</w:t>
      </w:r>
      <w:r w:rsidRPr="0078140E">
        <w:rPr>
          <w:rStyle w:val="Emphasis"/>
        </w:rPr>
        <w:t xml:space="preserve"> online </w:t>
      </w:r>
      <w:r w:rsidRPr="0078140E">
        <w:rPr>
          <w:rStyle w:val="Emphasis"/>
          <w:highlight w:val="cyan"/>
        </w:rPr>
        <w:t>piracy</w:t>
      </w:r>
      <w:r w:rsidRPr="0078140E">
        <w:rPr>
          <w:rStyle w:val="Emphasis"/>
        </w:rPr>
        <w:t xml:space="preserve"> and counterfeiting, </w:t>
      </w:r>
      <w:r w:rsidRPr="0078140E">
        <w:rPr>
          <w:rStyle w:val="Emphasis"/>
          <w:highlight w:val="cyan"/>
        </w:rPr>
        <w:t>and</w:t>
      </w:r>
      <w:r w:rsidRPr="0078140E">
        <w:rPr>
          <w:rStyle w:val="Emphasis"/>
        </w:rPr>
        <w:t xml:space="preserve"> high levels of physical pirated and </w:t>
      </w:r>
      <w:r w:rsidRPr="0078140E">
        <w:rPr>
          <w:rStyle w:val="Emphasis"/>
          <w:highlight w:val="cyan"/>
        </w:rPr>
        <w:t>counterfeit exports</w:t>
      </w:r>
      <w:r w:rsidRPr="0078140E">
        <w:rPr>
          <w:rStyle w:val="Emphasis"/>
        </w:rPr>
        <w:t xml:space="preserve">." </w:t>
      </w:r>
      <w:r w:rsidRPr="0078140E">
        <w:rPr>
          <w:rStyle w:val="Emphasis"/>
          <w:highlight w:val="cyan"/>
        </w:rPr>
        <w:t>The report found</w:t>
      </w:r>
      <w:r w:rsidRPr="0078140E">
        <w:rPr>
          <w:rStyle w:val="Emphasis"/>
        </w:rPr>
        <w:t xml:space="preserve"> intellectual-property </w:t>
      </w:r>
      <w:r w:rsidRPr="0078140E">
        <w:rPr>
          <w:rStyle w:val="Emphasis"/>
          <w:highlight w:val="cyan"/>
        </w:rPr>
        <w:t>theft</w:t>
      </w:r>
      <w:r w:rsidRPr="0078140E">
        <w:rPr>
          <w:rStyle w:val="Emphasis"/>
        </w:rPr>
        <w:t xml:space="preserve"> by China </w:t>
      </w:r>
      <w:r w:rsidRPr="0078140E">
        <w:rPr>
          <w:rStyle w:val="Emphasis"/>
          <w:highlight w:val="cyan"/>
        </w:rPr>
        <w:t>was costing</w:t>
      </w:r>
      <w:r w:rsidRPr="0078140E">
        <w:rPr>
          <w:rStyle w:val="Emphasis"/>
        </w:rPr>
        <w:t xml:space="preserve"> the US up to </w:t>
      </w:r>
      <w:r w:rsidRPr="0078140E">
        <w:rPr>
          <w:rStyle w:val="Emphasis"/>
          <w:highlight w:val="cyan"/>
        </w:rPr>
        <w:t>$600 billion</w:t>
      </w:r>
      <w:r w:rsidRPr="0078140E">
        <w:rPr>
          <w:rStyle w:val="Emphasis"/>
        </w:rPr>
        <w:t xml:space="preserve"> annually.</w:t>
      </w:r>
      <w:r w:rsidRPr="0078140E">
        <w:rPr>
          <w:color w:val="000000" w:themeColor="text1"/>
          <w:sz w:val="16"/>
        </w:rPr>
        <w:t xml:space="preserve"> It seems a far more strategic and wide-ranging effort than Russia's ongoing interference efforts, which dominated headlines in the US this week amid President Donald Trump's widely panned summit with President Vladimir Putin. </w:t>
      </w:r>
      <w:r w:rsidRPr="0078140E">
        <w:rPr>
          <w:rStyle w:val="Emphasis"/>
        </w:rPr>
        <w:t xml:space="preserve">Wray said Russia needed to be dealt with "aggressively," but he seemed far more concerned with what he called </w:t>
      </w:r>
      <w:r w:rsidRPr="0078140E">
        <w:rPr>
          <w:rStyle w:val="Emphasis"/>
          <w:highlight w:val="cyan"/>
        </w:rPr>
        <w:t>China's</w:t>
      </w:r>
      <w:r w:rsidRPr="0078140E">
        <w:rPr>
          <w:rStyle w:val="Emphasis"/>
        </w:rPr>
        <w:t xml:space="preserve"> efforts to position itself as "the sole dominant superpower, the sole dominant economic power." "They're </w:t>
      </w:r>
      <w:r w:rsidRPr="0078140E">
        <w:rPr>
          <w:rStyle w:val="Emphasis"/>
          <w:highlight w:val="cyan"/>
        </w:rPr>
        <w:t>trying to replace the US in that role</w:t>
      </w:r>
      <w:r w:rsidRPr="0078140E">
        <w:rPr>
          <w:rStyle w:val="Emphasis"/>
        </w:rPr>
        <w:t xml:space="preserve">, and so theirs is a long-term game </w:t>
      </w:r>
      <w:r w:rsidRPr="0078140E">
        <w:rPr>
          <w:rStyle w:val="Emphasis"/>
          <w:highlight w:val="cyan"/>
        </w:rPr>
        <w:t>that's focused on</w:t>
      </w:r>
      <w:r w:rsidRPr="0078140E">
        <w:rPr>
          <w:rStyle w:val="Emphasis"/>
        </w:rPr>
        <w:t xml:space="preserve"> just about </w:t>
      </w:r>
      <w:r w:rsidRPr="0078140E">
        <w:rPr>
          <w:rStyle w:val="Emphasis"/>
          <w:highlight w:val="cyan"/>
        </w:rPr>
        <w:t>every industry</w:t>
      </w:r>
      <w:r w:rsidRPr="0078140E">
        <w:rPr>
          <w:rStyle w:val="Emphasis"/>
        </w:rPr>
        <w:t>, every quarter of society in many ways," Wray said.</w:t>
      </w:r>
      <w:r w:rsidRPr="0078140E">
        <w:rPr>
          <w:color w:val="000000" w:themeColor="text1"/>
          <w:sz w:val="16"/>
        </w:rPr>
        <w:t xml:space="preserve"> "</w:t>
      </w:r>
      <w:r w:rsidRPr="0078140E">
        <w:rPr>
          <w:rStyle w:val="StyleUnderline"/>
          <w:highlight w:val="cyan"/>
        </w:rPr>
        <w:t>It involves</w:t>
      </w:r>
      <w:r w:rsidRPr="0078140E">
        <w:rPr>
          <w:rStyle w:val="StyleUnderline"/>
        </w:rPr>
        <w:t xml:space="preserve"> academia, it involves research and development, it involves </w:t>
      </w:r>
      <w:r w:rsidRPr="0078140E">
        <w:rPr>
          <w:rStyle w:val="StyleUnderline"/>
          <w:highlight w:val="cyan"/>
        </w:rPr>
        <w:t>everything from agriculture to high tech</w:t>
      </w:r>
      <w:r w:rsidRPr="0078140E">
        <w:rPr>
          <w:rStyle w:val="StyleUnderline"/>
        </w:rPr>
        <w:t xml:space="preserve">. And so </w:t>
      </w:r>
      <w:r w:rsidRPr="0078140E">
        <w:rPr>
          <w:rStyle w:val="StyleUnderline"/>
          <w:highlight w:val="cyan"/>
        </w:rPr>
        <w:t>theirs is a more</w:t>
      </w:r>
      <w:r w:rsidRPr="0078140E">
        <w:rPr>
          <w:rStyle w:val="StyleUnderline"/>
        </w:rPr>
        <w:t xml:space="preserve"> </w:t>
      </w:r>
      <w:r w:rsidRPr="0078140E">
        <w:rPr>
          <w:rStyle w:val="StyleUnderline"/>
          <w:highlight w:val="cyan"/>
        </w:rPr>
        <w:t>pervasive</w:t>
      </w:r>
      <w:r w:rsidRPr="0078140E">
        <w:rPr>
          <w:rStyle w:val="StyleUnderline"/>
        </w:rPr>
        <w:t xml:space="preserve">, broader </w:t>
      </w:r>
      <w:r w:rsidRPr="0078140E">
        <w:rPr>
          <w:rStyle w:val="StyleUnderline"/>
          <w:highlight w:val="cyan"/>
        </w:rPr>
        <w:t>approach</w:t>
      </w:r>
      <w:r w:rsidRPr="0078140E">
        <w:rPr>
          <w:rStyle w:val="StyleUnderline"/>
        </w:rPr>
        <w:t xml:space="preserve"> </w:t>
      </w:r>
      <w:r w:rsidRPr="0078140E">
        <w:rPr>
          <w:rStyle w:val="StyleUnderline"/>
          <w:highlight w:val="cyan"/>
        </w:rPr>
        <w:t>but in many ways more of a long-term threat to the country</w:t>
      </w:r>
      <w:r w:rsidRPr="0078140E">
        <w:rPr>
          <w:rStyle w:val="StyleUnderline"/>
        </w:rPr>
        <w:t xml:space="preserve">." This isn't the first time China's patience and willingness to play the long game have been described as reasons its interference campaigns are more successful than those of Russia. </w:t>
      </w:r>
      <w:r w:rsidRPr="0078140E">
        <w:rPr>
          <w:color w:val="000000" w:themeColor="text1"/>
          <w:sz w:val="16"/>
        </w:rPr>
        <w:t xml:space="preserve">Earlier this year, John Garnaut, who led a secret government inquiry into China's political influence in Australia, told the </w:t>
      </w:r>
      <w:hyperlink r:id="rId22" w:history="1">
        <w:r w:rsidRPr="0078140E">
          <w:rPr>
            <w:rStyle w:val="Hyperlink"/>
            <w:rFonts w:eastAsiaTheme="majorEastAsia"/>
            <w:color w:val="000000" w:themeColor="text1"/>
            <w:sz w:val="16"/>
          </w:rPr>
          <w:t>US House Armed Services Committee</w:t>
        </w:r>
      </w:hyperlink>
      <w:r w:rsidRPr="0078140E">
        <w:rPr>
          <w:color w:val="000000" w:themeColor="text1"/>
          <w:sz w:val="16"/>
        </w:rPr>
        <w:t xml:space="preserve"> that Russia preferred "focused, sharp strikes," while Beijing's actions were more incremental</w:t>
      </w:r>
      <w:r w:rsidRPr="0078140E">
        <w:rPr>
          <w:rStyle w:val="Emphasis"/>
        </w:rPr>
        <w:t xml:space="preserve">. "Unlike Russia, which seems to be as much for a good time rather than a long time, </w:t>
      </w:r>
      <w:r w:rsidRPr="0078140E">
        <w:rPr>
          <w:rStyle w:val="Emphasis"/>
          <w:highlight w:val="cyan"/>
        </w:rPr>
        <w:t>the Chinese are strategic, patient, and they set down foundations of</w:t>
      </w:r>
      <w:r w:rsidRPr="0078140E">
        <w:rPr>
          <w:rStyle w:val="Emphasis"/>
        </w:rPr>
        <w:t xml:space="preserve"> </w:t>
      </w:r>
      <w:r w:rsidRPr="0078140E">
        <w:rPr>
          <w:rStyle w:val="Emphasis"/>
          <w:highlight w:val="cyan"/>
        </w:rPr>
        <w:t>organizations</w:t>
      </w:r>
      <w:r w:rsidRPr="0078140E">
        <w:rPr>
          <w:rStyle w:val="Emphasis"/>
        </w:rPr>
        <w:t xml:space="preserve"> and very consistent narratives over a long period of time," Garnaut told the committee. Garnaut's report found China had </w:t>
      </w:r>
      <w:hyperlink r:id="rId23" w:history="1">
        <w:r w:rsidRPr="0078140E">
          <w:rPr>
            <w:rStyle w:val="Emphasis"/>
            <w:rFonts w:eastAsiaTheme="majorEastAsia"/>
          </w:rPr>
          <w:t>attempted to influence politics at all levels in Australia</w:t>
        </w:r>
      </w:hyperlink>
      <w:r w:rsidRPr="0078140E">
        <w:rPr>
          <w:rStyle w:val="Emphasis"/>
        </w:rPr>
        <w:t>.</w:t>
      </w:r>
      <w:r w:rsidRPr="0078140E">
        <w:rPr>
          <w:color w:val="000000" w:themeColor="text1"/>
          <w:sz w:val="16"/>
        </w:rPr>
        <w:t xml:space="preserve"> </w:t>
      </w:r>
      <w:r w:rsidRPr="0078140E">
        <w:rPr>
          <w:rStyle w:val="StyleUnderline"/>
        </w:rPr>
        <w:t xml:space="preserve">The Australian government has since </w:t>
      </w:r>
      <w:hyperlink r:id="rId24" w:history="1">
        <w:r w:rsidRPr="0078140E">
          <w:rPr>
            <w:rStyle w:val="StyleUnderline"/>
            <w:rFonts w:eastAsiaTheme="majorEastAsia"/>
          </w:rPr>
          <w:t>introduced new foreign-interference laws</w:t>
        </w:r>
      </w:hyperlink>
      <w:r w:rsidRPr="0078140E">
        <w:rPr>
          <w:rStyle w:val="StyleUnderline"/>
        </w:rPr>
        <w:t>— much to Beijing's ire — and the issue is frequently discussed and debated in the public sphere. It's this widespread shift toward a consensus on China's influence and interference attempts that Wray described as "one of the bright spots" since he became FBI director just over 10 months ago. "It's one of the few things I've seen that, in a country where it feels like some people can't even agree on what day of the week it is, on this I think people are starting to come together," Wray said</w:t>
      </w:r>
      <w:r w:rsidRPr="0078140E">
        <w:rPr>
          <w:color w:val="000000" w:themeColor="text1"/>
          <w:sz w:val="16"/>
        </w:rPr>
        <w:t>. "I see it in the interagency, I see it up on the Hill when I'm talking to the intelligence committees across the spectrum. I think people are starting to wake up and rub the cobwebs, or sleep, out of their eyes. And my hope is we're in a moment where we can pivot and start to take this much more seriously."</w:t>
      </w:r>
    </w:p>
    <w:p w:rsidR="007F6EBB" w:rsidRDefault="007F6EBB" w:rsidP="007F6EBB">
      <w:pPr>
        <w:pStyle w:val="Heading3"/>
        <w:rPr>
          <w:rFonts w:cs="Arial"/>
        </w:rPr>
      </w:pPr>
      <w:r>
        <w:rPr>
          <w:rFonts w:cs="Arial"/>
        </w:rPr>
        <w:t>Econ A/O---2AC</w:t>
      </w:r>
    </w:p>
    <w:p w:rsidR="007F6EBB" w:rsidRPr="00041EEF" w:rsidRDefault="007F6EBB" w:rsidP="007F6EBB">
      <w:pPr>
        <w:pStyle w:val="Heading4"/>
        <w:rPr>
          <w:rFonts w:cs="Arial"/>
        </w:rPr>
      </w:pPr>
      <w:r w:rsidRPr="00041EEF">
        <w:rPr>
          <w:rFonts w:cs="Arial"/>
        </w:rPr>
        <w:t xml:space="preserve">Data Localization kills the US economy – spills over to cloud computing </w:t>
      </w:r>
    </w:p>
    <w:p w:rsidR="007F6EBB" w:rsidRPr="00041EEF" w:rsidRDefault="007F6EBB" w:rsidP="007F6EBB">
      <w:r w:rsidRPr="00041EEF">
        <w:rPr>
          <w:rStyle w:val="Style13ptBold"/>
        </w:rPr>
        <w:t xml:space="preserve">Bilgic 18, </w:t>
      </w:r>
      <w:r w:rsidRPr="00041EEF">
        <w:t xml:space="preserve">(Secil Bilgic is a graduate of Harvard Law School, LL.M. 2018; Fulbright Scholar 2017-2018; Koç University, LL.B. (summa cum laude) &amp; B.A. in International Relations (summa cum laude), 2017. Currently practicing at GKC Partners, associated law firm of White &amp; Case LLP, and will soon become a member of both the Istanbul and the New York State Bar), Fall 2018, “SOMETHING OLD, SOMETHING NEW, AND SOMETHING MOOT: THE PRIVACY CRISIS UNDER THE CLOUD ACT” Harvard Journal of Law &amp; Technology, </w:t>
      </w:r>
      <w:hyperlink r:id="rId25" w:anchor="page=31&amp;zoom=100,208,232" w:history="1">
        <w:r w:rsidRPr="00041EEF">
          <w:rPr>
            <w:rStyle w:val="Hyperlink"/>
          </w:rPr>
          <w:t>https://jolt.law.harvard.edu/assets/articlePDFs/v32/32HarvJLTech321.pdf#page=31&amp;zoom=100,208,232</w:t>
        </w:r>
      </w:hyperlink>
    </w:p>
    <w:p w:rsidR="007F6EBB" w:rsidRPr="007376AE" w:rsidRDefault="007F6EBB" w:rsidP="007F6EBB">
      <w:r w:rsidRPr="00041EEF">
        <w:rPr>
          <w:u w:val="single"/>
        </w:rPr>
        <w:t>Not only will the CLOUD Act significantly undermine the digital privacy of foreign citizens, it might also damage the global economy through pressuring the use of cloud computing</w:t>
      </w:r>
      <w:r w:rsidRPr="00041EEF">
        <w:rPr>
          <w:sz w:val="16"/>
        </w:rPr>
        <w:t xml:space="preserve">. </w:t>
      </w:r>
      <w:r w:rsidRPr="00041EEF">
        <w:rPr>
          <w:b/>
          <w:bCs/>
          <w:u w:val="single"/>
        </w:rPr>
        <w:t>Frustration with the MLAT process will most likely accelerate data localization efforts, which have two main negative impacts on global economy</w:t>
      </w:r>
      <w:r w:rsidRPr="00041EEF">
        <w:rPr>
          <w:sz w:val="16"/>
        </w:rPr>
        <w:t xml:space="preserve">. First, </w:t>
      </w:r>
      <w:r w:rsidRPr="00041EEF">
        <w:rPr>
          <w:u w:val="single"/>
        </w:rPr>
        <w:t>data localization prevents companies from reaping the benefits of cloud computing</w:t>
      </w:r>
      <w:r w:rsidRPr="00041EEF">
        <w:rPr>
          <w:sz w:val="16"/>
        </w:rPr>
        <w:t xml:space="preserve">.174 </w:t>
      </w:r>
      <w:r w:rsidRPr="00041EEF">
        <w:rPr>
          <w:u w:val="single"/>
        </w:rPr>
        <w:t>Data security is much less expensive with cloud computing since data is stored on the cloud rather than the computer’s hard-drive</w:t>
      </w:r>
      <w:r w:rsidRPr="00041EEF">
        <w:rPr>
          <w:sz w:val="16"/>
        </w:rPr>
        <w:t>.175 Moreover</w:t>
      </w:r>
      <w:r w:rsidRPr="00041EEF">
        <w:rPr>
          <w:u w:val="single"/>
        </w:rPr>
        <w:t>, since data is dispersed among several data centers in cloud computing, “if a data center is breached or destroyed in a natural disaster, the information itself is not compromised</w:t>
      </w:r>
      <w:r w:rsidRPr="00041EEF">
        <w:rPr>
          <w:sz w:val="16"/>
        </w:rPr>
        <w:t xml:space="preserve">.”176 Cloud computing also </w:t>
      </w:r>
      <w:r w:rsidRPr="00041EEF">
        <w:rPr>
          <w:u w:val="single"/>
        </w:rPr>
        <w:t>adds an additional layer of data security by “obfuscating” data</w:t>
      </w:r>
      <w:r w:rsidRPr="00041EEF">
        <w:rPr>
          <w:sz w:val="16"/>
        </w:rPr>
        <w:t xml:space="preserve"> such that it is impossible to read data.177 </w:t>
      </w:r>
      <w:r w:rsidRPr="00041EEF">
        <w:rPr>
          <w:b/>
          <w:bCs/>
          <w:u w:val="single"/>
        </w:rPr>
        <w:t>Data localization laws, however, require storing all data within the legislating country</w:t>
      </w:r>
      <w:r w:rsidRPr="00041EEF">
        <w:rPr>
          <w:sz w:val="16"/>
        </w:rPr>
        <w:t xml:space="preserve">. </w:t>
      </w:r>
      <w:r w:rsidRPr="00041EEF">
        <w:rPr>
          <w:u w:val="single"/>
        </w:rPr>
        <w:t>This prevents companies from taking “advantage of the Internet’s distributed infrastructure and [using] sharding and obfuscation on a global scale</w:t>
      </w:r>
      <w:r w:rsidRPr="00041EEF">
        <w:rPr>
          <w:sz w:val="16"/>
        </w:rPr>
        <w:t xml:space="preserve">.”178 Scholars such as Thomas F. Brier, Jr. argue that </w:t>
      </w:r>
      <w:r w:rsidRPr="00041EEF">
        <w:rPr>
          <w:b/>
          <w:bCs/>
          <w:u w:val="single"/>
        </w:rPr>
        <w:t>data localization may be detrimental to technological innovation</w:t>
      </w:r>
      <w:r w:rsidRPr="00041EEF">
        <w:rPr>
          <w:sz w:val="16"/>
        </w:rPr>
        <w:t xml:space="preserve"> as well.179 For instance, according to Brier, </w:t>
      </w:r>
      <w:r w:rsidRPr="00041EEF">
        <w:rPr>
          <w:u w:val="single"/>
        </w:rPr>
        <w:t>technologies that rely on cloud computing, such as internet of things devices, would have to utilize “expensive and cumbersome national infrastructures,” a dependence that may “erode[] thepromise” of the internet</w:t>
      </w:r>
      <w:r w:rsidRPr="00041EEF">
        <w:rPr>
          <w:sz w:val="16"/>
        </w:rPr>
        <w:t xml:space="preserve"> of things.180 That is, </w:t>
      </w:r>
      <w:r w:rsidRPr="00041EEF">
        <w:rPr>
          <w:b/>
          <w:bCs/>
          <w:u w:val="single"/>
        </w:rPr>
        <w:t>when companies cannot utilize cloud computing due to data localization laws, all other areas that rely on cloud computing to flourish will similarly be harmed.</w:t>
      </w:r>
    </w:p>
    <w:p w:rsidR="007F6EBB" w:rsidRPr="0078140E" w:rsidRDefault="007F6EBB" w:rsidP="007F6EBB">
      <w:pPr>
        <w:pStyle w:val="Heading3"/>
        <w:rPr>
          <w:rFonts w:cs="Arial"/>
        </w:rPr>
      </w:pPr>
      <w:r w:rsidRPr="0078140E">
        <w:rPr>
          <w:rFonts w:cs="Arial"/>
        </w:rPr>
        <w:t>Internet A/O---2AC</w:t>
      </w:r>
    </w:p>
    <w:p w:rsidR="007F6EBB" w:rsidRPr="0078140E" w:rsidRDefault="007F6EBB" w:rsidP="007F6EBB">
      <w:pPr>
        <w:pStyle w:val="Heading4"/>
        <w:rPr>
          <w:rFonts w:cs="Arial"/>
        </w:rPr>
      </w:pPr>
      <w:r w:rsidRPr="0078140E">
        <w:rPr>
          <w:rFonts w:cs="Arial"/>
        </w:rPr>
        <w:t>Data localization nuccs internet</w:t>
      </w:r>
    </w:p>
    <w:p w:rsidR="007F6EBB" w:rsidRPr="0078140E" w:rsidRDefault="007F6EBB" w:rsidP="007F6EBB">
      <w:r w:rsidRPr="0078140E">
        <w:rPr>
          <w:rStyle w:val="Style13ptBold"/>
        </w:rPr>
        <w:t xml:space="preserve">Vogel 14 </w:t>
      </w:r>
      <w:r w:rsidRPr="0078140E">
        <w:t xml:space="preserve">E-Commerce Times columnist Peter S. Vogel is a partner at Gardere Wynne Sewell, where he is Chair of the Internet, eCommerce &amp; Technology Team. Peter tries lawsuits and negotiations contract dealing with IT and the Internet 2-10-14, "Will Data Localization Kill the Internet?," E-Commerce Times, </w:t>
      </w:r>
      <w:hyperlink r:id="rId26" w:history="1">
        <w:r w:rsidRPr="0078140E">
          <w:rPr>
            <w:rStyle w:val="Hyperlink"/>
          </w:rPr>
          <w:t>https://www.ecommercetimes.com/story/79946.html</w:t>
        </w:r>
      </w:hyperlink>
      <w:r w:rsidRPr="0078140E">
        <w:t xml:space="preserve"> - BS</w:t>
      </w:r>
    </w:p>
    <w:p w:rsidR="007F6EBB" w:rsidRPr="0078140E" w:rsidRDefault="007F6EBB" w:rsidP="007F6EBB">
      <w:pPr>
        <w:rPr>
          <w:sz w:val="16"/>
        </w:rPr>
      </w:pPr>
      <w:r w:rsidRPr="0078140E">
        <w:rPr>
          <w:rStyle w:val="StyleUnderline"/>
        </w:rPr>
        <w:t>In the wake of revelations</w:t>
      </w:r>
      <w:r w:rsidRPr="0078140E">
        <w:rPr>
          <w:sz w:val="16"/>
        </w:rPr>
        <w:t xml:space="preserve"> that </w:t>
      </w:r>
      <w:r w:rsidRPr="0078140E">
        <w:rPr>
          <w:rStyle w:val="StyleUnderline"/>
        </w:rPr>
        <w:t>the</w:t>
      </w:r>
      <w:r w:rsidRPr="0078140E">
        <w:rPr>
          <w:sz w:val="16"/>
        </w:rPr>
        <w:t xml:space="preserve"> </w:t>
      </w:r>
      <w:r w:rsidRPr="0078140E">
        <w:rPr>
          <w:rStyle w:val="Emphasis"/>
        </w:rPr>
        <w:t>U.S.</w:t>
      </w:r>
      <w:r w:rsidRPr="0078140E">
        <w:rPr>
          <w:sz w:val="16"/>
        </w:rPr>
        <w:t xml:space="preserve"> </w:t>
      </w:r>
      <w:r w:rsidRPr="0078140E">
        <w:rPr>
          <w:rStyle w:val="StyleUnderline"/>
        </w:rPr>
        <w:t>and</w:t>
      </w:r>
      <w:r w:rsidRPr="0078140E">
        <w:rPr>
          <w:sz w:val="16"/>
        </w:rPr>
        <w:t xml:space="preserve"> </w:t>
      </w:r>
      <w:r w:rsidRPr="0078140E">
        <w:rPr>
          <w:rStyle w:val="Emphasis"/>
        </w:rPr>
        <w:t>UK</w:t>
      </w:r>
      <w:r w:rsidRPr="0078140E">
        <w:rPr>
          <w:sz w:val="16"/>
        </w:rPr>
        <w:t xml:space="preserve"> governments regularly </w:t>
      </w:r>
      <w:r w:rsidRPr="0078140E">
        <w:rPr>
          <w:rStyle w:val="StyleUnderline"/>
        </w:rPr>
        <w:t>monitor</w:t>
      </w:r>
      <w:r w:rsidRPr="0078140E">
        <w:rPr>
          <w:sz w:val="16"/>
        </w:rPr>
        <w:t xml:space="preserve"> private </w:t>
      </w:r>
      <w:r w:rsidRPr="0078140E">
        <w:rPr>
          <w:rStyle w:val="Emphasis"/>
        </w:rPr>
        <w:t>communications</w:t>
      </w:r>
      <w:r w:rsidRPr="0078140E">
        <w:rPr>
          <w:sz w:val="16"/>
        </w:rPr>
        <w:t xml:space="preserve"> -- including Internet usage, GPS data, and cell information -- a </w:t>
      </w:r>
      <w:r w:rsidRPr="0078140E">
        <w:rPr>
          <w:rStyle w:val="StyleUnderline"/>
        </w:rPr>
        <w:t xml:space="preserve">number of </w:t>
      </w:r>
      <w:r w:rsidRPr="0078140E">
        <w:rPr>
          <w:rStyle w:val="Emphasis"/>
        </w:rPr>
        <w:t>countries</w:t>
      </w:r>
      <w:r w:rsidRPr="0078140E">
        <w:rPr>
          <w:sz w:val="16"/>
        </w:rPr>
        <w:t xml:space="preserve"> </w:t>
      </w:r>
      <w:r w:rsidRPr="0078140E">
        <w:rPr>
          <w:rStyle w:val="StyleUnderline"/>
        </w:rPr>
        <w:t>are</w:t>
      </w:r>
      <w:r w:rsidRPr="0078140E">
        <w:rPr>
          <w:sz w:val="16"/>
        </w:rPr>
        <w:t xml:space="preserve"> </w:t>
      </w:r>
      <w:r w:rsidRPr="0078140E">
        <w:rPr>
          <w:rStyle w:val="StyleUnderline"/>
        </w:rPr>
        <w:t>considering</w:t>
      </w:r>
      <w:r w:rsidRPr="0078140E">
        <w:rPr>
          <w:sz w:val="16"/>
        </w:rPr>
        <w:t xml:space="preserve"> </w:t>
      </w:r>
      <w:r w:rsidRPr="0078140E">
        <w:rPr>
          <w:rStyle w:val="StyleUnderline"/>
        </w:rPr>
        <w:t>a new type of law called</w:t>
      </w:r>
      <w:r w:rsidRPr="0078140E">
        <w:rPr>
          <w:sz w:val="16"/>
        </w:rPr>
        <w:t xml:space="preserve"> "</w:t>
      </w:r>
      <w:r w:rsidRPr="0078140E">
        <w:rPr>
          <w:rStyle w:val="Emphasis"/>
        </w:rPr>
        <w:t>data localization</w:t>
      </w:r>
      <w:r w:rsidRPr="0078140E">
        <w:rPr>
          <w:sz w:val="16"/>
        </w:rPr>
        <w:t xml:space="preserve">." </w:t>
      </w:r>
      <w:r w:rsidRPr="0078140E">
        <w:rPr>
          <w:rStyle w:val="StyleUnderline"/>
        </w:rPr>
        <w:t xml:space="preserve">Will </w:t>
      </w:r>
      <w:r w:rsidRPr="0078140E">
        <w:rPr>
          <w:rStyle w:val="Emphasis"/>
        </w:rPr>
        <w:t>Data Localization</w:t>
      </w:r>
      <w:r w:rsidRPr="0078140E">
        <w:rPr>
          <w:sz w:val="16"/>
        </w:rPr>
        <w:t xml:space="preserve"> </w:t>
      </w:r>
      <w:r w:rsidRPr="0078140E">
        <w:rPr>
          <w:rStyle w:val="Emphasis"/>
        </w:rPr>
        <w:t>Kill the Internet</w:t>
      </w:r>
      <w:r w:rsidRPr="0078140E">
        <w:rPr>
          <w:sz w:val="16"/>
        </w:rPr>
        <w:t xml:space="preserve">? In the simplest of terms, </w:t>
      </w:r>
      <w:r w:rsidRPr="0078140E">
        <w:rPr>
          <w:rStyle w:val="StyleUnderline"/>
        </w:rPr>
        <w:t xml:space="preserve">data </w:t>
      </w:r>
      <w:r w:rsidRPr="0078140E">
        <w:rPr>
          <w:rStyle w:val="Emphasis"/>
        </w:rPr>
        <w:t>localization</w:t>
      </w:r>
      <w:r w:rsidRPr="0078140E">
        <w:rPr>
          <w:sz w:val="16"/>
        </w:rPr>
        <w:t xml:space="preserve"> laws would require that businesses </w:t>
      </w:r>
      <w:r w:rsidRPr="0078140E">
        <w:rPr>
          <w:rStyle w:val="StyleUnderline"/>
        </w:rPr>
        <w:t>that operate on the Internet</w:t>
      </w:r>
      <w:r w:rsidRPr="0078140E">
        <w:rPr>
          <w:sz w:val="16"/>
        </w:rPr>
        <w:t xml:space="preserve"> -- </w:t>
      </w:r>
      <w:r w:rsidRPr="0078140E">
        <w:rPr>
          <w:rStyle w:val="StyleUnderline"/>
        </w:rPr>
        <w:t>including</w:t>
      </w:r>
      <w:r w:rsidRPr="0078140E">
        <w:rPr>
          <w:sz w:val="16"/>
        </w:rPr>
        <w:t xml:space="preserve"> </w:t>
      </w:r>
      <w:r w:rsidRPr="0078140E">
        <w:rPr>
          <w:rStyle w:val="Emphasis"/>
        </w:rPr>
        <w:t>I</w:t>
      </w:r>
      <w:r w:rsidRPr="0078140E">
        <w:rPr>
          <w:sz w:val="16"/>
        </w:rPr>
        <w:t xml:space="preserve">nternet </w:t>
      </w:r>
      <w:r w:rsidRPr="0078140E">
        <w:rPr>
          <w:rStyle w:val="Emphasis"/>
        </w:rPr>
        <w:t>s</w:t>
      </w:r>
      <w:r w:rsidRPr="0078140E">
        <w:rPr>
          <w:sz w:val="16"/>
        </w:rPr>
        <w:t xml:space="preserve">ervice </w:t>
      </w:r>
      <w:r w:rsidRPr="0078140E">
        <w:rPr>
          <w:rStyle w:val="Emphasis"/>
        </w:rPr>
        <w:t>p</w:t>
      </w:r>
      <w:r w:rsidRPr="0078140E">
        <w:rPr>
          <w:sz w:val="16"/>
        </w:rPr>
        <w:t xml:space="preserve">roviders, </w:t>
      </w:r>
      <w:r w:rsidRPr="0078140E">
        <w:rPr>
          <w:rStyle w:val="StyleUnderline"/>
        </w:rPr>
        <w:t>companies</w:t>
      </w:r>
      <w:r w:rsidRPr="0078140E">
        <w:rPr>
          <w:sz w:val="16"/>
        </w:rPr>
        <w:t xml:space="preserve"> </w:t>
      </w:r>
      <w:r w:rsidRPr="0078140E">
        <w:rPr>
          <w:rStyle w:val="StyleUnderline"/>
        </w:rPr>
        <w:t>with</w:t>
      </w:r>
      <w:r w:rsidRPr="0078140E">
        <w:rPr>
          <w:sz w:val="16"/>
        </w:rPr>
        <w:t xml:space="preserve"> data </w:t>
      </w:r>
      <w:r w:rsidRPr="0078140E">
        <w:rPr>
          <w:rStyle w:val="Emphasis"/>
        </w:rPr>
        <w:t>operations</w:t>
      </w:r>
      <w:r w:rsidRPr="0078140E">
        <w:rPr>
          <w:sz w:val="16"/>
        </w:rPr>
        <w:t xml:space="preserve">, </w:t>
      </w:r>
      <w:r w:rsidRPr="0078140E">
        <w:rPr>
          <w:rStyle w:val="StyleUnderline"/>
        </w:rPr>
        <w:t>and cloud services</w:t>
      </w:r>
      <w:r w:rsidRPr="0078140E">
        <w:rPr>
          <w:sz w:val="16"/>
        </w:rPr>
        <w:t xml:space="preserve"> </w:t>
      </w:r>
      <w:r w:rsidRPr="0078140E">
        <w:rPr>
          <w:rStyle w:val="StyleUnderline"/>
        </w:rPr>
        <w:t>that</w:t>
      </w:r>
      <w:r w:rsidRPr="0078140E">
        <w:rPr>
          <w:sz w:val="16"/>
        </w:rPr>
        <w:t xml:space="preserve"> </w:t>
      </w:r>
      <w:r w:rsidRPr="0078140E">
        <w:rPr>
          <w:rStyle w:val="StyleUnderline"/>
        </w:rPr>
        <w:t>control</w:t>
      </w:r>
      <w:r w:rsidRPr="0078140E">
        <w:rPr>
          <w:sz w:val="16"/>
        </w:rPr>
        <w:t xml:space="preserve"> and </w:t>
      </w:r>
      <w:r w:rsidRPr="0078140E">
        <w:rPr>
          <w:rStyle w:val="StyleUnderline"/>
        </w:rPr>
        <w:t>maintain</w:t>
      </w:r>
      <w:r w:rsidRPr="0078140E">
        <w:rPr>
          <w:sz w:val="16"/>
        </w:rPr>
        <w:t xml:space="preserve"> digital </w:t>
      </w:r>
      <w:r w:rsidRPr="0078140E">
        <w:rPr>
          <w:rStyle w:val="StyleUnderline"/>
        </w:rPr>
        <w:t>data for business and individuals</w:t>
      </w:r>
      <w:r w:rsidRPr="0078140E">
        <w:rPr>
          <w:sz w:val="16"/>
        </w:rPr>
        <w:t xml:space="preserve">, including redundant backups -- store that data within the country where the businesses are located, rather than on servers in other countries. Internet businesses that do not comply could be barred from doing business in that country or fined millions of dollars. So far, Brazil is the only country where data localization laws are now pending, but other countries are considering such laws. </w:t>
      </w:r>
      <w:r w:rsidRPr="0078140E">
        <w:rPr>
          <w:rStyle w:val="Emphasis"/>
        </w:rPr>
        <w:t>Data Localization</w:t>
      </w:r>
      <w:r w:rsidRPr="0078140E">
        <w:rPr>
          <w:sz w:val="16"/>
        </w:rPr>
        <w:t xml:space="preserve"> </w:t>
      </w:r>
      <w:r w:rsidRPr="0078140E">
        <w:rPr>
          <w:rStyle w:val="StyleUnderline"/>
        </w:rPr>
        <w:t>Will</w:t>
      </w:r>
      <w:r w:rsidRPr="0078140E">
        <w:rPr>
          <w:sz w:val="16"/>
        </w:rPr>
        <w:t xml:space="preserve"> </w:t>
      </w:r>
      <w:r w:rsidRPr="0078140E">
        <w:rPr>
          <w:rStyle w:val="Emphasis"/>
        </w:rPr>
        <w:t>Transform the Internet</w:t>
      </w:r>
      <w:r w:rsidRPr="0078140E">
        <w:rPr>
          <w:sz w:val="16"/>
        </w:rPr>
        <w:t xml:space="preserve"> Google and many other Internet businesses have expressed concern that </w:t>
      </w:r>
      <w:r w:rsidRPr="0078140E">
        <w:rPr>
          <w:rStyle w:val="Emphasis"/>
        </w:rPr>
        <w:t>data localization</w:t>
      </w:r>
      <w:r w:rsidRPr="0078140E">
        <w:rPr>
          <w:sz w:val="16"/>
        </w:rPr>
        <w:t xml:space="preserve"> </w:t>
      </w:r>
      <w:r w:rsidRPr="0078140E">
        <w:rPr>
          <w:rStyle w:val="StyleUnderline"/>
        </w:rPr>
        <w:t>may change</w:t>
      </w:r>
      <w:r w:rsidRPr="0078140E">
        <w:rPr>
          <w:sz w:val="16"/>
        </w:rPr>
        <w:t xml:space="preserve"> </w:t>
      </w:r>
      <w:r w:rsidRPr="0078140E">
        <w:rPr>
          <w:rStyle w:val="Emphasis"/>
        </w:rPr>
        <w:t>the Internet</w:t>
      </w:r>
      <w:r w:rsidRPr="0078140E">
        <w:rPr>
          <w:sz w:val="16"/>
        </w:rPr>
        <w:t xml:space="preserve"> </w:t>
      </w:r>
      <w:r w:rsidRPr="0078140E">
        <w:rPr>
          <w:rStyle w:val="StyleUnderline"/>
        </w:rPr>
        <w:t>as we know</w:t>
      </w:r>
      <w:r w:rsidRPr="0078140E">
        <w:rPr>
          <w:sz w:val="16"/>
        </w:rPr>
        <w:t xml:space="preserve"> </w:t>
      </w:r>
      <w:r w:rsidRPr="0078140E">
        <w:rPr>
          <w:rStyle w:val="StyleUnderline"/>
        </w:rPr>
        <w:t>it.</w:t>
      </w:r>
      <w:r w:rsidRPr="0078140E">
        <w:rPr>
          <w:sz w:val="16"/>
        </w:rPr>
        <w:t xml:space="preserve"> In November 2013, Richard </w:t>
      </w:r>
      <w:r w:rsidRPr="0078140E">
        <w:rPr>
          <w:rStyle w:val="StyleUnderline"/>
        </w:rPr>
        <w:t>Salgado</w:t>
      </w:r>
      <w:r w:rsidRPr="0078140E">
        <w:rPr>
          <w:sz w:val="16"/>
        </w:rPr>
        <w:t xml:space="preserve">, </w:t>
      </w:r>
      <w:r w:rsidRPr="0078140E">
        <w:rPr>
          <w:rStyle w:val="StyleUnderline"/>
        </w:rPr>
        <w:t>Google's director of law enforcement</w:t>
      </w:r>
      <w:r w:rsidRPr="0078140E">
        <w:rPr>
          <w:sz w:val="16"/>
        </w:rPr>
        <w:t xml:space="preserve"> and information securit, </w:t>
      </w:r>
      <w:r w:rsidRPr="0078140E">
        <w:rPr>
          <w:rStyle w:val="StyleUnderline"/>
        </w:rPr>
        <w:t xml:space="preserve">testified before the US </w:t>
      </w:r>
      <w:r w:rsidRPr="0078140E">
        <w:rPr>
          <w:rStyle w:val="Emphasis"/>
        </w:rPr>
        <w:t>Senate</w:t>
      </w:r>
      <w:r w:rsidRPr="0078140E">
        <w:rPr>
          <w:sz w:val="16"/>
        </w:rPr>
        <w:t xml:space="preserve"> </w:t>
      </w:r>
      <w:r w:rsidRPr="0078140E">
        <w:rPr>
          <w:rStyle w:val="StyleUnderline"/>
        </w:rPr>
        <w:t>in support of</w:t>
      </w:r>
      <w:r w:rsidRPr="0078140E">
        <w:rPr>
          <w:sz w:val="16"/>
        </w:rPr>
        <w:t xml:space="preserve"> </w:t>
      </w:r>
      <w:r w:rsidRPr="0078140E">
        <w:rPr>
          <w:rStyle w:val="StyleUnderline"/>
        </w:rPr>
        <w:t>the</w:t>
      </w:r>
      <w:r w:rsidRPr="0078140E">
        <w:rPr>
          <w:sz w:val="16"/>
        </w:rPr>
        <w:t xml:space="preserve"> </w:t>
      </w:r>
      <w:r w:rsidRPr="0078140E">
        <w:rPr>
          <w:rStyle w:val="Emphasis"/>
        </w:rPr>
        <w:t>S</w:t>
      </w:r>
      <w:r w:rsidRPr="0078140E">
        <w:rPr>
          <w:sz w:val="16"/>
        </w:rPr>
        <w:t xml:space="preserve">urveillance </w:t>
      </w:r>
      <w:r w:rsidRPr="0078140E">
        <w:rPr>
          <w:rStyle w:val="Emphasis"/>
        </w:rPr>
        <w:t>T</w:t>
      </w:r>
      <w:r w:rsidRPr="0078140E">
        <w:rPr>
          <w:sz w:val="16"/>
        </w:rPr>
        <w:t xml:space="preserve">ransparency </w:t>
      </w:r>
      <w:r w:rsidRPr="0078140E">
        <w:rPr>
          <w:rStyle w:val="Emphasis"/>
        </w:rPr>
        <w:t>A</w:t>
      </w:r>
      <w:r w:rsidRPr="0078140E">
        <w:rPr>
          <w:sz w:val="16"/>
        </w:rPr>
        <w:t xml:space="preserve">ct of 2013. He made the following statement: </w:t>
      </w:r>
      <w:r w:rsidRPr="0078140E">
        <w:rPr>
          <w:rStyle w:val="StyleUnderline"/>
        </w:rPr>
        <w:t xml:space="preserve">If </w:t>
      </w:r>
      <w:r w:rsidRPr="0078140E">
        <w:rPr>
          <w:rStyle w:val="Emphasis"/>
        </w:rPr>
        <w:t>data localization</w:t>
      </w:r>
      <w:r w:rsidRPr="0078140E">
        <w:rPr>
          <w:sz w:val="16"/>
        </w:rPr>
        <w:t xml:space="preserve"> and other </w:t>
      </w:r>
      <w:r w:rsidRPr="0078140E">
        <w:rPr>
          <w:rStyle w:val="StyleUnderline"/>
        </w:rPr>
        <w:t>efforts</w:t>
      </w:r>
      <w:r w:rsidRPr="0078140E">
        <w:rPr>
          <w:sz w:val="16"/>
        </w:rPr>
        <w:t xml:space="preserve"> </w:t>
      </w:r>
      <w:r w:rsidRPr="0078140E">
        <w:rPr>
          <w:rStyle w:val="Emphasis"/>
        </w:rPr>
        <w:t>are successful</w:t>
      </w:r>
      <w:r w:rsidRPr="0078140E">
        <w:rPr>
          <w:sz w:val="16"/>
        </w:rPr>
        <w:t xml:space="preserve">, then </w:t>
      </w:r>
      <w:r w:rsidRPr="0078140E">
        <w:rPr>
          <w:rStyle w:val="StyleUnderline"/>
        </w:rPr>
        <w:t>what we will face is the</w:t>
      </w:r>
      <w:r w:rsidRPr="0078140E">
        <w:rPr>
          <w:sz w:val="16"/>
        </w:rPr>
        <w:t xml:space="preserve"> effective </w:t>
      </w:r>
      <w:r w:rsidRPr="0078140E">
        <w:rPr>
          <w:rStyle w:val="Emphasis"/>
        </w:rPr>
        <w:t>Balkanization</w:t>
      </w:r>
      <w:r w:rsidRPr="0078140E">
        <w:rPr>
          <w:sz w:val="16"/>
        </w:rPr>
        <w:t xml:space="preserve"> </w:t>
      </w:r>
      <w:r w:rsidRPr="0078140E">
        <w:rPr>
          <w:rStyle w:val="StyleUnderline"/>
        </w:rPr>
        <w:t>of</w:t>
      </w:r>
      <w:r w:rsidRPr="0078140E">
        <w:rPr>
          <w:sz w:val="16"/>
        </w:rPr>
        <w:t xml:space="preserve"> </w:t>
      </w:r>
      <w:r w:rsidRPr="0078140E">
        <w:rPr>
          <w:rStyle w:val="StyleUnderline"/>
        </w:rPr>
        <w:t xml:space="preserve">the </w:t>
      </w:r>
      <w:r w:rsidRPr="0078140E">
        <w:rPr>
          <w:rStyle w:val="Emphasis"/>
        </w:rPr>
        <w:t>Internet</w:t>
      </w:r>
      <w:r w:rsidRPr="0078140E">
        <w:rPr>
          <w:sz w:val="16"/>
        </w:rPr>
        <w:t xml:space="preserve"> </w:t>
      </w:r>
      <w:r w:rsidRPr="0078140E">
        <w:rPr>
          <w:rStyle w:val="StyleUnderline"/>
        </w:rPr>
        <w:t>and the creation</w:t>
      </w:r>
      <w:r w:rsidRPr="0078140E">
        <w:rPr>
          <w:sz w:val="16"/>
        </w:rPr>
        <w:t xml:space="preserve"> </w:t>
      </w:r>
      <w:r w:rsidRPr="0078140E">
        <w:rPr>
          <w:rStyle w:val="StyleUnderline"/>
        </w:rPr>
        <w:t xml:space="preserve">of a </w:t>
      </w:r>
      <w:r w:rsidRPr="0078140E">
        <w:rPr>
          <w:rStyle w:val="Emphasis"/>
        </w:rPr>
        <w:t>'splinternet'</w:t>
      </w:r>
      <w:r w:rsidRPr="0078140E">
        <w:rPr>
          <w:sz w:val="16"/>
        </w:rPr>
        <w:t xml:space="preserve"> </w:t>
      </w:r>
      <w:r w:rsidRPr="0078140E">
        <w:rPr>
          <w:rStyle w:val="StyleUnderline"/>
        </w:rPr>
        <w:t xml:space="preserve">broken up into </w:t>
      </w:r>
      <w:r w:rsidRPr="0078140E">
        <w:rPr>
          <w:rStyle w:val="Emphasis"/>
        </w:rPr>
        <w:t>smaller</w:t>
      </w:r>
      <w:r w:rsidRPr="0078140E">
        <w:rPr>
          <w:sz w:val="16"/>
        </w:rPr>
        <w:t xml:space="preserve"> national and </w:t>
      </w:r>
      <w:r w:rsidRPr="0078140E">
        <w:rPr>
          <w:rStyle w:val="Emphasis"/>
        </w:rPr>
        <w:t>regional pieces</w:t>
      </w:r>
      <w:r w:rsidRPr="0078140E">
        <w:rPr>
          <w:sz w:val="16"/>
        </w:rPr>
        <w:t xml:space="preserve">, </w:t>
      </w:r>
      <w:r w:rsidRPr="0078140E">
        <w:rPr>
          <w:rStyle w:val="StyleUnderline"/>
        </w:rPr>
        <w:t>with barriers around</w:t>
      </w:r>
      <w:r w:rsidRPr="0078140E">
        <w:rPr>
          <w:sz w:val="16"/>
        </w:rPr>
        <w:t xml:space="preserve"> </w:t>
      </w:r>
      <w:r w:rsidRPr="0078140E">
        <w:rPr>
          <w:rStyle w:val="StyleUnderline"/>
        </w:rPr>
        <w:t xml:space="preserve">each of the </w:t>
      </w:r>
      <w:r w:rsidRPr="0078140E">
        <w:rPr>
          <w:rStyle w:val="Emphasis"/>
        </w:rPr>
        <w:t>splintered</w:t>
      </w:r>
      <w:r w:rsidRPr="0078140E">
        <w:rPr>
          <w:sz w:val="16"/>
        </w:rPr>
        <w:t xml:space="preserve"> </w:t>
      </w:r>
      <w:r w:rsidRPr="0078140E">
        <w:rPr>
          <w:rStyle w:val="Emphasis"/>
        </w:rPr>
        <w:t>Internets</w:t>
      </w:r>
      <w:r w:rsidRPr="0078140E">
        <w:rPr>
          <w:sz w:val="16"/>
        </w:rPr>
        <w:t xml:space="preserve"> </w:t>
      </w:r>
      <w:r w:rsidRPr="0078140E">
        <w:rPr>
          <w:rStyle w:val="StyleUnderline"/>
        </w:rPr>
        <w:t>to replace the</w:t>
      </w:r>
      <w:r w:rsidRPr="0078140E">
        <w:rPr>
          <w:sz w:val="16"/>
        </w:rPr>
        <w:t xml:space="preserve"> global </w:t>
      </w:r>
      <w:r w:rsidRPr="0078140E">
        <w:rPr>
          <w:rStyle w:val="Emphasis"/>
        </w:rPr>
        <w:t>Internet</w:t>
      </w:r>
      <w:r w:rsidRPr="0078140E">
        <w:rPr>
          <w:sz w:val="16"/>
        </w:rPr>
        <w:t xml:space="preserve"> we know today. Until data localization laws are passed and implemented, Google's point is, of course, theoretical. Where Should Data Be Stored? </w:t>
      </w:r>
      <w:r w:rsidRPr="0078140E">
        <w:rPr>
          <w:rStyle w:val="StyleUnderline"/>
        </w:rPr>
        <w:t xml:space="preserve">If data </w:t>
      </w:r>
      <w:r w:rsidRPr="0078140E">
        <w:rPr>
          <w:rStyle w:val="Emphasis"/>
        </w:rPr>
        <w:t>localization</w:t>
      </w:r>
      <w:r w:rsidRPr="0078140E">
        <w:rPr>
          <w:sz w:val="16"/>
        </w:rPr>
        <w:t xml:space="preserve"> </w:t>
      </w:r>
      <w:r w:rsidRPr="0078140E">
        <w:rPr>
          <w:rStyle w:val="StyleUnderline"/>
        </w:rPr>
        <w:t xml:space="preserve">becomes </w:t>
      </w:r>
      <w:r w:rsidRPr="0078140E">
        <w:rPr>
          <w:rStyle w:val="Emphasis"/>
        </w:rPr>
        <w:t>widespread</w:t>
      </w:r>
      <w:r w:rsidRPr="0078140E">
        <w:rPr>
          <w:sz w:val="16"/>
        </w:rPr>
        <w:t xml:space="preserve">, </w:t>
      </w:r>
      <w:r w:rsidRPr="0078140E">
        <w:rPr>
          <w:rStyle w:val="StyleUnderline"/>
        </w:rPr>
        <w:t>determining</w:t>
      </w:r>
      <w:r w:rsidRPr="0078140E">
        <w:rPr>
          <w:sz w:val="16"/>
        </w:rPr>
        <w:t xml:space="preserve"> </w:t>
      </w:r>
      <w:r w:rsidRPr="0078140E">
        <w:rPr>
          <w:rStyle w:val="StyleUnderline"/>
        </w:rPr>
        <w:t>what data belongs</w:t>
      </w:r>
      <w:r w:rsidRPr="0078140E">
        <w:rPr>
          <w:sz w:val="16"/>
        </w:rPr>
        <w:t xml:space="preserve"> in which country </w:t>
      </w:r>
      <w:r w:rsidRPr="0078140E">
        <w:rPr>
          <w:rStyle w:val="StyleUnderline"/>
        </w:rPr>
        <w:t>may be easier said than done</w:t>
      </w:r>
      <w:r w:rsidRPr="0078140E">
        <w:rPr>
          <w:sz w:val="16"/>
        </w:rPr>
        <w:t xml:space="preserve">. </w:t>
      </w:r>
      <w:r w:rsidRPr="0078140E">
        <w:rPr>
          <w:rStyle w:val="StyleUnderline"/>
        </w:rPr>
        <w:t>People generally</w:t>
      </w:r>
      <w:r w:rsidRPr="0078140E">
        <w:rPr>
          <w:sz w:val="16"/>
        </w:rPr>
        <w:t xml:space="preserve"> </w:t>
      </w:r>
      <w:r w:rsidRPr="0078140E">
        <w:rPr>
          <w:rStyle w:val="StyleUnderline"/>
        </w:rPr>
        <w:t xml:space="preserve">reside in one </w:t>
      </w:r>
      <w:r w:rsidRPr="0078140E">
        <w:rPr>
          <w:rStyle w:val="Emphasis"/>
        </w:rPr>
        <w:t>country</w:t>
      </w:r>
      <w:r w:rsidRPr="0078140E">
        <w:rPr>
          <w:sz w:val="16"/>
        </w:rPr>
        <w:t xml:space="preserve">, but many people work, travel and study in various countries. </w:t>
      </w:r>
      <w:r w:rsidRPr="0078140E">
        <w:rPr>
          <w:rStyle w:val="StyleUnderline"/>
        </w:rPr>
        <w:t xml:space="preserve">So when a </w:t>
      </w:r>
      <w:r w:rsidRPr="0078140E">
        <w:rPr>
          <w:rStyle w:val="Emphasis"/>
        </w:rPr>
        <w:t>person travels</w:t>
      </w:r>
      <w:r w:rsidRPr="0078140E">
        <w:rPr>
          <w:sz w:val="16"/>
        </w:rPr>
        <w:t xml:space="preserve"> from Brazil to the U.S. to work for a year -- or goes on vacation for a month -- </w:t>
      </w:r>
      <w:r w:rsidRPr="0078140E">
        <w:rPr>
          <w:rStyle w:val="StyleUnderline"/>
        </w:rPr>
        <w:t>which data should be localized</w:t>
      </w:r>
      <w:r w:rsidRPr="0078140E">
        <w:rPr>
          <w:sz w:val="16"/>
        </w:rPr>
        <w:t xml:space="preserve">, and where? If data were produced in the U.S. and emailed to Brazil, or the individual were using a Brazil service to text in the U.S., which country would keep the data? And for how long? Should the data in the U.S. be transferred when the person returns to Brazil? Of course, </w:t>
      </w:r>
      <w:r w:rsidRPr="0078140E">
        <w:rPr>
          <w:rStyle w:val="Emphasis"/>
        </w:rPr>
        <w:t>data localization</w:t>
      </w:r>
      <w:r w:rsidRPr="0078140E">
        <w:rPr>
          <w:sz w:val="16"/>
        </w:rPr>
        <w:t xml:space="preserve"> for a company </w:t>
      </w:r>
      <w:r w:rsidRPr="0078140E">
        <w:rPr>
          <w:rStyle w:val="StyleUnderline"/>
        </w:rPr>
        <w:t>is more complex</w:t>
      </w:r>
      <w:r w:rsidRPr="0078140E">
        <w:rPr>
          <w:sz w:val="16"/>
        </w:rPr>
        <w:t xml:space="preserve">, </w:t>
      </w:r>
      <w:r w:rsidRPr="0078140E">
        <w:rPr>
          <w:rStyle w:val="StyleUnderline"/>
        </w:rPr>
        <w:t>because</w:t>
      </w:r>
      <w:r w:rsidRPr="0078140E">
        <w:rPr>
          <w:sz w:val="16"/>
        </w:rPr>
        <w:t xml:space="preserve"> so many </w:t>
      </w:r>
      <w:r w:rsidRPr="0078140E">
        <w:rPr>
          <w:rStyle w:val="StyleUnderline"/>
        </w:rPr>
        <w:t>companies operate in a number of countries</w:t>
      </w:r>
      <w:r w:rsidRPr="0078140E">
        <w:rPr>
          <w:sz w:val="16"/>
        </w:rPr>
        <w:t xml:space="preserve">. For instance, </w:t>
      </w:r>
      <w:r w:rsidRPr="0078140E">
        <w:rPr>
          <w:rStyle w:val="StyleUnderline"/>
        </w:rPr>
        <w:t>Toyota is headquartered in Japan</w:t>
      </w:r>
      <w:r w:rsidRPr="0078140E">
        <w:rPr>
          <w:sz w:val="16"/>
        </w:rPr>
        <w:t xml:space="preserve">, </w:t>
      </w:r>
      <w:r w:rsidRPr="0078140E">
        <w:rPr>
          <w:rStyle w:val="StyleUnderline"/>
        </w:rPr>
        <w:t xml:space="preserve">but it has subsidiaries </w:t>
      </w:r>
      <w:r w:rsidRPr="0078140E">
        <w:rPr>
          <w:rStyle w:val="Emphasis"/>
        </w:rPr>
        <w:t>around the world</w:t>
      </w:r>
      <w:r w:rsidRPr="0078140E">
        <w:rPr>
          <w:sz w:val="16"/>
        </w:rPr>
        <w:t xml:space="preserve">. Does that mean under data localization laws all of Toyota's data would have to be stored in Japan by cloud services and ISPs it used to manage its digital operations? Or should localized data be stored in the country of each Toyota subsidiary? Does country of incorporation matter, or just the country where the particular office or employee is located? For the moment, there are more questions than answers. Microsoft Supports Customer Choice In a recent interview with the Financial Times, Microsoft's general counsel Brad Smith said its customers should be able choose where their data is stored, that is, "an informed choice of where their data resides." Smith went on to say the following: Technology today requires that people have a high degree of trust in the services they are using... . The events of the last year undermine some of that trust ... . That is one of the reasons new steps are needed to address it. However, it is unlikely that Microsoft, which is both an ISP and cloud service, will build data centers in every country in the world for either complying with the customer's choice or data localization laws. Impact on Cloud Providers </w:t>
      </w:r>
      <w:r w:rsidRPr="0078140E">
        <w:rPr>
          <w:rStyle w:val="StyleUnderline"/>
        </w:rPr>
        <w:t>Since</w:t>
      </w:r>
      <w:r w:rsidRPr="0078140E">
        <w:rPr>
          <w:sz w:val="16"/>
        </w:rPr>
        <w:t xml:space="preserve"> so many </w:t>
      </w:r>
      <w:r w:rsidRPr="0078140E">
        <w:rPr>
          <w:rStyle w:val="StyleUnderline"/>
        </w:rPr>
        <w:t>businesses</w:t>
      </w:r>
      <w:r w:rsidRPr="0078140E">
        <w:rPr>
          <w:sz w:val="16"/>
        </w:rPr>
        <w:t xml:space="preserve"> and individuals </w:t>
      </w:r>
      <w:r w:rsidRPr="0078140E">
        <w:rPr>
          <w:rStyle w:val="StyleUnderline"/>
        </w:rPr>
        <w:t xml:space="preserve">rely on cloud services, </w:t>
      </w:r>
      <w:r w:rsidRPr="0078140E">
        <w:rPr>
          <w:rStyle w:val="Emphasis"/>
        </w:rPr>
        <w:t>data localization</w:t>
      </w:r>
      <w:r w:rsidRPr="0078140E">
        <w:rPr>
          <w:sz w:val="16"/>
        </w:rPr>
        <w:t xml:space="preserve"> </w:t>
      </w:r>
      <w:r w:rsidRPr="0078140E">
        <w:rPr>
          <w:rStyle w:val="StyleUnderline"/>
        </w:rPr>
        <w:t>could change Internet</w:t>
      </w:r>
      <w:r w:rsidRPr="0078140E">
        <w:rPr>
          <w:sz w:val="16"/>
        </w:rPr>
        <w:t xml:space="preserve"> usage </w:t>
      </w:r>
      <w:r w:rsidRPr="0078140E">
        <w:rPr>
          <w:rStyle w:val="Emphasis"/>
        </w:rPr>
        <w:t>dramatically</w:t>
      </w:r>
      <w:r w:rsidRPr="0078140E">
        <w:rPr>
          <w:sz w:val="16"/>
        </w:rPr>
        <w:t xml:space="preserve">. For example, data localization laws could require that cloud companies change the way they conduct business and in what countries they store data to optimize their cloud operations, Forrester suggested. They might no longer be able to service customers in every country in the world. In the next three years, the cloud computing industry could lose US$180 billion -- 25 percent of its revenue. Clearly, ISPs and cloud providers have a vested interest in a less-restrictive Internet without data localization, so that they might manage expenses -- and therefore profits. This interest needs to be balanced with the need for government access of Internet data to protect citizens from terrorists. </w:t>
      </w:r>
    </w:p>
    <w:p w:rsidR="007F6EBB" w:rsidRPr="0078140E" w:rsidRDefault="007F6EBB" w:rsidP="007F6EBB">
      <w:pPr>
        <w:pStyle w:val="Heading3"/>
        <w:rPr>
          <w:rFonts w:cs="Arial"/>
        </w:rPr>
      </w:pPr>
      <w:r w:rsidRPr="0078140E">
        <w:rPr>
          <w:rFonts w:cs="Arial"/>
        </w:rPr>
        <w:t>Internet A/O---1AR</w:t>
      </w:r>
    </w:p>
    <w:p w:rsidR="007F6EBB" w:rsidRPr="0078140E" w:rsidRDefault="007F6EBB" w:rsidP="007F6EBB">
      <w:pPr>
        <w:pStyle w:val="Heading4"/>
        <w:rPr>
          <w:rFonts w:cs="Arial"/>
        </w:rPr>
      </w:pPr>
      <w:r w:rsidRPr="0078140E">
        <w:rPr>
          <w:rFonts w:cs="Arial"/>
        </w:rPr>
        <w:t xml:space="preserve">The aff preserves the free internet by universalizing international approaches to flows of data (not sure this says what we want it to say) </w:t>
      </w:r>
    </w:p>
    <w:p w:rsidR="007F6EBB" w:rsidRPr="0078140E" w:rsidRDefault="007F6EBB" w:rsidP="007F6EBB">
      <w:r w:rsidRPr="0078140E">
        <w:rPr>
          <w:rStyle w:val="Style13ptBold"/>
        </w:rPr>
        <w:t>Spence, 18</w:t>
      </w:r>
      <w:r w:rsidRPr="0078140E">
        <w:t xml:space="preserve"> (Michael A. Spence, Michael Spence is distinguished visiting fellow at the Council on Foreign Relations (CFR). Previously, Dr. Spence served as the chairman of an independent commission on growth in developing countries, professor emeritus of management in the Graduate School of Business at Stanford University.  He is a senior fellow of the Hoover Institution at Stanford and professor of economics at the Stern School of Business at New York University, "Preventing the Balkanization of the Internet," Council on Foreign Relations, https://www.cfr.org/blog/preventing-balkanization-internet, 3-28-2018)//ILake-NC</w:t>
      </w:r>
    </w:p>
    <w:p w:rsidR="007F6EBB" w:rsidRPr="0078140E" w:rsidRDefault="007F6EBB" w:rsidP="007F6EBB">
      <w:r w:rsidRPr="0078140E">
        <w:rPr>
          <w:sz w:val="16"/>
        </w:rPr>
        <w:t>For years</w:t>
      </w:r>
      <w:r w:rsidRPr="0078140E">
        <w:rPr>
          <w:rStyle w:val="StyleUnderline"/>
        </w:rPr>
        <w:t>, it was widely believed</w:t>
      </w:r>
      <w:r w:rsidRPr="0078140E">
        <w:rPr>
          <w:sz w:val="16"/>
        </w:rPr>
        <w:t xml:space="preserve"> that </w:t>
      </w:r>
      <w:r w:rsidRPr="0078140E">
        <w:rPr>
          <w:rStyle w:val="StyleUnderline"/>
        </w:rPr>
        <w:t>an open Internet</w:t>
      </w:r>
      <w:r w:rsidRPr="0078140E">
        <w:rPr>
          <w:sz w:val="16"/>
        </w:rPr>
        <w:t>—</w:t>
      </w:r>
      <w:r w:rsidRPr="0078140E">
        <w:rPr>
          <w:rStyle w:val="StyleUnderline"/>
        </w:rPr>
        <w:t>with</w:t>
      </w:r>
      <w:r w:rsidRPr="0078140E">
        <w:rPr>
          <w:sz w:val="16"/>
        </w:rPr>
        <w:t xml:space="preserve"> standardized protocols but </w:t>
      </w:r>
      <w:r w:rsidRPr="0078140E">
        <w:rPr>
          <w:rStyle w:val="StyleUnderline"/>
        </w:rPr>
        <w:t>few regulations</w:t>
      </w:r>
      <w:r w:rsidRPr="0078140E">
        <w:rPr>
          <w:sz w:val="16"/>
        </w:rPr>
        <w:t>—</w:t>
      </w:r>
      <w:r w:rsidRPr="0078140E">
        <w:rPr>
          <w:rStyle w:val="StyleUnderline"/>
        </w:rPr>
        <w:t>would</w:t>
      </w:r>
      <w:r w:rsidRPr="0078140E">
        <w:rPr>
          <w:sz w:val="16"/>
        </w:rPr>
        <w:t xml:space="preserve"> naturally </w:t>
      </w:r>
      <w:r w:rsidRPr="0078140E">
        <w:rPr>
          <w:rStyle w:val="StyleUnderline"/>
        </w:rPr>
        <w:t>serve the best interests of users</w:t>
      </w:r>
      <w:r w:rsidRPr="0078140E">
        <w:rPr>
          <w:sz w:val="16"/>
        </w:rPr>
        <w:t xml:space="preserve">, communities, countries, and the global economy. But major risks have emerged, including monopoly power for mega-platforms like Facebook and Google; vulnerability to attacks on critical infrastructure, including financial-market systems and electoral processes; and threats to privacy and the security of data and intellectual property. Fundamental questions about the Internet’s impact on political allegiance, social cohesion, citizen awareness and engagement, and childhood development also remain. </w:t>
      </w:r>
      <w:r w:rsidRPr="0078140E">
        <w:rPr>
          <w:rStyle w:val="StyleUnderline"/>
        </w:rPr>
        <w:t>As the Internet</w:t>
      </w:r>
      <w:r w:rsidRPr="0078140E">
        <w:rPr>
          <w:sz w:val="16"/>
        </w:rPr>
        <w:t xml:space="preserve"> and digital technologies </w:t>
      </w:r>
      <w:r w:rsidRPr="0078140E">
        <w:rPr>
          <w:rStyle w:val="StyleUnderline"/>
        </w:rPr>
        <w:t>penetrate economies</w:t>
      </w:r>
      <w:r w:rsidRPr="0078140E">
        <w:rPr>
          <w:sz w:val="16"/>
        </w:rPr>
        <w:t xml:space="preserve"> and societies </w:t>
      </w:r>
      <w:r w:rsidRPr="0078140E">
        <w:rPr>
          <w:rStyle w:val="StyleUnderline"/>
        </w:rPr>
        <w:t>more deeply,</w:t>
      </w:r>
      <w:r w:rsidRPr="0078140E">
        <w:rPr>
          <w:sz w:val="16"/>
        </w:rPr>
        <w:t xml:space="preserve"> these </w:t>
      </w:r>
      <w:r w:rsidRPr="0078140E">
        <w:rPr>
          <w:rStyle w:val="StyleUnderline"/>
        </w:rPr>
        <w:t>risks and vulnerabilities become increasingly acute</w:t>
      </w:r>
      <w:r w:rsidRPr="0078140E">
        <w:rPr>
          <w:sz w:val="16"/>
        </w:rPr>
        <w:t xml:space="preserve">. And, so far, </w:t>
      </w:r>
      <w:r w:rsidRPr="0078140E">
        <w:rPr>
          <w:rStyle w:val="StyleUnderline"/>
        </w:rPr>
        <w:t>the predominant approach to managing them</w:t>
      </w:r>
      <w:r w:rsidRPr="0078140E">
        <w:rPr>
          <w:sz w:val="16"/>
        </w:rPr>
        <w:t xml:space="preserve"> in the West—self-regulation by the companies that provide the services and own the data—</w:t>
      </w:r>
      <w:r w:rsidRPr="0078140E">
        <w:rPr>
          <w:rStyle w:val="Emphasis"/>
        </w:rPr>
        <w:t>does not seem to be working</w:t>
      </w:r>
      <w:r w:rsidRPr="0078140E">
        <w:rPr>
          <w:sz w:val="16"/>
        </w:rPr>
        <w:t xml:space="preserve">. Major platforms can’t be expected to remove “objectionable” content, for example, without guidelines from regulators or courts. Given this, </w:t>
      </w:r>
      <w:r w:rsidRPr="0078140E">
        <w:rPr>
          <w:rStyle w:val="StyleUnderline"/>
        </w:rPr>
        <w:t>we seem to be facing a</w:t>
      </w:r>
      <w:r w:rsidRPr="0078140E">
        <w:rPr>
          <w:sz w:val="16"/>
        </w:rPr>
        <w:t xml:space="preserve"> new </w:t>
      </w:r>
      <w:r w:rsidRPr="0078140E">
        <w:rPr>
          <w:rStyle w:val="StyleUnderline"/>
        </w:rPr>
        <w:t>transition from the open Internet</w:t>
      </w:r>
      <w:r w:rsidRPr="0078140E">
        <w:rPr>
          <w:sz w:val="16"/>
        </w:rPr>
        <w:t xml:space="preserve"> of the past </w:t>
      </w:r>
      <w:r w:rsidRPr="0078140E">
        <w:rPr>
          <w:rStyle w:val="StyleUnderline"/>
        </w:rPr>
        <w:t>to one subject to more extensive control</w:t>
      </w:r>
      <w:r w:rsidRPr="0078140E">
        <w:rPr>
          <w:sz w:val="16"/>
        </w:rPr>
        <w:t xml:space="preserve">. But </w:t>
      </w:r>
      <w:r w:rsidRPr="0078140E">
        <w:rPr>
          <w:rStyle w:val="Emphasis"/>
        </w:rPr>
        <w:t>this process carries risks of its own</w:t>
      </w:r>
      <w:r w:rsidRPr="0078140E">
        <w:rPr>
          <w:sz w:val="16"/>
        </w:rPr>
        <w:t xml:space="preserve">. Though there is a strong case for </w:t>
      </w:r>
      <w:r w:rsidRPr="0078140E">
        <w:rPr>
          <w:rStyle w:val="Emphasis"/>
        </w:rPr>
        <w:t>international cooperation</w:t>
      </w:r>
      <w:r w:rsidRPr="0078140E">
        <w:rPr>
          <w:sz w:val="16"/>
        </w:rPr>
        <w:t xml:space="preserve">, such an approach </w:t>
      </w:r>
      <w:r w:rsidRPr="0078140E">
        <w:rPr>
          <w:rStyle w:val="StyleUnderline"/>
        </w:rPr>
        <w:t xml:space="preserve">seems </w:t>
      </w:r>
      <w:r w:rsidRPr="0078140E">
        <w:rPr>
          <w:rStyle w:val="Emphasis"/>
        </w:rPr>
        <w:t>unlikely in the current climate</w:t>
      </w:r>
      <w:r w:rsidRPr="0078140E">
        <w:rPr>
          <w:sz w:val="16"/>
        </w:rPr>
        <w:t xml:space="preserve"> </w:t>
      </w:r>
      <w:r w:rsidRPr="0078140E">
        <w:rPr>
          <w:rStyle w:val="StyleUnderline"/>
        </w:rPr>
        <w:t>of protectionism and unilateralism</w:t>
      </w:r>
      <w:r w:rsidRPr="0078140E">
        <w:rPr>
          <w:sz w:val="16"/>
        </w:rPr>
        <w:t xml:space="preserve">. </w:t>
      </w:r>
      <w:r w:rsidRPr="0078140E">
        <w:rPr>
          <w:rStyle w:val="StyleUnderline"/>
        </w:rPr>
        <w:t>It is not</w:t>
      </w:r>
      <w:r w:rsidRPr="0078140E">
        <w:rPr>
          <w:sz w:val="16"/>
        </w:rPr>
        <w:t xml:space="preserve"> even </w:t>
      </w:r>
      <w:r w:rsidRPr="0078140E">
        <w:rPr>
          <w:rStyle w:val="StyleUnderline"/>
        </w:rPr>
        <w:t>clear</w:t>
      </w:r>
      <w:r w:rsidRPr="0078140E">
        <w:rPr>
          <w:sz w:val="16"/>
        </w:rPr>
        <w:t xml:space="preserve"> that </w:t>
      </w:r>
      <w:r w:rsidRPr="0078140E">
        <w:rPr>
          <w:rStyle w:val="StyleUnderline"/>
        </w:rPr>
        <w:t>countries will agree to treaties banning cyber warfar</w:t>
      </w:r>
      <w:r w:rsidRPr="0078140E">
        <w:rPr>
          <w:sz w:val="16"/>
        </w:rPr>
        <w:t xml:space="preserve">e. Even if some semblance of international cooperation were mustered, non-state actors would continue to act as spoilers—or worse. </w:t>
      </w:r>
      <w:r w:rsidRPr="0078140E">
        <w:rPr>
          <w:rStyle w:val="StyleUnderline"/>
        </w:rPr>
        <w:t>Against this background, it</w:t>
      </w:r>
      <w:r w:rsidRPr="0078140E">
        <w:rPr>
          <w:sz w:val="16"/>
        </w:rPr>
        <w:t xml:space="preserve"> seem</w:t>
      </w:r>
      <w:r w:rsidRPr="0078140E">
        <w:rPr>
          <w:rStyle w:val="StyleUnderline"/>
        </w:rPr>
        <w:t>s</w:t>
      </w:r>
      <w:r w:rsidRPr="0078140E">
        <w:rPr>
          <w:sz w:val="16"/>
        </w:rPr>
        <w:t xml:space="preserve"> </w:t>
      </w:r>
      <w:r w:rsidRPr="0078140E">
        <w:rPr>
          <w:rStyle w:val="StyleUnderline"/>
        </w:rPr>
        <w:t>likely</w:t>
      </w:r>
      <w:r w:rsidRPr="0078140E">
        <w:rPr>
          <w:sz w:val="16"/>
        </w:rPr>
        <w:t xml:space="preserve"> that </w:t>
      </w:r>
      <w:r w:rsidRPr="0078140E">
        <w:rPr>
          <w:rStyle w:val="StyleUnderline"/>
        </w:rPr>
        <w:t>new regulations will be initiated</w:t>
      </w:r>
      <w:r w:rsidRPr="0078140E">
        <w:rPr>
          <w:sz w:val="16"/>
        </w:rPr>
        <w:t xml:space="preserve"> largely </w:t>
      </w:r>
      <w:r w:rsidRPr="0078140E">
        <w:rPr>
          <w:rStyle w:val="StyleUnderline"/>
        </w:rPr>
        <w:t xml:space="preserve">by </w:t>
      </w:r>
      <w:r w:rsidRPr="0078140E">
        <w:rPr>
          <w:rStyle w:val="Emphasis"/>
        </w:rPr>
        <w:t>individual</w:t>
      </w:r>
      <w:r w:rsidRPr="0078140E">
        <w:rPr>
          <w:rStyle w:val="StyleUnderline"/>
        </w:rPr>
        <w:t xml:space="preserve"> states</w:t>
      </w:r>
      <w:r w:rsidRPr="0078140E">
        <w:rPr>
          <w:sz w:val="16"/>
        </w:rPr>
        <w:t xml:space="preserve">, </w:t>
      </w:r>
      <w:r w:rsidRPr="0078140E">
        <w:rPr>
          <w:rStyle w:val="StyleUnderline"/>
        </w:rPr>
        <w:t xml:space="preserve">which will have to answer </w:t>
      </w:r>
      <w:r w:rsidRPr="0078140E">
        <w:rPr>
          <w:sz w:val="16"/>
        </w:rPr>
        <w:t xml:space="preserve">difficult questions. </w:t>
      </w:r>
      <w:r w:rsidRPr="0078140E">
        <w:rPr>
          <w:rStyle w:val="StyleUnderline"/>
        </w:rPr>
        <w:t>Who is</w:t>
      </w:r>
      <w:r w:rsidRPr="0078140E">
        <w:rPr>
          <w:sz w:val="16"/>
        </w:rPr>
        <w:t xml:space="preserve"> responsible—and </w:t>
      </w:r>
      <w:r w:rsidRPr="0078140E">
        <w:rPr>
          <w:rStyle w:val="StyleUnderline"/>
        </w:rPr>
        <w:t>liable—for data</w:t>
      </w:r>
      <w:r w:rsidRPr="0078140E">
        <w:rPr>
          <w:sz w:val="16"/>
        </w:rPr>
        <w:t xml:space="preserve"> </w:t>
      </w:r>
      <w:r w:rsidRPr="0078140E">
        <w:rPr>
          <w:rStyle w:val="StyleUnderline"/>
        </w:rPr>
        <w:t>security</w:t>
      </w:r>
      <w:r w:rsidRPr="0078140E">
        <w:rPr>
          <w:sz w:val="16"/>
        </w:rPr>
        <w:t xml:space="preserve">? </w:t>
      </w:r>
      <w:r w:rsidRPr="0078140E">
        <w:rPr>
          <w:rStyle w:val="StyleUnderline"/>
        </w:rPr>
        <w:t>Should the state have access to user data,</w:t>
      </w:r>
      <w:r w:rsidRPr="0078140E">
        <w:rPr>
          <w:sz w:val="16"/>
        </w:rPr>
        <w:t xml:space="preserve"> and for what purposes? Will users be allowed to maintain anonymity online? </w:t>
      </w:r>
      <w:r w:rsidRPr="0078140E">
        <w:rPr>
          <w:rStyle w:val="StyleUnderline"/>
        </w:rPr>
        <w:t>Countries’ answers</w:t>
      </w:r>
      <w:r w:rsidRPr="0078140E">
        <w:rPr>
          <w:sz w:val="16"/>
        </w:rPr>
        <w:t xml:space="preserve"> to such questions </w:t>
      </w:r>
      <w:r w:rsidRPr="0078140E">
        <w:rPr>
          <w:rStyle w:val="Emphasis"/>
        </w:rPr>
        <w:t>will vary widely</w:t>
      </w:r>
      <w:r w:rsidRPr="0078140E">
        <w:rPr>
          <w:sz w:val="16"/>
        </w:rPr>
        <w:t xml:space="preserve">, </w:t>
      </w:r>
      <w:r w:rsidRPr="0078140E">
        <w:rPr>
          <w:rStyle w:val="StyleUnderline"/>
        </w:rPr>
        <w:t>owing to fundamental differences in</w:t>
      </w:r>
      <w:r w:rsidRPr="0078140E">
        <w:rPr>
          <w:sz w:val="16"/>
        </w:rPr>
        <w:t xml:space="preserve"> their </w:t>
      </w:r>
      <w:r w:rsidRPr="0078140E">
        <w:rPr>
          <w:rStyle w:val="StyleUnderline"/>
        </w:rPr>
        <w:t>values</w:t>
      </w:r>
      <w:r w:rsidRPr="0078140E">
        <w:rPr>
          <w:sz w:val="16"/>
        </w:rPr>
        <w:t xml:space="preserve">, principles, </w:t>
      </w:r>
      <w:r w:rsidRPr="0078140E">
        <w:rPr>
          <w:rStyle w:val="StyleUnderline"/>
        </w:rPr>
        <w:t>and governance structures</w:t>
      </w:r>
      <w:r w:rsidRPr="0078140E">
        <w:rPr>
          <w:sz w:val="16"/>
        </w:rPr>
        <w:t xml:space="preserve">. For example, in China, the authorities filter content deemed to be inconsistent with state interests; in the West, by contrast, there is no entity with legitimate authority to filter content, except in extreme cases (for example, hate speech and child pornography). </w:t>
      </w:r>
      <w:r w:rsidRPr="0078140E">
        <w:rPr>
          <w:rStyle w:val="Emphasis"/>
        </w:rPr>
        <w:t>Even in</w:t>
      </w:r>
      <w:r w:rsidRPr="0078140E">
        <w:rPr>
          <w:rStyle w:val="StyleUnderline"/>
        </w:rPr>
        <w:t xml:space="preserve"> </w:t>
      </w:r>
      <w:r w:rsidRPr="0078140E">
        <w:rPr>
          <w:rStyle w:val="Emphasis"/>
        </w:rPr>
        <w:t>areas</w:t>
      </w:r>
      <w:r w:rsidRPr="0078140E">
        <w:rPr>
          <w:rStyle w:val="StyleUnderline"/>
        </w:rPr>
        <w:t xml:space="preserve"> </w:t>
      </w:r>
      <w:r w:rsidRPr="0078140E">
        <w:rPr>
          <w:rStyle w:val="Emphasis"/>
        </w:rPr>
        <w:t>where</w:t>
      </w:r>
      <w:r w:rsidRPr="0078140E">
        <w:rPr>
          <w:rStyle w:val="StyleUnderline"/>
        </w:rPr>
        <w:t xml:space="preserve"> </w:t>
      </w:r>
      <w:r w:rsidRPr="0078140E">
        <w:rPr>
          <w:rStyle w:val="Emphasis"/>
        </w:rPr>
        <w:t>there</w:t>
      </w:r>
      <w:r w:rsidRPr="0078140E">
        <w:rPr>
          <w:rStyle w:val="StyleUnderline"/>
        </w:rPr>
        <w:t xml:space="preserve"> does </w:t>
      </w:r>
      <w:r w:rsidRPr="0078140E">
        <w:rPr>
          <w:rStyle w:val="Emphasis"/>
        </w:rPr>
        <w:t>seem to be</w:t>
      </w:r>
      <w:r w:rsidRPr="0078140E">
        <w:rPr>
          <w:rStyle w:val="StyleUnderline"/>
        </w:rPr>
        <w:t xml:space="preserve"> some </w:t>
      </w:r>
      <w:r w:rsidRPr="0078140E">
        <w:rPr>
          <w:rStyle w:val="Emphasis"/>
        </w:rPr>
        <w:t>consensus</w:t>
      </w:r>
      <w:r w:rsidRPr="0078140E">
        <w:rPr>
          <w:sz w:val="16"/>
        </w:rPr>
        <w:t xml:space="preserve">—such as the unacceptability of disinformation or of foreign meddling in electoral processes—there is </w:t>
      </w:r>
      <w:r w:rsidRPr="0078140E">
        <w:rPr>
          <w:rStyle w:val="Emphasis"/>
        </w:rPr>
        <w:t>no agreement on</w:t>
      </w:r>
      <w:r w:rsidRPr="0078140E">
        <w:rPr>
          <w:rStyle w:val="StyleUnderline"/>
        </w:rPr>
        <w:t xml:space="preserve"> the appropriate </w:t>
      </w:r>
      <w:r w:rsidRPr="0078140E">
        <w:rPr>
          <w:rStyle w:val="Emphasis"/>
        </w:rPr>
        <w:t>remedy</w:t>
      </w:r>
      <w:r w:rsidRPr="0078140E">
        <w:rPr>
          <w:rStyle w:val="StyleUnderline"/>
        </w:rPr>
        <w:t xml:space="preserve">. </w:t>
      </w:r>
      <w:r w:rsidRPr="0078140E">
        <w:rPr>
          <w:sz w:val="16"/>
        </w:rPr>
        <w:t xml:space="preserve">The </w:t>
      </w:r>
      <w:r w:rsidRPr="0078140E">
        <w:rPr>
          <w:rStyle w:val="StyleUnderline"/>
        </w:rPr>
        <w:t>lack of consensus or cooperation</w:t>
      </w:r>
      <w:r w:rsidRPr="0078140E">
        <w:rPr>
          <w:sz w:val="16"/>
        </w:rPr>
        <w:t xml:space="preserve"> could </w:t>
      </w:r>
      <w:r w:rsidRPr="0078140E">
        <w:rPr>
          <w:rStyle w:val="StyleUnderline"/>
        </w:rPr>
        <w:t>lead to the emergence of national digital borders</w:t>
      </w:r>
      <w:r w:rsidRPr="0078140E">
        <w:rPr>
          <w:sz w:val="16"/>
        </w:rPr>
        <w:t xml:space="preserve">, </w:t>
      </w:r>
      <w:r w:rsidRPr="0078140E">
        <w:rPr>
          <w:rStyle w:val="StyleUnderline"/>
        </w:rPr>
        <w:t>which</w:t>
      </w:r>
      <w:r w:rsidRPr="0078140E">
        <w:rPr>
          <w:sz w:val="16"/>
        </w:rPr>
        <w:t xml:space="preserve"> would not only </w:t>
      </w:r>
      <w:r w:rsidRPr="0078140E">
        <w:rPr>
          <w:rStyle w:val="Emphasis"/>
        </w:rPr>
        <w:t>inhibit flows of data and information</w:t>
      </w:r>
      <w:r w:rsidRPr="0078140E">
        <w:rPr>
          <w:sz w:val="16"/>
        </w:rPr>
        <w:t xml:space="preserve">, but also </w:t>
      </w:r>
      <w:r w:rsidRPr="0078140E">
        <w:rPr>
          <w:rStyle w:val="StyleUnderline"/>
        </w:rPr>
        <w:t>disrupt trade</w:t>
      </w:r>
      <w:r w:rsidRPr="0078140E">
        <w:rPr>
          <w:sz w:val="16"/>
        </w:rPr>
        <w:t xml:space="preserve">, </w:t>
      </w:r>
      <w:r w:rsidRPr="0078140E">
        <w:rPr>
          <w:rStyle w:val="StyleUnderline"/>
        </w:rPr>
        <w:t>supply chains, and cross-border investment</w:t>
      </w:r>
      <w:r w:rsidRPr="0078140E">
        <w:rPr>
          <w:sz w:val="16"/>
        </w:rPr>
        <w:t xml:space="preserve">. Already, most US-based technology platforms cannot operate in China, because they cannot or will not accept the authorities’ rules about state access to data and control over content. Meanwhile, </w:t>
      </w:r>
      <w:r w:rsidRPr="0078140E">
        <w:rPr>
          <w:rStyle w:val="StyleUnderline"/>
        </w:rPr>
        <w:t>the US has blocked</w:t>
      </w:r>
      <w:r w:rsidRPr="0078140E">
        <w:rPr>
          <w:sz w:val="16"/>
        </w:rPr>
        <w:t xml:space="preserve"> the Chinese company </w:t>
      </w:r>
      <w:r w:rsidRPr="0078140E">
        <w:rPr>
          <w:rStyle w:val="StyleUnderline"/>
        </w:rPr>
        <w:t>Huawei</w:t>
      </w:r>
      <w:r w:rsidRPr="0078140E">
        <w:rPr>
          <w:sz w:val="16"/>
        </w:rPr>
        <w:t xml:space="preserve"> from investing in software startups, providing network equipment to wireless carriers, or (along with ZTE) selling mobile phones in the US market, owing to the firm’s alleged ties to the Chinese government. Huawei and ZTE both maintain that their activities are purely commercial, and that they play by the rules wherever they operate, but US officials continue to insist that the companies pose a security risk. </w:t>
      </w:r>
      <w:r w:rsidRPr="0078140E">
        <w:rPr>
          <w:rStyle w:val="StyleUnderline"/>
        </w:rPr>
        <w:t>By contrast,</w:t>
      </w:r>
      <w:r w:rsidRPr="0078140E">
        <w:rPr>
          <w:sz w:val="16"/>
        </w:rPr>
        <w:t xml:space="preserve"> </w:t>
      </w:r>
      <w:r w:rsidRPr="0078140E">
        <w:rPr>
          <w:rStyle w:val="StyleUnderline"/>
        </w:rPr>
        <w:t>nearly all European countries,</w:t>
      </w:r>
      <w:r w:rsidRPr="0078140E">
        <w:rPr>
          <w:sz w:val="16"/>
        </w:rPr>
        <w:t xml:space="preserve"> including the United Kingdom, </w:t>
      </w:r>
      <w:r w:rsidRPr="0078140E">
        <w:rPr>
          <w:rStyle w:val="StyleUnderline"/>
        </w:rPr>
        <w:t>are receptive to Huawei</w:t>
      </w:r>
      <w:r w:rsidRPr="0078140E">
        <w:rPr>
          <w:sz w:val="16"/>
        </w:rPr>
        <w:t xml:space="preserve"> and ZTE, both of which are major players in Europe. Yet Europe is creating its own barriers, with new data-protection and privacy rules that may well impede the application of machine learning. Unlike China and the US, Europe is not yet home to a mega-platform of the type that is leading the way in machine-learning innovations. </w:t>
      </w:r>
      <w:r w:rsidRPr="0078140E">
        <w:rPr>
          <w:rStyle w:val="StyleUnderline"/>
        </w:rPr>
        <w:t>With the entire global economy becoming inextricably linked to the Internet and digital technologies</w:t>
      </w:r>
      <w:r w:rsidRPr="0078140E">
        <w:rPr>
          <w:sz w:val="16"/>
        </w:rPr>
        <w:t xml:space="preserve">, </w:t>
      </w:r>
      <w:r w:rsidRPr="0078140E">
        <w:rPr>
          <w:rStyle w:val="Emphasis"/>
        </w:rPr>
        <w:t>stronger regulation is more important than ever</w:t>
      </w:r>
      <w:r w:rsidRPr="0078140E">
        <w:rPr>
          <w:sz w:val="16"/>
        </w:rPr>
        <w:t xml:space="preserve">. But </w:t>
      </w:r>
      <w:r w:rsidRPr="0078140E">
        <w:rPr>
          <w:rStyle w:val="StyleUnderline"/>
        </w:rPr>
        <w:t xml:space="preserve">if that regulation is </w:t>
      </w:r>
      <w:r w:rsidRPr="0078140E">
        <w:rPr>
          <w:rStyle w:val="Emphasis"/>
        </w:rPr>
        <w:t>fragmented</w:t>
      </w:r>
      <w:r w:rsidRPr="0078140E">
        <w:rPr>
          <w:sz w:val="16"/>
        </w:rPr>
        <w:t xml:space="preserve">, </w:t>
      </w:r>
      <w:r w:rsidRPr="0078140E">
        <w:rPr>
          <w:rStyle w:val="StyleUnderline"/>
        </w:rPr>
        <w:t>clumsy, heavy-handed, or inconsistent</w:t>
      </w:r>
      <w:r w:rsidRPr="0078140E">
        <w:rPr>
          <w:sz w:val="16"/>
        </w:rPr>
        <w:t xml:space="preserve">, </w:t>
      </w:r>
      <w:r w:rsidRPr="0078140E">
        <w:rPr>
          <w:rStyle w:val="Emphasis"/>
        </w:rPr>
        <w:t>the consequences for economic integration</w:t>
      </w:r>
      <w:r w:rsidRPr="0078140E">
        <w:rPr>
          <w:sz w:val="16"/>
        </w:rPr>
        <w:t>—and, in turn, prosperity—</w:t>
      </w:r>
      <w:r w:rsidRPr="0078140E">
        <w:rPr>
          <w:rStyle w:val="Emphasis"/>
        </w:rPr>
        <w:t xml:space="preserve">could be severe. </w:t>
      </w:r>
      <w:r w:rsidRPr="0078140E">
        <w:rPr>
          <w:sz w:val="16"/>
        </w:rPr>
        <w:t xml:space="preserve">Before the world adopts ineffective or counterproductive solutions, </w:t>
      </w:r>
      <w:r w:rsidRPr="0078140E">
        <w:rPr>
          <w:rStyle w:val="StyleUnderline"/>
        </w:rPr>
        <w:t>policymakers should think carefully about how best to approach regulation</w:t>
      </w:r>
      <w:r w:rsidRPr="0078140E">
        <w:rPr>
          <w:sz w:val="16"/>
        </w:rPr>
        <w:t xml:space="preserve">. If we cannot agree on every detail, </w:t>
      </w:r>
      <w:r w:rsidRPr="0078140E">
        <w:rPr>
          <w:rStyle w:val="StyleUnderline"/>
        </w:rPr>
        <w:t>perhaps we can</w:t>
      </w:r>
      <w:r w:rsidRPr="0078140E">
        <w:rPr>
          <w:sz w:val="16"/>
        </w:rPr>
        <w:t xml:space="preserve"> at least </w:t>
      </w:r>
      <w:r w:rsidRPr="0078140E">
        <w:rPr>
          <w:rStyle w:val="Emphasis"/>
        </w:rPr>
        <w:t>identify a set of shared principles</w:t>
      </w:r>
      <w:r w:rsidRPr="0078140E">
        <w:rPr>
          <w:sz w:val="16"/>
        </w:rPr>
        <w:t xml:space="preserve"> </w:t>
      </w:r>
      <w:r w:rsidRPr="0078140E">
        <w:rPr>
          <w:rStyle w:val="StyleUnderline"/>
        </w:rPr>
        <w:t>that</w:t>
      </w:r>
      <w:r w:rsidRPr="0078140E">
        <w:rPr>
          <w:sz w:val="16"/>
        </w:rPr>
        <w:t xml:space="preserve"> can </w:t>
      </w:r>
      <w:r w:rsidRPr="0078140E">
        <w:rPr>
          <w:rStyle w:val="StyleUnderline"/>
        </w:rPr>
        <w:t xml:space="preserve">form the </w:t>
      </w:r>
      <w:r w:rsidRPr="0078140E">
        <w:rPr>
          <w:rStyle w:val="Emphasis"/>
        </w:rPr>
        <w:t>basis of multilateral agreements</w:t>
      </w:r>
      <w:r w:rsidRPr="0078140E">
        <w:rPr>
          <w:sz w:val="16"/>
        </w:rPr>
        <w:t xml:space="preserve"> that proscribe destructive activity such as the misuse of data, thereby </w:t>
      </w:r>
      <w:r w:rsidRPr="0078140E">
        <w:rPr>
          <w:rStyle w:val="Emphasis"/>
        </w:rPr>
        <w:t>helping to preserve an open global economy.</w:t>
      </w:r>
    </w:p>
    <w:p w:rsidR="007F6EBB" w:rsidRPr="0078140E" w:rsidRDefault="007F6EBB" w:rsidP="007F6EBB">
      <w:pPr>
        <w:pStyle w:val="Heading3"/>
        <w:rPr>
          <w:rFonts w:cs="Arial"/>
        </w:rPr>
      </w:pPr>
      <w:r w:rsidRPr="0078140E">
        <w:rPr>
          <w:rFonts w:cs="Arial"/>
        </w:rPr>
        <w:t>Data Coop A/O---2AC</w:t>
      </w:r>
    </w:p>
    <w:p w:rsidR="007F6EBB" w:rsidRPr="0078140E" w:rsidRDefault="007F6EBB" w:rsidP="007F6EBB">
      <w:pPr>
        <w:pStyle w:val="Heading4"/>
        <w:rPr>
          <w:rFonts w:cs="Arial"/>
        </w:rPr>
      </w:pPr>
      <w:r w:rsidRPr="0078140E">
        <w:rPr>
          <w:rFonts w:cs="Arial"/>
        </w:rPr>
        <w:t xml:space="preserve">AND, </w:t>
      </w:r>
      <w:r w:rsidRPr="0078140E">
        <w:rPr>
          <w:rFonts w:cs="Arial"/>
          <w:u w:val="single"/>
        </w:rPr>
        <w:t>obstructs</w:t>
      </w:r>
      <w:r w:rsidRPr="0078140E">
        <w:rPr>
          <w:rFonts w:cs="Arial"/>
        </w:rPr>
        <w:t xml:space="preserve"> global cooperation over </w:t>
      </w:r>
      <w:r w:rsidRPr="0078140E">
        <w:rPr>
          <w:rFonts w:cs="Arial"/>
          <w:u w:val="single"/>
        </w:rPr>
        <w:t>data protectionism</w:t>
      </w:r>
      <w:r w:rsidRPr="0078140E">
        <w:rPr>
          <w:rFonts w:cs="Arial"/>
        </w:rPr>
        <w:t>.</w:t>
      </w:r>
    </w:p>
    <w:p w:rsidR="007F6EBB" w:rsidRPr="0078140E" w:rsidRDefault="007F6EBB" w:rsidP="007F6EBB">
      <w:r w:rsidRPr="0078140E">
        <w:rPr>
          <w:rStyle w:val="Style13ptBold"/>
        </w:rPr>
        <w:t xml:space="preserve">Bilgic 18, </w:t>
      </w:r>
      <w:r w:rsidRPr="0078140E">
        <w:t xml:space="preserve">(Secil Bilgic is a graduate of Harvard Law School, LL.M. 2018; Fulbright Scholar 2017-2018; Koç University, LL.B. (summa cum laude) &amp; B.A. in International Relations (summa cum laude), 2017. Currently practicing at GKC Partners, associated law firm of White &amp; Case LLP, and will soon become a member of both the Istanbul and the New York State Bar), Fall 2018, “SOMETHING OLD, SOMETHING NEW, AND SOMETHING MOOT: THE PRIVACY CRISIS UNDER THE CLOUD ACT” Harvard Journal of Law &amp; Technology, </w:t>
      </w:r>
      <w:hyperlink r:id="rId27" w:anchor="page=31&amp;zoom=100,208,232" w:history="1">
        <w:r w:rsidRPr="0078140E">
          <w:rPr>
            <w:rStyle w:val="Hyperlink"/>
          </w:rPr>
          <w:t>https://jolt.law.harvard.edu/assets/articlePDFs/v32/32HarvJLTech321.pdf#page=31&amp;zoom=100,208,232</w:t>
        </w:r>
      </w:hyperlink>
    </w:p>
    <w:p w:rsidR="007F6EBB" w:rsidRPr="0078140E" w:rsidRDefault="007F6EBB" w:rsidP="007F6EBB">
      <w:r w:rsidRPr="0078140E">
        <w:rPr>
          <w:u w:val="single"/>
        </w:rPr>
        <w:t>In the post-Snowden world, U.S. technology companies have been trying various ways to ensure data privacy abroad</w:t>
      </w:r>
      <w:r w:rsidRPr="0078140E">
        <w:rPr>
          <w:sz w:val="16"/>
        </w:rPr>
        <w:t xml:space="preserve">. For example, Microsoft created a data trustee system, and Apple strengthened its encryption efforts.164 Many others </w:t>
      </w:r>
      <w:r w:rsidRPr="0078140E">
        <w:rPr>
          <w:u w:val="single"/>
        </w:rPr>
        <w:t>signed privacy contracts with “foreign customers[,] promising not to share data with other governments.”</w:t>
      </w:r>
      <w:r w:rsidRPr="0078140E">
        <w:rPr>
          <w:sz w:val="16"/>
        </w:rPr>
        <w:t xml:space="preserve">165 </w:t>
      </w:r>
      <w:r w:rsidRPr="0078140E">
        <w:rPr>
          <w:b/>
          <w:bCs/>
          <w:u w:val="single"/>
        </w:rPr>
        <w:t>The CLOUD Act not only moots Microsoft Ireland but also moots these efforts</w:t>
      </w:r>
      <w:r w:rsidRPr="0078140E">
        <w:rPr>
          <w:sz w:val="16"/>
        </w:rPr>
        <w:t xml:space="preserve">. </w:t>
      </w:r>
      <w:r w:rsidRPr="0078140E">
        <w:t xml:space="preserve">Regardless of where data is located, as long as a U.S.-based company owns it, the U.S. government will be able to access it.166 How- ever, </w:t>
      </w:r>
      <w:r w:rsidRPr="0078140E">
        <w:rPr>
          <w:u w:val="single"/>
        </w:rPr>
        <w:t>due to post-Snowden global politics, “[t]rust — in both American firms and the U.S. government — is simply too low.”</w:t>
      </w:r>
      <w:r w:rsidRPr="0078140E">
        <w:rPr>
          <w:b/>
          <w:bCs/>
          <w:u w:val="single"/>
        </w:rPr>
        <w:t>167 By enacting the CLOUD Act, the U.S. government signaled its disregard for this trust problem.</w:t>
      </w:r>
      <w:r w:rsidRPr="0078140E">
        <w:t xml:space="preserve"> The advantage of the CLOUD Act for the U.S. government is clear: the Act prevents ISPs from hiding data from the U.S. government. </w:t>
      </w:r>
      <w:r w:rsidRPr="0078140E">
        <w:rPr>
          <w:u w:val="single"/>
        </w:rPr>
        <w:t>This advantage actualizes at the expense of foreign citizens’ data privacy and the U.S.’s soft-power in cyber-regulation.</w:t>
      </w:r>
      <w:r w:rsidRPr="0078140E">
        <w:rPr>
          <w:sz w:val="16"/>
        </w:rPr>
        <w:t xml:space="preserve"> </w:t>
      </w:r>
      <w:r w:rsidRPr="0078140E">
        <w:rPr>
          <w:u w:val="single"/>
        </w:rPr>
        <w:t>By undermining the bilateral nature of the MLATs and creating U.S. exceptionalism, the CLOUD Act will take away the U.S.’s leverage in setting a global standard for cross-border data access.</w:t>
      </w:r>
      <w:r w:rsidRPr="0078140E">
        <w:rPr>
          <w:sz w:val="16"/>
        </w:rPr>
        <w:t xml:space="preserve"> Given that the U.S. hosts the majority of the big ICT companies, it had </w:t>
      </w:r>
      <w:r w:rsidRPr="0078140E">
        <w:rPr>
          <w:u w:val="single"/>
        </w:rPr>
        <w:t>important leverage in leading the world in cross-border data access</w:t>
      </w:r>
      <w:r w:rsidRPr="0078140E">
        <w:rPr>
          <w:sz w:val="16"/>
        </w:rPr>
        <w:t xml:space="preserve">. However, instead of seizing this opportunity, </w:t>
      </w:r>
      <w:r w:rsidRPr="0078140E">
        <w:rPr>
          <w:b/>
          <w:bCs/>
          <w:u w:val="single"/>
        </w:rPr>
        <w:t>the U.S. has pursued isolation and exceptionalism.</w:t>
      </w:r>
      <w:r w:rsidRPr="0078140E">
        <w:rPr>
          <w:sz w:val="16"/>
        </w:rPr>
        <w:t xml:space="preserve"> That is, </w:t>
      </w:r>
      <w:r w:rsidRPr="0078140E">
        <w:rPr>
          <w:u w:val="single"/>
        </w:rPr>
        <w:t>unless the U.S. enters into an executive agreement with them, those countries with existing MLATs will be forced to go through the slow and burdensome MLAT process.</w:t>
      </w:r>
      <w:r w:rsidRPr="0078140E">
        <w:rPr>
          <w:sz w:val="16"/>
        </w:rPr>
        <w:t xml:space="preserve"> The U.S., on the other hand, will be able to access any data held by U.S.-based companies, even when the data is stored within an MLAT country, without going through the MLAT process. </w:t>
      </w:r>
      <w:r w:rsidRPr="0078140E">
        <w:rPr>
          <w:u w:val="single"/>
        </w:rPr>
        <w:t>If the U.S. is not following the MLAT procedure for data stored in Country X, Country X will not want to follow the MLAT procedure to obtain data stored in the U.S. and will be skeptical towards new U.S. efforts in cross-border data access as we</w:t>
      </w:r>
      <w:r w:rsidRPr="0078140E">
        <w:rPr>
          <w:sz w:val="16"/>
        </w:rPr>
        <w:t xml:space="preserve">ll. Consequently, </w:t>
      </w:r>
      <w:r w:rsidRPr="0078140E">
        <w:rPr>
          <w:b/>
          <w:bCs/>
          <w:u w:val="single"/>
        </w:rPr>
        <w:t>data localization efforts will ensue.</w:t>
      </w:r>
      <w:r w:rsidRPr="0078140E">
        <w:rPr>
          <w:sz w:val="16"/>
        </w:rPr>
        <w:t xml:space="preserve"> Data localization may </w:t>
      </w:r>
      <w:r w:rsidRPr="0078140E">
        <w:rPr>
          <w:u w:val="single"/>
        </w:rPr>
        <w:t>compromise data privacy of foreign citizens for two reasons. First, pooling of data creates an easy target for hackers.16</w:t>
      </w:r>
      <w:r w:rsidRPr="0078140E">
        <w:t xml:space="preserve">8 Thus, data localization makes user data more accessible not only to the government but also to other individuals using illegal means. </w:t>
      </w:r>
      <w:r w:rsidRPr="0078140E">
        <w:rPr>
          <w:u w:val="single"/>
        </w:rPr>
        <w:t>Second, as legal scholar Tatevik Sargsyan argues, with data localization, a government’s ability to “manipulate and control” citizens’ communications via legal means increases.</w:t>
      </w:r>
      <w:r w:rsidRPr="0078140E">
        <w:rPr>
          <w:sz w:val="16"/>
        </w:rPr>
        <w:t xml:space="preserve">169 Sargsyan explains the disadvantages of such “stronger legal claim[s] over data” by noting: </w:t>
      </w:r>
      <w:r w:rsidRPr="0078140E">
        <w:rPr>
          <w:u w:val="single"/>
        </w:rPr>
        <w:t>Overall, centralized management of data will also increase human rights risks, especially in countries that lack strong legal systems</w:t>
      </w:r>
      <w:r w:rsidRPr="0078140E">
        <w:rPr>
          <w:sz w:val="16"/>
        </w:rPr>
        <w:t xml:space="preserve">. Without data storage and data transfer restrictions, information intermediaries are able to provide important platforms for free expression. However, </w:t>
      </w:r>
      <w:r w:rsidRPr="0078140E">
        <w:rPr>
          <w:u w:val="single"/>
        </w:rPr>
        <w:t>having local operations will make these companies more vulnerable to censorship and surveillance demands, and will make information accessible to authorities for illegitimate reasons, risking the safety and privacy of minority groups, journalists, and activis</w:t>
      </w:r>
      <w:r w:rsidRPr="0078140E">
        <w:rPr>
          <w:sz w:val="16"/>
        </w:rPr>
        <w:t xml:space="preserve">ts.170 In addition, the U.S. will have virtually unlimited access to foreign citizens’ data. </w:t>
      </w:r>
      <w:r w:rsidRPr="0078140E">
        <w:rPr>
          <w:u w:val="single"/>
        </w:rPr>
        <w:t>Foreign citizens do not enjoy Fourth Amendment and SCA protections.17</w:t>
      </w:r>
      <w:r w:rsidRPr="0078140E">
        <w:rPr>
          <w:sz w:val="16"/>
        </w:rPr>
        <w:t xml:space="preserve">1 </w:t>
      </w:r>
      <w:r w:rsidRPr="0078140E">
        <w:rPr>
          <w:b/>
          <w:bCs/>
          <w:u w:val="single"/>
        </w:rPr>
        <w:t>The CLOUD Act, however, grants the U.S. government access to data held by U.S.-based ICT companies.</w:t>
      </w:r>
      <w:r w:rsidRPr="0078140E">
        <w:rPr>
          <w:sz w:val="16"/>
        </w:rPr>
        <w:t xml:space="preserve"> That is, the U.S. could obtain the emails of two foreign citizens without establishing probable cause or going through the MLAT process. Following the Snowden revelations, </w:t>
      </w:r>
      <w:r w:rsidRPr="0078140E">
        <w:rPr>
          <w:u w:val="single"/>
        </w:rPr>
        <w:t>many countries enacted data localization laws in order to prevent this access.</w:t>
      </w:r>
      <w:r w:rsidRPr="0078140E">
        <w:rPr>
          <w:sz w:val="16"/>
        </w:rPr>
        <w:t xml:space="preserve">172 </w:t>
      </w:r>
      <w:r w:rsidRPr="0078140E">
        <w:rPr>
          <w:u w:val="single"/>
        </w:rPr>
        <w:t>However, to the frustration of foreign governments, even data localization will not suffice in keeping their citizens’ data from the U.S. government’s reach.</w:t>
      </w:r>
      <w:r w:rsidRPr="0078140E">
        <w:rPr>
          <w:sz w:val="16"/>
        </w:rPr>
        <w:t xml:space="preserve"> Thus, as long as U.S. companies dominate Internet services, there is no way for a country to keep its citizens’ data from the U.S. government. </w:t>
      </w:r>
      <w:r w:rsidRPr="0078140E">
        <w:rPr>
          <w:u w:val="single"/>
        </w:rPr>
        <w:t>Qualifying foreign governments will also have virtually unlimited access to the data stored by the U.S. government</w:t>
      </w:r>
      <w:r w:rsidRPr="0078140E">
        <w:rPr>
          <w:sz w:val="16"/>
        </w:rPr>
        <w:t xml:space="preserve">. While the CLOUD Act prohibits access to the data of U.S. citizens, </w:t>
      </w:r>
      <w:r w:rsidRPr="0078140E">
        <w:rPr>
          <w:u w:val="single"/>
        </w:rPr>
        <w:t>it is silent on other citizenships</w:t>
      </w:r>
      <w:r w:rsidRPr="0078140E">
        <w:rPr>
          <w:sz w:val="16"/>
        </w:rPr>
        <w:t xml:space="preserve">. Thus, qualifying foreign governments can retrieve data regarding citizens of other countries. As stated before, </w:t>
      </w:r>
      <w:r w:rsidRPr="0078140E">
        <w:rPr>
          <w:b/>
          <w:bCs/>
          <w:u w:val="single"/>
        </w:rPr>
        <w:t>the only limitation on this access would be the country’s own domestic law, which may not amount to much protection</w:t>
      </w:r>
      <w:r w:rsidRPr="0078140E">
        <w:rPr>
          <w:sz w:val="16"/>
        </w:rPr>
        <w:t>.173</w:t>
      </w:r>
    </w:p>
    <w:p w:rsidR="007F6EBB" w:rsidRDefault="007F6EBB" w:rsidP="007F6EBB">
      <w:pPr>
        <w:pStyle w:val="Heading3"/>
        <w:rPr>
          <w:rFonts w:cs="Arial"/>
        </w:rPr>
      </w:pPr>
      <w:r>
        <w:rPr>
          <w:rFonts w:cs="Arial"/>
        </w:rPr>
        <w:t>Data Coop A/O---1AR</w:t>
      </w:r>
    </w:p>
    <w:p w:rsidR="007F6EBB" w:rsidRPr="00BA0657" w:rsidRDefault="007F6EBB" w:rsidP="007F6EBB">
      <w:pPr>
        <w:pStyle w:val="Heading4"/>
      </w:pPr>
      <w:r>
        <w:t>Unilateral US access DECIMATES international cooperation</w:t>
      </w:r>
    </w:p>
    <w:p w:rsidR="007F6EBB" w:rsidRDefault="007F6EBB" w:rsidP="007F6EBB">
      <w:r>
        <w:rPr>
          <w:rStyle w:val="Style13ptBold"/>
        </w:rPr>
        <w:t>Rotenberg 18 et al</w:t>
      </w:r>
      <w:r>
        <w:t>, (Marc Rotenberg is the Counsel of record for the Supreme Court Case Microsoft V Ireland), United States Supreme Court, 1-18-2018, “B</w:t>
      </w:r>
      <w:r w:rsidRPr="00BA0657">
        <w:t>RIEF OF AMICI CURIAE ELECTRONIC PRIVACY INFORMATION CENTER (EPIC) AND THIRTYSEVEN TECHNICAL EXPERTS AND LEGAL SCHOLARS IN SUPPORT OF RESPONDENT MARC ROTENBERG</w:t>
      </w:r>
      <w:r>
        <w:t xml:space="preserve">,” </w:t>
      </w:r>
      <w:hyperlink r:id="rId28" w:history="1">
        <w:r w:rsidRPr="00473DEB">
          <w:rPr>
            <w:rStyle w:val="Hyperlink"/>
          </w:rPr>
          <w:t>https://epic.org/amicus/ecpa/microsoft/US-v-Microsoft-amicus-EPIC.pdf</w:t>
        </w:r>
      </w:hyperlink>
    </w:p>
    <w:p w:rsidR="007F6EBB" w:rsidRPr="00B76B89" w:rsidRDefault="007F6EBB" w:rsidP="007F6EBB">
      <w:pPr>
        <w:rPr>
          <w:u w:val="single"/>
        </w:rPr>
      </w:pPr>
      <w:r w:rsidRPr="00B76B89">
        <w:rPr>
          <w:u w:val="single"/>
        </w:rPr>
        <w:t>If more countries assert unilateral authority to access data outside of their national borders (through judicial order, remote access, or otherwise) it willcause substantial conflict and interfere with ongoing trade and cooperation agreements</w:t>
      </w:r>
      <w:r w:rsidRPr="00B76B89">
        <w:t xml:space="preserve">. </w:t>
      </w:r>
      <w:r w:rsidRPr="00B76B89">
        <w:rPr>
          <w:u w:val="single"/>
        </w:rPr>
        <w:t>The United States’ assertion of such unilateral authority could accelerate this trend. The Court should heed its wellestablished rule against the extraterritorial application of U.S. law</w:t>
      </w:r>
    </w:p>
    <w:p w:rsidR="007F6EBB" w:rsidRDefault="007F6EBB" w:rsidP="007F6EBB">
      <w:pPr>
        <w:pStyle w:val="Heading4"/>
      </w:pPr>
      <w:r>
        <w:t xml:space="preserve">Unilateral access to foreign data spurs international conflicts </w:t>
      </w:r>
    </w:p>
    <w:p w:rsidR="007F6EBB" w:rsidRPr="00BA0657" w:rsidRDefault="007F6EBB" w:rsidP="007F6EBB">
      <w:r>
        <w:rPr>
          <w:rStyle w:val="Style13ptBold"/>
        </w:rPr>
        <w:t>Rotenberg 18 et al</w:t>
      </w:r>
      <w:r>
        <w:t>, (Marc Rotenberg is the Counsel of record for the Supreme Court Case Microsoft V Ireland United States Supreme Court, 1-18-2018, “B</w:t>
      </w:r>
      <w:r w:rsidRPr="00BA0657">
        <w:t>RIEF OF AMICI CURIAE ELECTRONIC PRIVACY INFORMATION CENTER (EPIC) AND THIRTYSEVEN TECHNICAL EXPERTS AND LEGAL SCHOLARS IN SUPPORT OF RESPONDENT MARC ROTENBERG</w:t>
      </w:r>
      <w:r>
        <w:t xml:space="preserve">,” </w:t>
      </w:r>
      <w:hyperlink r:id="rId29" w:history="1">
        <w:r w:rsidRPr="00473DEB">
          <w:rPr>
            <w:rStyle w:val="Hyperlink"/>
          </w:rPr>
          <w:t>https://epic.org/amicus/ecpa/microsoft/US-v-Microsoft-amicus-EPIC.pdf</w:t>
        </w:r>
      </w:hyperlink>
    </w:p>
    <w:p w:rsidR="007F6EBB" w:rsidRPr="00471D88" w:rsidRDefault="007F6EBB" w:rsidP="007F6EBB">
      <w:r w:rsidRPr="00B76B89">
        <w:rPr>
          <w:b/>
          <w:bCs/>
          <w:u w:val="single"/>
        </w:rPr>
        <w:t>There is already a clear and present risk that the unilateral exercise of extraterritorial jurisdiction to search personal data will cause international conflicts</w:t>
      </w:r>
      <w:r w:rsidRPr="00B76B89">
        <w:rPr>
          <w:u w:val="single"/>
        </w:rPr>
        <w:t>. Other nations seek access to personal data beyond their national borders.</w:t>
      </w:r>
      <w:r w:rsidRPr="006B2867">
        <w:rPr>
          <w:sz w:val="16"/>
        </w:rPr>
        <w:t xml:space="preserve"> A holding that U.S. law enforcement agents may compel private companies to disclose private communications stored in another 11 national jurisdiction </w:t>
      </w:r>
      <w:r w:rsidRPr="00B76B89">
        <w:rPr>
          <w:b/>
          <w:bCs/>
          <w:u w:val="single"/>
        </w:rPr>
        <w:t>invites a global “free-for-all.”</w:t>
      </w:r>
      <w:r w:rsidRPr="006B2867">
        <w:rPr>
          <w:sz w:val="16"/>
        </w:rPr>
        <w:t xml:space="preserve"> </w:t>
      </w:r>
      <w:r w:rsidRPr="00B76B89">
        <w:rPr>
          <w:u w:val="single"/>
        </w:rPr>
        <w:t>Any country could seek data stored anywhere in the world, including in the United States,</w:t>
      </w:r>
      <w:r w:rsidRPr="006B2867">
        <w:rPr>
          <w:sz w:val="16"/>
        </w:rPr>
        <w:t xml:space="preserve"> </w:t>
      </w:r>
      <w:r w:rsidRPr="00B76B89">
        <w:rPr>
          <w:b/>
          <w:bCs/>
          <w:u w:val="single"/>
        </w:rPr>
        <w:t>based only on that nation’s judicial authority</w:t>
      </w:r>
      <w:r w:rsidRPr="006B2867">
        <w:rPr>
          <w:sz w:val="16"/>
        </w:rPr>
        <w:t xml:space="preserve">. This Court should not encourage that outcome. </w:t>
      </w:r>
      <w:r w:rsidRPr="00B76B89">
        <w:rPr>
          <w:u w:val="single"/>
        </w:rPr>
        <w:t>There are in place well established procedures to permit access to personal data stored outside a nation’s jurisdiction</w:t>
      </w:r>
      <w:r w:rsidRPr="006B2867">
        <w:rPr>
          <w:sz w:val="16"/>
        </w:rPr>
        <w:t xml:space="preserve">. See Mutual Legal Assistance Treaty, U.S.-Ir., Jan. 18, 2001, T.I.A.S. No. 13137. And the international community is developing additional procedures to address emerging issues. The Council of Europe, the International Working Group on Data Protection in Telecommunications, and the European Commission are each developing frameworks for trans-border access to electronic evidence. </w:t>
      </w:r>
      <w:r w:rsidRPr="00B76B89">
        <w:rPr>
          <w:b/>
          <w:bCs/>
          <w:u w:val="single"/>
        </w:rPr>
        <w:t>A grant of unilateral authority to U.S. law enforcement agencies in this case will undermine current treaty obligations and disrupt joint efforts to address new challenges.</w:t>
      </w:r>
    </w:p>
    <w:p w:rsidR="007F6EBB" w:rsidRPr="0078140E" w:rsidRDefault="007F6EBB" w:rsidP="007F6EBB">
      <w:pPr>
        <w:pStyle w:val="Heading3"/>
        <w:rPr>
          <w:rFonts w:cs="Arial"/>
        </w:rPr>
      </w:pPr>
      <w:r w:rsidRPr="0078140E">
        <w:rPr>
          <w:rFonts w:cs="Arial"/>
        </w:rPr>
        <w:t>EU Rels A/O---2AC</w:t>
      </w:r>
    </w:p>
    <w:p w:rsidR="007F6EBB" w:rsidRPr="0078140E" w:rsidRDefault="007F6EBB" w:rsidP="007F6EBB">
      <w:pPr>
        <w:pStyle w:val="Heading4"/>
        <w:rPr>
          <w:rFonts w:cs="Arial"/>
        </w:rPr>
      </w:pPr>
      <w:r w:rsidRPr="0078140E">
        <w:rPr>
          <w:rFonts w:cs="Arial"/>
        </w:rPr>
        <w:t xml:space="preserve">AND, puts EU relations in </w:t>
      </w:r>
      <w:r w:rsidRPr="0078140E">
        <w:rPr>
          <w:rFonts w:cs="Arial"/>
          <w:u w:val="single"/>
        </w:rPr>
        <w:t>terminal decline</w:t>
      </w:r>
      <w:r w:rsidRPr="0078140E">
        <w:rPr>
          <w:rFonts w:cs="Arial"/>
        </w:rPr>
        <w:t>.</w:t>
      </w:r>
    </w:p>
    <w:p w:rsidR="007F6EBB" w:rsidRPr="0078140E" w:rsidRDefault="007F6EBB" w:rsidP="007F6EBB">
      <w:r w:rsidRPr="0078140E">
        <w:rPr>
          <w:rStyle w:val="Style13ptBold"/>
        </w:rPr>
        <w:t xml:space="preserve">Fouquet and Mawad 19 </w:t>
      </w:r>
      <w:r w:rsidRPr="0078140E">
        <w:t>Helene Fouquet Université de Grenoble III ,Marie Mawad Paris correspondent / European business strategist, 2-24-2019, "Huawei Frightens Europe's Data Protectors. America Does, Too," Bloomberg, https://www.bloomberg.com/news/articles/2019-02-24/huawei-frightens-europe-s-data-protectors-america-does-too</w:t>
      </w:r>
    </w:p>
    <w:p w:rsidR="007F6EBB" w:rsidRPr="0078140E" w:rsidRDefault="007F6EBB" w:rsidP="007F6EBB">
      <w:pPr>
        <w:rPr>
          <w:sz w:val="14"/>
        </w:rPr>
      </w:pPr>
      <w:r w:rsidRPr="0078140E">
        <w:rPr>
          <w:rStyle w:val="StyleUnderline"/>
        </w:rPr>
        <w:t xml:space="preserve">A foreign power with </w:t>
      </w:r>
      <w:r w:rsidRPr="0078140E">
        <w:rPr>
          <w:rStyle w:val="Emphasis"/>
        </w:rPr>
        <w:t>possible</w:t>
      </w:r>
      <w:r w:rsidRPr="0078140E">
        <w:rPr>
          <w:sz w:val="14"/>
        </w:rPr>
        <w:t xml:space="preserve"> unbridled </w:t>
      </w:r>
      <w:r w:rsidRPr="0078140E">
        <w:rPr>
          <w:rStyle w:val="Emphasis"/>
        </w:rPr>
        <w:t>access</w:t>
      </w:r>
      <w:r w:rsidRPr="0078140E">
        <w:rPr>
          <w:sz w:val="14"/>
        </w:rPr>
        <w:t xml:space="preserve"> </w:t>
      </w:r>
      <w:r w:rsidRPr="0078140E">
        <w:rPr>
          <w:rStyle w:val="StyleUnderline"/>
        </w:rPr>
        <w:t>to</w:t>
      </w:r>
      <w:r w:rsidRPr="0078140E">
        <w:rPr>
          <w:sz w:val="14"/>
        </w:rPr>
        <w:t xml:space="preserve"> </w:t>
      </w:r>
      <w:r w:rsidRPr="0078140E">
        <w:rPr>
          <w:rStyle w:val="Emphasis"/>
        </w:rPr>
        <w:t>Europe’s</w:t>
      </w:r>
      <w:r w:rsidRPr="0078140E">
        <w:rPr>
          <w:sz w:val="14"/>
        </w:rPr>
        <w:t xml:space="preserve"> </w:t>
      </w:r>
      <w:r w:rsidRPr="0078140E">
        <w:rPr>
          <w:rStyle w:val="StyleUnderline"/>
        </w:rPr>
        <w:t>data</w:t>
      </w:r>
      <w:r w:rsidRPr="0078140E">
        <w:rPr>
          <w:sz w:val="14"/>
        </w:rPr>
        <w:t xml:space="preserve"> </w:t>
      </w:r>
      <w:r w:rsidRPr="0078140E">
        <w:rPr>
          <w:rStyle w:val="StyleUnderline"/>
        </w:rPr>
        <w:t xml:space="preserve">is causing </w:t>
      </w:r>
      <w:r w:rsidRPr="0078140E">
        <w:rPr>
          <w:rStyle w:val="Emphasis"/>
        </w:rPr>
        <w:t>alarm</w:t>
      </w:r>
      <w:r w:rsidRPr="0078140E">
        <w:rPr>
          <w:sz w:val="14"/>
        </w:rPr>
        <w:t xml:space="preserve"> in the region. No, it’s not China. It’s the U.S. </w:t>
      </w:r>
      <w:r w:rsidRPr="0078140E">
        <w:rPr>
          <w:rStyle w:val="StyleUnderline"/>
        </w:rPr>
        <w:t>As the U.S. pushes</w:t>
      </w:r>
      <w:r w:rsidRPr="0078140E">
        <w:rPr>
          <w:sz w:val="14"/>
        </w:rPr>
        <w:t xml:space="preserve"> ahead </w:t>
      </w:r>
      <w:r w:rsidRPr="0078140E">
        <w:rPr>
          <w:rStyle w:val="StyleUnderline"/>
        </w:rPr>
        <w:t>with</w:t>
      </w:r>
      <w:r w:rsidRPr="0078140E">
        <w:rPr>
          <w:sz w:val="14"/>
        </w:rPr>
        <w:t xml:space="preserve"> the “</w:t>
      </w:r>
      <w:r w:rsidRPr="0078140E">
        <w:rPr>
          <w:rStyle w:val="Emphasis"/>
        </w:rPr>
        <w:t>Cloud Act</w:t>
      </w:r>
      <w:r w:rsidRPr="0078140E">
        <w:rPr>
          <w:rStyle w:val="StyleUnderline"/>
        </w:rPr>
        <w:t>” it enacted</w:t>
      </w:r>
      <w:r w:rsidRPr="0078140E">
        <w:rPr>
          <w:sz w:val="14"/>
        </w:rPr>
        <w:t xml:space="preserve"> about a </w:t>
      </w:r>
      <w:r w:rsidRPr="0078140E">
        <w:rPr>
          <w:rStyle w:val="StyleUnderline"/>
        </w:rPr>
        <w:t>year ago</w:t>
      </w:r>
      <w:r w:rsidRPr="0078140E">
        <w:rPr>
          <w:sz w:val="14"/>
        </w:rPr>
        <w:t xml:space="preserve">, </w:t>
      </w:r>
      <w:r w:rsidRPr="0078140E">
        <w:rPr>
          <w:rStyle w:val="StyleUnderline"/>
        </w:rPr>
        <w:t>Europe is scrambling</w:t>
      </w:r>
      <w:r w:rsidRPr="0078140E">
        <w:rPr>
          <w:sz w:val="14"/>
        </w:rPr>
        <w:t xml:space="preserve"> </w:t>
      </w:r>
      <w:r w:rsidRPr="0078140E">
        <w:rPr>
          <w:rStyle w:val="Emphasis"/>
        </w:rPr>
        <w:t>to curb its reach</w:t>
      </w:r>
      <w:r w:rsidRPr="0078140E">
        <w:rPr>
          <w:sz w:val="14"/>
        </w:rPr>
        <w:t xml:space="preserve">. Under the act, </w:t>
      </w:r>
      <w:r w:rsidRPr="0078140E">
        <w:rPr>
          <w:rStyle w:val="StyleUnderline"/>
        </w:rPr>
        <w:t>all U.S.</w:t>
      </w:r>
      <w:r w:rsidRPr="0078140E">
        <w:rPr>
          <w:sz w:val="14"/>
        </w:rPr>
        <w:t xml:space="preserve"> </w:t>
      </w:r>
      <w:r w:rsidRPr="0078140E">
        <w:rPr>
          <w:rStyle w:val="StyleUnderline"/>
        </w:rPr>
        <w:t>cloud service providers</w:t>
      </w:r>
      <w:r w:rsidRPr="0078140E">
        <w:rPr>
          <w:sz w:val="14"/>
        </w:rPr>
        <w:t xml:space="preserve"> from Microsoft and IBM to Amazon -- when ordered -- </w:t>
      </w:r>
      <w:r w:rsidRPr="0078140E">
        <w:rPr>
          <w:rStyle w:val="StyleUnderline"/>
        </w:rPr>
        <w:t>have to provide American</w:t>
      </w:r>
      <w:r w:rsidRPr="0078140E">
        <w:rPr>
          <w:sz w:val="14"/>
        </w:rPr>
        <w:t xml:space="preserve"> </w:t>
      </w:r>
      <w:r w:rsidRPr="0078140E">
        <w:rPr>
          <w:rStyle w:val="Emphasis"/>
        </w:rPr>
        <w:t>authorities</w:t>
      </w:r>
      <w:r w:rsidRPr="0078140E">
        <w:rPr>
          <w:sz w:val="14"/>
        </w:rPr>
        <w:t xml:space="preserve"> </w:t>
      </w:r>
      <w:r w:rsidRPr="0078140E">
        <w:rPr>
          <w:rStyle w:val="StyleUnderline"/>
        </w:rPr>
        <w:t>data stored on their</w:t>
      </w:r>
      <w:r w:rsidRPr="0078140E">
        <w:rPr>
          <w:sz w:val="14"/>
        </w:rPr>
        <w:t xml:space="preserve"> </w:t>
      </w:r>
      <w:r w:rsidRPr="0078140E">
        <w:rPr>
          <w:rStyle w:val="Emphasis"/>
        </w:rPr>
        <w:t>servers</w:t>
      </w:r>
      <w:r w:rsidRPr="0078140E">
        <w:rPr>
          <w:sz w:val="14"/>
        </w:rPr>
        <w:t xml:space="preserve"> </w:t>
      </w:r>
      <w:r w:rsidRPr="0078140E">
        <w:rPr>
          <w:rStyle w:val="StyleUnderline"/>
        </w:rPr>
        <w:t>regardless of where it’s housed</w:t>
      </w:r>
      <w:r w:rsidRPr="0078140E">
        <w:rPr>
          <w:sz w:val="14"/>
        </w:rPr>
        <w:t xml:space="preserve">. With those providers controlling much of the cloud market in Europe, </w:t>
      </w:r>
      <w:r w:rsidRPr="0078140E">
        <w:rPr>
          <w:rStyle w:val="StyleUnderline"/>
        </w:rPr>
        <w:t>the act could</w:t>
      </w:r>
      <w:r w:rsidRPr="0078140E">
        <w:rPr>
          <w:sz w:val="14"/>
        </w:rPr>
        <w:t xml:space="preserve"> potentially </w:t>
      </w:r>
      <w:r w:rsidRPr="0078140E">
        <w:rPr>
          <w:rStyle w:val="StyleUnderline"/>
        </w:rPr>
        <w:t>give</w:t>
      </w:r>
      <w:r w:rsidRPr="0078140E">
        <w:rPr>
          <w:sz w:val="14"/>
        </w:rPr>
        <w:t xml:space="preserve"> </w:t>
      </w:r>
      <w:r w:rsidRPr="0078140E">
        <w:rPr>
          <w:rStyle w:val="StyleUnderline"/>
        </w:rPr>
        <w:t xml:space="preserve">the U.S. the </w:t>
      </w:r>
      <w:r w:rsidRPr="0078140E">
        <w:rPr>
          <w:rStyle w:val="Emphasis"/>
        </w:rPr>
        <w:t>right</w:t>
      </w:r>
      <w:r w:rsidRPr="0078140E">
        <w:rPr>
          <w:sz w:val="14"/>
        </w:rPr>
        <w:t xml:space="preserve"> </w:t>
      </w:r>
      <w:r w:rsidRPr="0078140E">
        <w:rPr>
          <w:rStyle w:val="StyleUnderline"/>
        </w:rPr>
        <w:t xml:space="preserve">to </w:t>
      </w:r>
      <w:r w:rsidRPr="0078140E">
        <w:rPr>
          <w:rStyle w:val="Emphasis"/>
        </w:rPr>
        <w:t>access information</w:t>
      </w:r>
      <w:r w:rsidRPr="0078140E">
        <w:rPr>
          <w:sz w:val="14"/>
        </w:rPr>
        <w:t xml:space="preserve"> </w:t>
      </w:r>
      <w:r w:rsidRPr="0078140E">
        <w:rPr>
          <w:rStyle w:val="StyleUnderline"/>
        </w:rPr>
        <w:t>on</w:t>
      </w:r>
      <w:r w:rsidRPr="0078140E">
        <w:rPr>
          <w:sz w:val="14"/>
        </w:rPr>
        <w:t xml:space="preserve"> large </w:t>
      </w:r>
      <w:r w:rsidRPr="0078140E">
        <w:rPr>
          <w:rStyle w:val="StyleUnderline"/>
        </w:rPr>
        <w:t>swaths of the region’s</w:t>
      </w:r>
      <w:r w:rsidRPr="0078140E">
        <w:rPr>
          <w:sz w:val="14"/>
        </w:rPr>
        <w:t xml:space="preserve"> </w:t>
      </w:r>
      <w:r w:rsidRPr="0078140E">
        <w:rPr>
          <w:rStyle w:val="Emphasis"/>
        </w:rPr>
        <w:t>people</w:t>
      </w:r>
      <w:r w:rsidRPr="0078140E">
        <w:rPr>
          <w:sz w:val="14"/>
        </w:rPr>
        <w:t xml:space="preserve"> and companies. The U.S. says the act is aimed at aiding investigations. </w:t>
      </w:r>
      <w:r w:rsidRPr="0078140E">
        <w:rPr>
          <w:rStyle w:val="StyleUnderline"/>
        </w:rPr>
        <w:t>Some</w:t>
      </w:r>
      <w:r w:rsidRPr="0078140E">
        <w:rPr>
          <w:sz w:val="14"/>
        </w:rPr>
        <w:t xml:space="preserve"> people are </w:t>
      </w:r>
      <w:r w:rsidRPr="0078140E">
        <w:rPr>
          <w:rStyle w:val="StyleUnderline"/>
        </w:rPr>
        <w:t>draw</w:t>
      </w:r>
      <w:r w:rsidRPr="0078140E">
        <w:rPr>
          <w:sz w:val="14"/>
        </w:rPr>
        <w:t xml:space="preserve">ing </w:t>
      </w:r>
      <w:r w:rsidRPr="0078140E">
        <w:rPr>
          <w:rStyle w:val="Emphasis"/>
        </w:rPr>
        <w:t>parallels</w:t>
      </w:r>
      <w:r w:rsidRPr="0078140E">
        <w:rPr>
          <w:sz w:val="14"/>
        </w:rPr>
        <w:t xml:space="preserve"> </w:t>
      </w:r>
      <w:r w:rsidRPr="0078140E">
        <w:rPr>
          <w:rStyle w:val="StyleUnderline"/>
        </w:rPr>
        <w:t>between the legislation</w:t>
      </w:r>
      <w:r w:rsidRPr="0078140E">
        <w:rPr>
          <w:sz w:val="14"/>
        </w:rPr>
        <w:t xml:space="preserve"> </w:t>
      </w:r>
      <w:r w:rsidRPr="0078140E">
        <w:rPr>
          <w:rStyle w:val="StyleUnderline"/>
        </w:rPr>
        <w:t>and the</w:t>
      </w:r>
      <w:r w:rsidRPr="0078140E">
        <w:rPr>
          <w:sz w:val="14"/>
        </w:rPr>
        <w:t xml:space="preserve"> </w:t>
      </w:r>
      <w:r w:rsidRPr="0078140E">
        <w:rPr>
          <w:rStyle w:val="Emphasis"/>
        </w:rPr>
        <w:t>National</w:t>
      </w:r>
      <w:r w:rsidRPr="0078140E">
        <w:rPr>
          <w:sz w:val="14"/>
        </w:rPr>
        <w:t xml:space="preserve"> </w:t>
      </w:r>
      <w:r w:rsidRPr="0078140E">
        <w:rPr>
          <w:rStyle w:val="Emphasis"/>
        </w:rPr>
        <w:t>Intelligence Law</w:t>
      </w:r>
      <w:r w:rsidRPr="0078140E">
        <w:rPr>
          <w:sz w:val="14"/>
        </w:rPr>
        <w:t xml:space="preserve"> that </w:t>
      </w:r>
      <w:r w:rsidRPr="0078140E">
        <w:rPr>
          <w:rStyle w:val="StyleUnderline"/>
        </w:rPr>
        <w:t>China put in place</w:t>
      </w:r>
      <w:r w:rsidRPr="0078140E">
        <w:rPr>
          <w:sz w:val="14"/>
        </w:rPr>
        <w:t xml:space="preserve"> in </w:t>
      </w:r>
      <w:r w:rsidRPr="0078140E">
        <w:rPr>
          <w:rStyle w:val="StyleUnderline"/>
        </w:rPr>
        <w:t>2017</w:t>
      </w:r>
      <w:r w:rsidRPr="0078140E">
        <w:rPr>
          <w:sz w:val="14"/>
        </w:rPr>
        <w:t xml:space="preserve"> </w:t>
      </w:r>
      <w:r w:rsidRPr="0078140E">
        <w:rPr>
          <w:rStyle w:val="StyleUnderline"/>
        </w:rPr>
        <w:t>requiring</w:t>
      </w:r>
      <w:r w:rsidRPr="0078140E">
        <w:rPr>
          <w:sz w:val="14"/>
        </w:rPr>
        <w:t xml:space="preserve"> all its </w:t>
      </w:r>
      <w:r w:rsidRPr="0078140E">
        <w:rPr>
          <w:rStyle w:val="StyleUnderline"/>
        </w:rPr>
        <w:t>organizations</w:t>
      </w:r>
      <w:r w:rsidRPr="0078140E">
        <w:rPr>
          <w:sz w:val="14"/>
        </w:rPr>
        <w:t xml:space="preserve"> and citizens </w:t>
      </w:r>
      <w:r w:rsidRPr="0078140E">
        <w:rPr>
          <w:rStyle w:val="StyleUnderline"/>
        </w:rPr>
        <w:t>to assist authorities</w:t>
      </w:r>
      <w:r w:rsidRPr="0078140E">
        <w:rPr>
          <w:sz w:val="14"/>
        </w:rPr>
        <w:t xml:space="preserve"> </w:t>
      </w:r>
      <w:r w:rsidRPr="0078140E">
        <w:rPr>
          <w:rStyle w:val="StyleUnderline"/>
        </w:rPr>
        <w:t>with access to information</w:t>
      </w:r>
      <w:r w:rsidRPr="0078140E">
        <w:rPr>
          <w:sz w:val="14"/>
        </w:rPr>
        <w:t xml:space="preserve">. </w:t>
      </w:r>
      <w:r w:rsidRPr="0078140E">
        <w:rPr>
          <w:rStyle w:val="StyleUnderline"/>
        </w:rPr>
        <w:t>The</w:t>
      </w:r>
      <w:r w:rsidRPr="0078140E">
        <w:rPr>
          <w:sz w:val="14"/>
        </w:rPr>
        <w:t xml:space="preserve"> Chinese </w:t>
      </w:r>
      <w:r w:rsidRPr="0078140E">
        <w:rPr>
          <w:rStyle w:val="StyleUnderline"/>
        </w:rPr>
        <w:t>law</w:t>
      </w:r>
      <w:r w:rsidRPr="0078140E">
        <w:rPr>
          <w:sz w:val="14"/>
        </w:rPr>
        <w:t>, which the U.S. says is a tool for espionage</w:t>
      </w:r>
      <w:r w:rsidRPr="0078140E">
        <w:rPr>
          <w:rStyle w:val="StyleUnderline"/>
        </w:rPr>
        <w:t>, is cited</w:t>
      </w:r>
      <w:r w:rsidRPr="0078140E">
        <w:rPr>
          <w:sz w:val="14"/>
        </w:rPr>
        <w:t xml:space="preserve"> </w:t>
      </w:r>
      <w:r w:rsidRPr="0078140E">
        <w:rPr>
          <w:rStyle w:val="StyleUnderline"/>
        </w:rPr>
        <w:t>by</w:t>
      </w:r>
      <w:r w:rsidRPr="0078140E">
        <w:rPr>
          <w:sz w:val="14"/>
        </w:rPr>
        <w:t xml:space="preserve"> President Donald </w:t>
      </w:r>
      <w:r w:rsidRPr="0078140E">
        <w:rPr>
          <w:rStyle w:val="StyleUnderline"/>
        </w:rPr>
        <w:t>Trump’s</w:t>
      </w:r>
      <w:r w:rsidRPr="0078140E">
        <w:rPr>
          <w:sz w:val="14"/>
        </w:rPr>
        <w:t xml:space="preserve"> </w:t>
      </w:r>
      <w:r w:rsidRPr="0078140E">
        <w:rPr>
          <w:rStyle w:val="StyleUnderline"/>
        </w:rPr>
        <w:t>administration</w:t>
      </w:r>
      <w:r w:rsidRPr="0078140E">
        <w:rPr>
          <w:sz w:val="14"/>
        </w:rPr>
        <w:t xml:space="preserve"> </w:t>
      </w:r>
      <w:r w:rsidRPr="0078140E">
        <w:rPr>
          <w:rStyle w:val="StyleUnderline"/>
        </w:rPr>
        <w:t xml:space="preserve">as a reason to </w:t>
      </w:r>
      <w:r w:rsidRPr="0078140E">
        <w:rPr>
          <w:rStyle w:val="Emphasis"/>
        </w:rPr>
        <w:t>avoid</w:t>
      </w:r>
      <w:r w:rsidRPr="0078140E">
        <w:rPr>
          <w:rStyle w:val="StyleUnderline"/>
        </w:rPr>
        <w:t xml:space="preserve"> doing</w:t>
      </w:r>
      <w:r w:rsidRPr="0078140E">
        <w:rPr>
          <w:sz w:val="14"/>
        </w:rPr>
        <w:t xml:space="preserve"> </w:t>
      </w:r>
      <w:r w:rsidRPr="0078140E">
        <w:rPr>
          <w:rStyle w:val="Emphasis"/>
        </w:rPr>
        <w:t>business</w:t>
      </w:r>
      <w:r w:rsidRPr="0078140E">
        <w:rPr>
          <w:sz w:val="14"/>
        </w:rPr>
        <w:t xml:space="preserve"> with companies </w:t>
      </w:r>
      <w:r w:rsidRPr="0078140E">
        <w:rPr>
          <w:rStyle w:val="StyleUnderline"/>
        </w:rPr>
        <w:t>like</w:t>
      </w:r>
      <w:r w:rsidRPr="0078140E">
        <w:rPr>
          <w:sz w:val="14"/>
        </w:rPr>
        <w:t xml:space="preserve"> </w:t>
      </w:r>
      <w:r w:rsidRPr="0078140E">
        <w:rPr>
          <w:rStyle w:val="Emphasis"/>
        </w:rPr>
        <w:t>Huawei</w:t>
      </w:r>
      <w:r w:rsidRPr="0078140E">
        <w:rPr>
          <w:sz w:val="14"/>
        </w:rPr>
        <w:t xml:space="preserve"> Technologies Co. “I don’t mean to compare U.S. and Chinese laws, because obviously they aren’t the same, but what we see is that on both sides, Chinese and American, </w:t>
      </w:r>
      <w:r w:rsidRPr="0078140E">
        <w:rPr>
          <w:rStyle w:val="StyleUnderline"/>
        </w:rPr>
        <w:t xml:space="preserve">there is </w:t>
      </w:r>
      <w:r w:rsidRPr="0078140E">
        <w:rPr>
          <w:rStyle w:val="Emphasis"/>
        </w:rPr>
        <w:t>clearly a push</w:t>
      </w:r>
      <w:r w:rsidRPr="0078140E">
        <w:rPr>
          <w:sz w:val="14"/>
        </w:rPr>
        <w:t xml:space="preserve"> </w:t>
      </w:r>
      <w:r w:rsidRPr="0078140E">
        <w:rPr>
          <w:rStyle w:val="StyleUnderline"/>
        </w:rPr>
        <w:t>to have</w:t>
      </w:r>
      <w:r w:rsidRPr="0078140E">
        <w:rPr>
          <w:sz w:val="14"/>
        </w:rPr>
        <w:t xml:space="preserve"> </w:t>
      </w:r>
      <w:r w:rsidRPr="0078140E">
        <w:rPr>
          <w:rStyle w:val="Emphasis"/>
        </w:rPr>
        <w:t>extraterritorial access</w:t>
      </w:r>
      <w:r w:rsidRPr="0078140E">
        <w:rPr>
          <w:sz w:val="14"/>
        </w:rPr>
        <w:t xml:space="preserve"> to data,” said Laure de la Raudiere, a French lawmaker who co-heads a parliamentary cyber-security and sovereignty group. “</w:t>
      </w:r>
      <w:r w:rsidRPr="0078140E">
        <w:rPr>
          <w:rStyle w:val="StyleUnderline"/>
        </w:rPr>
        <w:t xml:space="preserve">This must be a </w:t>
      </w:r>
      <w:r w:rsidRPr="0078140E">
        <w:rPr>
          <w:rStyle w:val="Emphasis"/>
        </w:rPr>
        <w:t>wake up call</w:t>
      </w:r>
      <w:r w:rsidRPr="0078140E">
        <w:rPr>
          <w:sz w:val="14"/>
        </w:rPr>
        <w:t xml:space="preserve"> </w:t>
      </w:r>
      <w:r w:rsidRPr="0078140E">
        <w:rPr>
          <w:rStyle w:val="StyleUnderline"/>
        </w:rPr>
        <w:t xml:space="preserve">for Europe to </w:t>
      </w:r>
      <w:r w:rsidRPr="0078140E">
        <w:rPr>
          <w:rStyle w:val="Emphasis"/>
        </w:rPr>
        <w:t>accelerate its own</w:t>
      </w:r>
      <w:r w:rsidRPr="0078140E">
        <w:rPr>
          <w:sz w:val="14"/>
        </w:rPr>
        <w:t xml:space="preserve">, </w:t>
      </w:r>
      <w:r w:rsidRPr="0078140E">
        <w:rPr>
          <w:rStyle w:val="Emphasis"/>
        </w:rPr>
        <w:t>sovereign offer</w:t>
      </w:r>
      <w:r w:rsidRPr="0078140E">
        <w:rPr>
          <w:sz w:val="14"/>
        </w:rPr>
        <w:t xml:space="preserve"> in the data sector.” Matters of espionage and foreign interference will be at the center of talks at Europe’s biggest telecoms and technology conference, the MWC Barcelona, that starts Monday. Irish Case </w:t>
      </w:r>
      <w:r w:rsidRPr="0078140E">
        <w:rPr>
          <w:rStyle w:val="StyleUnderline"/>
        </w:rPr>
        <w:t xml:space="preserve">The </w:t>
      </w:r>
      <w:r w:rsidRPr="0078140E">
        <w:rPr>
          <w:rStyle w:val="Emphasis"/>
        </w:rPr>
        <w:t>Cloud Act</w:t>
      </w:r>
      <w:r w:rsidRPr="0078140E">
        <w:rPr>
          <w:sz w:val="14"/>
        </w:rPr>
        <w:t xml:space="preserve"> (or the “Clarifying Lawful Overseas Use of Data Act”) </w:t>
      </w:r>
      <w:r w:rsidRPr="0078140E">
        <w:rPr>
          <w:rStyle w:val="StyleUnderline"/>
        </w:rPr>
        <w:t>addresses an issue that came up</w:t>
      </w:r>
      <w:r w:rsidRPr="0078140E">
        <w:rPr>
          <w:sz w:val="14"/>
        </w:rPr>
        <w:t xml:space="preserve"> when </w:t>
      </w:r>
      <w:r w:rsidRPr="0078140E">
        <w:rPr>
          <w:rStyle w:val="StyleUnderline"/>
        </w:rPr>
        <w:t>Microsoft</w:t>
      </w:r>
      <w:r w:rsidRPr="0078140E">
        <w:rPr>
          <w:sz w:val="14"/>
        </w:rPr>
        <w:t xml:space="preserve"> in 2013 </w:t>
      </w:r>
      <w:r w:rsidRPr="0078140E">
        <w:rPr>
          <w:rStyle w:val="StyleUnderline"/>
        </w:rPr>
        <w:t>refused to</w:t>
      </w:r>
      <w:r w:rsidRPr="0078140E">
        <w:rPr>
          <w:sz w:val="14"/>
        </w:rPr>
        <w:t xml:space="preserve"> </w:t>
      </w:r>
      <w:r w:rsidRPr="0078140E">
        <w:rPr>
          <w:rStyle w:val="StyleUnderline"/>
        </w:rPr>
        <w:t>provide the FBI access to a server</w:t>
      </w:r>
      <w:r w:rsidRPr="0078140E">
        <w:rPr>
          <w:sz w:val="14"/>
        </w:rPr>
        <w:t xml:space="preserve"> in Ireland in a drug-trafficking investigation, </w:t>
      </w:r>
      <w:r w:rsidRPr="0078140E">
        <w:rPr>
          <w:rStyle w:val="StyleUnderline"/>
        </w:rPr>
        <w:t xml:space="preserve">saying it couldn’t be compelled to produce data stored outside the U.S. </w:t>
      </w:r>
      <w:r w:rsidRPr="0078140E">
        <w:rPr>
          <w:rStyle w:val="Emphasis"/>
        </w:rPr>
        <w:t>The act’s extraterritoriality</w:t>
      </w:r>
      <w:r w:rsidRPr="0078140E">
        <w:rPr>
          <w:sz w:val="14"/>
        </w:rPr>
        <w:t xml:space="preserve"> </w:t>
      </w:r>
      <w:r w:rsidRPr="0078140E">
        <w:rPr>
          <w:rStyle w:val="StyleUnderline"/>
        </w:rPr>
        <w:t>spooks</w:t>
      </w:r>
      <w:r w:rsidRPr="0078140E">
        <w:rPr>
          <w:sz w:val="14"/>
        </w:rPr>
        <w:t xml:space="preserve"> </w:t>
      </w:r>
      <w:r w:rsidRPr="0078140E">
        <w:rPr>
          <w:rStyle w:val="StyleUnderline"/>
        </w:rPr>
        <w:t>the</w:t>
      </w:r>
      <w:r w:rsidRPr="0078140E">
        <w:rPr>
          <w:sz w:val="14"/>
        </w:rPr>
        <w:t xml:space="preserve"> </w:t>
      </w:r>
      <w:r w:rsidRPr="0078140E">
        <w:rPr>
          <w:rStyle w:val="Emphasis"/>
        </w:rPr>
        <w:t>E</w:t>
      </w:r>
      <w:r w:rsidRPr="0078140E">
        <w:rPr>
          <w:sz w:val="14"/>
        </w:rPr>
        <w:t xml:space="preserve">uropean </w:t>
      </w:r>
      <w:r w:rsidRPr="0078140E">
        <w:rPr>
          <w:rStyle w:val="Emphasis"/>
        </w:rPr>
        <w:t>U</w:t>
      </w:r>
      <w:r w:rsidRPr="0078140E">
        <w:rPr>
          <w:sz w:val="14"/>
        </w:rPr>
        <w:t xml:space="preserve">nion -- </w:t>
      </w:r>
      <w:r w:rsidRPr="0078140E">
        <w:rPr>
          <w:rStyle w:val="StyleUnderline"/>
        </w:rPr>
        <w:t>an issue that’s become</w:t>
      </w:r>
      <w:r w:rsidRPr="0078140E">
        <w:rPr>
          <w:sz w:val="14"/>
        </w:rPr>
        <w:t xml:space="preserve"> more </w:t>
      </w:r>
      <w:r w:rsidRPr="0078140E">
        <w:rPr>
          <w:rStyle w:val="Emphasis"/>
        </w:rPr>
        <w:t>acute</w:t>
      </w:r>
      <w:r w:rsidRPr="0078140E">
        <w:rPr>
          <w:sz w:val="14"/>
        </w:rPr>
        <w:t xml:space="preserve"> </w:t>
      </w:r>
      <w:r w:rsidRPr="0078140E">
        <w:rPr>
          <w:rStyle w:val="StyleUnderline"/>
        </w:rPr>
        <w:t>as</w:t>
      </w:r>
      <w:r w:rsidRPr="0078140E">
        <w:rPr>
          <w:sz w:val="14"/>
        </w:rPr>
        <w:t xml:space="preserve"> trans-Atlantic </w:t>
      </w:r>
      <w:r w:rsidRPr="0078140E">
        <w:rPr>
          <w:rStyle w:val="Emphasis"/>
        </w:rPr>
        <w:t>relations fray</w:t>
      </w:r>
      <w:r w:rsidRPr="0078140E">
        <w:rPr>
          <w:sz w:val="14"/>
        </w:rPr>
        <w:t xml:space="preserve"> </w:t>
      </w:r>
      <w:r w:rsidRPr="0078140E">
        <w:rPr>
          <w:rStyle w:val="StyleUnderline"/>
        </w:rPr>
        <w:t>and the bloc</w:t>
      </w:r>
      <w:r w:rsidRPr="0078140E">
        <w:rPr>
          <w:sz w:val="14"/>
        </w:rPr>
        <w:t xml:space="preserve"> </w:t>
      </w:r>
      <w:r w:rsidRPr="0078140E">
        <w:rPr>
          <w:rStyle w:val="StyleUnderline"/>
        </w:rPr>
        <w:t>sees</w:t>
      </w:r>
      <w:r w:rsidRPr="0078140E">
        <w:rPr>
          <w:sz w:val="14"/>
        </w:rPr>
        <w:t xml:space="preserve"> </w:t>
      </w:r>
      <w:r w:rsidRPr="0078140E">
        <w:rPr>
          <w:rStyle w:val="Emphasis"/>
        </w:rPr>
        <w:t>the U.S.</w:t>
      </w:r>
      <w:r w:rsidRPr="0078140E">
        <w:rPr>
          <w:sz w:val="14"/>
        </w:rPr>
        <w:t xml:space="preserve"> under Trump </w:t>
      </w:r>
      <w:r w:rsidRPr="0078140E">
        <w:rPr>
          <w:rStyle w:val="Emphasis"/>
        </w:rPr>
        <w:t>as an increasingly unreliable ally</w:t>
      </w:r>
      <w:r w:rsidRPr="0078140E">
        <w:rPr>
          <w:sz w:val="14"/>
        </w:rPr>
        <w:t>.</w:t>
      </w:r>
    </w:p>
    <w:p w:rsidR="007F6EBB" w:rsidRDefault="007F6EBB" w:rsidP="007F6EBB">
      <w:pPr>
        <w:pStyle w:val="Heading3"/>
      </w:pPr>
      <w:r>
        <w:t>EU Rels A/O---1AR</w:t>
      </w:r>
    </w:p>
    <w:p w:rsidR="007F6EBB" w:rsidRDefault="007F6EBB" w:rsidP="007F6EBB">
      <w:pPr>
        <w:pStyle w:val="Heading4"/>
      </w:pPr>
      <w:r>
        <w:t xml:space="preserve">The EU really hates the Cloud Act </w:t>
      </w:r>
    </w:p>
    <w:p w:rsidR="007F6EBB" w:rsidRPr="00DE2FF1" w:rsidRDefault="007F6EBB" w:rsidP="007F6EBB">
      <w:r>
        <w:rPr>
          <w:rStyle w:val="Style13ptBold"/>
        </w:rPr>
        <w:t xml:space="preserve">Rojszczak 20, </w:t>
      </w:r>
      <w:r>
        <w:t>(</w:t>
      </w:r>
      <w:r w:rsidRPr="00DE2FF1">
        <w:t>Marcin Rojszczak</w:t>
      </w:r>
      <w:r>
        <w:t xml:space="preserve"> assistant professor at Warsaw University of Technology),</w:t>
      </w:r>
      <w:r w:rsidRPr="00DE2FF1">
        <w:t xml:space="preserve"> </w:t>
      </w:r>
      <w:r>
        <w:t>“</w:t>
      </w:r>
      <w:r w:rsidRPr="00DE2FF1">
        <w:t>CLOUD act agreements from an EU perspective</w:t>
      </w:r>
      <w:r>
        <w:t xml:space="preserve">,” September 2020, Computer Law and Security Law, </w:t>
      </w:r>
      <w:hyperlink r:id="rId30" w:history="1">
        <w:r>
          <w:rPr>
            <w:rStyle w:val="Hyperlink"/>
          </w:rPr>
          <w:t>https://www.sciencedirect.com/science/article/pii/S0267364920300479</w:t>
        </w:r>
      </w:hyperlink>
    </w:p>
    <w:p w:rsidR="007F6EBB" w:rsidRDefault="007F6EBB" w:rsidP="007F6EBB">
      <w:r w:rsidRPr="008373B5">
        <w:t>There is no doubt that IT systems are a tool increasingly used by cyber criminals. It is also indisputable that it is in the common interest of civilised societies to detect and prosecute such acts. However, experience has demonstrated that concepts such as ‘serious crime’, ‘national security’ or ‘prevention’ of crimes are very capacious terms, susceptible to interpretation that leads to abuse of power and the pursuit of goals foreign to democratic countries. What constitutes a fight against hate speech for the LEAs of one country may be a restriction on the freedom of speech for those of another country. This may be even more the case because ‘detection’ of such offences is the responsibility of ‘competent authorities’, which should not be identified only with police bodies. Depending on the national regulations applicable, this category can also include security services or intelligence agencies. By adopting the CLOUD Act and creating a framework for concluding bilateral agreements with third countries, Congress resolved the very real legal problem relating to the risk that US companies faced in applying federal laws that would in turn violate the laws of foreign jurisdictions – mainly EU law norms. The open question is whether the CLOUD Act would have been adopted at all if the possibility of imposing high financial penalties on US companies had not been created by the introduction of the GDPR. Notwithstanding these non-legal considerations, it should be noted that the US legislature has created a legal ‘shortcut’ allowing the application of national laws to the resolution of cross-border problems.87 The US Supreme Court aptly noted that, “United States law governs domestically but does not rule the world”88; it seems that this point has not been sufficiently taken into account by the legislature in the CLOUD Act. It is significant that similar reservations currently being voiced about CCAs – in particular the lack of balance between the parties – are also valid in relation to other international agreements relating to the transfer of personal data concluded by the United States, in the area of tax authority cooperation (the so-called FATCA agreements).89 Criticism of the CCA model has been confirmed by the UKUS agreement, the first and currently only one of this type to have been concluded. Based on it, decisions to transfer to the US electronic data belonging to UK nationals who are staying abroad (e.g. living in an EU member state) will be made by US authorities, outside the control of British courts. What overriding purpose – from the perspective of the United Kingdom’s interests and necessary in a democratic society – supports the creation of a mechanism that deprives some of its citizens of the possibility of protecting their rights before national courts? If there exists such a purpose, why did it turn out to be insufficient reason for the British party to similarly request data on US citizens residing in third countries? Doubts about the model proposed by the US Congress in the CLOUD Act will have to be resolved in the course of negotiations with the EU. Conclusions drawn from the previous jurisprudence of the CJEU, containing a clear interpretation of the fundamental rights guaranteed in the CfR and the principles of permissible interference by public authorities, will be useful in this regard. Although there are clear indications that the CLOUD Act and the agreements concluded in its implementation are partly incompatible with the GDPR, this problem can in fact be finally resolved only after the draft EU-US agreement has been worked out. The CLOUD Act, granting the US Government the right to negotiate and conclude relevant international agreements, defines only the most important elements of such an agreement, leaving a number of details to be decided later in its negotiation</w:t>
      </w:r>
      <w:r>
        <w:t xml:space="preserve">. </w:t>
      </w:r>
    </w:p>
    <w:p w:rsidR="007F6EBB" w:rsidRDefault="007F6EBB" w:rsidP="007F6EBB">
      <w:pPr>
        <w:pStyle w:val="Heading4"/>
      </w:pPr>
      <w:r>
        <w:t xml:space="preserve">The Cloud Act disincentivizes negotiation and third party bilateral agreements </w:t>
      </w:r>
    </w:p>
    <w:p w:rsidR="007F6EBB" w:rsidRPr="00E85F0B" w:rsidRDefault="007F6EBB" w:rsidP="007F6EBB">
      <w:r>
        <w:rPr>
          <w:rStyle w:val="Style13ptBold"/>
        </w:rPr>
        <w:t xml:space="preserve">Rojszczak 20, </w:t>
      </w:r>
      <w:r>
        <w:t>(</w:t>
      </w:r>
      <w:r w:rsidRPr="00DE2FF1">
        <w:t>Marcin Rojszczak</w:t>
      </w:r>
      <w:r>
        <w:t xml:space="preserve"> assistant professor at Warsaw University of Technology),</w:t>
      </w:r>
      <w:r w:rsidRPr="00DE2FF1">
        <w:t xml:space="preserve"> </w:t>
      </w:r>
      <w:r>
        <w:t>“</w:t>
      </w:r>
      <w:r w:rsidRPr="00DE2FF1">
        <w:t>CLOUD act agreements from an EU perspective</w:t>
      </w:r>
      <w:r>
        <w:t xml:space="preserve">,” September 2020, Computer Law and Security Law, </w:t>
      </w:r>
      <w:hyperlink r:id="rId31" w:history="1">
        <w:r>
          <w:rPr>
            <w:rStyle w:val="Hyperlink"/>
          </w:rPr>
          <w:t>https://www.sciencedirect.com/science/article/pii/S0267364920300479</w:t>
        </w:r>
      </w:hyperlink>
    </w:p>
    <w:p w:rsidR="007F6EBB" w:rsidRPr="00FC20E1" w:rsidRDefault="007F6EBB" w:rsidP="007F6EBB">
      <w:r w:rsidRPr="00E85F0B">
        <w:t xml:space="preserve">It looks likely that the perceived imperfections of the national legal mechanisms introduced in the CLOUD Act may be largely offset by Congress’s consideration of the possibility of concluding bilateral agreements between the United States and interested third countries. The purpose of such agreements is to facilitate transnational judicial cooperation in the collection and transmission of e-evidence. The assumption is that these will be bilateral agreements (the so-called congressional-executive agreement28), under which each of the parties may address orders regarding the handover of electronic evidence directly to CSPs that operate under the law of the other party. The CLOUD Act defines the legal framework for future agreements, specifying their most important boundary conditions. They can be divided into three main groups regarding: (i) the systemic requirements of a third country; (ii) legal safeguards applying to electronic surveillance; and (iii) the manner of cooperation in the execution of data transfer orders. In the first area, Congress has determined that the legal model of a third country must be built in accordance with the principles of the rule of law, including protection against unauthorised discrimination and respect for international standards in the area of human rights. The legal safeguards applied should provide for effective, substantive and procedural mechanisms to protect privacy and fundamental rights, including the right of assembly and freedom of expression. In addition, third country law should include adequate safeguards for the collection of electronic evidence, such as those resulting from the CoE Convention on Cybersecurity.29 As, in principle, orders are to be issued by the authorities of the applicant party, it has been assumed that the process of issuing them should be supervised by an independent body (specifically, a court), comply with relevant national regulations, and take place only in legally justified cases. In addition, orders should only be issued in cases relating to the prevention, detection, investigation or prosecution of serious crime. The Act does not define this concept, indicating only that this category includes terrorist activities.30 Paul Schwartz notes that this lack of precision may pose a potential risk in terms of the consistency of federal law, because the criteria for issuing an order in a third country may differ from the standards applied in the United States.31 However, the conditions set out for international agreements in the CLOUD Act are not mandatory. Congress stipulated that they should simply be considered, not necessarily adopted, which may lead to the conclusion that even entering </w:t>
      </w:r>
      <w:r>
        <w:t xml:space="preserve"> </w:t>
      </w:r>
      <w:r w:rsidRPr="00E85F0B">
        <w:t>into an agreement with an undemocratic state is theoretically possible and would not violate the provisions of the Act.32 It would therefore appear that the mechanism of bilateral agreement cannot be the basis for transferring bulk data from electronic surveillance. Such a conclusion stems from the requirement that each order should specify the person or persons covered by it, as well as the device, address or other information enabling precise indication of the scope of data to be transmitted. The CLOUD Act also provides for the possibility of directing court orders to the CSP, the execution of which would be related to wiretapping electronic communications. In such a case, the applicant party must demonstrate compliance with the principles of necessity and proportionality, and specify the duration of the action adequate to gain reasonable evidentiary needs. In some cases, the boundary conditions set out in the CLOUD Act significantly limit the negotiating freedom of governments and also introduce an asymmetrical model of both parties’ rights. For example, requests made by a third country must not intentionally involve US persons and persons residing in the United States. However, applications directed by the US party were not restricted in the same way. The official explanations of the Department of Justice indicated that such an arrangement should be subject to negotiations preceding the conclusion of the agreement.33 The CLOUD Act also stipulates the need to grant the US party the right to refuse to execute any of the orders approved by the authorities of a third country. In addition, most requirements limiting the applicability of the order pertain only to applications submitted by third country authorities and per se do not cover the US party. This shape of the CLOUD Act seems understandable, bearing in mind that equivalent restrictions result directly from other regulations functioning in the US legal system.34 One element that should be noted, however, in relation to the use of bilateral agreements, is the lack of restrictions imposed on the US party in respect of choosing which data access procedure will apply: the one arising directly from the CLOUD Act (i.e. addressing an order to a US entity and resolution of possible complaints before federal courts) or the use of the mechanism based on the bilateral agreement (thus sending the order to the state party with whom the agreement has been signed). From a third country perspective,failure to enter into a CAA will mean that US entities will be prevented from complaining about warrants they receive by alleging that these warrants violate the law of a foreign jurisdiction. Conclusion of the agreement, however, does not eliminate the asymmetry of the parties’ rights, because US LEAs can still direct warrants to US entities on the basis on national law, without following the CAA procedure. Since the CLOUD Act does not contain the obligation to inform third-country authorities about a complaint filed by an US obliged entity, the benefits of concluding a CAA agreement for the protection of a third country’s legal order would seem to be illusory in this case</w:t>
      </w:r>
    </w:p>
    <w:p w:rsidR="007F6EBB" w:rsidRDefault="007F6EBB" w:rsidP="007F6EBB">
      <w:pPr>
        <w:pStyle w:val="Heading3"/>
      </w:pPr>
      <w:r>
        <w:t>Terror A/O---2AC</w:t>
      </w:r>
    </w:p>
    <w:p w:rsidR="007F6EBB" w:rsidRPr="00041EEF" w:rsidRDefault="007F6EBB" w:rsidP="007F6EBB">
      <w:pPr>
        <w:pStyle w:val="Heading4"/>
        <w:rPr>
          <w:rFonts w:cs="Arial"/>
        </w:rPr>
      </w:pPr>
      <w:r w:rsidRPr="00041EEF">
        <w:rPr>
          <w:rFonts w:cs="Arial"/>
        </w:rPr>
        <w:t>Despite structural and operational barriers- MLA is the lynchpin of fighting global terrorist networks, internal U.S. reform solves</w:t>
      </w:r>
    </w:p>
    <w:p w:rsidR="007F6EBB" w:rsidRPr="00041EEF" w:rsidRDefault="007F6EBB" w:rsidP="007F6EBB">
      <w:r w:rsidRPr="00041EEF">
        <w:t xml:space="preserve">Michaelene K. </w:t>
      </w:r>
      <w:r w:rsidRPr="00041EEF">
        <w:rPr>
          <w:rStyle w:val="Style13ptBold"/>
        </w:rPr>
        <w:t>Wright</w:t>
      </w:r>
      <w:r w:rsidRPr="00041EEF">
        <w:t xml:space="preserve"> 20</w:t>
      </w:r>
      <w:r w:rsidRPr="00041EEF">
        <w:rPr>
          <w:rStyle w:val="Style13ptBold"/>
        </w:rPr>
        <w:t>19</w:t>
      </w:r>
      <w:r w:rsidRPr="00041EEF">
        <w:t>(Mickey Wright is an associate in the Litigation and Bankruptcy Groups.  She received a B.A. from West Virginia University and a J.D. from Vanderbilt University Law School, where she served as Executive Articles Editor on the</w:t>
      </w:r>
      <w:r w:rsidRPr="00041EEF">
        <w:rPr>
          <w:rFonts w:eastAsiaTheme="majorEastAsia"/>
        </w:rPr>
        <w:t> Vanderbilt Journal of Transnational Law.</w:t>
      </w:r>
    </w:p>
    <w:p w:rsidR="007F6EBB" w:rsidRPr="00041EEF" w:rsidRDefault="007F6EBB" w:rsidP="007F6EBB">
      <w:pPr>
        <w:rPr>
          <w:rStyle w:val="StyleUnderline"/>
        </w:rPr>
      </w:pPr>
      <w:r w:rsidRPr="00041EEF">
        <w:t xml:space="preserve"> “Financing Cr-ISIS: The Efficacy of Mutual Legal Assistance Treaties in the Context of Money Laundering and Terror Finance”, 52 Vand. J. Transnat'l L. 229)//Laurent </w:t>
      </w:r>
    </w:p>
    <w:p w:rsidR="007F6EBB" w:rsidRDefault="007F6EBB" w:rsidP="007F6EBB">
      <w:pPr>
        <w:rPr>
          <w:sz w:val="16"/>
        </w:rPr>
      </w:pPr>
      <w:r w:rsidRPr="00041EEF">
        <w:rPr>
          <w:rStyle w:val="StyleUnderline"/>
        </w:rPr>
        <w:t>Despite the difficulties attendant to its operation, the acquisition of information through MLA remains a critical law enforcement tool in combating global terrorist networks and other international crime</w:t>
      </w:r>
      <w:r w:rsidRPr="00041EEF">
        <w:rPr>
          <w:sz w:val="16"/>
        </w:rPr>
        <w:t xml:space="preserve">.9 </w:t>
      </w:r>
      <w:r w:rsidRPr="00041EEF">
        <w:rPr>
          <w:rStyle w:val="StyleUnderline"/>
        </w:rPr>
        <w:t>0 Two areas of crime that have proven the most difficult to track and effectively prosecute are (1) the financing and operation of terrorist networks like ISIS, and (2) the money laundering organizations that often accompany them.9</w:t>
      </w:r>
      <w:r w:rsidRPr="00041EEF">
        <w:rPr>
          <w:sz w:val="16"/>
        </w:rPr>
        <w:t xml:space="preserve"> 1 </w:t>
      </w:r>
      <w:r w:rsidRPr="00041EEF">
        <w:rPr>
          <w:rStyle w:val="StyleUnderline"/>
        </w:rPr>
        <w:t>Both areas of criminal activity rely heavily on fraudulent front companies, often</w:t>
      </w:r>
      <w:r w:rsidRPr="00041EEF">
        <w:rPr>
          <w:sz w:val="16"/>
        </w:rPr>
        <w:t xml:space="preserve"> called shell companies or corporations, which cannot be traced to a single individual and whose only tangible element may be a post-office box or a web address. 92 </w:t>
      </w:r>
      <w:r w:rsidRPr="00041EEF">
        <w:rPr>
          <w:rStyle w:val="StyleUnderline"/>
        </w:rPr>
        <w:t>These companies may regularly engage in legitimate operations but also problematically serve as vehicles through which to discreetly transfer illegally obtained funds without raising the suspicion of law enforcement</w:t>
      </w:r>
      <w:r w:rsidRPr="00041EEF">
        <w:rPr>
          <w:sz w:val="16"/>
        </w:rPr>
        <w:t xml:space="preserve">. 9 3 However, their efforts are not limited to seedy shell corporations, but may also engage legitimate businesses and websites without their knowledge. 9 4 </w:t>
      </w:r>
      <w:r w:rsidRPr="00041EEF">
        <w:rPr>
          <w:rStyle w:val="StyleUnderline"/>
        </w:rPr>
        <w:t>Just last year, an FBI investigation revealed that ISIS had been using fake eBay sales to mask payments to foreign operatives, including those made to an individual located in the United States.9 5 Modern terrorist organizations depend in large part on broad, discreet networks of global financing.9 6 Other characteristics of modern terrorism which make it more difficult to track and dismantle include flexible organization structures, decentralization, and a focus on organized crime as the vehicle through which to obtain funds, rather than direct links to state entities.</w:t>
      </w:r>
      <w:r w:rsidRPr="00041EEF">
        <w:rPr>
          <w:sz w:val="16"/>
        </w:rPr>
        <w:t xml:space="preserve">9 7 The methods through which such organizations are funded is generally known as threat or terror finance. </w:t>
      </w:r>
      <w:r w:rsidRPr="00041EEF">
        <w:rPr>
          <w:rStyle w:val="StyleUnderline"/>
        </w:rPr>
        <w:t>Threat finance, defined as "the means and methods used by organizations to finance operations and activities that pose a threat to U.S. national security," includes donations, funneling of funds through shell corporations, and funds obtained through criminal activity like extortion and fraud.</w:t>
      </w:r>
      <w:r w:rsidRPr="00041EEF">
        <w:rPr>
          <w:sz w:val="16"/>
        </w:rPr>
        <w:t xml:space="preserve">9 8 Through the use of constantly shifting shell corporations and money laundering tactics, or even legitimate donations, these organizations anonymously funnel money through institutions across their network while ensuring that such transactions appear clean.9 9 </w:t>
      </w:r>
      <w:r w:rsidRPr="00041EEF">
        <w:rPr>
          <w:rStyle w:val="StyleUnderline"/>
        </w:rPr>
        <w:t>While assets involved in money laundering are inherently the proceeds of criminal activity, funds involved in terror finance schemes may be funneled through perfectly legitimate sources, like nongovernmental organizations and charities</w:t>
      </w:r>
      <w:r w:rsidRPr="00041EEF">
        <w:rPr>
          <w:sz w:val="16"/>
        </w:rPr>
        <w:t xml:space="preserve">.1 0 0 </w:t>
      </w:r>
      <w:r w:rsidRPr="00041EEF">
        <w:rPr>
          <w:rStyle w:val="StyleUnderline"/>
        </w:rPr>
        <w:t>Because these terrorist organizations are international in nature, any effort to combat their financing through legitimate financial institutions necessitates international cooperation and broad dissemination of information among concurrent criminal investigations. Currently, that international law enforcement cooperation hinges on the MLA regime, and the operation of various regulatory and enforcement bodies aimed at monitoring the activities of financial institutions.</w:t>
      </w:r>
      <w:r w:rsidRPr="00041EEF">
        <w:rPr>
          <w:sz w:val="16"/>
        </w:rPr>
        <w:t xml:space="preserve"> </w:t>
      </w:r>
      <w:r w:rsidRPr="00041EEF">
        <w:rPr>
          <w:rStyle w:val="StyleUnderline"/>
        </w:rPr>
        <w:t>The DOJ has identified reform to the MLA regime present in the United States as critical to global law enforcement efforts to combat terrorism and international crime</w:t>
      </w:r>
      <w:r w:rsidRPr="00041EEF">
        <w:rPr>
          <w:sz w:val="16"/>
        </w:rPr>
        <w:t>. 10 1 While the number of MLA requests received by OIA increased by 85 percent since 2000, the number of data requests within that subset has increased by over 1,000 percent.1 02</w:t>
      </w:r>
    </w:p>
    <w:p w:rsidR="007F6EBB" w:rsidRDefault="007F6EBB" w:rsidP="007F6EBB">
      <w:pPr>
        <w:pStyle w:val="Heading3"/>
      </w:pPr>
      <w:r>
        <w:t>Terror A/O---1AR</w:t>
      </w:r>
    </w:p>
    <w:p w:rsidR="007F6EBB" w:rsidRPr="00041EEF" w:rsidRDefault="007F6EBB" w:rsidP="007F6EBB">
      <w:pPr>
        <w:pStyle w:val="Heading4"/>
        <w:rPr>
          <w:rFonts w:cs="Arial"/>
        </w:rPr>
      </w:pPr>
      <w:r w:rsidRPr="00041EEF">
        <w:rPr>
          <w:rFonts w:cs="Arial"/>
        </w:rPr>
        <w:t>Domestic law enforcement is reliant on MLA mechanisms- terror investigations, international crime</w:t>
      </w:r>
    </w:p>
    <w:p w:rsidR="007F6EBB" w:rsidRPr="00041EEF" w:rsidRDefault="007F6EBB" w:rsidP="007F6EBB">
      <w:r w:rsidRPr="00041EEF">
        <w:t xml:space="preserve">Michaelene K. </w:t>
      </w:r>
      <w:r w:rsidRPr="00041EEF">
        <w:rPr>
          <w:rStyle w:val="Style13ptBold"/>
        </w:rPr>
        <w:t>Wright</w:t>
      </w:r>
      <w:r w:rsidRPr="00041EEF">
        <w:t xml:space="preserve"> 20</w:t>
      </w:r>
      <w:r w:rsidRPr="00041EEF">
        <w:rPr>
          <w:rStyle w:val="Style13ptBold"/>
        </w:rPr>
        <w:t>19</w:t>
      </w:r>
      <w:r w:rsidRPr="00041EEF">
        <w:t>(Mickey Wright is an associate in the Litigation and Bankruptcy Groups.  She received a B.A. from West Virginia University and a J.D. from Vanderbilt University Law School, where she served as Executive Articles Editor on the</w:t>
      </w:r>
      <w:r w:rsidRPr="00041EEF">
        <w:rPr>
          <w:rFonts w:eastAsiaTheme="majorEastAsia"/>
        </w:rPr>
        <w:t> Vanderbilt Journal of Transnational Law.</w:t>
      </w:r>
    </w:p>
    <w:p w:rsidR="007F6EBB" w:rsidRPr="00041EEF" w:rsidRDefault="007F6EBB" w:rsidP="007F6EBB">
      <w:pPr>
        <w:rPr>
          <w:rStyle w:val="StyleUnderline"/>
        </w:rPr>
      </w:pPr>
      <w:r w:rsidRPr="00041EEF">
        <w:t xml:space="preserve"> “Financing Cr-ISIS: The Efficacy of Mutual Legal Assistance Treaties in the Context of Money Laundering and Terror Finance”, 52 Vand. J. Transnat'l L. 229)//Laurent </w:t>
      </w:r>
    </w:p>
    <w:p w:rsidR="007F6EBB" w:rsidRPr="00B90725" w:rsidRDefault="007F6EBB" w:rsidP="007F6EBB">
      <w:r w:rsidRPr="00041EEF">
        <w:rPr>
          <w:sz w:val="16"/>
        </w:rPr>
        <w:t xml:space="preserve">However, this case is not as simple as other civil forfeiture actions-none of the items sought are known to be located within the territorial bounds of the United States.6 </w:t>
      </w:r>
      <w:r w:rsidRPr="00041EEF">
        <w:rPr>
          <w:rStyle w:val="StyleUnderline"/>
        </w:rPr>
        <w:t>Therefore, in order to retrieve the antiquities and achieve the objective of disrupting one of ISIS's sources of funding, the DOJ is left to rely on international frameworks for cooperation between law enforcement entities</w:t>
      </w:r>
      <w:r w:rsidRPr="00041EEF">
        <w:rPr>
          <w:sz w:val="16"/>
        </w:rPr>
        <w:t xml:space="preserve">. </w:t>
      </w:r>
      <w:r w:rsidRPr="00041EEF">
        <w:rPr>
          <w:rStyle w:val="StyleUnderline"/>
        </w:rPr>
        <w:t>In this case, the DOJ aims to send the arrest warrant in rem as part of a mutual legal assistance (MLA) request to Turkey-the ring's last known location.</w:t>
      </w:r>
      <w:r w:rsidRPr="00041EEF">
        <w:rPr>
          <w:sz w:val="16"/>
        </w:rPr>
        <w:t xml:space="preserve">7 Unfortunately, as this Note will discuss, the MLA process is fraught with inefficiencies, particularly in the context of counterterrorism and international financial crime. An inevitable result of the increase in globalization and the simplicity of transmitting money and data across hemispheres in seconds has been a corresponding increase in international crime. </w:t>
      </w:r>
      <w:r w:rsidRPr="00041EEF">
        <w:rPr>
          <w:rStyle w:val="StyleUnderline"/>
        </w:rPr>
        <w:t>This type of crime is particularly pervasive in the financial sector and opens up avenues through which to establish funding networks for terrorist and criminal organizations. Unfortunately, because of the transient nature of the evidence of this sort of criminal activity, successful investigation and prosecution of this conduct by domestic law enforcement is incredibly difficult.</w:t>
      </w:r>
      <w:r w:rsidRPr="00041EEF">
        <w:rPr>
          <w:sz w:val="16"/>
        </w:rPr>
        <w:t xml:space="preserve"> </w:t>
      </w:r>
      <w:r w:rsidRPr="00041EEF">
        <w:rPr>
          <w:rStyle w:val="StyleUnderline"/>
        </w:rPr>
        <w:t>Domestic law enforcement entities are increasingly reliant on MIA mechanisms to glean information from their foreign counterparts necessary to develop their investigations, particularly those involving international crime.</w:t>
      </w:r>
      <w:r w:rsidRPr="00041EEF">
        <w:rPr>
          <w:sz w:val="16"/>
        </w:rPr>
        <w:t xml:space="preserve">8 </w:t>
      </w:r>
      <w:r w:rsidRPr="00041EEF">
        <w:rPr>
          <w:rStyle w:val="StyleUnderline"/>
        </w:rPr>
        <w:t>These legal mechanisms on which the United States and much of the rest of the world rely are well intended but are unequipped to deal with the mass amounts of data incident to these types of global investigations. In order to effectively combat transnational crime, the international community must devise a cohesive, uniform vehicle through which law enforcement bodies across the globe can exchange information with one another and build investigations that cross borders rather than cease at them.</w:t>
      </w:r>
      <w:r w:rsidRPr="00041EEF">
        <w:rPr>
          <w:sz w:val="16"/>
        </w:rPr>
        <w:t xml:space="preserve"> </w:t>
      </w:r>
      <w:r w:rsidRPr="00041EEF">
        <w:rPr>
          <w:rStyle w:val="StyleUnderline"/>
        </w:rPr>
        <w:t>It also necessitates increased utilization and cooperation with international law enforcement and financial regulatory bodies; these bodies may operate both as central information hubs and as potential mediators of international disputes over data sharing and extraterritorial action.</w:t>
      </w:r>
      <w:r w:rsidRPr="00041EEF">
        <w:rPr>
          <w:sz w:val="16"/>
        </w:rPr>
        <w:t xml:space="preserve"> The current mechanisms through which law enforcement agencies communicate with their foreign counterparts are outlined, for the most part, in bilateral or multilateral "mutual legal assistance treaties" (MIATs).9 </w:t>
      </w:r>
      <w:r w:rsidRPr="00041EEF">
        <w:rPr>
          <w:rStyle w:val="StyleUnderline"/>
        </w:rPr>
        <w:t>The United States maintains these agreements with more than sixty countries, while the United Kingdom (UK) has signed fewer than twenty in addition to a broad agreement among the nations of the European Union (EU). 1 0 Additionally, many areas of the world have developed regional schemes for mutual assistance based on geographic and cultural proximity.1 1 However, as this Note will discuss, the current mutual legal assistance regime on the whole is not without its problems</w:t>
      </w:r>
    </w:p>
    <w:p w:rsidR="007F6EBB" w:rsidRDefault="007F6EBB" w:rsidP="007F6EBB">
      <w:pPr>
        <w:pStyle w:val="Heading3"/>
      </w:pPr>
      <w:r>
        <w:t>Warming A/O---2AC</w:t>
      </w:r>
    </w:p>
    <w:p w:rsidR="007F6EBB" w:rsidRPr="0078140E" w:rsidRDefault="007F6EBB" w:rsidP="007F6EBB">
      <w:pPr>
        <w:pStyle w:val="Heading4"/>
        <w:rPr>
          <w:rFonts w:cs="Arial"/>
        </w:rPr>
      </w:pPr>
      <w:r w:rsidRPr="0078140E">
        <w:rPr>
          <w:rFonts w:cs="Arial"/>
        </w:rPr>
        <w:t xml:space="preserve">ICT Innovation solves </w:t>
      </w:r>
      <w:r w:rsidRPr="0078140E">
        <w:rPr>
          <w:rFonts w:cs="Arial"/>
          <w:u w:val="single"/>
        </w:rPr>
        <w:t>warming</w:t>
      </w:r>
      <w:r w:rsidRPr="0078140E">
        <w:rPr>
          <w:rFonts w:cs="Arial"/>
        </w:rPr>
        <w:t>.</w:t>
      </w:r>
    </w:p>
    <w:p w:rsidR="007F6EBB" w:rsidRPr="0078140E" w:rsidRDefault="007F6EBB" w:rsidP="007F6EBB">
      <w:r w:rsidRPr="0078140E">
        <w:t xml:space="preserve">Taishi </w:t>
      </w:r>
      <w:r w:rsidRPr="0078140E">
        <w:rPr>
          <w:rStyle w:val="Style13ptBold"/>
        </w:rPr>
        <w:t>Sugiyama &amp;</w:t>
      </w:r>
      <w:r w:rsidRPr="0078140E">
        <w:t xml:space="preserve"> John A. </w:t>
      </w:r>
      <w:r w:rsidRPr="0078140E">
        <w:rPr>
          <w:rStyle w:val="Style13ptBold"/>
        </w:rPr>
        <w:t>Laitner 17</w:t>
      </w:r>
      <w:r w:rsidRPr="0078140E">
        <w:t>. *Senior researcher at the Canon Institute of Global Studies in Tokyo, where he studies climate and energy policy. **Professor of Economics, University of Michigan. Ph.D. in Economics, Harvard University M.A. in Economics, Harvard University B.A. in Mathematics and Economics, Yale University. May 2017. “Rapid innovation to mitigate global warming.” https://www.canon-igs.org/en/column/170516_sugiyama.pdf. DOA: 7-17-2020. KD-NCP.</w:t>
      </w:r>
    </w:p>
    <w:p w:rsidR="007F6EBB" w:rsidRPr="0078140E" w:rsidRDefault="007F6EBB" w:rsidP="007F6EBB">
      <w:pPr>
        <w:rPr>
          <w:sz w:val="16"/>
        </w:rPr>
      </w:pPr>
      <w:r w:rsidRPr="0078140E">
        <w:rPr>
          <w:sz w:val="16"/>
        </w:rPr>
        <w:t>6. Contribution to rapid cut of emission on a global scale</w:t>
      </w:r>
    </w:p>
    <w:p w:rsidR="007F6EBB" w:rsidRPr="0078140E" w:rsidRDefault="007F6EBB" w:rsidP="007F6EBB">
      <w:pPr>
        <w:rPr>
          <w:sz w:val="16"/>
        </w:rPr>
      </w:pPr>
      <w:r w:rsidRPr="0078140E">
        <w:rPr>
          <w:rStyle w:val="StyleUnderline"/>
        </w:rPr>
        <w:t xml:space="preserve">The </w:t>
      </w:r>
      <w:r w:rsidRPr="0078140E">
        <w:rPr>
          <w:rStyle w:val="Emphasis"/>
        </w:rPr>
        <w:t>rapid progress</w:t>
      </w:r>
      <w:r w:rsidRPr="0078140E">
        <w:rPr>
          <w:sz w:val="16"/>
        </w:rPr>
        <w:t xml:space="preserve"> </w:t>
      </w:r>
      <w:r w:rsidRPr="0078140E">
        <w:rPr>
          <w:rStyle w:val="StyleUnderline"/>
        </w:rPr>
        <w:t xml:space="preserve">of </w:t>
      </w:r>
      <w:r w:rsidRPr="0078140E">
        <w:rPr>
          <w:rStyle w:val="Emphasis"/>
        </w:rPr>
        <w:t>tech</w:t>
      </w:r>
      <w:r w:rsidRPr="0078140E">
        <w:rPr>
          <w:rStyle w:val="StyleUnderline"/>
        </w:rPr>
        <w:t>nology</w:t>
      </w:r>
      <w:r w:rsidRPr="0078140E">
        <w:rPr>
          <w:sz w:val="16"/>
        </w:rPr>
        <w:t xml:space="preserve"> in general, including ICT, </w:t>
      </w:r>
      <w:r w:rsidRPr="0078140E">
        <w:rPr>
          <w:rStyle w:val="StyleUnderline"/>
        </w:rPr>
        <w:t xml:space="preserve">is likely to bring about </w:t>
      </w:r>
      <w:r w:rsidRPr="0078140E">
        <w:rPr>
          <w:rStyle w:val="Emphasis"/>
        </w:rPr>
        <w:t>innovative</w:t>
      </w:r>
      <w:r w:rsidRPr="0078140E">
        <w:rPr>
          <w:sz w:val="16"/>
        </w:rPr>
        <w:t xml:space="preserve"> </w:t>
      </w:r>
      <w:r w:rsidRPr="0078140E">
        <w:rPr>
          <w:rStyle w:val="Emphasis"/>
        </w:rPr>
        <w:t>mitigation</w:t>
      </w:r>
      <w:r w:rsidRPr="0078140E">
        <w:rPr>
          <w:sz w:val="16"/>
        </w:rPr>
        <w:t xml:space="preserve"> </w:t>
      </w:r>
      <w:r w:rsidRPr="0078140E">
        <w:rPr>
          <w:rStyle w:val="Emphasis"/>
        </w:rPr>
        <w:t>tech</w:t>
      </w:r>
      <w:r w:rsidRPr="0078140E">
        <w:rPr>
          <w:rStyle w:val="StyleUnderline"/>
        </w:rPr>
        <w:t>nologies</w:t>
      </w:r>
      <w:r w:rsidRPr="0078140E">
        <w:rPr>
          <w:sz w:val="16"/>
        </w:rPr>
        <w:t xml:space="preserve">, </w:t>
      </w:r>
      <w:r w:rsidRPr="0078140E">
        <w:rPr>
          <w:rStyle w:val="StyleUnderline"/>
        </w:rPr>
        <w:t>which enable</w:t>
      </w:r>
      <w:r w:rsidRPr="0078140E">
        <w:rPr>
          <w:sz w:val="16"/>
        </w:rPr>
        <w:t xml:space="preserve"> </w:t>
      </w:r>
      <w:r w:rsidRPr="0078140E">
        <w:rPr>
          <w:rStyle w:val="Emphasis"/>
        </w:rPr>
        <w:t>sharp decline</w:t>
      </w:r>
      <w:r w:rsidRPr="0078140E">
        <w:rPr>
          <w:sz w:val="16"/>
        </w:rPr>
        <w:t xml:space="preserve"> </w:t>
      </w:r>
      <w:r w:rsidRPr="0078140E">
        <w:rPr>
          <w:rStyle w:val="StyleUnderline"/>
        </w:rPr>
        <w:t>in emission</w:t>
      </w:r>
      <w:r w:rsidRPr="0078140E">
        <w:rPr>
          <w:sz w:val="16"/>
        </w:rPr>
        <w:t xml:space="preserve"> </w:t>
      </w:r>
      <w:r w:rsidRPr="0078140E">
        <w:rPr>
          <w:rStyle w:val="StyleUnderline"/>
        </w:rPr>
        <w:t xml:space="preserve">on </w:t>
      </w:r>
      <w:r w:rsidRPr="0078140E">
        <w:rPr>
          <w:rStyle w:val="Emphasis"/>
        </w:rPr>
        <w:t>global scale</w:t>
      </w:r>
      <w:r w:rsidRPr="0078140E">
        <w:rPr>
          <w:sz w:val="16"/>
        </w:rPr>
        <w:t xml:space="preserve">. For example, </w:t>
      </w:r>
      <w:r w:rsidRPr="0078140E">
        <w:rPr>
          <w:rStyle w:val="StyleUnderline"/>
        </w:rPr>
        <w:t xml:space="preserve">the cost of </w:t>
      </w:r>
      <w:r w:rsidRPr="0078140E">
        <w:rPr>
          <w:rStyle w:val="Emphasis"/>
        </w:rPr>
        <w:t>solar cells</w:t>
      </w:r>
      <w:r w:rsidRPr="0078140E">
        <w:rPr>
          <w:sz w:val="16"/>
        </w:rPr>
        <w:t xml:space="preserve"> </w:t>
      </w:r>
      <w:r w:rsidRPr="0078140E">
        <w:rPr>
          <w:rStyle w:val="StyleUnderline"/>
        </w:rPr>
        <w:t>and</w:t>
      </w:r>
      <w:r w:rsidRPr="0078140E">
        <w:rPr>
          <w:sz w:val="16"/>
        </w:rPr>
        <w:t xml:space="preserve"> e</w:t>
      </w:r>
      <w:r w:rsidRPr="0078140E">
        <w:rPr>
          <w:rStyle w:val="Emphasis"/>
        </w:rPr>
        <w:t>lectric vehicles</w:t>
      </w:r>
      <w:r w:rsidRPr="0078140E">
        <w:rPr>
          <w:sz w:val="16"/>
        </w:rPr>
        <w:t xml:space="preserve"> </w:t>
      </w:r>
      <w:r w:rsidRPr="0078140E">
        <w:rPr>
          <w:rStyle w:val="StyleUnderline"/>
        </w:rPr>
        <w:t>will</w:t>
      </w:r>
      <w:r w:rsidRPr="0078140E">
        <w:rPr>
          <w:sz w:val="16"/>
        </w:rPr>
        <w:t xml:space="preserve"> further </w:t>
      </w:r>
      <w:r w:rsidRPr="0078140E">
        <w:rPr>
          <w:rStyle w:val="StyleUnderline"/>
        </w:rPr>
        <w:t>decrease to the extent that</w:t>
      </w:r>
      <w:r w:rsidRPr="0078140E">
        <w:rPr>
          <w:sz w:val="16"/>
        </w:rPr>
        <w:t xml:space="preserve"> the </w:t>
      </w:r>
      <w:r w:rsidRPr="0078140E">
        <w:rPr>
          <w:rStyle w:val="StyleUnderline"/>
        </w:rPr>
        <w:t>cost difference</w:t>
      </w:r>
      <w:r w:rsidRPr="0078140E">
        <w:rPr>
          <w:sz w:val="16"/>
        </w:rPr>
        <w:t xml:space="preserve"> with existing technologies </w:t>
      </w:r>
      <w:r w:rsidRPr="0078140E">
        <w:rPr>
          <w:rStyle w:val="StyleUnderline"/>
        </w:rPr>
        <w:t xml:space="preserve">will be </w:t>
      </w:r>
      <w:r w:rsidRPr="0078140E">
        <w:rPr>
          <w:rStyle w:val="Emphasis"/>
        </w:rPr>
        <w:t>affordable</w:t>
      </w:r>
      <w:r w:rsidRPr="0078140E">
        <w:rPr>
          <w:sz w:val="16"/>
        </w:rPr>
        <w:t xml:space="preserve">, and </w:t>
      </w:r>
      <w:r w:rsidRPr="0078140E">
        <w:rPr>
          <w:rStyle w:val="StyleUnderline"/>
        </w:rPr>
        <w:t>then</w:t>
      </w:r>
      <w:r w:rsidRPr="0078140E">
        <w:rPr>
          <w:sz w:val="16"/>
        </w:rPr>
        <w:t xml:space="preserve"> explosive </w:t>
      </w:r>
      <w:r w:rsidRPr="0078140E">
        <w:rPr>
          <w:rStyle w:val="Emphasis"/>
        </w:rPr>
        <w:t>popularization</w:t>
      </w:r>
      <w:r w:rsidRPr="0078140E">
        <w:rPr>
          <w:sz w:val="16"/>
        </w:rPr>
        <w:t xml:space="preserve"> </w:t>
      </w:r>
      <w:r w:rsidRPr="0078140E">
        <w:rPr>
          <w:rStyle w:val="StyleUnderline"/>
        </w:rPr>
        <w:t>will occur</w:t>
      </w:r>
      <w:r w:rsidRPr="0078140E">
        <w:rPr>
          <w:sz w:val="16"/>
        </w:rPr>
        <w:t xml:space="preserve"> (note: it is not guaranteed that low-carbon technologies will be eventually cheaper than fossil fuel technologies, since the latter will also benefit from innovation. See Covert and Knittel (2016), Mills (2015). However, it will be likely that the cost difference will be eventually affordable). </w:t>
      </w:r>
      <w:r w:rsidRPr="0078140E">
        <w:rPr>
          <w:rStyle w:val="StyleUnderline"/>
        </w:rPr>
        <w:t xml:space="preserve">Energy saving using </w:t>
      </w:r>
      <w:r w:rsidRPr="0078140E">
        <w:rPr>
          <w:rStyle w:val="Emphasis"/>
        </w:rPr>
        <w:t>AI</w:t>
      </w:r>
      <w:r w:rsidRPr="0078140E">
        <w:rPr>
          <w:sz w:val="16"/>
        </w:rPr>
        <w:t xml:space="preserve"> </w:t>
      </w:r>
      <w:r w:rsidRPr="0078140E">
        <w:rPr>
          <w:rStyle w:val="StyleUnderline"/>
        </w:rPr>
        <w:t>and</w:t>
      </w:r>
      <w:r w:rsidRPr="0078140E">
        <w:rPr>
          <w:sz w:val="16"/>
        </w:rPr>
        <w:t xml:space="preserve"> </w:t>
      </w:r>
      <w:r w:rsidRPr="0078140E">
        <w:rPr>
          <w:rStyle w:val="Emphasis"/>
        </w:rPr>
        <w:t>IOT</w:t>
      </w:r>
      <w:r w:rsidRPr="0078140E">
        <w:rPr>
          <w:sz w:val="16"/>
        </w:rPr>
        <w:t xml:space="preserve">, </w:t>
      </w:r>
      <w:r w:rsidRPr="0078140E">
        <w:rPr>
          <w:rStyle w:val="StyleUnderline"/>
        </w:rPr>
        <w:t>and</w:t>
      </w:r>
      <w:r w:rsidRPr="0078140E">
        <w:rPr>
          <w:sz w:val="16"/>
        </w:rPr>
        <w:t xml:space="preserve"> </w:t>
      </w:r>
      <w:r w:rsidRPr="0078140E">
        <w:rPr>
          <w:rStyle w:val="StyleUnderline"/>
        </w:rPr>
        <w:t xml:space="preserve">reconstruction of the </w:t>
      </w:r>
      <w:r w:rsidRPr="0078140E">
        <w:rPr>
          <w:rStyle w:val="Emphasis"/>
        </w:rPr>
        <w:t>transport sector</w:t>
      </w:r>
      <w:r w:rsidRPr="0078140E">
        <w:rPr>
          <w:sz w:val="16"/>
        </w:rPr>
        <w:t xml:space="preserve"> </w:t>
      </w:r>
      <w:r w:rsidRPr="0078140E">
        <w:rPr>
          <w:rStyle w:val="StyleUnderline"/>
        </w:rPr>
        <w:t>utilizing</w:t>
      </w:r>
      <w:r w:rsidRPr="0078140E">
        <w:rPr>
          <w:sz w:val="16"/>
        </w:rPr>
        <w:t xml:space="preserve"> </w:t>
      </w:r>
      <w:r w:rsidRPr="0078140E">
        <w:rPr>
          <w:rStyle w:val="Emphasis"/>
        </w:rPr>
        <w:t>self-driving cars</w:t>
      </w:r>
      <w:r w:rsidRPr="0078140E">
        <w:rPr>
          <w:sz w:val="16"/>
        </w:rPr>
        <w:t xml:space="preserve">, </w:t>
      </w:r>
      <w:r w:rsidRPr="0078140E">
        <w:rPr>
          <w:rStyle w:val="StyleUnderline"/>
        </w:rPr>
        <w:t>can</w:t>
      </w:r>
      <w:r w:rsidRPr="0078140E">
        <w:rPr>
          <w:sz w:val="16"/>
        </w:rPr>
        <w:t xml:space="preserve"> dramatically </w:t>
      </w:r>
      <w:r w:rsidRPr="0078140E">
        <w:rPr>
          <w:rStyle w:val="Emphasis"/>
        </w:rPr>
        <w:t>reduce</w:t>
      </w:r>
      <w:r w:rsidRPr="0078140E">
        <w:rPr>
          <w:sz w:val="16"/>
        </w:rPr>
        <w:t xml:space="preserve"> </w:t>
      </w:r>
      <w:r w:rsidRPr="0078140E">
        <w:rPr>
          <w:rStyle w:val="StyleUnderline"/>
        </w:rPr>
        <w:t>energy consumption</w:t>
      </w:r>
      <w:r w:rsidRPr="0078140E">
        <w:rPr>
          <w:sz w:val="16"/>
        </w:rPr>
        <w:t>.</w:t>
      </w:r>
    </w:p>
    <w:p w:rsidR="007F6EBB" w:rsidRPr="0078140E" w:rsidRDefault="007F6EBB" w:rsidP="007F6EBB">
      <w:pPr>
        <w:rPr>
          <w:sz w:val="16"/>
        </w:rPr>
      </w:pPr>
      <w:r w:rsidRPr="0078140E">
        <w:rPr>
          <w:sz w:val="16"/>
        </w:rPr>
        <w:t xml:space="preserve">In the past, </w:t>
      </w:r>
      <w:r w:rsidRPr="0078140E">
        <w:rPr>
          <w:rStyle w:val="StyleUnderline"/>
        </w:rPr>
        <w:t xml:space="preserve">one of the major barriers to energy saving were </w:t>
      </w:r>
      <w:r w:rsidRPr="0078140E">
        <w:rPr>
          <w:rStyle w:val="Emphasis"/>
        </w:rPr>
        <w:t>asymmetry of info</w:t>
      </w:r>
      <w:r w:rsidRPr="0078140E">
        <w:rPr>
          <w:rStyle w:val="StyleUnderline"/>
        </w:rPr>
        <w:t>rmation</w:t>
      </w:r>
      <w:r w:rsidRPr="0078140E">
        <w:rPr>
          <w:sz w:val="16"/>
        </w:rPr>
        <w:t xml:space="preserve"> (</w:t>
      </w:r>
      <w:r w:rsidRPr="0078140E">
        <w:rPr>
          <w:rStyle w:val="StyleUnderline"/>
        </w:rPr>
        <w:t>that is</w:t>
      </w:r>
      <w:r w:rsidRPr="0078140E">
        <w:rPr>
          <w:sz w:val="16"/>
        </w:rPr>
        <w:t xml:space="preserve">, the </w:t>
      </w:r>
      <w:r w:rsidRPr="0078140E">
        <w:rPr>
          <w:rStyle w:val="StyleUnderline"/>
        </w:rPr>
        <w:t xml:space="preserve">lack of </w:t>
      </w:r>
      <w:r w:rsidRPr="0078140E">
        <w:rPr>
          <w:rStyle w:val="Emphasis"/>
        </w:rPr>
        <w:t>man-power</w:t>
      </w:r>
      <w:r w:rsidRPr="0078140E">
        <w:rPr>
          <w:rStyle w:val="StyleUnderline"/>
        </w:rPr>
        <w:t xml:space="preserve"> and</w:t>
      </w:r>
      <w:r w:rsidRPr="0078140E">
        <w:rPr>
          <w:sz w:val="16"/>
        </w:rPr>
        <w:t xml:space="preserve"> </w:t>
      </w:r>
      <w:r w:rsidRPr="0078140E">
        <w:rPr>
          <w:rStyle w:val="Emphasis"/>
        </w:rPr>
        <w:t>skills</w:t>
      </w:r>
      <w:r w:rsidRPr="0078140E">
        <w:rPr>
          <w:sz w:val="16"/>
        </w:rPr>
        <w:t xml:space="preserve"> </w:t>
      </w:r>
      <w:r w:rsidRPr="0078140E">
        <w:rPr>
          <w:rStyle w:val="StyleUnderline"/>
        </w:rPr>
        <w:t>to collect and process information</w:t>
      </w:r>
      <w:r w:rsidRPr="0078140E">
        <w:rPr>
          <w:sz w:val="16"/>
        </w:rPr>
        <w:t xml:space="preserve"> </w:t>
      </w:r>
      <w:r w:rsidRPr="0078140E">
        <w:rPr>
          <w:rStyle w:val="StyleUnderline"/>
        </w:rPr>
        <w:t xml:space="preserve">as to </w:t>
      </w:r>
      <w:r w:rsidRPr="0078140E">
        <w:rPr>
          <w:rStyle w:val="Emphasis"/>
        </w:rPr>
        <w:t>how to save energy</w:t>
      </w:r>
      <w:r w:rsidRPr="0078140E">
        <w:rPr>
          <w:sz w:val="16"/>
        </w:rPr>
        <w:t xml:space="preserve"> and cut costs). </w:t>
      </w:r>
      <w:r w:rsidRPr="0078140E">
        <w:rPr>
          <w:rStyle w:val="StyleUnderline"/>
        </w:rPr>
        <w:t xml:space="preserve">ICT </w:t>
      </w:r>
      <w:r w:rsidRPr="0078140E">
        <w:rPr>
          <w:rStyle w:val="Emphasis"/>
        </w:rPr>
        <w:t>removes</w:t>
      </w:r>
      <w:r w:rsidRPr="0078140E">
        <w:rPr>
          <w:sz w:val="16"/>
        </w:rPr>
        <w:t xml:space="preserve"> </w:t>
      </w:r>
      <w:r w:rsidRPr="0078140E">
        <w:rPr>
          <w:rStyle w:val="StyleUnderline"/>
        </w:rPr>
        <w:t>the</w:t>
      </w:r>
      <w:r w:rsidRPr="0078140E">
        <w:rPr>
          <w:sz w:val="16"/>
        </w:rPr>
        <w:t xml:space="preserve"> very </w:t>
      </w:r>
      <w:r w:rsidRPr="0078140E">
        <w:rPr>
          <w:rStyle w:val="StyleUnderline"/>
        </w:rPr>
        <w:t>barrier</w:t>
      </w:r>
      <w:r w:rsidRPr="0078140E">
        <w:rPr>
          <w:sz w:val="16"/>
        </w:rPr>
        <w:t xml:space="preserve"> (Rogers et al 2015). </w:t>
      </w:r>
      <w:r w:rsidRPr="0078140E">
        <w:rPr>
          <w:rStyle w:val="StyleUnderline"/>
        </w:rPr>
        <w:t xml:space="preserve">Self-driving cars not only </w:t>
      </w:r>
      <w:r w:rsidRPr="0078140E">
        <w:rPr>
          <w:rStyle w:val="Emphasis"/>
        </w:rPr>
        <w:t>improve</w:t>
      </w:r>
      <w:r w:rsidRPr="0078140E">
        <w:rPr>
          <w:sz w:val="16"/>
        </w:rPr>
        <w:t xml:space="preserve"> </w:t>
      </w:r>
      <w:r w:rsidRPr="0078140E">
        <w:rPr>
          <w:rStyle w:val="StyleUnderline"/>
        </w:rPr>
        <w:t>fuel economy</w:t>
      </w:r>
      <w:r w:rsidRPr="0078140E">
        <w:rPr>
          <w:sz w:val="16"/>
        </w:rPr>
        <w:t xml:space="preserve"> (as human beings are poor and wasteful driver, it makes sense to replace him or her by AI), </w:t>
      </w:r>
      <w:r w:rsidRPr="0078140E">
        <w:rPr>
          <w:rStyle w:val="StyleUnderline"/>
        </w:rPr>
        <w:t>but also</w:t>
      </w:r>
      <w:r w:rsidRPr="0078140E">
        <w:rPr>
          <w:sz w:val="16"/>
        </w:rPr>
        <w:t xml:space="preserve"> drastically </w:t>
      </w:r>
      <w:r w:rsidRPr="0078140E">
        <w:rPr>
          <w:rStyle w:val="Emphasis"/>
        </w:rPr>
        <w:t>reduce</w:t>
      </w:r>
      <w:r w:rsidRPr="0078140E">
        <w:rPr>
          <w:sz w:val="16"/>
        </w:rPr>
        <w:t xml:space="preserve"> </w:t>
      </w:r>
      <w:r w:rsidRPr="0078140E">
        <w:rPr>
          <w:rStyle w:val="StyleUnderline"/>
        </w:rPr>
        <w:t>the number of cars</w:t>
      </w:r>
      <w:r w:rsidRPr="0078140E">
        <w:rPr>
          <w:sz w:val="16"/>
        </w:rPr>
        <w:t xml:space="preserve"> </w:t>
      </w:r>
      <w:r w:rsidRPr="0078140E">
        <w:rPr>
          <w:rStyle w:val="Emphasis"/>
        </w:rPr>
        <w:t>required</w:t>
      </w:r>
      <w:r w:rsidRPr="0078140E">
        <w:rPr>
          <w:sz w:val="16"/>
        </w:rPr>
        <w:t xml:space="preserve"> </w:t>
      </w:r>
      <w:r w:rsidRPr="0078140E">
        <w:rPr>
          <w:rStyle w:val="StyleUnderline"/>
        </w:rPr>
        <w:t>to meet</w:t>
      </w:r>
      <w:r w:rsidRPr="0078140E">
        <w:rPr>
          <w:sz w:val="16"/>
        </w:rPr>
        <w:t xml:space="preserve"> certain transport service </w:t>
      </w:r>
      <w:r w:rsidRPr="0078140E">
        <w:rPr>
          <w:rStyle w:val="Emphasis"/>
        </w:rPr>
        <w:t>demand</w:t>
      </w:r>
      <w:r w:rsidRPr="0078140E">
        <w:rPr>
          <w:rStyle w:val="StyleUnderline"/>
        </w:rPr>
        <w:t xml:space="preserve">. It results in </w:t>
      </w:r>
      <w:r w:rsidRPr="0078140E">
        <w:rPr>
          <w:rStyle w:val="Emphasis"/>
        </w:rPr>
        <w:t>less input of materials</w:t>
      </w:r>
      <w:r w:rsidRPr="0078140E">
        <w:rPr>
          <w:sz w:val="16"/>
        </w:rPr>
        <w:t xml:space="preserve"> </w:t>
      </w:r>
      <w:r w:rsidRPr="0078140E">
        <w:rPr>
          <w:rStyle w:val="StyleUnderline"/>
        </w:rPr>
        <w:t>and</w:t>
      </w:r>
      <w:r w:rsidRPr="0078140E">
        <w:rPr>
          <w:sz w:val="16"/>
        </w:rPr>
        <w:t xml:space="preserve"> </w:t>
      </w:r>
      <w:r w:rsidRPr="0078140E">
        <w:rPr>
          <w:rStyle w:val="Emphasis"/>
        </w:rPr>
        <w:t>energy</w:t>
      </w:r>
      <w:r w:rsidRPr="0078140E">
        <w:rPr>
          <w:sz w:val="16"/>
        </w:rPr>
        <w:t xml:space="preserve"> to manufacture the cars.</w:t>
      </w:r>
    </w:p>
    <w:p w:rsidR="007F6EBB" w:rsidRPr="0078140E" w:rsidRDefault="007F6EBB" w:rsidP="007F6EBB">
      <w:pPr>
        <w:rPr>
          <w:sz w:val="16"/>
        </w:rPr>
      </w:pPr>
      <w:r w:rsidRPr="0078140E">
        <w:rPr>
          <w:sz w:val="16"/>
        </w:rPr>
        <w:t xml:space="preserve">Just </w:t>
      </w:r>
      <w:r w:rsidRPr="0078140E">
        <w:rPr>
          <w:rStyle w:val="StyleUnderline"/>
        </w:rPr>
        <w:t>these two</w:t>
      </w:r>
      <w:r w:rsidRPr="0078140E">
        <w:rPr>
          <w:sz w:val="16"/>
        </w:rPr>
        <w:t xml:space="preserve"> example of the above </w:t>
      </w:r>
      <w:r w:rsidRPr="0078140E">
        <w:rPr>
          <w:rStyle w:val="StyleUnderline"/>
        </w:rPr>
        <w:t xml:space="preserve">have a </w:t>
      </w:r>
      <w:r w:rsidRPr="0078140E">
        <w:rPr>
          <w:rStyle w:val="Emphasis"/>
        </w:rPr>
        <w:t>huge potential</w:t>
      </w:r>
      <w:r w:rsidRPr="0078140E">
        <w:rPr>
          <w:sz w:val="16"/>
        </w:rPr>
        <w:t xml:space="preserve"> </w:t>
      </w:r>
      <w:r w:rsidRPr="0078140E">
        <w:rPr>
          <w:rStyle w:val="StyleUnderline"/>
        </w:rPr>
        <w:t xml:space="preserve">of </w:t>
      </w:r>
      <w:r w:rsidRPr="0078140E">
        <w:rPr>
          <w:rStyle w:val="Emphasis"/>
        </w:rPr>
        <w:t>emission cut</w:t>
      </w:r>
      <w:r w:rsidRPr="0078140E">
        <w:rPr>
          <w:sz w:val="16"/>
        </w:rPr>
        <w:t xml:space="preserve">, </w:t>
      </w:r>
      <w:r w:rsidRPr="0078140E">
        <w:rPr>
          <w:rStyle w:val="StyleUnderline"/>
        </w:rPr>
        <w:t>even</w:t>
      </w:r>
      <w:r w:rsidRPr="0078140E">
        <w:rPr>
          <w:sz w:val="16"/>
        </w:rPr>
        <w:t xml:space="preserve"> </w:t>
      </w:r>
      <w:r w:rsidRPr="0078140E">
        <w:rPr>
          <w:rStyle w:val="StyleUnderline"/>
        </w:rPr>
        <w:t>as early as</w:t>
      </w:r>
      <w:r w:rsidRPr="0078140E">
        <w:rPr>
          <w:sz w:val="16"/>
        </w:rPr>
        <w:t xml:space="preserve"> in </w:t>
      </w:r>
      <w:r w:rsidRPr="0078140E">
        <w:rPr>
          <w:rStyle w:val="Emphasis"/>
        </w:rPr>
        <w:t>2030</w:t>
      </w:r>
      <w:r w:rsidRPr="0078140E">
        <w:rPr>
          <w:sz w:val="16"/>
        </w:rPr>
        <w:t>. However, it is very difficult to predict the potential in quantitative manner, since we do not know how wise AI will be in 2030 at all. AI may outperform human-beings to the extent it replaces labor at many workspace (Brynjolfsson and McAfee 2011; Ford 2009). If AI outperforms human-beings, it can cut energy consumption drastically too as human-beings are poor and wasteful energy manager. Furthermore, it will improve the manufacturing process of the solar cell, and the installation work of photovoltaic systems (PV) will also be carried out by robots, cutting so-called Balance of Systems (BOS) costs. As such the cost of the PV will further plummet.</w:t>
      </w:r>
    </w:p>
    <w:p w:rsidR="007F6EBB" w:rsidRPr="0078140E" w:rsidRDefault="007F6EBB" w:rsidP="007F6EBB">
      <w:pPr>
        <w:pStyle w:val="Heading4"/>
        <w:rPr>
          <w:rFonts w:cs="Arial"/>
        </w:rPr>
      </w:pPr>
      <w:r w:rsidRPr="0078140E">
        <w:rPr>
          <w:rFonts w:cs="Arial"/>
        </w:rPr>
        <w:t>Extinction.</w:t>
      </w:r>
    </w:p>
    <w:p w:rsidR="007F6EBB" w:rsidRPr="0078140E" w:rsidRDefault="007F6EBB" w:rsidP="007F6EBB">
      <w:r w:rsidRPr="0078140E">
        <w:t xml:space="preserve">Dr. Yew-Kwang </w:t>
      </w:r>
      <w:r w:rsidRPr="0078140E">
        <w:rPr>
          <w:rStyle w:val="Style13ptBold"/>
        </w:rPr>
        <w:t>Ng 19</w:t>
      </w:r>
      <w:r w:rsidRPr="0078140E">
        <w:t>. Winsemius Professor of Economics at Nanyang Technological University, Fellow of the Academy of Social Sciences in Australia and Member of Advisory Board at the Global Priorities Institute at Oxford University, PhD in Economics from Sydney University. May 2019. “Keynote: Global Extinction and Animal Welfare: Two Priorities for Effective Altruism.” Global Policy, Volume 10, Number 2, May 2019, pp. 258–266.</w:t>
      </w:r>
    </w:p>
    <w:p w:rsidR="007F6EBB" w:rsidRDefault="007F6EBB" w:rsidP="007F6EBB">
      <w:pPr>
        <w:rPr>
          <w:sz w:val="16"/>
        </w:rPr>
      </w:pPr>
      <w:r w:rsidRPr="0078140E">
        <w:rPr>
          <w:sz w:val="16"/>
        </w:rPr>
        <w:t xml:space="preserve">Catastrophic </w:t>
      </w:r>
      <w:r w:rsidRPr="0078140E">
        <w:rPr>
          <w:rStyle w:val="Emphasis"/>
        </w:rPr>
        <w:t>climate change</w:t>
      </w:r>
      <w:r w:rsidRPr="0078140E">
        <w:rPr>
          <w:sz w:val="16"/>
        </w:rPr>
        <w:t xml:space="preserve"> Though by no means certain, CCC </w:t>
      </w:r>
      <w:r w:rsidRPr="0078140E">
        <w:rPr>
          <w:rStyle w:val="StyleUnderline"/>
        </w:rPr>
        <w:t>causing</w:t>
      </w:r>
      <w:r w:rsidRPr="0078140E">
        <w:rPr>
          <w:sz w:val="16"/>
        </w:rPr>
        <w:t xml:space="preserve"> </w:t>
      </w:r>
      <w:r w:rsidRPr="0078140E">
        <w:rPr>
          <w:rStyle w:val="Emphasis"/>
        </w:rPr>
        <w:t>global extinction</w:t>
      </w:r>
      <w:r w:rsidRPr="0078140E">
        <w:rPr>
          <w:sz w:val="16"/>
        </w:rPr>
        <w:t xml:space="preserve"> </w:t>
      </w:r>
      <w:r w:rsidRPr="0078140E">
        <w:rPr>
          <w:rStyle w:val="StyleUnderline"/>
        </w:rPr>
        <w:t>is</w:t>
      </w:r>
      <w:r w:rsidRPr="0078140E">
        <w:rPr>
          <w:sz w:val="16"/>
        </w:rPr>
        <w:t xml:space="preserve"> </w:t>
      </w:r>
      <w:r w:rsidRPr="0078140E">
        <w:rPr>
          <w:rStyle w:val="Emphasis"/>
        </w:rPr>
        <w:t>possible</w:t>
      </w:r>
      <w:r w:rsidRPr="0078140E">
        <w:rPr>
          <w:sz w:val="16"/>
        </w:rPr>
        <w:t xml:space="preserve"> </w:t>
      </w:r>
      <w:r w:rsidRPr="0078140E">
        <w:rPr>
          <w:rStyle w:val="StyleUnderline"/>
        </w:rPr>
        <w:t>due to</w:t>
      </w:r>
      <w:r w:rsidRPr="0078140E">
        <w:rPr>
          <w:sz w:val="16"/>
        </w:rPr>
        <w:t xml:space="preserve"> </w:t>
      </w:r>
      <w:r w:rsidRPr="0078140E">
        <w:rPr>
          <w:rStyle w:val="Emphasis"/>
        </w:rPr>
        <w:t>interrelated factors</w:t>
      </w:r>
      <w:r w:rsidRPr="0078140E">
        <w:rPr>
          <w:sz w:val="16"/>
        </w:rPr>
        <w:t xml:space="preserve"> </w:t>
      </w:r>
      <w:r w:rsidRPr="0078140E">
        <w:rPr>
          <w:rStyle w:val="StyleUnderline"/>
        </w:rPr>
        <w:t>of</w:t>
      </w:r>
      <w:r w:rsidRPr="0078140E">
        <w:rPr>
          <w:sz w:val="16"/>
        </w:rPr>
        <w:t xml:space="preserve"> </w:t>
      </w:r>
      <w:r w:rsidRPr="0078140E">
        <w:rPr>
          <w:rStyle w:val="Emphasis"/>
        </w:rPr>
        <w:t>non-linearity</w:t>
      </w:r>
      <w:r w:rsidRPr="0078140E">
        <w:rPr>
          <w:sz w:val="16"/>
        </w:rPr>
        <w:t xml:space="preserve">, </w:t>
      </w:r>
      <w:r w:rsidRPr="0078140E">
        <w:rPr>
          <w:rStyle w:val="Emphasis"/>
        </w:rPr>
        <w:t>cascading effects</w:t>
      </w:r>
      <w:r w:rsidRPr="0078140E">
        <w:rPr>
          <w:sz w:val="16"/>
        </w:rPr>
        <w:t xml:space="preserve">, </w:t>
      </w:r>
      <w:r w:rsidRPr="0078140E">
        <w:rPr>
          <w:rStyle w:val="Emphasis"/>
        </w:rPr>
        <w:t>positive feedbacks</w:t>
      </w:r>
      <w:r w:rsidRPr="0078140E">
        <w:rPr>
          <w:sz w:val="16"/>
        </w:rPr>
        <w:t xml:space="preserve">, </w:t>
      </w:r>
      <w:r w:rsidRPr="0078140E">
        <w:rPr>
          <w:rStyle w:val="Emphasis"/>
        </w:rPr>
        <w:t>multiplicative factors</w:t>
      </w:r>
      <w:r w:rsidRPr="0078140E">
        <w:rPr>
          <w:sz w:val="16"/>
        </w:rPr>
        <w:t xml:space="preserve">, </w:t>
      </w:r>
      <w:r w:rsidRPr="0078140E">
        <w:rPr>
          <w:rStyle w:val="Emphasis"/>
        </w:rPr>
        <w:t>critical thresholds</w:t>
      </w:r>
      <w:r w:rsidRPr="0078140E">
        <w:rPr>
          <w:sz w:val="16"/>
        </w:rPr>
        <w:t xml:space="preserve"> </w:t>
      </w:r>
      <w:r w:rsidRPr="0078140E">
        <w:rPr>
          <w:rStyle w:val="StyleUnderline"/>
        </w:rPr>
        <w:t>and</w:t>
      </w:r>
      <w:r w:rsidRPr="0078140E">
        <w:rPr>
          <w:sz w:val="16"/>
        </w:rPr>
        <w:t xml:space="preserve"> </w:t>
      </w:r>
      <w:r w:rsidRPr="0078140E">
        <w:rPr>
          <w:rStyle w:val="Emphasis"/>
        </w:rPr>
        <w:t>tipping points</w:t>
      </w:r>
      <w:r w:rsidRPr="0078140E">
        <w:rPr>
          <w:sz w:val="16"/>
        </w:rPr>
        <w:t xml:space="preserve"> (e.g. Barnosky and Hadly, 2016; Belaia et al., 2017; Buldyrev et al., 2010; Grainger, 2017; Hansen and Sato, 2012; IPCC 2014; Kareiva and Carranza, 2018; Osmond and Klausmeier, 2017; Rothman, 2017; Schuur et al., 2015; Sims and Finnoff, 2016; Van Aalst, 2006).7 </w:t>
      </w:r>
      <w:r w:rsidRPr="0078140E">
        <w:rPr>
          <w:rStyle w:val="StyleUnderline"/>
        </w:rPr>
        <w:t>A possibly</w:t>
      </w:r>
      <w:r w:rsidRPr="0078140E">
        <w:rPr>
          <w:sz w:val="16"/>
        </w:rPr>
        <w:t xml:space="preserve"> </w:t>
      </w:r>
      <w:r w:rsidRPr="0078140E">
        <w:rPr>
          <w:rStyle w:val="Emphasis"/>
        </w:rPr>
        <w:t>imminent</w:t>
      </w:r>
      <w:r w:rsidRPr="0078140E">
        <w:rPr>
          <w:sz w:val="16"/>
        </w:rPr>
        <w:t xml:space="preserve"> </w:t>
      </w:r>
      <w:r w:rsidRPr="0078140E">
        <w:rPr>
          <w:rStyle w:val="StyleUnderline"/>
        </w:rPr>
        <w:t>tipping point could be in the form of ‘an</w:t>
      </w:r>
      <w:r w:rsidRPr="0078140E">
        <w:rPr>
          <w:sz w:val="16"/>
        </w:rPr>
        <w:t xml:space="preserve"> </w:t>
      </w:r>
      <w:r w:rsidRPr="0078140E">
        <w:rPr>
          <w:rStyle w:val="Emphasis"/>
        </w:rPr>
        <w:t>abrupt ice sheet collapse</w:t>
      </w:r>
      <w:r w:rsidRPr="0078140E">
        <w:rPr>
          <w:sz w:val="16"/>
        </w:rPr>
        <w:t xml:space="preserve"> </w:t>
      </w:r>
      <w:r w:rsidRPr="0078140E">
        <w:rPr>
          <w:rStyle w:val="StyleUnderline"/>
        </w:rPr>
        <w:t>[that] could cause</w:t>
      </w:r>
      <w:r w:rsidRPr="0078140E">
        <w:rPr>
          <w:sz w:val="16"/>
        </w:rPr>
        <w:t xml:space="preserve"> a </w:t>
      </w:r>
      <w:r w:rsidRPr="0078140E">
        <w:rPr>
          <w:rStyle w:val="Emphasis"/>
        </w:rPr>
        <w:t>rapid sea level rise’</w:t>
      </w:r>
      <w:r w:rsidRPr="0078140E">
        <w:rPr>
          <w:sz w:val="16"/>
        </w:rPr>
        <w:t xml:space="preserve"> (Baum et al., 2011, p. 399). </w:t>
      </w:r>
      <w:r w:rsidRPr="0078140E">
        <w:rPr>
          <w:rStyle w:val="StyleUnderline"/>
        </w:rPr>
        <w:t>There are</w:t>
      </w:r>
      <w:r w:rsidRPr="0078140E">
        <w:rPr>
          <w:sz w:val="16"/>
        </w:rPr>
        <w:t xml:space="preserve"> </w:t>
      </w:r>
      <w:r w:rsidRPr="0078140E">
        <w:rPr>
          <w:rStyle w:val="Emphasis"/>
        </w:rPr>
        <w:t>many avenues</w:t>
      </w:r>
      <w:r w:rsidRPr="0078140E">
        <w:rPr>
          <w:sz w:val="16"/>
        </w:rPr>
        <w:t xml:space="preserve"> </w:t>
      </w:r>
      <w:r w:rsidRPr="0078140E">
        <w:rPr>
          <w:rStyle w:val="StyleUnderline"/>
        </w:rPr>
        <w:t>for</w:t>
      </w:r>
      <w:r w:rsidRPr="0078140E">
        <w:rPr>
          <w:sz w:val="16"/>
        </w:rPr>
        <w:t xml:space="preserve"> </w:t>
      </w:r>
      <w:r w:rsidRPr="0078140E">
        <w:rPr>
          <w:rStyle w:val="Emphasis"/>
        </w:rPr>
        <w:t>positive feedback</w:t>
      </w:r>
      <w:r w:rsidRPr="0078140E">
        <w:rPr>
          <w:sz w:val="16"/>
        </w:rPr>
        <w:t xml:space="preserve"> in global warming, </w:t>
      </w:r>
      <w:r w:rsidRPr="0078140E">
        <w:rPr>
          <w:rStyle w:val="StyleUnderline"/>
        </w:rPr>
        <w:t>including:</w:t>
      </w:r>
      <w:r w:rsidRPr="0078140E">
        <w:rPr>
          <w:sz w:val="16"/>
        </w:rPr>
        <w:t xml:space="preserve"> </w:t>
      </w:r>
      <w:r w:rsidRPr="0078140E">
        <w:rPr>
          <w:rStyle w:val="StyleUnderline"/>
        </w:rPr>
        <w:t>• the replacement of an</w:t>
      </w:r>
      <w:r w:rsidRPr="0078140E">
        <w:rPr>
          <w:sz w:val="16"/>
        </w:rPr>
        <w:t xml:space="preserve"> </w:t>
      </w:r>
      <w:r w:rsidRPr="0078140E">
        <w:rPr>
          <w:rStyle w:val="Emphasis"/>
        </w:rPr>
        <w:t>ice sea</w:t>
      </w:r>
      <w:r w:rsidRPr="0078140E">
        <w:rPr>
          <w:sz w:val="16"/>
        </w:rPr>
        <w:t xml:space="preserve"> </w:t>
      </w:r>
      <w:r w:rsidRPr="0078140E">
        <w:rPr>
          <w:rStyle w:val="StyleUnderline"/>
        </w:rPr>
        <w:t>by a</w:t>
      </w:r>
      <w:r w:rsidRPr="0078140E">
        <w:rPr>
          <w:sz w:val="16"/>
        </w:rPr>
        <w:t xml:space="preserve"> </w:t>
      </w:r>
      <w:r w:rsidRPr="0078140E">
        <w:rPr>
          <w:rStyle w:val="Emphasis"/>
        </w:rPr>
        <w:t>liquid ocean surface</w:t>
      </w:r>
      <w:r w:rsidRPr="0078140E">
        <w:rPr>
          <w:sz w:val="16"/>
        </w:rPr>
        <w:t xml:space="preserve"> </w:t>
      </w:r>
      <w:r w:rsidRPr="0078140E">
        <w:rPr>
          <w:rStyle w:val="StyleUnderline"/>
        </w:rPr>
        <w:t>from</w:t>
      </w:r>
      <w:r w:rsidRPr="0078140E">
        <w:rPr>
          <w:sz w:val="16"/>
        </w:rPr>
        <w:t xml:space="preserve"> </w:t>
      </w:r>
      <w:r w:rsidRPr="0078140E">
        <w:rPr>
          <w:rStyle w:val="Emphasis"/>
        </w:rPr>
        <w:t>melting</w:t>
      </w:r>
      <w:r w:rsidRPr="0078140E">
        <w:rPr>
          <w:sz w:val="16"/>
        </w:rPr>
        <w:t xml:space="preserve"> </w:t>
      </w:r>
      <w:r w:rsidRPr="0078140E">
        <w:rPr>
          <w:rStyle w:val="StyleUnderline"/>
        </w:rPr>
        <w:t>reduces the</w:t>
      </w:r>
      <w:r w:rsidRPr="0078140E">
        <w:rPr>
          <w:sz w:val="16"/>
        </w:rPr>
        <w:t xml:space="preserve"> </w:t>
      </w:r>
      <w:r w:rsidRPr="0078140E">
        <w:rPr>
          <w:rStyle w:val="Emphasis"/>
        </w:rPr>
        <w:t>reflection</w:t>
      </w:r>
      <w:r w:rsidRPr="0078140E">
        <w:rPr>
          <w:sz w:val="16"/>
        </w:rPr>
        <w:t xml:space="preserve"> </w:t>
      </w:r>
      <w:r w:rsidRPr="0078140E">
        <w:rPr>
          <w:rStyle w:val="StyleUnderline"/>
        </w:rPr>
        <w:t>and increases</w:t>
      </w:r>
      <w:r w:rsidRPr="0078140E">
        <w:rPr>
          <w:sz w:val="16"/>
        </w:rPr>
        <w:t xml:space="preserve"> the </w:t>
      </w:r>
      <w:r w:rsidRPr="0078140E">
        <w:rPr>
          <w:rStyle w:val="Emphasis"/>
        </w:rPr>
        <w:t>absorption of sunlight</w:t>
      </w:r>
      <w:r w:rsidRPr="0078140E">
        <w:rPr>
          <w:sz w:val="16"/>
        </w:rPr>
        <w:t xml:space="preserve">, leading to faster warming; </w:t>
      </w:r>
      <w:r w:rsidRPr="0078140E">
        <w:rPr>
          <w:rStyle w:val="StyleUnderline"/>
        </w:rPr>
        <w:t xml:space="preserve">• the </w:t>
      </w:r>
      <w:r w:rsidRPr="0078140E">
        <w:rPr>
          <w:rStyle w:val="Emphasis"/>
        </w:rPr>
        <w:t>drying of forests</w:t>
      </w:r>
      <w:r w:rsidRPr="0078140E">
        <w:rPr>
          <w:sz w:val="16"/>
        </w:rPr>
        <w:t xml:space="preserve"> from warming </w:t>
      </w:r>
      <w:r w:rsidRPr="0078140E">
        <w:rPr>
          <w:rStyle w:val="StyleUnderline"/>
        </w:rPr>
        <w:t>increases</w:t>
      </w:r>
      <w:r w:rsidRPr="0078140E">
        <w:rPr>
          <w:sz w:val="16"/>
        </w:rPr>
        <w:t xml:space="preserve"> </w:t>
      </w:r>
      <w:r w:rsidRPr="0078140E">
        <w:rPr>
          <w:rStyle w:val="Emphasis"/>
        </w:rPr>
        <w:t>forest fires</w:t>
      </w:r>
      <w:r w:rsidRPr="0078140E">
        <w:rPr>
          <w:sz w:val="16"/>
        </w:rPr>
        <w:t xml:space="preserve"> </w:t>
      </w:r>
      <w:r w:rsidRPr="0078140E">
        <w:rPr>
          <w:rStyle w:val="StyleUnderline"/>
        </w:rPr>
        <w:t>and</w:t>
      </w:r>
      <w:r w:rsidRPr="0078140E">
        <w:rPr>
          <w:sz w:val="16"/>
        </w:rPr>
        <w:t xml:space="preserve"> the </w:t>
      </w:r>
      <w:r w:rsidRPr="0078140E">
        <w:rPr>
          <w:rStyle w:val="StyleUnderline"/>
        </w:rPr>
        <w:t>release of</w:t>
      </w:r>
      <w:r w:rsidRPr="0078140E">
        <w:rPr>
          <w:sz w:val="16"/>
        </w:rPr>
        <w:t xml:space="preserve"> more </w:t>
      </w:r>
      <w:r w:rsidRPr="0078140E">
        <w:rPr>
          <w:rStyle w:val="Emphasis"/>
        </w:rPr>
        <w:t>carbon</w:t>
      </w:r>
      <w:r w:rsidRPr="0078140E">
        <w:rPr>
          <w:rStyle w:val="StyleUnderline"/>
        </w:rPr>
        <w:t>; and</w:t>
      </w:r>
      <w:r w:rsidRPr="0078140E">
        <w:rPr>
          <w:sz w:val="16"/>
        </w:rPr>
        <w:t xml:space="preserve"> </w:t>
      </w:r>
      <w:r w:rsidRPr="0078140E">
        <w:rPr>
          <w:rStyle w:val="StyleUnderline"/>
        </w:rPr>
        <w:t xml:space="preserve">• higher </w:t>
      </w:r>
      <w:r w:rsidRPr="0078140E">
        <w:rPr>
          <w:rStyle w:val="Emphasis"/>
        </w:rPr>
        <w:t>ocean</w:t>
      </w:r>
      <w:r w:rsidRPr="0078140E">
        <w:rPr>
          <w:rStyle w:val="StyleUnderline"/>
        </w:rPr>
        <w:t xml:space="preserve"> temperature</w:t>
      </w:r>
      <w:r w:rsidRPr="0078140E">
        <w:rPr>
          <w:rStyle w:val="Emphasis"/>
        </w:rPr>
        <w:t>s</w:t>
      </w:r>
      <w:r w:rsidRPr="0078140E">
        <w:rPr>
          <w:rStyle w:val="StyleUnderline"/>
        </w:rPr>
        <w:t xml:space="preserve"> may lead to the </w:t>
      </w:r>
      <w:r w:rsidRPr="0078140E">
        <w:rPr>
          <w:rStyle w:val="Emphasis"/>
        </w:rPr>
        <w:t>release of methane</w:t>
      </w:r>
      <w:r w:rsidRPr="0078140E">
        <w:rPr>
          <w:sz w:val="16"/>
        </w:rPr>
        <w:t xml:space="preserve"> trapped under the ocean floor, </w:t>
      </w:r>
      <w:r w:rsidRPr="0078140E">
        <w:rPr>
          <w:rStyle w:val="StyleUnderline"/>
        </w:rPr>
        <w:t>producing</w:t>
      </w:r>
      <w:r w:rsidRPr="0078140E">
        <w:rPr>
          <w:sz w:val="16"/>
        </w:rPr>
        <w:t xml:space="preserve"> </w:t>
      </w:r>
      <w:r w:rsidRPr="0078140E">
        <w:rPr>
          <w:rStyle w:val="Emphasis"/>
        </w:rPr>
        <w:t>runaway</w:t>
      </w:r>
      <w:r w:rsidRPr="0078140E">
        <w:rPr>
          <w:sz w:val="16"/>
        </w:rPr>
        <w:t xml:space="preserve"> </w:t>
      </w:r>
      <w:r w:rsidRPr="0078140E">
        <w:rPr>
          <w:rStyle w:val="StyleUnderline"/>
        </w:rPr>
        <w:t>global warming</w:t>
      </w:r>
      <w:r w:rsidRPr="0078140E">
        <w:rPr>
          <w:sz w:val="16"/>
        </w:rPr>
        <w:t xml:space="preserve">. </w:t>
      </w:r>
      <w:r w:rsidRPr="0078140E">
        <w:rPr>
          <w:rStyle w:val="StyleUnderline"/>
        </w:rPr>
        <w:t>Though there are also avenues for</w:t>
      </w:r>
      <w:r w:rsidRPr="0078140E">
        <w:rPr>
          <w:sz w:val="16"/>
        </w:rPr>
        <w:t xml:space="preserve"> </w:t>
      </w:r>
      <w:r w:rsidRPr="0078140E">
        <w:rPr>
          <w:rStyle w:val="Emphasis"/>
        </w:rPr>
        <w:t>negative</w:t>
      </w:r>
      <w:r w:rsidRPr="0078140E">
        <w:rPr>
          <w:sz w:val="16"/>
        </w:rPr>
        <w:t xml:space="preserve"> </w:t>
      </w:r>
      <w:r w:rsidRPr="0078140E">
        <w:rPr>
          <w:rStyle w:val="StyleUnderline"/>
        </w:rPr>
        <w:t>feedback, the</w:t>
      </w:r>
      <w:r w:rsidRPr="0078140E">
        <w:rPr>
          <w:sz w:val="16"/>
        </w:rPr>
        <w:t xml:space="preserve"> </w:t>
      </w:r>
      <w:r w:rsidRPr="0078140E">
        <w:rPr>
          <w:rStyle w:val="Emphasis"/>
        </w:rPr>
        <w:t>scientific consensus</w:t>
      </w:r>
      <w:r w:rsidRPr="0078140E">
        <w:rPr>
          <w:sz w:val="16"/>
        </w:rPr>
        <w:t xml:space="preserve"> </w:t>
      </w:r>
      <w:r w:rsidRPr="0078140E">
        <w:rPr>
          <w:rStyle w:val="StyleUnderline"/>
        </w:rPr>
        <w:t>is for an</w:t>
      </w:r>
      <w:r w:rsidRPr="0078140E">
        <w:rPr>
          <w:sz w:val="16"/>
        </w:rPr>
        <w:t xml:space="preserve"> </w:t>
      </w:r>
      <w:r w:rsidRPr="0078140E">
        <w:rPr>
          <w:rStyle w:val="Emphasis"/>
        </w:rPr>
        <w:t>overall net positive feedback</w:t>
      </w:r>
      <w:r w:rsidRPr="0078140E">
        <w:rPr>
          <w:sz w:val="16"/>
        </w:rPr>
        <w:t xml:space="preserve"> (Roe and Baker, 2007). </w:t>
      </w:r>
      <w:r w:rsidRPr="0078140E">
        <w:rPr>
          <w:rStyle w:val="StyleUnderline"/>
        </w:rPr>
        <w:t>Thus</w:t>
      </w:r>
      <w:r w:rsidRPr="0078140E">
        <w:rPr>
          <w:sz w:val="16"/>
        </w:rPr>
        <w:t>, the Global Challenges Foundation (2017, p. 25) concludes, ‘</w:t>
      </w:r>
      <w:r w:rsidRPr="0078140E">
        <w:rPr>
          <w:rStyle w:val="StyleUnderline"/>
        </w:rPr>
        <w:t>The world is currently</w:t>
      </w:r>
      <w:r w:rsidRPr="0078140E">
        <w:rPr>
          <w:sz w:val="16"/>
        </w:rPr>
        <w:t xml:space="preserve"> </w:t>
      </w:r>
      <w:r w:rsidRPr="0078140E">
        <w:rPr>
          <w:rStyle w:val="Emphasis"/>
        </w:rPr>
        <w:t>completely unprepared</w:t>
      </w:r>
      <w:r w:rsidRPr="0078140E">
        <w:rPr>
          <w:sz w:val="16"/>
        </w:rPr>
        <w:t xml:space="preserve"> </w:t>
      </w:r>
      <w:r w:rsidRPr="0078140E">
        <w:rPr>
          <w:rStyle w:val="StyleUnderline"/>
        </w:rPr>
        <w:t>to</w:t>
      </w:r>
      <w:r w:rsidRPr="0078140E">
        <w:rPr>
          <w:sz w:val="16"/>
        </w:rPr>
        <w:t xml:space="preserve"> envisage, and even less </w:t>
      </w:r>
      <w:r w:rsidRPr="0078140E">
        <w:rPr>
          <w:rStyle w:val="Emphasis"/>
        </w:rPr>
        <w:t>deal with</w:t>
      </w:r>
      <w:r w:rsidRPr="0078140E">
        <w:rPr>
          <w:sz w:val="16"/>
        </w:rPr>
        <w:t xml:space="preserve">, the consequences of </w:t>
      </w:r>
      <w:r w:rsidRPr="0078140E">
        <w:rPr>
          <w:rStyle w:val="Emphasis"/>
        </w:rPr>
        <w:t>CCC’</w:t>
      </w:r>
      <w:r w:rsidRPr="0078140E">
        <w:rPr>
          <w:sz w:val="16"/>
        </w:rPr>
        <w:t xml:space="preserve">. </w:t>
      </w:r>
      <w:r w:rsidRPr="0078140E">
        <w:rPr>
          <w:rStyle w:val="StyleUnderline"/>
        </w:rPr>
        <w:t>The threat of sea-level rising from global warming is well known, but there are also other likely and more imminent threats to the survivability of mankind and other living things. For example</w:t>
      </w:r>
      <w:r w:rsidRPr="0078140E">
        <w:rPr>
          <w:sz w:val="16"/>
        </w:rPr>
        <w:t xml:space="preserve">, Sherwood and Huber (2010) emphasize </w:t>
      </w:r>
      <w:r w:rsidRPr="0078140E">
        <w:rPr>
          <w:rStyle w:val="StyleUnderline"/>
        </w:rPr>
        <w:t>the</w:t>
      </w:r>
      <w:r w:rsidRPr="0078140E">
        <w:rPr>
          <w:sz w:val="16"/>
        </w:rPr>
        <w:t xml:space="preserve"> </w:t>
      </w:r>
      <w:r w:rsidRPr="0078140E">
        <w:rPr>
          <w:rStyle w:val="Emphasis"/>
        </w:rPr>
        <w:t>adaptability limit</w:t>
      </w:r>
      <w:r w:rsidRPr="0078140E">
        <w:rPr>
          <w:sz w:val="16"/>
        </w:rPr>
        <w:t xml:space="preserve"> </w:t>
      </w:r>
      <w:r w:rsidRPr="0078140E">
        <w:rPr>
          <w:rStyle w:val="StyleUnderline"/>
        </w:rPr>
        <w:t>to climate change due to</w:t>
      </w:r>
      <w:r w:rsidRPr="0078140E">
        <w:rPr>
          <w:sz w:val="16"/>
        </w:rPr>
        <w:t xml:space="preserve"> </w:t>
      </w:r>
      <w:r w:rsidRPr="0078140E">
        <w:rPr>
          <w:rStyle w:val="Emphasis"/>
        </w:rPr>
        <w:t>heat stress</w:t>
      </w:r>
      <w:r w:rsidRPr="0078140E">
        <w:rPr>
          <w:sz w:val="16"/>
        </w:rPr>
        <w:t xml:space="preserve"> </w:t>
      </w:r>
      <w:r w:rsidRPr="0078140E">
        <w:rPr>
          <w:rStyle w:val="StyleUnderline"/>
        </w:rPr>
        <w:t>from high environmental wet-bulb temperature.</w:t>
      </w:r>
      <w:r w:rsidRPr="0078140E">
        <w:rPr>
          <w:sz w:val="16"/>
        </w:rPr>
        <w:t xml:space="preserve"> They show that </w:t>
      </w:r>
      <w:r w:rsidRPr="0078140E">
        <w:rPr>
          <w:rStyle w:val="StyleUnderline"/>
        </w:rPr>
        <w:t>‘even</w:t>
      </w:r>
      <w:r w:rsidRPr="0078140E">
        <w:rPr>
          <w:sz w:val="16"/>
        </w:rPr>
        <w:t xml:space="preserve"> </w:t>
      </w:r>
      <w:r w:rsidRPr="0078140E">
        <w:rPr>
          <w:rStyle w:val="Emphasis"/>
        </w:rPr>
        <w:t>modest</w:t>
      </w:r>
      <w:r w:rsidRPr="0078140E">
        <w:rPr>
          <w:sz w:val="16"/>
        </w:rPr>
        <w:t xml:space="preserve"> global </w:t>
      </w:r>
      <w:r w:rsidRPr="0078140E">
        <w:rPr>
          <w:rStyle w:val="Emphasis"/>
        </w:rPr>
        <w:t>warming</w:t>
      </w:r>
      <w:r w:rsidRPr="0078140E">
        <w:rPr>
          <w:sz w:val="16"/>
        </w:rPr>
        <w:t xml:space="preserve"> </w:t>
      </w:r>
      <w:r w:rsidRPr="0078140E">
        <w:rPr>
          <w:rStyle w:val="StyleUnderline"/>
        </w:rPr>
        <w:t>could ... expose large fractions of the</w:t>
      </w:r>
      <w:r w:rsidRPr="0078140E">
        <w:rPr>
          <w:sz w:val="16"/>
        </w:rPr>
        <w:t xml:space="preserve"> [world] </w:t>
      </w:r>
      <w:r w:rsidRPr="0078140E">
        <w:rPr>
          <w:rStyle w:val="StyleUnderline"/>
        </w:rPr>
        <w:t>population to</w:t>
      </w:r>
      <w:r w:rsidRPr="0078140E">
        <w:rPr>
          <w:sz w:val="16"/>
        </w:rPr>
        <w:t xml:space="preserve"> </w:t>
      </w:r>
      <w:r w:rsidRPr="0078140E">
        <w:rPr>
          <w:rStyle w:val="Emphasis"/>
        </w:rPr>
        <w:t>unprecedented heat stress’</w:t>
      </w:r>
      <w:r w:rsidRPr="0078140E">
        <w:rPr>
          <w:sz w:val="16"/>
        </w:rPr>
        <w:t xml:space="preserve"> p. 9552 and that </w:t>
      </w:r>
      <w:r w:rsidRPr="0078140E">
        <w:rPr>
          <w:rStyle w:val="StyleUnderline"/>
        </w:rPr>
        <w:t xml:space="preserve">with substantial global warming, ‘the area of land rendered </w:t>
      </w:r>
      <w:r w:rsidRPr="0078140E">
        <w:rPr>
          <w:rStyle w:val="Emphasis"/>
        </w:rPr>
        <w:t>uninhabitable by heat stress</w:t>
      </w:r>
      <w:r w:rsidRPr="0078140E">
        <w:rPr>
          <w:rStyle w:val="StyleUnderline"/>
        </w:rPr>
        <w:t xml:space="preserve"> would </w:t>
      </w:r>
      <w:r w:rsidRPr="0078140E">
        <w:rPr>
          <w:rStyle w:val="Emphasis"/>
        </w:rPr>
        <w:t>dwarf</w:t>
      </w:r>
      <w:r w:rsidRPr="0078140E">
        <w:rPr>
          <w:sz w:val="16"/>
        </w:rPr>
        <w:t xml:space="preserve"> </w:t>
      </w:r>
      <w:r w:rsidRPr="0078140E">
        <w:rPr>
          <w:rStyle w:val="StyleUnderline"/>
        </w:rPr>
        <w:t>that affected by</w:t>
      </w:r>
      <w:r w:rsidRPr="0078140E">
        <w:rPr>
          <w:sz w:val="16"/>
        </w:rPr>
        <w:t xml:space="preserve"> rising </w:t>
      </w:r>
      <w:r w:rsidRPr="0078140E">
        <w:rPr>
          <w:rStyle w:val="Emphasis"/>
        </w:rPr>
        <w:t>sea level’</w:t>
      </w:r>
      <w:r w:rsidRPr="0078140E">
        <w:rPr>
          <w:sz w:val="16"/>
        </w:rPr>
        <w:t xml:space="preserve"> p. 9555, </w:t>
      </w:r>
      <w:r w:rsidRPr="0078140E">
        <w:rPr>
          <w:rStyle w:val="StyleUnderline"/>
        </w:rPr>
        <w:t>making</w:t>
      </w:r>
      <w:r w:rsidRPr="0078140E">
        <w:rPr>
          <w:sz w:val="16"/>
        </w:rPr>
        <w:t xml:space="preserve"> </w:t>
      </w:r>
      <w:r w:rsidRPr="0078140E">
        <w:rPr>
          <w:rStyle w:val="Emphasis"/>
        </w:rPr>
        <w:t>extinction much more likely</w:t>
      </w:r>
      <w:r w:rsidRPr="0078140E">
        <w:rPr>
          <w:sz w:val="16"/>
        </w:rPr>
        <w:t xml:space="preserve"> and the relatively moderate damages estimated by most integrated assessment models unreliably low. </w:t>
      </w:r>
      <w:r w:rsidRPr="0078140E">
        <w:rPr>
          <w:rStyle w:val="StyleUnderline"/>
        </w:rPr>
        <w:t>While</w:t>
      </w:r>
      <w:r w:rsidRPr="0078140E">
        <w:rPr>
          <w:sz w:val="16"/>
        </w:rPr>
        <w:t xml:space="preserve"> </w:t>
      </w:r>
      <w:r w:rsidRPr="0078140E">
        <w:rPr>
          <w:rStyle w:val="Emphasis"/>
        </w:rPr>
        <w:t>imminent</w:t>
      </w:r>
      <w:r w:rsidRPr="0078140E">
        <w:rPr>
          <w:sz w:val="16"/>
        </w:rPr>
        <w:t xml:space="preserve"> </w:t>
      </w:r>
      <w:r w:rsidRPr="0078140E">
        <w:rPr>
          <w:rStyle w:val="StyleUnderline"/>
        </w:rPr>
        <w:t>extinction is</w:t>
      </w:r>
      <w:r w:rsidRPr="0078140E">
        <w:rPr>
          <w:sz w:val="16"/>
        </w:rPr>
        <w:t xml:space="preserve"> very </w:t>
      </w:r>
      <w:r w:rsidRPr="0078140E">
        <w:rPr>
          <w:rStyle w:val="StyleUnderline"/>
        </w:rPr>
        <w:t>unlikely</w:t>
      </w:r>
      <w:r w:rsidRPr="0078140E">
        <w:rPr>
          <w:sz w:val="16"/>
        </w:rPr>
        <w:t xml:space="preserve"> and may not come for a long time even under business as usual, the main point is that </w:t>
      </w:r>
      <w:r w:rsidRPr="0078140E">
        <w:rPr>
          <w:rStyle w:val="StyleUnderline"/>
        </w:rPr>
        <w:t>we</w:t>
      </w:r>
      <w:r w:rsidRPr="0078140E">
        <w:rPr>
          <w:sz w:val="16"/>
        </w:rPr>
        <w:t xml:space="preserve"> </w:t>
      </w:r>
      <w:r w:rsidRPr="0078140E">
        <w:rPr>
          <w:rStyle w:val="Emphasis"/>
        </w:rPr>
        <w:t>cannot rule it out</w:t>
      </w:r>
      <w:r w:rsidRPr="0078140E">
        <w:rPr>
          <w:sz w:val="16"/>
        </w:rPr>
        <w:t xml:space="preserve">. Annan and Hargreaves (2011, pp. 434–435) may be right that </w:t>
      </w:r>
      <w:r w:rsidRPr="0078140E">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78140E">
        <w:rPr>
          <w:rStyle w:val="Emphasis"/>
        </w:rPr>
        <w:t>cannot be ruled out</w:t>
      </w:r>
      <w:r w:rsidRPr="0078140E">
        <w:rPr>
          <w:sz w:val="16"/>
        </w:rPr>
        <w:t xml:space="preserve"> </w:t>
      </w:r>
      <w:r w:rsidRPr="0078140E">
        <w:rPr>
          <w:rStyle w:val="StyleUnderline"/>
        </w:rPr>
        <w:t>and are</w:t>
      </w:r>
      <w:r w:rsidRPr="0078140E">
        <w:rPr>
          <w:sz w:val="16"/>
        </w:rPr>
        <w:t xml:space="preserve"> </w:t>
      </w:r>
      <w:r w:rsidRPr="0078140E">
        <w:rPr>
          <w:rStyle w:val="Emphasis"/>
        </w:rPr>
        <w:t>unacceptable</w:t>
      </w:r>
      <w:r w:rsidRPr="0078140E">
        <w:rPr>
          <w:rStyle w:val="StyleUnderline"/>
        </w:rPr>
        <w:t>. Even if there is only a</w:t>
      </w:r>
      <w:r w:rsidRPr="0078140E">
        <w:rPr>
          <w:sz w:val="16"/>
        </w:rPr>
        <w:t xml:space="preserve"> </w:t>
      </w:r>
      <w:r w:rsidRPr="0078140E">
        <w:rPr>
          <w:rStyle w:val="Emphasis"/>
        </w:rPr>
        <w:t>1 per cent probability</w:t>
      </w:r>
      <w:r w:rsidRPr="0078140E">
        <w:rPr>
          <w:sz w:val="16"/>
        </w:rPr>
        <w:t xml:space="preserve"> </w:t>
      </w:r>
      <w:r w:rsidRPr="0078140E">
        <w:rPr>
          <w:rStyle w:val="StyleUnderline"/>
        </w:rPr>
        <w:t>that there is a</w:t>
      </w:r>
      <w:r w:rsidRPr="0078140E">
        <w:rPr>
          <w:sz w:val="16"/>
        </w:rPr>
        <w:t xml:space="preserve"> time </w:t>
      </w:r>
      <w:r w:rsidRPr="0078140E">
        <w:rPr>
          <w:rStyle w:val="Emphasis"/>
        </w:rPr>
        <w:t>bomb in the</w:t>
      </w:r>
      <w:r w:rsidRPr="0078140E">
        <w:rPr>
          <w:sz w:val="16"/>
        </w:rPr>
        <w:t xml:space="preserve"> air</w:t>
      </w:r>
      <w:r w:rsidRPr="0078140E">
        <w:rPr>
          <w:rStyle w:val="Emphasis"/>
        </w:rPr>
        <w:t>plane</w:t>
      </w:r>
      <w:r w:rsidRPr="0078140E">
        <w:rPr>
          <w:rStyle w:val="StyleUnderline"/>
        </w:rPr>
        <w:t>, you</w:t>
      </w:r>
      <w:r w:rsidRPr="0078140E">
        <w:rPr>
          <w:sz w:val="16"/>
        </w:rPr>
        <w:t xml:space="preserve"> </w:t>
      </w:r>
      <w:r w:rsidRPr="0078140E">
        <w:rPr>
          <w:rStyle w:val="Emphasis"/>
        </w:rPr>
        <w:t>probably want to change your flight</w:t>
      </w:r>
      <w:r w:rsidRPr="0078140E">
        <w:rPr>
          <w:rStyle w:val="StyleUnderline"/>
        </w:rPr>
        <w:t xml:space="preserve">. </w:t>
      </w:r>
      <w:r w:rsidRPr="0078140E">
        <w:rPr>
          <w:rStyle w:val="Emphasis"/>
          <w:sz w:val="28"/>
          <w:szCs w:val="28"/>
        </w:rPr>
        <w:t>Extinction of the whole world is more important to avoid by literally a trillion times</w:t>
      </w:r>
      <w:r w:rsidRPr="0078140E">
        <w:rPr>
          <w:sz w:val="16"/>
        </w:rPr>
        <w:t>.</w:t>
      </w:r>
    </w:p>
    <w:p w:rsidR="007F6EBB" w:rsidRDefault="007F6EBB" w:rsidP="007F6EBB">
      <w:pPr>
        <w:pStyle w:val="Heading3"/>
      </w:pPr>
      <w:r>
        <w:t>--AT COVID Ruins E-Trade</w:t>
      </w:r>
    </w:p>
    <w:p w:rsidR="007F6EBB" w:rsidRDefault="007F6EBB" w:rsidP="007F6EBB">
      <w:pPr>
        <w:pStyle w:val="Heading4"/>
      </w:pPr>
      <w:r>
        <w:t xml:space="preserve">E-Trade is stable BUT could fall in the future </w:t>
      </w:r>
    </w:p>
    <w:p w:rsidR="007F6EBB" w:rsidRPr="00C61522" w:rsidRDefault="007F6EBB" w:rsidP="007F6EBB">
      <w:r w:rsidRPr="00C61522">
        <w:rPr>
          <w:rStyle w:val="Heading4Char"/>
        </w:rPr>
        <w:t>Fitzgerald 20</w:t>
      </w:r>
      <w:r w:rsidRPr="00C61522">
        <w:t xml:space="preserve"> - News Associate for CNBC</w:t>
      </w:r>
    </w:p>
    <w:p w:rsidR="007F6EBB" w:rsidRPr="00C61522" w:rsidRDefault="007F6EBB" w:rsidP="007F6EBB">
      <w:r w:rsidRPr="00C61522">
        <w:t xml:space="preserve">Maggie Fitzgerald, “E-Trade experiences record trading in the second quarter as the retail trading boom continues”, CNBC, 07-23-20, </w:t>
      </w:r>
      <w:hyperlink r:id="rId32" w:history="1">
        <w:r w:rsidRPr="00C61522">
          <w:rPr>
            <w:rStyle w:val="Hyperlink"/>
          </w:rPr>
          <w:t>https://www.cnbc.com/2020/07/23/e-trade-experiences-record-trading-in-the-second-quarter-as-the-retail-trading-boom-continues.html</w:t>
        </w:r>
      </w:hyperlink>
    </w:p>
    <w:p w:rsidR="007F6EBB" w:rsidRPr="00C61522" w:rsidRDefault="007F6EBB" w:rsidP="007F6EBB">
      <w:pPr>
        <w:rPr>
          <w:sz w:val="16"/>
        </w:rPr>
      </w:pPr>
      <w:r w:rsidRPr="00C61522">
        <w:rPr>
          <w:rStyle w:val="StyleUnderline"/>
        </w:rPr>
        <w:t>E-Trade’s trading activity</w:t>
      </w:r>
      <w:r w:rsidRPr="00C61522">
        <w:rPr>
          <w:sz w:val="16"/>
        </w:rPr>
        <w:t xml:space="preserve"> and new accounts </w:t>
      </w:r>
      <w:r w:rsidRPr="00C61522">
        <w:rPr>
          <w:rStyle w:val="Emphasis"/>
        </w:rPr>
        <w:t>surged</w:t>
      </w:r>
      <w:r w:rsidRPr="00C61522">
        <w:rPr>
          <w:sz w:val="16"/>
        </w:rPr>
        <w:t xml:space="preserve"> </w:t>
      </w:r>
      <w:r w:rsidRPr="00C61522">
        <w:rPr>
          <w:rStyle w:val="StyleUnderline"/>
        </w:rPr>
        <w:t>in the second quarter amid</w:t>
      </w:r>
      <w:r w:rsidRPr="00C61522">
        <w:rPr>
          <w:sz w:val="16"/>
        </w:rPr>
        <w:t xml:space="preserve"> a boom in retail investing that started during </w:t>
      </w:r>
      <w:r w:rsidRPr="00C61522">
        <w:rPr>
          <w:rStyle w:val="StyleUnderline"/>
        </w:rPr>
        <w:t>the coronavirus market turmoil</w:t>
      </w:r>
      <w:r w:rsidRPr="00C61522">
        <w:rPr>
          <w:sz w:val="16"/>
        </w:rPr>
        <w:t>. </w:t>
      </w:r>
    </w:p>
    <w:p w:rsidR="007F6EBB" w:rsidRPr="00C61522" w:rsidRDefault="007F6EBB" w:rsidP="007F6EBB">
      <w:pPr>
        <w:rPr>
          <w:sz w:val="16"/>
        </w:rPr>
      </w:pPr>
      <w:r w:rsidRPr="00C61522">
        <w:rPr>
          <w:rStyle w:val="StyleUnderline"/>
        </w:rPr>
        <w:t>The broker</w:t>
      </w:r>
      <w:r w:rsidRPr="00C61522">
        <w:rPr>
          <w:sz w:val="16"/>
        </w:rPr>
        <w:t xml:space="preserve"> — slated to be acquired by Morgan Stanley in the second half of 2020 — </w:t>
      </w:r>
      <w:r w:rsidRPr="00C61522">
        <w:rPr>
          <w:rStyle w:val="StyleUnderline"/>
        </w:rPr>
        <w:t>reported</w:t>
      </w:r>
      <w:r w:rsidRPr="00C61522">
        <w:rPr>
          <w:sz w:val="16"/>
        </w:rPr>
        <w:t xml:space="preserve"> Thursday </w:t>
      </w:r>
      <w:r w:rsidRPr="00C61522">
        <w:rPr>
          <w:rStyle w:val="StyleUnderline"/>
        </w:rPr>
        <w:t>a record</w:t>
      </w:r>
      <w:r w:rsidRPr="00C61522">
        <w:rPr>
          <w:sz w:val="16"/>
        </w:rPr>
        <w:t xml:space="preserve"> </w:t>
      </w:r>
      <w:r w:rsidRPr="00C61522">
        <w:rPr>
          <w:rStyle w:val="Emphasis"/>
        </w:rPr>
        <w:t>1.01 million daily active revenue trades</w:t>
      </w:r>
      <w:r w:rsidRPr="00C61522">
        <w:rPr>
          <w:sz w:val="16"/>
        </w:rPr>
        <w:t xml:space="preserve"> in the second quarter, </w:t>
      </w:r>
      <w:r w:rsidRPr="00C61522">
        <w:rPr>
          <w:rStyle w:val="StyleUnderline"/>
        </w:rPr>
        <w:t>a 267% increase from its daily trades last year</w:t>
      </w:r>
      <w:r w:rsidRPr="00C61522">
        <w:rPr>
          <w:sz w:val="16"/>
        </w:rPr>
        <w:t>. This is up from 657,000 daily trades in the first quarter. </w:t>
      </w:r>
    </w:p>
    <w:p w:rsidR="007F6EBB" w:rsidRPr="00C61522" w:rsidRDefault="007F6EBB" w:rsidP="007F6EBB">
      <w:pPr>
        <w:rPr>
          <w:sz w:val="16"/>
        </w:rPr>
      </w:pPr>
      <w:r w:rsidRPr="00C61522">
        <w:rPr>
          <w:rStyle w:val="StyleUnderline"/>
        </w:rPr>
        <w:t>The major online brokers</w:t>
      </w:r>
      <w:r w:rsidRPr="00C61522">
        <w:rPr>
          <w:sz w:val="16"/>
        </w:rPr>
        <w:t xml:space="preserve"> — Charles Schwab, TD Ameritrade, E-Trade and Robinhood — </w:t>
      </w:r>
      <w:r w:rsidRPr="00C61522">
        <w:rPr>
          <w:rStyle w:val="StyleUnderline"/>
        </w:rPr>
        <w:t>have seen new accounts and trading activity</w:t>
      </w:r>
      <w:r w:rsidRPr="00C61522">
        <w:rPr>
          <w:sz w:val="16"/>
        </w:rPr>
        <w:t xml:space="preserve"> </w:t>
      </w:r>
      <w:r w:rsidRPr="00C61522">
        <w:rPr>
          <w:rStyle w:val="Emphasis"/>
        </w:rPr>
        <w:t>surge this year</w:t>
      </w:r>
      <w:r w:rsidRPr="00C61522">
        <w:rPr>
          <w:sz w:val="16"/>
        </w:rPr>
        <w:t xml:space="preserve"> </w:t>
      </w:r>
      <w:r w:rsidRPr="00C61522">
        <w:rPr>
          <w:rStyle w:val="StyleUnderline"/>
        </w:rPr>
        <w:t>during the coronavirus recession</w:t>
      </w:r>
      <w:r w:rsidRPr="00C61522">
        <w:rPr>
          <w:sz w:val="16"/>
        </w:rPr>
        <w:t xml:space="preserve">. </w:t>
      </w:r>
      <w:r w:rsidRPr="00C61522">
        <w:rPr>
          <w:rStyle w:val="StyleUnderline"/>
        </w:rPr>
        <w:t>The brokerage industry experienced a</w:t>
      </w:r>
      <w:r w:rsidRPr="00C61522">
        <w:rPr>
          <w:sz w:val="16"/>
        </w:rPr>
        <w:t xml:space="preserve"> </w:t>
      </w:r>
      <w:r w:rsidRPr="00C61522">
        <w:rPr>
          <w:rStyle w:val="Emphasis"/>
        </w:rPr>
        <w:t>retail gold rush</w:t>
      </w:r>
      <w:r w:rsidRPr="00C61522">
        <w:rPr>
          <w:sz w:val="16"/>
        </w:rPr>
        <w:t xml:space="preserve"> </w:t>
      </w:r>
      <w:r w:rsidRPr="00C61522">
        <w:rPr>
          <w:rStyle w:val="StyleUnderline"/>
        </w:rPr>
        <w:t>as small investors saw the market rout and subsequent rebound as an opportunity</w:t>
      </w:r>
      <w:r w:rsidRPr="00C61522">
        <w:rPr>
          <w:sz w:val="16"/>
        </w:rPr>
        <w:t>. </w:t>
      </w:r>
    </w:p>
    <w:p w:rsidR="007F6EBB" w:rsidRPr="00C61522" w:rsidRDefault="007F6EBB" w:rsidP="007F6EBB">
      <w:pPr>
        <w:rPr>
          <w:sz w:val="16"/>
        </w:rPr>
      </w:pPr>
      <w:r w:rsidRPr="00C61522">
        <w:rPr>
          <w:rStyle w:val="StyleUnderline"/>
        </w:rPr>
        <w:t>After adding a record 329,000 new accounts in the first quarter</w:t>
      </w:r>
      <w:r w:rsidRPr="00C61522">
        <w:rPr>
          <w:sz w:val="16"/>
        </w:rPr>
        <w:t xml:space="preserve">, </w:t>
      </w:r>
      <w:r w:rsidRPr="00C61522">
        <w:rPr>
          <w:rStyle w:val="StyleUnderline"/>
        </w:rPr>
        <w:t>E-Trade added</w:t>
      </w:r>
      <w:r w:rsidRPr="00C61522">
        <w:rPr>
          <w:sz w:val="16"/>
        </w:rPr>
        <w:t xml:space="preserve"> </w:t>
      </w:r>
      <w:r w:rsidRPr="00C61522">
        <w:rPr>
          <w:rStyle w:val="Emphasis"/>
        </w:rPr>
        <w:t>327,00 new retail accounts</w:t>
      </w:r>
      <w:r w:rsidRPr="00C61522">
        <w:rPr>
          <w:sz w:val="16"/>
        </w:rPr>
        <w:t xml:space="preserve"> </w:t>
      </w:r>
      <w:r w:rsidRPr="00C61522">
        <w:rPr>
          <w:rStyle w:val="StyleUnderline"/>
        </w:rPr>
        <w:t>in the second quarter</w:t>
      </w:r>
      <w:r w:rsidRPr="00C61522">
        <w:rPr>
          <w:sz w:val="16"/>
        </w:rPr>
        <w:t>. The broker added just 34,00 new accounts in the second quarter a year ago. </w:t>
      </w:r>
    </w:p>
    <w:p w:rsidR="007F6EBB" w:rsidRPr="00C61522" w:rsidRDefault="007F6EBB" w:rsidP="007F6EBB">
      <w:pPr>
        <w:rPr>
          <w:sz w:val="16"/>
        </w:rPr>
      </w:pPr>
      <w:r w:rsidRPr="00C61522">
        <w:rPr>
          <w:rStyle w:val="StyleUnderline"/>
        </w:rPr>
        <w:t>The rapid growth</w:t>
      </w:r>
      <w:r w:rsidRPr="00C61522">
        <w:rPr>
          <w:sz w:val="16"/>
        </w:rPr>
        <w:t xml:space="preserve"> for the broker brings its year-to-date retail asset </w:t>
      </w:r>
      <w:r w:rsidRPr="00C61522">
        <w:rPr>
          <w:rStyle w:val="StyleUnderline"/>
        </w:rPr>
        <w:t>flows to</w:t>
      </w:r>
      <w:r w:rsidRPr="00C61522">
        <w:rPr>
          <w:sz w:val="16"/>
        </w:rPr>
        <w:t xml:space="preserve"> </w:t>
      </w:r>
      <w:r w:rsidRPr="00C61522">
        <w:rPr>
          <w:rStyle w:val="Emphasis"/>
        </w:rPr>
        <w:t>$31.9 billion</w:t>
      </w:r>
      <w:r w:rsidRPr="00C61522">
        <w:rPr>
          <w:sz w:val="16"/>
        </w:rPr>
        <w:t xml:space="preserve"> and account growth to 656,000. </w:t>
      </w:r>
    </w:p>
    <w:p w:rsidR="007F6EBB" w:rsidRPr="00C61522" w:rsidRDefault="007F6EBB" w:rsidP="007F6EBB">
      <w:pPr>
        <w:rPr>
          <w:sz w:val="16"/>
          <w:szCs w:val="16"/>
        </w:rPr>
      </w:pPr>
      <w:r w:rsidRPr="00C61522">
        <w:rPr>
          <w:sz w:val="16"/>
          <w:szCs w:val="16"/>
        </w:rPr>
        <w:t>“We generated greater retail organic asset growth in the first half of this year alone than in the previous two years combined, and generated more retail organic account growth than the previous five years combined,” E-Trade CEO Mike Pizzi said in a company release. </w:t>
      </w:r>
    </w:p>
    <w:p w:rsidR="007F6EBB" w:rsidRPr="00C61522" w:rsidRDefault="007F6EBB" w:rsidP="007F6EBB">
      <w:pPr>
        <w:rPr>
          <w:sz w:val="16"/>
          <w:szCs w:val="16"/>
        </w:rPr>
      </w:pPr>
      <w:r w:rsidRPr="00C61522">
        <w:rPr>
          <w:sz w:val="16"/>
          <w:szCs w:val="16"/>
        </w:rPr>
        <w:t>Since last week, Charles Schwab, TD Ameritrade and Interactive Brokers </w:t>
      </w:r>
      <w:hyperlink r:id="rId33" w:history="1">
        <w:r w:rsidRPr="00C61522">
          <w:rPr>
            <w:rStyle w:val="Hyperlink"/>
            <w:sz w:val="16"/>
            <w:szCs w:val="16"/>
          </w:rPr>
          <w:t>reported similar surges in trading activity and new accounts</w:t>
        </w:r>
      </w:hyperlink>
      <w:r w:rsidRPr="00C61522">
        <w:rPr>
          <w:sz w:val="16"/>
          <w:szCs w:val="16"/>
        </w:rPr>
        <w:t> in the second quarter. </w:t>
      </w:r>
    </w:p>
    <w:p w:rsidR="007F6EBB" w:rsidRPr="00C61522" w:rsidRDefault="007F6EBB" w:rsidP="007F6EBB">
      <w:pPr>
        <w:rPr>
          <w:sz w:val="16"/>
        </w:rPr>
      </w:pPr>
      <w:r w:rsidRPr="00C61522">
        <w:rPr>
          <w:rStyle w:val="StyleUnderline"/>
        </w:rPr>
        <w:t>E-Trade also beat on</w:t>
      </w:r>
      <w:r w:rsidRPr="00C61522">
        <w:rPr>
          <w:sz w:val="16"/>
        </w:rPr>
        <w:t xml:space="preserve"> </w:t>
      </w:r>
      <w:r w:rsidRPr="00C61522">
        <w:rPr>
          <w:rStyle w:val="Emphasis"/>
        </w:rPr>
        <w:t>the top and bottom lines</w:t>
      </w:r>
      <w:r w:rsidRPr="00C61522">
        <w:rPr>
          <w:sz w:val="16"/>
        </w:rPr>
        <w:t xml:space="preserve"> </w:t>
      </w:r>
      <w:r w:rsidRPr="00C61522">
        <w:rPr>
          <w:rStyle w:val="StyleUnderline"/>
        </w:rPr>
        <w:t>of its second quarter earnings</w:t>
      </w:r>
      <w:r w:rsidRPr="00C61522">
        <w:rPr>
          <w:sz w:val="16"/>
        </w:rPr>
        <w:t xml:space="preserve">. </w:t>
      </w:r>
      <w:r w:rsidRPr="00C61522">
        <w:rPr>
          <w:rStyle w:val="StyleUnderline"/>
        </w:rPr>
        <w:t>The broker earned 88 cents per share on revenue of $716 million</w:t>
      </w:r>
      <w:r w:rsidRPr="00C61522">
        <w:rPr>
          <w:sz w:val="16"/>
        </w:rPr>
        <w:t xml:space="preserve">. </w:t>
      </w:r>
      <w:r w:rsidRPr="00C61522">
        <w:rPr>
          <w:rStyle w:val="StyleUnderline"/>
        </w:rPr>
        <w:t>Wall Street</w:t>
      </w:r>
      <w:r w:rsidRPr="00C61522">
        <w:rPr>
          <w:sz w:val="16"/>
        </w:rPr>
        <w:t xml:space="preserve"> </w:t>
      </w:r>
      <w:r w:rsidRPr="00C61522">
        <w:rPr>
          <w:rStyle w:val="StyleUnderline"/>
        </w:rPr>
        <w:t>expected</w:t>
      </w:r>
      <w:r w:rsidRPr="00C61522">
        <w:rPr>
          <w:sz w:val="16"/>
        </w:rPr>
        <w:t xml:space="preserve"> earnings of </w:t>
      </w:r>
      <w:r w:rsidRPr="00C61522">
        <w:rPr>
          <w:rStyle w:val="StyleUnderline"/>
        </w:rPr>
        <w:t>76 cents</w:t>
      </w:r>
      <w:r w:rsidRPr="00C61522">
        <w:rPr>
          <w:sz w:val="16"/>
        </w:rPr>
        <w:t xml:space="preserve"> per share on revenue </w:t>
      </w:r>
      <w:r w:rsidRPr="00C61522">
        <w:rPr>
          <w:rStyle w:val="StyleUnderline"/>
        </w:rPr>
        <w:t>of $676 million</w:t>
      </w:r>
      <w:r w:rsidRPr="00C61522">
        <w:rPr>
          <w:sz w:val="16"/>
        </w:rPr>
        <w:t>, according to Refinitiv.</w:t>
      </w:r>
    </w:p>
    <w:p w:rsidR="007F6EBB" w:rsidRPr="00C61522" w:rsidRDefault="007F6EBB" w:rsidP="007F6EBB">
      <w:pPr>
        <w:rPr>
          <w:sz w:val="16"/>
          <w:szCs w:val="16"/>
        </w:rPr>
      </w:pPr>
      <w:r w:rsidRPr="00C61522">
        <w:rPr>
          <w:sz w:val="16"/>
          <w:szCs w:val="16"/>
        </w:rPr>
        <w:t>“We generated our highest period ever of revenue from trading-related activity, which more than offset the quarter-over-quarter pressure on net interest income, given the Fed’s recent rate cuts to near zero,” E-Trade CFO Chad Turner said in the release. </w:t>
      </w:r>
    </w:p>
    <w:p w:rsidR="007F6EBB" w:rsidRPr="0078140E" w:rsidRDefault="007F6EBB" w:rsidP="007F6EBB">
      <w:pPr>
        <w:pStyle w:val="Heading2"/>
        <w:rPr>
          <w:rFonts w:cs="Arial"/>
        </w:rPr>
      </w:pPr>
      <w:r w:rsidRPr="0078140E">
        <w:rPr>
          <w:rFonts w:cs="Arial"/>
        </w:rPr>
        <w:t>Privacy ADV</w:t>
      </w:r>
    </w:p>
    <w:p w:rsidR="007F6EBB" w:rsidRPr="0078140E" w:rsidRDefault="007F6EBB" w:rsidP="007F6EBB">
      <w:pPr>
        <w:pStyle w:val="Heading3"/>
        <w:rPr>
          <w:rFonts w:cs="Arial"/>
        </w:rPr>
      </w:pPr>
      <w:r w:rsidRPr="0078140E">
        <w:rPr>
          <w:rFonts w:cs="Arial"/>
        </w:rPr>
        <w:t>Race to the Bottom---2AC</w:t>
      </w:r>
    </w:p>
    <w:p w:rsidR="007F6EBB" w:rsidRPr="0078140E" w:rsidRDefault="007F6EBB" w:rsidP="007F6EBB">
      <w:pPr>
        <w:pStyle w:val="Heading4"/>
        <w:rPr>
          <w:rFonts w:cs="Arial"/>
        </w:rPr>
      </w:pPr>
      <w:r w:rsidRPr="0078140E">
        <w:rPr>
          <w:rFonts w:cs="Arial"/>
        </w:rPr>
        <w:t xml:space="preserve">Conflicting international standards over </w:t>
      </w:r>
      <w:r w:rsidRPr="0078140E">
        <w:rPr>
          <w:rFonts w:cs="Arial"/>
          <w:u w:val="single"/>
        </w:rPr>
        <w:t>data access</w:t>
      </w:r>
      <w:r w:rsidRPr="0078140E">
        <w:rPr>
          <w:rFonts w:cs="Arial"/>
        </w:rPr>
        <w:t xml:space="preserve"> causes a </w:t>
      </w:r>
      <w:r w:rsidRPr="0078140E">
        <w:rPr>
          <w:rFonts w:cs="Arial"/>
          <w:u w:val="single"/>
        </w:rPr>
        <w:t>race to the bottom</w:t>
      </w:r>
      <w:r w:rsidRPr="0078140E">
        <w:rPr>
          <w:rFonts w:cs="Arial"/>
        </w:rPr>
        <w:t xml:space="preserve"> of privacy standards.</w:t>
      </w:r>
    </w:p>
    <w:p w:rsidR="007F6EBB" w:rsidRPr="0078140E" w:rsidRDefault="007F6EBB" w:rsidP="007F6EBB">
      <w:r w:rsidRPr="0078140E">
        <w:rPr>
          <w:rStyle w:val="Style13ptBold"/>
        </w:rPr>
        <w:t xml:space="preserve">Bilgic 18, </w:t>
      </w:r>
      <w:r w:rsidRPr="0078140E">
        <w:t xml:space="preserve">(Secil Bilgic is a graduate of Harvard Law School, LL.M. 2018; Fulbright Scholar 2017-2018; Koç University, LL.B. (summa cum laude) &amp; B.A. in International Relations (summa cum laude), 2017. Currently practicing at GKC Partners, associated law firm of White &amp; Case LLP, and will soon become a member of both the Istanbul and the New York State Bar), Fall 2018, “SOMETHING OLD, SOMETHING NEW, AND SOMETHING MOOT: THE PRIVACY CRISIS UNDER THE CLOUD ACT” Harvard Journal of Law &amp; Technology, </w:t>
      </w:r>
      <w:hyperlink r:id="rId34" w:anchor="page=31&amp;zoom=100,208,232" w:history="1">
        <w:r w:rsidRPr="0078140E">
          <w:rPr>
            <w:rStyle w:val="Hyperlink"/>
          </w:rPr>
          <w:t>https://jolt.law.harvard.edu/assets/articlePDFs/v32/32HarvJLTech321.pdf#page=31&amp;zoom=100,208,232</w:t>
        </w:r>
      </w:hyperlink>
    </w:p>
    <w:p w:rsidR="007F6EBB" w:rsidRPr="0078140E" w:rsidRDefault="007F6EBB" w:rsidP="007F6EBB">
      <w:pPr>
        <w:rPr>
          <w:sz w:val="16"/>
        </w:rPr>
      </w:pPr>
      <w:r w:rsidRPr="0078140E">
        <w:rPr>
          <w:sz w:val="16"/>
        </w:rPr>
        <w:t xml:space="preserve">Protection gaps within the existing safeguards are just one part of the problem. Another issue is </w:t>
      </w:r>
      <w:r w:rsidRPr="0078140E">
        <w:rPr>
          <w:b/>
          <w:bCs/>
          <w:u w:val="single"/>
        </w:rPr>
        <w:t xml:space="preserve">the CLOUD Act’s failure to require qualifying foreign governments to adhere to the safeguards put in place by the Fourth Amendment </w:t>
      </w:r>
      <w:r w:rsidRPr="0078140E">
        <w:rPr>
          <w:sz w:val="16"/>
        </w:rPr>
        <w:t xml:space="preserve">and relevant privacy statutes. For instance, </w:t>
      </w:r>
      <w:r w:rsidRPr="0078140E">
        <w:rPr>
          <w:u w:val="single"/>
        </w:rPr>
        <w:t xml:space="preserve">the CLOUD Act does not impose a notice mechanism on qualifying foreign governments. </w:t>
      </w:r>
      <w:r w:rsidRPr="0078140E">
        <w:rPr>
          <w:sz w:val="16"/>
        </w:rPr>
        <w:t xml:space="preserve">Even after the fact, </w:t>
      </w:r>
      <w:r w:rsidRPr="0078140E">
        <w:rPr>
          <w:u w:val="single"/>
        </w:rPr>
        <w:t>the target of a data request, whether a U.S. or foreign citizen, will not receive notice and thus will not have an opportunity to ask a court to vindicate her rights and seek redress where abuses occur.1</w:t>
      </w:r>
      <w:r w:rsidRPr="0078140E">
        <w:rPr>
          <w:sz w:val="16"/>
        </w:rPr>
        <w:t xml:space="preserve">23 As for live intercepting, </w:t>
      </w:r>
      <w:r w:rsidRPr="0078140E">
        <w:rPr>
          <w:u w:val="single"/>
        </w:rPr>
        <w:t>the CLOUD Act merely requires orders to be for a “fixed, limited duration,” “not last any longer than is reasonably necessary to accomplish the approved purposes,”</w:t>
      </w:r>
      <w:r w:rsidRPr="0078140E">
        <w:rPr>
          <w:sz w:val="16"/>
        </w:rPr>
        <w:t xml:space="preserve"> and be issued only if no alternative reasonable and less intrusive means exists for obtaining the information.124 </w:t>
      </w:r>
      <w:r w:rsidRPr="0078140E">
        <w:rPr>
          <w:b/>
          <w:bCs/>
          <w:u w:val="single"/>
        </w:rPr>
        <w:t>This protection falls short of that offered by the Wiretap Act, Title I of the ECPA governing prospective surveillance</w:t>
      </w:r>
      <w:r w:rsidRPr="0078140E">
        <w:rPr>
          <w:sz w:val="16"/>
        </w:rPr>
        <w:t xml:space="preserve">, which requires the government to obtain a “super warrant” to intercept contents of wire communications. 125 For many, </w:t>
      </w:r>
      <w:r w:rsidRPr="0078140E">
        <w:rPr>
          <w:u w:val="single"/>
        </w:rPr>
        <w:t>live interception is more intrusive than interception of stored communications as it allows the government to obtain both relevant and irrelevant communications</w:t>
      </w:r>
      <w:r w:rsidRPr="0078140E">
        <w:rPr>
          <w:sz w:val="16"/>
        </w:rPr>
        <w:t xml:space="preserve">.126 This is why, unlike a regular warrant, the Wiretap Act’s super warrant requires the government to exhaust all other means of obtaining the necessary information and demand a special authorization.127 In case the government fails to follow the super warrant process, the Wiretap Act also provides a suppression remedy.128 </w:t>
      </w:r>
      <w:r w:rsidRPr="0078140E">
        <w:rPr>
          <w:u w:val="single"/>
        </w:rPr>
        <w:t>The qualifying foreign governments that collect live communications of their targets, on the other hand, would not need to exhaust other remedies, require a special authorization process,</w:t>
      </w:r>
      <w:r w:rsidRPr="0078140E">
        <w:rPr>
          <w:sz w:val="16"/>
        </w:rPr>
        <w:t xml:space="preserve"> or suppress the communications that were intercepted in violation of the CLOUD Act.129 Moreover, </w:t>
      </w:r>
      <w:r w:rsidRPr="0078140E">
        <w:rPr>
          <w:u w:val="single"/>
        </w:rPr>
        <w:t>the CLOUD Act obligates the qualifying foreign government not to use the data obtained to infringe on freedom of speech</w:t>
      </w:r>
      <w:r w:rsidRPr="0078140E">
        <w:rPr>
          <w:sz w:val="16"/>
        </w:rPr>
        <w:t xml:space="preserve">.130 Ostensibly, </w:t>
      </w:r>
      <w:r w:rsidRPr="0078140E">
        <w:rPr>
          <w:u w:val="single"/>
        </w:rPr>
        <w:t>this clause aims to prevent censorship in the name of criminal investigation</w:t>
      </w:r>
      <w:r w:rsidRPr="0078140E">
        <w:rPr>
          <w:sz w:val="16"/>
        </w:rPr>
        <w:t xml:space="preserve">. However, </w:t>
      </w:r>
      <w:r w:rsidRPr="0078140E">
        <w:rPr>
          <w:u w:val="single"/>
        </w:rPr>
        <w:t>it will most likely fail to achieve its goal for lack of specificity</w:t>
      </w:r>
      <w:r w:rsidRPr="0078140E">
        <w:rPr>
          <w:sz w:val="16"/>
        </w:rPr>
        <w:t xml:space="preserve">. Protections under freedom of speech vary in different jurisdictions. For instance, while Germany prohibits the use of Nazi symbols and hate speech, Turkey prohibits defamation of the president.131 </w:t>
      </w:r>
      <w:r w:rsidRPr="0078140E">
        <w:rPr>
          <w:u w:val="single"/>
        </w:rPr>
        <w:t>The CLOUD Act does not require the qualifying foreign government to follow U.S. free speech standards, does not define “freedom of speech,” and does not provide an international law source for this right</w:t>
      </w:r>
      <w:r w:rsidRPr="0078140E">
        <w:rPr>
          <w:sz w:val="16"/>
        </w:rPr>
        <w:t xml:space="preserve">. Importantly, the </w:t>
      </w:r>
      <w:r w:rsidRPr="0078140E">
        <w:rPr>
          <w:b/>
          <w:bCs/>
          <w:u w:val="single"/>
        </w:rPr>
        <w:t>CLOUD Act allows data requests for “serious crimes” and does not involve a “double criminality” requirement.</w:t>
      </w:r>
      <w:r w:rsidRPr="0078140E">
        <w:rPr>
          <w:sz w:val="16"/>
        </w:rPr>
        <w:t>132 Thus, “</w:t>
      </w:r>
      <w:r w:rsidRPr="0078140E">
        <w:rPr>
          <w:u w:val="single"/>
        </w:rPr>
        <w:t>serious crimes” might effectively mean any crime under the qualifying foreign government’s domestic legislation,</w:t>
      </w:r>
      <w:r w:rsidRPr="0078140E">
        <w:rPr>
          <w:sz w:val="16"/>
        </w:rPr>
        <w:t xml:space="preserve"> even one with a severe chilling effect on freedom of speech. Thus, </w:t>
      </w:r>
      <w:r w:rsidRPr="0078140E">
        <w:rPr>
          <w:b/>
          <w:bCs/>
          <w:u w:val="single"/>
        </w:rPr>
        <w:t>the CLOUD Act contains yet another nebulous provision that may be abused in the wrong hands</w:t>
      </w:r>
      <w:r w:rsidRPr="0078140E">
        <w:rPr>
          <w:sz w:val="16"/>
        </w:rPr>
        <w:t xml:space="preserve">. To make matters worse, </w:t>
      </w:r>
      <w:r w:rsidRPr="0078140E">
        <w:rPr>
          <w:u w:val="single"/>
        </w:rPr>
        <w:t>the CLOUD Act does not regulate the ways the qualifying foreign government can convince U.S. companies to store data locally or to provide encryption backdoors</w:t>
      </w:r>
      <w:r w:rsidRPr="0078140E">
        <w:rPr>
          <w:sz w:val="16"/>
        </w:rPr>
        <w:t xml:space="preserve">.133 As Sharon Bradford Franklin wrote, “as part of their data demands, countries could seek to require tech companies to provide ‘technical assistance’ that would in- lude guaranteeing access to encrypted communications — an encryption backdoor.”134 Thus, </w:t>
      </w:r>
      <w:r w:rsidRPr="0078140E">
        <w:rPr>
          <w:u w:val="single"/>
        </w:rPr>
        <w:t>if the qualifying foreign government wishes to expand its access, under the CLOUD Act, it can.1</w:t>
      </w:r>
      <w:r w:rsidRPr="0078140E">
        <w:rPr>
          <w:sz w:val="16"/>
        </w:rPr>
        <w:t>35 One might argue that all the problems foreseen above might be overcome by the periodic compliance review. Adopting this view, Jennifer Daskal defines the review process as “a remarkable and novel development that, for the first time, would enable the United States to track how data obtained by foreign governments is used and thereby protect against abuse.”</w:t>
      </w:r>
      <w:r w:rsidRPr="0078140E">
        <w:rPr>
          <w:u w:val="single"/>
        </w:rPr>
        <w:t>136 However, even if this system works efficiently, it aims to prevent systemic abuses rather than individual mishaps</w:t>
      </w:r>
      <w:r w:rsidRPr="0078140E">
        <w:rPr>
          <w:sz w:val="16"/>
        </w:rPr>
        <w:t xml:space="preserve">.137 </w:t>
      </w:r>
      <w:r w:rsidRPr="0078140E">
        <w:rPr>
          <w:u w:val="single"/>
        </w:rPr>
        <w:t>Those mishaps, however, might mean violation of the most intimate communications of individuals</w:t>
      </w:r>
      <w:r w:rsidRPr="0078140E">
        <w:rPr>
          <w:sz w:val="16"/>
        </w:rPr>
        <w:t xml:space="preserve">. </w:t>
      </w:r>
      <w:r w:rsidRPr="0078140E">
        <w:rPr>
          <w:u w:val="single"/>
        </w:rPr>
        <w:t>Even if the U.S. government enters into executive agreements only with nations that respect privacy rights, a country’s protection of privacy rights can be fleeting</w:t>
      </w:r>
      <w:r w:rsidRPr="0078140E">
        <w:rPr>
          <w:sz w:val="16"/>
        </w:rPr>
        <w:t xml:space="preserve"> — and sometimes those protections flee too quickly.138 </w:t>
      </w:r>
      <w:r w:rsidRPr="0078140E">
        <w:rPr>
          <w:u w:val="single"/>
        </w:rPr>
        <w:t>The last decade has seen quasi-democratic countries sliding into authoritarianism and many democratic states taking drastic measures to fight terrorism</w:t>
      </w:r>
      <w:r w:rsidRPr="0078140E">
        <w:rPr>
          <w:sz w:val="16"/>
        </w:rPr>
        <w:t>.</w:t>
      </w:r>
      <w:r w:rsidRPr="0078140E">
        <w:rPr>
          <w:b/>
          <w:bCs/>
          <w:u w:val="single"/>
        </w:rPr>
        <w:t>139 This raises many questions regarding the implementation of the executive agreements.</w:t>
      </w:r>
      <w:r w:rsidRPr="0078140E">
        <w:rPr>
          <w:sz w:val="16"/>
        </w:rPr>
        <w:t xml:space="preserve"> The Snowden revelations </w:t>
      </w:r>
      <w:r w:rsidRPr="0078140E">
        <w:rPr>
          <w:u w:val="single"/>
        </w:rPr>
        <w:t>showed how drastic those measures were in the U.</w:t>
      </w:r>
      <w:r w:rsidRPr="0078140E">
        <w:rPr>
          <w:sz w:val="16"/>
        </w:rPr>
        <w:t xml:space="preserve">S.140 The U.S. allegedly no longer engages in such surveillance efforts, but what is to stop other nations from enacting similar measures in the face of national emergencies? In such a case, would the DOJ be able to respond quickly and adequately? Moreover, would the DOJ even be aware of such measures if the qualifying foreign government engages in a clandestine surveillance program like PRISM?141 That is, how could the CLOUD Act’s oversight mechanism work if the U.K. or other countries with an executive agreement begin to engage in undisclosed surveillance efforts?142 More importantly, would international politics allow the U.S. government to respond? </w:t>
      </w:r>
      <w:r w:rsidRPr="0078140E">
        <w:rPr>
          <w:u w:val="single"/>
        </w:rPr>
        <w:t>Given the frustration of many countries with the current MLAT system,143 rescinding the executive agreement and forcing a country to reutilize the MLAT process would be a severe punishment and a major signal that the U.S. lacks trust in the other country’s human rights standards</w:t>
      </w:r>
      <w:r w:rsidRPr="0078140E">
        <w:rPr>
          <w:sz w:val="16"/>
        </w:rPr>
        <w:t>. Given the possible political repercussions, would the U.S. be able to take such drastic measures against an ally?144</w:t>
      </w:r>
    </w:p>
    <w:p w:rsidR="007F6EBB" w:rsidRDefault="007F6EBB" w:rsidP="007F6EBB">
      <w:pPr>
        <w:pStyle w:val="Heading3"/>
      </w:pPr>
      <w:r>
        <w:t>Privacy/4A Internals---2AC</w:t>
      </w:r>
    </w:p>
    <w:p w:rsidR="007F6EBB" w:rsidRDefault="007F6EBB" w:rsidP="007F6EBB">
      <w:pPr>
        <w:pStyle w:val="Heading4"/>
      </w:pPr>
      <w:r>
        <w:t xml:space="preserve">The Cloud Act MUST be amended – key to protecting US citizens privacy </w:t>
      </w:r>
    </w:p>
    <w:p w:rsidR="007F6EBB" w:rsidRPr="004F56A2" w:rsidRDefault="007F6EBB" w:rsidP="007F6EBB">
      <w:r>
        <w:rPr>
          <w:rStyle w:val="Style13ptBold"/>
        </w:rPr>
        <w:t xml:space="preserve">McMealey, Seiver 18, </w:t>
      </w:r>
      <w:r>
        <w:t>(</w:t>
      </w:r>
      <w:r w:rsidRPr="004F56A2">
        <w:t>Christin McMeley, CIPP/US, is the Chair of Davis Wright Tremaine’s Privacy and Security practice. Christin advises companies in various industries in privacy compliance, information governance, data security, public policy, and regulatory matters. She advocates on behalf of clients before governmental agencies, legislative members and staff, represents telecom, cable, and wireless providers in regulatory proceedings before the FCC and counsels clients on regulatory policy and compliance. As a former Vice President, Chief Privacy Officer, and Deputy General Counsel to Charter Communications, Christin successfully implemented the company’s first privacy and data security program</w:t>
      </w:r>
      <w:r>
        <w:t xml:space="preserve">; </w:t>
      </w:r>
      <w:r w:rsidRPr="004F56A2">
        <w:t>John Seiver practices communications and privacy law, representing the interests of cable television, internet, technology and telecommunications companies. He has more than 35 years of regulatory and litigation experience at the local, national and international levels.  He has counseled and litigated matters involving governmental and third-party demands for subscriber information under ECPA, Cable Act, and other state and federal statutes in civil and criminal proceedings; DMCA, CFAA, copyright and VPPA compliance; responses to State Attorney General investigations involving consumer protection, privacy, data security, and unfair or deceptive business practices</w:t>
      </w:r>
      <w:r>
        <w:t xml:space="preserve">), </w:t>
      </w:r>
      <w:r w:rsidRPr="004F56A2">
        <w:t>2-28-2018, "The CLOUD Act — A needed fix for U.S. and foreign law enforcement or threat to civil liberties?," No Publication, https://iapp.org/news/a/the-cloud-act-a-needed-fix-for-u-s-and-foreign-law-enforcement-or-threat-to-civil-liberties/</w:t>
      </w:r>
    </w:p>
    <w:p w:rsidR="007F6EBB" w:rsidRDefault="007F6EBB" w:rsidP="007F6EBB">
      <w:r w:rsidRPr="004A3A39">
        <w:rPr>
          <w:sz w:val="16"/>
        </w:rPr>
        <w:t xml:space="preserve">While there are many issues Congressional Republicans and Democrats do not agree on, </w:t>
      </w:r>
      <w:r w:rsidRPr="006B2867">
        <w:rPr>
          <w:u w:val="single"/>
        </w:rPr>
        <w:t>they both recognize that the Electronic Communications Privacy Act should be amended,</w:t>
      </w:r>
      <w:r w:rsidRPr="004A3A39">
        <w:rPr>
          <w:sz w:val="16"/>
        </w:rPr>
        <w:t xml:space="preserve"> as evidenced by bi-partisan bills recently introduced in both the </w:t>
      </w:r>
      <w:hyperlink r:id="rId35" w:tgtFrame="_blank" w:history="1">
        <w:r w:rsidRPr="004A3A39">
          <w:rPr>
            <w:rStyle w:val="Hyperlink"/>
            <w:sz w:val="16"/>
          </w:rPr>
          <w:t>House</w:t>
        </w:r>
      </w:hyperlink>
      <w:r w:rsidRPr="004A3A39">
        <w:rPr>
          <w:sz w:val="16"/>
        </w:rPr>
        <w:t xml:space="preserve"> and </w:t>
      </w:r>
      <w:hyperlink r:id="rId36" w:tgtFrame="_blank" w:history="1">
        <w:r w:rsidRPr="004A3A39">
          <w:rPr>
            <w:rStyle w:val="Hyperlink"/>
            <w:sz w:val="16"/>
          </w:rPr>
          <w:t>Senate</w:t>
        </w:r>
      </w:hyperlink>
      <w:r w:rsidRPr="004A3A39">
        <w:rPr>
          <w:sz w:val="16"/>
        </w:rPr>
        <w:t xml:space="preserve">, known as the Clarifying Lawful Overseas Use of Data, or </w:t>
      </w:r>
      <w:r w:rsidRPr="006B2867">
        <w:rPr>
          <w:b/>
          <w:bCs/>
          <w:u w:val="single"/>
        </w:rPr>
        <w:t>“CLOUD,” Act.</w:t>
      </w:r>
      <w:r>
        <w:rPr>
          <w:b/>
          <w:bCs/>
          <w:u w:val="single"/>
        </w:rPr>
        <w:t xml:space="preserve"> </w:t>
      </w:r>
      <w:r w:rsidRPr="004A3A39">
        <w:rPr>
          <w:sz w:val="16"/>
        </w:rPr>
        <w:t xml:space="preserve">The CLOUD Act seeks to resolve the extent of ECPA’s extraterritorial reach — amending the Stored Communications Act to specifically authorize a government entity to compel a U.S. provider that stores customer communications (such as emails, texts, and chats) to turn over the content of those communications when stored in another country. This issue has been the primary focus of reform efforts in recent years and, after years of working its way through the lower courts, is now set to be addressed by </w:t>
      </w:r>
      <w:hyperlink r:id="rId37" w:tgtFrame="_blank" w:history="1">
        <w:r w:rsidRPr="004A3A39">
          <w:rPr>
            <w:rStyle w:val="Hyperlink"/>
            <w:sz w:val="16"/>
          </w:rPr>
          <w:t>the U.S. Supreme Court</w:t>
        </w:r>
      </w:hyperlink>
      <w:r w:rsidRPr="004A3A39">
        <w:rPr>
          <w:sz w:val="16"/>
        </w:rPr>
        <w:t xml:space="preserve"> in a case that pits Microsoft against the U.S. government, which is seeking access to data stored by Microsoft on a server in Ireland. During oral argument in the case on Tuesday, the Court referenced the pending legislation with Justice Sotomayor even questioning whether the Court should wait to make its decision, pending passage of the bill. In wrestling with the alleged extra-territorial effects of producing data in the U.S. that is stored abroad, counsel addressed whether a warrant under the SCA authorized a traditional “search” of a location or was more like a compelled disclosure in response to a subpoena or court order. Some Justices still thought allowing the warrant to be effective in the U.S. for data stored abroad would affect the foreign nation’s interests, but the solicitor general reminded the Court that a comity analysis would be required in that situation. Interestingly, Sen. Orrin Hatch, R-Utah, the lead Senate sponsor of the CLOUD Act, was in attendance at the argument. If passed, </w:t>
      </w:r>
      <w:r w:rsidRPr="006B2867">
        <w:rPr>
          <w:u w:val="single"/>
        </w:rPr>
        <w:t>the CLOUD Act would effectively moot the pending case,</w:t>
      </w:r>
      <w:r w:rsidRPr="004A3A39">
        <w:rPr>
          <w:sz w:val="16"/>
        </w:rPr>
        <w:t xml:space="preserve"> although passage before decision (end of June) is unlikely, especially in its current form. Prior bills, known as the International Communications Privacy Act (S. 1671 and H.R. 3718, 115th Cong. (2017), have not progressed. While the CLOUD Act would provide much needed clarity, and is supported by both major U.S. technology companies and the Department of Justice, it has </w:t>
      </w:r>
      <w:r w:rsidRPr="006B2867">
        <w:rPr>
          <w:u w:val="single"/>
        </w:rPr>
        <w:t>been criticized by consumer advocates that argue it does not contain proper safeguards for consumer privacy.</w:t>
      </w:r>
      <w:r w:rsidRPr="004A3A39">
        <w:rPr>
          <w:sz w:val="16"/>
        </w:rPr>
        <w:t xml:space="preserve"> Here we take a look at some of what the CLOUD Act would do, as well as the criticism and potential international conflicts that would need to be addressed. </w:t>
      </w:r>
      <w:r w:rsidRPr="004A3A39">
        <w:rPr>
          <w:b/>
          <w:bCs/>
          <w:sz w:val="16"/>
        </w:rPr>
        <w:t xml:space="preserve">The CLOUD Act’s Provisions </w:t>
      </w:r>
      <w:r w:rsidRPr="004A3A39">
        <w:rPr>
          <w:sz w:val="16"/>
        </w:rPr>
        <w:t xml:space="preserve">The CLOUD Act would amend the SCA to require service providers to “preserve, backup, or disclose the contents of a wire or electronic communication and any record or other information pertaining to a customer or subscriber within such provider’s possession, custody, or control, regardless of whether such communication, record, or other information is located within or outside of the United States.” Providers could move to quash or modify if the target is not a U.S. person and if compliance would conflict with the law of the country where the data is stored. In considering such a motion, a court would be required to conduct a comity analysis and, among other things, consider the possibility of accessing the data via other means, the relative degree of U.S. interest in the data, and the interests of the foreign government and its laws. </w:t>
      </w:r>
      <w:r w:rsidRPr="005D6D7D">
        <w:rPr>
          <w:highlight w:val="green"/>
          <w:u w:val="single"/>
        </w:rPr>
        <w:t xml:space="preserve">The CLOUD Act </w:t>
      </w:r>
      <w:r w:rsidRPr="005D6D7D">
        <w:rPr>
          <w:u w:val="single"/>
        </w:rPr>
        <w:t xml:space="preserve">would also </w:t>
      </w:r>
      <w:r w:rsidRPr="005D6D7D">
        <w:rPr>
          <w:highlight w:val="green"/>
          <w:u w:val="single"/>
        </w:rPr>
        <w:t>give</w:t>
      </w:r>
      <w:r w:rsidRPr="005D6D7D">
        <w:rPr>
          <w:u w:val="single"/>
        </w:rPr>
        <w:t xml:space="preserve"> “qualifying” </w:t>
      </w:r>
      <w:r w:rsidRPr="005D6D7D">
        <w:rPr>
          <w:highlight w:val="green"/>
          <w:u w:val="single"/>
        </w:rPr>
        <w:t>foreign gov</w:t>
      </w:r>
      <w:r w:rsidRPr="006B2867">
        <w:rPr>
          <w:u w:val="single"/>
        </w:rPr>
        <w:t>ernment</w:t>
      </w:r>
      <w:r w:rsidRPr="005D6D7D">
        <w:rPr>
          <w:highlight w:val="green"/>
          <w:u w:val="single"/>
        </w:rPr>
        <w:t>s</w:t>
      </w:r>
      <w:r w:rsidRPr="006B2867">
        <w:rPr>
          <w:u w:val="single"/>
        </w:rPr>
        <w:t xml:space="preserve"> </w:t>
      </w:r>
      <w:r w:rsidRPr="005D6D7D">
        <w:rPr>
          <w:highlight w:val="green"/>
          <w:u w:val="single"/>
        </w:rPr>
        <w:t>access to records stored in the U.S. that pertain to foreign citizens, including foreign citizens here in the U.S. illegally</w:t>
      </w:r>
      <w:r w:rsidRPr="004A3A39">
        <w:rPr>
          <w:sz w:val="16"/>
        </w:rPr>
        <w:t xml:space="preserve">. It would also </w:t>
      </w:r>
      <w:r w:rsidRPr="005D6D7D">
        <w:rPr>
          <w:highlight w:val="green"/>
          <w:u w:val="single"/>
        </w:rPr>
        <w:t>allow foreign governments to obtain wiretap, trap and trace, and pen register orders in the same manner as U.S. law enforcement, but without the warrant requirements</w:t>
      </w:r>
      <w:r w:rsidRPr="004A3A39">
        <w:rPr>
          <w:sz w:val="16"/>
        </w:rPr>
        <w:t xml:space="preserve">. To implement this, the president would be authorized to make arrangements with foreign governments that would allow those foreign governments to use their legal process to retrieve data about their citizens directly from U.S. providers. To “qualify,” a foreign government must both be approved by the attorney general and secretary of state and also abide by “robust” substantive and procedural protections for “privacy and civil liberties.” All agreements with qualifying foreign governments would be effective 90 days after notice to Congress if no joint resolution of disapproval is enacted and would have to be renewed every five years. Foreign government orders would be limited to “obtaining information relating to the prevention, detection, investigation, or prosecution of serious crime, including terrorism,” must have “reasonable justification based on articulable and credible facts, particularity, legality, and severity regarding the conduct under investigation,” and are subject to judicial review. </w:t>
      </w:r>
      <w:r w:rsidRPr="004A3A39">
        <w:rPr>
          <w:b/>
          <w:bCs/>
          <w:sz w:val="16"/>
        </w:rPr>
        <w:t xml:space="preserve">Criticisms of the CLOUD Act </w:t>
      </w:r>
      <w:r w:rsidRPr="004A3A39">
        <w:rPr>
          <w:sz w:val="16"/>
        </w:rPr>
        <w:t>Despite the CLOUD Act’s requirements for a privacy analysis</w:t>
      </w:r>
      <w:r w:rsidRPr="006B2867">
        <w:rPr>
          <w:u w:val="single"/>
        </w:rPr>
        <w:t>, critics of the proposed legislation have condemned its discriminatory application to foreign citizens living in the U.S., lack of notice provisions, and the omission of any requirement to obtain a warrant.</w:t>
      </w:r>
      <w:r w:rsidRPr="004A3A39">
        <w:rPr>
          <w:sz w:val="16"/>
        </w:rPr>
        <w:t xml:space="preserve"> Privacy groups have long advocated for an </w:t>
      </w:r>
      <w:r w:rsidRPr="006B2867">
        <w:rPr>
          <w:u w:val="single"/>
        </w:rPr>
        <w:t>amendment to ECPA to require the government to obtain a warrant prior</w:t>
      </w:r>
      <w:r w:rsidRPr="004A3A39">
        <w:rPr>
          <w:sz w:val="16"/>
        </w:rPr>
        <w:t xml:space="preserve"> to accessing the content of any stored emails, texts or online chats, not just those less than 180 days old, as the SCA is currently written. After the </w:t>
      </w:r>
      <w:hyperlink r:id="rId38" w:tgtFrame="_blank" w:history="1">
        <w:r w:rsidRPr="004A3A39">
          <w:rPr>
            <w:rStyle w:val="Hyperlink"/>
            <w:i/>
            <w:iCs/>
            <w:sz w:val="16"/>
          </w:rPr>
          <w:t>Warshak</w:t>
        </w:r>
      </w:hyperlink>
      <w:r w:rsidRPr="004A3A39">
        <w:rPr>
          <w:sz w:val="16"/>
        </w:rPr>
        <w:t xml:space="preserve"> decision, in which the 6th Circuit held that ECPA was unconstitutional to the extent it allowed production of any communication content, regardless of time in storage, the Justice Department adopted a </w:t>
      </w:r>
      <w:hyperlink r:id="rId39" w:tgtFrame="_blank" w:history="1">
        <w:r w:rsidRPr="004A3A39">
          <w:rPr>
            <w:rStyle w:val="Hyperlink"/>
            <w:sz w:val="16"/>
          </w:rPr>
          <w:t>policy</w:t>
        </w:r>
      </w:hyperlink>
      <w:r w:rsidRPr="004A3A39">
        <w:rPr>
          <w:sz w:val="16"/>
        </w:rPr>
        <w:t xml:space="preserve"> to always use warrants when seeking the content of communications. Additionally, Congress has introduced numerous bills to clearly address the warrant requirement, with one effort receiving unanimous support in the </w:t>
      </w:r>
      <w:hyperlink r:id="rId40" w:tgtFrame="_blank" w:history="1">
        <w:r w:rsidRPr="004A3A39">
          <w:rPr>
            <w:rStyle w:val="Hyperlink"/>
            <w:sz w:val="16"/>
          </w:rPr>
          <w:t>House</w:t>
        </w:r>
      </w:hyperlink>
      <w:r w:rsidRPr="004A3A39">
        <w:rPr>
          <w:sz w:val="16"/>
        </w:rPr>
        <w:t xml:space="preserve"> in 2016. Here, the CLOUD Act not only fails to address the 180-day issue and conform the SCA, but critics argue it will exacerbate the problem by permitting additional warrantless government requests — both from the U.S. and foreign governments. Other criticism focuses on the effect the </w:t>
      </w:r>
      <w:r w:rsidRPr="006B2867">
        <w:rPr>
          <w:u w:val="single"/>
        </w:rPr>
        <w:t>CLOUD Act will have on the existing Mutual Legal Assistance Treaty process</w:t>
      </w:r>
      <w:r w:rsidRPr="004A3A39">
        <w:rPr>
          <w:sz w:val="16"/>
        </w:rPr>
        <w:t xml:space="preserve">. That said, many believed the MLAT process broken, and with the need to have timely access to records for criminal investigations here and abroad, </w:t>
      </w:r>
      <w:r w:rsidRPr="006B2867">
        <w:rPr>
          <w:u w:val="single"/>
        </w:rPr>
        <w:t>the CLOUD Act would provide a valuable tradeoff allowing quicker access with the elimination of many intricacies and difficulties due to the fact that data can be stored almost anywhere and moved rapidly</w:t>
      </w:r>
      <w:r w:rsidRPr="004A3A39">
        <w:rPr>
          <w:sz w:val="16"/>
        </w:rPr>
        <w:t xml:space="preserve">. A </w:t>
      </w:r>
      <w:r w:rsidRPr="006B2867">
        <w:rPr>
          <w:u w:val="single"/>
        </w:rPr>
        <w:t xml:space="preserve">foreign government’s alternative without the benefits of access to records in the U.S. under the CLOUD Act would be to force providers to maintain data on foreign residents locally, </w:t>
      </w:r>
      <w:r w:rsidRPr="006B2867">
        <w:rPr>
          <w:b/>
          <w:bCs/>
          <w:u w:val="single"/>
        </w:rPr>
        <w:t xml:space="preserve">which could possibly </w:t>
      </w:r>
      <w:r w:rsidRPr="005D6D7D">
        <w:rPr>
          <w:b/>
          <w:bCs/>
          <w:highlight w:val="green"/>
          <w:u w:val="single"/>
        </w:rPr>
        <w:t>diminish privacy protections for citizens and non-residents alike</w:t>
      </w:r>
      <w:r w:rsidRPr="005D6D7D">
        <w:rPr>
          <w:b/>
          <w:bCs/>
          <w:u w:val="single"/>
        </w:rPr>
        <w:t xml:space="preserve">. </w:t>
      </w:r>
      <w:r w:rsidRPr="005D6D7D">
        <w:rPr>
          <w:sz w:val="16"/>
        </w:rPr>
        <w:t>Additionally, it is not clear whether the bill, in its current form, would meet legal requirements under the EU’s impending</w:t>
      </w:r>
      <w:r w:rsidRPr="004A3A39">
        <w:rPr>
          <w:sz w:val="16"/>
        </w:rPr>
        <w:t xml:space="preserve"> General Data Protection Regulation Act. </w:t>
      </w:r>
      <w:hyperlink r:id="rId41" w:anchor="A48" w:tgtFrame="_blank" w:history="1">
        <w:r w:rsidRPr="004A3A39">
          <w:rPr>
            <w:rStyle w:val="Hyperlink"/>
            <w:sz w:val="16"/>
          </w:rPr>
          <w:t>Article 48</w:t>
        </w:r>
      </w:hyperlink>
      <w:r w:rsidRPr="004A3A39">
        <w:rPr>
          <w:sz w:val="16"/>
        </w:rPr>
        <w:t xml:space="preserve"> of the GDPR addresses foreign (including U.S.) investigations and prohibits the transfer or disclosure of personal data unless pursuant to an MLAT or other international agreement</w:t>
      </w:r>
      <w:r w:rsidRPr="004A3A39">
        <w:rPr>
          <w:u w:val="single"/>
        </w:rPr>
        <w:t>. One possible resolution would be for the U.S. to enter into an agreement with the EU or for the EU to agree that the U.S. investigations and subsequent transfers or disclosures in compliance with the CLOUD Act procedures do not conflict with Article 48.</w:t>
      </w:r>
      <w:r>
        <w:rPr>
          <w:u w:val="single"/>
        </w:rPr>
        <w:t xml:space="preserve"> </w:t>
      </w:r>
      <w:r w:rsidRPr="004A3A39">
        <w:rPr>
          <w:b/>
          <w:bCs/>
          <w:sz w:val="16"/>
        </w:rPr>
        <w:t xml:space="preserve">Conclusion </w:t>
      </w:r>
      <w:r w:rsidRPr="004A3A39">
        <w:rPr>
          <w:sz w:val="16"/>
        </w:rPr>
        <w:t xml:space="preserve">Despite the fact that </w:t>
      </w:r>
      <w:r w:rsidRPr="004A3A39">
        <w:rPr>
          <w:u w:val="single"/>
        </w:rPr>
        <w:t xml:space="preserve">the CLOUD Act was introduced with bipartisan support in Congress </w:t>
      </w:r>
      <w:r w:rsidRPr="004A3A39">
        <w:rPr>
          <w:sz w:val="16"/>
        </w:rPr>
        <w:t>and the support of the tech industry</w:t>
      </w:r>
      <w:r w:rsidRPr="004A3A39">
        <w:rPr>
          <w:b/>
          <w:bCs/>
          <w:u w:val="single"/>
        </w:rPr>
        <w:t>, there are still many issues to be addressed</w:t>
      </w:r>
      <w:r w:rsidRPr="004A3A39">
        <w:rPr>
          <w:sz w:val="16"/>
        </w:rPr>
        <w:t>. In the event Congress can actually pass a bill to fix the long-outdated provisions of ECPA and the SCA, it is likely that any final law will look different from this current version.</w:t>
      </w:r>
    </w:p>
    <w:p w:rsidR="007F6EBB" w:rsidRPr="008373B5" w:rsidRDefault="007F6EBB" w:rsidP="007F6EBB">
      <w:pPr>
        <w:pStyle w:val="Heading4"/>
        <w:rPr>
          <w:rFonts w:asciiTheme="minorHAnsi" w:hAnsiTheme="minorHAnsi" w:cstheme="minorHAnsi"/>
        </w:rPr>
      </w:pPr>
      <w:r>
        <w:rPr>
          <w:rFonts w:asciiTheme="minorHAnsi" w:hAnsiTheme="minorHAnsi" w:cstheme="minorHAnsi"/>
        </w:rPr>
        <w:t xml:space="preserve">The US-UK agreement violates privacy laws and threatens civil liberties – congress reform of the Cloud Act is KEY </w:t>
      </w:r>
    </w:p>
    <w:p w:rsidR="007F6EBB" w:rsidRPr="008373B5" w:rsidRDefault="007F6EBB" w:rsidP="007F6EBB">
      <w:pPr>
        <w:rPr>
          <w:rFonts w:asciiTheme="minorHAnsi" w:hAnsiTheme="minorHAnsi" w:cstheme="minorHAnsi"/>
        </w:rPr>
      </w:pPr>
      <w:r w:rsidRPr="008373B5">
        <w:rPr>
          <w:rStyle w:val="Style13ptBold"/>
          <w:rFonts w:asciiTheme="minorHAnsi" w:hAnsiTheme="minorHAnsi" w:cstheme="minorHAnsi"/>
        </w:rPr>
        <w:t xml:space="preserve">Mullin 19, </w:t>
      </w:r>
      <w:r w:rsidRPr="008373B5">
        <w:rPr>
          <w:rFonts w:asciiTheme="minorHAnsi" w:hAnsiTheme="minorHAnsi" w:cstheme="minorHAnsi"/>
        </w:rPr>
        <w:t>(Joe Mullin</w:t>
      </w:r>
      <w:r w:rsidRPr="008373B5">
        <w:rPr>
          <w:rFonts w:asciiTheme="minorHAnsi" w:hAnsiTheme="minorHAnsi" w:cstheme="minorHAnsi"/>
          <w:color w:val="000000"/>
          <w:shd w:val="clear" w:color="auto" w:fill="FFFFFF"/>
        </w:rPr>
        <w:t xml:space="preserve"> </w:t>
      </w:r>
      <w:r w:rsidRPr="008373B5">
        <w:rPr>
          <w:rFonts w:asciiTheme="minorHAnsi" w:hAnsiTheme="minorHAnsi" w:cstheme="minorHAnsi"/>
        </w:rPr>
        <w:t>is a policy analyst on EFF’s intellectual property team, where he works on patent reform, copyright issues, and free speech online. Before joining EFF, Joe worked as a reporter covering legal affairs for the technology website Ars Technica, and American Lawyer’s magazine group. Earlier in his journalism career, Joe wrote for The Associated Press and The Seattle Times. He has a bachelors degree in history and a masters in journalism, both from the University of California at Berkeley), 11-4-2019, "Congress, Remember the 4th Amendment? It’s Time to Stop the U.S.-UK Agreement.," Electronic Frontier Foundation, https://www.eff.org/deeplinks/2019/11/congress-remember-4th-amendment-its-time-stop-us-uk-agreement</w:t>
      </w:r>
    </w:p>
    <w:p w:rsidR="007F6EBB" w:rsidRDefault="007F6EBB" w:rsidP="007F6EBB">
      <w:pPr>
        <w:rPr>
          <w:rFonts w:asciiTheme="minorHAnsi" w:hAnsiTheme="minorHAnsi" w:cstheme="minorHAnsi"/>
          <w:sz w:val="16"/>
        </w:rPr>
      </w:pPr>
      <w:r w:rsidRPr="00617F57">
        <w:rPr>
          <w:rFonts w:asciiTheme="minorHAnsi" w:hAnsiTheme="minorHAnsi" w:cstheme="minorHAnsi"/>
          <w:b/>
          <w:bCs/>
          <w:sz w:val="16"/>
        </w:rPr>
        <w:t xml:space="preserve">Unfair and Unequal “Minimization” Procedures </w:t>
      </w:r>
      <w:r w:rsidRPr="00617F57">
        <w:rPr>
          <w:rFonts w:asciiTheme="minorHAnsi" w:hAnsiTheme="minorHAnsi" w:cstheme="minorHAnsi"/>
          <w:sz w:val="16"/>
        </w:rPr>
        <w:t>National police agencies are trying to soft-pedal their demand for this new power by pointing out that it won’t be applied to U.S. persons</w:t>
      </w:r>
      <w:r w:rsidRPr="00617F57">
        <w:rPr>
          <w:rFonts w:asciiTheme="minorHAnsi" w:hAnsiTheme="minorHAnsi" w:cstheme="minorHAnsi"/>
          <w:u w:val="single"/>
        </w:rPr>
        <w:t>. But foreign police</w:t>
      </w:r>
      <w:r>
        <w:rPr>
          <w:rFonts w:asciiTheme="minorHAnsi" w:hAnsiTheme="minorHAnsi" w:cstheme="minorHAnsi"/>
          <w:u w:val="single"/>
        </w:rPr>
        <w:t xml:space="preserve"> </w:t>
      </w:r>
      <w:r w:rsidRPr="00617F57">
        <w:rPr>
          <w:rFonts w:asciiTheme="minorHAnsi" w:hAnsiTheme="minorHAnsi" w:cstheme="minorHAnsi"/>
          <w:i/>
          <w:iCs/>
          <w:u w:val="single"/>
        </w:rPr>
        <w:t>will</w:t>
      </w:r>
      <w:r>
        <w:rPr>
          <w:rFonts w:asciiTheme="minorHAnsi" w:hAnsiTheme="minorHAnsi" w:cstheme="minorHAnsi"/>
          <w:u w:val="single"/>
        </w:rPr>
        <w:t xml:space="preserve"> </w:t>
      </w:r>
      <w:r w:rsidRPr="00617F57">
        <w:rPr>
          <w:rFonts w:asciiTheme="minorHAnsi" w:hAnsiTheme="minorHAnsi" w:cstheme="minorHAnsi"/>
          <w:u w:val="single"/>
        </w:rPr>
        <w:t>be getting Americans’ data</w:t>
      </w:r>
      <w:r w:rsidRPr="00617F57">
        <w:rPr>
          <w:rFonts w:asciiTheme="minorHAnsi" w:hAnsiTheme="minorHAnsi" w:cstheme="minorHAnsi"/>
          <w:sz w:val="16"/>
        </w:rPr>
        <w:t>. First of all, U.</w:t>
      </w:r>
      <w:r w:rsidRPr="00617F57">
        <w:rPr>
          <w:rFonts w:asciiTheme="minorHAnsi" w:hAnsiTheme="minorHAnsi" w:cstheme="minorHAnsi"/>
          <w:u w:val="single"/>
        </w:rPr>
        <w:t>K. police will inevitably scoop up the information of Americans who have been in contact with foreigners who are the official subjects of U.K. police requests</w:t>
      </w:r>
      <w:r w:rsidRPr="00617F57">
        <w:rPr>
          <w:rFonts w:asciiTheme="minorHAnsi" w:hAnsiTheme="minorHAnsi" w:cstheme="minorHAnsi"/>
          <w:sz w:val="16"/>
        </w:rPr>
        <w:t xml:space="preserve">. That’s why there are mandatory “minimization” procedures to make sure U.K. police don’t get too much data about U.S. persons, or distribute it too widely. As for U.K. citizens and residents, what happens to their data under this agreement isn’t clear. When U.S. police go to British information providers, there are no clear requirements for how the U.S. should even perform minimization. The only requirement on the U.S. is that the agreement be reciprocal, including limitations on targeting people within British territory. But that doesn’t mean that the U.S. won’t still get information about U.K. persons, as long as they’re in communication with a non-U.K. target—just as U.K. police will get from the U.S. </w:t>
      </w:r>
      <w:r w:rsidRPr="00617F57">
        <w:rPr>
          <w:rFonts w:asciiTheme="minorHAnsi" w:hAnsiTheme="minorHAnsi" w:cstheme="minorHAnsi"/>
          <w:b/>
          <w:bCs/>
          <w:sz w:val="16"/>
        </w:rPr>
        <w:t xml:space="preserve">U.K. Police Can Secretly Gather Evidence to Pursue Low-Level Crimes </w:t>
      </w:r>
      <w:r w:rsidRPr="00617F57">
        <w:rPr>
          <w:rFonts w:asciiTheme="minorHAnsi" w:hAnsiTheme="minorHAnsi" w:cstheme="minorHAnsi"/>
          <w:sz w:val="16"/>
        </w:rPr>
        <w:t xml:space="preserve">U.S. Attorney General William Barr has claimed that offering extraordinary access to foreign police is the right thing to do because of the awful crimes they’re pursuing, citing terrorism and crimes against children. However, </w:t>
      </w:r>
      <w:r w:rsidRPr="00617F57">
        <w:rPr>
          <w:rFonts w:asciiTheme="minorHAnsi" w:hAnsiTheme="minorHAnsi" w:cstheme="minorHAnsi"/>
          <w:u w:val="single"/>
        </w:rPr>
        <w:t>the deal will allow U.K. police to comb through the data of U.S. companies for relatively low-level crimes, including fraud, assault, and simple theft.</w:t>
      </w:r>
      <w:r w:rsidRPr="00617F57">
        <w:rPr>
          <w:rFonts w:asciiTheme="minorHAnsi" w:hAnsiTheme="minorHAnsi" w:cstheme="minorHAnsi"/>
          <w:sz w:val="16"/>
        </w:rPr>
        <w:t xml:space="preserve"> The only justification U.K. police will have to come up with is that they’re investigating a crime that holds at least a three-year prison sentence in their own country. </w:t>
      </w:r>
      <w:r w:rsidRPr="00617F57">
        <w:rPr>
          <w:rFonts w:asciiTheme="minorHAnsi" w:hAnsiTheme="minorHAnsi" w:cstheme="minorHAnsi"/>
          <w:b/>
          <w:bCs/>
          <w:u w:val="single"/>
        </w:rPr>
        <w:t>They could even be investigating acts that aren’t crimes in the U.S</w:t>
      </w:r>
      <w:r w:rsidRPr="00617F57">
        <w:rPr>
          <w:rFonts w:asciiTheme="minorHAnsi" w:hAnsiTheme="minorHAnsi" w:cstheme="minorHAnsi"/>
          <w:sz w:val="16"/>
        </w:rPr>
        <w:t xml:space="preserve">. Again, the </w:t>
      </w:r>
      <w:r w:rsidRPr="00617F57">
        <w:rPr>
          <w:rFonts w:asciiTheme="minorHAnsi" w:hAnsiTheme="minorHAnsi" w:cstheme="minorHAnsi"/>
          <w:u w:val="single"/>
        </w:rPr>
        <w:t>same holds true for U.S. law enforcement gathering information held in the U.K</w:t>
      </w:r>
      <w:r w:rsidRPr="00617F57">
        <w:rPr>
          <w:rFonts w:asciiTheme="minorHAnsi" w:hAnsiTheme="minorHAnsi" w:cstheme="minorHAnsi"/>
          <w:sz w:val="16"/>
        </w:rPr>
        <w:t xml:space="preserve">.—there’s no requirement that a similar crime exists in both countries. It’s worth noting that under U.K. law, a </w:t>
      </w:r>
      <w:hyperlink r:id="rId42" w:history="1">
        <w:r w:rsidRPr="00617F57">
          <w:rPr>
            <w:rStyle w:val="Hyperlink"/>
            <w:rFonts w:asciiTheme="minorHAnsi" w:hAnsiTheme="minorHAnsi" w:cstheme="minorHAnsi"/>
            <w:sz w:val="16"/>
          </w:rPr>
          <w:t>10-year sentence</w:t>
        </w:r>
      </w:hyperlink>
      <w:r w:rsidRPr="00617F57">
        <w:rPr>
          <w:rFonts w:asciiTheme="minorHAnsi" w:hAnsiTheme="minorHAnsi" w:cstheme="minorHAnsi"/>
          <w:sz w:val="16"/>
        </w:rPr>
        <w:t xml:space="preserve"> can also be handed down for criminal copyright infringement. </w:t>
      </w:r>
      <w:r w:rsidRPr="00617F57">
        <w:rPr>
          <w:rFonts w:asciiTheme="minorHAnsi" w:hAnsiTheme="minorHAnsi" w:cstheme="minorHAnsi"/>
          <w:b/>
          <w:bCs/>
          <w:sz w:val="16"/>
        </w:rPr>
        <w:t xml:space="preserve">No Safeguards for Free Expression </w:t>
      </w:r>
      <w:r w:rsidRPr="00617F57">
        <w:rPr>
          <w:rFonts w:asciiTheme="minorHAnsi" w:hAnsiTheme="minorHAnsi" w:cstheme="minorHAnsi"/>
          <w:sz w:val="16"/>
        </w:rPr>
        <w:t xml:space="preserve">Under the current system, if a foreign law enforcement agent wants access to protected information in the U.S., both the DOJ and a judge will review the request to make sure it doesn’t violate human rights, or U.S. laws like the First Amendment. This review is a part of the long-standing mutual legal assistance process that lets governments access data stored in other territories, but with procedural safeguards. </w:t>
      </w:r>
      <w:r w:rsidRPr="00617F57">
        <w:rPr>
          <w:rFonts w:asciiTheme="minorHAnsi" w:hAnsiTheme="minorHAnsi" w:cstheme="minorHAnsi"/>
          <w:u w:val="single"/>
        </w:rPr>
        <w:t>Under this agreement, there won’t even be a cursory review.</w:t>
      </w:r>
      <w:r w:rsidRPr="00617F57">
        <w:rPr>
          <w:rFonts w:asciiTheme="minorHAnsi" w:hAnsiTheme="minorHAnsi" w:cstheme="minorHAnsi"/>
          <w:sz w:val="16"/>
        </w:rPr>
        <w:t xml:space="preserve"> In some situations, U</w:t>
      </w:r>
      <w:r w:rsidRPr="00617F57">
        <w:rPr>
          <w:rFonts w:asciiTheme="minorHAnsi" w:hAnsiTheme="minorHAnsi" w:cstheme="minorHAnsi"/>
          <w:u w:val="single"/>
        </w:rPr>
        <w:t>.S. authorities won’t even be notified about the foreign agent’s request.</w:t>
      </w:r>
      <w:r>
        <w:rPr>
          <w:rFonts w:asciiTheme="minorHAnsi" w:hAnsiTheme="minorHAnsi" w:cstheme="minorHAnsi"/>
          <w:u w:val="single"/>
        </w:rPr>
        <w:t xml:space="preserve"> </w:t>
      </w:r>
      <w:r w:rsidRPr="00617F57">
        <w:rPr>
          <w:rFonts w:asciiTheme="minorHAnsi" w:hAnsiTheme="minorHAnsi" w:cstheme="minorHAnsi"/>
          <w:u w:val="single"/>
        </w:rPr>
        <w:t xml:space="preserve">The CLOUD Act and U.S.-U.K. agreement specifically say that foreign governments shouldn’t be allowed to file requests that “impinge freedom of speech.” </w:t>
      </w:r>
      <w:r w:rsidRPr="00617F57">
        <w:rPr>
          <w:rFonts w:asciiTheme="minorHAnsi" w:hAnsiTheme="minorHAnsi" w:cstheme="minorHAnsi"/>
          <w:b/>
          <w:bCs/>
          <w:u w:val="single"/>
        </w:rPr>
        <w:t>But “freedom of speech” has a different meaning in U.S. and in UK law</w:t>
      </w:r>
      <w:r w:rsidRPr="00617F57">
        <w:rPr>
          <w:rFonts w:asciiTheme="minorHAnsi" w:hAnsiTheme="minorHAnsi" w:cstheme="minorHAnsi"/>
          <w:b/>
          <w:bCs/>
          <w:sz w:val="16"/>
        </w:rPr>
        <w:t>.</w:t>
      </w:r>
      <w:r w:rsidRPr="00617F57">
        <w:rPr>
          <w:rFonts w:asciiTheme="minorHAnsi" w:hAnsiTheme="minorHAnsi" w:cstheme="minorHAnsi"/>
          <w:sz w:val="16"/>
        </w:rPr>
        <w:t xml:space="preserve"> The U.K. has several laws that potentially violate article 19 of the International Covenant on Civil and Political Rights, as we pointed out last year in a </w:t>
      </w:r>
      <w:hyperlink r:id="rId43" w:history="1">
        <w:r w:rsidRPr="00617F57">
          <w:rPr>
            <w:rStyle w:val="Hyperlink"/>
            <w:rFonts w:asciiTheme="minorHAnsi" w:hAnsiTheme="minorHAnsi" w:cstheme="minorHAnsi"/>
            <w:sz w:val="16"/>
          </w:rPr>
          <w:t>letter signed by EFF</w:t>
        </w:r>
      </w:hyperlink>
      <w:r w:rsidRPr="00617F57">
        <w:rPr>
          <w:rFonts w:asciiTheme="minorHAnsi" w:hAnsiTheme="minorHAnsi" w:cstheme="minorHAnsi"/>
          <w:sz w:val="16"/>
        </w:rPr>
        <w:t xml:space="preserve"> and other free expression organizations. Under this agreement, it will be up to U.S. tech companies to challenge requests that aren’t compatible with human rights or free speech. As we have seen time and time again, </w:t>
      </w:r>
      <w:r w:rsidRPr="00617F57">
        <w:rPr>
          <w:rFonts w:asciiTheme="minorHAnsi" w:hAnsiTheme="minorHAnsi" w:cstheme="minorHAnsi"/>
          <w:u w:val="single"/>
        </w:rPr>
        <w:t>tech companies are not in the best position to understand the nuance of free speech law.</w:t>
      </w:r>
      <w:r>
        <w:rPr>
          <w:rFonts w:asciiTheme="minorHAnsi" w:hAnsiTheme="minorHAnsi" w:cstheme="minorHAnsi"/>
          <w:u w:val="single"/>
        </w:rPr>
        <w:t xml:space="preserve"> </w:t>
      </w:r>
      <w:r w:rsidRPr="00617F57">
        <w:rPr>
          <w:rFonts w:asciiTheme="minorHAnsi" w:hAnsiTheme="minorHAnsi" w:cstheme="minorHAnsi"/>
          <w:u w:val="single"/>
        </w:rPr>
        <w:t>Congress didn’t give proper thought to the CLOUD Act when it passed last year,</w:t>
      </w:r>
      <w:r w:rsidRPr="00617F57">
        <w:rPr>
          <w:rFonts w:asciiTheme="minorHAnsi" w:hAnsiTheme="minorHAnsi" w:cstheme="minorHAnsi"/>
          <w:sz w:val="16"/>
        </w:rPr>
        <w:t xml:space="preserve"> and it let fundamental U.S. privacy and speech protections fall to the wayside. Now, </w:t>
      </w:r>
      <w:r w:rsidRPr="00617F57">
        <w:rPr>
          <w:rFonts w:asciiTheme="minorHAnsi" w:hAnsiTheme="minorHAnsi" w:cstheme="minorHAnsi"/>
          <w:b/>
          <w:bCs/>
          <w:u w:val="single"/>
        </w:rPr>
        <w:t>Congress shouldn’t double down on its mistake by letting an executive agreement negotiated behind closed doors pass through its halls without review.</w:t>
      </w:r>
      <w:r w:rsidRPr="00617F57">
        <w:rPr>
          <w:rFonts w:asciiTheme="minorHAnsi" w:hAnsiTheme="minorHAnsi" w:cstheme="minorHAnsi"/>
          <w:sz w:val="16"/>
        </w:rPr>
        <w:t xml:space="preserve"> The 180-day clock is already ticking to protect our privacy. Congress should initiate a joint resolution of disapproval of the U.S.-U.K. agreement, as soon as possible. </w:t>
      </w:r>
    </w:p>
    <w:p w:rsidR="007F6EBB" w:rsidRPr="008373B5" w:rsidRDefault="007F6EBB" w:rsidP="007F6EBB">
      <w:pPr>
        <w:pStyle w:val="Heading4"/>
        <w:rPr>
          <w:rFonts w:asciiTheme="minorHAnsi" w:hAnsiTheme="minorHAnsi" w:cstheme="minorHAnsi"/>
        </w:rPr>
      </w:pPr>
      <w:r>
        <w:rPr>
          <w:rFonts w:asciiTheme="minorHAnsi" w:hAnsiTheme="minorHAnsi" w:cstheme="minorHAnsi"/>
        </w:rPr>
        <w:t xml:space="preserve">Without privacy protections – the Cloud Act is a HUGE loophole through fourth amendment rights </w:t>
      </w:r>
    </w:p>
    <w:p w:rsidR="007F6EBB" w:rsidRPr="008373B5" w:rsidRDefault="007F6EBB" w:rsidP="007F6EBB">
      <w:pPr>
        <w:rPr>
          <w:rFonts w:asciiTheme="minorHAnsi" w:hAnsiTheme="minorHAnsi" w:cstheme="minorHAnsi"/>
        </w:rPr>
      </w:pPr>
      <w:r w:rsidRPr="008373B5">
        <w:rPr>
          <w:rStyle w:val="Style13ptBold"/>
          <w:rFonts w:asciiTheme="minorHAnsi" w:hAnsiTheme="minorHAnsi" w:cstheme="minorHAnsi"/>
        </w:rPr>
        <w:t xml:space="preserve">Ruiz 18, </w:t>
      </w:r>
      <w:r w:rsidRPr="008373B5">
        <w:rPr>
          <w:rFonts w:asciiTheme="minorHAnsi" w:hAnsiTheme="minorHAnsi" w:cstheme="minorHAnsi"/>
        </w:rPr>
        <w:t>(David Ruiz</w:t>
      </w:r>
      <w:r w:rsidRPr="008373B5">
        <w:rPr>
          <w:rFonts w:asciiTheme="minorHAnsi" w:hAnsiTheme="minorHAnsi" w:cstheme="minorHAnsi"/>
          <w:color w:val="111111"/>
          <w:shd w:val="clear" w:color="auto" w:fill="FFFFFF"/>
        </w:rPr>
        <w:t xml:space="preserve"> </w:t>
      </w:r>
      <w:r w:rsidRPr="008373B5">
        <w:rPr>
          <w:rFonts w:asciiTheme="minorHAnsi" w:hAnsiTheme="minorHAnsi" w:cstheme="minorHAnsi"/>
        </w:rPr>
        <w:t>a writer and policy analyst at EFF, a nonprofit organization protecting privacy, free speech, and innovation online. He covers NSA surveillance, federal surveillance, encryption, cross-border data transfer, and anti-SLAPP lawsuits and legislation. He analyzes bills, writes blogs, launches public engagement campaigns, and speaks with lawmakers and their staff in Washington D.C), 3-13-2018, "A New Backdoor Around the Fourth Amendment: The CLOUD Act," Electronic Frontier Foundation, https://www.eff.org/deeplinks/2018/03/new-backdoor-around-fourth-amendment-cloud-act</w:t>
      </w:r>
    </w:p>
    <w:p w:rsidR="007F6EBB" w:rsidRDefault="007F6EBB" w:rsidP="007F6EBB">
      <w:r w:rsidRPr="000411B6">
        <w:rPr>
          <w:rFonts w:asciiTheme="minorHAnsi" w:hAnsiTheme="minorHAnsi" w:cstheme="minorHAnsi"/>
          <w:u w:val="single"/>
        </w:rPr>
        <w:t>There’s a new, proposed backdoor to our data, which would bypass our Fourth Amendment protections to communications privacy</w:t>
      </w:r>
      <w:r w:rsidRPr="008F4149">
        <w:rPr>
          <w:rFonts w:asciiTheme="minorHAnsi" w:hAnsiTheme="minorHAnsi" w:cstheme="minorHAnsi"/>
          <w:sz w:val="16"/>
        </w:rPr>
        <w:t xml:space="preserve">. It is </w:t>
      </w:r>
      <w:r w:rsidRPr="000411B6">
        <w:rPr>
          <w:rFonts w:asciiTheme="minorHAnsi" w:hAnsiTheme="minorHAnsi" w:cstheme="minorHAnsi"/>
          <w:u w:val="single"/>
        </w:rPr>
        <w:t>built into a dangerous bill called the CLOUD Act</w:t>
      </w:r>
      <w:r w:rsidRPr="008F4149">
        <w:rPr>
          <w:rFonts w:asciiTheme="minorHAnsi" w:hAnsiTheme="minorHAnsi" w:cstheme="minorHAnsi"/>
          <w:sz w:val="16"/>
        </w:rPr>
        <w:t xml:space="preserve">, which would allow police at home and abroad to seize cross-border data without following the privacy rules where the data is stored. This </w:t>
      </w:r>
      <w:r w:rsidRPr="000411B6">
        <w:rPr>
          <w:rFonts w:asciiTheme="minorHAnsi" w:hAnsiTheme="minorHAnsi" w:cstheme="minorHAnsi"/>
          <w:b/>
          <w:bCs/>
          <w:u w:val="single"/>
        </w:rPr>
        <w:t xml:space="preserve">backdoor is an insidious method </w:t>
      </w:r>
      <w:r w:rsidRPr="000411B6">
        <w:rPr>
          <w:rFonts w:asciiTheme="minorHAnsi" w:hAnsiTheme="minorHAnsi" w:cstheme="minorHAnsi"/>
          <w:u w:val="single"/>
        </w:rPr>
        <w:t>for accessing our emails, our chat logs, our online videos and photos, and our private moments shared online</w:t>
      </w:r>
      <w:r w:rsidRPr="008F4149">
        <w:rPr>
          <w:rFonts w:asciiTheme="minorHAnsi" w:hAnsiTheme="minorHAnsi" w:cstheme="minorHAnsi"/>
          <w:sz w:val="16"/>
        </w:rPr>
        <w:t xml:space="preserve"> between one another. This backdoor </w:t>
      </w:r>
      <w:r w:rsidRPr="008F4149">
        <w:rPr>
          <w:rFonts w:asciiTheme="minorHAnsi" w:hAnsiTheme="minorHAnsi" w:cstheme="minorHAnsi"/>
          <w:u w:val="single"/>
        </w:rPr>
        <w:t>would deny us meaningful judicial review and the privacy protections embedded in our Constitution.</w:t>
      </w:r>
      <w:r w:rsidRPr="008F4149">
        <w:rPr>
          <w:rFonts w:asciiTheme="minorHAnsi" w:hAnsiTheme="minorHAnsi" w:cstheme="minorHAnsi"/>
          <w:sz w:val="16"/>
        </w:rPr>
        <w:t xml:space="preserve"> This new backdoor for cross-border data mirrors </w:t>
      </w:r>
      <w:hyperlink r:id="rId44" w:history="1">
        <w:r w:rsidRPr="008F4149">
          <w:rPr>
            <w:rStyle w:val="Hyperlink"/>
            <w:rFonts w:asciiTheme="minorHAnsi" w:hAnsiTheme="minorHAnsi" w:cstheme="minorHAnsi"/>
            <w:sz w:val="16"/>
          </w:rPr>
          <w:t>another backdoor</w:t>
        </w:r>
      </w:hyperlink>
      <w:r w:rsidRPr="008F4149">
        <w:rPr>
          <w:rFonts w:asciiTheme="minorHAnsi" w:hAnsiTheme="minorHAnsi" w:cstheme="minorHAnsi"/>
          <w:sz w:val="16"/>
        </w:rPr>
        <w:t xml:space="preserve"> under Section 702 of the FISA Amendments Act, an invasive NSA surveillance authority for foreign intelligence gathering. That law, recently </w:t>
      </w:r>
      <w:hyperlink r:id="rId45" w:history="1">
        <w:r w:rsidRPr="008F4149">
          <w:rPr>
            <w:rStyle w:val="Hyperlink"/>
            <w:rFonts w:asciiTheme="minorHAnsi" w:hAnsiTheme="minorHAnsi" w:cstheme="minorHAnsi"/>
            <w:sz w:val="16"/>
          </w:rPr>
          <w:t>reauthorized</w:t>
        </w:r>
      </w:hyperlink>
      <w:r w:rsidRPr="008F4149">
        <w:rPr>
          <w:rFonts w:asciiTheme="minorHAnsi" w:hAnsiTheme="minorHAnsi" w:cstheme="minorHAnsi"/>
          <w:sz w:val="16"/>
        </w:rPr>
        <w:t xml:space="preserve"> and </w:t>
      </w:r>
      <w:hyperlink r:id="rId46" w:history="1">
        <w:r w:rsidRPr="008F4149">
          <w:rPr>
            <w:rStyle w:val="Hyperlink"/>
            <w:rFonts w:asciiTheme="minorHAnsi" w:hAnsiTheme="minorHAnsi" w:cstheme="minorHAnsi"/>
            <w:sz w:val="16"/>
          </w:rPr>
          <w:t>expanded</w:t>
        </w:r>
      </w:hyperlink>
      <w:r w:rsidRPr="008F4149">
        <w:rPr>
          <w:rFonts w:asciiTheme="minorHAnsi" w:hAnsiTheme="minorHAnsi" w:cstheme="minorHAnsi"/>
          <w:sz w:val="16"/>
        </w:rPr>
        <w:t xml:space="preserve"> by Congress for another six years, gives U.S. intelligence agencies, including the NSA, FBI, and CIA, the ability to search, read, and share our private electronic messages without first obtaining a warrant. </w:t>
      </w:r>
      <w:r w:rsidRPr="008F4149">
        <w:rPr>
          <w:rFonts w:asciiTheme="minorHAnsi" w:hAnsiTheme="minorHAnsi" w:cstheme="minorHAnsi"/>
          <w:u w:val="single"/>
        </w:rPr>
        <w:t>The new backdoor in the CLOUD Act operates much in the same way</w:t>
      </w:r>
      <w:r w:rsidRPr="008F4149">
        <w:rPr>
          <w:rFonts w:asciiTheme="minorHAnsi" w:hAnsiTheme="minorHAnsi" w:cstheme="minorHAnsi"/>
          <w:sz w:val="16"/>
        </w:rPr>
        <w:t>. U.</w:t>
      </w:r>
      <w:r w:rsidRPr="008F4149">
        <w:rPr>
          <w:rFonts w:asciiTheme="minorHAnsi" w:hAnsiTheme="minorHAnsi" w:cstheme="minorHAnsi"/>
          <w:u w:val="single"/>
        </w:rPr>
        <w:t>S. police could obtain Americans’ data, and use it against them, without complying with the Fourth Amendment.</w:t>
      </w:r>
      <w:r>
        <w:rPr>
          <w:rFonts w:asciiTheme="minorHAnsi" w:hAnsiTheme="minorHAnsi" w:cstheme="minorHAnsi"/>
          <w:u w:val="single"/>
        </w:rPr>
        <w:t xml:space="preserve"> </w:t>
      </w:r>
      <w:r w:rsidRPr="008F4149">
        <w:rPr>
          <w:rFonts w:asciiTheme="minorHAnsi" w:hAnsiTheme="minorHAnsi" w:cstheme="minorHAnsi"/>
          <w:sz w:val="16"/>
        </w:rPr>
        <w:t xml:space="preserve">For this reason, </w:t>
      </w:r>
      <w:hyperlink r:id="rId47" w:history="1">
        <w:r w:rsidRPr="008F4149">
          <w:rPr>
            <w:rStyle w:val="Hyperlink"/>
            <w:rFonts w:asciiTheme="minorHAnsi" w:hAnsiTheme="minorHAnsi" w:cstheme="minorHAnsi"/>
            <w:sz w:val="16"/>
          </w:rPr>
          <w:t>and many more</w:t>
        </w:r>
      </w:hyperlink>
      <w:r w:rsidRPr="008F4149">
        <w:rPr>
          <w:rFonts w:asciiTheme="minorHAnsi" w:hAnsiTheme="minorHAnsi" w:cstheme="minorHAnsi"/>
          <w:sz w:val="16"/>
        </w:rPr>
        <w:t>, EFF strongly opposes the CLOUD Act. The CLOUD Act (</w:t>
      </w:r>
      <w:hyperlink r:id="rId48" w:history="1">
        <w:r w:rsidRPr="008F4149">
          <w:rPr>
            <w:rStyle w:val="Hyperlink"/>
            <w:rFonts w:asciiTheme="minorHAnsi" w:hAnsiTheme="minorHAnsi" w:cstheme="minorHAnsi"/>
            <w:sz w:val="16"/>
          </w:rPr>
          <w:t>S. 2383</w:t>
        </w:r>
      </w:hyperlink>
      <w:r w:rsidRPr="008F4149">
        <w:rPr>
          <w:rFonts w:asciiTheme="minorHAnsi" w:hAnsiTheme="minorHAnsi" w:cstheme="minorHAnsi"/>
          <w:sz w:val="16"/>
        </w:rPr>
        <w:t xml:space="preserve"> and </w:t>
      </w:r>
      <w:hyperlink r:id="rId49" w:history="1">
        <w:r w:rsidRPr="008F4149">
          <w:rPr>
            <w:rStyle w:val="Hyperlink"/>
            <w:rFonts w:asciiTheme="minorHAnsi" w:hAnsiTheme="minorHAnsi" w:cstheme="minorHAnsi"/>
            <w:sz w:val="16"/>
          </w:rPr>
          <w:t>H.R. 4943</w:t>
        </w:r>
      </w:hyperlink>
      <w:r w:rsidRPr="008F4149">
        <w:rPr>
          <w:rFonts w:asciiTheme="minorHAnsi" w:hAnsiTheme="minorHAnsi" w:cstheme="minorHAnsi"/>
          <w:sz w:val="16"/>
        </w:rPr>
        <w:t xml:space="preserve">) has two major components. </w:t>
      </w:r>
      <w:r w:rsidRPr="008F4149">
        <w:rPr>
          <w:rFonts w:asciiTheme="minorHAnsi" w:hAnsiTheme="minorHAnsi" w:cstheme="minorHAnsi"/>
          <w:u w:val="single"/>
        </w:rPr>
        <w:t>First, it empowers U.S. law enforcement to grab data stored anywhere in the world, without following foreign data privacy rules</w:t>
      </w:r>
      <w:r w:rsidRPr="008F4149">
        <w:rPr>
          <w:rFonts w:asciiTheme="minorHAnsi" w:hAnsiTheme="minorHAnsi" w:cstheme="minorHAnsi"/>
          <w:sz w:val="16"/>
        </w:rPr>
        <w:t xml:space="preserve">. </w:t>
      </w:r>
      <w:r w:rsidRPr="008F4149">
        <w:rPr>
          <w:rFonts w:asciiTheme="minorHAnsi" w:hAnsiTheme="minorHAnsi" w:cstheme="minorHAnsi"/>
          <w:u w:val="single"/>
        </w:rPr>
        <w:t xml:space="preserve">Second, it empowers the president to unilaterally enter executive agreements with any nation on earth, even known human rights abusers. </w:t>
      </w:r>
      <w:r w:rsidRPr="008F4149">
        <w:rPr>
          <w:rFonts w:asciiTheme="minorHAnsi" w:hAnsiTheme="minorHAnsi" w:cstheme="minorHAnsi"/>
          <w:b/>
          <w:bCs/>
          <w:u w:val="single"/>
        </w:rPr>
        <w:t>Under such executive agreements, foreign law enforcement officials could grab data stored in the United States, directly from U.S. companies, without following U.S. privacy rules like the Fourth Amendment</w:t>
      </w:r>
      <w:r w:rsidRPr="008F4149">
        <w:rPr>
          <w:rFonts w:asciiTheme="minorHAnsi" w:hAnsiTheme="minorHAnsi" w:cstheme="minorHAnsi"/>
          <w:sz w:val="16"/>
        </w:rPr>
        <w:t xml:space="preserve">, so long as the foreign police are not targeting a U.S. person or a person in the United States. That latter component is where the CLOUD Act’s backdoor lives. When foreign police use their power under CLOUD Act executive agreements to collect a foreign target’s data from a U.S. company, they might also collect data belonging to a non-target U.S. person who happens to be communicating with the foreign target. Within the numerous, combined foreign investigations allowed under the CLOUD Act, it is highly likely that related seizures will include American communications, including email, online chat, video calls, and internet voice calls. Under the CLOUD Act’s rules for these data demands from foreign police to U.S. service providers, this collection of Americans’ data can happen without any prior, individualized review by a foreign or American judge. Also, it can happen without the foreign police needing to prove the high level of suspicion required by the U.S. Fourth Amendment: probable cause. Once the foreign police have collected Americans’ data, they often will be able to hand it over to U.S. law enforcement, which can use it to investigate Americans, and ultimately to bring criminal charges against them in the United States. According to the bill, </w:t>
      </w:r>
      <w:r w:rsidRPr="008F4149">
        <w:rPr>
          <w:rFonts w:asciiTheme="minorHAnsi" w:hAnsiTheme="minorHAnsi" w:cstheme="minorHAnsi"/>
          <w:u w:val="single"/>
        </w:rPr>
        <w:t>foreign police can share the content of a U.S person’s communications with U.S. authorities so long as it “relates to significant harm, or the threat thereof,</w:t>
      </w:r>
      <w:r>
        <w:rPr>
          <w:rFonts w:asciiTheme="minorHAnsi" w:hAnsiTheme="minorHAnsi" w:cstheme="minorHAnsi"/>
          <w:u w:val="single"/>
        </w:rPr>
        <w:t xml:space="preserve"> </w:t>
      </w:r>
      <w:r w:rsidRPr="008F4149">
        <w:rPr>
          <w:rFonts w:asciiTheme="minorHAnsi" w:hAnsiTheme="minorHAnsi" w:cstheme="minorHAnsi"/>
          <w:u w:val="single"/>
        </w:rPr>
        <w:t>to the United States or United States persons.” This nebulous standard is vague and overbroad</w:t>
      </w:r>
      <w:r w:rsidRPr="008F4149">
        <w:rPr>
          <w:rFonts w:asciiTheme="minorHAnsi" w:hAnsiTheme="minorHAnsi" w:cstheme="minorHAnsi"/>
          <w:sz w:val="16"/>
        </w:rPr>
        <w:t xml:space="preserve">. Also, the bill’s hypotheticals indicate far-ranging data sharing by foreign police with U.S. authorities. From national security to violent crime, from organized crime to financial fraud, the CLOUD Act permits it all to be shared, and likely far more. Moreover, </w:t>
      </w:r>
      <w:r w:rsidRPr="008F4149">
        <w:rPr>
          <w:rFonts w:asciiTheme="minorHAnsi" w:hAnsiTheme="minorHAnsi" w:cstheme="minorHAnsi"/>
          <w:u w:val="single"/>
        </w:rPr>
        <w:t>the CLOUD Act allows the foreign police who collect Americans’ communications to freely use that content against Americans, and to freely share it with additional nations.</w:t>
      </w:r>
      <w:r>
        <w:rPr>
          <w:rFonts w:asciiTheme="minorHAnsi" w:hAnsiTheme="minorHAnsi" w:cstheme="minorHAnsi"/>
          <w:u w:val="single"/>
        </w:rPr>
        <w:t xml:space="preserve"> </w:t>
      </w:r>
      <w:r w:rsidRPr="008F4149">
        <w:rPr>
          <w:rFonts w:asciiTheme="minorHAnsi" w:hAnsiTheme="minorHAnsi" w:cstheme="minorHAnsi"/>
          <w:sz w:val="16"/>
        </w:rPr>
        <w:t xml:space="preserve">To review: The CLOUD Act allows the president to enter an executive agreement with a foreign nation known for human rights abuses. </w:t>
      </w:r>
      <w:r w:rsidRPr="008F4149">
        <w:rPr>
          <w:rFonts w:asciiTheme="minorHAnsi" w:hAnsiTheme="minorHAnsi" w:cstheme="minorHAnsi"/>
          <w:u w:val="single"/>
        </w:rPr>
        <w:t>Using its CLOUD Act powers, police from that nation inevitably will collect Americans’ communications.</w:t>
      </w:r>
      <w:r w:rsidRPr="008F4149">
        <w:rPr>
          <w:rFonts w:asciiTheme="minorHAnsi" w:hAnsiTheme="minorHAnsi" w:cstheme="minorHAnsi"/>
          <w:sz w:val="16"/>
        </w:rPr>
        <w:t xml:space="preserve"> They can share the content of those communications with the U.S. government under the flawed “significant harm” test. </w:t>
      </w:r>
      <w:r w:rsidRPr="008F4149">
        <w:rPr>
          <w:rFonts w:asciiTheme="minorHAnsi" w:hAnsiTheme="minorHAnsi" w:cstheme="minorHAnsi"/>
          <w:u w:val="single"/>
        </w:rPr>
        <w:t>The U.S. government can use that content against these Americans. A judge need not approve the data collection before it is carried out. At no point need probable cause be shown. At no point need a search warrant be obtained.</w:t>
      </w:r>
      <w:r w:rsidRPr="008F4149">
        <w:rPr>
          <w:rFonts w:asciiTheme="minorHAnsi" w:hAnsiTheme="minorHAnsi" w:cstheme="minorHAnsi"/>
          <w:sz w:val="16"/>
        </w:rPr>
        <w:t xml:space="preserve"> This is wrong. Much like the infamous backdoor search loophole connected to broad, unconstitutional NSA surveillance under Section 702, the backdoor proposed in the CLOUD Act violates our Fourth Amendment right to privacy by granting unconstitutional access to our private lives online. Also, </w:t>
      </w:r>
      <w:r w:rsidRPr="008F4149">
        <w:rPr>
          <w:rFonts w:asciiTheme="minorHAnsi" w:hAnsiTheme="minorHAnsi" w:cstheme="minorHAnsi"/>
          <w:u w:val="single"/>
        </w:rPr>
        <w:t>when foreign police using their CLOUD Act powers inevitably capture metadata about Americans, they can freely share it with the U.S. government, without even showing “significant harm.</w:t>
      </w:r>
      <w:r w:rsidRPr="008F4149">
        <w:rPr>
          <w:rFonts w:asciiTheme="minorHAnsi" w:hAnsiTheme="minorHAnsi" w:cstheme="minorHAnsi"/>
          <w:sz w:val="16"/>
        </w:rPr>
        <w:t xml:space="preserve">” Communications “content” is the words in an email or online chat, the recordings of an internet voice call, or the moving images and coordinating audio of a video call online. Communications “metadata” is the pieces of information that relate to a message, including when it was sent, who sent it, who received it, its duration, and where the sender was located when sending it. Metadata is enormously powerful information and should be treated with </w:t>
      </w:r>
      <w:hyperlink r:id="rId50" w:history="1">
        <w:r w:rsidRPr="008F4149">
          <w:rPr>
            <w:rStyle w:val="Hyperlink"/>
            <w:rFonts w:asciiTheme="minorHAnsi" w:hAnsiTheme="minorHAnsi" w:cstheme="minorHAnsi"/>
            <w:sz w:val="16"/>
          </w:rPr>
          <w:t>the same protection as content</w:t>
        </w:r>
      </w:hyperlink>
      <w:r w:rsidRPr="008F4149">
        <w:rPr>
          <w:rFonts w:asciiTheme="minorHAnsi" w:hAnsiTheme="minorHAnsi" w:cstheme="minorHAnsi"/>
          <w:sz w:val="16"/>
        </w:rPr>
        <w:t xml:space="preserve">. To be clear: </w:t>
      </w:r>
      <w:r w:rsidRPr="008F4149">
        <w:rPr>
          <w:rFonts w:asciiTheme="minorHAnsi" w:hAnsiTheme="minorHAnsi" w:cstheme="minorHAnsi"/>
          <w:u w:val="single"/>
        </w:rPr>
        <w:t>the CLOUD Act fails to provide</w:t>
      </w:r>
      <w:r>
        <w:rPr>
          <w:rFonts w:asciiTheme="minorHAnsi" w:hAnsiTheme="minorHAnsi" w:cstheme="minorHAnsi"/>
          <w:u w:val="single"/>
        </w:rPr>
        <w:t xml:space="preserve"> </w:t>
      </w:r>
      <w:r w:rsidRPr="008F4149">
        <w:rPr>
          <w:rFonts w:asciiTheme="minorHAnsi" w:hAnsiTheme="minorHAnsi" w:cstheme="minorHAnsi"/>
          <w:i/>
          <w:iCs/>
          <w:u w:val="single"/>
        </w:rPr>
        <w:t>any</w:t>
      </w:r>
      <w:r>
        <w:rPr>
          <w:rFonts w:asciiTheme="minorHAnsi" w:hAnsiTheme="minorHAnsi" w:cstheme="minorHAnsi"/>
          <w:u w:val="single"/>
        </w:rPr>
        <w:t xml:space="preserve"> </w:t>
      </w:r>
      <w:r w:rsidRPr="008F4149">
        <w:rPr>
          <w:rFonts w:asciiTheme="minorHAnsi" w:hAnsiTheme="minorHAnsi" w:cstheme="minorHAnsi"/>
          <w:u w:val="single"/>
        </w:rPr>
        <w:t>limits on foreign police sharing Americans’ metadata with U.S. police.</w:t>
      </w:r>
      <w:r>
        <w:rPr>
          <w:rFonts w:asciiTheme="minorHAnsi" w:hAnsiTheme="minorHAnsi" w:cstheme="minorHAnsi"/>
          <w:u w:val="single"/>
        </w:rPr>
        <w:t xml:space="preserve"> </w:t>
      </w:r>
      <w:r w:rsidRPr="008F4149">
        <w:rPr>
          <w:rFonts w:asciiTheme="minorHAnsi" w:hAnsiTheme="minorHAnsi" w:cstheme="minorHAnsi"/>
          <w:sz w:val="16"/>
        </w:rPr>
        <w:t xml:space="preserve">The </w:t>
      </w:r>
      <w:r w:rsidRPr="008F4149">
        <w:rPr>
          <w:rFonts w:asciiTheme="minorHAnsi" w:hAnsiTheme="minorHAnsi" w:cstheme="minorHAnsi"/>
          <w:b/>
          <w:bCs/>
          <w:u w:val="single"/>
        </w:rPr>
        <w:t>CLOUD Act would be a dangerous overreach into our data.</w:t>
      </w:r>
      <w:r w:rsidRPr="008F4149">
        <w:rPr>
          <w:rFonts w:asciiTheme="minorHAnsi" w:hAnsiTheme="minorHAnsi" w:cstheme="minorHAnsi"/>
          <w:sz w:val="16"/>
        </w:rPr>
        <w:t xml:space="preserve"> It seeks to streamline cross-border police investigations, but </w:t>
      </w:r>
      <w:r w:rsidRPr="008F4149">
        <w:rPr>
          <w:rFonts w:asciiTheme="minorHAnsi" w:hAnsiTheme="minorHAnsi" w:cstheme="minorHAnsi"/>
          <w:u w:val="single"/>
        </w:rPr>
        <w:t>it tears away critical privacy protections to attain that goal</w:t>
      </w:r>
      <w:r w:rsidRPr="008F4149">
        <w:rPr>
          <w:rFonts w:asciiTheme="minorHAnsi" w:hAnsiTheme="minorHAnsi" w:cstheme="minorHAnsi"/>
          <w:sz w:val="16"/>
        </w:rPr>
        <w:t xml:space="preserve">. This is not a fair trade. </w:t>
      </w:r>
      <w:r w:rsidRPr="008F4149">
        <w:rPr>
          <w:rFonts w:asciiTheme="minorHAnsi" w:hAnsiTheme="minorHAnsi" w:cstheme="minorHAnsi"/>
          <w:b/>
          <w:bCs/>
          <w:u w:val="single"/>
        </w:rPr>
        <w:t>It is a new backdoor search loophole around the Fourth Amendment.</w:t>
      </w:r>
    </w:p>
    <w:p w:rsidR="007F6EBB" w:rsidRPr="0078140E" w:rsidRDefault="007F6EBB" w:rsidP="007F6EBB">
      <w:pPr>
        <w:pStyle w:val="Heading3"/>
        <w:rPr>
          <w:rFonts w:cs="Arial"/>
        </w:rPr>
      </w:pPr>
      <w:r w:rsidRPr="0078140E">
        <w:rPr>
          <w:rFonts w:cs="Arial"/>
        </w:rPr>
        <w:t>U.S.-U.K. Bad---2AC</w:t>
      </w:r>
    </w:p>
    <w:p w:rsidR="007F6EBB" w:rsidRPr="0078140E" w:rsidRDefault="007F6EBB" w:rsidP="007F6EBB">
      <w:pPr>
        <w:pStyle w:val="Heading4"/>
        <w:rPr>
          <w:rFonts w:cs="Arial"/>
        </w:rPr>
      </w:pPr>
      <w:r w:rsidRPr="0078140E">
        <w:rPr>
          <w:rFonts w:cs="Arial"/>
        </w:rPr>
        <w:t xml:space="preserve">The Executive Agreement FAILS to clear up the loopholes in the Cloud Act – resulting in surveillance breaches </w:t>
      </w:r>
    </w:p>
    <w:p w:rsidR="007F6EBB" w:rsidRPr="0078140E" w:rsidRDefault="007F6EBB" w:rsidP="007F6EBB">
      <w:r w:rsidRPr="0078140E">
        <w:rPr>
          <w:rStyle w:val="Style13ptBold"/>
        </w:rPr>
        <w:t xml:space="preserve">Kim 6/1, </w:t>
      </w:r>
      <w:r w:rsidRPr="0078140E">
        <w:t xml:space="preserve">(Eddie Kim J.D from Columbia Law School), “U.S.-U.K. Executive Agreement: Case Study of Incidental Collection of Data Under the CLOUD Act,” Washington Journal of Law, Technology &amp; Arts, 6-1-2020, </w:t>
      </w:r>
      <w:hyperlink r:id="rId51" w:history="1">
        <w:r w:rsidRPr="0078140E">
          <w:rPr>
            <w:rStyle w:val="Hyperlink"/>
          </w:rPr>
          <w:t>https://digitalcommons.law.uw.edu/cgi/viewcontent.cgi?article=1308&amp;context=wjlta</w:t>
        </w:r>
      </w:hyperlink>
    </w:p>
    <w:p w:rsidR="007F6EBB" w:rsidRPr="0078140E" w:rsidRDefault="007F6EBB" w:rsidP="007F6EBB">
      <w:pPr>
        <w:rPr>
          <w:u w:val="single"/>
        </w:rPr>
      </w:pPr>
      <w:r w:rsidRPr="0078140E">
        <w:rPr>
          <w:sz w:val="16"/>
        </w:rPr>
        <w:t xml:space="preserve">As amended in 2008, § 702 of </w:t>
      </w:r>
      <w:r w:rsidRPr="0078140E">
        <w:rPr>
          <w:highlight w:val="cyan"/>
          <w:u w:val="single"/>
        </w:rPr>
        <w:t>FISA authorizes the U.S. government to collect electronic communications of foreigners</w:t>
      </w:r>
      <w:r w:rsidRPr="0078140E">
        <w:rPr>
          <w:u w:val="single"/>
        </w:rPr>
        <w:t xml:space="preserve"> located </w:t>
      </w:r>
      <w:r w:rsidRPr="0078140E">
        <w:rPr>
          <w:highlight w:val="cyan"/>
          <w:u w:val="single"/>
        </w:rPr>
        <w:t>outside of the U</w:t>
      </w:r>
      <w:r w:rsidRPr="0078140E">
        <w:rPr>
          <w:u w:val="single"/>
        </w:rPr>
        <w:t xml:space="preserve">nited </w:t>
      </w:r>
      <w:r w:rsidRPr="0078140E">
        <w:rPr>
          <w:highlight w:val="cyan"/>
          <w:u w:val="single"/>
        </w:rPr>
        <w:t>S</w:t>
      </w:r>
      <w:r w:rsidRPr="0078140E">
        <w:rPr>
          <w:u w:val="single"/>
        </w:rPr>
        <w:t>tates from the CSPs if the data is related to national security or other serious crimes.</w:t>
      </w:r>
      <w:r w:rsidRPr="0078140E">
        <w:rPr>
          <w:sz w:val="16"/>
        </w:rPr>
        <w:t xml:space="preserve"> 144 However, </w:t>
      </w:r>
      <w:r w:rsidRPr="0078140E">
        <w:rPr>
          <w:highlight w:val="cyan"/>
          <w:u w:val="single"/>
        </w:rPr>
        <w:t>FISA mandates</w:t>
      </w:r>
      <w:r w:rsidRPr="0078140E">
        <w:rPr>
          <w:u w:val="single"/>
        </w:rPr>
        <w:t xml:space="preserve"> that </w:t>
      </w:r>
      <w:r w:rsidRPr="0078140E">
        <w:rPr>
          <w:highlight w:val="cyan"/>
          <w:u w:val="single"/>
        </w:rPr>
        <w:t>data acquisition</w:t>
      </w:r>
      <w:r w:rsidRPr="0078140E">
        <w:rPr>
          <w:u w:val="single"/>
        </w:rPr>
        <w:t xml:space="preserve"> </w:t>
      </w:r>
      <w:r w:rsidRPr="0078140E">
        <w:rPr>
          <w:sz w:val="16"/>
        </w:rPr>
        <w:t xml:space="preserve">under § 702 </w:t>
      </w:r>
      <w:r w:rsidRPr="00AC382D">
        <w:rPr>
          <w:highlight w:val="cyan"/>
          <w:u w:val="single"/>
        </w:rPr>
        <w:t>must be consistent</w:t>
      </w:r>
      <w:r w:rsidRPr="0078140E">
        <w:rPr>
          <w:highlight w:val="cyan"/>
          <w:u w:val="single"/>
        </w:rPr>
        <w:t xml:space="preserve"> with the Fourth Amendment,</w:t>
      </w:r>
      <w:r w:rsidRPr="0078140E">
        <w:rPr>
          <w:sz w:val="16"/>
          <w:highlight w:val="cyan"/>
        </w:rPr>
        <w:t xml:space="preserve"> </w:t>
      </w:r>
      <w:r w:rsidRPr="0078140E">
        <w:rPr>
          <w:highlight w:val="cyan"/>
          <w:u w:val="single"/>
        </w:rPr>
        <w:t>and</w:t>
      </w:r>
      <w:r w:rsidRPr="0078140E">
        <w:rPr>
          <w:u w:val="single"/>
        </w:rPr>
        <w:t xml:space="preserve"> forbids the U.S. government from intentionally targeting data</w:t>
      </w:r>
      <w:r w:rsidRPr="0078140E">
        <w:rPr>
          <w:sz w:val="16"/>
        </w:rPr>
        <w:t xml:space="preserve"> that belongs to U.S. citizens.145 </w:t>
      </w:r>
      <w:r w:rsidRPr="0078140E">
        <w:rPr>
          <w:u w:val="single"/>
        </w:rPr>
        <w:t>FISA also includes a provision on “</w:t>
      </w:r>
      <w:r w:rsidRPr="0078140E">
        <w:rPr>
          <w:highlight w:val="cyan"/>
          <w:u w:val="single"/>
        </w:rPr>
        <w:t>minimization procedures</w:t>
      </w:r>
      <w:r w:rsidRPr="0078140E">
        <w:rPr>
          <w:sz w:val="16"/>
        </w:rPr>
        <w:t xml:space="preserve">” which is aimed to curtail the acquisition, retention, and dissemination of data of U.S. citizens that are collected unintentionally—or incidentally.146 If </w:t>
      </w:r>
      <w:r w:rsidRPr="0078140E">
        <w:rPr>
          <w:u w:val="single"/>
        </w:rPr>
        <w:t>collected, data of U.S. citizens may not be used in criminal proceedings unless certain exceptions apply</w:t>
      </w:r>
      <w:r w:rsidRPr="0078140E">
        <w:rPr>
          <w:sz w:val="16"/>
        </w:rPr>
        <w:t xml:space="preserve">.147 </w:t>
      </w:r>
      <w:r w:rsidRPr="0078140E">
        <w:rPr>
          <w:highlight w:val="cyan"/>
          <w:u w:val="single"/>
        </w:rPr>
        <w:t>Many FISA provisions are similar to those in the CLOUD Act as well as the Executive Agreement</w:t>
      </w:r>
      <w:r w:rsidRPr="0078140E">
        <w:rPr>
          <w:sz w:val="16"/>
          <w:highlight w:val="cyan"/>
        </w:rPr>
        <w:t>. S</w:t>
      </w:r>
      <w:r w:rsidRPr="0078140E">
        <w:rPr>
          <w:sz w:val="16"/>
        </w:rPr>
        <w:t xml:space="preserve">ome distinctions are just as apparent, however. For one, under FISA, initial certification submitted by the Attorney General for collection of data under § 702 is subject to review by the Foreign Intelligence Surveillance Court (FISC) to ensure that the certification is consistent with the Fourth Amendment. 148 On the other hand, </w:t>
      </w:r>
      <w:r w:rsidRPr="0078140E">
        <w:rPr>
          <w:highlight w:val="cyan"/>
          <w:u w:val="single"/>
        </w:rPr>
        <w:t xml:space="preserve">the CLOUD Act and the Executive Agreement </w:t>
      </w:r>
      <w:r w:rsidRPr="0078140E">
        <w:rPr>
          <w:b/>
          <w:bCs/>
          <w:highlight w:val="cyan"/>
          <w:u w:val="single"/>
        </w:rPr>
        <w:t>only require that the judicial order of the UK courts reflect “reasonable justification</w:t>
      </w:r>
      <w:r w:rsidRPr="0078140E">
        <w:rPr>
          <w:b/>
          <w:bCs/>
          <w:u w:val="single"/>
        </w:rPr>
        <w:t>”</w:t>
      </w:r>
      <w:r w:rsidRPr="0078140E">
        <w:rPr>
          <w:u w:val="single"/>
        </w:rPr>
        <w:t xml:space="preserve"> based on the facts presented to them</w:t>
      </w:r>
      <w:r w:rsidRPr="0078140E">
        <w:rPr>
          <w:sz w:val="16"/>
        </w:rPr>
        <w:t xml:space="preserve">.149 </w:t>
      </w:r>
      <w:r w:rsidRPr="0078140E">
        <w:rPr>
          <w:u w:val="single"/>
        </w:rPr>
        <w:t>Incidental collection can happen in two ways under § 702: downstream collection and upstream collection.</w:t>
      </w:r>
      <w:r w:rsidRPr="0078140E">
        <w:rPr>
          <w:sz w:val="16"/>
        </w:rPr>
        <w:t xml:space="preserve"> </w:t>
      </w:r>
      <w:r w:rsidRPr="0078140E">
        <w:rPr>
          <w:u w:val="single"/>
        </w:rPr>
        <w:t>Downstream collection,</w:t>
      </w:r>
      <w:r w:rsidRPr="0078140E">
        <w:rPr>
          <w:sz w:val="16"/>
        </w:rPr>
        <w:t xml:space="preserve"> also known as the PRISM program</w:t>
      </w:r>
      <w:r w:rsidRPr="0078140E">
        <w:rPr>
          <w:u w:val="single"/>
        </w:rPr>
        <w:t>, is when government agencies collect data from the CSPs if “communications contain certain terms chosen by the [National Security Agency]</w:t>
      </w:r>
      <w:r w:rsidRPr="0078140E">
        <w:rPr>
          <w:sz w:val="16"/>
        </w:rPr>
        <w:t>.” 150 U</w:t>
      </w:r>
      <w:r w:rsidRPr="0078140E">
        <w:rPr>
          <w:u w:val="single"/>
        </w:rPr>
        <w:t xml:space="preserve">pstream collection refers to massive data gathering by the National Security Agency directly from the internet which are transmitted through “domestic and international fiber optic cables.” 151 </w:t>
      </w:r>
      <w:r w:rsidRPr="0078140E">
        <w:rPr>
          <w:highlight w:val="cyan"/>
          <w:u w:val="single"/>
        </w:rPr>
        <w:t>This method allows for bulk data collection by the agency</w:t>
      </w:r>
      <w:r w:rsidRPr="0078140E">
        <w:rPr>
          <w:u w:val="single"/>
        </w:rPr>
        <w:t xml:space="preserve"> which may contain communications data of those other than the targeted persons</w:t>
      </w:r>
      <w:r w:rsidRPr="0078140E">
        <w:rPr>
          <w:sz w:val="16"/>
        </w:rPr>
        <w:t xml:space="preserve">. 152 Collected data is entered into a database routinely searched by government entities. 153 </w:t>
      </w:r>
      <w:r w:rsidRPr="0078140E">
        <w:rPr>
          <w:highlight w:val="cyan"/>
          <w:u w:val="single"/>
        </w:rPr>
        <w:t xml:space="preserve">The agencies do not need a warrant to search the existing database, </w:t>
      </w:r>
      <w:r w:rsidRPr="0078140E">
        <w:rPr>
          <w:u w:val="single"/>
        </w:rPr>
        <w:t xml:space="preserve">a practice is </w:t>
      </w:r>
      <w:r w:rsidRPr="0078140E">
        <w:rPr>
          <w:highlight w:val="cyan"/>
          <w:u w:val="single"/>
        </w:rPr>
        <w:t>coined as “backdoor searches</w:t>
      </w:r>
      <w:r w:rsidRPr="0078140E">
        <w:rPr>
          <w:sz w:val="16"/>
        </w:rPr>
        <w:t xml:space="preserve">” 154 since they would need to show probable cause otherwise.155 Incidental collection of bulk data belonging to U.S. citizens under FISA is an ongoing problem. On October 18, 2019, the FISC released an opinion on the Federal Bureau of Investigations (FBI)’s use of its authority under § 702.156 The opinion shows that such incidental collection is not-so incidental. In sum, the court found that the “querying procedures and minimization procedures [of the FBI] do not comply with the requirement at Section 702(f)(1)(B) [and] to be inconsistent with statutory minimization requirements and the requirements of the Fourth Amendment,” particularly in relation to the use of backdoor searches.157 Thus, </w:t>
      </w:r>
      <w:r w:rsidRPr="0078140E">
        <w:rPr>
          <w:highlight w:val="cyan"/>
          <w:u w:val="single"/>
        </w:rPr>
        <w:t>even with the safeguards</w:t>
      </w:r>
      <w:r w:rsidRPr="0078140E">
        <w:rPr>
          <w:u w:val="single"/>
        </w:rPr>
        <w:t xml:space="preserve"> of annual judicial review and attempts to enforce the probable cause standard, </w:t>
      </w:r>
      <w:r w:rsidRPr="0078140E">
        <w:rPr>
          <w:b/>
          <w:bCs/>
          <w:highlight w:val="cyan"/>
          <w:u w:val="single"/>
        </w:rPr>
        <w:t>the data of U.S. citizens has not been adequately protected by</w:t>
      </w:r>
      <w:r w:rsidRPr="0078140E">
        <w:rPr>
          <w:u w:val="single"/>
        </w:rPr>
        <w:t xml:space="preserve">, but rather been exposed to, </w:t>
      </w:r>
      <w:r w:rsidRPr="0078140E">
        <w:rPr>
          <w:b/>
          <w:bCs/>
          <w:highlight w:val="cyan"/>
          <w:u w:val="single"/>
        </w:rPr>
        <w:t>the U.S. government</w:t>
      </w:r>
      <w:r w:rsidRPr="0078140E">
        <w:rPr>
          <w:sz w:val="16"/>
          <w:highlight w:val="cyan"/>
        </w:rPr>
        <w:t xml:space="preserve">. </w:t>
      </w:r>
      <w:r w:rsidRPr="0078140E">
        <w:rPr>
          <w:sz w:val="16"/>
        </w:rPr>
        <w:t xml:space="preserve">Nonetheless, the FISC approved the data collection certification of the FBI in question, after the latter submitted amended certifications to explain why they are acquiring certain data.158  Seeing as how even the Fourth Amendment does not seem to provide enough protection to data privacy, </w:t>
      </w:r>
      <w:r w:rsidRPr="0078140E">
        <w:rPr>
          <w:b/>
          <w:bCs/>
          <w:highlight w:val="cyan"/>
          <w:u w:val="single"/>
        </w:rPr>
        <w:t>it is easy to imagine a situation where with a lesser stringent standard, violation of privacy rights</w:t>
      </w:r>
      <w:r w:rsidRPr="0078140E">
        <w:rPr>
          <w:b/>
          <w:bCs/>
          <w:u w:val="single"/>
        </w:rPr>
        <w:t xml:space="preserve"> may </w:t>
      </w:r>
      <w:r w:rsidRPr="0078140E">
        <w:rPr>
          <w:b/>
          <w:bCs/>
          <w:highlight w:val="cyan"/>
          <w:u w:val="single"/>
        </w:rPr>
        <w:t>happen in a more consistent basis.</w:t>
      </w:r>
      <w:r w:rsidRPr="0078140E">
        <w:rPr>
          <w:b/>
          <w:bCs/>
          <w:u w:val="single"/>
        </w:rPr>
        <w:t xml:space="preserve"> T</w:t>
      </w:r>
      <w:r w:rsidRPr="0078140E">
        <w:rPr>
          <w:u w:val="single"/>
        </w:rPr>
        <w:t>his has been the key controversy surrounding the surveillance laws of the United Kingdom.</w:t>
      </w:r>
    </w:p>
    <w:p w:rsidR="007F6EBB" w:rsidRPr="0078140E" w:rsidRDefault="007F6EBB" w:rsidP="007F6EBB">
      <w:pPr>
        <w:pStyle w:val="Heading4"/>
        <w:rPr>
          <w:rFonts w:cs="Arial"/>
        </w:rPr>
      </w:pPr>
      <w:r w:rsidRPr="0078140E">
        <w:rPr>
          <w:rFonts w:cs="Arial"/>
        </w:rPr>
        <w:t xml:space="preserve">The US-UK executive agreement needs fixing </w:t>
      </w:r>
    </w:p>
    <w:p w:rsidR="007F6EBB" w:rsidRPr="0078140E" w:rsidRDefault="007F6EBB" w:rsidP="007F6EBB">
      <w:r w:rsidRPr="0078140E">
        <w:rPr>
          <w:rStyle w:val="Style13ptBold"/>
        </w:rPr>
        <w:t xml:space="preserve">Kim 6/1, </w:t>
      </w:r>
      <w:r w:rsidRPr="0078140E">
        <w:t xml:space="preserve">(Eddie Kim J.D from Columbia Law School), “U.S.-U.K. Executive Agreement: Case Study of Incidental Collection of Data Under the CLOUD Act,” Washington Journal of Law, Technology &amp; Arts, 6-1-2020, </w:t>
      </w:r>
      <w:hyperlink r:id="rId52" w:history="1">
        <w:r w:rsidRPr="0078140E">
          <w:rPr>
            <w:rStyle w:val="Hyperlink"/>
          </w:rPr>
          <w:t>https://digitalcommons.law.uw.edu/cgi/viewcontent.cgi?article=1308&amp;context=wjlta</w:t>
        </w:r>
      </w:hyperlink>
    </w:p>
    <w:p w:rsidR="007F6EBB" w:rsidRPr="0078140E" w:rsidRDefault="007F6EBB" w:rsidP="007F6EBB">
      <w:pPr>
        <w:rPr>
          <w:u w:val="single"/>
        </w:rPr>
      </w:pPr>
      <w:r w:rsidRPr="0078140E">
        <w:rPr>
          <w:u w:val="single"/>
        </w:rPr>
        <w:t xml:space="preserve">One of </w:t>
      </w:r>
      <w:r w:rsidRPr="0078140E">
        <w:rPr>
          <w:highlight w:val="cyan"/>
          <w:u w:val="single"/>
        </w:rPr>
        <w:t>the</w:t>
      </w:r>
      <w:r w:rsidRPr="0078140E">
        <w:rPr>
          <w:u w:val="single"/>
        </w:rPr>
        <w:t xml:space="preserve"> main methods of data transfer for criminal investigation purposes is the </w:t>
      </w:r>
      <w:r w:rsidRPr="0078140E">
        <w:rPr>
          <w:highlight w:val="cyan"/>
          <w:u w:val="single"/>
        </w:rPr>
        <w:t>Mutual Legal Assistance Treaty</w:t>
      </w:r>
      <w:r w:rsidRPr="0078140E">
        <w:rPr>
          <w:sz w:val="16"/>
        </w:rPr>
        <w:t xml:space="preserve"> (MLAT). 5 However, </w:t>
      </w:r>
      <w:r w:rsidRPr="0078140E">
        <w:rPr>
          <w:u w:val="single"/>
        </w:rPr>
        <w:t xml:space="preserve">this method </w:t>
      </w:r>
      <w:r w:rsidRPr="0078140E">
        <w:rPr>
          <w:highlight w:val="cyan"/>
          <w:u w:val="single"/>
        </w:rPr>
        <w:t>has</w:t>
      </w:r>
      <w:r w:rsidRPr="0078140E">
        <w:rPr>
          <w:u w:val="single"/>
        </w:rPr>
        <w:t xml:space="preserve"> often </w:t>
      </w:r>
      <w:r w:rsidRPr="0078140E">
        <w:rPr>
          <w:highlight w:val="cyan"/>
          <w:u w:val="single"/>
        </w:rPr>
        <w:t>proven to be cumbersome and time-consum</w:t>
      </w:r>
      <w:r w:rsidRPr="0078140E">
        <w:rPr>
          <w:u w:val="single"/>
        </w:rPr>
        <w:t>ing to the detriment of timely prosecution of criminals in some cases</w:t>
      </w:r>
      <w:r w:rsidRPr="0078140E">
        <w:rPr>
          <w:sz w:val="16"/>
        </w:rPr>
        <w:t xml:space="preserve">.6 In March 2018, </w:t>
      </w:r>
      <w:r w:rsidRPr="0078140E">
        <w:rPr>
          <w:highlight w:val="cyan"/>
          <w:u w:val="single"/>
        </w:rPr>
        <w:t>Congress passed the</w:t>
      </w:r>
      <w:r w:rsidRPr="0078140E">
        <w:rPr>
          <w:u w:val="single"/>
        </w:rPr>
        <w:t xml:space="preserve"> Clarifying Lawful Overseas Use of Data Act (</w:t>
      </w:r>
      <w:r w:rsidRPr="0078140E">
        <w:rPr>
          <w:highlight w:val="cyan"/>
          <w:u w:val="single"/>
        </w:rPr>
        <w:t>CLOUD Act)</w:t>
      </w:r>
      <w:r w:rsidRPr="0078140E">
        <w:rPr>
          <w:u w:val="single"/>
        </w:rPr>
        <w:t xml:space="preserve"> in order </w:t>
      </w:r>
      <w:r w:rsidRPr="0078140E">
        <w:rPr>
          <w:highlight w:val="cyan"/>
          <w:u w:val="single"/>
        </w:rPr>
        <w:t>to expedite the process</w:t>
      </w:r>
      <w:r w:rsidRPr="0078140E">
        <w:rPr>
          <w:u w:val="single"/>
        </w:rPr>
        <w:t xml:space="preserve"> of cross-border data transfer for the purposes of criminal investigations</w:t>
      </w:r>
      <w:r w:rsidRPr="0078140E">
        <w:rPr>
          <w:sz w:val="16"/>
        </w:rPr>
        <w:t xml:space="preserve">.7 The statute attempts to achieve this by providing a legal basis for bilateral agreements between the U.S. government and a foreign government, which would allow for transfer of data while bypassing the requirements under an MLAT. </w:t>
      </w:r>
      <w:r w:rsidRPr="0078140E">
        <w:rPr>
          <w:highlight w:val="cyan"/>
          <w:u w:val="single"/>
        </w:rPr>
        <w:t>Since the enactment</w:t>
      </w:r>
      <w:r w:rsidRPr="0078140E">
        <w:rPr>
          <w:u w:val="single"/>
        </w:rPr>
        <w:t xml:space="preserve"> of the CLOUD Act, </w:t>
      </w:r>
      <w:r w:rsidRPr="0078140E">
        <w:rPr>
          <w:highlight w:val="cyan"/>
          <w:u w:val="single"/>
        </w:rPr>
        <w:t>scholars have focused on many aspects</w:t>
      </w:r>
      <w:r w:rsidRPr="0078140E">
        <w:rPr>
          <w:u w:val="single"/>
        </w:rPr>
        <w:t xml:space="preserve"> and potential effects of the statute</w:t>
      </w:r>
      <w:r w:rsidRPr="0078140E">
        <w:rPr>
          <w:sz w:val="16"/>
        </w:rPr>
        <w:t xml:space="preserve">: </w:t>
      </w:r>
      <w:r w:rsidRPr="0078140E">
        <w:rPr>
          <w:u w:val="single"/>
        </w:rPr>
        <w:t>practical implementation of the statute in a world where data fragmentation is prevalent,8 data localization</w:t>
      </w:r>
      <w:r w:rsidRPr="0078140E">
        <w:rPr>
          <w:sz w:val="16"/>
        </w:rPr>
        <w:t xml:space="preserve">,9 </w:t>
      </w:r>
      <w:r w:rsidRPr="0078140E">
        <w:rPr>
          <w:u w:val="single"/>
        </w:rPr>
        <w:t>encryption and decryption</w:t>
      </w:r>
      <w:r w:rsidRPr="0078140E">
        <w:rPr>
          <w:sz w:val="16"/>
        </w:rPr>
        <w:t xml:space="preserve">,10 </w:t>
      </w:r>
      <w:r w:rsidRPr="0078140E">
        <w:rPr>
          <w:u w:val="single"/>
        </w:rPr>
        <w:t>and possible jurisdictional conflicts</w:t>
      </w:r>
      <w:r w:rsidRPr="0078140E">
        <w:rPr>
          <w:sz w:val="16"/>
        </w:rPr>
        <w:t xml:space="preserve"> 11 as well as discussions on the CLOUD Act in regards to cybercrimes12. </w:t>
      </w:r>
      <w:r w:rsidRPr="0078140E">
        <w:rPr>
          <w:b/>
          <w:bCs/>
          <w:highlight w:val="cyan"/>
          <w:u w:val="single"/>
        </w:rPr>
        <w:t>The statute was passed as part of an omnibus spending bill “with unusual speed and no debat</w:t>
      </w:r>
      <w:r w:rsidRPr="0078140E">
        <w:rPr>
          <w:sz w:val="16"/>
          <w:highlight w:val="cyan"/>
        </w:rPr>
        <w:t>e</w:t>
      </w:r>
      <w:r w:rsidRPr="0078140E">
        <w:rPr>
          <w:sz w:val="16"/>
        </w:rPr>
        <w:t xml:space="preserve">.”13 </w:t>
      </w:r>
      <w:r w:rsidRPr="0078140E">
        <w:rPr>
          <w:u w:val="single"/>
        </w:rPr>
        <w:t>Consequently, there has been much uncertainty as to how the statute will be applied in reality</w:t>
      </w:r>
      <w:r w:rsidRPr="0078140E">
        <w:rPr>
          <w:sz w:val="16"/>
        </w:rPr>
        <w:t xml:space="preserve">.14 For </w:t>
      </w:r>
      <w:r w:rsidRPr="0078140E">
        <w:rPr>
          <w:u w:val="single"/>
        </w:rPr>
        <w:t xml:space="preserve">example, </w:t>
      </w:r>
      <w:r w:rsidRPr="0078140E">
        <w:rPr>
          <w:highlight w:val="cyan"/>
          <w:u w:val="single"/>
        </w:rPr>
        <w:t>the CLOUD Act  establishes certain requirements</w:t>
      </w:r>
      <w:r w:rsidRPr="0078140E">
        <w:rPr>
          <w:sz w:val="16"/>
        </w:rPr>
        <w:t xml:space="preserve"> that a foreign government must satisfy in order to be eligible to form an executive agreement with the United States under the CLOUD Act, through which data transfer may be possible for criminal investigations.15 </w:t>
      </w:r>
      <w:r w:rsidRPr="0078140E">
        <w:rPr>
          <w:sz w:val="16"/>
          <w:highlight w:val="cyan"/>
        </w:rPr>
        <w:t xml:space="preserve">The </w:t>
      </w:r>
      <w:r w:rsidRPr="0078140E">
        <w:rPr>
          <w:highlight w:val="cyan"/>
          <w:u w:val="single"/>
        </w:rPr>
        <w:t>statute</w:t>
      </w:r>
      <w:r w:rsidRPr="0078140E">
        <w:rPr>
          <w:u w:val="single"/>
        </w:rPr>
        <w:t xml:space="preserve">, however, </w:t>
      </w:r>
      <w:r w:rsidRPr="0078140E">
        <w:rPr>
          <w:highlight w:val="cyan"/>
          <w:u w:val="single"/>
        </w:rPr>
        <w:t>does not elaborate on how these factors</w:t>
      </w:r>
      <w:r w:rsidRPr="0078140E">
        <w:rPr>
          <w:u w:val="single"/>
        </w:rPr>
        <w:t>—</w:t>
      </w:r>
      <w:r w:rsidRPr="0078140E">
        <w:rPr>
          <w:highlight w:val="cyan"/>
          <w:u w:val="single"/>
        </w:rPr>
        <w:t>which include adequacy of laws</w:t>
      </w:r>
      <w:r w:rsidRPr="0078140E">
        <w:rPr>
          <w:u w:val="single"/>
        </w:rPr>
        <w:t xml:space="preserve"> </w:t>
      </w:r>
      <w:r w:rsidRPr="0078140E">
        <w:rPr>
          <w:highlight w:val="cyan"/>
          <w:u w:val="single"/>
        </w:rPr>
        <w:t>and legal system in protecting</w:t>
      </w:r>
      <w:r w:rsidRPr="0078140E">
        <w:rPr>
          <w:u w:val="single"/>
        </w:rPr>
        <w:t xml:space="preserve"> fundamental human rights and civil rights, and</w:t>
      </w:r>
      <w:r w:rsidRPr="0078140E">
        <w:rPr>
          <w:highlight w:val="cyan"/>
          <w:u w:val="single"/>
        </w:rPr>
        <w:t xml:space="preserve"> against cybercrimes16—will come into play</w:t>
      </w:r>
      <w:r w:rsidRPr="0078140E">
        <w:rPr>
          <w:sz w:val="16"/>
        </w:rPr>
        <w:t xml:space="preserve"> as the U.S. government considers a foreign government’s eligibility for an executive agreement. Indeed, </w:t>
      </w:r>
      <w:r w:rsidRPr="0078140E">
        <w:rPr>
          <w:u w:val="single"/>
        </w:rPr>
        <w:t>privacy has also been at the heart of the conversation surrounding the new statute.1</w:t>
      </w:r>
      <w:r w:rsidRPr="0078140E">
        <w:rPr>
          <w:sz w:val="16"/>
        </w:rPr>
        <w:t xml:space="preserve">7 </w:t>
      </w:r>
      <w:r w:rsidRPr="0078140E">
        <w:rPr>
          <w:highlight w:val="cyan"/>
          <w:u w:val="single"/>
        </w:rPr>
        <w:t>One of the problems</w:t>
      </w:r>
      <w:r w:rsidRPr="0078140E">
        <w:rPr>
          <w:u w:val="single"/>
        </w:rPr>
        <w:t xml:space="preserve"> flagged shortly after its enactment </w:t>
      </w:r>
      <w:r w:rsidRPr="0078140E">
        <w:rPr>
          <w:highlight w:val="cyan"/>
          <w:u w:val="single"/>
        </w:rPr>
        <w:t>was</w:t>
      </w:r>
      <w:r w:rsidRPr="0078140E">
        <w:rPr>
          <w:u w:val="single"/>
        </w:rPr>
        <w:t xml:space="preserve"> the possibility of </w:t>
      </w:r>
      <w:r w:rsidRPr="0078140E">
        <w:rPr>
          <w:b/>
          <w:bCs/>
          <w:highlight w:val="cyan"/>
          <w:u w:val="single"/>
        </w:rPr>
        <w:t>incidental collection of data under the CLOUD Act</w:t>
      </w:r>
      <w:r w:rsidRPr="0078140E">
        <w:rPr>
          <w:sz w:val="16"/>
        </w:rPr>
        <w:t xml:space="preserve">.18 In the midst of reports from the European Data Protection Board and the Law Council of Australia indicating that </w:t>
      </w:r>
      <w:r w:rsidRPr="0078140E">
        <w:rPr>
          <w:highlight w:val="cyan"/>
          <w:u w:val="single"/>
        </w:rPr>
        <w:t>the CLOUD Act would be incompatible with their equivalent laws</w:t>
      </w:r>
      <w:r w:rsidRPr="0078140E">
        <w:rPr>
          <w:u w:val="single"/>
        </w:rPr>
        <w:t>, albeit for different reasons,19 the U.S. government entered into its first Executive Agreement under the CLOUD Act with the United Kingdom</w:t>
      </w:r>
      <w:r w:rsidRPr="0078140E">
        <w:rPr>
          <w:sz w:val="16"/>
        </w:rPr>
        <w:t xml:space="preserve"> (Executive Agreement) in October 2019.20 In light of the newly signed Executive Agreement, this Article goes further by arguing that </w:t>
      </w:r>
      <w:r w:rsidRPr="0078140E">
        <w:rPr>
          <w:b/>
          <w:bCs/>
          <w:highlight w:val="cyan"/>
          <w:u w:val="single"/>
        </w:rPr>
        <w:t>the threat to data privacy of U.S. citizens via incidental collection under the CLOUD Act is</w:t>
      </w:r>
      <w:r w:rsidRPr="0078140E">
        <w:rPr>
          <w:b/>
          <w:bCs/>
          <w:u w:val="single"/>
        </w:rPr>
        <w:t xml:space="preserve"> not only possible, but </w:t>
      </w:r>
      <w:r w:rsidRPr="0078140E">
        <w:rPr>
          <w:b/>
          <w:bCs/>
          <w:highlight w:val="cyan"/>
          <w:u w:val="single"/>
        </w:rPr>
        <w:t>probable</w:t>
      </w:r>
      <w:r w:rsidRPr="0078140E">
        <w:rPr>
          <w:u w:val="single"/>
        </w:rPr>
        <w:t xml:space="preserve"> While the CLOUD Act requires the U.S. Attorney General to consider whether the foreign government counterpart has a certain level of robust data privacy laws,21 the relevant laws of the United Kingdom have been questioned numerous times for their inadequacies</w:t>
      </w:r>
      <w:r w:rsidRPr="0078140E">
        <w:rPr>
          <w:sz w:val="16"/>
        </w:rPr>
        <w:t xml:space="preserve">. 22 To be sure, the United Kingdom’s most recent surveillance law, the Investigatory Powers Act, includes judicial oversight23—an addition to its previous laws struck down by the Court of Justice of the European Union and the UK courts. 24 Nonetheless, </w:t>
      </w:r>
      <w:r w:rsidRPr="0078140E">
        <w:rPr>
          <w:u w:val="single"/>
        </w:rPr>
        <w:t>there have been doubts that the new statute actually improved the protection of data privacy of the citizens.</w:t>
      </w:r>
      <w:r w:rsidRPr="0078140E">
        <w:rPr>
          <w:sz w:val="16"/>
        </w:rPr>
        <w:t xml:space="preserve">25 Indeed, the U.S. Attorney General has not provided justifications as to how and why the United Kingdom satisfies the requirements under the CLOUD Act. </w:t>
      </w:r>
      <w:r w:rsidRPr="0078140E">
        <w:rPr>
          <w:highlight w:val="cyan"/>
          <w:u w:val="single"/>
        </w:rPr>
        <w:t>Although the text of both the CLOUD Act and the Executive Agreement clarify</w:t>
      </w:r>
      <w:r w:rsidRPr="0078140E">
        <w:rPr>
          <w:u w:val="single"/>
        </w:rPr>
        <w:t xml:space="preserve"> that </w:t>
      </w:r>
      <w:r w:rsidRPr="0078140E">
        <w:rPr>
          <w:highlight w:val="cyan"/>
          <w:u w:val="single"/>
        </w:rPr>
        <w:t>the UK government cannot explicitly target</w:t>
      </w:r>
      <w:r w:rsidRPr="0078140E">
        <w:rPr>
          <w:u w:val="single"/>
        </w:rPr>
        <w:t xml:space="preserve"> the </w:t>
      </w:r>
      <w:r w:rsidRPr="0078140E">
        <w:rPr>
          <w:highlight w:val="cyan"/>
          <w:u w:val="single"/>
        </w:rPr>
        <w:t>data belonging to U.S. citizens</w:t>
      </w:r>
      <w:r w:rsidRPr="0078140E">
        <w:rPr>
          <w:u w:val="single"/>
        </w:rPr>
        <w:t xml:space="preserve">,26 </w:t>
      </w:r>
      <w:r w:rsidRPr="0078140E">
        <w:rPr>
          <w:b/>
          <w:bCs/>
          <w:highlight w:val="cyan"/>
          <w:u w:val="single"/>
        </w:rPr>
        <w:t>this does not guarantee</w:t>
      </w:r>
      <w:r w:rsidRPr="0078140E">
        <w:rPr>
          <w:b/>
          <w:bCs/>
          <w:u w:val="single"/>
        </w:rPr>
        <w:t xml:space="preserve"> that such </w:t>
      </w:r>
      <w:r w:rsidRPr="0078140E">
        <w:rPr>
          <w:b/>
          <w:bCs/>
          <w:highlight w:val="cyan"/>
          <w:u w:val="single"/>
        </w:rPr>
        <w:t>data will not be gathered incidentally</w:t>
      </w:r>
      <w:r w:rsidRPr="0078140E">
        <w:rPr>
          <w:u w:val="single"/>
        </w:rPr>
        <w:t>.</w:t>
      </w:r>
      <w:r w:rsidRPr="0078140E">
        <w:rPr>
          <w:sz w:val="16"/>
        </w:rPr>
        <w:t xml:space="preserve"> 27 </w:t>
      </w:r>
      <w:r w:rsidRPr="0078140E">
        <w:rPr>
          <w:u w:val="single"/>
        </w:rPr>
        <w:t>The UK courts do not  need to adhere to an equivalent standard of probable cause demanded under the Fourth Amendment</w:t>
      </w:r>
      <w:r w:rsidRPr="0078140E">
        <w:rPr>
          <w:sz w:val="16"/>
        </w:rPr>
        <w:t xml:space="preserve"> in ordering the U.S.-based service providers to deliver certain data—which may include information belonging to U.S. citizens—to the UK government.28 </w:t>
      </w:r>
      <w:r w:rsidRPr="0078140E">
        <w:rPr>
          <w:u w:val="single"/>
        </w:rPr>
        <w:t>This may allow the UK courts to force the transfer of data upon finding mere possibility of relevance to the investigations</w:t>
      </w:r>
      <w:r w:rsidRPr="0078140E">
        <w:rPr>
          <w:sz w:val="16"/>
        </w:rPr>
        <w:t xml:space="preserve">. </w:t>
      </w:r>
      <w:r w:rsidRPr="0078140E">
        <w:rPr>
          <w:u w:val="single"/>
        </w:rPr>
        <w:t>Coupled with this fact is the arguably less robust privacy protection in the United Kingdom, 2</w:t>
      </w:r>
      <w:r w:rsidRPr="0078140E">
        <w:rPr>
          <w:sz w:val="16"/>
        </w:rPr>
        <w:t xml:space="preserve">9 from which it is not difficult to </w:t>
      </w:r>
      <w:r w:rsidRPr="0078140E">
        <w:rPr>
          <w:u w:val="single"/>
        </w:rPr>
        <w:t xml:space="preserve">imagine a situation where </w:t>
      </w:r>
      <w:r w:rsidRPr="0078140E">
        <w:rPr>
          <w:b/>
          <w:bCs/>
          <w:u w:val="single"/>
        </w:rPr>
        <w:t>the data of U.S. citizens is extracted while the UK government seeks data of targeted UK citizens</w:t>
      </w:r>
      <w:r w:rsidRPr="0078140E">
        <w:rPr>
          <w:sz w:val="16"/>
        </w:rPr>
        <w:t xml:space="preserve">. To show that this potential for breach of data privacy of U.S. citizens is very real, this Article focuses on the </w:t>
      </w:r>
      <w:r w:rsidRPr="0078140E">
        <w:rPr>
          <w:highlight w:val="cyan"/>
          <w:u w:val="single"/>
        </w:rPr>
        <w:t>United Kingdom’s invasive surveillance regime</w:t>
      </w:r>
      <w:r w:rsidRPr="0078140E">
        <w:rPr>
          <w:u w:val="single"/>
        </w:rPr>
        <w:t xml:space="preserve"> and its use of bulk data collection </w:t>
      </w:r>
      <w:r w:rsidRPr="0078140E">
        <w:rPr>
          <w:highlight w:val="cyan"/>
          <w:u w:val="single"/>
        </w:rPr>
        <w:t>in conjunction with the lack of equivalent protection of privacy</w:t>
      </w:r>
      <w:r w:rsidRPr="0078140E">
        <w:rPr>
          <w:u w:val="single"/>
        </w:rPr>
        <w:t xml:space="preserve"> provided by the Fourth Amendment. These factors </w:t>
      </w:r>
      <w:r w:rsidRPr="0078140E">
        <w:rPr>
          <w:b/>
          <w:bCs/>
          <w:highlight w:val="cyan"/>
          <w:u w:val="single"/>
        </w:rPr>
        <w:t>may allow incidental exposure of U.S. citizens’ private data to the UK government</w:t>
      </w:r>
      <w:r w:rsidRPr="0078140E">
        <w:rPr>
          <w:b/>
          <w:bCs/>
          <w:u w:val="single"/>
        </w:rPr>
        <w:t xml:space="preserve"> as the entity attempts to gather data of UK citizens under the Executive Agreement.</w:t>
      </w:r>
    </w:p>
    <w:p w:rsidR="007F6EBB" w:rsidRPr="008373B5" w:rsidRDefault="007F6EBB" w:rsidP="007F6EBB">
      <w:pPr>
        <w:pStyle w:val="Heading4"/>
        <w:rPr>
          <w:rFonts w:asciiTheme="minorHAnsi" w:hAnsiTheme="minorHAnsi" w:cstheme="minorHAnsi"/>
        </w:rPr>
      </w:pPr>
      <w:r w:rsidRPr="008373B5">
        <w:rPr>
          <w:rFonts w:asciiTheme="minorHAnsi" w:hAnsiTheme="minorHAnsi" w:cstheme="minorHAnsi"/>
        </w:rPr>
        <w:t xml:space="preserve">UK surveillance laws make the executive agreement moot in the squo </w:t>
      </w:r>
    </w:p>
    <w:p w:rsidR="007F6EBB" w:rsidRPr="008373B5" w:rsidRDefault="007F6EBB" w:rsidP="007F6EBB">
      <w:pPr>
        <w:rPr>
          <w:rFonts w:asciiTheme="minorHAnsi" w:hAnsiTheme="minorHAnsi" w:cstheme="minorHAnsi"/>
        </w:rPr>
      </w:pPr>
      <w:r w:rsidRPr="008373B5">
        <w:rPr>
          <w:rStyle w:val="Style13ptBold"/>
          <w:rFonts w:asciiTheme="minorHAnsi" w:hAnsiTheme="minorHAnsi" w:cstheme="minorHAnsi"/>
        </w:rPr>
        <w:t xml:space="preserve">Kim 6/1, </w:t>
      </w:r>
      <w:r w:rsidRPr="008373B5">
        <w:rPr>
          <w:rFonts w:asciiTheme="minorHAnsi" w:hAnsiTheme="minorHAnsi" w:cstheme="minorHAnsi"/>
        </w:rPr>
        <w:t xml:space="preserve">(Eddie Kim J.D from Columbia Law School), “U.S.-U.K. Executive Agreement: Case Study of Incidental Collection of Data Under the CLOUD Act,” Washington Journal of Law, Technology &amp; Arts, 6-1-2020, </w:t>
      </w:r>
      <w:hyperlink r:id="rId53" w:history="1">
        <w:r w:rsidRPr="008373B5">
          <w:rPr>
            <w:rStyle w:val="Hyperlink"/>
            <w:rFonts w:asciiTheme="minorHAnsi" w:hAnsiTheme="minorHAnsi" w:cstheme="minorHAnsi"/>
          </w:rPr>
          <w:t>https://digitalcommons.law.uw.edu/cgi/viewcontent.cgi?article=1308&amp;context=wjlta</w:t>
        </w:r>
      </w:hyperlink>
    </w:p>
    <w:p w:rsidR="007F6EBB" w:rsidRDefault="007F6EBB" w:rsidP="007F6EBB">
      <w:r w:rsidRPr="008373B5">
        <w:rPr>
          <w:rFonts w:asciiTheme="minorHAnsi" w:hAnsiTheme="minorHAnsi" w:cstheme="minorHAnsi"/>
          <w:sz w:val="16"/>
        </w:rPr>
        <w:t xml:space="preserve">Traditionally, one common </w:t>
      </w:r>
      <w:r w:rsidRPr="008373B5">
        <w:rPr>
          <w:rFonts w:asciiTheme="minorHAnsi" w:hAnsiTheme="minorHAnsi" w:cstheme="minorHAnsi"/>
          <w:u w:val="single"/>
        </w:rPr>
        <w:t>issue that has constantly been at the center of controversy over the UK surveillance laws is the purpose of data collection</w:t>
      </w:r>
      <w:r w:rsidRPr="008373B5">
        <w:rPr>
          <w:rFonts w:asciiTheme="minorHAnsi" w:hAnsiTheme="minorHAnsi" w:cstheme="minorHAnsi"/>
          <w:sz w:val="16"/>
        </w:rPr>
        <w:t xml:space="preserve">s. In the past, certain local authorities had used </w:t>
      </w:r>
      <w:r w:rsidRPr="008373B5">
        <w:rPr>
          <w:rFonts w:asciiTheme="minorHAnsi" w:hAnsiTheme="minorHAnsi" w:cstheme="minorHAnsi"/>
          <w:u w:val="single"/>
        </w:rPr>
        <w:t>powers granted under RIPA for reasons that are not related to national security or terrorism</w:t>
      </w:r>
      <w:r w:rsidRPr="008373B5">
        <w:rPr>
          <w:rFonts w:asciiTheme="minorHAnsi" w:hAnsiTheme="minorHAnsi" w:cstheme="minorHAnsi"/>
          <w:sz w:val="16"/>
        </w:rPr>
        <w:t xml:space="preserve">—to monitor dog barking, gather evidence against those guilty of feeding pigeons, or checking up on government benefit claimants, for example—as the statute itself defines as its purpose.175 </w:t>
      </w:r>
      <w:r w:rsidRPr="008373B5">
        <w:rPr>
          <w:rFonts w:asciiTheme="minorHAnsi" w:hAnsiTheme="minorHAnsi" w:cstheme="minorHAnsi"/>
          <w:b/>
          <w:bCs/>
          <w:u w:val="single"/>
        </w:rPr>
        <w:t>While these instances happened before the enactment of the IPA, which supposedly has more stringent requirement and oversight, they illustrate how the surveillance laws can be abused without the knowledge of the public</w:t>
      </w:r>
      <w:r w:rsidRPr="008373B5">
        <w:rPr>
          <w:rFonts w:asciiTheme="minorHAnsi" w:hAnsiTheme="minorHAnsi" w:cstheme="minorHAnsi"/>
          <w:sz w:val="16"/>
        </w:rPr>
        <w:t xml:space="preserve">. In Digital Rights Ireland and Seitlinger &amp; Others, the CJEU struck down the Data Retention Directive of the European Union176 because the retention of data of citizens violated fundamental rights to privacy illustrated in Articles 7 and 8 of the Charter of Fundamental Rights. 177 In its opinion, however, the </w:t>
      </w:r>
      <w:r w:rsidRPr="008373B5">
        <w:rPr>
          <w:rFonts w:asciiTheme="minorHAnsi" w:hAnsiTheme="minorHAnsi" w:cstheme="minorHAnsi"/>
          <w:u w:val="single"/>
        </w:rPr>
        <w:t>CJEU did acknowledge that preventing and prosecuting “serious crimes” is an acceptable justification for collection and retention of data by government authorities</w:t>
      </w:r>
      <w:r w:rsidRPr="008373B5">
        <w:rPr>
          <w:rFonts w:asciiTheme="minorHAnsi" w:hAnsiTheme="minorHAnsi" w:cstheme="minorHAnsi"/>
          <w:sz w:val="16"/>
        </w:rPr>
        <w:t xml:space="preserve">.178 In response to this judgement, </w:t>
      </w:r>
      <w:r w:rsidRPr="008373B5">
        <w:rPr>
          <w:rFonts w:asciiTheme="minorHAnsi" w:hAnsiTheme="minorHAnsi" w:cstheme="minorHAnsi"/>
          <w:b/>
          <w:bCs/>
          <w:u w:val="single"/>
        </w:rPr>
        <w:t>the United Kingdom passed DRIPA to provide a legal basis to continuously force the CSPs to retain communications data of the citizens</w:t>
      </w:r>
      <w:r w:rsidRPr="008373B5">
        <w:rPr>
          <w:rFonts w:asciiTheme="minorHAnsi" w:hAnsiTheme="minorHAnsi" w:cstheme="minorHAnsi"/>
          <w:sz w:val="16"/>
        </w:rPr>
        <w:t xml:space="preserve">. Upon its expiration, </w:t>
      </w:r>
      <w:r w:rsidRPr="008373B5">
        <w:rPr>
          <w:rFonts w:asciiTheme="minorHAnsi" w:hAnsiTheme="minorHAnsi" w:cstheme="minorHAnsi"/>
          <w:i/>
          <w:iCs/>
          <w:u w:val="single"/>
        </w:rPr>
        <w:t>DRIPA was replaced by the IPA</w:t>
      </w:r>
      <w:r w:rsidRPr="008373B5">
        <w:rPr>
          <w:rFonts w:asciiTheme="minorHAnsi" w:hAnsiTheme="minorHAnsi" w:cstheme="minorHAnsi"/>
          <w:sz w:val="16"/>
        </w:rPr>
        <w:t>.179 Under the IPA, in order for law enforcement agencies to obtain a warrant for bulk acquisition, the UK Secretary of State must</w:t>
      </w:r>
      <w:r w:rsidRPr="008373B5">
        <w:rPr>
          <w:rFonts w:asciiTheme="minorHAnsi" w:eastAsia="Times New Roman" w:hAnsiTheme="minorHAnsi" w:cstheme="minorHAnsi"/>
          <w:sz w:val="16"/>
          <w:szCs w:val="20"/>
        </w:rPr>
        <w:t xml:space="preserve"> approve the warrant with a belief that the warrant is (1) in the interest of national security, (2) for the purpose of preventing or detecting serious crime, or (3) in the interest of economic well-being of the United Kingdom as long as it relates to the interests of national security. 180 The Secretary also needs to consider whether the collection authorized by the warrant is proportionate to the purpose it is sought to achieve. 181 Then, the judicial commission must approve the warrant. In doing so, the commission is to determine whether the warrant satisfies any of the three purposes mentioned above as well as whether the scope of the warrant is proportionate to what is sought to achieve.182 </w:t>
      </w:r>
      <w:r w:rsidRPr="008373B5">
        <w:rPr>
          <w:rFonts w:asciiTheme="minorHAnsi" w:eastAsia="Times New Roman" w:hAnsiTheme="minorHAnsi" w:cstheme="minorHAnsi"/>
          <w:b/>
          <w:bCs/>
          <w:u w:val="single"/>
        </w:rPr>
        <w:t>However, the IPA itself does not indicate which factors must be taken into account in making such decisions, and, thus, provides ample room for discretion of the Secretary</w:t>
      </w:r>
      <w:r w:rsidRPr="008373B5">
        <w:rPr>
          <w:rFonts w:asciiTheme="minorHAnsi" w:eastAsia="Times New Roman" w:hAnsiTheme="minorHAnsi" w:cstheme="minorHAnsi"/>
          <w:b/>
          <w:bCs/>
          <w:sz w:val="20"/>
          <w:szCs w:val="20"/>
          <w:u w:val="single"/>
        </w:rPr>
        <w:t>.</w:t>
      </w:r>
      <w:r w:rsidRPr="008373B5">
        <w:rPr>
          <w:rFonts w:asciiTheme="minorHAnsi" w:eastAsia="Times New Roman" w:hAnsiTheme="minorHAnsi" w:cstheme="minorHAnsi"/>
          <w:sz w:val="16"/>
          <w:szCs w:val="20"/>
        </w:rPr>
        <w:t xml:space="preserve"> 183 For example</w:t>
      </w:r>
      <w:r w:rsidRPr="008373B5">
        <w:rPr>
          <w:rFonts w:asciiTheme="minorHAnsi" w:eastAsia="Times New Roman" w:hAnsiTheme="minorHAnsi" w:cstheme="minorHAnsi"/>
          <w:sz w:val="20"/>
          <w:szCs w:val="20"/>
          <w:u w:val="single"/>
        </w:rPr>
        <w:t>, it does not clarify what constitutes as “interest of national security” or “economic well-being.” 1</w:t>
      </w:r>
      <w:r w:rsidRPr="008373B5">
        <w:rPr>
          <w:rFonts w:asciiTheme="minorHAnsi" w:eastAsia="Times New Roman" w:hAnsiTheme="minorHAnsi" w:cstheme="minorHAnsi"/>
          <w:sz w:val="16"/>
          <w:szCs w:val="20"/>
        </w:rPr>
        <w:t xml:space="preserve">84 </w:t>
      </w:r>
      <w:r w:rsidRPr="008373B5">
        <w:rPr>
          <w:rFonts w:asciiTheme="minorHAnsi" w:eastAsia="Times New Roman" w:hAnsiTheme="minorHAnsi" w:cstheme="minorHAnsi"/>
          <w:sz w:val="20"/>
          <w:szCs w:val="20"/>
          <w:u w:val="single"/>
        </w:rPr>
        <w:t>This allows for much leeway in validating an issuance of a warrant and broad inclusion of data to be collected.</w:t>
      </w:r>
      <w:r w:rsidRPr="008373B5">
        <w:rPr>
          <w:rFonts w:asciiTheme="minorHAnsi" w:eastAsia="Times New Roman" w:hAnsiTheme="minorHAnsi" w:cstheme="minorHAnsi"/>
          <w:sz w:val="16"/>
          <w:szCs w:val="20"/>
        </w:rPr>
        <w:t xml:space="preserve">185 In addition, the purposes identified by agencies in order to obtain a warrant is, by its inherent nature, confidential.186 As a result, it will be difficult to examine what exactly were the reasons cited in their requests for warrants permitting bulk data collection. To be sure, </w:t>
      </w:r>
      <w:r w:rsidRPr="008373B5">
        <w:rPr>
          <w:rFonts w:asciiTheme="minorHAnsi" w:eastAsia="Times New Roman" w:hAnsiTheme="minorHAnsi" w:cstheme="minorHAnsi"/>
          <w:sz w:val="20"/>
          <w:szCs w:val="20"/>
          <w:u w:val="single"/>
        </w:rPr>
        <w:t>the language of “national interest” and “serious crime” is almost identical to the limitations set by the Executive Agreement</w:t>
      </w:r>
      <w:r w:rsidRPr="008373B5">
        <w:rPr>
          <w:rFonts w:asciiTheme="minorHAnsi" w:eastAsia="Times New Roman" w:hAnsiTheme="minorHAnsi" w:cstheme="minorHAnsi"/>
          <w:sz w:val="16"/>
          <w:szCs w:val="20"/>
        </w:rPr>
        <w:t xml:space="preserve">.187 But, </w:t>
      </w:r>
      <w:r w:rsidRPr="008373B5">
        <w:rPr>
          <w:rFonts w:asciiTheme="minorHAnsi" w:eastAsia="Times New Roman" w:hAnsiTheme="minorHAnsi" w:cstheme="minorHAnsi"/>
          <w:b/>
          <w:bCs/>
          <w:sz w:val="20"/>
          <w:szCs w:val="20"/>
          <w:u w:val="single"/>
        </w:rPr>
        <w:t>assuming that bulk collection of data inevitably exposes communications data that belong to U.S. citizens, the UK government’s request for disclosure from U.S.-based CSPs may</w:t>
      </w:r>
      <w:r w:rsidRPr="008373B5">
        <w:rPr>
          <w:rFonts w:asciiTheme="minorHAnsi" w:hAnsiTheme="minorHAnsi" w:cstheme="minorHAnsi"/>
          <w:b/>
          <w:bCs/>
          <w:u w:val="single"/>
        </w:rPr>
        <w:t xml:space="preserve"> </w:t>
      </w:r>
      <w:r w:rsidRPr="008373B5">
        <w:rPr>
          <w:rFonts w:asciiTheme="minorHAnsi" w:eastAsia="Times New Roman" w:hAnsiTheme="minorHAnsi" w:cstheme="minorHAnsi"/>
          <w:b/>
          <w:bCs/>
          <w:sz w:val="20"/>
          <w:szCs w:val="20"/>
          <w:u w:val="single"/>
        </w:rPr>
        <w:t>violate the data privacy of U.S. citizens since the disclosure is governed by the UK laws</w:t>
      </w:r>
      <w:r w:rsidRPr="008373B5">
        <w:rPr>
          <w:rFonts w:asciiTheme="minorHAnsi" w:eastAsia="Times New Roman" w:hAnsiTheme="minorHAnsi" w:cstheme="minorHAnsi"/>
          <w:sz w:val="16"/>
          <w:szCs w:val="20"/>
        </w:rPr>
        <w:t xml:space="preserve">, </w:t>
      </w:r>
      <w:r w:rsidRPr="008373B5">
        <w:rPr>
          <w:rFonts w:asciiTheme="minorHAnsi" w:eastAsia="Times New Roman" w:hAnsiTheme="minorHAnsi" w:cstheme="minorHAnsi"/>
          <w:b/>
          <w:bCs/>
          <w:sz w:val="20"/>
          <w:szCs w:val="20"/>
          <w:u w:val="single"/>
        </w:rPr>
        <w:t>only.</w:t>
      </w:r>
      <w:r w:rsidRPr="008373B5">
        <w:rPr>
          <w:rFonts w:asciiTheme="minorHAnsi" w:hAnsiTheme="minorHAnsi" w:cstheme="minorHAnsi"/>
          <w:b/>
          <w:bCs/>
          <w:u w:val="single"/>
        </w:rPr>
        <w:t xml:space="preserve"> </w:t>
      </w:r>
      <w:r w:rsidRPr="008373B5">
        <w:rPr>
          <w:rFonts w:asciiTheme="minorHAnsi" w:eastAsia="Times New Roman" w:hAnsiTheme="minorHAnsi" w:cstheme="minorHAnsi"/>
          <w:b/>
          <w:bCs/>
          <w:sz w:val="20"/>
          <w:szCs w:val="20"/>
          <w:u w:val="single"/>
        </w:rPr>
        <w:t>In the United States, the Fourth Amendment is the primary safeguard against the government’s investigatory power.</w:t>
      </w:r>
      <w:r w:rsidRPr="008373B5">
        <w:rPr>
          <w:rFonts w:asciiTheme="minorHAnsi" w:eastAsia="Times New Roman" w:hAnsiTheme="minorHAnsi" w:cstheme="minorHAnsi"/>
          <w:sz w:val="16"/>
          <w:szCs w:val="20"/>
        </w:rPr>
        <w:t xml:space="preserve">189 In the context of electronic evidence, the U.S. government needs to obtain a judicial warrant in order to collect relevant data from the CSPs. The government has the burden of proving “probable cause” in front of the FISC to obtain approval.190 For the United Kingdom, the most equivalent legal safeguard against intrusion of privacy is Article 8 of the European Convention on Human Rights, which states that privacy is a fundamental human right.191 Article 8 is also the basis on which the CJEU ruled against parts of the UK’s surveillance regime in Big Brother Watch and Others v. United Kingdom. 192 </w:t>
      </w:r>
      <w:r w:rsidRPr="008373B5">
        <w:rPr>
          <w:rFonts w:asciiTheme="minorHAnsi" w:eastAsia="Times New Roman" w:hAnsiTheme="minorHAnsi" w:cstheme="minorHAnsi"/>
          <w:sz w:val="20"/>
          <w:szCs w:val="20"/>
          <w:u w:val="single"/>
        </w:rPr>
        <w:t>While the Court in Big Brother Watch did not assess the IPA directly, it found that bulk interception of communications and obtainment of data from the CSPs by the UK government violated the Article.</w:t>
      </w:r>
      <w:r w:rsidRPr="008373B5">
        <w:rPr>
          <w:rFonts w:asciiTheme="minorHAnsi" w:eastAsia="Times New Roman" w:hAnsiTheme="minorHAnsi" w:cstheme="minorHAnsi"/>
          <w:sz w:val="16"/>
          <w:szCs w:val="20"/>
        </w:rPr>
        <w:t xml:space="preserve">193 One of the reasons cited was the insufficient oversight of such collection by the UK Investigatory Powers Tribunal.194 </w:t>
      </w:r>
      <w:r w:rsidRPr="008373B5">
        <w:rPr>
          <w:rFonts w:asciiTheme="minorHAnsi" w:eastAsia="Times New Roman" w:hAnsiTheme="minorHAnsi" w:cstheme="minorHAnsi"/>
          <w:sz w:val="20"/>
          <w:szCs w:val="20"/>
          <w:u w:val="single"/>
        </w:rPr>
        <w:t>The CLOUD Act and the Executive Agreement only require that the UK courts find “reasonable justification” that the disclosure of data from the CSPs is warranted</w:t>
      </w:r>
      <w:r w:rsidRPr="008373B5">
        <w:rPr>
          <w:rFonts w:asciiTheme="minorHAnsi" w:eastAsia="Times New Roman" w:hAnsiTheme="minorHAnsi" w:cstheme="minorHAnsi"/>
          <w:sz w:val="16"/>
          <w:szCs w:val="20"/>
        </w:rPr>
        <w:t>. 195 Because both documents recognize that only the UK laws will govern the procedure in the</w:t>
      </w:r>
      <w:r w:rsidRPr="008373B5">
        <w:rPr>
          <w:rFonts w:asciiTheme="minorHAnsi" w:hAnsiTheme="minorHAnsi" w:cstheme="minorHAnsi"/>
          <w:sz w:val="16"/>
        </w:rPr>
        <w:t xml:space="preserve"> </w:t>
      </w:r>
      <w:r w:rsidRPr="008373B5">
        <w:rPr>
          <w:rFonts w:asciiTheme="minorHAnsi" w:eastAsia="Times New Roman" w:hAnsiTheme="minorHAnsi" w:cstheme="minorHAnsi"/>
          <w:sz w:val="16"/>
          <w:szCs w:val="20"/>
        </w:rPr>
        <w:t xml:space="preserve">United Kingdom, </w:t>
      </w:r>
      <w:r w:rsidRPr="008373B5">
        <w:rPr>
          <w:rFonts w:asciiTheme="minorHAnsi" w:eastAsia="Times New Roman" w:hAnsiTheme="minorHAnsi" w:cstheme="minorHAnsi"/>
          <w:b/>
          <w:bCs/>
          <w:sz w:val="20"/>
          <w:szCs w:val="20"/>
          <w:u w:val="single"/>
        </w:rPr>
        <w:t>probable cause standard required by the Fourth Amendment will play no role in the issuance of judicial order by the UK authorities</w:t>
      </w:r>
      <w:r w:rsidRPr="008373B5">
        <w:rPr>
          <w:rFonts w:asciiTheme="minorHAnsi" w:eastAsia="Times New Roman" w:hAnsiTheme="minorHAnsi" w:cstheme="minorHAnsi"/>
          <w:sz w:val="16"/>
          <w:szCs w:val="20"/>
        </w:rPr>
        <w:t xml:space="preserve">. As mentioned above, the IPC needs to consider whether the warrant signed by the Secretary of State is related to acceptable and legitimate objectives and the collection of data is proportionate to achieving that goal.196 In doing so, the IPC will most likely adopt the reasonable justification standard set by UK courts,197 which has a lower burden of proof than the probable cause standard.198 </w:t>
      </w:r>
      <w:r w:rsidRPr="008373B5">
        <w:rPr>
          <w:rFonts w:asciiTheme="minorHAnsi" w:eastAsia="Times New Roman" w:hAnsiTheme="minorHAnsi" w:cstheme="minorHAnsi"/>
          <w:b/>
          <w:bCs/>
          <w:sz w:val="20"/>
          <w:szCs w:val="20"/>
          <w:u w:val="single"/>
        </w:rPr>
        <w:t>This lack of protection under the Fourth Amendment will increase the possibility of incidental collection of U.S. citizens’ data in the process of collecting that of targeted UK citizens by the UK government.</w:t>
      </w:r>
    </w:p>
    <w:p w:rsidR="007F6EBB" w:rsidRDefault="007F6EBB" w:rsidP="007F6EBB">
      <w:pPr>
        <w:pStyle w:val="Heading3"/>
        <w:rPr>
          <w:rFonts w:cs="Arial"/>
        </w:rPr>
      </w:pPr>
      <w:r w:rsidRPr="0078140E">
        <w:rPr>
          <w:rFonts w:cs="Arial"/>
        </w:rPr>
        <w:t>Democracy/Backsliding Internals---2AC</w:t>
      </w:r>
    </w:p>
    <w:p w:rsidR="007F6EBB" w:rsidRPr="00221885" w:rsidRDefault="007F6EBB" w:rsidP="007F6EBB">
      <w:pPr>
        <w:pStyle w:val="Heading4"/>
        <w:rPr>
          <w:rFonts w:asciiTheme="minorHAnsi" w:hAnsiTheme="minorHAnsi" w:cstheme="minorHAnsi"/>
        </w:rPr>
      </w:pPr>
      <w:r w:rsidRPr="00221885">
        <w:rPr>
          <w:rFonts w:asciiTheme="minorHAnsi" w:hAnsiTheme="minorHAnsi" w:cstheme="minorHAnsi"/>
        </w:rPr>
        <w:t xml:space="preserve">The Cloud Act contains MAJOR privacy loopholes that authoritarian governments are likely to abuse </w:t>
      </w:r>
    </w:p>
    <w:p w:rsidR="007F6EBB" w:rsidRPr="00221885" w:rsidRDefault="007F6EBB" w:rsidP="007F6EBB">
      <w:pPr>
        <w:rPr>
          <w:rFonts w:asciiTheme="minorHAnsi" w:hAnsiTheme="minorHAnsi" w:cstheme="minorHAnsi"/>
        </w:rPr>
      </w:pPr>
      <w:r w:rsidRPr="00221885">
        <w:rPr>
          <w:rStyle w:val="Style13ptBold"/>
          <w:rFonts w:asciiTheme="minorHAnsi" w:hAnsiTheme="minorHAnsi" w:cstheme="minorHAnsi"/>
        </w:rPr>
        <w:t xml:space="preserve">Bilgic 18, </w:t>
      </w:r>
      <w:r w:rsidRPr="00221885">
        <w:rPr>
          <w:rFonts w:asciiTheme="minorHAnsi" w:hAnsiTheme="minorHAnsi" w:cstheme="minorHAnsi"/>
        </w:rPr>
        <w:t xml:space="preserve">(Secil Bilgic is a graduate of Harvard Law School, LL.M. 2018; Fulbright Scholar 2017-2018; Koç University, LL.B. (summa cum laude) &amp; B.A. in International Relations (summa cum laude), 2017. Currently practicing at GKC Partners, associated law firm of White &amp; Case LLP, and will soon become a member of both the Istanbul and the New York State Bar), Fall 2018, “SOMETHING OLD, SOMETHING NEW, AND SOMETHING MOOT: THE PRIVACY CRISIS UNDER THE CLOUD ACT” Harvard Journal of Law &amp; Technology, </w:t>
      </w:r>
      <w:hyperlink r:id="rId54" w:anchor="page=31&amp;zoom=100,208,232" w:history="1">
        <w:r w:rsidRPr="00221885">
          <w:rPr>
            <w:rStyle w:val="Hyperlink"/>
            <w:rFonts w:asciiTheme="minorHAnsi" w:hAnsiTheme="minorHAnsi" w:cstheme="minorHAnsi"/>
          </w:rPr>
          <w:t>https://jolt.law.harvard.edu/assets/articlePDFs/v32/32HarvJLTech321.pdf#page=31&amp;zoom=100,208,232</w:t>
        </w:r>
      </w:hyperlink>
    </w:p>
    <w:p w:rsidR="007F6EBB" w:rsidRPr="005C6D7E" w:rsidRDefault="007F6EBB" w:rsidP="007F6EBB">
      <w:r w:rsidRPr="00221885">
        <w:rPr>
          <w:rFonts w:asciiTheme="minorHAnsi" w:hAnsiTheme="minorHAnsi" w:cstheme="minorHAnsi"/>
          <w:sz w:val="16"/>
        </w:rPr>
        <w:t xml:space="preserve">Protection gaps within the existing safeguards are just one part of the problem. Another issue is </w:t>
      </w:r>
      <w:r w:rsidRPr="00221885">
        <w:rPr>
          <w:rFonts w:asciiTheme="minorHAnsi" w:hAnsiTheme="minorHAnsi" w:cstheme="minorHAnsi"/>
          <w:b/>
          <w:bCs/>
          <w:u w:val="single"/>
        </w:rPr>
        <w:t xml:space="preserve">the CLOUD Act’s failure to require qualifying foreign governments to adhere to the safeguards put in place by the Fourth Amendment </w:t>
      </w:r>
      <w:r w:rsidRPr="00221885">
        <w:rPr>
          <w:rFonts w:asciiTheme="minorHAnsi" w:hAnsiTheme="minorHAnsi" w:cstheme="minorHAnsi"/>
          <w:sz w:val="16"/>
        </w:rPr>
        <w:t xml:space="preserve">and relevant privacy statutes. For instance, </w:t>
      </w:r>
      <w:r w:rsidRPr="00221885">
        <w:rPr>
          <w:rFonts w:asciiTheme="minorHAnsi" w:hAnsiTheme="minorHAnsi" w:cstheme="minorHAnsi"/>
          <w:u w:val="single"/>
        </w:rPr>
        <w:t xml:space="preserve">the CLOUD Act does not impose a notice mechanism on qualifying foreign governments. </w:t>
      </w:r>
      <w:r w:rsidRPr="00221885">
        <w:rPr>
          <w:rFonts w:asciiTheme="minorHAnsi" w:hAnsiTheme="minorHAnsi" w:cstheme="minorHAnsi"/>
          <w:sz w:val="16"/>
        </w:rPr>
        <w:t xml:space="preserve">Even after the fact, </w:t>
      </w:r>
      <w:r w:rsidRPr="00221885">
        <w:rPr>
          <w:rFonts w:asciiTheme="minorHAnsi" w:hAnsiTheme="minorHAnsi" w:cstheme="minorHAnsi"/>
          <w:u w:val="single"/>
        </w:rPr>
        <w:t>the target of a data request, whether a U.S. or foreign citizen, will not receive notice and thus will not have an opportunity to ask a court to vindicate her rights and seek redress where abuses occur.1</w:t>
      </w:r>
      <w:r w:rsidRPr="00221885">
        <w:rPr>
          <w:rFonts w:asciiTheme="minorHAnsi" w:hAnsiTheme="minorHAnsi" w:cstheme="minorHAnsi"/>
          <w:sz w:val="16"/>
        </w:rPr>
        <w:t xml:space="preserve">23 As for live intercepting, </w:t>
      </w:r>
      <w:r w:rsidRPr="00221885">
        <w:rPr>
          <w:rFonts w:asciiTheme="minorHAnsi" w:hAnsiTheme="minorHAnsi" w:cstheme="minorHAnsi"/>
          <w:u w:val="single"/>
        </w:rPr>
        <w:t>the CLOUD Act merely requires orders to be for a “fixed, limited duration,” “not last any longer than is reasonably necessary to accomplish the approved purposes,”</w:t>
      </w:r>
      <w:r w:rsidRPr="00221885">
        <w:rPr>
          <w:rFonts w:asciiTheme="minorHAnsi" w:hAnsiTheme="minorHAnsi" w:cstheme="minorHAnsi"/>
          <w:sz w:val="16"/>
        </w:rPr>
        <w:t xml:space="preserve"> and be issued only if no alternative reasonable and less intrusive means exists for obtaining the information.124 </w:t>
      </w:r>
      <w:r w:rsidRPr="00221885">
        <w:rPr>
          <w:rFonts w:asciiTheme="minorHAnsi" w:hAnsiTheme="minorHAnsi" w:cstheme="minorHAnsi"/>
          <w:b/>
          <w:bCs/>
          <w:u w:val="single"/>
        </w:rPr>
        <w:t>This protection falls short of that offered by the Wiretap Act, Title I of the ECPA governing prospective surveillance</w:t>
      </w:r>
      <w:r w:rsidRPr="00221885">
        <w:rPr>
          <w:rFonts w:asciiTheme="minorHAnsi" w:hAnsiTheme="minorHAnsi" w:cstheme="minorHAnsi"/>
          <w:sz w:val="16"/>
        </w:rPr>
        <w:t xml:space="preserve">, which requires the government to obtain a “super warrant” to intercept contents of wire communications. 125 For many, </w:t>
      </w:r>
      <w:r w:rsidRPr="00221885">
        <w:rPr>
          <w:rFonts w:asciiTheme="minorHAnsi" w:hAnsiTheme="minorHAnsi" w:cstheme="minorHAnsi"/>
          <w:u w:val="single"/>
        </w:rPr>
        <w:t>live interception is more intrusive than interception of stored communications as it allows the government to obtain both relevant and irrelevant communications</w:t>
      </w:r>
      <w:r w:rsidRPr="00221885">
        <w:rPr>
          <w:rFonts w:asciiTheme="minorHAnsi" w:hAnsiTheme="minorHAnsi" w:cstheme="minorHAnsi"/>
          <w:sz w:val="16"/>
        </w:rPr>
        <w:t xml:space="preserve">.126 This is why, unlike a regular warrant, the Wiretap Act’s super warrant requires the government to exhaust all other means of obtaining the necessary information and demand a special authorization.127 In case the government fails to follow the super warrant process, the Wiretap Act also provides a suppression remedy.128 </w:t>
      </w:r>
      <w:r w:rsidRPr="00221885">
        <w:rPr>
          <w:rFonts w:asciiTheme="minorHAnsi" w:hAnsiTheme="minorHAnsi" w:cstheme="minorHAnsi"/>
          <w:u w:val="single"/>
        </w:rPr>
        <w:t>The qualifying foreign governments that collect live communications of their targets, on the other hand, would not need to exhaust other remedies, require a special authorization process,</w:t>
      </w:r>
      <w:r w:rsidRPr="00221885">
        <w:rPr>
          <w:rFonts w:asciiTheme="minorHAnsi" w:hAnsiTheme="minorHAnsi" w:cstheme="minorHAnsi"/>
          <w:sz w:val="16"/>
        </w:rPr>
        <w:t xml:space="preserve"> or suppress the communications that were intercepted in violation of the CLOUD Act.129 Moreover, </w:t>
      </w:r>
      <w:r w:rsidRPr="00221885">
        <w:rPr>
          <w:rFonts w:asciiTheme="minorHAnsi" w:hAnsiTheme="minorHAnsi" w:cstheme="minorHAnsi"/>
          <w:u w:val="single"/>
        </w:rPr>
        <w:t>the CLOUD Act obligates the qualifying foreign government not to use the data obtained to infringe on freedom of speech</w:t>
      </w:r>
      <w:r w:rsidRPr="00221885">
        <w:rPr>
          <w:rFonts w:asciiTheme="minorHAnsi" w:hAnsiTheme="minorHAnsi" w:cstheme="minorHAnsi"/>
          <w:sz w:val="16"/>
        </w:rPr>
        <w:t xml:space="preserve">.130 Ostensibly, </w:t>
      </w:r>
      <w:r w:rsidRPr="00221885">
        <w:rPr>
          <w:rFonts w:asciiTheme="minorHAnsi" w:hAnsiTheme="minorHAnsi" w:cstheme="minorHAnsi"/>
          <w:u w:val="single"/>
        </w:rPr>
        <w:t>this clause aims to prevent censorship in the name of criminal investigation</w:t>
      </w:r>
      <w:r w:rsidRPr="00221885">
        <w:rPr>
          <w:rFonts w:asciiTheme="minorHAnsi" w:hAnsiTheme="minorHAnsi" w:cstheme="minorHAnsi"/>
          <w:sz w:val="16"/>
        </w:rPr>
        <w:t xml:space="preserve">. However, </w:t>
      </w:r>
      <w:r w:rsidRPr="00221885">
        <w:rPr>
          <w:rFonts w:asciiTheme="minorHAnsi" w:hAnsiTheme="minorHAnsi" w:cstheme="minorHAnsi"/>
          <w:u w:val="single"/>
        </w:rPr>
        <w:t>it will most likely fail to achieve its goal for lack of specificity</w:t>
      </w:r>
      <w:r w:rsidRPr="00221885">
        <w:rPr>
          <w:rFonts w:asciiTheme="minorHAnsi" w:hAnsiTheme="minorHAnsi" w:cstheme="minorHAnsi"/>
          <w:sz w:val="16"/>
        </w:rPr>
        <w:t xml:space="preserve">. Protections under freedom of speech vary in different jurisdictions. For instance, while Germany prohibits the use of Nazi symbols and hate speech, Turkey prohibits defamation of the president.131 </w:t>
      </w:r>
      <w:r w:rsidRPr="00221885">
        <w:rPr>
          <w:rFonts w:asciiTheme="minorHAnsi" w:hAnsiTheme="minorHAnsi" w:cstheme="minorHAnsi"/>
          <w:u w:val="single"/>
        </w:rPr>
        <w:t>The CLOUD Act does not require the qualifying foreign government to follow U.S. free speech standards, does not define “freedom of speech,” and does not provide an international law source for this right</w:t>
      </w:r>
      <w:r w:rsidRPr="00221885">
        <w:rPr>
          <w:rFonts w:asciiTheme="minorHAnsi" w:hAnsiTheme="minorHAnsi" w:cstheme="minorHAnsi"/>
          <w:sz w:val="16"/>
        </w:rPr>
        <w:t xml:space="preserve">. Importantly, the </w:t>
      </w:r>
      <w:r w:rsidRPr="00221885">
        <w:rPr>
          <w:rFonts w:asciiTheme="minorHAnsi" w:hAnsiTheme="minorHAnsi" w:cstheme="minorHAnsi"/>
          <w:b/>
          <w:bCs/>
          <w:u w:val="single"/>
        </w:rPr>
        <w:t>CLOUD Act allows data requests for “serious crimes” and does not involve a “double criminality” requirement.</w:t>
      </w:r>
      <w:r w:rsidRPr="00221885">
        <w:rPr>
          <w:rFonts w:asciiTheme="minorHAnsi" w:hAnsiTheme="minorHAnsi" w:cstheme="minorHAnsi"/>
          <w:sz w:val="16"/>
        </w:rPr>
        <w:t>132 Thus, “</w:t>
      </w:r>
      <w:r w:rsidRPr="00221885">
        <w:rPr>
          <w:rFonts w:asciiTheme="minorHAnsi" w:hAnsiTheme="minorHAnsi" w:cstheme="minorHAnsi"/>
          <w:u w:val="single"/>
        </w:rPr>
        <w:t>serious crimes” might effectively mean any crime under the qualifying foreign government’s domestic legislation,</w:t>
      </w:r>
      <w:r w:rsidRPr="00221885">
        <w:rPr>
          <w:rFonts w:asciiTheme="minorHAnsi" w:hAnsiTheme="minorHAnsi" w:cstheme="minorHAnsi"/>
          <w:sz w:val="16"/>
        </w:rPr>
        <w:t xml:space="preserve"> even one with a severe chilling effect on freedom of speech. Thus, </w:t>
      </w:r>
      <w:r w:rsidRPr="00221885">
        <w:rPr>
          <w:rFonts w:asciiTheme="minorHAnsi" w:hAnsiTheme="minorHAnsi" w:cstheme="minorHAnsi"/>
          <w:b/>
          <w:bCs/>
          <w:u w:val="single"/>
        </w:rPr>
        <w:t>the CLOUD Act contains yet another nebulous provision that may be abused in the wrong hands</w:t>
      </w:r>
      <w:r w:rsidRPr="00221885">
        <w:rPr>
          <w:rFonts w:asciiTheme="minorHAnsi" w:hAnsiTheme="minorHAnsi" w:cstheme="minorHAnsi"/>
          <w:sz w:val="16"/>
        </w:rPr>
        <w:t xml:space="preserve">. To make matters worse, </w:t>
      </w:r>
      <w:r w:rsidRPr="00221885">
        <w:rPr>
          <w:rFonts w:asciiTheme="minorHAnsi" w:hAnsiTheme="minorHAnsi" w:cstheme="minorHAnsi"/>
          <w:u w:val="single"/>
        </w:rPr>
        <w:t>the CLOUD Act does not regulate the ways the qualifying foreign government can convince U.S. companies to store data locally or to provide encryption backdoors</w:t>
      </w:r>
      <w:r w:rsidRPr="00221885">
        <w:rPr>
          <w:rFonts w:asciiTheme="minorHAnsi" w:hAnsiTheme="minorHAnsi" w:cstheme="minorHAnsi"/>
          <w:sz w:val="16"/>
        </w:rPr>
        <w:t xml:space="preserve">.133 As Sharon Bradford Franklin wrote, “as part of their data demands, countries could seek to require tech companies to provide ‘technical assistance’ that would in- lude guaranteeing access to encrypted communications — an encryption backdoor.”134 Thus, </w:t>
      </w:r>
      <w:r w:rsidRPr="00221885">
        <w:rPr>
          <w:rFonts w:asciiTheme="minorHAnsi" w:hAnsiTheme="minorHAnsi" w:cstheme="minorHAnsi"/>
          <w:u w:val="single"/>
        </w:rPr>
        <w:t>if the qualifying foreign government wishes to expand its access, under the CLOUD Act, it can.1</w:t>
      </w:r>
      <w:r w:rsidRPr="00221885">
        <w:rPr>
          <w:rFonts w:asciiTheme="minorHAnsi" w:hAnsiTheme="minorHAnsi" w:cstheme="minorHAnsi"/>
          <w:sz w:val="16"/>
        </w:rPr>
        <w:t>35 One might argue that all the problems foreseen above might be overcome by the periodic compliance review. Adopting this view, Jennifer Daskal defines the review process as “a remarkable and novel development that, for the first time, would enable the United States to track how data obtained by foreign governments is used and thereby protect against abuse.”</w:t>
      </w:r>
      <w:r w:rsidRPr="00221885">
        <w:rPr>
          <w:rFonts w:asciiTheme="minorHAnsi" w:hAnsiTheme="minorHAnsi" w:cstheme="minorHAnsi"/>
          <w:u w:val="single"/>
        </w:rPr>
        <w:t>136 However, even if this system works efficiently, it aims to prevent systemic abuses rather than individual mishaps</w:t>
      </w:r>
      <w:r w:rsidRPr="00221885">
        <w:rPr>
          <w:rFonts w:asciiTheme="minorHAnsi" w:hAnsiTheme="minorHAnsi" w:cstheme="minorHAnsi"/>
          <w:sz w:val="16"/>
        </w:rPr>
        <w:t xml:space="preserve">.137 </w:t>
      </w:r>
      <w:r w:rsidRPr="00221885">
        <w:rPr>
          <w:rFonts w:asciiTheme="minorHAnsi" w:hAnsiTheme="minorHAnsi" w:cstheme="minorHAnsi"/>
          <w:u w:val="single"/>
        </w:rPr>
        <w:t>Those mishaps, however, might mean violation of the most intimate communications of individuals</w:t>
      </w:r>
      <w:r w:rsidRPr="00221885">
        <w:rPr>
          <w:rFonts w:asciiTheme="minorHAnsi" w:hAnsiTheme="minorHAnsi" w:cstheme="minorHAnsi"/>
          <w:sz w:val="16"/>
        </w:rPr>
        <w:t xml:space="preserve">. </w:t>
      </w:r>
      <w:r w:rsidRPr="00221885">
        <w:rPr>
          <w:rFonts w:asciiTheme="minorHAnsi" w:hAnsiTheme="minorHAnsi" w:cstheme="minorHAnsi"/>
          <w:u w:val="single"/>
        </w:rPr>
        <w:t>Even if the U.S. government enters into executive agreements only with nations that respect privacy rights, a country’s protection of privacy rights can be fleeting</w:t>
      </w:r>
      <w:r w:rsidRPr="00221885">
        <w:rPr>
          <w:rFonts w:asciiTheme="minorHAnsi" w:hAnsiTheme="minorHAnsi" w:cstheme="minorHAnsi"/>
          <w:sz w:val="16"/>
        </w:rPr>
        <w:t xml:space="preserve"> — and sometimes those protections flee too quickly.138 </w:t>
      </w:r>
      <w:r w:rsidRPr="00221885">
        <w:rPr>
          <w:rFonts w:asciiTheme="minorHAnsi" w:hAnsiTheme="minorHAnsi" w:cstheme="minorHAnsi"/>
          <w:u w:val="single"/>
        </w:rPr>
        <w:t>The last decade has seen quasi-democratic countries sliding into authoritarianism and many democratic states taking drastic measures to fight terrorism</w:t>
      </w:r>
      <w:r w:rsidRPr="00221885">
        <w:rPr>
          <w:rFonts w:asciiTheme="minorHAnsi" w:hAnsiTheme="minorHAnsi" w:cstheme="minorHAnsi"/>
          <w:sz w:val="16"/>
        </w:rPr>
        <w:t>.</w:t>
      </w:r>
      <w:r w:rsidRPr="00221885">
        <w:rPr>
          <w:rFonts w:asciiTheme="minorHAnsi" w:hAnsiTheme="minorHAnsi" w:cstheme="minorHAnsi"/>
          <w:b/>
          <w:bCs/>
          <w:u w:val="single"/>
        </w:rPr>
        <w:t>139 This raises many questions regarding the implementation of the executive agreements.</w:t>
      </w:r>
      <w:r w:rsidRPr="00221885">
        <w:rPr>
          <w:rFonts w:asciiTheme="minorHAnsi" w:hAnsiTheme="minorHAnsi" w:cstheme="minorHAnsi"/>
          <w:sz w:val="16"/>
        </w:rPr>
        <w:t xml:space="preserve"> The Snowden revelations </w:t>
      </w:r>
      <w:r w:rsidRPr="00221885">
        <w:rPr>
          <w:rFonts w:asciiTheme="minorHAnsi" w:hAnsiTheme="minorHAnsi" w:cstheme="minorHAnsi"/>
          <w:u w:val="single"/>
        </w:rPr>
        <w:t>showed how drastic those measures were in the U.</w:t>
      </w:r>
      <w:r w:rsidRPr="00221885">
        <w:rPr>
          <w:rFonts w:asciiTheme="minorHAnsi" w:hAnsiTheme="minorHAnsi" w:cstheme="minorHAnsi"/>
          <w:sz w:val="16"/>
        </w:rPr>
        <w:t xml:space="preserve">S.140 The U.S. allegedly no longer engages in such surveillance efforts, but what is to stop other nations from enacting similar measures in the face of national emergencies? In such a case, would the DOJ be able to respond quickly and adequately? Moreover, would the DOJ even be aware of such measures if the qualifying foreign government engages in a clandestine surveillance program like PRISM?141 That is, how could the CLOUD Act’s oversight mechanism work if the U.K. or other countries with an executive agreement begin to engage in undisclosed surveillance efforts?142 More importantly, would international politics allow the U.S. government to respond? </w:t>
      </w:r>
      <w:r w:rsidRPr="00221885">
        <w:rPr>
          <w:rFonts w:asciiTheme="minorHAnsi" w:hAnsiTheme="minorHAnsi" w:cstheme="minorHAnsi"/>
          <w:u w:val="single"/>
        </w:rPr>
        <w:t>Given the frustration of many countries with the current MLAT system,143 rescinding the executive agreement and forcing a country to reutilize the MLAT process would be a severe punishment and a major signal that the U.S. lacks trust in the other country’s human rights standards</w:t>
      </w:r>
      <w:r w:rsidRPr="00221885">
        <w:rPr>
          <w:rFonts w:asciiTheme="minorHAnsi" w:hAnsiTheme="minorHAnsi" w:cstheme="minorHAnsi"/>
          <w:sz w:val="16"/>
        </w:rPr>
        <w:t>. Given the possible political repercussions, would the U.S. be able to take such drastic measures against an ally?144</w:t>
      </w:r>
    </w:p>
    <w:p w:rsidR="007F6EBB" w:rsidRPr="0078140E" w:rsidRDefault="007F6EBB" w:rsidP="007F6EBB">
      <w:pPr>
        <w:pStyle w:val="Heading4"/>
        <w:rPr>
          <w:rFonts w:cs="Arial"/>
        </w:rPr>
      </w:pPr>
      <w:r w:rsidRPr="0078140E">
        <w:rPr>
          <w:rFonts w:cs="Arial"/>
        </w:rPr>
        <w:t xml:space="preserve">The CLOUD Act has no way to prevent backsliding </w:t>
      </w:r>
    </w:p>
    <w:p w:rsidR="007F6EBB" w:rsidRPr="0078140E" w:rsidRDefault="007F6EBB" w:rsidP="007F6EBB">
      <w:pPr>
        <w:rPr>
          <w:rStyle w:val="Style13ptBold"/>
          <w:b w:val="0"/>
          <w:bCs/>
        </w:rPr>
      </w:pPr>
      <w:r w:rsidRPr="0078140E">
        <w:rPr>
          <w:rStyle w:val="Style13ptBold"/>
        </w:rPr>
        <w:t xml:space="preserve">Perez 18, </w:t>
      </w:r>
      <w:r w:rsidRPr="0078140E">
        <w:rPr>
          <w:rStyle w:val="Style13ptBold"/>
          <w:b w:val="0"/>
          <w:sz w:val="22"/>
        </w:rPr>
        <w:t>(</w:t>
      </w:r>
      <w:r w:rsidRPr="0078140E">
        <w:t>Maryant Fernandez Perez is a lawyer and a Senior Digital Policy Officer at the European Consumer Organisation (BEUC), an association of 45 national consumer organisations from 32 countries, “</w:t>
      </w:r>
      <w:hyperlink r:id="rId55" w:history="1">
        <w:r w:rsidRPr="0078140E">
          <w:rPr>
            <w:rStyle w:val="Hyperlink"/>
          </w:rPr>
          <w:t>CLOUD Act: Civil society urges US Congress to consider global implications</w:t>
        </w:r>
      </w:hyperlink>
      <w:r w:rsidRPr="0078140E">
        <w:t xml:space="preserve">”, March 19, 2018, European Digital Rights, </w:t>
      </w:r>
      <w:hyperlink r:id="rId56" w:history="1">
        <w:r w:rsidRPr="0078140E">
          <w:rPr>
            <w:rStyle w:val="Hyperlink"/>
          </w:rPr>
          <w:t>https://edri.org/cloud-act-letter-uscongress-global-implications/</w:t>
        </w:r>
      </w:hyperlink>
      <w:r w:rsidRPr="0078140E">
        <w:t xml:space="preserve">) </w:t>
      </w:r>
    </w:p>
    <w:p w:rsidR="007F6EBB" w:rsidRPr="0078140E" w:rsidRDefault="007F6EBB" w:rsidP="007F6EBB">
      <w:pPr>
        <w:rPr>
          <w:b/>
          <w:bCs/>
          <w:sz w:val="16"/>
        </w:rPr>
      </w:pPr>
      <w:r w:rsidRPr="0078140E">
        <w:rPr>
          <w:u w:val="single"/>
        </w:rPr>
        <w:t xml:space="preserve">If </w:t>
      </w:r>
      <w:r w:rsidRPr="0078140E">
        <w:rPr>
          <w:highlight w:val="cyan"/>
          <w:u w:val="single"/>
        </w:rPr>
        <w:t>the CLOUD Act is</w:t>
      </w:r>
      <w:r w:rsidRPr="0078140E">
        <w:rPr>
          <w:u w:val="single"/>
        </w:rPr>
        <w:t xml:space="preserve"> attached to the omnibus bill, it would mean it would be </w:t>
      </w:r>
      <w:r w:rsidRPr="0078140E">
        <w:rPr>
          <w:highlight w:val="cyan"/>
          <w:u w:val="single"/>
        </w:rPr>
        <w:t>passed without</w:t>
      </w:r>
      <w:r w:rsidRPr="0078140E">
        <w:rPr>
          <w:u w:val="single"/>
        </w:rPr>
        <w:t xml:space="preserve"> discussion or </w:t>
      </w:r>
      <w:r w:rsidRPr="0078140E">
        <w:rPr>
          <w:highlight w:val="cyan"/>
          <w:u w:val="single"/>
        </w:rPr>
        <w:t>modification of</w:t>
      </w:r>
      <w:r w:rsidRPr="0078140E">
        <w:rPr>
          <w:u w:val="single"/>
        </w:rPr>
        <w:t xml:space="preserve"> </w:t>
      </w:r>
      <w:hyperlink r:id="rId57" w:tgtFrame="_blank" w:history="1">
        <w:r w:rsidRPr="0078140E">
          <w:rPr>
            <w:rStyle w:val="Hyperlink"/>
            <w:u w:val="single"/>
          </w:rPr>
          <w:t xml:space="preserve">very </w:t>
        </w:r>
        <w:r w:rsidRPr="0078140E">
          <w:rPr>
            <w:rStyle w:val="Hyperlink"/>
            <w:highlight w:val="cyan"/>
            <w:u w:val="single"/>
          </w:rPr>
          <w:t>problematic provisions</w:t>
        </w:r>
      </w:hyperlink>
      <w:r w:rsidRPr="0078140E">
        <w:rPr>
          <w:u w:val="single"/>
        </w:rPr>
        <w:t xml:space="preserve"> that </w:t>
      </w:r>
      <w:r w:rsidRPr="0078140E">
        <w:rPr>
          <w:highlight w:val="cyan"/>
          <w:u w:val="single"/>
        </w:rPr>
        <w:t>will impact individuals’ rights worldwide</w:t>
      </w:r>
      <w:r w:rsidRPr="0078140E">
        <w:rPr>
          <w:sz w:val="16"/>
        </w:rPr>
        <w:t xml:space="preserve">. The US legislator would give up its power to the executive branch of government. </w:t>
      </w:r>
      <w:r w:rsidRPr="0078140E">
        <w:rPr>
          <w:u w:val="single"/>
        </w:rPr>
        <w:t xml:space="preserve">The CLOUD Act would authorise the US Government to unilaterally issue executive agreements with a “qualifying foreign government”, such as the European Union and/or its Member States, </w:t>
      </w:r>
      <w:hyperlink r:id="rId58" w:tgtFrame="_blank" w:history="1">
        <w:r w:rsidRPr="0078140E">
          <w:rPr>
            <w:rStyle w:val="Hyperlink"/>
            <w:u w:val="single"/>
          </w:rPr>
          <w:t>without “following each other’s privacy laws”</w:t>
        </w:r>
      </w:hyperlink>
      <w:r w:rsidRPr="0078140E">
        <w:rPr>
          <w:u w:val="single"/>
        </w:rPr>
        <w:t xml:space="preserve"> and without review by Congress. This decision would have global implications that we urge the US Congress to consider: First, </w:t>
      </w:r>
      <w:r w:rsidRPr="0078140E">
        <w:rPr>
          <w:highlight w:val="cyan"/>
          <w:u w:val="single"/>
        </w:rPr>
        <w:t>executive decisions</w:t>
      </w:r>
      <w:r w:rsidRPr="0078140E">
        <w:rPr>
          <w:u w:val="single"/>
        </w:rPr>
        <w:t xml:space="preserve"> of this kind </w:t>
      </w:r>
      <w:r w:rsidRPr="0078140E">
        <w:rPr>
          <w:highlight w:val="cyan"/>
          <w:u w:val="single"/>
        </w:rPr>
        <w:t xml:space="preserve">would </w:t>
      </w:r>
      <w:hyperlink r:id="rId59" w:tgtFrame="_blank" w:history="1">
        <w:r w:rsidRPr="0078140E">
          <w:rPr>
            <w:rStyle w:val="Hyperlink"/>
            <w:highlight w:val="cyan"/>
            <w:u w:val="single"/>
          </w:rPr>
          <w:t>facilitate</w:t>
        </w:r>
      </w:hyperlink>
      <w:r w:rsidRPr="0078140E">
        <w:rPr>
          <w:highlight w:val="cyan"/>
          <w:u w:val="single"/>
        </w:rPr>
        <w:t xml:space="preserve"> law enforcement access to individuals’ data directly from compani</w:t>
      </w:r>
      <w:r w:rsidRPr="0078140E">
        <w:rPr>
          <w:u w:val="single"/>
        </w:rPr>
        <w:t>es</w:t>
      </w:r>
      <w:r w:rsidRPr="0078140E">
        <w:rPr>
          <w:sz w:val="16"/>
        </w:rPr>
        <w:t xml:space="preserve">. </w:t>
      </w:r>
      <w:r w:rsidRPr="0078140E">
        <w:rPr>
          <w:highlight w:val="cyan"/>
          <w:u w:val="single"/>
        </w:rPr>
        <w:t>They,</w:t>
      </w:r>
      <w:r w:rsidRPr="0078140E">
        <w:rPr>
          <w:u w:val="single"/>
        </w:rPr>
        <w:t xml:space="preserve"> however, </w:t>
      </w:r>
      <w:r w:rsidRPr="0078140E">
        <w:rPr>
          <w:highlight w:val="cyan"/>
          <w:u w:val="single"/>
        </w:rPr>
        <w:t>would</w:t>
      </w:r>
      <w:r w:rsidRPr="0078140E">
        <w:rPr>
          <w:u w:val="single"/>
        </w:rPr>
        <w:t xml:space="preserve"> seriously </w:t>
      </w:r>
      <w:hyperlink r:id="rId60" w:tgtFrame="_blank" w:history="1">
        <w:r w:rsidRPr="0078140E">
          <w:rPr>
            <w:rStyle w:val="Hyperlink"/>
            <w:highlight w:val="cyan"/>
            <w:u w:val="single"/>
          </w:rPr>
          <w:t>weaken and erode privacy and other rights</w:t>
        </w:r>
      </w:hyperlink>
      <w:r w:rsidRPr="0078140E">
        <w:rPr>
          <w:highlight w:val="cyan"/>
          <w:u w:val="single"/>
        </w:rPr>
        <w:t xml:space="preserve"> of citizens around the world</w:t>
      </w:r>
      <w:r w:rsidRPr="0078140E">
        <w:rPr>
          <w:sz w:val="16"/>
        </w:rPr>
        <w:t xml:space="preserve">, including Europeans. For instance, under the CLOUD Act, a </w:t>
      </w:r>
      <w:r w:rsidRPr="0078140E">
        <w:rPr>
          <w:u w:val="single"/>
        </w:rPr>
        <w:t>US police department could request access to “the contents of a wire or electronic communication and any record or other information” about a European citizen without necessarily following EU privacy laws</w:t>
      </w:r>
      <w:r w:rsidRPr="0078140E">
        <w:rPr>
          <w:sz w:val="16"/>
        </w:rPr>
        <w:t xml:space="preserve">. If the EU enters into an agreement with the </w:t>
      </w:r>
      <w:r w:rsidRPr="0078140E">
        <w:rPr>
          <w:u w:val="single"/>
        </w:rPr>
        <w:t>US, European citizens would have to rely on the company subject to the data access request to challenge the order before a US court within 14 days following a complicated “comity” procedure whereby a US court would decide to modify or quash the legal process.</w:t>
      </w:r>
      <w:r w:rsidRPr="0078140E">
        <w:rPr>
          <w:sz w:val="16"/>
        </w:rPr>
        <w:t xml:space="preserve"> Second, as currently drafted, </w:t>
      </w:r>
      <w:r w:rsidRPr="0078140E">
        <w:rPr>
          <w:u w:val="single"/>
        </w:rPr>
        <w:t>t</w:t>
      </w:r>
      <w:r w:rsidRPr="0078140E">
        <w:rPr>
          <w:highlight w:val="cyan"/>
          <w:u w:val="single"/>
        </w:rPr>
        <w:t xml:space="preserve">he US CLOUD Act has no review mechanism in the event of democratic </w:t>
      </w:r>
      <w:r w:rsidRPr="0078140E">
        <w:rPr>
          <w:b/>
          <w:bCs/>
          <w:highlight w:val="cyan"/>
          <w:u w:val="single"/>
        </w:rPr>
        <w:t>backsliding i</w:t>
      </w:r>
      <w:r w:rsidRPr="0078140E">
        <w:rPr>
          <w:highlight w:val="cyan"/>
          <w:u w:val="single"/>
        </w:rPr>
        <w:t>n a third countr</w:t>
      </w:r>
      <w:r w:rsidRPr="0078140E">
        <w:rPr>
          <w:sz w:val="16"/>
        </w:rPr>
        <w:t>y</w:t>
      </w:r>
      <w:r w:rsidRPr="0078140E">
        <w:rPr>
          <w:b/>
          <w:bCs/>
          <w:u w:val="single"/>
        </w:rPr>
        <w:t xml:space="preserve">. This means that, </w:t>
      </w:r>
      <w:r w:rsidRPr="0078140E">
        <w:rPr>
          <w:b/>
          <w:bCs/>
          <w:highlight w:val="cyan"/>
          <w:u w:val="single"/>
        </w:rPr>
        <w:t>once a government has entered into an agreement</w:t>
      </w:r>
      <w:r w:rsidRPr="0078140E">
        <w:rPr>
          <w:b/>
          <w:bCs/>
          <w:u w:val="single"/>
        </w:rPr>
        <w:t xml:space="preserve"> with the US Government, </w:t>
      </w:r>
      <w:r w:rsidRPr="0078140E">
        <w:rPr>
          <w:b/>
          <w:bCs/>
          <w:highlight w:val="cyan"/>
          <w:u w:val="single"/>
        </w:rPr>
        <w:t>it would be almost impossible for the US to revoke this status</w:t>
      </w:r>
      <w:r w:rsidRPr="0078140E">
        <w:rPr>
          <w:sz w:val="16"/>
          <w:highlight w:val="cyan"/>
        </w:rPr>
        <w:t>.</w:t>
      </w:r>
      <w:r w:rsidRPr="0078140E">
        <w:rPr>
          <w:sz w:val="16"/>
        </w:rPr>
        <w:t xml:space="preserve"> </w:t>
      </w:r>
      <w:r w:rsidRPr="0078140E">
        <w:rPr>
          <w:u w:val="single"/>
        </w:rPr>
        <w:t xml:space="preserve">In the </w:t>
      </w:r>
      <w:hyperlink r:id="rId61" w:tgtFrame="_blank" w:history="1">
        <w:r w:rsidRPr="0078140E">
          <w:rPr>
            <w:rStyle w:val="Hyperlink"/>
            <w:u w:val="single"/>
          </w:rPr>
          <w:t>letter</w:t>
        </w:r>
      </w:hyperlink>
      <w:r w:rsidRPr="0078140E">
        <w:rPr>
          <w:u w:val="single"/>
        </w:rPr>
        <w:t xml:space="preserve">, we point out US Congress about the procedures that the European Commission initiated against Hungary and Poland and </w:t>
      </w:r>
      <w:hyperlink r:id="rId62" w:tgtFrame="_blank" w:history="1">
        <w:r w:rsidRPr="0078140E">
          <w:rPr>
            <w:rStyle w:val="Hyperlink"/>
            <w:u w:val="single"/>
          </w:rPr>
          <w:t>ongoing legal proceedings</w:t>
        </w:r>
      </w:hyperlink>
      <w:r w:rsidRPr="0078140E">
        <w:rPr>
          <w:u w:val="single"/>
        </w:rPr>
        <w:t xml:space="preserve"> due to rule of law and human rights violations, including threats to judicial independence and civil society organisations. </w:t>
      </w:r>
      <w:r w:rsidRPr="0078140E">
        <w:rPr>
          <w:highlight w:val="cyan"/>
          <w:u w:val="single"/>
        </w:rPr>
        <w:t xml:space="preserve">It </w:t>
      </w:r>
      <w:r w:rsidRPr="0078140E">
        <w:rPr>
          <w:b/>
          <w:bCs/>
          <w:highlight w:val="cyan"/>
          <w:u w:val="single"/>
        </w:rPr>
        <w:t>would be problematic</w:t>
      </w:r>
      <w:r w:rsidRPr="0078140E">
        <w:rPr>
          <w:b/>
          <w:bCs/>
          <w:u w:val="single"/>
        </w:rPr>
        <w:t xml:space="preserve"> for the US legislator </w:t>
      </w:r>
      <w:r w:rsidRPr="0078140E">
        <w:rPr>
          <w:b/>
          <w:bCs/>
          <w:highlight w:val="cyan"/>
          <w:u w:val="single"/>
        </w:rPr>
        <w:t>to allow such agreements to be entered into</w:t>
      </w:r>
      <w:r w:rsidRPr="0078140E">
        <w:rPr>
          <w:b/>
          <w:bCs/>
          <w:u w:val="single"/>
        </w:rPr>
        <w:t xml:space="preserve">, </w:t>
      </w:r>
      <w:r w:rsidRPr="0078140E">
        <w:rPr>
          <w:b/>
          <w:bCs/>
          <w:highlight w:val="cyan"/>
          <w:u w:val="single"/>
        </w:rPr>
        <w:t>particularly without robust mechanisms for withdrawing from them</w:t>
      </w:r>
      <w:r w:rsidRPr="0078140E">
        <w:rPr>
          <w:b/>
          <w:bCs/>
          <w:sz w:val="16"/>
          <w:highlight w:val="cyan"/>
        </w:rPr>
        <w:t>.</w:t>
      </w:r>
    </w:p>
    <w:p w:rsidR="007F6EBB" w:rsidRPr="0078140E" w:rsidRDefault="007F6EBB" w:rsidP="007F6EBB">
      <w:pPr>
        <w:pStyle w:val="Heading4"/>
        <w:rPr>
          <w:rFonts w:cs="Arial"/>
        </w:rPr>
      </w:pPr>
      <w:r w:rsidRPr="0078140E">
        <w:rPr>
          <w:rFonts w:cs="Arial"/>
        </w:rPr>
        <w:t xml:space="preserve">That wrecks data privacy which gets exploited by human rights abusers </w:t>
      </w:r>
    </w:p>
    <w:p w:rsidR="007F6EBB" w:rsidRPr="0078140E" w:rsidRDefault="007F6EBB" w:rsidP="007F6EBB">
      <w:pPr>
        <w:rPr>
          <w:rStyle w:val="Style13ptBold"/>
          <w:b w:val="0"/>
          <w:bCs/>
        </w:rPr>
      </w:pPr>
      <w:r w:rsidRPr="0078140E">
        <w:rPr>
          <w:rStyle w:val="Style13ptBold"/>
        </w:rPr>
        <w:t xml:space="preserve">Guiliani and Shah 18, </w:t>
      </w:r>
      <w:r w:rsidRPr="0078140E">
        <w:rPr>
          <w:rStyle w:val="Style13ptBold"/>
          <w:b w:val="0"/>
          <w:sz w:val="22"/>
        </w:rPr>
        <w:t>(</w:t>
      </w:r>
      <w:r w:rsidRPr="0078140E">
        <w:t xml:space="preserve">Neema Singh Guliani is a legislative counsel with the American Civil Liberties Union Washington Legislative Office, focusing on surveillance, privacy and national security issues, Naureen Shah is the senior director of campaigns at the U.S. section of Amnesty International, The CLOUD Act Doesn’t Help Privacy and Human Rights: It Hurts Them, March 16, 2018, Lawfare, </w:t>
      </w:r>
      <w:hyperlink r:id="rId63" w:history="1">
        <w:r w:rsidRPr="0078140E">
          <w:rPr>
            <w:rStyle w:val="Hyperlink"/>
          </w:rPr>
          <w:t>https://www.lawfareblog.com/cloud-act-doesnt-help-privacy-and-human-rights-it-hurts-them</w:t>
        </w:r>
      </w:hyperlink>
      <w:r w:rsidRPr="0078140E">
        <w:t xml:space="preserve">) </w:t>
      </w:r>
    </w:p>
    <w:p w:rsidR="007F6EBB" w:rsidRPr="0078140E" w:rsidRDefault="007F6EBB" w:rsidP="007F6EBB">
      <w:pPr>
        <w:rPr>
          <w:b/>
          <w:bCs/>
          <w:u w:val="single"/>
        </w:rPr>
      </w:pPr>
      <w:r w:rsidRPr="0078140E">
        <w:rPr>
          <w:sz w:val="16"/>
        </w:rPr>
        <w:t xml:space="preserve">At a time when human rights activists, dissidents and journalists around the world face unprecedented attacks, </w:t>
      </w:r>
      <w:r w:rsidRPr="0078140E">
        <w:rPr>
          <w:highlight w:val="cyan"/>
          <w:u w:val="single"/>
        </w:rPr>
        <w:t>we cannot afford to weaken our commitment to human rights</w:t>
      </w:r>
      <w:r w:rsidRPr="0078140E">
        <w:rPr>
          <w:u w:val="single"/>
        </w:rPr>
        <w:t xml:space="preserve">. But </w:t>
      </w:r>
      <w:r w:rsidRPr="0078140E">
        <w:rPr>
          <w:highlight w:val="cyan"/>
          <w:u w:val="single"/>
        </w:rPr>
        <w:t>the</w:t>
      </w:r>
      <w:r w:rsidRPr="0078140E">
        <w:rPr>
          <w:u w:val="single"/>
        </w:rPr>
        <w:t xml:space="preserve"> recently introduced </w:t>
      </w:r>
      <w:r w:rsidRPr="0078140E">
        <w:rPr>
          <w:highlight w:val="cyan"/>
          <w:u w:val="single"/>
        </w:rPr>
        <w:t>CLOUD Act would do</w:t>
      </w:r>
      <w:r w:rsidRPr="0078140E">
        <w:rPr>
          <w:u w:val="single"/>
        </w:rPr>
        <w:t xml:space="preserve"> just </w:t>
      </w:r>
      <w:r w:rsidRPr="0078140E">
        <w:rPr>
          <w:highlight w:val="cyan"/>
          <w:u w:val="single"/>
        </w:rPr>
        <w:t>that.</w:t>
      </w:r>
      <w:r w:rsidRPr="0078140E">
        <w:rPr>
          <w:u w:val="single"/>
        </w:rPr>
        <w:t xml:space="preserve"> The bill purports to address complaints that current mechanisms for foreign governments to obtain data from U.S. technology companies are slo</w:t>
      </w:r>
      <w:r w:rsidRPr="0078140E">
        <w:rPr>
          <w:sz w:val="16"/>
        </w:rPr>
        <w:t xml:space="preserve">w, requiring review by the Justice Department and a warrant issued by a U.S. judge pursuant to the mutual legal assistance (MLA) process. </w:t>
      </w:r>
      <w:r w:rsidRPr="0078140E">
        <w:rPr>
          <w:highlight w:val="cyan"/>
          <w:u w:val="single"/>
        </w:rPr>
        <w:t>The solution</w:t>
      </w:r>
      <w:r w:rsidRPr="0078140E">
        <w:rPr>
          <w:u w:val="single"/>
        </w:rPr>
        <w:t xml:space="preserve"> it proposes, however, </w:t>
      </w:r>
      <w:r w:rsidRPr="0078140E">
        <w:rPr>
          <w:b/>
          <w:bCs/>
          <w:highlight w:val="cyan"/>
          <w:u w:val="single"/>
        </w:rPr>
        <w:t>is a dangerous abdication of responsibility by the U.S. government and technology compani</w:t>
      </w:r>
      <w:r w:rsidRPr="0078140E">
        <w:rPr>
          <w:b/>
          <w:bCs/>
          <w:u w:val="single"/>
        </w:rPr>
        <w:t>es</w:t>
      </w:r>
      <w:r w:rsidRPr="0078140E">
        <w:rPr>
          <w:b/>
          <w:bCs/>
          <w:sz w:val="16"/>
        </w:rPr>
        <w:t xml:space="preserve">. </w:t>
      </w:r>
      <w:r w:rsidRPr="0078140E">
        <w:rPr>
          <w:sz w:val="16"/>
        </w:rPr>
        <w:t xml:space="preserve">Writing on </w:t>
      </w:r>
      <w:r w:rsidRPr="0078140E">
        <w:rPr>
          <w:i/>
          <w:iCs/>
          <w:sz w:val="16"/>
        </w:rPr>
        <w:t>Lawfare</w:t>
      </w:r>
      <w:r w:rsidRPr="0078140E">
        <w:rPr>
          <w:sz w:val="16"/>
        </w:rPr>
        <w:t xml:space="preserve">, Peter Swire and Jennifer Daskal have penned a </w:t>
      </w:r>
      <w:hyperlink r:id="rId64" w:history="1">
        <w:r w:rsidRPr="0078140E">
          <w:rPr>
            <w:rStyle w:val="Hyperlink"/>
            <w:sz w:val="16"/>
          </w:rPr>
          <w:t>pragmatist’s defense</w:t>
        </w:r>
      </w:hyperlink>
      <w:r w:rsidRPr="0078140E">
        <w:rPr>
          <w:sz w:val="16"/>
        </w:rPr>
        <w:t xml:space="preserve"> the CLOUD Act, arguing that things don’t work well now, that they could get worse and that this is the best option on the table. But even if we accept Daskal and Swire’s dire view of the state of current affairs, their argument leaves a lot unexplained—</w:t>
      </w:r>
      <w:r w:rsidRPr="0078140E">
        <w:rPr>
          <w:u w:val="single"/>
        </w:rPr>
        <w:t xml:space="preserve">such as why an alternative framework or improved version of the CLOUD Act is not tenable, why </w:t>
      </w:r>
      <w:r w:rsidRPr="0078140E">
        <w:rPr>
          <w:highlight w:val="cyan"/>
          <w:u w:val="single"/>
        </w:rPr>
        <w:t>efforts to pass the bill without any</w:t>
      </w:r>
      <w:r w:rsidRPr="0078140E">
        <w:rPr>
          <w:u w:val="single"/>
        </w:rPr>
        <w:t xml:space="preserve"> public </w:t>
      </w:r>
      <w:r w:rsidRPr="0078140E">
        <w:rPr>
          <w:highlight w:val="cyan"/>
          <w:u w:val="single"/>
        </w:rPr>
        <w:t>markups of the legislation</w:t>
      </w:r>
      <w:r w:rsidRPr="0078140E">
        <w:rPr>
          <w:u w:val="single"/>
        </w:rPr>
        <w:t xml:space="preserve"> or the opportunity for amendments </w:t>
      </w:r>
      <w:r w:rsidRPr="0078140E">
        <w:rPr>
          <w:highlight w:val="cyan"/>
          <w:u w:val="single"/>
        </w:rPr>
        <w:t>are advisab</w:t>
      </w:r>
      <w:r w:rsidRPr="0078140E">
        <w:rPr>
          <w:u w:val="single"/>
        </w:rPr>
        <w:t>le</w:t>
      </w:r>
      <w:r w:rsidRPr="0078140E">
        <w:rPr>
          <w:highlight w:val="cyan"/>
          <w:u w:val="single"/>
        </w:rPr>
        <w:t>, and</w:t>
      </w:r>
      <w:r w:rsidRPr="0078140E">
        <w:rPr>
          <w:u w:val="single"/>
        </w:rPr>
        <w:t xml:space="preserve"> why </w:t>
      </w:r>
      <w:r w:rsidRPr="0078140E">
        <w:rPr>
          <w:highlight w:val="cyan"/>
          <w:u w:val="single"/>
        </w:rPr>
        <w:t>no major international human rights organizations support</w:t>
      </w:r>
      <w:r w:rsidRPr="0078140E">
        <w:rPr>
          <w:u w:val="single"/>
        </w:rPr>
        <w:t xml:space="preserve"> it</w:t>
      </w:r>
      <w:r w:rsidRPr="0078140E">
        <w:rPr>
          <w:sz w:val="16"/>
        </w:rPr>
        <w:t xml:space="preserve">. Two of the largest human rights organizations, Amnesty International and Human Rights Watch, oppose the bill, along with over twenty other privacy and civil liberties organizations. (Swire and Daskal do note that some of these groups participated in a working group on this issue, though they don’t describe the strenuous objections made during that process.) Most importantly, however, Daskal and Swire do not address how this bill could fail human rights activists and people around the world. </w:t>
      </w:r>
      <w:r w:rsidRPr="0078140E">
        <w:rPr>
          <w:u w:val="single"/>
        </w:rPr>
        <w:t>The very premise of the current CLOUD Act—the idea that countries can effectively be safe-listed as human-rights compliant, such that their individual data requests need no further human rights vetting—is wrong.</w:t>
      </w:r>
      <w:r w:rsidRPr="0078140E">
        <w:rPr>
          <w:sz w:val="16"/>
        </w:rPr>
        <w:t xml:space="preserve"> The CLOUD Act requires the executive branch to certify each of these foreign governments as having “robust substantive and procedural protections for privacy and civil liberties” written into their domestic law. But many of the factors that must be considered provide merely a formalistic and even naïve measure of a government’s behavior. Flip through Amnesty International or Human Rights Watch’s recent annual reports, and you can find a dizzying array of countries that have ratified major human rights treaties and reflect those obligations in their domestic laws but, in fact, have arrested, tortured and killed people in retaliation for their activism or due to their identity. </w:t>
      </w:r>
      <w:r w:rsidRPr="0078140E">
        <w:rPr>
          <w:u w:val="single"/>
        </w:rPr>
        <w:t>In the case of countries certified by the executive branch certifies, th</w:t>
      </w:r>
      <w:r w:rsidRPr="0078140E">
        <w:rPr>
          <w:highlight w:val="cyan"/>
          <w:u w:val="single"/>
        </w:rPr>
        <w:t>e CLOUD Act would not require the U.S. government to scrutinize data</w:t>
      </w:r>
      <w:r w:rsidRPr="0078140E">
        <w:rPr>
          <w:u w:val="single"/>
        </w:rPr>
        <w:t xml:space="preserve"> requests by the foreign governments—indeed, </w:t>
      </w:r>
      <w:r w:rsidRPr="0078140E">
        <w:rPr>
          <w:highlight w:val="cyan"/>
          <w:u w:val="single"/>
        </w:rPr>
        <w:t>the bill would not even require notifying the U.S. government o</w:t>
      </w:r>
      <w:r w:rsidRPr="0078140E">
        <w:rPr>
          <w:u w:val="single"/>
        </w:rPr>
        <w:t xml:space="preserve">r a user </w:t>
      </w:r>
      <w:r w:rsidRPr="0078140E">
        <w:rPr>
          <w:highlight w:val="cyan"/>
          <w:u w:val="single"/>
        </w:rPr>
        <w:t>regarding a request</w:t>
      </w:r>
      <w:r w:rsidRPr="0078140E">
        <w:rPr>
          <w:sz w:val="16"/>
        </w:rPr>
        <w:t xml:space="preserve">. The only line of defense would be technology companies, which hypothetically could refuse the request and refer it to the MLA process, but which may not have the resources, expertise, or even financial incentive to deny a foreign government request. Likewise, </w:t>
      </w:r>
      <w:r w:rsidRPr="0078140E">
        <w:rPr>
          <w:sz w:val="16"/>
          <w:highlight w:val="cyan"/>
        </w:rPr>
        <w:t xml:space="preserve">the </w:t>
      </w:r>
      <w:r w:rsidRPr="0078140E">
        <w:rPr>
          <w:highlight w:val="cyan"/>
          <w:u w:val="single"/>
        </w:rPr>
        <w:t>bill</w:t>
      </w:r>
      <w:r w:rsidRPr="0078140E">
        <w:rPr>
          <w:u w:val="single"/>
        </w:rPr>
        <w:t xml:space="preserve"> requires that countries permit “periodic” reviews for compliance with civil liberties and privacy protections, but </w:t>
      </w:r>
      <w:r w:rsidRPr="0078140E">
        <w:rPr>
          <w:highlight w:val="cyan"/>
          <w:u w:val="single"/>
        </w:rPr>
        <w:t>does not specify what</w:t>
      </w:r>
      <w:r w:rsidRPr="0078140E">
        <w:rPr>
          <w:u w:val="single"/>
        </w:rPr>
        <w:t xml:space="preserve"> these </w:t>
      </w:r>
      <w:r w:rsidRPr="0078140E">
        <w:rPr>
          <w:highlight w:val="cyan"/>
          <w:u w:val="single"/>
        </w:rPr>
        <w:t>reviews will entail</w:t>
      </w:r>
      <w:r w:rsidRPr="0078140E">
        <w:rPr>
          <w:u w:val="single"/>
        </w:rPr>
        <w:t>. It also doesn’t require even a cursory individual review of all orders or explain how the U.S. government can effectively ensure compliance in a timely fashion when without being aware of requests in real tim</w:t>
      </w:r>
      <w:r w:rsidRPr="0078140E">
        <w:rPr>
          <w:sz w:val="16"/>
        </w:rPr>
        <w:t xml:space="preserve">e. For this reason, the periodic U.S. government reviews contemplated in the bill are an insufficient substitute for case-by-case consideration. Daskal and Swire point to other safeguards: Judges or independent authorities in the foreign country would review their government’s requests for data, they argue. But what about when courts greenlight, rather than check, police and intelligence services to go after human rights activists? This is not a problem confined to a small set of countries. In 2016, Amnesty International recorded at least </w:t>
      </w:r>
      <w:hyperlink r:id="rId65" w:history="1">
        <w:r w:rsidRPr="0078140E">
          <w:rPr>
            <w:rStyle w:val="Hyperlink"/>
            <w:sz w:val="16"/>
          </w:rPr>
          <w:t>68 countries</w:t>
        </w:r>
      </w:hyperlink>
      <w:r w:rsidRPr="0078140E">
        <w:rPr>
          <w:sz w:val="16"/>
        </w:rPr>
        <w:t xml:space="preserve"> in which human rights defenders were detained or arrested based solely on their work. Similarly, </w:t>
      </w:r>
      <w:r w:rsidRPr="0078140E">
        <w:rPr>
          <w:highlight w:val="cyan"/>
          <w:u w:val="single"/>
        </w:rPr>
        <w:t>the CLOUD Act would not prevent harm to human rights activists an</w:t>
      </w:r>
      <w:r w:rsidRPr="0078140E">
        <w:rPr>
          <w:u w:val="single"/>
        </w:rPr>
        <w:t xml:space="preserve">d minorities in cases where a country experiences a rapid deterioration in human rights. </w:t>
      </w:r>
      <w:r w:rsidRPr="0078140E">
        <w:rPr>
          <w:highlight w:val="cyan"/>
          <w:u w:val="single"/>
        </w:rPr>
        <w:t>Under the CLOUD Act, once a foreign government gets an international agreement, it is safe-listed for five years</w:t>
      </w:r>
      <w:r w:rsidRPr="0078140E">
        <w:rPr>
          <w:u w:val="single"/>
        </w:rPr>
        <w:t xml:space="preserve">—with no built-in mechanism to ensure that the U.S. government acts quickly when there is a rapid change in circumstances. </w:t>
      </w:r>
      <w:r w:rsidRPr="0078140E">
        <w:rPr>
          <w:sz w:val="16"/>
        </w:rPr>
        <w:t xml:space="preserve">For example, in early 2014, Turkey may have met the CLOUD Act’s vague human rights criteria; Freedom House even </w:t>
      </w:r>
      <w:hyperlink r:id="rId66" w:history="1">
        <w:r w:rsidRPr="0078140E">
          <w:rPr>
            <w:rStyle w:val="Hyperlink"/>
            <w:sz w:val="16"/>
          </w:rPr>
          <w:t>rated</w:t>
        </w:r>
      </w:hyperlink>
      <w:r w:rsidRPr="0078140E">
        <w:rPr>
          <w:sz w:val="16"/>
        </w:rPr>
        <w:t xml:space="preserve"> it a three and four on its index for political and civil rights. But since the attempted coup in mid-2016, the Turkish government has arrested </w:t>
      </w:r>
      <w:hyperlink r:id="rId67" w:history="1">
        <w:r w:rsidRPr="0078140E">
          <w:rPr>
            <w:rStyle w:val="Hyperlink"/>
            <w:sz w:val="16"/>
          </w:rPr>
          <w:t>more than 50,000 people</w:t>
        </w:r>
      </w:hyperlink>
      <w:r w:rsidRPr="0078140E">
        <w:rPr>
          <w:sz w:val="16"/>
        </w:rPr>
        <w:t xml:space="preserve">—including journalists and activists such as the chair and director of Amnesty International’s Turkey section—many on bogus terrorism charges. According to </w:t>
      </w:r>
      <w:hyperlink r:id="rId68" w:history="1">
        <w:r w:rsidRPr="0078140E">
          <w:rPr>
            <w:rStyle w:val="Hyperlink"/>
            <w:sz w:val="16"/>
          </w:rPr>
          <w:t>U.N. experts</w:t>
        </w:r>
      </w:hyperlink>
      <w:r w:rsidRPr="0078140E">
        <w:rPr>
          <w:sz w:val="16"/>
        </w:rPr>
        <w:t xml:space="preserve">: “Most of these accusations of terrorism are based solely on actions such as downloading data protection software, including the ByLock application, publishing opinions disagreeing with the Government’s anti-terrorism policies, organizing demonstrations, or providing legal representation for other activists.” </w:t>
      </w:r>
      <w:r w:rsidRPr="0078140E">
        <w:rPr>
          <w:u w:val="single"/>
        </w:rPr>
        <w:t xml:space="preserve">Under the CLOUD Act, </w:t>
      </w:r>
      <w:r w:rsidRPr="0078140E">
        <w:rPr>
          <w:highlight w:val="cyan"/>
          <w:u w:val="single"/>
        </w:rPr>
        <w:t>neither Congress nor U.S. courts would be able to</w:t>
      </w:r>
      <w:r w:rsidRPr="0078140E">
        <w:rPr>
          <w:u w:val="single"/>
        </w:rPr>
        <w:t xml:space="preserve"> prompt a </w:t>
      </w:r>
      <w:r w:rsidRPr="0078140E">
        <w:rPr>
          <w:highlight w:val="cyan"/>
          <w:u w:val="single"/>
        </w:rPr>
        <w:t>review</w:t>
      </w:r>
      <w:r w:rsidRPr="0078140E">
        <w:rPr>
          <w:u w:val="single"/>
        </w:rPr>
        <w:t xml:space="preserve"> or a temporary moratorium for </w:t>
      </w:r>
      <w:r w:rsidRPr="0078140E">
        <w:rPr>
          <w:highlight w:val="cyan"/>
          <w:u w:val="single"/>
        </w:rPr>
        <w:t>a case like Turkey.</w:t>
      </w:r>
      <w:r w:rsidRPr="0078140E">
        <w:rPr>
          <w:u w:val="single"/>
        </w:rPr>
        <w:t xml:space="preserve"> Users, without notice, would have little practical ability to lodge complaints with the U.S. government or providers. Even if the U.S. government were to take action, </w:t>
      </w:r>
      <w:r w:rsidRPr="0078140E">
        <w:rPr>
          <w:highlight w:val="cyan"/>
          <w:u w:val="single"/>
        </w:rPr>
        <w:t xml:space="preserve">the </w:t>
      </w:r>
      <w:r w:rsidRPr="0078140E">
        <w:rPr>
          <w:b/>
          <w:bCs/>
          <w:highlight w:val="cyan"/>
          <w:u w:val="single"/>
        </w:rPr>
        <w:t>CLOUD Act fails to ensure a sufficiently quick response to protect activists and others whose safety could be threatened</w:t>
      </w:r>
      <w:r w:rsidRPr="0078140E">
        <w:rPr>
          <w:b/>
          <w:bCs/>
          <w:u w:val="single"/>
        </w:rPr>
        <w:t xml:space="preserve">. </w:t>
      </w:r>
      <w:r w:rsidRPr="0078140E">
        <w:rPr>
          <w:sz w:val="16"/>
        </w:rPr>
        <w:t xml:space="preserve">In such a situation, </w:t>
      </w:r>
      <w:r w:rsidRPr="0078140E">
        <w:rPr>
          <w:u w:val="single"/>
        </w:rPr>
        <w:t xml:space="preserve">the only real fail-safe to prevent a technology company from inadvertently acceding to a harmful data request is the technology company itself. </w:t>
      </w:r>
      <w:r w:rsidRPr="0078140E">
        <w:rPr>
          <w:highlight w:val="cyan"/>
          <w:u w:val="single"/>
        </w:rPr>
        <w:t>But would</w:t>
      </w:r>
      <w:r w:rsidRPr="0078140E">
        <w:rPr>
          <w:u w:val="single"/>
        </w:rPr>
        <w:t xml:space="preserve"> even </w:t>
      </w:r>
      <w:r w:rsidRPr="0078140E">
        <w:rPr>
          <w:highlight w:val="cyan"/>
          <w:u w:val="single"/>
        </w:rPr>
        <w:t>a well-intentioned technology company</w:t>
      </w:r>
      <w:r w:rsidRPr="0078140E">
        <w:rPr>
          <w:u w:val="single"/>
        </w:rPr>
        <w:t>,</w:t>
      </w:r>
      <w:r w:rsidRPr="0078140E">
        <w:rPr>
          <w:sz w:val="16"/>
        </w:rPr>
        <w:t xml:space="preserve"> particularly a small one, </w:t>
      </w:r>
      <w:r w:rsidRPr="0078140E">
        <w:rPr>
          <w:u w:val="single"/>
        </w:rPr>
        <w:t xml:space="preserve">have the expertise and resources to competently assess the risk that a foreign order may pose to a particular human rights activist? Would it </w:t>
      </w:r>
      <w:r w:rsidRPr="0078140E">
        <w:rPr>
          <w:highlight w:val="cyan"/>
          <w:u w:val="single"/>
        </w:rPr>
        <w:t>know</w:t>
      </w:r>
      <w:r w:rsidRPr="0078140E">
        <w:rPr>
          <w:sz w:val="16"/>
          <w:highlight w:val="cyan"/>
        </w:rPr>
        <w:t>,</w:t>
      </w:r>
      <w:r w:rsidRPr="0078140E">
        <w:rPr>
          <w:sz w:val="16"/>
        </w:rPr>
        <w:t xml:space="preserve"> as in the example above, </w:t>
      </w:r>
      <w:r w:rsidRPr="0078140E">
        <w:rPr>
          <w:highlight w:val="cyan"/>
          <w:u w:val="single"/>
        </w:rPr>
        <w:t>when to view Turkey’s terrorism charges in a particular case as baseless</w:t>
      </w:r>
      <w:r w:rsidRPr="0078140E">
        <w:rPr>
          <w:u w:val="single"/>
        </w:rPr>
        <w:t>? In</w:t>
      </w:r>
      <w:r w:rsidRPr="0078140E">
        <w:rPr>
          <w:sz w:val="16"/>
        </w:rPr>
        <w:t xml:space="preserve"> </w:t>
      </w:r>
      <w:r w:rsidRPr="0078140E">
        <w:rPr>
          <w:u w:val="single"/>
        </w:rPr>
        <w:t xml:space="preserve">many cases, companies would likely rely on the biased assessments by foreign courts and </w:t>
      </w:r>
      <w:r w:rsidRPr="0078140E">
        <w:rPr>
          <w:b/>
          <w:bCs/>
          <w:u w:val="single"/>
        </w:rPr>
        <w:t xml:space="preserve">fulfill requests. </w:t>
      </w:r>
      <w:r w:rsidRPr="0078140E">
        <w:rPr>
          <w:sz w:val="16"/>
        </w:rPr>
        <w:t xml:space="preserve">Daskal and Swire argue that </w:t>
      </w:r>
      <w:r w:rsidRPr="0078140E">
        <w:rPr>
          <w:u w:val="single"/>
        </w:rPr>
        <w:t xml:space="preserve">without the CLOUD Act, </w:t>
      </w:r>
      <w:r w:rsidRPr="0078140E">
        <w:rPr>
          <w:highlight w:val="cyan"/>
          <w:u w:val="single"/>
        </w:rPr>
        <w:t>foreign governments with poor privacy standards will turn to data localization,</w:t>
      </w:r>
      <w:r w:rsidRPr="0078140E">
        <w:rPr>
          <w:u w:val="single"/>
        </w:rPr>
        <w:t xml:space="preserve"> which would pose greater human rights risks</w:t>
      </w:r>
      <w:r w:rsidRPr="0078140E">
        <w:rPr>
          <w:sz w:val="16"/>
        </w:rPr>
        <w:t xml:space="preserve">. But if the bill’s criteria are as strong as needed to protect privacy and human rights, </w:t>
      </w:r>
      <w:r w:rsidRPr="0078140E">
        <w:rPr>
          <w:u w:val="single"/>
        </w:rPr>
        <w:t>those same foreign governments will not qualify for an international agreement—and so they may still push for data localization. The bill also does nothing to prevent a foreign government with an international agreement from data localization</w:t>
      </w:r>
      <w:r w:rsidRPr="0078140E">
        <w:rPr>
          <w:sz w:val="16"/>
        </w:rPr>
        <w:t xml:space="preserve">. If a technology company refused a government’s requests, the government could threaten to retaliate with localization and pressure the company to comply. Finally, Swire and Daskal fail to address the CLOUD Act’s numerous ambiguities as to what human rights standards are a predicate to inclusion in the new data club the bill purports to create. Indeed, many of the criteria listed are merely factors that must be considered, not mandatory requirements. To highlight just a handful of the deficiencies in the bill: The bill states that the Justice Department must consider whether a country respects free expression, without stating whether free expression is defined under U.S. law, international law, or a country’s own domestic law; The bill states the Justice Department must consider whether a country respects “international universal human rights” without definition or clarity regarding how to assess this (indeed, this is not a recognized term in U.S. or international law); The bill requires that requests be based on “articulable and credible facts, particularity, legality, and severity regarding the conduct under investigations”—a standard that is, at best, vague and subject to different interpretations, and is likely lower than the current probable cause standard applied to requests; </w:t>
      </w:r>
      <w:r w:rsidRPr="0078140E">
        <w:rPr>
          <w:highlight w:val="cyan"/>
          <w:u w:val="single"/>
        </w:rPr>
        <w:t>The bill fails to prohibit agreements in</w:t>
      </w:r>
      <w:r w:rsidRPr="0078140E">
        <w:rPr>
          <w:u w:val="single"/>
        </w:rPr>
        <w:t xml:space="preserve"> cases in </w:t>
      </w:r>
      <w:r w:rsidRPr="0078140E">
        <w:rPr>
          <w:highlight w:val="cyan"/>
          <w:u w:val="single"/>
        </w:rPr>
        <w:t>which a country has a pattern</w:t>
      </w:r>
      <w:r w:rsidRPr="0078140E">
        <w:rPr>
          <w:u w:val="single"/>
        </w:rPr>
        <w:t xml:space="preserve"> or practice </w:t>
      </w:r>
      <w:r w:rsidRPr="0078140E">
        <w:rPr>
          <w:highlight w:val="cyan"/>
          <w:u w:val="single"/>
        </w:rPr>
        <w:t>of engaging in human rights abuses</w:t>
      </w:r>
      <w:r w:rsidRPr="0078140E">
        <w:rPr>
          <w:u w:val="single"/>
        </w:rPr>
        <w:t xml:space="preserve">, nor does it require an assessment as to whether there is effective central control of law enforcement or intelligence units; </w:t>
      </w:r>
      <w:r w:rsidRPr="0078140E">
        <w:rPr>
          <w:sz w:val="16"/>
        </w:rPr>
        <w:t xml:space="preserve">The bill fails to require that countries meet any standards for metadata requests—leaving companies free to provide this data to human rights abusing countries without restriction; For the first time, the bill allows foreign governments to wiretap and intercept communications in real-time, without even requiring governments to adhere to critical privacy protections in the Wiretap Act (such as notice, probable cause, or a set duration); and The bill permits broad information sharing between governments, allowing countries (including the U.S.) to obtain information from foreign partners under standards that may be lower than their own domestic law. </w:t>
      </w:r>
      <w:r w:rsidRPr="0078140E">
        <w:rPr>
          <w:u w:val="single"/>
        </w:rPr>
        <w:t>These ambiguities provide the Justice Department with significant flexibility regarding the human rights standards a country must meet</w:t>
      </w:r>
      <w:r w:rsidRPr="0078140E">
        <w:rPr>
          <w:sz w:val="16"/>
        </w:rPr>
        <w:t xml:space="preserve">. What’s more, there’s no way for Congress or the judicial branch to practically act as a check in cases in which the executive branch makes the wrong decision. Country determinations are not subject to U.S. judicial review, and Congress would need to pass legislation within 90 days, likely with a veto proof majority, to stop an agreement from going into effect—an extremely high hurdle that will be difficult to overcome. </w:t>
      </w:r>
      <w:r w:rsidRPr="0078140E">
        <w:rPr>
          <w:u w:val="single"/>
        </w:rPr>
        <w:t xml:space="preserve">In light of this, it’s far from clear that, as Daskal and Swire write, </w:t>
      </w:r>
      <w:r w:rsidRPr="0078140E">
        <w:rPr>
          <w:highlight w:val="cyan"/>
          <w:u w:val="single"/>
        </w:rPr>
        <w:t>the bill “will raise privacy protections on a global scale</w:t>
      </w:r>
      <w:r w:rsidRPr="0078140E">
        <w:rPr>
          <w:b/>
          <w:bCs/>
          <w:highlight w:val="cyan"/>
          <w:u w:val="single"/>
        </w:rPr>
        <w:t>.”</w:t>
      </w:r>
      <w:r w:rsidRPr="0078140E">
        <w:rPr>
          <w:b/>
          <w:bCs/>
          <w:u w:val="single"/>
        </w:rPr>
        <w:t xml:space="preserve"> </w:t>
      </w:r>
      <w:r w:rsidRPr="0078140E">
        <w:rPr>
          <w:b/>
          <w:bCs/>
          <w:highlight w:val="cyan"/>
          <w:u w:val="single"/>
        </w:rPr>
        <w:t>If members of Congress</w:t>
      </w:r>
      <w:r w:rsidRPr="0078140E">
        <w:rPr>
          <w:b/>
          <w:bCs/>
          <w:u w:val="single"/>
        </w:rPr>
        <w:t xml:space="preserve"> and technology companies </w:t>
      </w:r>
      <w:r w:rsidRPr="0078140E">
        <w:rPr>
          <w:b/>
          <w:bCs/>
          <w:highlight w:val="cyan"/>
          <w:u w:val="single"/>
        </w:rPr>
        <w:t>want to address concerns</w:t>
      </w:r>
      <w:r w:rsidRPr="0078140E">
        <w:rPr>
          <w:u w:val="single"/>
        </w:rPr>
        <w:t xml:space="preserve"> with the </w:t>
      </w:r>
      <w:r w:rsidRPr="0078140E">
        <w:rPr>
          <w:b/>
          <w:bCs/>
          <w:u w:val="single"/>
        </w:rPr>
        <w:t>MLAT process</w:t>
      </w:r>
      <w:r w:rsidRPr="0078140E">
        <w:rPr>
          <w:u w:val="single"/>
        </w:rPr>
        <w:t xml:space="preserve"> while protecting privacy and human rights, </w:t>
      </w:r>
      <w:r w:rsidRPr="0078140E">
        <w:rPr>
          <w:b/>
          <w:bCs/>
          <w:highlight w:val="cyan"/>
          <w:u w:val="single"/>
        </w:rPr>
        <w:t>they should abandon the CLOUD Act and craft a rights-respecting solution.</w:t>
      </w:r>
    </w:p>
    <w:p w:rsidR="007F6EBB" w:rsidRPr="0078140E" w:rsidRDefault="007F6EBB" w:rsidP="007F6EBB">
      <w:pPr>
        <w:pStyle w:val="Heading4"/>
        <w:rPr>
          <w:rFonts w:cs="Arial"/>
        </w:rPr>
      </w:pPr>
      <w:r w:rsidRPr="0078140E">
        <w:rPr>
          <w:rFonts w:cs="Arial"/>
        </w:rPr>
        <w:t xml:space="preserve">Authoritarian regimes will take advantage of the lack of security and gain access to data of US citizens </w:t>
      </w:r>
    </w:p>
    <w:p w:rsidR="007F6EBB" w:rsidRPr="0078140E" w:rsidRDefault="007F6EBB" w:rsidP="007F6EBB">
      <w:r w:rsidRPr="0078140E">
        <w:rPr>
          <w:rStyle w:val="Style13ptBold"/>
        </w:rPr>
        <w:t xml:space="preserve">VYPRVPN 18, </w:t>
      </w:r>
      <w:r w:rsidRPr="0078140E">
        <w:rPr>
          <w:rStyle w:val="Style13ptBold"/>
          <w:b w:val="0"/>
          <w:sz w:val="22"/>
        </w:rPr>
        <w:t>(</w:t>
      </w:r>
      <w:r w:rsidRPr="0078140E">
        <w:t xml:space="preserve">VyprVPN is a virtual private network service provider offered by Golden Frog, GmbH. VyprVPN was developed by the internet privacy company Golden Frog GmbH in 2009 and is incorporated in Meggen, Switzerland, “Policy Highlight: CLOUD Act (S 2383 / HR 4943)”, March 23, 2018, </w:t>
      </w:r>
      <w:r w:rsidRPr="0078140E">
        <w:rPr>
          <w:rStyle w:val="Style13ptBold"/>
          <w:b w:val="0"/>
          <w:sz w:val="22"/>
        </w:rPr>
        <w:t xml:space="preserve">VPRVPN, </w:t>
      </w:r>
      <w:hyperlink r:id="rId69" w:history="1">
        <w:r w:rsidRPr="0078140E">
          <w:rPr>
            <w:rStyle w:val="Hyperlink"/>
          </w:rPr>
          <w:t>https://www.vyprvpn.com/blog/policy-highlight-cloud-act</w:t>
        </w:r>
      </w:hyperlink>
      <w:r w:rsidRPr="0078140E">
        <w:t>)</w:t>
      </w:r>
      <w:r w:rsidRPr="0078140E">
        <w:rPr>
          <w:b/>
          <w:bCs/>
          <w:sz w:val="26"/>
        </w:rPr>
        <w:t xml:space="preserve"> </w:t>
      </w:r>
    </w:p>
    <w:p w:rsidR="007F6EBB" w:rsidRPr="0078140E" w:rsidRDefault="007F6EBB" w:rsidP="007F6EBB">
      <w:pPr>
        <w:rPr>
          <w:b/>
          <w:bCs/>
        </w:rPr>
      </w:pPr>
      <w:r w:rsidRPr="0078140E">
        <w:rPr>
          <w:b/>
          <w:bCs/>
        </w:rPr>
        <w:t>What Is The CLOUD Act?</w:t>
      </w:r>
    </w:p>
    <w:p w:rsidR="007F6EBB" w:rsidRPr="0078140E" w:rsidRDefault="007F6EBB" w:rsidP="007F6EBB">
      <w:pPr>
        <w:rPr>
          <w:sz w:val="16"/>
        </w:rPr>
      </w:pPr>
      <w:r w:rsidRPr="0078140E">
        <w:rPr>
          <w:highlight w:val="cyan"/>
          <w:u w:val="single"/>
        </w:rPr>
        <w:t>The CLOUD Act will</w:t>
      </w:r>
      <w:r w:rsidRPr="0078140E">
        <w:rPr>
          <w:sz w:val="16"/>
        </w:rPr>
        <w:t xml:space="preserve">, in brief, </w:t>
      </w:r>
      <w:r w:rsidRPr="0078140E">
        <w:rPr>
          <w:b/>
          <w:bCs/>
          <w:highlight w:val="cyan"/>
          <w:u w:val="single"/>
        </w:rPr>
        <w:t>allow the U</w:t>
      </w:r>
      <w:r w:rsidRPr="0078140E">
        <w:rPr>
          <w:b/>
          <w:bCs/>
          <w:u w:val="single"/>
        </w:rPr>
        <w:t xml:space="preserve">nited </w:t>
      </w:r>
      <w:r w:rsidRPr="0078140E">
        <w:rPr>
          <w:b/>
          <w:bCs/>
          <w:highlight w:val="cyan"/>
          <w:u w:val="single"/>
        </w:rPr>
        <w:t>S</w:t>
      </w:r>
      <w:r w:rsidRPr="0078140E">
        <w:rPr>
          <w:b/>
          <w:bCs/>
          <w:u w:val="single"/>
        </w:rPr>
        <w:t xml:space="preserve">tates </w:t>
      </w:r>
      <w:r w:rsidRPr="0078140E">
        <w:rPr>
          <w:b/>
          <w:bCs/>
          <w:highlight w:val="cyan"/>
          <w:u w:val="single"/>
        </w:rPr>
        <w:t>to gain access to foreign communications without the</w:t>
      </w:r>
      <w:r w:rsidRPr="0078140E">
        <w:rPr>
          <w:b/>
          <w:bCs/>
          <w:u w:val="single"/>
        </w:rPr>
        <w:t xml:space="preserve"> </w:t>
      </w:r>
      <w:r w:rsidRPr="0078140E">
        <w:rPr>
          <w:b/>
          <w:bCs/>
          <w:highlight w:val="cyan"/>
          <w:u w:val="single"/>
        </w:rPr>
        <w:t>usually-required warrant</w:t>
      </w:r>
      <w:r w:rsidRPr="0078140E">
        <w:rPr>
          <w:sz w:val="16"/>
        </w:rPr>
        <w:t xml:space="preserve">. </w:t>
      </w:r>
      <w:r w:rsidRPr="0078140E">
        <w:rPr>
          <w:sz w:val="16"/>
          <w:highlight w:val="cyan"/>
        </w:rPr>
        <w:t xml:space="preserve">It </w:t>
      </w:r>
      <w:r w:rsidRPr="0078140E">
        <w:rPr>
          <w:highlight w:val="cyan"/>
          <w:u w:val="single"/>
        </w:rPr>
        <w:t>also allows other countries to</w:t>
      </w:r>
      <w:r w:rsidRPr="0078140E">
        <w:rPr>
          <w:u w:val="single"/>
        </w:rPr>
        <w:t xml:space="preserve"> reciprocally </w:t>
      </w:r>
      <w:r w:rsidRPr="0078140E">
        <w:rPr>
          <w:highlight w:val="cyan"/>
          <w:u w:val="single"/>
        </w:rPr>
        <w:t>gain access into communications of United States citizens</w:t>
      </w:r>
      <w:r w:rsidRPr="0078140E">
        <w:rPr>
          <w:u w:val="single"/>
        </w:rPr>
        <w:t xml:space="preserve">, </w:t>
      </w:r>
      <w:r w:rsidRPr="0078140E">
        <w:rPr>
          <w:sz w:val="16"/>
        </w:rPr>
        <w:t xml:space="preserve">with few restrictions. The bill has very few vetting measures in regards to which nations can enter into information sharing agreements, meaning </w:t>
      </w:r>
      <w:r w:rsidRPr="0078140E">
        <w:rPr>
          <w:b/>
          <w:bCs/>
          <w:highlight w:val="cyan"/>
          <w:u w:val="single"/>
        </w:rPr>
        <w:t>it’s likely</w:t>
      </w:r>
      <w:r w:rsidRPr="0078140E">
        <w:rPr>
          <w:b/>
          <w:bCs/>
          <w:u w:val="single"/>
        </w:rPr>
        <w:t xml:space="preserve"> that </w:t>
      </w:r>
      <w:r w:rsidRPr="0078140E">
        <w:rPr>
          <w:b/>
          <w:bCs/>
          <w:highlight w:val="cyan"/>
          <w:u w:val="single"/>
        </w:rPr>
        <w:t>authoritarian regimes and those that violate human rights</w:t>
      </w:r>
      <w:r w:rsidRPr="0078140E">
        <w:rPr>
          <w:b/>
          <w:bCs/>
          <w:u w:val="single"/>
        </w:rPr>
        <w:t xml:space="preserve"> may </w:t>
      </w:r>
      <w:r w:rsidRPr="0078140E">
        <w:rPr>
          <w:b/>
          <w:bCs/>
          <w:highlight w:val="cyan"/>
          <w:u w:val="single"/>
        </w:rPr>
        <w:t>use this law to access the data of U</w:t>
      </w:r>
      <w:r w:rsidRPr="0078140E">
        <w:rPr>
          <w:b/>
          <w:bCs/>
          <w:u w:val="single"/>
        </w:rPr>
        <w:t xml:space="preserve">nited </w:t>
      </w:r>
      <w:r w:rsidRPr="0078140E">
        <w:rPr>
          <w:b/>
          <w:bCs/>
          <w:highlight w:val="cyan"/>
          <w:u w:val="single"/>
        </w:rPr>
        <w:t>S</w:t>
      </w:r>
      <w:r w:rsidRPr="0078140E">
        <w:rPr>
          <w:b/>
          <w:bCs/>
          <w:u w:val="single"/>
        </w:rPr>
        <w:t xml:space="preserve">tates </w:t>
      </w:r>
      <w:r w:rsidRPr="0078140E">
        <w:rPr>
          <w:b/>
          <w:bCs/>
          <w:highlight w:val="cyan"/>
          <w:u w:val="single"/>
        </w:rPr>
        <w:t>citizens</w:t>
      </w:r>
      <w:r w:rsidRPr="0078140E">
        <w:rPr>
          <w:b/>
          <w:bCs/>
          <w:u w:val="single"/>
        </w:rPr>
        <w:t>.</w:t>
      </w:r>
      <w:r w:rsidRPr="0078140E">
        <w:rPr>
          <w:sz w:val="16"/>
        </w:rPr>
        <w:t xml:space="preserve"> </w:t>
      </w:r>
      <w:r w:rsidRPr="0078140E">
        <w:rPr>
          <w:u w:val="single"/>
        </w:rPr>
        <w:t xml:space="preserve">The bill has far-reaching implications on citizen privacy and expands greatly surveillance power of governments around the world. Additionally, </w:t>
      </w:r>
      <w:r w:rsidRPr="0078140E">
        <w:rPr>
          <w:highlight w:val="cyan"/>
          <w:u w:val="single"/>
        </w:rPr>
        <w:t>it is direct violation of 4th Amendment rights</w:t>
      </w:r>
      <w:r w:rsidRPr="0078140E">
        <w:rPr>
          <w:u w:val="single"/>
        </w:rPr>
        <w:t xml:space="preserve"> and has some alarming implications on the human rights front. </w:t>
      </w:r>
      <w:r w:rsidRPr="0078140E">
        <w:rPr>
          <w:sz w:val="16"/>
        </w:rPr>
        <w:t xml:space="preserve">As </w:t>
      </w:r>
      <w:hyperlink r:id="rId70" w:history="1">
        <w:r w:rsidRPr="0078140E">
          <w:rPr>
            <w:rStyle w:val="Hyperlink"/>
            <w:sz w:val="16"/>
          </w:rPr>
          <w:t>described by TechDirt</w:t>
        </w:r>
      </w:hyperlink>
      <w:r w:rsidRPr="0078140E">
        <w:rPr>
          <w:sz w:val="16"/>
        </w:rPr>
        <w:t xml:space="preserve">, </w:t>
      </w:r>
      <w:r w:rsidRPr="0078140E">
        <w:rPr>
          <w:u w:val="single"/>
        </w:rPr>
        <w:t>the law allows the US to use “regular warrants to bypass mutual assistance treaties.” The law is so open that it could in effect result in backdoor searches of any communications via “reciprocal communications demands</w:t>
      </w:r>
      <w:r w:rsidRPr="0078140E">
        <w:rPr>
          <w:sz w:val="16"/>
        </w:rPr>
        <w:t xml:space="preserve">.” </w:t>
      </w:r>
      <w:hyperlink r:id="rId71" w:history="1">
        <w:r w:rsidRPr="0078140E">
          <w:rPr>
            <w:rStyle w:val="Hyperlink"/>
            <w:sz w:val="16"/>
          </w:rPr>
          <w:t>EFF additionally explains</w:t>
        </w:r>
      </w:hyperlink>
      <w:r w:rsidRPr="0078140E">
        <w:rPr>
          <w:sz w:val="16"/>
        </w:rPr>
        <w:t xml:space="preserve"> the ins-and-outs of the bill as follows: Foreign police can collect peoples’ communications from US companies, without obtaining a US warrant </w:t>
      </w:r>
      <w:r w:rsidRPr="0078140E">
        <w:rPr>
          <w:highlight w:val="cyan"/>
          <w:u w:val="single"/>
        </w:rPr>
        <w:t>Foreign nations can demand personal data stored in the US,</w:t>
      </w:r>
      <w:r w:rsidRPr="0078140E">
        <w:rPr>
          <w:u w:val="single"/>
        </w:rPr>
        <w:t xml:space="preserve"> </w:t>
      </w:r>
      <w:r w:rsidRPr="0078140E">
        <w:rPr>
          <w:highlight w:val="cyan"/>
          <w:u w:val="single"/>
        </w:rPr>
        <w:t>without prior review by a judge</w:t>
      </w:r>
      <w:r w:rsidRPr="0078140E">
        <w:rPr>
          <w:u w:val="single"/>
        </w:rPr>
        <w:t xml:space="preserve"> </w:t>
      </w:r>
      <w:r w:rsidRPr="0078140E">
        <w:rPr>
          <w:sz w:val="16"/>
        </w:rPr>
        <w:t xml:space="preserve">US president can enter “executive agreements” allowing police in foreign nations with weak privacy laws to seize data in the US, disregarding US privacy laws </w:t>
      </w:r>
      <w:r w:rsidRPr="0078140E">
        <w:rPr>
          <w:u w:val="single"/>
        </w:rPr>
        <w:t xml:space="preserve">Foreign police can collect data without notifying the person </w:t>
      </w:r>
      <w:r w:rsidRPr="0078140E">
        <w:rPr>
          <w:sz w:val="16"/>
        </w:rPr>
        <w:t xml:space="preserve">US police can grab any data, from any person domestic or foreign, no matter where it is stored Legislation on this front is a necessity. </w:t>
      </w:r>
      <w:r w:rsidRPr="0078140E">
        <w:rPr>
          <w:u w:val="single"/>
        </w:rPr>
        <w:t xml:space="preserve">However, </w:t>
      </w:r>
      <w:r w:rsidRPr="0078140E">
        <w:rPr>
          <w:highlight w:val="cyan"/>
          <w:u w:val="single"/>
        </w:rPr>
        <w:t>the bill</w:t>
      </w:r>
      <w:r w:rsidRPr="0078140E">
        <w:rPr>
          <w:u w:val="single"/>
        </w:rPr>
        <w:t xml:space="preserve">’s language simply ignores protections established in the 4th Amendment and </w:t>
      </w:r>
      <w:r w:rsidRPr="0078140E">
        <w:rPr>
          <w:highlight w:val="cyan"/>
          <w:u w:val="single"/>
        </w:rPr>
        <w:t>allows for virtually limitless access into communications without due process, and grants this access to almost any nation in the world</w:t>
      </w:r>
      <w:r w:rsidRPr="0078140E">
        <w:rPr>
          <w:sz w:val="16"/>
          <w:highlight w:val="cyan"/>
        </w:rPr>
        <w:t>.</w:t>
      </w:r>
      <w:r w:rsidRPr="0078140E">
        <w:rPr>
          <w:sz w:val="16"/>
        </w:rPr>
        <w:t xml:space="preserve"> The law’s vetting process for whom to enter into agreements with is very weak. That said, supporters have a valid point in claiming this bill could stall out the recent trend by governments to localize all data in order to guarantee law enforcement access.</w:t>
      </w:r>
    </w:p>
    <w:p w:rsidR="007F6EBB" w:rsidRPr="0078140E" w:rsidRDefault="007F6EBB" w:rsidP="007F6EBB"/>
    <w:p w:rsidR="007F6EBB" w:rsidRPr="0078140E" w:rsidRDefault="007F6EBB" w:rsidP="007F6EBB">
      <w:pPr>
        <w:pStyle w:val="Heading4"/>
        <w:rPr>
          <w:rFonts w:cs="Arial"/>
        </w:rPr>
      </w:pPr>
      <w:r w:rsidRPr="0078140E">
        <w:rPr>
          <w:rFonts w:cs="Arial"/>
        </w:rPr>
        <w:t xml:space="preserve">The act allows authoritarian regimes to access data—companies won’t be able to resist demand </w:t>
      </w:r>
    </w:p>
    <w:p w:rsidR="007F6EBB" w:rsidRPr="0078140E" w:rsidRDefault="007F6EBB" w:rsidP="007F6EBB">
      <w:pPr>
        <w:rPr>
          <w:sz w:val="26"/>
        </w:rPr>
      </w:pPr>
      <w:r w:rsidRPr="0078140E">
        <w:rPr>
          <w:rStyle w:val="Style13ptBold"/>
        </w:rPr>
        <w:t xml:space="preserve">Davis Wright Tremaine LLP 19, </w:t>
      </w:r>
      <w:r w:rsidRPr="0078140E">
        <w:rPr>
          <w:rStyle w:val="Style13ptBold"/>
          <w:b w:val="0"/>
          <w:sz w:val="22"/>
        </w:rPr>
        <w:t>(</w:t>
      </w:r>
      <w:r w:rsidRPr="0078140E">
        <w:t xml:space="preserve">Davis Wright Tremaine LLP is an American business and litigation law firm. Founded in 1908, the firm is a limited liability partnership and employs over 500 lawyers. Davis Wright Tremaine is headquartered in Seattle, Washington and has offices in seven other cities in the United States, “The Battle Over Encryption”, November 7, 2019, </w:t>
      </w:r>
      <w:hyperlink r:id="rId72" w:history="1">
        <w:r w:rsidRPr="0078140E">
          <w:rPr>
            <w:rStyle w:val="Hyperlink"/>
          </w:rPr>
          <w:t>https://www.dwt.com/blogs/privacy--security-law-blog/2019/11/the-battle-over-encryption</w:t>
        </w:r>
      </w:hyperlink>
      <w:r w:rsidRPr="0078140E">
        <w:t xml:space="preserve">) </w:t>
      </w:r>
    </w:p>
    <w:p w:rsidR="007F6EBB" w:rsidRPr="0078140E" w:rsidRDefault="007F6EBB" w:rsidP="007F6EBB">
      <w:pPr>
        <w:rPr>
          <w:rStyle w:val="Style13ptBold"/>
          <w:b w:val="0"/>
          <w:bCs/>
        </w:rPr>
      </w:pPr>
    </w:p>
    <w:p w:rsidR="007F6EBB" w:rsidRPr="0078140E" w:rsidRDefault="007F6EBB" w:rsidP="007F6EBB">
      <w:pPr>
        <w:rPr>
          <w:sz w:val="16"/>
        </w:rPr>
      </w:pPr>
      <w:r w:rsidRPr="0078140E">
        <w:rPr>
          <w:highlight w:val="cyan"/>
          <w:u w:val="single"/>
        </w:rPr>
        <w:t>Since encryption was developed, governments have sought to break</w:t>
      </w:r>
      <w:r w:rsidRPr="0078140E">
        <w:rPr>
          <w:u w:val="single"/>
        </w:rPr>
        <w:t xml:space="preserve"> i</w:t>
      </w:r>
      <w:r w:rsidRPr="0078140E">
        <w:rPr>
          <w:sz w:val="16"/>
        </w:rPr>
        <w:t xml:space="preserve">t. Initially, these efforts were focused on breaking encryption used by other governments, as sophisticated encryption was beyond the capability of most private citizens. </w:t>
      </w:r>
      <w:r w:rsidRPr="0078140E">
        <w:rPr>
          <w:u w:val="single"/>
        </w:rPr>
        <w:t xml:space="preserve">Today, however, </w:t>
      </w:r>
      <w:r w:rsidRPr="0078140E">
        <w:rPr>
          <w:highlight w:val="cyan"/>
          <w:u w:val="single"/>
        </w:rPr>
        <w:t>practically unbreakable encryption is available to almost everyone</w:t>
      </w:r>
      <w:r w:rsidRPr="0078140E">
        <w:rPr>
          <w:sz w:val="16"/>
        </w:rPr>
        <w:t>, in devices we carry around in our pockets. Wide availability of strong encryption has been a boon to consumers, whose digital data enjoys greater protection today as a result</w:t>
      </w:r>
      <w:r w:rsidRPr="0078140E">
        <w:rPr>
          <w:sz w:val="16"/>
          <w:highlight w:val="cyan"/>
        </w:rPr>
        <w:t xml:space="preserve">. </w:t>
      </w:r>
      <w:r w:rsidRPr="0078140E">
        <w:rPr>
          <w:highlight w:val="cyan"/>
          <w:u w:val="single"/>
        </w:rPr>
        <w:t>It creates problems for law enforceme</w:t>
      </w:r>
      <w:r w:rsidRPr="0078140E">
        <w:rPr>
          <w:sz w:val="16"/>
          <w:highlight w:val="cyan"/>
        </w:rPr>
        <w:t>nt</w:t>
      </w:r>
      <w:r w:rsidRPr="0078140E">
        <w:rPr>
          <w:sz w:val="16"/>
        </w:rPr>
        <w:t xml:space="preserve">, however, </w:t>
      </w:r>
      <w:r w:rsidRPr="0078140E">
        <w:rPr>
          <w:u w:val="single"/>
        </w:rPr>
        <w:t>which may be unable to access information on phones or computers that contain evidence essential to their investigation of criminal behavior</w:t>
      </w:r>
      <w:r w:rsidRPr="0078140E">
        <w:rPr>
          <w:sz w:val="16"/>
        </w:rPr>
        <w:t xml:space="preserve">. Governments, on behalf of both law enforcement and national security entities, have asked companies to create “backdoors” in encryption algorithms to enable government access to protected information in time of need. Tech companies, however, have uniformly resisted these requests, arguing that backdoors could undermine the very protection that consumers have come to expect. For this reason, the companies and privacy advocates have long resisted efforts by government to mandate backdoors. </w:t>
      </w:r>
      <w:r w:rsidRPr="0078140E">
        <w:rPr>
          <w:u w:val="single"/>
        </w:rPr>
        <w:t xml:space="preserve">Government calls for encryption backdoors have recently </w:t>
      </w:r>
      <w:r w:rsidRPr="0078140E">
        <w:rPr>
          <w:sz w:val="16"/>
        </w:rPr>
        <w:t xml:space="preserve">resumed, due in part to the extension of end-to-end encryption to more products and the </w:t>
      </w:r>
      <w:r w:rsidRPr="0078140E">
        <w:rPr>
          <w:highlight w:val="cyan"/>
          <w:u w:val="single"/>
        </w:rPr>
        <w:t>pending</w:t>
      </w:r>
      <w:r w:rsidRPr="0078140E">
        <w:rPr>
          <w:u w:val="single"/>
        </w:rPr>
        <w:t xml:space="preserve"> </w:t>
      </w:r>
      <w:hyperlink r:id="rId73" w:history="1">
        <w:r w:rsidRPr="0078140E">
          <w:rPr>
            <w:rStyle w:val="Hyperlink"/>
            <w:b/>
            <w:bCs/>
            <w:u w:val="single"/>
          </w:rPr>
          <w:t>U.S.-U.K. Bilateral Data Access Agreement</w:t>
        </w:r>
      </w:hyperlink>
      <w:r w:rsidRPr="0078140E">
        <w:rPr>
          <w:b/>
          <w:bCs/>
          <w:u w:val="single"/>
        </w:rPr>
        <w:t xml:space="preserve">, the </w:t>
      </w:r>
      <w:hyperlink r:id="rId74" w:history="1">
        <w:r w:rsidRPr="0078140E">
          <w:rPr>
            <w:rStyle w:val="Hyperlink"/>
            <w:b/>
            <w:bCs/>
            <w:u w:val="single"/>
          </w:rPr>
          <w:t xml:space="preserve">first </w:t>
        </w:r>
        <w:r w:rsidRPr="0078140E">
          <w:rPr>
            <w:rStyle w:val="Hyperlink"/>
            <w:b/>
            <w:bCs/>
            <w:highlight w:val="cyan"/>
            <w:u w:val="single"/>
          </w:rPr>
          <w:t>Executive Agreement under the CLOUD Act</w:t>
        </w:r>
      </w:hyperlink>
      <w:r w:rsidRPr="0078140E">
        <w:rPr>
          <w:b/>
          <w:bCs/>
          <w:u w:val="single"/>
        </w:rPr>
        <w:t xml:space="preserve">. </w:t>
      </w:r>
      <w:r w:rsidRPr="0078140E">
        <w:rPr>
          <w:b/>
          <w:bCs/>
          <w:sz w:val="16"/>
        </w:rPr>
        <w:t xml:space="preserve">Why End-to-End Encryption? </w:t>
      </w:r>
      <w:r w:rsidRPr="0078140E">
        <w:rPr>
          <w:sz w:val="16"/>
        </w:rPr>
        <w:t xml:space="preserve">Companies can use two methods to encrypt consumers’ messages. The first, more traditional method is to encrypt the message from the sender to the company, decrypt the message for processing, and re-encrypt for transmission to the recipient. This, of course, permits the company to see the message, and even store it on central servers for later retrieval. The second method, end-to-end encryption, encrypts the message on the sender’s device, and only decrypts it at its destination, on the receiver’s device. If the message is stored at the company at all, it is stored in an encrypted format that the company cannot decrypt. End-to-end encryption offers a number of benefits to consumers, and companies have started highlighting end-to-end encryption as a selling point in their offerings. Properly implemented, end-to-end encryption prevents companies from viewing customer data. This means that the companies can’t use the customers’ messages to build profiles, target advertising, or re-identify de-identified information. Indeed, end-to-end encryption has potential to mitigate or eliminate many end-user privacy concerns. End-to-end encryption also helps consumers prevent third parties, including governments, from accessing private conversations. This has been touted as critical for activists under repressive regimes who are seeking freedoms that many take for granted. But it can also assist criminals in avoiding law enforcement. </w:t>
      </w:r>
      <w:r w:rsidRPr="0078140E">
        <w:rPr>
          <w:b/>
          <w:bCs/>
          <w:sz w:val="16"/>
        </w:rPr>
        <w:t xml:space="preserve">Why Can’t Companies Give Law Enforcement the Keys? </w:t>
      </w:r>
      <w:r w:rsidRPr="0078140E">
        <w:rPr>
          <w:sz w:val="16"/>
        </w:rPr>
        <w:t xml:space="preserve">Many people have asked why companies cannot develop backdoors to their encryption solutions and provide access exclusively to law enforcement, thereby providing the privacy benefits while eliminating the costs to law enforcement. For many reasons, this is not likely to work. </w:t>
      </w:r>
      <w:r w:rsidRPr="0078140E">
        <w:rPr>
          <w:b/>
          <w:bCs/>
          <w:sz w:val="16"/>
        </w:rPr>
        <w:t>First</w:t>
      </w:r>
      <w:r w:rsidRPr="0078140E">
        <w:rPr>
          <w:sz w:val="16"/>
        </w:rPr>
        <w:t xml:space="preserve">, no encryption scheme is perfect. In theory, we have developed encryption that is so strong that it cannot be broken until the </w:t>
      </w:r>
      <w:hyperlink r:id="rId75" w:tgtFrame="_blank" w:history="1">
        <w:r w:rsidRPr="0078140E">
          <w:rPr>
            <w:rStyle w:val="Hyperlink"/>
            <w:sz w:val="16"/>
          </w:rPr>
          <w:t>heat death of the universe</w:t>
        </w:r>
      </w:hyperlink>
      <w:r w:rsidRPr="0078140E">
        <w:rPr>
          <w:sz w:val="16"/>
        </w:rPr>
        <w:t xml:space="preserve"> (or the advent of quantum computing). Unfortunately, in practice we often find out that the implementation of the </w:t>
      </w:r>
      <w:hyperlink r:id="rId76" w:tgtFrame="_blank" w:history="1">
        <w:r w:rsidRPr="0078140E">
          <w:rPr>
            <w:rStyle w:val="Hyperlink"/>
            <w:sz w:val="16"/>
          </w:rPr>
          <w:t>encryption is flawed</w:t>
        </w:r>
      </w:hyperlink>
      <w:r w:rsidRPr="0078140E">
        <w:rPr>
          <w:sz w:val="16"/>
        </w:rPr>
        <w:t xml:space="preserve">. Encryption algorithms are difficult to implement. To implement an algorithm that permits a reliable, secure backdoor is infinitely harder. So it is likely that the encryption itself will have exploitable flaws. </w:t>
      </w:r>
      <w:r w:rsidRPr="0078140E">
        <w:rPr>
          <w:b/>
          <w:bCs/>
          <w:u w:val="single"/>
        </w:rPr>
        <w:t>Second</w:t>
      </w:r>
      <w:r w:rsidRPr="0078140E">
        <w:rPr>
          <w:u w:val="single"/>
        </w:rPr>
        <w:t xml:space="preserve">, in practice </w:t>
      </w:r>
      <w:r w:rsidRPr="0078140E">
        <w:rPr>
          <w:highlight w:val="cyan"/>
          <w:u w:val="single"/>
        </w:rPr>
        <w:t>the process of implementing the backdoor will</w:t>
      </w:r>
      <w:r w:rsidRPr="0078140E">
        <w:rPr>
          <w:u w:val="single"/>
        </w:rPr>
        <w:t xml:space="preserve"> itself </w:t>
      </w:r>
      <w:r w:rsidRPr="0078140E">
        <w:rPr>
          <w:highlight w:val="cyan"/>
          <w:u w:val="single"/>
        </w:rPr>
        <w:t>be</w:t>
      </w:r>
      <w:r w:rsidRPr="0078140E">
        <w:rPr>
          <w:u w:val="single"/>
        </w:rPr>
        <w:t xml:space="preserve"> likely </w:t>
      </w:r>
      <w:r w:rsidRPr="0078140E">
        <w:rPr>
          <w:highlight w:val="cyan"/>
          <w:u w:val="single"/>
        </w:rPr>
        <w:t>flawed.</w:t>
      </w:r>
      <w:r w:rsidRPr="0078140E">
        <w:rPr>
          <w:u w:val="single"/>
        </w:rPr>
        <w:t xml:space="preserve"> Threat actors often find a way to exploit any backdoor reliable enough for law enforcement use. These backdoors will be high-value targets for criminals, who could either exploit the backdoors or sell them to other criminals.</w:t>
      </w:r>
      <w:r w:rsidRPr="0078140E">
        <w:rPr>
          <w:sz w:val="16"/>
        </w:rPr>
        <w:t xml:space="preserve"> For example, some years ago, the cell phones of many Greek government officials were tapped by means of </w:t>
      </w:r>
      <w:hyperlink r:id="rId77" w:tgtFrame="_blank" w:history="1">
        <w:r w:rsidRPr="0078140E">
          <w:rPr>
            <w:rStyle w:val="Hyperlink"/>
            <w:sz w:val="16"/>
          </w:rPr>
          <w:t>unauthorized use of the wiretapping capabilities that, by law, are built into traditional communications networks</w:t>
        </w:r>
      </w:hyperlink>
      <w:r w:rsidRPr="0078140E">
        <w:rPr>
          <w:sz w:val="16"/>
        </w:rPr>
        <w:t xml:space="preserve">. </w:t>
      </w:r>
      <w:r w:rsidRPr="0078140E">
        <w:rPr>
          <w:b/>
          <w:bCs/>
          <w:sz w:val="16"/>
        </w:rPr>
        <w:t>Third</w:t>
      </w:r>
      <w:r w:rsidRPr="0078140E">
        <w:rPr>
          <w:sz w:val="16"/>
        </w:rPr>
        <w:t xml:space="preserve">, </w:t>
      </w:r>
      <w:r w:rsidRPr="0078140E">
        <w:rPr>
          <w:b/>
          <w:bCs/>
          <w:highlight w:val="cyan"/>
          <w:u w:val="single"/>
        </w:rPr>
        <w:t>it will be difficult for companies to resist demands for the keys from authoritarian regimes once the backdoors are built</w:t>
      </w:r>
      <w:r w:rsidRPr="0078140E">
        <w:rPr>
          <w:sz w:val="16"/>
        </w:rPr>
        <w:t xml:space="preserve">. </w:t>
      </w:r>
      <w:r w:rsidRPr="0078140E">
        <w:rPr>
          <w:u w:val="single"/>
        </w:rPr>
        <w:t xml:space="preserve">Because </w:t>
      </w:r>
      <w:r w:rsidRPr="0078140E">
        <w:rPr>
          <w:highlight w:val="cyan"/>
          <w:u w:val="single"/>
        </w:rPr>
        <w:t>these regimes exercise governmental authority</w:t>
      </w:r>
      <w:r w:rsidRPr="0078140E">
        <w:rPr>
          <w:u w:val="single"/>
        </w:rPr>
        <w:t xml:space="preserve"> in their respective countries, </w:t>
      </w:r>
      <w:r w:rsidRPr="0078140E">
        <w:rPr>
          <w:highlight w:val="cyan"/>
          <w:u w:val="single"/>
        </w:rPr>
        <w:t>they have the legal power to demand that companies</w:t>
      </w:r>
      <w:r w:rsidRPr="0078140E">
        <w:rPr>
          <w:u w:val="single"/>
        </w:rPr>
        <w:t xml:space="preserve"> wishing to do business in their country turn </w:t>
      </w:r>
      <w:r w:rsidRPr="0078140E">
        <w:rPr>
          <w:highlight w:val="cyan"/>
          <w:u w:val="single"/>
        </w:rPr>
        <w:t>over the keys to any backdoor that has been developed</w:t>
      </w:r>
      <w:r w:rsidRPr="0078140E">
        <w:rPr>
          <w:sz w:val="16"/>
        </w:rPr>
        <w:t xml:space="preserve">. And, of course, the broader the distribution of these keys, the more likely they are to fall into the wrong hands, subjecting communications to unauthorized decryption. </w:t>
      </w:r>
      <w:r w:rsidRPr="0078140E">
        <w:rPr>
          <w:b/>
          <w:bCs/>
          <w:sz w:val="16"/>
        </w:rPr>
        <w:t>Finally</w:t>
      </w:r>
      <w:r w:rsidRPr="0078140E">
        <w:rPr>
          <w:sz w:val="16"/>
        </w:rPr>
        <w:t xml:space="preserve">, some privacy advocates are </w:t>
      </w:r>
      <w:hyperlink r:id="rId78" w:tgtFrame="_blank" w:history="1">
        <w:r w:rsidRPr="0078140E">
          <w:rPr>
            <w:rStyle w:val="Hyperlink"/>
            <w:sz w:val="16"/>
          </w:rPr>
          <w:t>concerned</w:t>
        </w:r>
      </w:hyperlink>
      <w:r w:rsidRPr="0078140E">
        <w:rPr>
          <w:sz w:val="16"/>
        </w:rPr>
        <w:t xml:space="preserve"> that U.S. law enforcement will use data sharing agreements to get around the Fourth Amendment. Backdoors into consumer encryption will only facilitate such access.</w:t>
      </w:r>
    </w:p>
    <w:p w:rsidR="007F6EBB" w:rsidRPr="0078140E" w:rsidRDefault="007F6EBB" w:rsidP="007F6EBB">
      <w:r w:rsidRPr="0078140E">
        <w:t>.</w:t>
      </w:r>
    </w:p>
    <w:p w:rsidR="007F6EBB" w:rsidRPr="0078140E" w:rsidRDefault="007F6EBB" w:rsidP="007F6EBB">
      <w:pPr>
        <w:pStyle w:val="Heading4"/>
        <w:rPr>
          <w:rStyle w:val="Style13ptBold"/>
          <w:rFonts w:cs="Arial"/>
        </w:rPr>
      </w:pPr>
      <w:r w:rsidRPr="0078140E">
        <w:rPr>
          <w:rFonts w:cs="Arial"/>
        </w:rPr>
        <w:t xml:space="preserve">The agreement would endanger activists, and let authoritarian regimes to spy on their citizens </w:t>
      </w:r>
    </w:p>
    <w:p w:rsidR="007F6EBB" w:rsidRPr="0078140E" w:rsidRDefault="007F6EBB" w:rsidP="007F6EBB">
      <w:pPr>
        <w:rPr>
          <w:rStyle w:val="Style13ptBold"/>
        </w:rPr>
      </w:pPr>
      <w:r w:rsidRPr="0078140E">
        <w:rPr>
          <w:rStyle w:val="Style13ptBold"/>
        </w:rPr>
        <w:t xml:space="preserve">Doffman 19, </w:t>
      </w:r>
      <w:r w:rsidRPr="0078140E">
        <w:rPr>
          <w:rStyle w:val="Style13ptBold"/>
          <w:b w:val="0"/>
          <w:sz w:val="22"/>
        </w:rPr>
        <w:t>(</w:t>
      </w:r>
      <w:r w:rsidRPr="0078140E">
        <w:t xml:space="preserve">Zak Doffman is the the Founder/CEO of Digital Barriers—developing advanced surveillance solutions for defence, national security and counter-terrorism. He writes about the intersection of geopolitics and cybersecurity, and analyze breaking security and surveillance stories, “Is This The End Of Facebook And WhatsApp​ Encrypted Messaging?”, October 3, 2019, Forbes, </w:t>
      </w:r>
      <w:hyperlink r:id="rId79" w:anchor="475fb2ac5f22" w:history="1">
        <w:r w:rsidRPr="0078140E">
          <w:rPr>
            <w:rStyle w:val="Hyperlink"/>
          </w:rPr>
          <w:t>https://www.forbes.com/sites/zakdoffman/2019/10/03/facebook-will-now-be-asked-to-add-encryption-backdoors2-billion-users-impacted/#475fb2ac5f22</w:t>
        </w:r>
      </w:hyperlink>
      <w:r w:rsidRPr="0078140E">
        <w:t>)</w:t>
      </w:r>
      <w:r w:rsidRPr="0078140E">
        <w:rPr>
          <w:b/>
          <w:bCs/>
          <w:sz w:val="26"/>
        </w:rPr>
        <w:t xml:space="preserve"> </w:t>
      </w:r>
    </w:p>
    <w:p w:rsidR="007F6EBB" w:rsidRPr="0078140E" w:rsidRDefault="007F6EBB" w:rsidP="007F6EBB">
      <w:pPr>
        <w:rPr>
          <w:sz w:val="16"/>
        </w:rPr>
      </w:pPr>
      <w:r w:rsidRPr="0078140E">
        <w:rPr>
          <w:sz w:val="16"/>
        </w:rPr>
        <w:t>A week ago, we saw a procession of nervous headlines after the</w:t>
      </w:r>
      <w:r w:rsidRPr="0078140E">
        <w:rPr>
          <w:i/>
          <w:iCs/>
          <w:sz w:val="16"/>
        </w:rPr>
        <w:t xml:space="preserve"> </w:t>
      </w:r>
      <w:hyperlink r:id="rId80" w:tgtFrame="_blank" w:history="1">
        <w:r w:rsidRPr="0078140E">
          <w:rPr>
            <w:rStyle w:val="Hyperlink"/>
            <w:i/>
            <w:iCs/>
            <w:sz w:val="16"/>
          </w:rPr>
          <w:t>Times</w:t>
        </w:r>
      </w:hyperlink>
      <w:r w:rsidRPr="0078140E">
        <w:rPr>
          <w:i/>
          <w:iCs/>
          <w:sz w:val="16"/>
        </w:rPr>
        <w:t xml:space="preserve"> </w:t>
      </w:r>
      <w:r w:rsidRPr="0078140E">
        <w:rPr>
          <w:sz w:val="16"/>
        </w:rPr>
        <w:t xml:space="preserve">and then </w:t>
      </w:r>
      <w:hyperlink r:id="rId81" w:tgtFrame="_blank" w:history="1">
        <w:r w:rsidRPr="0078140E">
          <w:rPr>
            <w:rStyle w:val="Hyperlink"/>
            <w:i/>
            <w:iCs/>
            <w:sz w:val="16"/>
          </w:rPr>
          <w:t>Bloomberg</w:t>
        </w:r>
      </w:hyperlink>
      <w:r w:rsidRPr="0078140E">
        <w:rPr>
          <w:i/>
          <w:iCs/>
          <w:sz w:val="16"/>
        </w:rPr>
        <w:t xml:space="preserve"> </w:t>
      </w:r>
      <w:r w:rsidRPr="0078140E">
        <w:rPr>
          <w:sz w:val="16"/>
        </w:rPr>
        <w:t xml:space="preserve">reported that </w:t>
      </w:r>
      <w:r w:rsidRPr="0078140E">
        <w:rPr>
          <w:highlight w:val="cyan"/>
          <w:u w:val="single"/>
        </w:rPr>
        <w:t>Facebook,</w:t>
      </w:r>
      <w:r w:rsidRPr="0078140E">
        <w:rPr>
          <w:u w:val="single"/>
        </w:rPr>
        <w:t xml:space="preserve"> its messaging platform WhatsApp </w:t>
      </w:r>
      <w:r w:rsidRPr="0078140E">
        <w:rPr>
          <w:highlight w:val="cyan"/>
          <w:u w:val="single"/>
        </w:rPr>
        <w:t>and others would now be forced to disclose encrypted messages</w:t>
      </w:r>
      <w:r w:rsidRPr="0078140E">
        <w:rPr>
          <w:u w:val="single"/>
        </w:rPr>
        <w:t xml:space="preserve"> to law enforcement agencies </w:t>
      </w:r>
      <w:r w:rsidRPr="0078140E">
        <w:rPr>
          <w:highlight w:val="cyan"/>
          <w:u w:val="single"/>
        </w:rPr>
        <w:t>under a new treaty between the U.S. and the U.K</w:t>
      </w:r>
      <w:r w:rsidRPr="0078140E">
        <w:rPr>
          <w:u w:val="single"/>
        </w:rPr>
        <w:t xml:space="preserve">. </w:t>
      </w:r>
      <w:r w:rsidRPr="0078140E">
        <w:rPr>
          <w:sz w:val="16"/>
        </w:rPr>
        <w:t xml:space="preserve">As I </w:t>
      </w:r>
      <w:hyperlink r:id="rId82" w:anchor="2b6f0f091b38" w:tgtFrame="_self" w:history="1">
        <w:r w:rsidRPr="0078140E">
          <w:rPr>
            <w:rStyle w:val="Hyperlink"/>
            <w:sz w:val="16"/>
          </w:rPr>
          <w:t>commented</w:t>
        </w:r>
      </w:hyperlink>
      <w:r w:rsidRPr="0078140E">
        <w:rPr>
          <w:sz w:val="16"/>
        </w:rPr>
        <w:t xml:space="preserve"> at the time, these reports were misleading, mixing up agreements to share data that already exists with changes in the law to break encryption. </w:t>
      </w:r>
      <w:r w:rsidRPr="0078140E">
        <w:rPr>
          <w:u w:val="single"/>
        </w:rPr>
        <w:t xml:space="preserve">But now </w:t>
      </w:r>
      <w:r w:rsidRPr="0078140E">
        <w:rPr>
          <w:highlight w:val="cyan"/>
          <w:u w:val="single"/>
        </w:rPr>
        <w:t>the U.S. and U.K</w:t>
      </w:r>
      <w:r w:rsidRPr="0078140E">
        <w:rPr>
          <w:u w:val="single"/>
        </w:rPr>
        <w:t xml:space="preserve">., </w:t>
      </w:r>
      <w:r w:rsidRPr="0078140E">
        <w:rPr>
          <w:sz w:val="16"/>
        </w:rPr>
        <w:t>as well as Australia</w:t>
      </w:r>
      <w:r w:rsidRPr="0078140E">
        <w:rPr>
          <w:u w:val="single"/>
        </w:rPr>
        <w:t xml:space="preserve">, </w:t>
      </w:r>
      <w:r w:rsidRPr="0078140E">
        <w:rPr>
          <w:highlight w:val="cyan"/>
          <w:u w:val="single"/>
        </w:rPr>
        <w:t>are set to write to Facebook to request that the company pauses</w:t>
      </w:r>
      <w:r w:rsidRPr="0078140E">
        <w:rPr>
          <w:u w:val="single"/>
        </w:rPr>
        <w:t xml:space="preserve"> its plans for cross-platform messaging encryption until backdoors can be added, citing public safety and serious crime as its reasons. </w:t>
      </w:r>
      <w:r w:rsidRPr="0078140E">
        <w:rPr>
          <w:highlight w:val="cyan"/>
          <w:u w:val="single"/>
        </w:rPr>
        <w:t xml:space="preserve">EFF </w:t>
      </w:r>
      <w:hyperlink r:id="rId83" w:tgtFrame="_blank" w:history="1">
        <w:r w:rsidRPr="0078140E">
          <w:rPr>
            <w:rStyle w:val="Hyperlink"/>
            <w:highlight w:val="cyan"/>
            <w:u w:val="single"/>
          </w:rPr>
          <w:t>described</w:t>
        </w:r>
      </w:hyperlink>
      <w:r w:rsidRPr="0078140E">
        <w:rPr>
          <w:u w:val="single"/>
        </w:rPr>
        <w:t xml:space="preserve"> the letter </w:t>
      </w:r>
      <w:r w:rsidRPr="0078140E">
        <w:rPr>
          <w:highlight w:val="cyan"/>
          <w:u w:val="single"/>
        </w:rPr>
        <w:t>as</w:t>
      </w:r>
      <w:r w:rsidRPr="0078140E">
        <w:rPr>
          <w:u w:val="single"/>
        </w:rPr>
        <w:t xml:space="preserve"> an “all-out attack on encryption</w:t>
      </w:r>
      <w:r w:rsidRPr="0078140E">
        <w:rPr>
          <w:sz w:val="16"/>
        </w:rPr>
        <w:t xml:space="preserve">... </w:t>
      </w:r>
      <w:r w:rsidRPr="0078140E">
        <w:rPr>
          <w:highlight w:val="cyan"/>
          <w:u w:val="single"/>
        </w:rPr>
        <w:t>a</w:t>
      </w:r>
      <w:r w:rsidRPr="0078140E">
        <w:rPr>
          <w:u w:val="single"/>
        </w:rPr>
        <w:t xml:space="preserve"> staggering </w:t>
      </w:r>
      <w:r w:rsidRPr="0078140E">
        <w:rPr>
          <w:highlight w:val="cyan"/>
          <w:u w:val="single"/>
        </w:rPr>
        <w:t xml:space="preserve">attempt to undermine the security and privacy of </w:t>
      </w:r>
      <w:r w:rsidRPr="0078140E">
        <w:rPr>
          <w:u w:val="single"/>
        </w:rPr>
        <w:t xml:space="preserve">communications tools used by </w:t>
      </w:r>
      <w:r w:rsidRPr="0078140E">
        <w:rPr>
          <w:highlight w:val="cyan"/>
          <w:u w:val="single"/>
        </w:rPr>
        <w:t>billions of people</w:t>
      </w:r>
      <w:r w:rsidRPr="0078140E">
        <w:rPr>
          <w:u w:val="single"/>
        </w:rPr>
        <w:t>,”</w:t>
      </w:r>
      <w:r w:rsidRPr="0078140E">
        <w:rPr>
          <w:sz w:val="16"/>
        </w:rPr>
        <w:t xml:space="preserve"> and urged Facebook not to comply. </w:t>
      </w:r>
      <w:r w:rsidRPr="0078140E">
        <w:rPr>
          <w:highlight w:val="cyan"/>
          <w:u w:val="single"/>
        </w:rPr>
        <w:t>The organization warned</w:t>
      </w:r>
      <w:r w:rsidRPr="0078140E">
        <w:rPr>
          <w:u w:val="single"/>
        </w:rPr>
        <w:t xml:space="preserve"> that </w:t>
      </w:r>
      <w:r w:rsidRPr="0078140E">
        <w:rPr>
          <w:highlight w:val="cyan"/>
          <w:u w:val="single"/>
        </w:rPr>
        <w:t>the move would endanger activists</w:t>
      </w:r>
      <w:r w:rsidRPr="0078140E">
        <w:rPr>
          <w:u w:val="single"/>
        </w:rPr>
        <w:t xml:space="preserve"> and journalists, </w:t>
      </w:r>
      <w:r w:rsidRPr="0078140E">
        <w:rPr>
          <w:highlight w:val="cyan"/>
          <w:u w:val="single"/>
        </w:rPr>
        <w:t xml:space="preserve">and could be </w:t>
      </w:r>
      <w:r w:rsidRPr="0078140E">
        <w:rPr>
          <w:b/>
          <w:bCs/>
          <w:highlight w:val="cyan"/>
          <w:u w:val="single"/>
        </w:rPr>
        <w:t>used by</w:t>
      </w:r>
      <w:r w:rsidRPr="0078140E">
        <w:rPr>
          <w:b/>
          <w:bCs/>
          <w:u w:val="single"/>
        </w:rPr>
        <w:t xml:space="preserve"> “</w:t>
      </w:r>
      <w:r w:rsidRPr="0078140E">
        <w:rPr>
          <w:b/>
          <w:bCs/>
          <w:highlight w:val="cyan"/>
          <w:u w:val="single"/>
        </w:rPr>
        <w:t>authoritarian regimes... to spy on dissidents in the name of combatting terrorism or civil unrest</w:t>
      </w:r>
      <w:r w:rsidRPr="0078140E">
        <w:rPr>
          <w:u w:val="single"/>
        </w:rPr>
        <w:t>.”</w:t>
      </w:r>
      <w:r w:rsidRPr="0078140E">
        <w:rPr>
          <w:sz w:val="16"/>
        </w:rPr>
        <w:t xml:space="preserve"> The way end-to-end encryption works is to leave the keys with the message sender and recipient—</w:t>
      </w:r>
      <w:r w:rsidRPr="0078140E">
        <w:rPr>
          <w:u w:val="single"/>
        </w:rPr>
        <w:t>the platform has no ability to access content</w:t>
      </w:r>
      <w:r w:rsidRPr="0078140E">
        <w:rPr>
          <w:sz w:val="16"/>
        </w:rPr>
        <w:t xml:space="preserve">. That’s the primary security provision. A key is a key, the platforms say, and once you have the ability to access content it becomes inherently insecure. And so, </w:t>
      </w:r>
      <w:r w:rsidRPr="0078140E">
        <w:rPr>
          <w:u w:val="single"/>
        </w:rPr>
        <w:t>for governments to access content, the platforms need to change their architectures, they need to add backdoors that they themselves and law enforcement can access</w:t>
      </w:r>
      <w:r w:rsidRPr="0078140E">
        <w:rPr>
          <w:sz w:val="16"/>
        </w:rPr>
        <w:t>. Keys will no longer be limited to users.</w:t>
      </w:r>
    </w:p>
    <w:p w:rsidR="007F6EBB" w:rsidRDefault="007F6EBB" w:rsidP="007F6EBB">
      <w:pPr>
        <w:pStyle w:val="Heading3"/>
        <w:rPr>
          <w:rFonts w:cs="Arial"/>
        </w:rPr>
      </w:pPr>
      <w:r>
        <w:rPr>
          <w:rFonts w:cs="Arial"/>
        </w:rPr>
        <w:t>Oversight/Plan Key---2AC</w:t>
      </w:r>
    </w:p>
    <w:p w:rsidR="007F6EBB" w:rsidRPr="00221885" w:rsidRDefault="007F6EBB" w:rsidP="007F6EBB">
      <w:pPr>
        <w:pStyle w:val="Heading4"/>
        <w:rPr>
          <w:rFonts w:asciiTheme="minorHAnsi" w:hAnsiTheme="minorHAnsi" w:cstheme="minorHAnsi"/>
        </w:rPr>
      </w:pPr>
      <w:r w:rsidRPr="00221885">
        <w:rPr>
          <w:rFonts w:asciiTheme="minorHAnsi" w:hAnsiTheme="minorHAnsi" w:cstheme="minorHAnsi"/>
        </w:rPr>
        <w:t xml:space="preserve">The Cloud Act’s lack of definition and oversight leave privacy gaps that justify surveillance </w:t>
      </w:r>
    </w:p>
    <w:p w:rsidR="007F6EBB" w:rsidRPr="00221885" w:rsidRDefault="007F6EBB" w:rsidP="007F6EBB">
      <w:pPr>
        <w:rPr>
          <w:rFonts w:asciiTheme="minorHAnsi" w:hAnsiTheme="minorHAnsi" w:cstheme="minorHAnsi"/>
        </w:rPr>
      </w:pPr>
      <w:r w:rsidRPr="00221885">
        <w:rPr>
          <w:rStyle w:val="Style13ptBold"/>
          <w:rFonts w:asciiTheme="minorHAnsi" w:hAnsiTheme="minorHAnsi" w:cstheme="minorHAnsi"/>
        </w:rPr>
        <w:t xml:space="preserve">Bilgic 18, </w:t>
      </w:r>
      <w:r w:rsidRPr="00221885">
        <w:rPr>
          <w:rFonts w:asciiTheme="minorHAnsi" w:hAnsiTheme="minorHAnsi" w:cstheme="minorHAnsi"/>
        </w:rPr>
        <w:t xml:space="preserve">(Secil Bilgic is a graduate of Harvard Law School, LL.M. 2018; Fulbright Scholar 2017-2018; Koç University, LL.B. (summa cum laude) &amp; B.A. in International Relations (summa cum laude), 2017. Currently practicing at GKC Partners, associated law firm of White &amp; Case LLP, and will soon become a member of both the Istanbul and the New York State Bar), Fall 2018, “SOMETHING OLD, SOMETHING NEW, AND SOMETHING MOOT: THE PRIVACY CRISIS UNDER THE CLOUD ACT” Harvard Journal of Law &amp; Technology, </w:t>
      </w:r>
      <w:hyperlink r:id="rId84" w:anchor="page=31&amp;zoom=100,208,232" w:history="1">
        <w:r w:rsidRPr="00221885">
          <w:rPr>
            <w:rStyle w:val="Hyperlink"/>
            <w:rFonts w:asciiTheme="minorHAnsi" w:hAnsiTheme="minorHAnsi" w:cstheme="minorHAnsi"/>
          </w:rPr>
          <w:t>https://jolt.law.harvard.edu/assets/articlePDFs/v32/32HarvJLTech321.pdf#page=31&amp;zoom=100,208,232</w:t>
        </w:r>
      </w:hyperlink>
    </w:p>
    <w:p w:rsidR="007F6EBB" w:rsidRPr="009A2BCD" w:rsidRDefault="007F6EBB" w:rsidP="007F6EBB">
      <w:r w:rsidRPr="00221885">
        <w:rPr>
          <w:rFonts w:asciiTheme="minorHAnsi" w:hAnsiTheme="minorHAnsi" w:cstheme="minorHAnsi"/>
          <w:sz w:val="16"/>
        </w:rPr>
        <w:t xml:space="preserve">Pursuant to the CLOUD Act, a country becomes a qualifying foreign government if it has entered into an executive agreement with the U.S. that would “allow each government to acquire users’ data stored in the other country, without following each other’s privacy laws.”96 A prerequisite for such a bilateral agreement is a written certification by the Attorney General finding that “the domestic law of the foreign government, including the implementation of that law, affords robust substantive and procedural protections for privacy and civil liberties.”97 If Congress fails to act within 90 days after receiving notice about the executive agreement, the agreement automatically enters into force. That is, once the executive branch enters into an executive agreement, Congress may stop such an agreement only if both the Senate and the House enact a joint resolution disapproving the agreement.98 Even then, the executive agreement would remain valid if the president vetoes the joint resolution.99 </w:t>
      </w:r>
      <w:r w:rsidRPr="00221885">
        <w:rPr>
          <w:rFonts w:asciiTheme="minorHAnsi" w:hAnsiTheme="minorHAnsi" w:cstheme="minorHAnsi"/>
          <w:u w:val="single"/>
        </w:rPr>
        <w:t>Aside from sidelining Congress, the CLOUD Act also bestows virtually unchecked powers to the Attorney General since it merely lists “factors to be considered” rather than imposing mandatory standards</w:t>
      </w:r>
      <w:r w:rsidRPr="00221885">
        <w:rPr>
          <w:rFonts w:asciiTheme="minorHAnsi" w:hAnsiTheme="minorHAnsi" w:cstheme="minorHAnsi"/>
          <w:sz w:val="16"/>
        </w:rPr>
        <w:t xml:space="preserve">.100 Though § 2523(b)(1)(B) lists several factors that the Attorney General must consider before such certification, </w:t>
      </w:r>
      <w:r w:rsidRPr="00221885">
        <w:rPr>
          <w:rFonts w:asciiTheme="minorHAnsi" w:hAnsiTheme="minorHAnsi" w:cstheme="minorHAnsi"/>
          <w:u w:val="single"/>
        </w:rPr>
        <w:t>the non-binding nature of these factors led many commentators to state that the Executive can enter into an agreement with any country</w:t>
      </w:r>
      <w:r w:rsidRPr="00221885">
        <w:rPr>
          <w:rFonts w:asciiTheme="minorHAnsi" w:hAnsiTheme="minorHAnsi" w:cstheme="minorHAnsi"/>
          <w:sz w:val="16"/>
        </w:rPr>
        <w:t xml:space="preserve"> — </w:t>
      </w:r>
      <w:r w:rsidRPr="00221885">
        <w:rPr>
          <w:rFonts w:asciiTheme="minorHAnsi" w:hAnsiTheme="minorHAnsi" w:cstheme="minorHAnsi"/>
          <w:b/>
          <w:bCs/>
          <w:u w:val="single"/>
        </w:rPr>
        <w:t>even those without high human rights standards</w:t>
      </w:r>
      <w:r w:rsidRPr="00221885">
        <w:rPr>
          <w:rFonts w:asciiTheme="minorHAnsi" w:hAnsiTheme="minorHAnsi" w:cstheme="minorHAnsi"/>
          <w:sz w:val="16"/>
        </w:rPr>
        <w:t xml:space="preserve">.101 For instance, </w:t>
      </w:r>
      <w:r w:rsidRPr="00221885">
        <w:rPr>
          <w:rFonts w:asciiTheme="minorHAnsi" w:hAnsiTheme="minorHAnsi" w:cstheme="minorHAnsi"/>
          <w:u w:val="single"/>
        </w:rPr>
        <w:t>the Attorney General must consider the “domestic law of the foreign government” and whether it “affords robust substantive and procedural protections for privacy and civil liberties in light of the data collection</w:t>
      </w:r>
      <w:r w:rsidRPr="00221885">
        <w:rPr>
          <w:rFonts w:asciiTheme="minorHAnsi" w:hAnsiTheme="minorHAnsi" w:cstheme="minorHAnsi"/>
          <w:sz w:val="16"/>
        </w:rPr>
        <w:t xml:space="preserve">.”102 However, </w:t>
      </w:r>
      <w:r w:rsidRPr="00221885">
        <w:rPr>
          <w:rFonts w:asciiTheme="minorHAnsi" w:hAnsiTheme="minorHAnsi" w:cstheme="minorHAnsi"/>
          <w:b/>
          <w:bCs/>
          <w:u w:val="single"/>
        </w:rPr>
        <w:t>since the CLOUD Act neither adopts U.S. legal standards nor refers to international human rights treaties, the meaning of the words “robust,” “protection,” and “privacy” is left entirely to the discretion of the Attorney General</w:t>
      </w:r>
      <w:r w:rsidRPr="00221885">
        <w:rPr>
          <w:rFonts w:asciiTheme="minorHAnsi" w:hAnsiTheme="minorHAnsi" w:cstheme="minorHAnsi"/>
          <w:sz w:val="16"/>
        </w:rPr>
        <w:t xml:space="preserve">. Moreover, a determination or certification by the Attorney General is not subject to judicial or administrative review.103 </w:t>
      </w:r>
      <w:r w:rsidRPr="00221885">
        <w:rPr>
          <w:rFonts w:asciiTheme="minorHAnsi" w:hAnsiTheme="minorHAnsi" w:cstheme="minorHAnsi"/>
          <w:u w:val="single"/>
        </w:rPr>
        <w:t>As the dearth of checks on the Attorney General shows, this bilateral agreement scheme puts overly broad discretion in the hands of the executive branch.10</w:t>
      </w:r>
      <w:r w:rsidRPr="00221885">
        <w:rPr>
          <w:rFonts w:asciiTheme="minorHAnsi" w:hAnsiTheme="minorHAnsi" w:cstheme="minorHAnsi"/>
          <w:sz w:val="16"/>
        </w:rPr>
        <w:t xml:space="preserve">4 Admittedly, the CLOUD Act puts several procedural and substantive protections in place.105 However, </w:t>
      </w:r>
      <w:r w:rsidRPr="00221885">
        <w:rPr>
          <w:rFonts w:asciiTheme="minorHAnsi" w:hAnsiTheme="minorHAnsi" w:cstheme="minorHAnsi"/>
          <w:u w:val="single"/>
        </w:rPr>
        <w:t>each safeguard falls short of the protection offered by the MLATs. Under the MLAT system, the probable cause standard applies to foreign requests</w:t>
      </w:r>
      <w:r w:rsidRPr="00221885">
        <w:rPr>
          <w:rFonts w:asciiTheme="minorHAnsi" w:hAnsiTheme="minorHAnsi" w:cstheme="minorHAnsi"/>
          <w:sz w:val="16"/>
        </w:rPr>
        <w:t xml:space="preserve">.106 Each request is scrutinized individually, ensuring that the probable cause standard will be applied by a U.S. magistrate judge.107 </w:t>
      </w:r>
      <w:r w:rsidRPr="00221885">
        <w:rPr>
          <w:rFonts w:asciiTheme="minorHAnsi" w:hAnsiTheme="minorHAnsi" w:cstheme="minorHAnsi"/>
          <w:u w:val="single"/>
        </w:rPr>
        <w:t>The CLOUD Act, on the other hand, lacks an individualized review mechanism</w:t>
      </w:r>
      <w:r w:rsidRPr="00221885">
        <w:rPr>
          <w:rFonts w:asciiTheme="minorHAnsi" w:hAnsiTheme="minorHAnsi" w:cstheme="minorHAnsi"/>
          <w:sz w:val="16"/>
        </w:rPr>
        <w:t xml:space="preserve">. The following three examples aim to illustrate the possible protection gaps caused by the lack of an individualized review mechanism under the CLOUD Act. </w:t>
      </w:r>
      <w:r w:rsidRPr="00221885">
        <w:rPr>
          <w:rFonts w:asciiTheme="minorHAnsi" w:hAnsiTheme="minorHAnsi" w:cstheme="minorHAnsi"/>
          <w:u w:val="single"/>
        </w:rPr>
        <w:t>First, the Act prohibits targeting of U.S. citizen and resident data</w:t>
      </w:r>
      <w:r w:rsidRPr="00221885">
        <w:rPr>
          <w:rFonts w:asciiTheme="minorHAnsi" w:hAnsiTheme="minorHAnsi" w:cstheme="minorHAnsi"/>
          <w:sz w:val="16"/>
        </w:rPr>
        <w:t xml:space="preserve">.108 </w:t>
      </w:r>
      <w:r w:rsidRPr="00221885">
        <w:rPr>
          <w:rFonts w:asciiTheme="minorHAnsi" w:hAnsiTheme="minorHAnsi" w:cstheme="minorHAnsi"/>
          <w:b/>
          <w:bCs/>
          <w:u w:val="single"/>
        </w:rPr>
        <w:t>However, it is difficult to identify the citizenship of a user without first examining the content of the requested information, especially when the requesting government only provides an account name</w:t>
      </w:r>
      <w:r w:rsidRPr="00221885">
        <w:rPr>
          <w:rFonts w:asciiTheme="minorHAnsi" w:hAnsiTheme="minorHAnsi" w:cstheme="minorHAnsi"/>
          <w:sz w:val="16"/>
        </w:rPr>
        <w:t>.109 Even if the account profile includes citizenship information, the user might intentionally or unintentionally provide false information as to their citizenship</w:t>
      </w:r>
      <w:r w:rsidRPr="00221885">
        <w:rPr>
          <w:rFonts w:asciiTheme="minorHAnsi" w:hAnsiTheme="minorHAnsi" w:cstheme="minorHAnsi"/>
          <w:u w:val="single"/>
        </w:rPr>
        <w:t>. By the time the requesting government realizes that data belongs to a U.S. citizen, it might be too late for the U.S. citizen’s privacy.</w:t>
      </w:r>
      <w:r w:rsidRPr="00221885">
        <w:rPr>
          <w:rFonts w:asciiTheme="minorHAnsi" w:hAnsiTheme="minorHAnsi" w:cstheme="minorHAnsi"/>
          <w:sz w:val="16"/>
        </w:rPr>
        <w:t xml:space="preserve">110 That is, without accurate citizenship information prior to data collection, </w:t>
      </w:r>
      <w:r w:rsidRPr="00221885">
        <w:rPr>
          <w:rFonts w:asciiTheme="minorHAnsi" w:hAnsiTheme="minorHAnsi" w:cstheme="minorHAnsi"/>
          <w:u w:val="single"/>
        </w:rPr>
        <w:t>electronic communications of U.S. citizens could be collected not under U.S. standards, but by standards used by the qualifying foreign government</w:t>
      </w:r>
      <w:r w:rsidRPr="00221885">
        <w:rPr>
          <w:rFonts w:asciiTheme="minorHAnsi" w:hAnsiTheme="minorHAnsi" w:cstheme="minorHAnsi"/>
          <w:sz w:val="16"/>
        </w:rPr>
        <w:t xml:space="preserve">. </w:t>
      </w:r>
      <w:r w:rsidRPr="00221885">
        <w:rPr>
          <w:rFonts w:asciiTheme="minorHAnsi" w:hAnsiTheme="minorHAnsi" w:cstheme="minorHAnsi"/>
          <w:b/>
          <w:bCs/>
          <w:u w:val="single"/>
        </w:rPr>
        <w:t>Second, the CLOUD Act generally prohibits the foreign government from sharing the obtained data with the U.S</w:t>
      </w:r>
      <w:r w:rsidRPr="00221885">
        <w:rPr>
          <w:rFonts w:asciiTheme="minorHAnsi" w:hAnsiTheme="minorHAnsi" w:cstheme="minorHAnsi"/>
          <w:sz w:val="16"/>
        </w:rPr>
        <w:t xml:space="preserve">.111 The foreign government may only share data with the U.S. government if the foreign government believes that the collected communication “relates to significant harm or the threat of such harm to the United States or United States persons.”112 </w:t>
      </w:r>
      <w:r w:rsidRPr="00221885">
        <w:rPr>
          <w:rFonts w:asciiTheme="minorHAnsi" w:hAnsiTheme="minorHAnsi" w:cstheme="minorHAnsi"/>
          <w:u w:val="single"/>
        </w:rPr>
        <w:t>Since the CLOUD Act does not provide a definition of “significant harm,” the ambiguity of this term might cause substantial damage to U.S. citizens’ digital privacy</w:t>
      </w:r>
      <w:r w:rsidRPr="00221885">
        <w:rPr>
          <w:rFonts w:asciiTheme="minorHAnsi" w:hAnsiTheme="minorHAnsi" w:cstheme="minorHAnsi"/>
          <w:sz w:val="16"/>
        </w:rPr>
        <w:t xml:space="preserve">.113 As the Snowden revelations illustrated, </w:t>
      </w:r>
      <w:r w:rsidRPr="00221885">
        <w:rPr>
          <w:rFonts w:asciiTheme="minorHAnsi" w:hAnsiTheme="minorHAnsi" w:cstheme="minorHAnsi"/>
          <w:b/>
          <w:bCs/>
          <w:u w:val="single"/>
        </w:rPr>
        <w:t>the U.S. government has historically engaged in extensive surveillance techniques to prevent or preempt terrorism</w:t>
      </w:r>
      <w:r w:rsidRPr="00221885">
        <w:rPr>
          <w:rFonts w:asciiTheme="minorHAnsi" w:hAnsiTheme="minorHAnsi" w:cstheme="minorHAnsi"/>
          <w:sz w:val="16"/>
        </w:rPr>
        <w:t xml:space="preserve">.114 In the future, </w:t>
      </w:r>
      <w:r w:rsidRPr="00221885">
        <w:rPr>
          <w:rFonts w:asciiTheme="minorHAnsi" w:hAnsiTheme="minorHAnsi" w:cstheme="minorHAnsi"/>
          <w:u w:val="single"/>
        </w:rPr>
        <w:t>the U.S. gov-ernment may determine that terrorism concerns trump privacy interests once again and may begin relying on the data obtained by a qualifying foreign government.</w:t>
      </w:r>
      <w:r w:rsidRPr="00221885">
        <w:rPr>
          <w:rFonts w:asciiTheme="minorHAnsi" w:hAnsiTheme="minorHAnsi" w:cstheme="minorHAnsi"/>
          <w:sz w:val="16"/>
        </w:rPr>
        <w:t xml:space="preserve"> Electronic surveillance by the U.S. government in domestic security matters must comply with the Fourth Amendment or ECPA.115 </w:t>
      </w:r>
      <w:r w:rsidRPr="00221885">
        <w:rPr>
          <w:rFonts w:asciiTheme="minorHAnsi" w:hAnsiTheme="minorHAnsi" w:cstheme="minorHAnsi"/>
          <w:b/>
          <w:bCs/>
          <w:u w:val="single"/>
        </w:rPr>
        <w:t>A qualifying foreign government, on the other hand, does not have to follow U.S. standards of probable cause or limitations on the Wiretap Act when requesting data from U.S. companies</w:t>
      </w:r>
      <w:r w:rsidRPr="00221885">
        <w:rPr>
          <w:rFonts w:asciiTheme="minorHAnsi" w:hAnsiTheme="minorHAnsi" w:cstheme="minorHAnsi"/>
          <w:sz w:val="16"/>
        </w:rPr>
        <w:t xml:space="preserve">.116 Thus, rather than the super warrant requirement of the Wiretap Act117 or the notice requirement of the SCA, the more relaxed standards of a foreign country may govern the U.S. government’s access.118 For instance, the United Kingdom, which is likely the first country to become a qualified foreign government, has a concerning state surveillance law that allows the police to read texts, online instant messages and emails, and listen in on calls en masse, without requiring suspicion of criminal activity.119 The law also prohibits notification of an interception of communications to the data subjects and forbids the introduction of evidence that an interception occurred to be used in court. 120 Thus, </w:t>
      </w:r>
      <w:r w:rsidRPr="00221885">
        <w:rPr>
          <w:rFonts w:asciiTheme="minorHAnsi" w:hAnsiTheme="minorHAnsi" w:cstheme="minorHAnsi"/>
          <w:u w:val="single"/>
        </w:rPr>
        <w:t>thanks to the CLOUD Act, “Big Brother” will watch both the U.K. and the U.S. citizens. Third, under the CLOUD Act, requests from a qualifying foreign government must be particularized, based on “articulable and credible facts,” and be subject to “review or oversight by a court, judge, magis-trate, or other independent authority</w:t>
      </w:r>
      <w:r w:rsidRPr="00221885">
        <w:rPr>
          <w:rFonts w:asciiTheme="minorHAnsi" w:hAnsiTheme="minorHAnsi" w:cstheme="minorHAnsi"/>
          <w:sz w:val="16"/>
        </w:rPr>
        <w:t xml:space="preserve">.”121 </w:t>
      </w:r>
      <w:r w:rsidRPr="00221885">
        <w:rPr>
          <w:rFonts w:asciiTheme="minorHAnsi" w:hAnsiTheme="minorHAnsi" w:cstheme="minorHAnsi"/>
          <w:u w:val="single"/>
        </w:rPr>
        <w:t>However, “oversight” does not offer the protection of judicial review since</w:t>
      </w:r>
      <w:r w:rsidRPr="00221885">
        <w:rPr>
          <w:rFonts w:asciiTheme="minorHAnsi" w:hAnsiTheme="minorHAnsi" w:cstheme="minorHAnsi"/>
          <w:sz w:val="16"/>
        </w:rPr>
        <w:t xml:space="preserve"> “[s]uch ‘oversight’ might be generalized (as opposed to case by case), and might occur after the seizure (as opposed to before it).”122 </w:t>
      </w:r>
      <w:r w:rsidRPr="00221885">
        <w:rPr>
          <w:rFonts w:asciiTheme="minorHAnsi" w:hAnsiTheme="minorHAnsi" w:cstheme="minorHAnsi"/>
          <w:b/>
          <w:bCs/>
          <w:u w:val="single"/>
        </w:rPr>
        <w:t>Thus, such an oversight mechanism may not protect all of the requested data.</w:t>
      </w:r>
    </w:p>
    <w:p w:rsidR="007F6EBB" w:rsidRPr="0078140E" w:rsidRDefault="007F6EBB" w:rsidP="007F6EBB">
      <w:pPr>
        <w:pStyle w:val="Heading3"/>
        <w:rPr>
          <w:rFonts w:cs="Arial"/>
        </w:rPr>
      </w:pPr>
      <w:r w:rsidRPr="0078140E">
        <w:rPr>
          <w:rFonts w:cs="Arial"/>
        </w:rPr>
        <w:t>Democracy !---2AC</w:t>
      </w:r>
    </w:p>
    <w:p w:rsidR="007F6EBB" w:rsidRPr="0078140E" w:rsidRDefault="007F6EBB" w:rsidP="007F6EBB">
      <w:pPr>
        <w:pStyle w:val="Heading4"/>
        <w:rPr>
          <w:rFonts w:cs="Arial"/>
        </w:rPr>
      </w:pPr>
      <w:r w:rsidRPr="0078140E">
        <w:rPr>
          <w:rFonts w:cs="Arial"/>
        </w:rPr>
        <w:t>Failure to politically liberalize WHILE maintaining economic growth risks instability and interstate war in every hotspot—Goes nuclear</w:t>
      </w:r>
    </w:p>
    <w:p w:rsidR="007F6EBB" w:rsidRPr="0078140E" w:rsidRDefault="007F6EBB" w:rsidP="007F6EBB">
      <w:r w:rsidRPr="0078140E">
        <w:rPr>
          <w:rStyle w:val="Style13ptBold"/>
        </w:rPr>
        <w:t>ODNI 17</w:t>
      </w:r>
      <w:r w:rsidRPr="0078140E">
        <w:rPr>
          <w:rStyle w:val="Style13ptBold"/>
        </w:rPr>
        <w:br/>
      </w:r>
      <w:r w:rsidRPr="0078140E">
        <w:t>Office of the Director of National Intelligence, National Intelligence Council unclassified strategic assessment of global trends, authored by ODNI personnel including the Chairman of the NIC, THE NEAR FUTURE: TENSIONS ARE RISING, 2017, </w:t>
      </w:r>
      <w:hyperlink r:id="rId85" w:tgtFrame="_blank" w:history="1">
        <w:r w:rsidRPr="0078140E">
          <w:rPr>
            <w:rStyle w:val="Hyperlink"/>
          </w:rPr>
          <w:t>https://www.dni.gov/index.php/global-trends/near-future</w:t>
        </w:r>
      </w:hyperlink>
    </w:p>
    <w:p w:rsidR="007F6EBB" w:rsidRDefault="007F6EBB" w:rsidP="007F6EBB">
      <w:pPr>
        <w:rPr>
          <w:rStyle w:val="StyleUnderline"/>
        </w:rPr>
      </w:pPr>
      <w:r w:rsidRPr="0078140E">
        <w:rPr>
          <w:rStyle w:val="StyleUnderline"/>
        </w:rPr>
        <w:t>China and Russia portray global disorder as resulting from a Western plot to push what they see as self-serving American concepts and values of freedom to every corner of the planet.</w:t>
      </w:r>
      <w:r w:rsidRPr="0078140E">
        <w:rPr>
          <w:sz w:val="16"/>
        </w:rPr>
        <w:t xml:space="preserve"> Western governments see instability as an underlying condition worsened by the end of the Cold War and incomplete political and economic development. Concerns over weak and fragile states rose more than a generation ago because of beliefs about the externalities they produce— whether disease, refugees, or terrorists in some instances. </w:t>
      </w:r>
      <w:r w:rsidRPr="0078140E">
        <w:rPr>
          <w:rStyle w:val="StyleUnderline"/>
        </w:rPr>
        <w:t xml:space="preserve">The </w:t>
      </w:r>
      <w:r w:rsidRPr="0078140E">
        <w:rPr>
          <w:rStyle w:val="StyleUnderline"/>
          <w:highlight w:val="green"/>
        </w:rPr>
        <w:t>growing interconnectedness</w:t>
      </w:r>
      <w:r w:rsidRPr="0078140E">
        <w:rPr>
          <w:rStyle w:val="StyleUnderline"/>
        </w:rPr>
        <w:t xml:space="preserve"> of the planet, however, makes isolation from the global periphery an illusion, </w:t>
      </w:r>
      <w:r w:rsidRPr="0078140E">
        <w:rPr>
          <w:rStyle w:val="StyleUnderline"/>
          <w:highlight w:val="green"/>
        </w:rPr>
        <w:t>and</w:t>
      </w:r>
      <w:r w:rsidRPr="0078140E">
        <w:rPr>
          <w:rStyle w:val="StyleUnderline"/>
        </w:rPr>
        <w:t xml:space="preserve"> the </w:t>
      </w:r>
      <w:r w:rsidRPr="0078140E">
        <w:rPr>
          <w:rStyle w:val="StyleUnderline"/>
          <w:highlight w:val="green"/>
        </w:rPr>
        <w:t xml:space="preserve">rise of human rights norms makes </w:t>
      </w:r>
      <w:r w:rsidRPr="0078140E">
        <w:rPr>
          <w:rStyle w:val="Emphasis"/>
          <w:highlight w:val="green"/>
        </w:rPr>
        <w:t>state violence against a governed population</w:t>
      </w:r>
      <w:r w:rsidRPr="0078140E">
        <w:rPr>
          <w:rStyle w:val="Emphasis"/>
        </w:rPr>
        <w:t xml:space="preserve"> an </w:t>
      </w:r>
      <w:r w:rsidRPr="0078140E">
        <w:rPr>
          <w:rStyle w:val="Emphasis"/>
          <w:highlight w:val="green"/>
        </w:rPr>
        <w:t>unacceptable</w:t>
      </w:r>
      <w:r w:rsidRPr="0078140E">
        <w:rPr>
          <w:rStyle w:val="StyleUnderline"/>
        </w:rPr>
        <w:t xml:space="preserve"> option.</w:t>
      </w:r>
      <w:r w:rsidRPr="0078140E">
        <w:rPr>
          <w:sz w:val="16"/>
        </w:rPr>
        <w:t xml:space="preserve"> One consequence of post-Cold War disengagement by the United States and the then-USSR, was a loss of external support for strongmen politics, militaries, and security forces who are no longer able to bargain for patronage. Also </w:t>
      </w:r>
      <w:r w:rsidRPr="0078140E">
        <w:rPr>
          <w:rStyle w:val="StyleUnderline"/>
        </w:rPr>
        <w:t xml:space="preserve">working against coercive governments are </w:t>
      </w:r>
      <w:r w:rsidRPr="0078140E">
        <w:rPr>
          <w:rStyle w:val="Emphasis"/>
        </w:rPr>
        <w:t>increased demands for responsive and participatory governance by citizens</w:t>
      </w:r>
      <w:r w:rsidRPr="0078140E">
        <w:rPr>
          <w:rStyle w:val="StyleUnderline"/>
        </w:rPr>
        <w:t xml:space="preserve"> no longer poor due to the unprecedented scale and speed of economic development in the nonindustrial world. Where political and economic development occurred roughly in tandem or quick succession, modernization and individual empowerment have reinforced political stability.</w:t>
      </w:r>
      <w:r w:rsidRPr="0078140E">
        <w:rPr>
          <w:sz w:val="16"/>
        </w:rPr>
        <w:t xml:space="preserve"> </w:t>
      </w:r>
      <w:r w:rsidRPr="0078140E">
        <w:rPr>
          <w:rStyle w:val="StyleUnderline"/>
          <w:highlight w:val="green"/>
        </w:rPr>
        <w:t>Where economic development</w:t>
      </w:r>
      <w:r w:rsidRPr="0078140E">
        <w:rPr>
          <w:rStyle w:val="StyleUnderline"/>
        </w:rPr>
        <w:t xml:space="preserve"> outpaced or </w:t>
      </w:r>
      <w:r w:rsidRPr="0078140E">
        <w:rPr>
          <w:rStyle w:val="StyleUnderline"/>
          <w:highlight w:val="green"/>
        </w:rPr>
        <w:t>occurred without political changes</w:t>
      </w:r>
      <w:r w:rsidRPr="0078140E">
        <w:rPr>
          <w:rStyle w:val="StyleUnderline"/>
        </w:rPr>
        <w:t>—</w:t>
      </w:r>
      <w:r w:rsidRPr="0078140E">
        <w:rPr>
          <w:rStyle w:val="StyleUnderline"/>
          <w:highlight w:val="green"/>
        </w:rPr>
        <w:t>such as</w:t>
      </w:r>
      <w:r w:rsidRPr="0078140E">
        <w:rPr>
          <w:rStyle w:val="StyleUnderline"/>
        </w:rPr>
        <w:t xml:space="preserve"> in much of </w:t>
      </w:r>
      <w:r w:rsidRPr="0078140E">
        <w:rPr>
          <w:rStyle w:val="StyleUnderline"/>
          <w:highlight w:val="green"/>
        </w:rPr>
        <w:t>the Arab world</w:t>
      </w:r>
      <w:r w:rsidRPr="0078140E">
        <w:rPr>
          <w:rStyle w:val="StyleUnderline"/>
        </w:rPr>
        <w:t xml:space="preserve"> and the rest of </w:t>
      </w:r>
      <w:r w:rsidRPr="0078140E">
        <w:rPr>
          <w:rStyle w:val="StyleUnderline"/>
          <w:highlight w:val="green"/>
        </w:rPr>
        <w:t>Africa and South Asia</w:t>
      </w:r>
      <w:r w:rsidRPr="0078140E">
        <w:rPr>
          <w:rStyle w:val="StyleUnderline"/>
        </w:rPr>
        <w:t>—</w:t>
      </w:r>
      <w:r w:rsidRPr="0078140E">
        <w:rPr>
          <w:rStyle w:val="StyleUnderline"/>
          <w:highlight w:val="green"/>
        </w:rPr>
        <w:t>instability ensued</w:t>
      </w:r>
      <w:r w:rsidRPr="0078140E">
        <w:rPr>
          <w:rStyle w:val="StyleUnderline"/>
        </w:rPr>
        <w:t>.</w:t>
      </w:r>
      <w:r w:rsidRPr="0078140E">
        <w:rPr>
          <w:sz w:val="16"/>
        </w:rPr>
        <w:t xml:space="preserve"> </w:t>
      </w:r>
      <w:r w:rsidRPr="0078140E">
        <w:rPr>
          <w:rStyle w:val="StyleUnderline"/>
          <w:highlight w:val="green"/>
        </w:rPr>
        <w:t>China has been a</w:t>
      </w:r>
      <w:r w:rsidRPr="0078140E">
        <w:rPr>
          <w:rStyle w:val="StyleUnderline"/>
        </w:rPr>
        <w:t xml:space="preserve"> notable </w:t>
      </w:r>
      <w:r w:rsidRPr="0078140E">
        <w:rPr>
          <w:rStyle w:val="StyleUnderline"/>
          <w:highlight w:val="green"/>
        </w:rPr>
        <w:t>exception</w:t>
      </w:r>
      <w:r w:rsidRPr="0078140E">
        <w:rPr>
          <w:sz w:val="16"/>
        </w:rPr>
        <w:t xml:space="preserve">. The provision of public goods there so far has bolstered political order </w:t>
      </w:r>
      <w:r w:rsidRPr="0078140E">
        <w:rPr>
          <w:rStyle w:val="StyleUnderline"/>
          <w:highlight w:val="green"/>
        </w:rPr>
        <w:t>but</w:t>
      </w:r>
      <w:r w:rsidRPr="0078140E">
        <w:rPr>
          <w:rStyle w:val="StyleUnderline"/>
        </w:rPr>
        <w:t xml:space="preserve"> a campaign against </w:t>
      </w:r>
      <w:r w:rsidRPr="0078140E">
        <w:rPr>
          <w:rStyle w:val="StyleUnderline"/>
          <w:highlight w:val="green"/>
        </w:rPr>
        <w:t>corruption is</w:t>
      </w:r>
      <w:r w:rsidRPr="0078140E">
        <w:rPr>
          <w:rStyle w:val="StyleUnderline"/>
        </w:rPr>
        <w:t xml:space="preserve"> now </w:t>
      </w:r>
      <w:r w:rsidRPr="0078140E">
        <w:rPr>
          <w:rStyle w:val="StyleUnderline"/>
          <w:highlight w:val="green"/>
        </w:rPr>
        <w:t>generating</w:t>
      </w:r>
      <w:r w:rsidRPr="0078140E">
        <w:rPr>
          <w:rStyle w:val="StyleUnderline"/>
        </w:rPr>
        <w:t xml:space="preserve"> </w:t>
      </w:r>
      <w:r w:rsidRPr="0078140E">
        <w:rPr>
          <w:rStyle w:val="Emphasis"/>
        </w:rPr>
        <w:t xml:space="preserve">increasing </w:t>
      </w:r>
      <w:r w:rsidRPr="0078140E">
        <w:rPr>
          <w:rStyle w:val="Emphasis"/>
          <w:highlight w:val="green"/>
        </w:rPr>
        <w:t>uncertainty and</w:t>
      </w:r>
      <w:r w:rsidRPr="0078140E">
        <w:rPr>
          <w:rStyle w:val="Emphasis"/>
        </w:rPr>
        <w:t xml:space="preserve"> popular </w:t>
      </w:r>
      <w:r w:rsidRPr="0078140E">
        <w:rPr>
          <w:rStyle w:val="Emphasis"/>
          <w:highlight w:val="green"/>
        </w:rPr>
        <w:t>protests</w:t>
      </w:r>
      <w:r w:rsidRPr="0078140E">
        <w:rPr>
          <w:rStyle w:val="StyleUnderline"/>
          <w:highlight w:val="green"/>
        </w:rPr>
        <w:t xml:space="preserve"> have grown</w:t>
      </w:r>
      <w:r w:rsidRPr="0078140E">
        <w:rPr>
          <w:rStyle w:val="StyleUnderline"/>
        </w:rPr>
        <w:t xml:space="preserve"> during the past 15 years. </w:t>
      </w:r>
      <w:r w:rsidRPr="0078140E">
        <w:rPr>
          <w:rStyle w:val="StyleUnderline"/>
          <w:highlight w:val="green"/>
        </w:rPr>
        <w:t>Russia is the</w:t>
      </w:r>
      <w:r w:rsidRPr="0078140E">
        <w:rPr>
          <w:rStyle w:val="StyleUnderline"/>
        </w:rPr>
        <w:t xml:space="preserve"> other major </w:t>
      </w:r>
      <w:r w:rsidRPr="0078140E">
        <w:rPr>
          <w:rStyle w:val="StyleUnderline"/>
          <w:highlight w:val="green"/>
        </w:rPr>
        <w:t>exception</w:t>
      </w:r>
      <w:r w:rsidRPr="0078140E">
        <w:rPr>
          <w:sz w:val="16"/>
        </w:rPr>
        <w:t xml:space="preserve">—economic growth—largely the result of high energy and commodity prices—helped solve the disorder of the Yeltsin years. </w:t>
      </w:r>
      <w:r w:rsidRPr="0078140E">
        <w:rPr>
          <w:rStyle w:val="StyleUnderline"/>
          <w:highlight w:val="green"/>
        </w:rPr>
        <w:t>US experience</w:t>
      </w:r>
      <w:r w:rsidRPr="0078140E">
        <w:rPr>
          <w:rStyle w:val="StyleUnderline"/>
        </w:rPr>
        <w:t xml:space="preserve"> in Iraq and Afghanistan </w:t>
      </w:r>
      <w:r w:rsidRPr="0078140E">
        <w:rPr>
          <w:rStyle w:val="StyleUnderline"/>
          <w:highlight w:val="green"/>
        </w:rPr>
        <w:t xml:space="preserve">has shown that </w:t>
      </w:r>
      <w:r w:rsidRPr="0078140E">
        <w:rPr>
          <w:rStyle w:val="Emphasis"/>
          <w:highlight w:val="green"/>
        </w:rPr>
        <w:t>coercion and</w:t>
      </w:r>
      <w:r w:rsidRPr="0078140E">
        <w:rPr>
          <w:rStyle w:val="Emphasis"/>
        </w:rPr>
        <w:t xml:space="preserve"> infusions of </w:t>
      </w:r>
      <w:r w:rsidRPr="0078140E">
        <w:rPr>
          <w:rStyle w:val="Emphasis"/>
          <w:highlight w:val="green"/>
        </w:rPr>
        <w:t>money cannot overcome state weakness</w:t>
      </w:r>
      <w:r w:rsidRPr="0078140E">
        <w:rPr>
          <w:rStyle w:val="Emphasis"/>
        </w:rPr>
        <w:t>.</w:t>
      </w:r>
      <w:r w:rsidRPr="0078140E">
        <w:rPr>
          <w:rStyle w:val="StyleUnderline"/>
        </w:rPr>
        <w:t xml:space="preserve"> Rather, building </w:t>
      </w:r>
      <w:r w:rsidRPr="0078140E">
        <w:rPr>
          <w:rStyle w:val="StyleUnderline"/>
          <w:highlight w:val="green"/>
        </w:rPr>
        <w:t>a stable political order requires</w:t>
      </w:r>
      <w:r w:rsidRPr="0078140E">
        <w:rPr>
          <w:rStyle w:val="StyleUnderline"/>
        </w:rPr>
        <w:t xml:space="preserve"> inclusiveness, cooperation among elites, and </w:t>
      </w:r>
      <w:r w:rsidRPr="0078140E">
        <w:rPr>
          <w:rStyle w:val="StyleUnderline"/>
          <w:highlight w:val="green"/>
        </w:rPr>
        <w:t>a state administration that can</w:t>
      </w:r>
      <w:r w:rsidRPr="0078140E">
        <w:rPr>
          <w:rStyle w:val="StyleUnderline"/>
        </w:rPr>
        <w:t xml:space="preserve"> both control the military and </w:t>
      </w:r>
      <w:r w:rsidRPr="0078140E">
        <w:rPr>
          <w:rStyle w:val="StyleUnderline"/>
          <w:highlight w:val="green"/>
        </w:rPr>
        <w:t>provide public services</w:t>
      </w:r>
      <w:r w:rsidRPr="0078140E">
        <w:rPr>
          <w:rStyle w:val="StyleUnderline"/>
        </w:rPr>
        <w:t xml:space="preserve">. </w:t>
      </w:r>
      <w:r w:rsidRPr="0078140E">
        <w:rPr>
          <w:rStyle w:val="Emphasis"/>
          <w:highlight w:val="green"/>
        </w:rPr>
        <w:t>This has proved</w:t>
      </w:r>
      <w:r w:rsidRPr="0078140E">
        <w:rPr>
          <w:rStyle w:val="Emphasis"/>
        </w:rPr>
        <w:t xml:space="preserve"> more </w:t>
      </w:r>
      <w:r w:rsidRPr="0078140E">
        <w:rPr>
          <w:rStyle w:val="Emphasis"/>
          <w:highlight w:val="green"/>
        </w:rPr>
        <w:t>difficult</w:t>
      </w:r>
      <w:r w:rsidRPr="0078140E">
        <w:rPr>
          <w:rStyle w:val="Emphasis"/>
        </w:rPr>
        <w:t xml:space="preserve"> than expected</w:t>
      </w:r>
      <w:r w:rsidRPr="0078140E">
        <w:rPr>
          <w:rStyle w:val="StyleUnderline"/>
        </w:rPr>
        <w:t xml:space="preserve"> to provide.</w:t>
      </w:r>
    </w:p>
    <w:p w:rsidR="007F6EBB" w:rsidRDefault="007F6EBB" w:rsidP="007F6EBB">
      <w:pPr>
        <w:pStyle w:val="Heading3"/>
      </w:pPr>
      <w:r>
        <w:t>No Terror Turn---2AC</w:t>
      </w:r>
    </w:p>
    <w:p w:rsidR="007F6EBB" w:rsidRDefault="007F6EBB" w:rsidP="007F6EBB">
      <w:pPr>
        <w:pStyle w:val="Heading4"/>
      </w:pPr>
      <w:r>
        <w:t>Democracy doesn’t increase terrorism – their studies are flawed</w:t>
      </w:r>
    </w:p>
    <w:p w:rsidR="007F6EBB" w:rsidRPr="000A6980" w:rsidRDefault="007F6EBB" w:rsidP="007F6EBB">
      <w:r w:rsidRPr="00880CB6">
        <w:rPr>
          <w:rStyle w:val="Style13ptBold"/>
        </w:rPr>
        <w:t>Brophy-Baermann 14</w:t>
      </w:r>
      <w:r>
        <w:t xml:space="preserve"> (Bryan Brophy-Baermann, Assistant professor of political science and Chair of the Social Sciences Division at Lesley University in Cambridge MA, "Democracy Causes Terrorism: Methodological Flaws, a New Approach, and a New Answer," Journal of Pedagogy, Pluralism, and Practice: Vol. 6 : Iss. 1 , Article 8. Published 2014, pp. 87-88) |Trip|</w:t>
      </w:r>
    </w:p>
    <w:p w:rsidR="007F6EBB" w:rsidRPr="00880CB6" w:rsidRDefault="007F6EBB" w:rsidP="007F6EBB">
      <w:pPr>
        <w:rPr>
          <w:sz w:val="16"/>
        </w:rPr>
      </w:pPr>
      <w:r w:rsidRPr="00880CB6">
        <w:rPr>
          <w:sz w:val="16"/>
        </w:rPr>
        <w:t xml:space="preserve">This paper challenges the dominant paradigm, the conclusions about the positive relationship between democracies and terrorism, by addressing the following questions: how have we been testing democracy/terrorism hypotheses? What are the dominant methodologies? What are our sources of data? How generalizable are the results? Is large-N quantitative analysis of international terrorism the best way to test the democracy/terrorism hypothesis? Does the dominant paradigm rest on solid, empirical ground? I argue that the answers to these questions are these: the </w:t>
      </w:r>
      <w:r w:rsidRPr="00880CB6">
        <w:rPr>
          <w:u w:val="single"/>
        </w:rPr>
        <w:t>methods are inappropriate given the data being used; the data itself rarely matches the questions being asked</w:t>
      </w:r>
      <w:r w:rsidRPr="00880CB6">
        <w:rPr>
          <w:sz w:val="16"/>
        </w:rPr>
        <w:t xml:space="preserve">; and, given these two findings, I argue that </w:t>
      </w:r>
      <w:r w:rsidRPr="00880CB6">
        <w:rPr>
          <w:u w:val="single"/>
        </w:rPr>
        <w:t>the results of most quantitative analysis of terrorism cannot be generalized and that the large-N approach is not the best approach to use to test what is essentially a nation-state level problem. These</w:t>
      </w:r>
      <w:r w:rsidRPr="00880CB6">
        <w:rPr>
          <w:sz w:val="16"/>
        </w:rPr>
        <w:t xml:space="preserve"> methodological </w:t>
      </w:r>
      <w:r w:rsidRPr="00880CB6">
        <w:rPr>
          <w:u w:val="single"/>
        </w:rPr>
        <w:t>issues make coming to a consensus about an empirically validated reality</w:t>
      </w:r>
      <w:r w:rsidRPr="00880CB6">
        <w:rPr>
          <w:sz w:val="16"/>
        </w:rPr>
        <w:t xml:space="preserve"> of the democracy/terrorism relationship </w:t>
      </w:r>
      <w:r w:rsidRPr="00880CB6">
        <w:rPr>
          <w:u w:val="single"/>
        </w:rPr>
        <w:t>particularly difficult</w:t>
      </w:r>
      <w:r w:rsidRPr="00880CB6">
        <w:rPr>
          <w:sz w:val="16"/>
        </w:rPr>
        <w:t xml:space="preserve">. To address these methodological challenges, I argue that we should take a </w:t>
      </w:r>
      <w:r w:rsidRPr="00880CB6">
        <w:rPr>
          <w:u w:val="single"/>
        </w:rPr>
        <w:t xml:space="preserve">step back from the statistical trees and </w:t>
      </w:r>
      <w:r w:rsidRPr="00880CB6">
        <w:rPr>
          <w:b/>
          <w:bCs/>
          <w:u w:val="single"/>
        </w:rPr>
        <w:t>look at the forest</w:t>
      </w:r>
      <w:r w:rsidRPr="00880CB6">
        <w:rPr>
          <w:u w:val="single"/>
        </w:rPr>
        <w:t xml:space="preserve"> of the levels and trends of terrorism as a whole, over time, to see that there is </w:t>
      </w:r>
      <w:r w:rsidRPr="00880CB6">
        <w:rPr>
          <w:b/>
          <w:bCs/>
          <w:u w:val="single"/>
        </w:rPr>
        <w:t>no clear-cut empirical support</w:t>
      </w:r>
      <w:r w:rsidRPr="00880CB6">
        <w:rPr>
          <w:u w:val="single"/>
        </w:rPr>
        <w:t xml:space="preserve"> for the longstanding belief </w:t>
      </w:r>
      <w:r w:rsidRPr="00880CB6">
        <w:rPr>
          <w:b/>
          <w:bCs/>
          <w:u w:val="single"/>
        </w:rPr>
        <w:t>that democracies experience more terrorism than non-democracies</w:t>
      </w:r>
      <w:r w:rsidRPr="00880CB6">
        <w:rPr>
          <w:sz w:val="16"/>
        </w:rPr>
        <w:t>.</w:t>
      </w:r>
    </w:p>
    <w:p w:rsidR="007F6EBB" w:rsidRPr="001821B5" w:rsidRDefault="007F6EBB" w:rsidP="007F6EBB"/>
    <w:p w:rsidR="007F6EBB" w:rsidRDefault="007F6EBB" w:rsidP="007F6EBB">
      <w:pPr>
        <w:pStyle w:val="Heading2"/>
      </w:pPr>
      <w:r>
        <w:t>Spark</w:t>
      </w:r>
    </w:p>
    <w:p w:rsidR="007F6EBB" w:rsidRDefault="007F6EBB" w:rsidP="007F6EBB">
      <w:pPr>
        <w:pStyle w:val="Heading3"/>
      </w:pPr>
      <w:r>
        <w:t>2AC---Nuke War = Extinction T/L</w:t>
      </w:r>
    </w:p>
    <w:p w:rsidR="007F6EBB" w:rsidRPr="005B5D4D" w:rsidRDefault="007F6EBB" w:rsidP="007F6EBB">
      <w:pPr>
        <w:pStyle w:val="Heading4"/>
        <w:rPr>
          <w:rFonts w:asciiTheme="majorHAnsi" w:hAnsiTheme="majorHAnsi"/>
        </w:rPr>
      </w:pPr>
      <w:r>
        <w:rPr>
          <w:rFonts w:asciiTheme="majorHAnsi" w:hAnsiTheme="majorHAnsi"/>
        </w:rPr>
        <w:t xml:space="preserve">Nuclear war causes extinction </w:t>
      </w:r>
    </w:p>
    <w:p w:rsidR="007F6EBB" w:rsidRDefault="007F6EBB" w:rsidP="007F6EBB">
      <w:r>
        <w:t xml:space="preserve">Ernst Ulrich </w:t>
      </w:r>
      <w:r w:rsidRPr="00F74C38">
        <w:rPr>
          <w:b/>
        </w:rPr>
        <w:t>von Weizsäcker</w:t>
      </w:r>
      <w:r>
        <w:t xml:space="preserve"> &amp; Anders </w:t>
      </w:r>
      <w:r w:rsidRPr="00F74C38">
        <w:rPr>
          <w:b/>
        </w:rPr>
        <w:t>Wijkman</w:t>
      </w:r>
      <w:r>
        <w:rPr>
          <w:b/>
        </w:rPr>
        <w:t xml:space="preserve"> </w:t>
      </w:r>
      <w:r w:rsidRPr="00F74C38">
        <w:rPr>
          <w:b/>
        </w:rPr>
        <w:t>18</w:t>
      </w:r>
      <w:r>
        <w:t>. von Weizsäcker is a German scientist and politician, member of the German Bundestag and currently serves as co-president of the Club of Rome; Wijkman is a Swedish politician and co-president of the Club of Rome. 2018. “C’mon! Don’t Tell Me the Current Trends Are Sustainable!” Come On! : Capitalism, Short-Termism, Population and the Destruction of the Planet, edited by Ernst Ulrich von Weizsäcker and Anders Wijkman, Springer New York, pp. 1–61. Springer Link, doi:10.1007/978-1-4939-7419-1_1.</w:t>
      </w:r>
    </w:p>
    <w:p w:rsidR="007F6EBB" w:rsidRDefault="007F6EBB" w:rsidP="007F6EBB">
      <w:pPr>
        <w:rPr>
          <w:sz w:val="16"/>
        </w:rPr>
      </w:pPr>
      <w:r w:rsidRPr="009D0E2C">
        <w:rPr>
          <w:sz w:val="16"/>
        </w:rPr>
        <w:t xml:space="preserve">1.6.2 Nuclear Weapons: The Forgotten Threat68 A nearly forgotten threat is the spectre of nuclear weapons. </w:t>
      </w:r>
      <w:r w:rsidRPr="007D268B">
        <w:rPr>
          <w:rStyle w:val="StyleUnderline"/>
          <w:highlight w:val="cyan"/>
        </w:rPr>
        <w:t>Nuclear weapons are</w:t>
      </w:r>
      <w:r w:rsidRPr="009D0E2C">
        <w:rPr>
          <w:rStyle w:val="StyleUnderline"/>
        </w:rPr>
        <w:t xml:space="preserve"> the most </w:t>
      </w:r>
      <w:r w:rsidRPr="007D268B">
        <w:rPr>
          <w:rStyle w:val="StyleUnderline"/>
          <w:highlight w:val="cyan"/>
        </w:rPr>
        <w:t>deadly</w:t>
      </w:r>
      <w:r w:rsidRPr="009D0E2C">
        <w:rPr>
          <w:rStyle w:val="StyleUnderline"/>
        </w:rPr>
        <w:t xml:space="preserve"> of all mass killing devices. </w:t>
      </w:r>
      <w:r w:rsidRPr="00D82FCE">
        <w:rPr>
          <w:rStyle w:val="StyleUnderline"/>
        </w:rPr>
        <w:t xml:space="preserve">They </w:t>
      </w:r>
      <w:r w:rsidRPr="006F6423">
        <w:rPr>
          <w:rStyle w:val="StyleUnderline"/>
          <w:highlight w:val="cyan"/>
        </w:rPr>
        <w:t>put civilization</w:t>
      </w:r>
      <w:r w:rsidRPr="009D0E2C">
        <w:rPr>
          <w:rStyle w:val="StyleUnderline"/>
        </w:rPr>
        <w:t xml:space="preserve">, the human future and the future of life on the planet </w:t>
      </w:r>
      <w:r w:rsidRPr="006F6423">
        <w:rPr>
          <w:rStyle w:val="StyleUnderline"/>
          <w:highlight w:val="cyan"/>
        </w:rPr>
        <w:t>at</w:t>
      </w:r>
      <w:r w:rsidRPr="009D0E2C">
        <w:rPr>
          <w:rStyle w:val="StyleUnderline"/>
        </w:rPr>
        <w:t xml:space="preserve"> </w:t>
      </w:r>
      <w:r w:rsidRPr="006F6423">
        <w:rPr>
          <w:rStyle w:val="StyleUnderline"/>
        </w:rPr>
        <w:t xml:space="preserve">serious </w:t>
      </w:r>
      <w:r w:rsidRPr="006F6423">
        <w:rPr>
          <w:rStyle w:val="StyleUnderline"/>
          <w:highlight w:val="cyan"/>
        </w:rPr>
        <w:t>risk.</w:t>
      </w:r>
      <w:r w:rsidRPr="009D0E2C">
        <w:rPr>
          <w:sz w:val="16"/>
        </w:rPr>
        <w:t xml:space="preserve"> They are illegal, immoral and waste resources that otherwise could be used to meet human needs. </w:t>
      </w:r>
      <w:r w:rsidRPr="009D0E2C">
        <w:rPr>
          <w:rStyle w:val="StyleUnderline"/>
        </w:rPr>
        <w:t>Humankind needs to find a path to abolish nuclear weapons before these weapons abolish us.</w:t>
      </w:r>
      <w:r>
        <w:rPr>
          <w:rStyle w:val="StyleUnderline"/>
        </w:rPr>
        <w:t xml:space="preserve"> </w:t>
      </w:r>
      <w:r w:rsidRPr="009D0E2C">
        <w:rPr>
          <w:rStyle w:val="StyleUnderline"/>
        </w:rPr>
        <w:t xml:space="preserve">And yet, since the end of the Cold War, nuclear </w:t>
      </w:r>
      <w:r w:rsidRPr="00D82FCE">
        <w:rPr>
          <w:rStyle w:val="StyleUnderline"/>
          <w:highlight w:val="cyan"/>
        </w:rPr>
        <w:t xml:space="preserve">weapons </w:t>
      </w:r>
      <w:r w:rsidRPr="00D82FCE">
        <w:rPr>
          <w:rStyle w:val="StyleUnderline"/>
        </w:rPr>
        <w:t>have</w:t>
      </w:r>
      <w:r w:rsidRPr="009D0E2C">
        <w:rPr>
          <w:rStyle w:val="StyleUnderline"/>
        </w:rPr>
        <w:t xml:space="preserve"> </w:t>
      </w:r>
      <w:r w:rsidRPr="006F6423">
        <w:rPr>
          <w:rStyle w:val="StyleUnderline"/>
        </w:rPr>
        <w:t>generally</w:t>
      </w:r>
      <w:r w:rsidRPr="009D0E2C">
        <w:rPr>
          <w:rStyle w:val="StyleUnderline"/>
        </w:rPr>
        <w:t xml:space="preserve"> </w:t>
      </w:r>
      <w:r w:rsidRPr="00D82FCE">
        <w:rPr>
          <w:rStyle w:val="StyleUnderline"/>
        </w:rPr>
        <w:t xml:space="preserve">been </w:t>
      </w:r>
      <w:r w:rsidRPr="00D82FCE">
        <w:rPr>
          <w:rStyle w:val="StyleUnderline"/>
          <w:highlight w:val="cyan"/>
        </w:rPr>
        <w:t>viewed with</w:t>
      </w:r>
      <w:r w:rsidRPr="00D82FCE">
        <w:rPr>
          <w:sz w:val="16"/>
          <w:highlight w:val="cyan"/>
        </w:rPr>
        <w:t xml:space="preserve"> </w:t>
      </w:r>
      <w:r w:rsidRPr="00D82FCE">
        <w:rPr>
          <w:rStyle w:val="Emphasis"/>
          <w:highlight w:val="cyan"/>
        </w:rPr>
        <w:t>complacency</w:t>
      </w:r>
      <w:r w:rsidRPr="009D0E2C">
        <w:rPr>
          <w:sz w:val="16"/>
        </w:rPr>
        <w:t xml:space="preserve"> by the world’s societies . </w:t>
      </w:r>
      <w:r w:rsidRPr="009D0E2C">
        <w:rPr>
          <w:rStyle w:val="StyleUnderline"/>
        </w:rPr>
        <w:t xml:space="preserve">These weapons, in the arsenals of nine countries, are </w:t>
      </w:r>
      <w:r w:rsidRPr="00D82FCE">
        <w:rPr>
          <w:rStyle w:val="StyleUnderline"/>
        </w:rPr>
        <w:t xml:space="preserve">largely </w:t>
      </w:r>
      <w:r w:rsidRPr="00C874D6">
        <w:rPr>
          <w:rStyle w:val="StyleUnderline"/>
          <w:highlight w:val="cyan"/>
        </w:rPr>
        <w:t xml:space="preserve">kept </w:t>
      </w:r>
      <w:r w:rsidRPr="00C874D6">
        <w:rPr>
          <w:rStyle w:val="Emphasis"/>
          <w:highlight w:val="cyan"/>
        </w:rPr>
        <w:t xml:space="preserve">out of sight and </w:t>
      </w:r>
      <w:r w:rsidRPr="00D82FCE">
        <w:rPr>
          <w:rStyle w:val="Emphasis"/>
        </w:rPr>
        <w:t xml:space="preserve">out of </w:t>
      </w:r>
      <w:r w:rsidRPr="00C874D6">
        <w:rPr>
          <w:rStyle w:val="Emphasis"/>
          <w:highlight w:val="cyan"/>
        </w:rPr>
        <w:t>mind</w:t>
      </w:r>
      <w:r w:rsidRPr="009D0E2C">
        <w:rPr>
          <w:rStyle w:val="StyleUnderline"/>
        </w:rPr>
        <w:t xml:space="preserve">. To the extent that </w:t>
      </w:r>
      <w:r w:rsidRPr="00C874D6">
        <w:rPr>
          <w:rStyle w:val="StyleUnderline"/>
        </w:rPr>
        <w:t xml:space="preserve">possessing and </w:t>
      </w:r>
      <w:r w:rsidRPr="00827D24">
        <w:rPr>
          <w:rStyle w:val="StyleUnderline"/>
          <w:highlight w:val="cyan"/>
        </w:rPr>
        <w:t xml:space="preserve">threatening to use nuclear force </w:t>
      </w:r>
      <w:r w:rsidRPr="00D82FCE">
        <w:rPr>
          <w:rStyle w:val="StyleUnderline"/>
          <w:highlight w:val="cyan"/>
        </w:rPr>
        <w:t>makes it into</w:t>
      </w:r>
      <w:r w:rsidRPr="009D0E2C">
        <w:rPr>
          <w:rStyle w:val="StyleUnderline"/>
        </w:rPr>
        <w:t xml:space="preserve"> the</w:t>
      </w:r>
      <w:r w:rsidRPr="009D0E2C">
        <w:rPr>
          <w:sz w:val="16"/>
        </w:rPr>
        <w:t xml:space="preserve"> </w:t>
      </w:r>
      <w:r w:rsidRPr="00827D24">
        <w:rPr>
          <w:rStyle w:val="Emphasis"/>
          <w:highlight w:val="cyan"/>
        </w:rPr>
        <w:t xml:space="preserve">public </w:t>
      </w:r>
      <w:r w:rsidRPr="00D82FCE">
        <w:rPr>
          <w:rStyle w:val="Emphasis"/>
          <w:highlight w:val="cyan"/>
        </w:rPr>
        <w:t>consciousness</w:t>
      </w:r>
      <w:r w:rsidRPr="00D82FCE">
        <w:rPr>
          <w:sz w:val="16"/>
          <w:highlight w:val="cyan"/>
        </w:rPr>
        <w:t xml:space="preserve"> </w:t>
      </w:r>
      <w:r w:rsidRPr="00D82FCE">
        <w:rPr>
          <w:rStyle w:val="StyleUnderline"/>
          <w:highlight w:val="cyan"/>
        </w:rPr>
        <w:t>and</w:t>
      </w:r>
      <w:r w:rsidRPr="00D82FCE">
        <w:rPr>
          <w:sz w:val="16"/>
          <w:highlight w:val="cyan"/>
        </w:rPr>
        <w:t xml:space="preserve"> </w:t>
      </w:r>
      <w:r w:rsidRPr="00D82FCE">
        <w:rPr>
          <w:rStyle w:val="Emphasis"/>
          <w:highlight w:val="cyan"/>
        </w:rPr>
        <w:t>discourse</w:t>
      </w:r>
      <w:r w:rsidRPr="00D82FCE">
        <w:rPr>
          <w:rStyle w:val="StyleUnderline"/>
          <w:highlight w:val="cyan"/>
        </w:rPr>
        <w:t>, they are</w:t>
      </w:r>
      <w:r w:rsidRPr="00D82FCE">
        <w:rPr>
          <w:sz w:val="16"/>
          <w:highlight w:val="cyan"/>
        </w:rPr>
        <w:t xml:space="preserve"> </w:t>
      </w:r>
      <w:r w:rsidRPr="00827D24">
        <w:rPr>
          <w:rStyle w:val="Emphasis"/>
          <w:highlight w:val="cyan"/>
        </w:rPr>
        <w:t>justified</w:t>
      </w:r>
      <w:r w:rsidRPr="009D0E2C">
        <w:rPr>
          <w:sz w:val="16"/>
        </w:rPr>
        <w:t xml:space="preserve"> </w:t>
      </w:r>
      <w:r w:rsidRPr="009D0E2C">
        <w:rPr>
          <w:rStyle w:val="StyleUnderline"/>
        </w:rPr>
        <w:t xml:space="preserve">on the grounds </w:t>
      </w:r>
      <w:r w:rsidRPr="00827D24">
        <w:rPr>
          <w:rStyle w:val="StyleUnderline"/>
          <w:highlight w:val="cyan"/>
        </w:rPr>
        <w:t>of nuclear deterrence</w:t>
      </w:r>
      <w:r w:rsidRPr="009D0E2C">
        <w:rPr>
          <w:rStyle w:val="StyleUnderline"/>
        </w:rPr>
        <w:t>, that is, the threat of nuclear retaliation. But that remains</w:t>
      </w:r>
      <w:r w:rsidRPr="009D0E2C">
        <w:rPr>
          <w:sz w:val="16"/>
        </w:rPr>
        <w:t xml:space="preserve"> an </w:t>
      </w:r>
      <w:r w:rsidRPr="009D0E2C">
        <w:rPr>
          <w:rStyle w:val="Emphasis"/>
        </w:rPr>
        <w:t>unproven</w:t>
      </w:r>
      <w:r w:rsidRPr="009D0E2C">
        <w:rPr>
          <w:sz w:val="16"/>
        </w:rPr>
        <w:t xml:space="preserve"> hypothesis about human behaviour and a potentially destabilizing one at that. </w:t>
      </w:r>
      <w:r w:rsidRPr="00C874D6">
        <w:rPr>
          <w:rStyle w:val="StyleUnderline"/>
          <w:highlight w:val="cyan"/>
        </w:rPr>
        <w:t>Society</w:t>
      </w:r>
      <w:r w:rsidRPr="009D0E2C">
        <w:rPr>
          <w:rStyle w:val="StyleUnderline"/>
        </w:rPr>
        <w:t xml:space="preserve"> is beginning to </w:t>
      </w:r>
      <w:r w:rsidRPr="00C874D6">
        <w:rPr>
          <w:rStyle w:val="StyleUnderline"/>
          <w:highlight w:val="cyan"/>
        </w:rPr>
        <w:t>forget that</w:t>
      </w:r>
      <w:r w:rsidRPr="009D0E2C">
        <w:rPr>
          <w:rStyle w:val="StyleUnderline"/>
        </w:rPr>
        <w:t xml:space="preserve"> an all-out </w:t>
      </w:r>
      <w:r w:rsidRPr="00827D24">
        <w:rPr>
          <w:rStyle w:val="StyleUnderline"/>
          <w:highlight w:val="cyan"/>
        </w:rPr>
        <w:t>nuclear war could lead to a</w:t>
      </w:r>
      <w:r w:rsidRPr="00827D24">
        <w:rPr>
          <w:sz w:val="16"/>
          <w:highlight w:val="cyan"/>
        </w:rPr>
        <w:t xml:space="preserve"> </w:t>
      </w:r>
      <w:r w:rsidRPr="00827D24">
        <w:rPr>
          <w:rStyle w:val="Emphasis"/>
          <w:highlight w:val="cyan"/>
        </w:rPr>
        <w:t>Nuclear Winter</w:t>
      </w:r>
      <w:r w:rsidRPr="009D0E2C">
        <w:rPr>
          <w:sz w:val="16"/>
        </w:rPr>
        <w:t xml:space="preserve"> </w:t>
      </w:r>
      <w:r w:rsidRPr="009D0E2C">
        <w:rPr>
          <w:rStyle w:val="StyleUnderline"/>
        </w:rPr>
        <w:t xml:space="preserve">, potentially sending temperatures to their lowest levels in 18,000 years, </w:t>
      </w:r>
      <w:r w:rsidRPr="00827D24">
        <w:rPr>
          <w:rStyle w:val="StyleUnderline"/>
          <w:highlight w:val="cyan"/>
        </w:rPr>
        <w:t>triggering an</w:t>
      </w:r>
      <w:r w:rsidRPr="00827D24">
        <w:rPr>
          <w:sz w:val="16"/>
          <w:highlight w:val="cyan"/>
        </w:rPr>
        <w:t xml:space="preserve"> </w:t>
      </w:r>
      <w:r w:rsidRPr="00827D24">
        <w:rPr>
          <w:rStyle w:val="Emphasis"/>
          <w:highlight w:val="cyan"/>
        </w:rPr>
        <w:t>ice age</w:t>
      </w:r>
      <w:r w:rsidRPr="00827D24">
        <w:rPr>
          <w:rStyle w:val="StyleUnderline"/>
          <w:highlight w:val="cyan"/>
        </w:rPr>
        <w:t>, and</w:t>
      </w:r>
      <w:r w:rsidRPr="00827D24">
        <w:rPr>
          <w:sz w:val="16"/>
          <w:highlight w:val="cyan"/>
        </w:rPr>
        <w:t xml:space="preserve"> </w:t>
      </w:r>
      <w:r w:rsidRPr="00827D24">
        <w:rPr>
          <w:rStyle w:val="Emphasis"/>
          <w:highlight w:val="cyan"/>
        </w:rPr>
        <w:t>destroying</w:t>
      </w:r>
      <w:r w:rsidRPr="009D0E2C">
        <w:rPr>
          <w:sz w:val="16"/>
        </w:rPr>
        <w:t xml:space="preserve"> a large part of </w:t>
      </w:r>
      <w:r w:rsidRPr="00827D24">
        <w:rPr>
          <w:rStyle w:val="Emphasis"/>
          <w:highlight w:val="cyan"/>
        </w:rPr>
        <w:t>life on earth</w:t>
      </w:r>
      <w:r w:rsidRPr="009D0E2C">
        <w:rPr>
          <w:sz w:val="16"/>
        </w:rPr>
        <w:t xml:space="preserve">. The Nuclear Non-Proliferation Treaty (NPT) of 1970 divided the world into nuclear ‘haves’ and ‘have-nots’. As defined by the NPT, the nuclear (NPT) are those countries which had manufactured and exploded a nuclear weapon prior to January 1, 1967. France and China were added to the nuclear ‘haves’, when they later joined the treaty. Three countries never joined the treaty – Israel, India and Pakistan – and went on to develop nuclear arsenals; and one country, North Korea, withdrew from the treaty in 2003 and is playing an evil poker game building up a nuclear arms arsenal. All nine nuclear-armed countries are now engaged in modernizing their nuclear arsenals. The United States plans to spend $1 trillion doing so over the next three decades. Other nuclear-armed states also have ambitious modernization plans. The waste of resources and lost-opportunity costs are staggering. Beyond this, however, modernization of nuclear arsenals is making the weapons smaller, more accurate and more efficient. All this sums to making the weapons more usable by military commanders and thus more likely to be used. Modernizing nuclear arsenals is a clear violation of the NPT (Fig. 1.7). </w:t>
      </w:r>
      <w:r w:rsidRPr="009D0E2C">
        <w:t xml:space="preserve">[[FIGURE 1.7 OMITTED]] </w:t>
      </w:r>
      <w:r w:rsidRPr="009D0E2C">
        <w:rPr>
          <w:sz w:val="16"/>
        </w:rPr>
        <w:t xml:space="preserve">Jonathan Granoff of the Global Security Institute adds: </w:t>
      </w:r>
      <w:r w:rsidRPr="009D0E2C">
        <w:rPr>
          <w:rStyle w:val="StyleUnderline"/>
        </w:rPr>
        <w:t xml:space="preserve">If </w:t>
      </w:r>
      <w:r w:rsidRPr="006F1749">
        <w:rPr>
          <w:rStyle w:val="StyleUnderline"/>
          <w:highlight w:val="cyan"/>
        </w:rPr>
        <w:t xml:space="preserve">less than </w:t>
      </w:r>
      <w:r w:rsidRPr="006F1749">
        <w:rPr>
          <w:rStyle w:val="Emphasis"/>
          <w:highlight w:val="cyan"/>
        </w:rPr>
        <w:t>1%</w:t>
      </w:r>
      <w:r w:rsidRPr="006F1749">
        <w:rPr>
          <w:rStyle w:val="StyleUnderline"/>
          <w:highlight w:val="cyan"/>
        </w:rPr>
        <w:t xml:space="preserve"> of</w:t>
      </w:r>
      <w:r w:rsidRPr="009D0E2C">
        <w:rPr>
          <w:rStyle w:val="StyleUnderline"/>
        </w:rPr>
        <w:t xml:space="preserve"> the </w:t>
      </w:r>
      <w:r w:rsidRPr="006F1749">
        <w:rPr>
          <w:rStyle w:val="StyleUnderline"/>
          <w:highlight w:val="cyan"/>
        </w:rPr>
        <w:t>14,000</w:t>
      </w:r>
      <w:r w:rsidRPr="009D0E2C">
        <w:rPr>
          <w:rStyle w:val="StyleUnderline"/>
        </w:rPr>
        <w:t xml:space="preserve"> nuclear </w:t>
      </w:r>
      <w:r w:rsidRPr="006F1749">
        <w:rPr>
          <w:rStyle w:val="StyleUnderline"/>
          <w:highlight w:val="cyan"/>
        </w:rPr>
        <w:t>weapons</w:t>
      </w:r>
      <w:r w:rsidRPr="009D0E2C">
        <w:rPr>
          <w:rStyle w:val="StyleUnderline"/>
        </w:rPr>
        <w:t xml:space="preserve"> in the arsenals of the nine possessor states in the world were to explode, tons of</w:t>
      </w:r>
      <w:r w:rsidRPr="009D0E2C">
        <w:rPr>
          <w:sz w:val="16"/>
        </w:rPr>
        <w:t xml:space="preserve"> </w:t>
      </w:r>
      <w:r w:rsidRPr="006F1749">
        <w:rPr>
          <w:rStyle w:val="Emphasis"/>
          <w:highlight w:val="cyan"/>
        </w:rPr>
        <w:t>debris</w:t>
      </w:r>
      <w:r w:rsidRPr="006F1749">
        <w:rPr>
          <w:sz w:val="16"/>
          <w:highlight w:val="cyan"/>
        </w:rPr>
        <w:t xml:space="preserve"> </w:t>
      </w:r>
      <w:r w:rsidRPr="00D82FCE">
        <w:rPr>
          <w:rStyle w:val="StyleUnderline"/>
          <w:highlight w:val="cyan"/>
        </w:rPr>
        <w:t>would enter the stratosphere, lower</w:t>
      </w:r>
      <w:r w:rsidRPr="009D0E2C">
        <w:rPr>
          <w:rStyle w:val="StyleUnderline"/>
        </w:rPr>
        <w:t xml:space="preserve"> the earth’s</w:t>
      </w:r>
      <w:r w:rsidRPr="009D0E2C">
        <w:rPr>
          <w:sz w:val="16"/>
        </w:rPr>
        <w:t xml:space="preserve"> </w:t>
      </w:r>
      <w:r w:rsidRPr="006F1749">
        <w:rPr>
          <w:rStyle w:val="Emphasis"/>
          <w:highlight w:val="cyan"/>
        </w:rPr>
        <w:t>temperature</w:t>
      </w:r>
      <w:r w:rsidRPr="006F1749">
        <w:rPr>
          <w:rStyle w:val="StyleUnderline"/>
          <w:highlight w:val="cyan"/>
        </w:rPr>
        <w:t>, destroy the</w:t>
      </w:r>
      <w:r w:rsidRPr="009D0E2C">
        <w:rPr>
          <w:rStyle w:val="StyleUnderline"/>
        </w:rPr>
        <w:t xml:space="preserve"> stability of the </w:t>
      </w:r>
      <w:r w:rsidRPr="006F1749">
        <w:rPr>
          <w:rStyle w:val="Emphasis"/>
          <w:highlight w:val="cyan"/>
        </w:rPr>
        <w:t>ozone layer</w:t>
      </w:r>
      <w:r w:rsidRPr="006F1749">
        <w:rPr>
          <w:rStyle w:val="StyleUnderline"/>
          <w:highlight w:val="cyan"/>
        </w:rPr>
        <w:t>, cause</w:t>
      </w:r>
      <w:r w:rsidRPr="006F1749">
        <w:rPr>
          <w:sz w:val="16"/>
          <w:highlight w:val="cyan"/>
        </w:rPr>
        <w:t xml:space="preserve"> </w:t>
      </w:r>
      <w:r w:rsidRPr="006F1749">
        <w:rPr>
          <w:rStyle w:val="Emphasis"/>
          <w:highlight w:val="cyan"/>
        </w:rPr>
        <w:t>cancers</w:t>
      </w:r>
      <w:r w:rsidRPr="006F1749">
        <w:rPr>
          <w:sz w:val="16"/>
          <w:highlight w:val="cyan"/>
        </w:rPr>
        <w:t xml:space="preserve"> </w:t>
      </w:r>
      <w:r w:rsidRPr="006F1749">
        <w:rPr>
          <w:rStyle w:val="StyleUnderline"/>
          <w:highlight w:val="cyan"/>
        </w:rPr>
        <w:t>and</w:t>
      </w:r>
      <w:r w:rsidRPr="009D0E2C">
        <w:rPr>
          <w:sz w:val="16"/>
        </w:rPr>
        <w:t xml:space="preserve"> </w:t>
      </w:r>
      <w:r w:rsidRPr="009D0E2C">
        <w:rPr>
          <w:rStyle w:val="Emphasis"/>
        </w:rPr>
        <w:t xml:space="preserve">other </w:t>
      </w:r>
      <w:r w:rsidRPr="006F1749">
        <w:rPr>
          <w:rStyle w:val="Emphasis"/>
          <w:highlight w:val="cyan"/>
        </w:rPr>
        <w:t>horrible diseases</w:t>
      </w:r>
      <w:r w:rsidRPr="009D0E2C">
        <w:rPr>
          <w:sz w:val="16"/>
        </w:rPr>
        <w:t xml:space="preserve"> </w:t>
      </w:r>
      <w:r w:rsidRPr="009D0E2C">
        <w:rPr>
          <w:rStyle w:val="StyleUnderline"/>
        </w:rPr>
        <w:t xml:space="preserve">to spread, </w:t>
      </w:r>
      <w:r w:rsidRPr="00827D24">
        <w:rPr>
          <w:sz w:val="14"/>
        </w:rPr>
        <w:t>and end agriculture as we know it.</w:t>
      </w:r>
      <w:r w:rsidRPr="00827D24">
        <w:rPr>
          <w:sz w:val="6"/>
        </w:rPr>
        <w:t xml:space="preserve"> </w:t>
      </w:r>
      <w:r w:rsidRPr="009D0E2C">
        <w:rPr>
          <w:rStyle w:val="StyleUnderline"/>
        </w:rPr>
        <w:t>In sum, a nuclear exchange of the arsenals of only two of the nuclear powers, say</w:t>
      </w:r>
      <w:r w:rsidRPr="009D0E2C">
        <w:rPr>
          <w:sz w:val="16"/>
        </w:rPr>
        <w:t xml:space="preserve"> </w:t>
      </w:r>
      <w:r w:rsidRPr="009D0E2C">
        <w:rPr>
          <w:rStyle w:val="Emphasis"/>
        </w:rPr>
        <w:t>India and Pakistan</w:t>
      </w:r>
      <w:r w:rsidRPr="009D0E2C">
        <w:rPr>
          <w:rStyle w:val="StyleUnderline"/>
        </w:rPr>
        <w:t>, could</w:t>
      </w:r>
      <w:r w:rsidRPr="009D0E2C">
        <w:rPr>
          <w:sz w:val="16"/>
        </w:rPr>
        <w:t xml:space="preserve"> </w:t>
      </w:r>
      <w:r w:rsidRPr="00D82FCE">
        <w:rPr>
          <w:rStyle w:val="Emphasis"/>
        </w:rPr>
        <w:t>end civilization everywhere</w:t>
      </w:r>
      <w:r w:rsidRPr="009D0E2C">
        <w:rPr>
          <w:sz w:val="16"/>
        </w:rPr>
        <w:t xml:space="preserve"> </w:t>
      </w:r>
      <w:r w:rsidRPr="009D0E2C">
        <w:rPr>
          <w:rStyle w:val="StyleUnderline"/>
        </w:rPr>
        <w:t xml:space="preserve">– as would </w:t>
      </w:r>
      <w:r w:rsidRPr="00D82FCE">
        <w:rPr>
          <w:rStyle w:val="StyleUnderline"/>
        </w:rPr>
        <w:t>a</w:t>
      </w:r>
      <w:r w:rsidRPr="009D0E2C">
        <w:rPr>
          <w:rStyle w:val="StyleUnderline"/>
        </w:rPr>
        <w:t xml:space="preserve"> robust </w:t>
      </w:r>
      <w:r w:rsidRPr="00D82FCE">
        <w:rPr>
          <w:rStyle w:val="StyleUnderline"/>
        </w:rPr>
        <w:t>first strike</w:t>
      </w:r>
      <w:r w:rsidRPr="009D0E2C">
        <w:rPr>
          <w:rStyle w:val="StyleUnderline"/>
        </w:rPr>
        <w:t xml:space="preserve"> from the arsenals of Russia or the United States</w:t>
      </w:r>
      <w:r w:rsidRPr="009D0E2C">
        <w:rPr>
          <w:sz w:val="16"/>
        </w:rPr>
        <w:t xml:space="preserve"> .69 </w:t>
      </w:r>
      <w:r w:rsidRPr="009D0E2C">
        <w:rPr>
          <w:rStyle w:val="StyleUnderline"/>
        </w:rPr>
        <w:t>A quarter century after the end of the Cold War, some 2000 nuclear weapons remain on high alert, ready to be fired within minutes</w:t>
      </w:r>
      <w:r w:rsidRPr="009D0E2C">
        <w:rPr>
          <w:sz w:val="16"/>
        </w:rPr>
        <w:t xml:space="preserve"> of an order to do so, </w:t>
      </w:r>
      <w:r w:rsidRPr="009D0E2C">
        <w:rPr>
          <w:rStyle w:val="StyleUnderline"/>
        </w:rPr>
        <w:t xml:space="preserve">meaning that </w:t>
      </w:r>
      <w:r w:rsidRPr="006F1749">
        <w:rPr>
          <w:rStyle w:val="StyleUnderline"/>
          <w:highlight w:val="cyan"/>
        </w:rPr>
        <w:t xml:space="preserve">civilization could be </w:t>
      </w:r>
      <w:r w:rsidRPr="006F1749">
        <w:rPr>
          <w:rStyle w:val="Emphasis"/>
          <w:highlight w:val="cyan"/>
        </w:rPr>
        <w:t>destroyed</w:t>
      </w:r>
      <w:r w:rsidRPr="009D0E2C">
        <w:rPr>
          <w:rStyle w:val="StyleUnderline"/>
        </w:rPr>
        <w:t xml:space="preserve"> in a</w:t>
      </w:r>
      <w:r w:rsidRPr="009D0E2C">
        <w:rPr>
          <w:sz w:val="16"/>
        </w:rPr>
        <w:t xml:space="preserve"> </w:t>
      </w:r>
      <w:r w:rsidRPr="009D0E2C">
        <w:rPr>
          <w:rStyle w:val="Emphasis"/>
        </w:rPr>
        <w:t>single afternoon</w:t>
      </w:r>
      <w:r w:rsidRPr="009D0E2C">
        <w:rPr>
          <w:sz w:val="16"/>
        </w:rPr>
        <w:t xml:space="preserve"> of nuclear exchange. In July 2016, an International Peoples’ Tribunal on Nuclear Weapons and the Destruction of Human Civilisation was held in Sydney, Australia, condemning politicians and the nuclear weapons industry for violating human rights by still ‘modernizing’ nuclear arsenals and seriously considering the use of these weapons. </w:t>
      </w:r>
      <w:r w:rsidRPr="009D0E2C">
        <w:rPr>
          <w:rStyle w:val="StyleUnderline"/>
        </w:rPr>
        <w:t>The threat is global and the solution must also be global. It will require</w:t>
      </w:r>
      <w:r w:rsidRPr="009D0E2C">
        <w:rPr>
          <w:sz w:val="16"/>
        </w:rPr>
        <w:t xml:space="preserve"> </w:t>
      </w:r>
      <w:r w:rsidRPr="009D0E2C">
        <w:rPr>
          <w:rStyle w:val="Emphasis"/>
        </w:rPr>
        <w:t>negotiations</w:t>
      </w:r>
      <w:r w:rsidRPr="009D0E2C">
        <w:rPr>
          <w:sz w:val="16"/>
        </w:rPr>
        <w:t xml:space="preserve"> with the aim of truly prohibiting and eliminating nuclear weapons. These will not be easy, as there will be many interests at the bargaining table. </w:t>
      </w:r>
      <w:r w:rsidRPr="009D0E2C">
        <w:rPr>
          <w:rStyle w:val="StyleUnderline"/>
        </w:rPr>
        <w:t>It will require a new</w:t>
      </w:r>
      <w:r w:rsidRPr="009D0E2C">
        <w:rPr>
          <w:sz w:val="16"/>
        </w:rPr>
        <w:t xml:space="preserve"> </w:t>
      </w:r>
      <w:r w:rsidRPr="009D0E2C">
        <w:rPr>
          <w:rStyle w:val="Emphasis"/>
        </w:rPr>
        <w:t>legal instrument</w:t>
      </w:r>
      <w:r w:rsidRPr="009D0E2C">
        <w:rPr>
          <w:sz w:val="16"/>
        </w:rPr>
        <w:t xml:space="preserve"> </w:t>
      </w:r>
      <w:r w:rsidRPr="009D0E2C">
        <w:rPr>
          <w:rStyle w:val="StyleUnderline"/>
        </w:rPr>
        <w:t>for the phased, verifiable, irreversible elimination of nuclear weapons</w:t>
      </w:r>
      <w:r w:rsidRPr="009D0E2C">
        <w:rPr>
          <w:sz w:val="16"/>
        </w:rPr>
        <w:t>. It must result in a treaty that accomplishes the elimination of nuclear weapons , without leaving the world dominated by conventional forces. In the end, it must be a treaty that changes the dynamics of the planet from the insanity of Mutual Assured Destruction (MAD) to the needed new reality of Planetary Assured Security and Survival (PASS).</w:t>
      </w:r>
    </w:p>
    <w:p w:rsidR="007F6EBB" w:rsidRDefault="007F6EBB" w:rsidP="007F6EBB">
      <w:pPr>
        <w:pStyle w:val="Heading4"/>
      </w:pPr>
      <w:r>
        <w:t>Specifically --- nuclear winter causes smoke explosions, ozone depletion, agriculture collapse, and infrastructure disruption</w:t>
      </w:r>
    </w:p>
    <w:p w:rsidR="007F6EBB" w:rsidRPr="009D3A0E" w:rsidRDefault="007F6EBB" w:rsidP="007F6EBB">
      <w:r w:rsidRPr="006232BC">
        <w:rPr>
          <w:rStyle w:val="Style13ptBold"/>
          <w:b w:val="0"/>
        </w:rPr>
        <w:t>Dennis</w:t>
      </w:r>
      <w:r w:rsidRPr="001A5EBB">
        <w:rPr>
          <w:rStyle w:val="Style13ptBold"/>
        </w:rPr>
        <w:t xml:space="preserve"> Pamlin &amp; </w:t>
      </w:r>
      <w:r w:rsidRPr="006232BC">
        <w:rPr>
          <w:rStyle w:val="Style13ptBold"/>
          <w:b w:val="0"/>
        </w:rPr>
        <w:t>Stuart</w:t>
      </w:r>
      <w:r w:rsidRPr="001A5EBB">
        <w:rPr>
          <w:rStyle w:val="Style13ptBold"/>
        </w:rPr>
        <w:t xml:space="preserve"> Armstrong 15</w:t>
      </w:r>
      <w:r w:rsidRPr="001A5EBB">
        <w:t>, Dennis Pamlin, Executive Project Manager Global Risks, Global Challenges Foundation, and Stuart Armstrong, James Martin Research Fellow, Future of Humanity Institute, Oxford Martin School, University of Oxford, February 2015, “Global Challenges: 12 Risks that threaten human civilization: The case for a new risk category,” Global Challenges Foundation, p.30-93, https://api.globalchallenges.org/static/wp-content/uploads/12-Risks-with-infinite-impact.pdf</w:t>
      </w:r>
    </w:p>
    <w:p w:rsidR="007F6EBB" w:rsidRPr="00D82FCE" w:rsidRDefault="007F6EBB" w:rsidP="007F6EBB">
      <w:pPr>
        <w:rPr>
          <w:u w:val="single"/>
        </w:rPr>
      </w:pPr>
      <w:r w:rsidRPr="009D3A0E">
        <w:rPr>
          <w:sz w:val="16"/>
        </w:rPr>
        <w:t xml:space="preserve">3.1.2.1 Expected impact disaggregation 3.1.2.2 Probability The likelihood of a full-scale nuclear war between the USA and Russia has probably decreased in recent decades due to some improvements in relations between these two countries and reductions in the size of their arsenals. Still, </w:t>
      </w:r>
      <w:r w:rsidRPr="009D3A0E">
        <w:rPr>
          <w:rStyle w:val="StyleUnderline"/>
        </w:rPr>
        <w:t xml:space="preserve">the </w:t>
      </w:r>
      <w:r w:rsidRPr="00D82FCE">
        <w:rPr>
          <w:rStyle w:val="StyleUnderline"/>
        </w:rPr>
        <w:t>potential for deliberate or accidental</w:t>
      </w:r>
      <w:r w:rsidRPr="00D82FCE">
        <w:rPr>
          <w:sz w:val="16"/>
        </w:rPr>
        <w:t xml:space="preserve">165 </w:t>
      </w:r>
      <w:r w:rsidRPr="00D82FCE">
        <w:rPr>
          <w:rStyle w:val="StyleUnderline"/>
        </w:rPr>
        <w:t xml:space="preserve">nuclear conflict has not been removed, with some estimates putting the risk of nuclear war in the </w:t>
      </w:r>
      <w:r w:rsidRPr="00D82FCE">
        <w:rPr>
          <w:rStyle w:val="Emphasis"/>
        </w:rPr>
        <w:t>next century</w:t>
      </w:r>
      <w:r w:rsidRPr="00D82FCE">
        <w:rPr>
          <w:sz w:val="16"/>
        </w:rPr>
        <w:t xml:space="preserve"> or so </w:t>
      </w:r>
      <w:r w:rsidRPr="00D82FCE">
        <w:rPr>
          <w:rStyle w:val="StyleUnderline"/>
        </w:rPr>
        <w:t>at around</w:t>
      </w:r>
      <w:r w:rsidRPr="00D82FCE">
        <w:rPr>
          <w:sz w:val="16"/>
        </w:rPr>
        <w:t xml:space="preserve"> </w:t>
      </w:r>
      <w:r w:rsidRPr="00D82FCE">
        <w:rPr>
          <w:rStyle w:val="Emphasis"/>
        </w:rPr>
        <w:t>10%</w:t>
      </w:r>
      <w:r w:rsidRPr="00D82FCE">
        <w:rPr>
          <w:sz w:val="16"/>
        </w:rPr>
        <w:t xml:space="preserve">166 – </w:t>
      </w:r>
      <w:r w:rsidRPr="00D82FCE">
        <w:rPr>
          <w:rStyle w:val="StyleUnderline"/>
        </w:rPr>
        <w:t xml:space="preserve">it may have been </w:t>
      </w:r>
      <w:r w:rsidRPr="00D82FCE">
        <w:rPr>
          <w:rStyle w:val="Emphasis"/>
        </w:rPr>
        <w:t>mostly down to luck</w:t>
      </w:r>
      <w:r w:rsidRPr="00D82FCE">
        <w:rPr>
          <w:rStyle w:val="StyleUnderline"/>
        </w:rPr>
        <w:t xml:space="preserve"> that such a war did not happen in the last half century</w:t>
      </w:r>
      <w:r w:rsidRPr="00D82FCE">
        <w:rPr>
          <w:sz w:val="16"/>
        </w:rPr>
        <w:t xml:space="preserve">167. </w:t>
      </w:r>
      <w:r w:rsidRPr="00D82FCE">
        <w:rPr>
          <w:rStyle w:val="StyleUnderline"/>
        </w:rPr>
        <w:t xml:space="preserve">A nuclear war could have a range of different impacts. At the lowest end is the most obvious and immediate impact: </w:t>
      </w:r>
      <w:r w:rsidRPr="00D82FCE">
        <w:rPr>
          <w:rStyle w:val="Emphasis"/>
        </w:rPr>
        <w:t>destruction and death in major cities</w:t>
      </w:r>
      <w:r w:rsidRPr="00D82FCE">
        <w:rPr>
          <w:rStyle w:val="StyleUnderline"/>
        </w:rPr>
        <w:t xml:space="preserve"> across the world, due to the </w:t>
      </w:r>
      <w:r w:rsidRPr="00642507">
        <w:rPr>
          <w:rStyle w:val="Emphasis"/>
          <w:highlight w:val="cyan"/>
        </w:rPr>
        <w:t xml:space="preserve">explosions </w:t>
      </w:r>
      <w:r w:rsidRPr="00642507">
        <w:rPr>
          <w:rStyle w:val="Emphasis"/>
        </w:rPr>
        <w:t>themselves</w:t>
      </w:r>
      <w:r w:rsidRPr="00D82FCE">
        <w:rPr>
          <w:rStyle w:val="StyleUnderline"/>
        </w:rPr>
        <w:t xml:space="preserve"> </w:t>
      </w:r>
      <w:r w:rsidRPr="00642507">
        <w:rPr>
          <w:rStyle w:val="StyleUnderline"/>
          <w:highlight w:val="cyan"/>
        </w:rPr>
        <w:t>and</w:t>
      </w:r>
      <w:r w:rsidRPr="00D82FCE">
        <w:rPr>
          <w:rStyle w:val="StyleUnderline"/>
        </w:rPr>
        <w:t xml:space="preserve"> the </w:t>
      </w:r>
      <w:r w:rsidRPr="00642507">
        <w:rPr>
          <w:rStyle w:val="Emphasis"/>
          <w:highlight w:val="cyan"/>
        </w:rPr>
        <w:t>radioactive fallout</w:t>
      </w:r>
      <w:r w:rsidRPr="00D82FCE">
        <w:rPr>
          <w:sz w:val="16"/>
        </w:rPr>
        <w:t>. But even if</w:t>
      </w:r>
      <w:r w:rsidRPr="009D3A0E">
        <w:rPr>
          <w:sz w:val="16"/>
        </w:rPr>
        <w:t xml:space="preserve"> the entire populations of Europe, Russia and the USA were directly wiped out in a nuclear war – an outcome that some studies have shown to be physically impossible168, given population dispersal and the number of missiles in existence169 – that would not raise the war to the first level of impact, which requires &gt; 2 billion affected.170 A larger impact would depend on whether or not the </w:t>
      </w:r>
      <w:r w:rsidRPr="009D3A0E">
        <w:rPr>
          <w:rStyle w:val="StyleUnderline"/>
        </w:rPr>
        <w:t>war triggered</w:t>
      </w:r>
      <w:r w:rsidRPr="009D3A0E">
        <w:rPr>
          <w:sz w:val="16"/>
        </w:rPr>
        <w:t xml:space="preserve"> what is often called </w:t>
      </w:r>
      <w:r w:rsidRPr="009D3A0E">
        <w:rPr>
          <w:rStyle w:val="StyleUnderline"/>
        </w:rPr>
        <w:t xml:space="preserve">a </w:t>
      </w:r>
      <w:r w:rsidRPr="009F1BF0">
        <w:rPr>
          <w:rStyle w:val="Emphasis"/>
          <w:highlight w:val="cyan"/>
        </w:rPr>
        <w:t>nuclear winter</w:t>
      </w:r>
      <w:r w:rsidRPr="009D3A0E">
        <w:rPr>
          <w:sz w:val="16"/>
        </w:rPr>
        <w:t xml:space="preserve"> or something similar.171 The term refers to the creation of a pall of smoke high in the stratosphere </w:t>
      </w:r>
      <w:r w:rsidRPr="009D3A0E">
        <w:rPr>
          <w:rStyle w:val="StyleUnderline"/>
        </w:rPr>
        <w:t xml:space="preserve">that </w:t>
      </w:r>
      <w:r w:rsidRPr="00D82FCE">
        <w:rPr>
          <w:rStyle w:val="StyleUnderline"/>
        </w:rPr>
        <w:t xml:space="preserve">would </w:t>
      </w:r>
      <w:r w:rsidRPr="009F1BF0">
        <w:rPr>
          <w:rStyle w:val="StyleUnderline"/>
          <w:highlight w:val="cyan"/>
        </w:rPr>
        <w:t xml:space="preserve">plunge temperatures </w:t>
      </w:r>
      <w:r w:rsidRPr="009F1BF0">
        <w:rPr>
          <w:rStyle w:val="Emphasis"/>
          <w:highlight w:val="cyan"/>
        </w:rPr>
        <w:t>below</w:t>
      </w:r>
      <w:r w:rsidRPr="009D3A0E">
        <w:rPr>
          <w:rStyle w:val="Emphasis"/>
        </w:rPr>
        <w:t xml:space="preserve"> </w:t>
      </w:r>
      <w:r w:rsidRPr="009F1BF0">
        <w:rPr>
          <w:rStyle w:val="Emphasis"/>
          <w:highlight w:val="cyan"/>
        </w:rPr>
        <w:t>freezing</w:t>
      </w:r>
      <w:r w:rsidRPr="009D3A0E">
        <w:rPr>
          <w:rStyle w:val="Emphasis"/>
        </w:rPr>
        <w:t xml:space="preserve"> around the globe</w:t>
      </w:r>
      <w:r w:rsidRPr="009D3A0E">
        <w:rPr>
          <w:sz w:val="16"/>
        </w:rPr>
        <w:t xml:space="preserve"> </w:t>
      </w:r>
      <w:r w:rsidRPr="00D82FCE">
        <w:rPr>
          <w:rStyle w:val="StyleUnderline"/>
          <w:highlight w:val="cyan"/>
        </w:rPr>
        <w:t>and</w:t>
      </w:r>
      <w:r w:rsidRPr="009D3A0E">
        <w:rPr>
          <w:sz w:val="16"/>
        </w:rPr>
        <w:t xml:space="preserve"> possibly </w:t>
      </w:r>
      <w:r w:rsidRPr="00D82FCE">
        <w:rPr>
          <w:rStyle w:val="StyleUnderline"/>
        </w:rPr>
        <w:t>also</w:t>
      </w:r>
      <w:r w:rsidRPr="00D82FCE">
        <w:rPr>
          <w:sz w:val="16"/>
        </w:rPr>
        <w:t xml:space="preserve"> </w:t>
      </w:r>
      <w:r w:rsidRPr="009F1BF0">
        <w:rPr>
          <w:rStyle w:val="Emphasis"/>
          <w:highlight w:val="cyan"/>
        </w:rPr>
        <w:t>destroy</w:t>
      </w:r>
      <w:r w:rsidRPr="009D3A0E">
        <w:rPr>
          <w:rStyle w:val="Emphasis"/>
        </w:rPr>
        <w:t xml:space="preserve"> most of the </w:t>
      </w:r>
      <w:r w:rsidRPr="009F1BF0">
        <w:rPr>
          <w:rStyle w:val="Emphasis"/>
          <w:highlight w:val="cyan"/>
        </w:rPr>
        <w:t>ozone layer</w:t>
      </w:r>
      <w:r w:rsidRPr="009D3A0E">
        <w:rPr>
          <w:sz w:val="16"/>
        </w:rPr>
        <w:t xml:space="preserve">.172 The detonations would need to start firestorms in the targeted cities, which could lift the soot up into the stratosphere.173 </w:t>
      </w:r>
      <w:r w:rsidRPr="009D3A0E">
        <w:rPr>
          <w:rStyle w:val="StyleUnderline"/>
        </w:rPr>
        <w:t>There are some uncertainties about both the climate models and the likelihood of devastating firestorms</w:t>
      </w:r>
      <w:r w:rsidRPr="009D3A0E">
        <w:rPr>
          <w:sz w:val="16"/>
        </w:rPr>
        <w:t xml:space="preserve">,174 </w:t>
      </w:r>
      <w:r w:rsidRPr="009D3A0E">
        <w:rPr>
          <w:rStyle w:val="StyleUnderline"/>
        </w:rPr>
        <w:t xml:space="preserve">but the </w:t>
      </w:r>
      <w:r w:rsidRPr="009F1BF0">
        <w:rPr>
          <w:rStyle w:val="Emphasis"/>
          <w:highlight w:val="cyan"/>
        </w:rPr>
        <w:t xml:space="preserve">risks are </w:t>
      </w:r>
      <w:r w:rsidRPr="00D82FCE">
        <w:rPr>
          <w:rStyle w:val="Emphasis"/>
          <w:highlight w:val="cyan"/>
        </w:rPr>
        <w:t>severe</w:t>
      </w:r>
      <w:r w:rsidRPr="00D82FCE">
        <w:rPr>
          <w:rStyle w:val="StyleUnderline"/>
          <w:highlight w:val="cyan"/>
        </w:rPr>
        <w:t xml:space="preserve"> and</w:t>
      </w:r>
      <w:r w:rsidRPr="009D3A0E">
        <w:rPr>
          <w:rStyle w:val="StyleUnderline"/>
        </w:rPr>
        <w:t xml:space="preserve"> </w:t>
      </w:r>
      <w:r w:rsidRPr="009D3A0E">
        <w:rPr>
          <w:rStyle w:val="Emphasis"/>
        </w:rPr>
        <w:t>recent</w:t>
      </w:r>
      <w:r w:rsidRPr="009D3A0E">
        <w:rPr>
          <w:rStyle w:val="StyleUnderline"/>
        </w:rPr>
        <w:t xml:space="preserve"> </w:t>
      </w:r>
      <w:r w:rsidRPr="00D82FCE">
        <w:rPr>
          <w:rStyle w:val="StyleUnderline"/>
        </w:rPr>
        <w:t>models</w:t>
      </w:r>
      <w:r w:rsidRPr="00D82FCE">
        <w:rPr>
          <w:sz w:val="16"/>
        </w:rPr>
        <w:t>175</w:t>
      </w:r>
      <w:r w:rsidRPr="009D3A0E">
        <w:rPr>
          <w:sz w:val="16"/>
        </w:rPr>
        <w:t xml:space="preserve"> have </w:t>
      </w:r>
      <w:r w:rsidRPr="009F1BF0">
        <w:rPr>
          <w:rStyle w:val="Emphasis"/>
          <w:highlight w:val="cyan"/>
        </w:rPr>
        <w:t>confirmed</w:t>
      </w:r>
      <w:r w:rsidRPr="009D3A0E">
        <w:rPr>
          <w:sz w:val="16"/>
        </w:rPr>
        <w:t xml:space="preserve"> the </w:t>
      </w:r>
      <w:r w:rsidRPr="009D3A0E">
        <w:rPr>
          <w:rStyle w:val="StyleUnderline"/>
        </w:rPr>
        <w:t>earlier</w:t>
      </w:r>
      <w:r w:rsidRPr="009D3A0E">
        <w:rPr>
          <w:sz w:val="16"/>
        </w:rPr>
        <w:t xml:space="preserve">176 </w:t>
      </w:r>
      <w:r w:rsidRPr="00642507">
        <w:rPr>
          <w:rStyle w:val="StyleUnderline"/>
          <w:highlight w:val="cyan"/>
        </w:rPr>
        <w:t>analysis</w:t>
      </w:r>
      <w:r w:rsidRPr="00642507">
        <w:rPr>
          <w:sz w:val="16"/>
          <w:highlight w:val="cyan"/>
        </w:rPr>
        <w:t xml:space="preserve">. </w:t>
      </w:r>
      <w:r w:rsidRPr="00642507">
        <w:rPr>
          <w:rStyle w:val="StyleUnderline"/>
          <w:highlight w:val="cyan"/>
        </w:rPr>
        <w:t xml:space="preserve">Even a </w:t>
      </w:r>
      <w:r w:rsidRPr="009F1BF0">
        <w:rPr>
          <w:rStyle w:val="Emphasis"/>
          <w:highlight w:val="cyan"/>
        </w:rPr>
        <w:t>smaller nuclear conflict</w:t>
      </w:r>
      <w:r w:rsidRPr="009D3A0E">
        <w:rPr>
          <w:sz w:val="16"/>
        </w:rPr>
        <w:t xml:space="preserve"> (</w:t>
      </w:r>
      <w:r w:rsidRPr="009D3A0E">
        <w:rPr>
          <w:rStyle w:val="StyleUnderline"/>
        </w:rPr>
        <w:t xml:space="preserve">between India and Pakistan, for instance) </w:t>
      </w:r>
      <w:r w:rsidRPr="009F1BF0">
        <w:rPr>
          <w:rStyle w:val="StyleUnderline"/>
          <w:highlight w:val="cyan"/>
        </w:rPr>
        <w:t>could trigger a</w:t>
      </w:r>
      <w:r w:rsidRPr="009D3A0E">
        <w:rPr>
          <w:rStyle w:val="StyleUnderline"/>
        </w:rPr>
        <w:t xml:space="preserve"> </w:t>
      </w:r>
      <w:r w:rsidRPr="009D3A0E">
        <w:rPr>
          <w:rStyle w:val="Emphasis"/>
        </w:rPr>
        <w:t xml:space="preserve">smaller </w:t>
      </w:r>
      <w:r w:rsidRPr="009F1BF0">
        <w:rPr>
          <w:rStyle w:val="Emphasis"/>
          <w:highlight w:val="cyan"/>
        </w:rPr>
        <w:t>nuclear winter</w:t>
      </w:r>
      <w:r w:rsidRPr="009D3A0E">
        <w:rPr>
          <w:rStyle w:val="StyleUnderline"/>
        </w:rPr>
        <w:t xml:space="preserve"> which would place </w:t>
      </w:r>
      <w:r w:rsidRPr="009D3A0E">
        <w:rPr>
          <w:rStyle w:val="Emphasis"/>
        </w:rPr>
        <w:t>billions in danger</w:t>
      </w:r>
      <w:r w:rsidRPr="009D3A0E">
        <w:rPr>
          <w:sz w:val="16"/>
        </w:rPr>
        <w:t xml:space="preserve">.177 </w:t>
      </w:r>
      <w:r w:rsidRPr="009D3A0E">
        <w:rPr>
          <w:rStyle w:val="StyleUnderline"/>
        </w:rPr>
        <w:t xml:space="preserve">The </w:t>
      </w:r>
      <w:r w:rsidRPr="009F1BF0">
        <w:rPr>
          <w:rStyle w:val="StyleUnderline"/>
          <w:highlight w:val="cyan"/>
        </w:rPr>
        <w:t>disintegration of</w:t>
      </w:r>
      <w:r w:rsidRPr="009D3A0E">
        <w:rPr>
          <w:rStyle w:val="StyleUnderline"/>
        </w:rPr>
        <w:t xml:space="preserve"> the </w:t>
      </w:r>
      <w:r w:rsidRPr="009D3A0E">
        <w:rPr>
          <w:rStyle w:val="Emphasis"/>
        </w:rPr>
        <w:t xml:space="preserve">global </w:t>
      </w:r>
      <w:r w:rsidRPr="009F1BF0">
        <w:rPr>
          <w:rStyle w:val="Emphasis"/>
          <w:highlight w:val="cyan"/>
        </w:rPr>
        <w:t>food supply</w:t>
      </w:r>
      <w:r w:rsidRPr="009D3A0E">
        <w:rPr>
          <w:sz w:val="16"/>
        </w:rPr>
        <w:t xml:space="preserve"> would </w:t>
      </w:r>
      <w:r w:rsidRPr="00D82FCE">
        <w:rPr>
          <w:rStyle w:val="StyleUnderline"/>
        </w:rPr>
        <w:t>make</w:t>
      </w:r>
      <w:r w:rsidRPr="00D82FCE">
        <w:rPr>
          <w:sz w:val="16"/>
        </w:rPr>
        <w:t xml:space="preserve"> </w:t>
      </w:r>
      <w:r w:rsidRPr="00D82FCE">
        <w:rPr>
          <w:rStyle w:val="Emphasis"/>
        </w:rPr>
        <w:t>mass starvation</w:t>
      </w:r>
      <w:r w:rsidRPr="00D82FCE">
        <w:rPr>
          <w:sz w:val="16"/>
        </w:rPr>
        <w:t xml:space="preserve"> </w:t>
      </w:r>
      <w:r w:rsidRPr="00D82FCE">
        <w:rPr>
          <w:rStyle w:val="StyleUnderline"/>
        </w:rPr>
        <w:t>and</w:t>
      </w:r>
      <w:r w:rsidRPr="00D82FCE">
        <w:rPr>
          <w:sz w:val="16"/>
        </w:rPr>
        <w:t xml:space="preserve"> </w:t>
      </w:r>
      <w:r w:rsidRPr="00D82FCE">
        <w:rPr>
          <w:rStyle w:val="Emphasis"/>
        </w:rPr>
        <w:t>state collapse</w:t>
      </w:r>
      <w:r w:rsidRPr="00D82FCE">
        <w:rPr>
          <w:sz w:val="16"/>
        </w:rPr>
        <w:t xml:space="preserve"> </w:t>
      </w:r>
      <w:r w:rsidRPr="00D82FCE">
        <w:rPr>
          <w:rStyle w:val="StyleUnderline"/>
        </w:rPr>
        <w:t xml:space="preserve">likely. As the world balance of power would be dramatically shifted and previous ideological positions called into question, </w:t>
      </w:r>
      <w:r w:rsidRPr="00D82FCE">
        <w:rPr>
          <w:rStyle w:val="Emphasis"/>
        </w:rPr>
        <w:t>large-scale w</w:t>
      </w:r>
      <w:r w:rsidRPr="009D3A0E">
        <w:rPr>
          <w:rStyle w:val="Emphasis"/>
        </w:rPr>
        <w:t>ar</w:t>
      </w:r>
      <w:r w:rsidRPr="009D3A0E">
        <w:rPr>
          <w:rStyle w:val="StyleUnderline"/>
        </w:rPr>
        <w:t xml:space="preserve"> would be likely. This could lead to a </w:t>
      </w:r>
      <w:r w:rsidRPr="009D3A0E">
        <w:rPr>
          <w:rStyle w:val="Emphasis"/>
        </w:rPr>
        <w:t>civilisation collapse</w:t>
      </w:r>
      <w:r w:rsidRPr="009D3A0E">
        <w:rPr>
          <w:sz w:val="16"/>
        </w:rPr>
        <w:t xml:space="preserve">. </w:t>
      </w:r>
      <w:r w:rsidRPr="00D82FCE">
        <w:rPr>
          <w:rStyle w:val="Emphasis"/>
          <w:highlight w:val="cyan"/>
        </w:rPr>
        <w:t>Extinction risk</w:t>
      </w:r>
      <w:r w:rsidRPr="00D82FCE">
        <w:rPr>
          <w:sz w:val="16"/>
          <w:highlight w:val="cyan"/>
        </w:rPr>
        <w:t xml:space="preserve"> </w:t>
      </w:r>
      <w:r w:rsidRPr="00D82FCE">
        <w:rPr>
          <w:rStyle w:val="StyleUnderline"/>
          <w:highlight w:val="cyan"/>
        </w:rPr>
        <w:t>is</w:t>
      </w:r>
      <w:r w:rsidRPr="009D3A0E">
        <w:rPr>
          <w:sz w:val="16"/>
        </w:rPr>
        <w:t xml:space="preserve"> only </w:t>
      </w:r>
      <w:r w:rsidRPr="00D82FCE">
        <w:rPr>
          <w:rStyle w:val="StyleUnderline"/>
          <w:highlight w:val="cyan"/>
        </w:rPr>
        <w:t>possible</w:t>
      </w:r>
      <w:r w:rsidRPr="009D3A0E">
        <w:rPr>
          <w:rStyle w:val="StyleUnderline"/>
        </w:rPr>
        <w:t xml:space="preserve"> if the </w:t>
      </w:r>
      <w:r w:rsidRPr="00D82FCE">
        <w:rPr>
          <w:rStyle w:val="StyleUnderline"/>
          <w:highlight w:val="cyan"/>
        </w:rPr>
        <w:t>aftermath of</w:t>
      </w:r>
      <w:r w:rsidRPr="00D82FCE">
        <w:rPr>
          <w:rStyle w:val="StyleUnderline"/>
        </w:rPr>
        <w:t xml:space="preserve"> the nuclear war fragments and diminishes human society to the point where </w:t>
      </w:r>
      <w:r w:rsidRPr="00D82FCE">
        <w:rPr>
          <w:rStyle w:val="Emphasis"/>
        </w:rPr>
        <w:t>recovery becomes impossible</w:t>
      </w:r>
      <w:r w:rsidRPr="00D82FCE">
        <w:rPr>
          <w:sz w:val="16"/>
        </w:rPr>
        <w:t xml:space="preserve">178 </w:t>
      </w:r>
      <w:r w:rsidRPr="00D82FCE">
        <w:rPr>
          <w:rStyle w:val="StyleUnderline"/>
        </w:rPr>
        <w:t>before humanity succumbs</w:t>
      </w:r>
      <w:r w:rsidRPr="00D82FCE">
        <w:rPr>
          <w:sz w:val="16"/>
        </w:rPr>
        <w:t xml:space="preserve">179 </w:t>
      </w:r>
      <w:r w:rsidRPr="00D82FCE">
        <w:rPr>
          <w:rStyle w:val="StyleUnderline"/>
        </w:rPr>
        <w:t>to other risks, such</w:t>
      </w:r>
      <w:r w:rsidRPr="009D3A0E">
        <w:rPr>
          <w:rStyle w:val="StyleUnderline"/>
        </w:rPr>
        <w:t xml:space="preserve"> as </w:t>
      </w:r>
      <w:r w:rsidRPr="00D82FCE">
        <w:rPr>
          <w:rStyle w:val="Emphasis"/>
          <w:highlight w:val="cyan"/>
        </w:rPr>
        <w:t>pandemics</w:t>
      </w:r>
      <w:r w:rsidRPr="009D3A0E">
        <w:rPr>
          <w:sz w:val="16"/>
        </w:rPr>
        <w:t xml:space="preserve">.180 Five important factors in estimating the probabilities and impacts of the challenge: 1. How relations between current and future nuclear powers develop. 2. The probability of accidental war. 3. Whether disarmament efforts will succeed in reducing the number of nuclear warheads. 4. The likelihood of a nuclear winter. 5. The long-term effects of a nuclear war on climate, infrastructure and technology. </w:t>
      </w:r>
      <w:r w:rsidRPr="009D3A0E">
        <w:t>[[CHART OMITTED]]</w:t>
      </w:r>
      <w:r w:rsidRPr="009D3A0E">
        <w:rPr>
          <w:sz w:val="16"/>
        </w:rPr>
        <w:t xml:space="preserve"> 3.1 Current risks 1. The success or failure of disarmament will determine the number of nuclear warheads available for a future nuclear conflict. 2. The first step of proliferation is countries desiring to possess nuclear weapons. Various political interventions may reduce or increase this desire. 3. The second step of proliferation is countries building nuclear weapons. Various mechanisms, agreements and inspections may be relevant 4. </w:t>
      </w:r>
      <w:r w:rsidRPr="00D82FCE">
        <w:rPr>
          <w:rStyle w:val="Emphasis"/>
          <w:highlight w:val="cyan"/>
        </w:rPr>
        <w:t>Nuclear</w:t>
      </w:r>
      <w:r w:rsidRPr="009F1BF0">
        <w:rPr>
          <w:rStyle w:val="Emphasis"/>
        </w:rPr>
        <w:t xml:space="preserve"> </w:t>
      </w:r>
      <w:r w:rsidRPr="00D82FCE">
        <w:rPr>
          <w:rStyle w:val="Emphasis"/>
          <w:highlight w:val="cyan"/>
        </w:rPr>
        <w:t>terrorism</w:t>
      </w:r>
      <w:r w:rsidRPr="009D3A0E">
        <w:rPr>
          <w:sz w:val="16"/>
        </w:rPr>
        <w:t xml:space="preserve"> </w:t>
      </w:r>
      <w:r w:rsidRPr="009D3A0E">
        <w:rPr>
          <w:rStyle w:val="StyleUnderline"/>
        </w:rPr>
        <w:t xml:space="preserve">may be the trigger of a larger nuclear conflict, especially if the detonation is misinterpreted as a </w:t>
      </w:r>
      <w:r w:rsidRPr="009D3A0E">
        <w:rPr>
          <w:rStyle w:val="Emphasis"/>
        </w:rPr>
        <w:t>traditional</w:t>
      </w:r>
      <w:r w:rsidRPr="009D3A0E">
        <w:rPr>
          <w:rStyle w:val="StyleUnderline"/>
        </w:rPr>
        <w:t xml:space="preserve"> attack</w:t>
      </w:r>
      <w:r w:rsidRPr="009D3A0E">
        <w:rPr>
          <w:sz w:val="16"/>
        </w:rPr>
        <w:t xml:space="preserve">. 5. The security of nuclear weapons and materials affects both the probability of nuclear terrorism and the control likelihood of nuclear accidents. 6. The </w:t>
      </w:r>
      <w:r w:rsidRPr="009D3A0E">
        <w:rPr>
          <w:rStyle w:val="Emphasis"/>
        </w:rPr>
        <w:t>relations</w:t>
      </w:r>
      <w:r w:rsidRPr="009D3A0E">
        <w:rPr>
          <w:sz w:val="16"/>
        </w:rPr>
        <w:t xml:space="preserve"> </w:t>
      </w:r>
      <w:r w:rsidRPr="009D3A0E">
        <w:rPr>
          <w:rStyle w:val="StyleUnderline"/>
        </w:rPr>
        <w:t xml:space="preserve">between future nuclear powers will be the </w:t>
      </w:r>
      <w:r w:rsidRPr="009D3A0E">
        <w:rPr>
          <w:rStyle w:val="Emphasis"/>
        </w:rPr>
        <w:t>major determinant</w:t>
      </w:r>
      <w:r w:rsidRPr="009D3A0E">
        <w:rPr>
          <w:sz w:val="16"/>
        </w:rPr>
        <w:t xml:space="preserve"> </w:t>
      </w:r>
      <w:r w:rsidRPr="009D3A0E">
        <w:rPr>
          <w:rStyle w:val="StyleUnderline"/>
        </w:rPr>
        <w:t>of whether a nuclear war breaks out.</w:t>
      </w:r>
      <w:r w:rsidRPr="009D3A0E">
        <w:rPr>
          <w:sz w:val="16"/>
        </w:rPr>
        <w:t xml:space="preserve"> 7. The relations between current nuclear powers will be a major determinant of the relations between future nuclear powers. 8. The relations between future major nuclear powers will be the major component of determining whether a major nuclear war breaks out. 9. Relations between the USA and Russia (the only current major nuclear powers) will be a major determinant of the relations between future major nuclear powers. 10. Pre-war countermeasures (such as nuclear bunkers and food stores) can help mitigate the casualties of a smaller nuclear conflict. 11. A small-scale nuclear war could start with an attack by one or more nuclear powers. 12. A full-scale nuclear war could start with an attack by one or more major nuclear powers. 13. </w:t>
      </w:r>
      <w:r w:rsidRPr="00D82FCE">
        <w:rPr>
          <w:rStyle w:val="StyleUnderline"/>
        </w:rPr>
        <w:t xml:space="preserve">Aside from attacks, the other way a nuclear war could start would be through </w:t>
      </w:r>
      <w:r w:rsidRPr="00D82FCE">
        <w:rPr>
          <w:rStyle w:val="Emphasis"/>
        </w:rPr>
        <w:t>accidental firings</w:t>
      </w:r>
      <w:r w:rsidRPr="00D82FCE">
        <w:rPr>
          <w:rStyle w:val="StyleUnderline"/>
        </w:rPr>
        <w:t xml:space="preserve"> or </w:t>
      </w:r>
      <w:r w:rsidRPr="00D82FCE">
        <w:rPr>
          <w:rStyle w:val="Emphasis"/>
        </w:rPr>
        <w:t>misinterpretations of other incidents</w:t>
      </w:r>
      <w:r w:rsidRPr="00D82FCE">
        <w:rPr>
          <w:sz w:val="16"/>
        </w:rPr>
        <w:t>. 14. Firestorms caused by burning cities are</w:t>
      </w:r>
      <w:r w:rsidRPr="009D3A0E">
        <w:rPr>
          <w:sz w:val="16"/>
        </w:rPr>
        <w:t xml:space="preserve"> one of the main ways a nuclear conflict could cause major climate disruption, and hence high casualties. 15. The direct war casualties from a nuclear conflict are likely to be small compared with the potential climate effects. 16. A nuclear winter is the way in which a nuclear conflict could have the most damaging effects on the world. 17. </w:t>
      </w:r>
      <w:r w:rsidRPr="009D3A0E">
        <w:rPr>
          <w:rStyle w:val="StyleUnderline"/>
        </w:rPr>
        <w:t xml:space="preserve">Even a </w:t>
      </w:r>
      <w:r w:rsidRPr="009D3A0E">
        <w:rPr>
          <w:rStyle w:val="Emphasis"/>
        </w:rPr>
        <w:t>smaller</w:t>
      </w:r>
      <w:r w:rsidRPr="009D3A0E">
        <w:rPr>
          <w:rStyle w:val="StyleUnderline"/>
        </w:rPr>
        <w:t xml:space="preserve"> nuclear conflict could trigger a smaller nuclear winter that could have </w:t>
      </w:r>
      <w:r w:rsidRPr="00D82FCE">
        <w:rPr>
          <w:rStyle w:val="Emphasis"/>
        </w:rPr>
        <w:t xml:space="preserve">major </w:t>
      </w:r>
      <w:r w:rsidRPr="00D82FCE">
        <w:rPr>
          <w:rStyle w:val="Emphasis"/>
          <w:highlight w:val="cyan"/>
        </w:rPr>
        <w:t>disruptive effects</w:t>
      </w:r>
      <w:r w:rsidRPr="00D82FCE">
        <w:rPr>
          <w:rStyle w:val="StyleUnderline"/>
          <w:highlight w:val="cyan"/>
        </w:rPr>
        <w:t xml:space="preserve"> on </w:t>
      </w:r>
      <w:r w:rsidRPr="00D82FCE">
        <w:rPr>
          <w:rStyle w:val="Emphasis"/>
          <w:highlight w:val="cyan"/>
        </w:rPr>
        <w:t>agriculture</w:t>
      </w:r>
      <w:r w:rsidRPr="00D82FCE">
        <w:rPr>
          <w:rStyle w:val="StyleUnderline"/>
          <w:highlight w:val="cyan"/>
        </w:rPr>
        <w:t xml:space="preserve"> and </w:t>
      </w:r>
      <w:r w:rsidRPr="00D82FCE">
        <w:rPr>
          <w:rStyle w:val="StyleUnderline"/>
        </w:rPr>
        <w:t xml:space="preserve">hence </w:t>
      </w:r>
      <w:r w:rsidRPr="00D82FCE">
        <w:rPr>
          <w:rStyle w:val="Emphasis"/>
          <w:highlight w:val="cyan"/>
        </w:rPr>
        <w:t>human survival</w:t>
      </w:r>
      <w:r w:rsidRPr="009D3A0E">
        <w:rPr>
          <w:sz w:val="16"/>
        </w:rPr>
        <w:t xml:space="preserve">. 18. </w:t>
      </w:r>
      <w:r w:rsidRPr="009D3A0E">
        <w:rPr>
          <w:rStyle w:val="Emphasis"/>
        </w:rPr>
        <w:t>Any</w:t>
      </w:r>
      <w:r w:rsidRPr="009D3A0E">
        <w:rPr>
          <w:sz w:val="16"/>
        </w:rPr>
        <w:t xml:space="preserve"> </w:t>
      </w:r>
      <w:r w:rsidRPr="009D3A0E">
        <w:rPr>
          <w:rStyle w:val="StyleUnderline"/>
        </w:rPr>
        <w:t xml:space="preserve">war will have a disruptive impact on the world’s </w:t>
      </w:r>
      <w:r w:rsidRPr="009D3A0E">
        <w:rPr>
          <w:rStyle w:val="Emphasis"/>
        </w:rPr>
        <w:t>politics</w:t>
      </w:r>
      <w:r w:rsidRPr="009D3A0E">
        <w:rPr>
          <w:rStyle w:val="StyleUnderline"/>
        </w:rPr>
        <w:t xml:space="preserve"> and </w:t>
      </w:r>
      <w:r w:rsidRPr="009D3A0E">
        <w:rPr>
          <w:rStyle w:val="Emphasis"/>
        </w:rPr>
        <w:t>economy</w:t>
      </w:r>
      <w:r w:rsidRPr="009D3A0E">
        <w:rPr>
          <w:sz w:val="16"/>
        </w:rPr>
        <w:t xml:space="preserve">. </w:t>
      </w:r>
      <w:r w:rsidRPr="009D3A0E">
        <w:rPr>
          <w:rStyle w:val="StyleUnderline"/>
        </w:rPr>
        <w:t xml:space="preserve">A nuclear conflict – possibly accompanied by a nuclear winter – even </w:t>
      </w:r>
      <w:r w:rsidRPr="009D3A0E">
        <w:rPr>
          <w:rStyle w:val="Emphasis"/>
        </w:rPr>
        <w:t>more so</w:t>
      </w:r>
      <w:r w:rsidRPr="009D3A0E">
        <w:rPr>
          <w:sz w:val="16"/>
        </w:rPr>
        <w:t xml:space="preserve">. 19. </w:t>
      </w:r>
      <w:r w:rsidRPr="009D3A0E">
        <w:rPr>
          <w:rStyle w:val="StyleUnderline"/>
        </w:rPr>
        <w:t xml:space="preserve">The long term impact of nuclear winter, </w:t>
      </w:r>
      <w:r w:rsidRPr="00D82FCE">
        <w:rPr>
          <w:rStyle w:val="StyleUnderline"/>
          <w:highlight w:val="cyan"/>
        </w:rPr>
        <w:t>infrastructure disruption</w:t>
      </w:r>
      <w:r w:rsidRPr="009D3A0E">
        <w:rPr>
          <w:rStyle w:val="StyleUnderline"/>
        </w:rPr>
        <w:t xml:space="preserve">, and possibly radiation, will determine the likelihood of </w:t>
      </w:r>
      <w:r w:rsidRPr="009D3A0E">
        <w:rPr>
          <w:rStyle w:val="Emphasis"/>
        </w:rPr>
        <w:t>collapse</w:t>
      </w:r>
      <w:r w:rsidRPr="009D3A0E">
        <w:rPr>
          <w:rStyle w:val="StyleUnderline"/>
        </w:rPr>
        <w:t xml:space="preserve"> and </w:t>
      </w:r>
      <w:r w:rsidRPr="009D3A0E">
        <w:rPr>
          <w:rStyle w:val="Emphasis"/>
        </w:rPr>
        <w:t>rebuilding</w:t>
      </w:r>
      <w:r w:rsidRPr="009D3A0E">
        <w:rPr>
          <w:rStyle w:val="StyleUnderline"/>
        </w:rPr>
        <w:t>.</w:t>
      </w:r>
      <w:r w:rsidRPr="009D3A0E">
        <w:rPr>
          <w:sz w:val="16"/>
        </w:rPr>
        <w:t xml:space="preserve"> 20. Since a nuclear power must be one of the parties to a nuclear war, the number of the former affects the probability of the latter. 21. Since a major nuclear power must be one of the parties to a major nuclear war, the number of the former affects the probability of the latter. 22. Post-war politics will be determined by the war, the disruption it caused, and the number of casualties it inflicted. 23. Unlike other risks, nuclear weapons are targeted by humans, so may take out important parts of the world’s infrastructure (and conventional weapons used in a conflict may have the same effect). 24. Unlike other risks, nuclear weapons are targeted by humans, so may take out important parts of the world’s technology and research base (and conventional weapons used in a conflict may have the same effect). 25. </w:t>
      </w:r>
      <w:r w:rsidRPr="009D3A0E">
        <w:rPr>
          <w:rStyle w:val="StyleUnderline"/>
        </w:rPr>
        <w:t>Maintaining a technology base will be complicated by the possible targeting of infrastructure and the technology base during a conflict</w:t>
      </w:r>
      <w:r w:rsidRPr="009D3A0E">
        <w:rPr>
          <w:sz w:val="16"/>
        </w:rPr>
        <w:t xml:space="preserve">. 26. </w:t>
      </w:r>
      <w:r w:rsidRPr="009D3A0E">
        <w:rPr>
          <w:rStyle w:val="StyleUnderline"/>
        </w:rPr>
        <w:t xml:space="preserve">The </w:t>
      </w:r>
      <w:r w:rsidRPr="009D3A0E">
        <w:rPr>
          <w:rStyle w:val="Emphasis"/>
        </w:rPr>
        <w:t>further development</w:t>
      </w:r>
      <w:r w:rsidRPr="009D3A0E">
        <w:rPr>
          <w:rStyle w:val="StyleUnderline"/>
        </w:rPr>
        <w:t xml:space="preserve"> of military technology is hard to predict. The </w:t>
      </w:r>
      <w:r w:rsidRPr="00D82FCE">
        <w:rPr>
          <w:rStyle w:val="Emphasis"/>
        </w:rPr>
        <w:t>current balance of power</w:t>
      </w:r>
      <w:r w:rsidRPr="00D82FCE">
        <w:rPr>
          <w:rStyle w:val="StyleUnderline"/>
        </w:rPr>
        <w:t xml:space="preserve"> under MAD (mutually assured destruction) is based on certain assumptions about the effectiveness of nuclear weapons, such as </w:t>
      </w:r>
      <w:r w:rsidRPr="00D82FCE">
        <w:rPr>
          <w:rStyle w:val="Emphasis"/>
        </w:rPr>
        <w:t>second strike</w:t>
      </w:r>
      <w:r w:rsidRPr="00D82FCE">
        <w:rPr>
          <w:rStyle w:val="StyleUnderline"/>
        </w:rPr>
        <w:t xml:space="preserve"> capability. If this were removed (such as by effective submarine detection, or anti-ballistic missile shields), the </w:t>
      </w:r>
      <w:r w:rsidRPr="00D82FCE">
        <w:rPr>
          <w:rStyle w:val="Emphasis"/>
        </w:rPr>
        <w:t>effect</w:t>
      </w:r>
      <w:r w:rsidRPr="00D82FCE">
        <w:rPr>
          <w:rStyle w:val="StyleUnderline"/>
        </w:rPr>
        <w:t xml:space="preserve"> on the balance of power is </w:t>
      </w:r>
      <w:r w:rsidRPr="00D82FCE">
        <w:rPr>
          <w:rStyle w:val="Emphasis"/>
        </w:rPr>
        <w:t>hard to predict</w:t>
      </w:r>
      <w:r w:rsidRPr="00D82FCE">
        <w:rPr>
          <w:rStyle w:val="StyleUnderline"/>
        </w:rPr>
        <w:t>.</w:t>
      </w:r>
    </w:p>
    <w:p w:rsidR="007F6EBB" w:rsidRDefault="007F6EBB" w:rsidP="007F6EBB">
      <w:pPr>
        <w:pStyle w:val="AnalyticsGBN"/>
      </w:pPr>
      <w:r>
        <w:t>Those secondary effects are existential:</w:t>
      </w:r>
    </w:p>
    <w:p w:rsidR="007F6EBB" w:rsidRPr="0093551E" w:rsidRDefault="007F6EBB" w:rsidP="007F6EBB">
      <w:pPr>
        <w:pStyle w:val="Heading4"/>
        <w:numPr>
          <w:ilvl w:val="0"/>
          <w:numId w:val="23"/>
        </w:numPr>
      </w:pPr>
      <w:r>
        <w:t>smoke</w:t>
      </w:r>
    </w:p>
    <w:p w:rsidR="007F6EBB" w:rsidRDefault="007F6EBB" w:rsidP="007F6EBB">
      <w:r>
        <w:t xml:space="preserve">Seth D. </w:t>
      </w:r>
      <w:r w:rsidRPr="001F78E8">
        <w:rPr>
          <w:b/>
        </w:rPr>
        <w:t>Baum 15</w:t>
      </w:r>
      <w:r>
        <w:t>. Global Catastrophic Risk Institute. 09/2015. “Confronting the Threat of Nuclear Winter.” Futures, vol. 72, pp. 69–79.</w:t>
      </w:r>
    </w:p>
    <w:p w:rsidR="007F6EBB" w:rsidRPr="00912EE1" w:rsidRDefault="007F6EBB" w:rsidP="007F6EBB">
      <w:pPr>
        <w:rPr>
          <w:sz w:val="16"/>
        </w:rPr>
      </w:pPr>
      <w:r w:rsidRPr="0093551E">
        <w:rPr>
          <w:rStyle w:val="StyleUnderline"/>
        </w:rPr>
        <w:t xml:space="preserve">The </w:t>
      </w:r>
      <w:r w:rsidRPr="009F1BF0">
        <w:rPr>
          <w:rStyle w:val="StyleUnderline"/>
          <w:highlight w:val="cyan"/>
        </w:rPr>
        <w:t xml:space="preserve">explosion of nuclear </w:t>
      </w:r>
      <w:r w:rsidRPr="00D82FCE">
        <w:rPr>
          <w:rStyle w:val="StyleUnderline"/>
          <w:highlight w:val="cyan"/>
        </w:rPr>
        <w:t>weapons causes</w:t>
      </w:r>
      <w:r w:rsidRPr="0093551E">
        <w:rPr>
          <w:rStyle w:val="StyleUnderline"/>
        </w:rPr>
        <w:t xml:space="preserve"> enormous </w:t>
      </w:r>
      <w:r w:rsidRPr="00D82FCE">
        <w:rPr>
          <w:rStyle w:val="StyleUnderline"/>
          <w:highlight w:val="cyan"/>
        </w:rPr>
        <w:t>fireballs, burning everything</w:t>
      </w:r>
      <w:r w:rsidRPr="0093551E">
        <w:rPr>
          <w:rStyle w:val="StyleUnderline"/>
        </w:rPr>
        <w:t xml:space="preserve"> in the vicinity.</w:t>
      </w:r>
      <w:r>
        <w:rPr>
          <w:rStyle w:val="StyleUnderline"/>
        </w:rPr>
        <w:t xml:space="preserve"> </w:t>
      </w:r>
      <w:r w:rsidRPr="0093551E">
        <w:rPr>
          <w:rStyle w:val="StyleUnderline"/>
        </w:rPr>
        <w:t>Most of the ensuing smoke rises past the clouds, into the stratosphere, where it spreads around</w:t>
      </w:r>
      <w:r>
        <w:rPr>
          <w:rStyle w:val="StyleUnderline"/>
        </w:rPr>
        <w:t xml:space="preserve"> </w:t>
      </w:r>
      <w:r w:rsidRPr="0093551E">
        <w:rPr>
          <w:rStyle w:val="StyleUnderline"/>
        </w:rPr>
        <w:t xml:space="preserve">the world and remains for a time on the order of ten to twenty years. A </w:t>
      </w:r>
      <w:r w:rsidRPr="00D82FCE">
        <w:rPr>
          <w:rStyle w:val="StyleUnderline"/>
        </w:rPr>
        <w:t>large enough nuclear war</w:t>
      </w:r>
      <w:r>
        <w:rPr>
          <w:rStyle w:val="StyleUnderline"/>
        </w:rPr>
        <w:t xml:space="preserve"> </w:t>
      </w:r>
      <w:r w:rsidRPr="009F1BF0">
        <w:rPr>
          <w:rStyle w:val="StyleUnderline"/>
          <w:highlight w:val="cyan"/>
        </w:rPr>
        <w:t>would send up</w:t>
      </w:r>
      <w:r w:rsidRPr="0093551E">
        <w:rPr>
          <w:rStyle w:val="StyleUnderline"/>
        </w:rPr>
        <w:t xml:space="preserve"> so much </w:t>
      </w:r>
      <w:r w:rsidRPr="009F1BF0">
        <w:rPr>
          <w:rStyle w:val="StyleUnderline"/>
          <w:highlight w:val="cyan"/>
        </w:rPr>
        <w:t>smoke</w:t>
      </w:r>
      <w:r w:rsidRPr="0093551E">
        <w:rPr>
          <w:rStyle w:val="StyleUnderline"/>
        </w:rPr>
        <w:t xml:space="preserve"> that the </w:t>
      </w:r>
      <w:r w:rsidRPr="009F1BF0">
        <w:rPr>
          <w:rStyle w:val="Emphasis"/>
          <w:highlight w:val="cyan"/>
        </w:rPr>
        <w:t>global environment would be</w:t>
      </w:r>
      <w:r w:rsidRPr="0093551E">
        <w:rPr>
          <w:rStyle w:val="Emphasis"/>
        </w:rPr>
        <w:t xml:space="preserve"> fundamentally </w:t>
      </w:r>
      <w:r w:rsidRPr="00D82FCE">
        <w:rPr>
          <w:rStyle w:val="Emphasis"/>
          <w:highlight w:val="cyan"/>
        </w:rPr>
        <w:t>altered.</w:t>
      </w:r>
      <w:r w:rsidRPr="00D82FCE">
        <w:rPr>
          <w:rStyle w:val="StyleUnderline"/>
          <w:highlight w:val="cyan"/>
        </w:rPr>
        <w:t xml:space="preserve"> </w:t>
      </w:r>
      <w:r w:rsidRPr="00D82FCE">
        <w:rPr>
          <w:rStyle w:val="Emphasis"/>
          <w:highlight w:val="cyan"/>
        </w:rPr>
        <w:t>Surface temperatures</w:t>
      </w:r>
      <w:r w:rsidRPr="00D82FCE">
        <w:rPr>
          <w:sz w:val="16"/>
          <w:highlight w:val="cyan"/>
        </w:rPr>
        <w:t xml:space="preserve"> </w:t>
      </w:r>
      <w:r w:rsidRPr="00D82FCE">
        <w:rPr>
          <w:rStyle w:val="StyleUnderline"/>
          <w:highlight w:val="cyan"/>
        </w:rPr>
        <w:t>and</w:t>
      </w:r>
      <w:r w:rsidRPr="00D82FCE">
        <w:rPr>
          <w:sz w:val="16"/>
          <w:highlight w:val="cyan"/>
        </w:rPr>
        <w:t xml:space="preserve"> </w:t>
      </w:r>
      <w:r w:rsidRPr="00D82FCE">
        <w:rPr>
          <w:rStyle w:val="Emphasis"/>
          <w:highlight w:val="cyan"/>
        </w:rPr>
        <w:t>precipitation</w:t>
      </w:r>
      <w:r w:rsidRPr="00D82FCE">
        <w:rPr>
          <w:sz w:val="16"/>
          <w:highlight w:val="cyan"/>
        </w:rPr>
        <w:t xml:space="preserve"> </w:t>
      </w:r>
      <w:r w:rsidRPr="009F1BF0">
        <w:rPr>
          <w:rStyle w:val="StyleUnderline"/>
          <w:highlight w:val="cyan"/>
        </w:rPr>
        <w:t>would decline</w:t>
      </w:r>
      <w:r w:rsidRPr="0093551E">
        <w:rPr>
          <w:rStyle w:val="StyleUnderline"/>
        </w:rPr>
        <w:t xml:space="preserve">, while </w:t>
      </w:r>
      <w:r w:rsidRPr="00D82FCE">
        <w:rPr>
          <w:rStyle w:val="Emphasis"/>
          <w:highlight w:val="cyan"/>
        </w:rPr>
        <w:t>u</w:t>
      </w:r>
      <w:r w:rsidRPr="0093551E">
        <w:rPr>
          <w:rStyle w:val="Emphasis"/>
        </w:rPr>
        <w:t>ltra</w:t>
      </w:r>
      <w:r w:rsidRPr="00D82FCE">
        <w:rPr>
          <w:rStyle w:val="Emphasis"/>
          <w:highlight w:val="cyan"/>
        </w:rPr>
        <w:t>v</w:t>
      </w:r>
      <w:r w:rsidRPr="0093551E">
        <w:rPr>
          <w:rStyle w:val="Emphasis"/>
        </w:rPr>
        <w:t xml:space="preserve">iolet radiation </w:t>
      </w:r>
      <w:r w:rsidRPr="00D82FCE">
        <w:rPr>
          <w:rStyle w:val="Emphasis"/>
          <w:highlight w:val="cyan"/>
        </w:rPr>
        <w:t>increases</w:t>
      </w:r>
      <w:r w:rsidRPr="0093551E">
        <w:rPr>
          <w:sz w:val="16"/>
        </w:rPr>
        <w:t xml:space="preserve">. </w:t>
      </w:r>
      <w:r w:rsidRPr="0093551E">
        <w:rPr>
          <w:rStyle w:val="StyleUnderline"/>
        </w:rPr>
        <w:t>The</w:t>
      </w:r>
      <w:r>
        <w:rPr>
          <w:rStyle w:val="StyleUnderline"/>
        </w:rPr>
        <w:t xml:space="preserve"> </w:t>
      </w:r>
      <w:r w:rsidRPr="00D82FCE">
        <w:rPr>
          <w:rStyle w:val="StyleUnderline"/>
          <w:highlight w:val="cyan"/>
        </w:rPr>
        <w:t>effects</w:t>
      </w:r>
      <w:r w:rsidRPr="0093551E">
        <w:rPr>
          <w:rStyle w:val="StyleUnderline"/>
        </w:rPr>
        <w:t xml:space="preserve"> could be </w:t>
      </w:r>
      <w:r w:rsidRPr="0093551E">
        <w:rPr>
          <w:rStyle w:val="Emphasis"/>
        </w:rPr>
        <w:t>catastrophic</w:t>
      </w:r>
      <w:r w:rsidRPr="0093551E">
        <w:rPr>
          <w:rStyle w:val="StyleUnderline"/>
        </w:rPr>
        <w:t xml:space="preserve">, </w:t>
      </w:r>
      <w:r w:rsidRPr="0093551E">
        <w:rPr>
          <w:rStyle w:val="Emphasis"/>
        </w:rPr>
        <w:t>killing a large portion of the total human population</w:t>
      </w:r>
      <w:r w:rsidRPr="0093551E">
        <w:rPr>
          <w:rStyle w:val="StyleUnderline"/>
        </w:rPr>
        <w:t xml:space="preserve"> and potentially</w:t>
      </w:r>
      <w:r>
        <w:rPr>
          <w:rStyle w:val="StyleUnderline"/>
        </w:rPr>
        <w:t xml:space="preserve"> </w:t>
      </w:r>
      <w:r w:rsidRPr="007831DF">
        <w:rPr>
          <w:rStyle w:val="Emphasis"/>
          <w:highlight w:val="cyan"/>
        </w:rPr>
        <w:t>threatening</w:t>
      </w:r>
      <w:r w:rsidRPr="0093551E">
        <w:rPr>
          <w:rStyle w:val="Emphasis"/>
        </w:rPr>
        <w:t xml:space="preserve"> the </w:t>
      </w:r>
      <w:r w:rsidRPr="007831DF">
        <w:rPr>
          <w:rStyle w:val="Emphasis"/>
          <w:highlight w:val="cyan"/>
        </w:rPr>
        <w:t xml:space="preserve">long-term viability of </w:t>
      </w:r>
      <w:r w:rsidRPr="007831DF">
        <w:rPr>
          <w:rStyle w:val="Emphasis"/>
        </w:rPr>
        <w:t xml:space="preserve">human </w:t>
      </w:r>
      <w:r w:rsidRPr="007831DF">
        <w:rPr>
          <w:rStyle w:val="Emphasis"/>
          <w:highlight w:val="cyan"/>
        </w:rPr>
        <w:t>civilization</w:t>
      </w:r>
      <w:r w:rsidRPr="0093551E">
        <w:rPr>
          <w:rStyle w:val="StyleUnderline"/>
        </w:rPr>
        <w:t>.</w:t>
      </w:r>
      <w:r>
        <w:rPr>
          <w:rStyle w:val="StyleUnderline"/>
        </w:rPr>
        <w:t xml:space="preserve"> </w:t>
      </w:r>
      <w:r w:rsidRPr="0093551E">
        <w:rPr>
          <w:sz w:val="16"/>
        </w:rPr>
        <w:t xml:space="preserve">Research on the global environmental consequences of nuclear war flourished in the 1980s, including such luminaries as Carl Sagan and Nobel laureate Paul Crutzen. (For a history, see Badash 2009.) The 1980s nuclear winter research garnered considerable attention, due in large part to Sagan’s aggressive campaigning and high public profile. The term “nuclear winter” was coined by Sagan’s colleague Richard Turco in order to avoid the political connotations of “nuclear war”, ironically because “nuclear winter” itself became heavily politicized (Dörries 2011). In precise technical terms, nuclear winter refers specifically to a temperature decline following nuclear war that yields winter-like temperatures during summer. This paper will use “nuclear winter” to refer more generically to the full set of global environmental consequences of nuclear war, since the full set is of interest in the context of catastrophic threats to humanity. Nuclear winter research quieted down around the end of the Cold War, but has been revived in recent years with new research led by climate scientists using advanced climate models developed for the study of global warming (Robock 2010; Stenke et al. 2013; Mills et al. 2014). Some research has studied post-nuclear winter agricultural declines (Xia and Robock 2012; Özdoğan et al. 2012) and corresponding famine (Helfand 2013). One paper has also studied policy implications of nuclear winter for military force structures (Baum 2015). This </w:t>
      </w:r>
      <w:r w:rsidRPr="009F1BF0">
        <w:rPr>
          <w:rStyle w:val="Emphasis"/>
          <w:highlight w:val="cyan"/>
        </w:rPr>
        <w:t>recent</w:t>
      </w:r>
      <w:r w:rsidRPr="0093551E">
        <w:rPr>
          <w:sz w:val="16"/>
        </w:rPr>
        <w:t xml:space="preserve"> nuclear winter </w:t>
      </w:r>
      <w:r w:rsidRPr="00D82FCE">
        <w:rPr>
          <w:rStyle w:val="Emphasis"/>
          <w:highlight w:val="cyan"/>
        </w:rPr>
        <w:t>research</w:t>
      </w:r>
      <w:r w:rsidRPr="00D82FCE">
        <w:rPr>
          <w:sz w:val="16"/>
          <w:highlight w:val="cyan"/>
        </w:rPr>
        <w:t xml:space="preserve"> </w:t>
      </w:r>
      <w:r w:rsidRPr="00D82FCE">
        <w:rPr>
          <w:rStyle w:val="StyleUnderline"/>
          <w:highlight w:val="cyan"/>
        </w:rPr>
        <w:t xml:space="preserve">has </w:t>
      </w:r>
      <w:r w:rsidRPr="00D82FCE">
        <w:rPr>
          <w:rStyle w:val="Emphasis"/>
          <w:highlight w:val="cyan"/>
        </w:rPr>
        <w:t>strengthened</w:t>
      </w:r>
      <w:r w:rsidRPr="0093551E">
        <w:rPr>
          <w:rStyle w:val="StyleUnderline"/>
        </w:rPr>
        <w:t xml:space="preserve"> the initial research’s conclusion </w:t>
      </w:r>
      <w:r w:rsidRPr="009F1BF0">
        <w:rPr>
          <w:rStyle w:val="StyleUnderline"/>
          <w:highlight w:val="cyan"/>
        </w:rPr>
        <w:t xml:space="preserve">that </w:t>
      </w:r>
      <w:r w:rsidRPr="00D82FCE">
        <w:rPr>
          <w:rStyle w:val="StyleUnderline"/>
          <w:highlight w:val="cyan"/>
        </w:rPr>
        <w:t>nuclear winter could</w:t>
      </w:r>
      <w:r w:rsidRPr="0093551E">
        <w:rPr>
          <w:rStyle w:val="StyleUnderline"/>
        </w:rPr>
        <w:t xml:space="preserve"> indeed </w:t>
      </w:r>
      <w:r w:rsidRPr="009F1BF0">
        <w:rPr>
          <w:rStyle w:val="StyleUnderline"/>
          <w:highlight w:val="cyan"/>
        </w:rPr>
        <w:t>be catastrophic</w:t>
      </w:r>
      <w:r w:rsidRPr="0093551E">
        <w:rPr>
          <w:rStyle w:val="StyleUnderline"/>
        </w:rPr>
        <w:t xml:space="preserve"> for humanity and for natural ecosystems.</w:t>
      </w:r>
      <w:r>
        <w:rPr>
          <w:rStyle w:val="StyleUnderline"/>
        </w:rPr>
        <w:t xml:space="preserve"> </w:t>
      </w:r>
      <w:r w:rsidRPr="0093551E">
        <w:rPr>
          <w:sz w:val="16"/>
        </w:rPr>
        <w:t xml:space="preserve">The purpose of this paper is to survey the breadth of intervention options to confront the threat of nuclear winter. Successful confrontation of nuclear winter is defined here as any outcome in which nuclear winter does not prevent the permanent collapse of human civilization. </w:t>
      </w:r>
      <w:r w:rsidRPr="009F1BF0">
        <w:rPr>
          <w:rStyle w:val="StyleUnderline"/>
          <w:highlight w:val="cyan"/>
        </w:rPr>
        <w:t xml:space="preserve">Permanent collapse includes </w:t>
      </w:r>
      <w:r w:rsidRPr="009F1BF0">
        <w:rPr>
          <w:rStyle w:val="Emphasis"/>
          <w:highlight w:val="cyan"/>
        </w:rPr>
        <w:t>human extinction</w:t>
      </w:r>
      <w:r w:rsidRPr="0093551E">
        <w:rPr>
          <w:sz w:val="16"/>
        </w:rPr>
        <w:t xml:space="preserve">. Success can thus occur if nuclear winter never happens, if it happens but civilization remains intact, or if civilization collapses but recovers. This definition is consistent with contemporary understanding of the ethics of global catastrophic risk (or, alternatively, existential risk), which emphasize avoiding catastrophes that cause permanent collapse or human extinction (Beckstead 2013; Bostrom 2013; Maher and Baum 2013), an understanding that has origins in the 1980s nuclear winter research (Sagan 1983). As with other global catastrophic risks, </w:t>
      </w:r>
      <w:r w:rsidRPr="0093551E">
        <w:rPr>
          <w:rStyle w:val="StyleUnderline"/>
        </w:rPr>
        <w:t xml:space="preserve">nuclear winter might </w:t>
      </w:r>
      <w:r w:rsidRPr="0093551E">
        <w:rPr>
          <w:rStyle w:val="Emphasis"/>
        </w:rPr>
        <w:t>superficially</w:t>
      </w:r>
      <w:r w:rsidRPr="0093551E">
        <w:rPr>
          <w:rStyle w:val="StyleUnderline"/>
        </w:rPr>
        <w:t xml:space="preserve"> seem like such a</w:t>
      </w:r>
      <w:r>
        <w:rPr>
          <w:rStyle w:val="StyleUnderline"/>
        </w:rPr>
        <w:t xml:space="preserve"> </w:t>
      </w:r>
      <w:r w:rsidRPr="0093551E">
        <w:rPr>
          <w:rStyle w:val="StyleUnderline"/>
        </w:rPr>
        <w:t>big issue that only a select few of elite insider scientists and policy makers can make a difference</w:t>
      </w:r>
      <w:r>
        <w:rPr>
          <w:rStyle w:val="StyleUnderline"/>
        </w:rPr>
        <w:t xml:space="preserve"> </w:t>
      </w:r>
      <w:r w:rsidRPr="0093551E">
        <w:rPr>
          <w:rStyle w:val="StyleUnderline"/>
        </w:rPr>
        <w:t>on it. It is certainly the case that some people can make more of a difference than others.</w:t>
      </w:r>
      <w:r>
        <w:rPr>
          <w:rStyle w:val="StyleUnderline"/>
        </w:rPr>
        <w:t xml:space="preserve"> </w:t>
      </w:r>
      <w:r w:rsidRPr="0093551E">
        <w:rPr>
          <w:rStyle w:val="StyleUnderline"/>
        </w:rPr>
        <w:t xml:space="preserve">However, there are </w:t>
      </w:r>
      <w:r w:rsidRPr="0093551E">
        <w:rPr>
          <w:rStyle w:val="Emphasis"/>
        </w:rPr>
        <w:t>options</w:t>
      </w:r>
      <w:r w:rsidRPr="0093551E">
        <w:rPr>
          <w:rStyle w:val="StyleUnderline"/>
        </w:rPr>
        <w:t xml:space="preserve"> for a </w:t>
      </w:r>
      <w:r w:rsidRPr="0093551E">
        <w:rPr>
          <w:rStyle w:val="Emphasis"/>
        </w:rPr>
        <w:t>wide variety of people</w:t>
      </w:r>
      <w:r w:rsidRPr="0093551E">
        <w:rPr>
          <w:sz w:val="16"/>
        </w:rPr>
        <w:t xml:space="preserve">, </w:t>
      </w:r>
      <w:r w:rsidRPr="0093551E">
        <w:rPr>
          <w:rStyle w:val="StyleUnderline"/>
        </w:rPr>
        <w:t xml:space="preserve">perhaps even </w:t>
      </w:r>
      <w:r w:rsidRPr="0093551E">
        <w:rPr>
          <w:rStyle w:val="Emphasis"/>
        </w:rPr>
        <w:t>everyone</w:t>
      </w:r>
      <w:r w:rsidRPr="0093551E">
        <w:rPr>
          <w:sz w:val="16"/>
        </w:rPr>
        <w:t xml:space="preserve"> </w:t>
      </w:r>
      <w:r w:rsidRPr="0093551E">
        <w:rPr>
          <w:rStyle w:val="StyleUnderline"/>
        </w:rPr>
        <w:t>on the planet.</w:t>
      </w:r>
      <w:r>
        <w:rPr>
          <w:rStyle w:val="StyleUnderline"/>
        </w:rPr>
        <w:t xml:space="preserve"> </w:t>
      </w:r>
      <w:r w:rsidRPr="0093551E">
        <w:rPr>
          <w:rStyle w:val="StyleUnderline"/>
        </w:rPr>
        <w:t>Motivated lay people can make a significant difference. This point holds for global catastrophic</w:t>
      </w:r>
      <w:r>
        <w:rPr>
          <w:rStyle w:val="StyleUnderline"/>
        </w:rPr>
        <w:t xml:space="preserve"> </w:t>
      </w:r>
      <w:r w:rsidRPr="0093551E">
        <w:rPr>
          <w:rStyle w:val="StyleUnderline"/>
        </w:rPr>
        <w:t>risks more generally and is well illustrated by the case of nuclear winter.</w:t>
      </w:r>
      <w:r>
        <w:rPr>
          <w:rStyle w:val="StyleUnderline"/>
        </w:rPr>
        <w:t xml:space="preserve"> </w:t>
      </w:r>
      <w:r w:rsidRPr="0093551E">
        <w:rPr>
          <w:rStyle w:val="StyleUnderline"/>
        </w:rPr>
        <w:t>Nuclear winter is of note within the space of global catastrophic risks in that it can occur</w:t>
      </w:r>
      <w:r>
        <w:rPr>
          <w:rStyle w:val="StyleUnderline"/>
        </w:rPr>
        <w:t xml:space="preserve"> </w:t>
      </w:r>
      <w:r w:rsidRPr="0093551E">
        <w:rPr>
          <w:rStyle w:val="Emphasis"/>
        </w:rPr>
        <w:t>quickly</w:t>
      </w:r>
      <w:r w:rsidRPr="0093551E">
        <w:rPr>
          <w:rStyle w:val="StyleUnderline"/>
        </w:rPr>
        <w:t xml:space="preserve"> and at </w:t>
      </w:r>
      <w:r w:rsidRPr="0093551E">
        <w:rPr>
          <w:rStyle w:val="Emphasis"/>
        </w:rPr>
        <w:t>any time</w:t>
      </w:r>
      <w:r w:rsidRPr="0093551E">
        <w:rPr>
          <w:sz w:val="16"/>
        </w:rPr>
        <w:t xml:space="preserve">.1 </w:t>
      </w:r>
      <w:r w:rsidRPr="0093551E">
        <w:rPr>
          <w:rStyle w:val="StyleUnderline"/>
        </w:rPr>
        <w:t>Many nuclear weapons remain on hair-trigger alert, available for</w:t>
      </w:r>
      <w:r>
        <w:rPr>
          <w:rStyle w:val="StyleUnderline"/>
        </w:rPr>
        <w:t xml:space="preserve"> </w:t>
      </w:r>
      <w:r w:rsidRPr="0093551E">
        <w:rPr>
          <w:rStyle w:val="StyleUnderline"/>
        </w:rPr>
        <w:t xml:space="preserve">immediate use – </w:t>
      </w:r>
      <w:r w:rsidRPr="0093551E">
        <w:rPr>
          <w:rStyle w:val="Emphasis"/>
        </w:rPr>
        <w:t>many more than would be needed</w:t>
      </w:r>
      <w:r w:rsidRPr="0093551E">
        <w:rPr>
          <w:rStyle w:val="StyleUnderline"/>
        </w:rPr>
        <w:t xml:space="preserve"> to cause </w:t>
      </w:r>
      <w:r w:rsidRPr="0093551E">
        <w:rPr>
          <w:rStyle w:val="Emphasis"/>
        </w:rPr>
        <w:t>severe nuclear winter</w:t>
      </w:r>
      <w:r w:rsidRPr="0093551E">
        <w:rPr>
          <w:sz w:val="16"/>
        </w:rPr>
        <w:t>. Some actions can help confront this present threat of nuclear winter. However (and despite the ongoing Ukraine crisis), most of the risk lies in the future. Even if the annual probability of nuclear war gradually declines to zero, it is still more likely that nuclear war, and in turn nuclear winter, will occur in some future year than at the present time. Likewise, many of the actions to confront the nuclear winter are largely oriented towards the future.</w:t>
      </w:r>
    </w:p>
    <w:p w:rsidR="007F6EBB" w:rsidRDefault="007F6EBB" w:rsidP="007F6EBB">
      <w:pPr>
        <w:pStyle w:val="Heading4"/>
        <w:numPr>
          <w:ilvl w:val="0"/>
          <w:numId w:val="23"/>
        </w:numPr>
      </w:pPr>
      <w:r>
        <w:t xml:space="preserve">ozone </w:t>
      </w:r>
    </w:p>
    <w:p w:rsidR="007F6EBB" w:rsidRDefault="007F6EBB" w:rsidP="007F6EBB">
      <w:r w:rsidRPr="00027EE8">
        <w:rPr>
          <w:rStyle w:val="Style13ptBold"/>
        </w:rPr>
        <w:t>Goodheart 14</w:t>
      </w:r>
      <w:r>
        <w:rPr>
          <w:rStyle w:val="Style13ptBold"/>
        </w:rPr>
        <w:t xml:space="preserve">. </w:t>
      </w:r>
      <w:r>
        <w:t>Editor of the AGR. 03-20-14. “Scripps Institute; Global Oxygen Levels Are Dropping In Major Cities And Oceans From A High Of 35% In Geological History; How To Measure Oxygen Levels In Air, Nuclear Energy Creating Acid Oceans.” A Green Road Journal. http://www.agreenroadjournal.com/2014/08/global-oxygen-levels-are-dropping-to-as.html</w:t>
      </w:r>
    </w:p>
    <w:p w:rsidR="007F6EBB" w:rsidRDefault="007F6EBB" w:rsidP="007F6EBB">
      <w:pPr>
        <w:rPr>
          <w:sz w:val="14"/>
        </w:rPr>
      </w:pPr>
      <w:r w:rsidRPr="00027EE8">
        <w:rPr>
          <w:sz w:val="14"/>
        </w:rPr>
        <w:t xml:space="preserve">Cyanobacteria have been involved in all 5 mass extinction events. </w:t>
      </w:r>
      <w:r w:rsidRPr="006F1749">
        <w:rPr>
          <w:rStyle w:val="StyleUnderline"/>
          <w:highlight w:val="cyan"/>
        </w:rPr>
        <w:t xml:space="preserve">We are at </w:t>
      </w:r>
      <w:r w:rsidRPr="006F1749">
        <w:rPr>
          <w:rStyle w:val="Emphasis"/>
          <w:highlight w:val="cyan"/>
        </w:rPr>
        <w:t>critical mass</w:t>
      </w:r>
      <w:r w:rsidRPr="00B07A64">
        <w:rPr>
          <w:rStyle w:val="StyleUnderline"/>
        </w:rPr>
        <w:t xml:space="preserve">. We are </w:t>
      </w:r>
      <w:r w:rsidRPr="00B07A64">
        <w:rPr>
          <w:rStyle w:val="Emphasis"/>
        </w:rPr>
        <w:t>losing the Earth</w:t>
      </w:r>
      <w:r w:rsidRPr="00027EE8">
        <w:rPr>
          <w:sz w:val="14"/>
        </w:rPr>
        <w:t>.</w:t>
      </w:r>
      <w:r>
        <w:rPr>
          <w:sz w:val="14"/>
        </w:rPr>
        <w:t xml:space="preserve"> </w:t>
      </w:r>
      <w:r w:rsidRPr="00027EE8">
        <w:rPr>
          <w:sz w:val="14"/>
        </w:rPr>
        <w:t>Although much information is available, Phil Plait presents at a unmatched level of understanding. Clear, precise, and on a lay-mans level.</w:t>
      </w:r>
      <w:r>
        <w:rPr>
          <w:sz w:val="14"/>
        </w:rPr>
        <w:t xml:space="preserve"> </w:t>
      </w:r>
      <w:r w:rsidRPr="00027EE8">
        <w:rPr>
          <w:sz w:val="14"/>
        </w:rPr>
        <w:t>Via Marushka France oxygen levels gave rise to life forms that needed oxygen...</w:t>
      </w:r>
      <w:r w:rsidRPr="00B07A64">
        <w:rPr>
          <w:rStyle w:val="StyleUnderline"/>
        </w:rPr>
        <w:t>declining oxygen levels will</w:t>
      </w:r>
      <w:r w:rsidRPr="00027EE8">
        <w:rPr>
          <w:sz w:val="14"/>
        </w:rPr>
        <w:t xml:space="preserve">, therefore, </w:t>
      </w:r>
      <w:r w:rsidRPr="00B07A64">
        <w:rPr>
          <w:rStyle w:val="StyleUnderline"/>
        </w:rPr>
        <w:t>see declines in populations that need oxygen...</w:t>
      </w:r>
      <w:r>
        <w:rPr>
          <w:rStyle w:val="StyleUnderline"/>
        </w:rPr>
        <w:t xml:space="preserve"> </w:t>
      </w:r>
      <w:r w:rsidRPr="00027EE8">
        <w:rPr>
          <w:sz w:val="14"/>
        </w:rPr>
        <w:t>http://en.wikipedia.org/wiki/Great_Oxygenation_Event</w:t>
      </w:r>
      <w:r>
        <w:rPr>
          <w:sz w:val="14"/>
        </w:rPr>
        <w:t xml:space="preserve"> </w:t>
      </w:r>
      <w:r w:rsidRPr="00027EE8">
        <w:rPr>
          <w:sz w:val="14"/>
        </w:rPr>
        <w:t>Great Oxygenation Event - Wikipedia, the free encyclopedia</w:t>
      </w:r>
      <w:r>
        <w:rPr>
          <w:sz w:val="14"/>
        </w:rPr>
        <w:t xml:space="preserve"> </w:t>
      </w:r>
      <w:r w:rsidRPr="00027EE8">
        <w:rPr>
          <w:sz w:val="14"/>
        </w:rPr>
        <w:t>The Great Oxygenation Event (GOE), also called the Oxygen Catastrophe</w:t>
      </w:r>
      <w:r>
        <w:rPr>
          <w:sz w:val="14"/>
        </w:rPr>
        <w:t xml:space="preserve"> </w:t>
      </w:r>
      <w:r w:rsidRPr="00027EE8">
        <w:rPr>
          <w:sz w:val="14"/>
        </w:rPr>
        <w:t xml:space="preserve">In other words, </w:t>
      </w:r>
      <w:r w:rsidRPr="00B07A64">
        <w:rPr>
          <w:rStyle w:val="StyleUnderline"/>
        </w:rPr>
        <w:t>as oxygen levels drop, the balance of life shifts to life forms that don't need oxygen to survive and thrive</w:t>
      </w:r>
      <w:r w:rsidRPr="00027EE8">
        <w:rPr>
          <w:sz w:val="14"/>
        </w:rPr>
        <w:t>. The dead zones in the ocean do have life in them, just not the kind of life that thrives in oxygen.</w:t>
      </w:r>
      <w:r>
        <w:rPr>
          <w:sz w:val="14"/>
        </w:rPr>
        <w:t xml:space="preserve"> </w:t>
      </w:r>
      <w:r w:rsidRPr="00027EE8">
        <w:rPr>
          <w:sz w:val="14"/>
        </w:rPr>
        <w:t>PERCENT OXYGEN IN AIR</w:t>
      </w:r>
      <w:r>
        <w:rPr>
          <w:sz w:val="14"/>
        </w:rPr>
        <w:t xml:space="preserve"> </w:t>
      </w:r>
      <w:r w:rsidRPr="00027EE8">
        <w:rPr>
          <w:sz w:val="14"/>
        </w:rPr>
        <w:t xml:space="preserve">l live in an 'ocean' of air, just like sea creatures live in an ocean of water. All living creatures, plants, animals and </w:t>
      </w:r>
      <w:r w:rsidRPr="00B07A64">
        <w:rPr>
          <w:rStyle w:val="StyleUnderline"/>
        </w:rPr>
        <w:t xml:space="preserve">humans live in </w:t>
      </w:r>
      <w:r w:rsidRPr="006F1749">
        <w:rPr>
          <w:rStyle w:val="StyleUnderline"/>
          <w:highlight w:val="cyan"/>
        </w:rPr>
        <w:t>the troposphere</w:t>
      </w:r>
      <w:r w:rsidRPr="00B07A64">
        <w:rPr>
          <w:rStyle w:val="StyleUnderline"/>
        </w:rPr>
        <w:t xml:space="preserve">, which is the lowest level of atmosphere that </w:t>
      </w:r>
      <w:r w:rsidRPr="006F1749">
        <w:rPr>
          <w:rStyle w:val="StyleUnderline"/>
          <w:highlight w:val="cyan"/>
        </w:rPr>
        <w:t>surrounds</w:t>
      </w:r>
      <w:r w:rsidRPr="00B07A64">
        <w:rPr>
          <w:rStyle w:val="StyleUnderline"/>
        </w:rPr>
        <w:t xml:space="preserve"> the Earth </w:t>
      </w:r>
      <w:r w:rsidRPr="006F1749">
        <w:rPr>
          <w:rStyle w:val="StyleUnderline"/>
          <w:highlight w:val="cyan"/>
        </w:rPr>
        <w:t xml:space="preserve">in a </w:t>
      </w:r>
      <w:r w:rsidRPr="006F1749">
        <w:rPr>
          <w:rStyle w:val="Emphasis"/>
          <w:sz w:val="24"/>
          <w:highlight w:val="cyan"/>
        </w:rPr>
        <w:t>very thin</w:t>
      </w:r>
      <w:r w:rsidRPr="00B07A64">
        <w:rPr>
          <w:rStyle w:val="Emphasis"/>
          <w:sz w:val="24"/>
        </w:rPr>
        <w:t xml:space="preserve"> and </w:t>
      </w:r>
      <w:r w:rsidRPr="006F1749">
        <w:rPr>
          <w:rStyle w:val="Emphasis"/>
          <w:sz w:val="24"/>
          <w:highlight w:val="cyan"/>
        </w:rPr>
        <w:t>fragile layer</w:t>
      </w:r>
      <w:r w:rsidRPr="00B07A64">
        <w:rPr>
          <w:rStyle w:val="StyleUnderline"/>
        </w:rPr>
        <w:t xml:space="preserve">. The amount of </w:t>
      </w:r>
      <w:r w:rsidRPr="006F1749">
        <w:rPr>
          <w:rStyle w:val="StyleUnderline"/>
          <w:highlight w:val="cyan"/>
        </w:rPr>
        <w:t xml:space="preserve">oxygen is </w:t>
      </w:r>
      <w:r w:rsidRPr="006F1749">
        <w:rPr>
          <w:rStyle w:val="Emphasis"/>
          <w:highlight w:val="cyan"/>
        </w:rPr>
        <w:t>delicately balanced</w:t>
      </w:r>
      <w:r w:rsidRPr="00027EE8">
        <w:rPr>
          <w:sz w:val="14"/>
        </w:rPr>
        <w:t xml:space="preserve"> with the amount of CO2 in a mysterious formula that has taken millions of years to evolve to where it is today. </w:t>
      </w:r>
      <w:r w:rsidRPr="006F1749">
        <w:rPr>
          <w:rStyle w:val="StyleUnderline"/>
          <w:highlight w:val="cyan"/>
        </w:rPr>
        <w:t>Upsetting that</w:t>
      </w:r>
      <w:r w:rsidRPr="00B07A64">
        <w:rPr>
          <w:rStyle w:val="StyleUnderline"/>
        </w:rPr>
        <w:t xml:space="preserve"> balance </w:t>
      </w:r>
      <w:r w:rsidRPr="006F1749">
        <w:rPr>
          <w:rStyle w:val="StyleUnderline"/>
          <w:highlight w:val="cyan"/>
        </w:rPr>
        <w:t>creates havoc</w:t>
      </w:r>
      <w:r w:rsidRPr="00B07A64">
        <w:rPr>
          <w:rStyle w:val="StyleUnderline"/>
        </w:rPr>
        <w:t xml:space="preserve"> in all kinds of ways, in many directions</w:t>
      </w:r>
      <w:r w:rsidRPr="00027EE8">
        <w:rPr>
          <w:sz w:val="14"/>
        </w:rPr>
        <w:t>.</w:t>
      </w:r>
      <w:r>
        <w:rPr>
          <w:sz w:val="14"/>
        </w:rPr>
        <w:t xml:space="preserve"> </w:t>
      </w:r>
      <w:r w:rsidRPr="00027EE8">
        <w:rPr>
          <w:sz w:val="14"/>
        </w:rPr>
        <w:t>Video; https://www.youtube.com/watch?v=xQNl2EdteDE 7 min.</w:t>
      </w:r>
      <w:r>
        <w:rPr>
          <w:sz w:val="14"/>
        </w:rPr>
        <w:t xml:space="preserve"> </w:t>
      </w:r>
      <w:r w:rsidRPr="006F1749">
        <w:rPr>
          <w:rStyle w:val="StyleUnderline"/>
          <w:highlight w:val="cyan"/>
        </w:rPr>
        <w:t xml:space="preserve">The web of life </w:t>
      </w:r>
      <w:r w:rsidRPr="006F1749">
        <w:rPr>
          <w:rStyle w:val="Emphasis"/>
          <w:highlight w:val="cyan"/>
        </w:rPr>
        <w:t>depends on a</w:t>
      </w:r>
      <w:r w:rsidRPr="00B07A64">
        <w:rPr>
          <w:rStyle w:val="Emphasis"/>
        </w:rPr>
        <w:t xml:space="preserve"> healthy and </w:t>
      </w:r>
      <w:r w:rsidRPr="006F1749">
        <w:rPr>
          <w:rStyle w:val="Emphasis"/>
          <w:highlight w:val="cyan"/>
        </w:rPr>
        <w:t>high level of oxygen</w:t>
      </w:r>
      <w:r w:rsidRPr="00B07A64">
        <w:rPr>
          <w:rStyle w:val="StyleUnderline"/>
        </w:rPr>
        <w:t xml:space="preserve"> in the atmosphere, </w:t>
      </w:r>
      <w:r w:rsidRPr="006F1749">
        <w:rPr>
          <w:rStyle w:val="StyleUnderline"/>
          <w:highlight w:val="cyan"/>
        </w:rPr>
        <w:t xml:space="preserve">which </w:t>
      </w:r>
      <w:r w:rsidRPr="006F1749">
        <w:rPr>
          <w:rStyle w:val="Emphasis"/>
          <w:highlight w:val="cyan"/>
        </w:rPr>
        <w:t>sustains</w:t>
      </w:r>
      <w:r w:rsidRPr="00B07A64">
        <w:rPr>
          <w:rStyle w:val="Emphasis"/>
        </w:rPr>
        <w:t xml:space="preserve"> almost </w:t>
      </w:r>
      <w:r w:rsidRPr="006F1749">
        <w:rPr>
          <w:rStyle w:val="Emphasis"/>
          <w:highlight w:val="cyan"/>
        </w:rPr>
        <w:t>all life on Earth</w:t>
      </w:r>
      <w:r w:rsidRPr="00027EE8">
        <w:rPr>
          <w:sz w:val="14"/>
        </w:rPr>
        <w:t>.</w:t>
      </w:r>
      <w:r>
        <w:rPr>
          <w:sz w:val="14"/>
        </w:rPr>
        <w:t xml:space="preserve"> </w:t>
      </w:r>
      <w:r w:rsidRPr="00027EE8">
        <w:rPr>
          <w:sz w:val="14"/>
        </w:rPr>
        <w:t>WHAT IS THE NORMAL AMOUNT OF OXYGEN IN THE ATMOSPHERE?</w:t>
      </w:r>
      <w:r>
        <w:rPr>
          <w:sz w:val="14"/>
        </w:rPr>
        <w:t xml:space="preserve"> </w:t>
      </w:r>
      <w:r w:rsidRPr="00027EE8">
        <w:rPr>
          <w:sz w:val="14"/>
        </w:rPr>
        <w:t>Professor Ian Plimer of Adelaide University and Professor Jon Harrison of the University of Arizona concur. Like most other scientists they accept that oxygen levels in the atmosphere in prehistoric times averaged around 30% to 35%, compared to only 21% today – and that the levels are even less in densely populated, polluted city centres and industrial complexes, perhaps only 15 % or lower.</w:t>
      </w:r>
      <w:r>
        <w:rPr>
          <w:sz w:val="14"/>
        </w:rPr>
        <w:t xml:space="preserve"> </w:t>
      </w:r>
      <w:r w:rsidRPr="00027EE8">
        <w:rPr>
          <w:sz w:val="14"/>
        </w:rPr>
        <w:t>http://www.theguardian.com/commentisfree/2008/aug/13/carbonemissions.climatechange</w:t>
      </w:r>
      <w:r>
        <w:rPr>
          <w:sz w:val="14"/>
        </w:rPr>
        <w:t xml:space="preserve"> </w:t>
      </w:r>
      <w:r w:rsidRPr="00027EE8">
        <w:rPr>
          <w:rStyle w:val="StyleUnderline"/>
        </w:rPr>
        <w:t>What is</w:t>
      </w:r>
      <w:r w:rsidRPr="00027EE8">
        <w:rPr>
          <w:sz w:val="14"/>
        </w:rPr>
        <w:t xml:space="preserve"> accepted and </w:t>
      </w:r>
      <w:r w:rsidRPr="00027EE8">
        <w:rPr>
          <w:rStyle w:val="StyleUnderline"/>
        </w:rPr>
        <w:t xml:space="preserve">known by most scientists, is that </w:t>
      </w:r>
      <w:r w:rsidRPr="00027EE8">
        <w:rPr>
          <w:rStyle w:val="Emphasis"/>
        </w:rPr>
        <w:t xml:space="preserve">oxygen </w:t>
      </w:r>
      <w:r w:rsidRPr="006F1749">
        <w:rPr>
          <w:rStyle w:val="Emphasis"/>
          <w:highlight w:val="cyan"/>
        </w:rPr>
        <w:t>levels are dropping</w:t>
      </w:r>
      <w:r w:rsidRPr="00027EE8">
        <w:rPr>
          <w:sz w:val="14"/>
        </w:rPr>
        <w:t xml:space="preserve">, and that CO2 levels are rising in both the air and oceans </w:t>
      </w:r>
      <w:r w:rsidRPr="00027EE8">
        <w:rPr>
          <w:rStyle w:val="StyleUnderline"/>
        </w:rPr>
        <w:t>all around the world</w:t>
      </w:r>
      <w:r w:rsidRPr="00027EE8">
        <w:rPr>
          <w:sz w:val="14"/>
        </w:rPr>
        <w:t>.</w:t>
      </w:r>
      <w:r>
        <w:rPr>
          <w:sz w:val="14"/>
        </w:rPr>
        <w:t xml:space="preserve"> </w:t>
      </w:r>
      <w:r w:rsidRPr="00027EE8">
        <w:rPr>
          <w:sz w:val="14"/>
        </w:rPr>
        <w:t>Atmospheric Oxygen Levels Are Dropping Faster Than Atmospheric Carbon Levels Are Rising</w:t>
      </w:r>
      <w:r>
        <w:rPr>
          <w:sz w:val="14"/>
        </w:rPr>
        <w:t xml:space="preserve"> </w:t>
      </w:r>
      <w:r w:rsidRPr="00027EE8">
        <w:rPr>
          <w:sz w:val="14"/>
        </w:rPr>
        <w:t>http://disinfo.com/2013/01/atmospheric-oxygen-levels-are-dropping-faster-than-atmospheric-carbon-levels-are-rising/</w:t>
      </w:r>
      <w:r>
        <w:rPr>
          <w:sz w:val="14"/>
        </w:rPr>
        <w:t xml:space="preserve"> </w:t>
      </w:r>
      <w:r w:rsidRPr="00027EE8">
        <w:rPr>
          <w:sz w:val="14"/>
        </w:rPr>
        <w:t>HISTORICAL OXYGEN LEVELS</w:t>
      </w:r>
      <w:r>
        <w:rPr>
          <w:sz w:val="14"/>
        </w:rPr>
        <w:t xml:space="preserve"> </w:t>
      </w:r>
      <w:r w:rsidRPr="00027EE8">
        <w:rPr>
          <w:sz w:val="14"/>
        </w:rPr>
        <w:t xml:space="preserve">Oxygen has made up as much as 35% of global atmosphere in terms of geological history, but has been declining due to many causes. </w:t>
      </w:r>
      <w:r w:rsidRPr="00027EE8">
        <w:rPr>
          <w:rStyle w:val="StyleUnderline"/>
        </w:rPr>
        <w:t xml:space="preserve">Recent declines are </w:t>
      </w:r>
      <w:r w:rsidRPr="006F1749">
        <w:rPr>
          <w:rStyle w:val="StyleUnderline"/>
          <w:highlight w:val="cyan"/>
        </w:rPr>
        <w:t xml:space="preserve">due to </w:t>
      </w:r>
      <w:r w:rsidRPr="006F1749">
        <w:rPr>
          <w:rStyle w:val="Emphasis"/>
          <w:highlight w:val="cyan"/>
        </w:rPr>
        <w:t>human intervention</w:t>
      </w:r>
      <w:r w:rsidRPr="00027EE8">
        <w:rPr>
          <w:sz w:val="14"/>
        </w:rPr>
        <w:t>.</w:t>
      </w:r>
      <w:r>
        <w:rPr>
          <w:sz w:val="14"/>
        </w:rPr>
        <w:t xml:space="preserve"> </w:t>
      </w:r>
      <w:r w:rsidRPr="00027EE8">
        <w:rPr>
          <w:sz w:val="14"/>
        </w:rPr>
        <w:t xml:space="preserve">Via Sandy LeonVest; The oxygen crisis; </w:t>
      </w:r>
      <w:r w:rsidRPr="00027EE8">
        <w:rPr>
          <w:rStyle w:val="StyleUnderline"/>
        </w:rPr>
        <w:t xml:space="preserve">Could </w:t>
      </w:r>
      <w:r w:rsidRPr="006F1749">
        <w:rPr>
          <w:rStyle w:val="StyleUnderline"/>
          <w:highlight w:val="cyan"/>
        </w:rPr>
        <w:t>the decline</w:t>
      </w:r>
      <w:r w:rsidRPr="00027EE8">
        <w:rPr>
          <w:rStyle w:val="StyleUnderline"/>
        </w:rPr>
        <w:t xml:space="preserve"> of oxygen</w:t>
      </w:r>
      <w:r w:rsidRPr="00027EE8">
        <w:rPr>
          <w:sz w:val="14"/>
        </w:rPr>
        <w:t xml:space="preserve"> in the atmosphere undermine our health and </w:t>
      </w:r>
      <w:r w:rsidRPr="006F1749">
        <w:rPr>
          <w:rStyle w:val="Emphasis"/>
          <w:highlight w:val="cyan"/>
        </w:rPr>
        <w:t>threaten human survival</w:t>
      </w:r>
      <w:r w:rsidRPr="00027EE8">
        <w:rPr>
          <w:rStyle w:val="Emphasis"/>
        </w:rPr>
        <w:t>?</w:t>
      </w:r>
      <w:r>
        <w:rPr>
          <w:rStyle w:val="Emphasis"/>
        </w:rPr>
        <w:t xml:space="preserve"> </w:t>
      </w:r>
      <w:r w:rsidRPr="00027EE8">
        <w:rPr>
          <w:sz w:val="14"/>
        </w:rPr>
        <w:t xml:space="preserve">Around 10,000 years ago, the planet's forest cover was at least twice what it is today, which means that forests are now emitting only half the amount of oxygen. Desertification and deforestation are rapidly accelerating this long-term loss of oxygen sources. The story at sea is much the same. Nasa reports that in the north Pacific ocean </w:t>
      </w:r>
      <w:r w:rsidRPr="006F1749">
        <w:rPr>
          <w:rStyle w:val="StyleUnderline"/>
          <w:highlight w:val="cyan"/>
        </w:rPr>
        <w:t>oxygen-producing</w:t>
      </w:r>
      <w:r w:rsidRPr="00027EE8">
        <w:rPr>
          <w:rStyle w:val="StyleUnderline"/>
        </w:rPr>
        <w:t xml:space="preserve"> phyto</w:t>
      </w:r>
      <w:r w:rsidRPr="006F1749">
        <w:rPr>
          <w:rStyle w:val="StyleUnderline"/>
          <w:highlight w:val="cyan"/>
        </w:rPr>
        <w:t>plankton</w:t>
      </w:r>
      <w:r w:rsidRPr="00027EE8">
        <w:rPr>
          <w:rStyle w:val="StyleUnderline"/>
        </w:rPr>
        <w:t xml:space="preserve"> concentrations </w:t>
      </w:r>
      <w:r w:rsidRPr="006F1749">
        <w:rPr>
          <w:rStyle w:val="StyleUnderline"/>
          <w:highlight w:val="cyan"/>
        </w:rPr>
        <w:t xml:space="preserve">are </w:t>
      </w:r>
      <w:r w:rsidRPr="006F1749">
        <w:rPr>
          <w:rStyle w:val="Emphasis"/>
          <w:highlight w:val="cyan"/>
        </w:rPr>
        <w:t>30% lower</w:t>
      </w:r>
      <w:r w:rsidRPr="001A4EE6">
        <w:t xml:space="preserve"> </w:t>
      </w:r>
      <w:r w:rsidRPr="00027EE8">
        <w:rPr>
          <w:sz w:val="14"/>
        </w:rPr>
        <w:t xml:space="preserve">today, compared to the 1980s. </w:t>
      </w:r>
      <w:r w:rsidRPr="00027EE8">
        <w:rPr>
          <w:rStyle w:val="StyleUnderline"/>
        </w:rPr>
        <w:t xml:space="preserve">This is </w:t>
      </w:r>
      <w:r w:rsidRPr="006F1749">
        <w:rPr>
          <w:rStyle w:val="StyleUnderline"/>
          <w:highlight w:val="cyan"/>
        </w:rPr>
        <w:t xml:space="preserve">a </w:t>
      </w:r>
      <w:r w:rsidRPr="006F1749">
        <w:rPr>
          <w:rStyle w:val="Emphasis"/>
          <w:highlight w:val="cyan"/>
        </w:rPr>
        <w:t>huge drop</w:t>
      </w:r>
      <w:r w:rsidRPr="006F1749">
        <w:rPr>
          <w:rStyle w:val="StyleUnderline"/>
          <w:highlight w:val="cyan"/>
        </w:rPr>
        <w:t xml:space="preserve"> in</w:t>
      </w:r>
      <w:r w:rsidRPr="00027EE8">
        <w:rPr>
          <w:rStyle w:val="StyleUnderline"/>
        </w:rPr>
        <w:t xml:space="preserve"> just three </w:t>
      </w:r>
      <w:r w:rsidRPr="006F1749">
        <w:rPr>
          <w:rStyle w:val="StyleUnderline"/>
          <w:highlight w:val="cyan"/>
        </w:rPr>
        <w:t>decades</w:t>
      </w:r>
      <w:r w:rsidRPr="00027EE8">
        <w:rPr>
          <w:sz w:val="14"/>
        </w:rPr>
        <w:t>.</w:t>
      </w:r>
      <w:r>
        <w:rPr>
          <w:sz w:val="14"/>
        </w:rPr>
        <w:t xml:space="preserve"> </w:t>
      </w:r>
      <w:r w:rsidRPr="00027EE8">
        <w:rPr>
          <w:sz w:val="14"/>
        </w:rPr>
        <w:t>http://www.theguardian.com/commentisfree/2008/aug/13/carbonemissions.climatechange</w:t>
      </w:r>
      <w:r>
        <w:rPr>
          <w:sz w:val="14"/>
        </w:rPr>
        <w:t xml:space="preserve"> </w:t>
      </w:r>
      <w:r w:rsidRPr="00027EE8">
        <w:rPr>
          <w:sz w:val="14"/>
        </w:rPr>
        <w:t>THE KEELING CURVE; MEASURING OXYGEN AND CO2 CONTENT IN AIR AND OCEANS</w:t>
      </w:r>
      <w:r>
        <w:rPr>
          <w:sz w:val="14"/>
        </w:rPr>
        <w:t xml:space="preserve"> </w:t>
      </w:r>
      <w:r w:rsidRPr="00027EE8">
        <w:rPr>
          <w:sz w:val="14"/>
        </w:rPr>
        <w:t>The Scripps Institute reports on the decline in oxygen levels globally, both in the air and in the oceans.</w:t>
      </w:r>
      <w:r>
        <w:rPr>
          <w:sz w:val="14"/>
        </w:rPr>
        <w:t xml:space="preserve"> </w:t>
      </w:r>
      <w:r w:rsidRPr="00027EE8">
        <w:rPr>
          <w:sz w:val="14"/>
        </w:rPr>
        <w:t>https://www.youtube.com/watch?t=129&amp;v=6WFCoJgt71A 5 min.</w:t>
      </w:r>
      <w:r>
        <w:rPr>
          <w:sz w:val="14"/>
        </w:rPr>
        <w:t xml:space="preserve"> </w:t>
      </w:r>
      <w:r w:rsidRPr="00027EE8">
        <w:rPr>
          <w:sz w:val="14"/>
        </w:rPr>
        <w:t>After two decades watching atmospheric oxygen levels drop, a Scripps researcher's conclusions about climate could leave one feeling light-headed.</w:t>
      </w:r>
      <w:r>
        <w:rPr>
          <w:sz w:val="14"/>
        </w:rPr>
        <w:t xml:space="preserve"> </w:t>
      </w:r>
      <w:r w:rsidRPr="00027EE8">
        <w:rPr>
          <w:sz w:val="14"/>
        </w:rPr>
        <w:t>On the CO2 side, levels have crossed a negative tipping of 400 PPM. Everything in Nature is in balance, and the balance has been upset by human caused man made carbon emissions of various kinds, including radioactive carbon from nuclear plants.</w:t>
      </w:r>
      <w:r>
        <w:rPr>
          <w:sz w:val="14"/>
        </w:rPr>
        <w:t xml:space="preserve"> </w:t>
      </w:r>
      <w:r w:rsidRPr="00027EE8">
        <w:rPr>
          <w:sz w:val="14"/>
        </w:rPr>
        <w:t>Radioactive Carbon 14 From Nuclear Power Plants Causing Deforestation, Fungus Infections, Disease And Death Of Trees, Humans, Animals And Plants Globally - Plus Global Warming Effect</w:t>
      </w:r>
      <w:r>
        <w:rPr>
          <w:sz w:val="14"/>
        </w:rPr>
        <w:t xml:space="preserve"> </w:t>
      </w:r>
      <w:r w:rsidRPr="00027EE8">
        <w:rPr>
          <w:sz w:val="14"/>
        </w:rPr>
        <w:t>http://agreenroad.blogspot.com/2014/05/carbon-14-emitted-by-nuclear-power.html</w:t>
      </w:r>
      <w:r>
        <w:rPr>
          <w:sz w:val="14"/>
        </w:rPr>
        <w:t xml:space="preserve"> </w:t>
      </w:r>
      <w:r w:rsidRPr="00027EE8">
        <w:rPr>
          <w:sz w:val="14"/>
        </w:rPr>
        <w:t>GLOBAL OXYGEN LEVELS ARE DROPPING, PER MEASUREMENTS TAKEN BY SCRIPPS INSTITUTION OF OCEANOGRAPHY AT U OF CA</w:t>
      </w:r>
      <w:r>
        <w:rPr>
          <w:sz w:val="14"/>
        </w:rPr>
        <w:t xml:space="preserve"> </w:t>
      </w:r>
      <w:r w:rsidRPr="00027EE8">
        <w:rPr>
          <w:sz w:val="14"/>
        </w:rPr>
        <w:t>Scripps Institution of Oceanography (SIO), University of California at San Diego reports global oxygen levels in atmosphere are dropping slowly, but steadily.</w:t>
      </w:r>
      <w:r>
        <w:rPr>
          <w:sz w:val="14"/>
        </w:rPr>
        <w:t xml:space="preserve"> </w:t>
      </w:r>
      <w:r w:rsidRPr="00027EE8">
        <w:rPr>
          <w:sz w:val="14"/>
        </w:rPr>
        <w:t>mlo O2/N2 flask data</w:t>
      </w:r>
      <w:r>
        <w:rPr>
          <w:sz w:val="14"/>
        </w:rPr>
        <w:t xml:space="preserve"> </w:t>
      </w:r>
      <w:r w:rsidRPr="00027EE8">
        <w:rPr>
          <w:sz w:val="14"/>
        </w:rPr>
        <w:t>http://www.esrl.noaa.gov/gmd/obop/mlo/programs/coop/scripps/o2/o2.html</w:t>
      </w:r>
      <w:r>
        <w:rPr>
          <w:sz w:val="14"/>
        </w:rPr>
        <w:t xml:space="preserve"> </w:t>
      </w:r>
      <w:r w:rsidRPr="00027EE8">
        <w:rPr>
          <w:sz w:val="14"/>
        </w:rPr>
        <w:t>The reason for the spikes is due to plants absorbing CO2 during the spring and summer and then during the winter, the CO2 levels increase, thus creating a sawtooth pattern. What the graph shows is that the plants and algae that 'eat' CO2 cannot keep up with the amount of CO2 produced by humankind through burning of 1 cubic mile of oil per year, on top of the clear cutting of huge areas of forest. The oceans also contain an important oxygen generator for the planet, and that form of life is also experiencing a mass die off due to human causation.</w:t>
      </w:r>
      <w:r>
        <w:rPr>
          <w:sz w:val="14"/>
        </w:rPr>
        <w:t xml:space="preserve"> </w:t>
      </w:r>
      <w:r w:rsidRPr="00027EE8">
        <w:rPr>
          <w:sz w:val="14"/>
        </w:rPr>
        <w:t xml:space="preserve">Via Frank Mancuso ....This June it was discovered that phytoplankton is ingesting marine micro plastic. As marine plastic decomposes it absorbs PCB's spelling the demise of phytoplankton. Phytoplankton has declined by 40% and was supplying over half the worlds oxygen, but since the decline both ocean oxygen and atmospheric oxygen levels are dropping. </w:t>
      </w:r>
      <w:r w:rsidRPr="006F1749">
        <w:rPr>
          <w:rStyle w:val="Emphasis"/>
          <w:sz w:val="24"/>
          <w:highlight w:val="cyan"/>
        </w:rPr>
        <w:t>2 or 3 percentage points will end all life on the planet</w:t>
      </w:r>
      <w:r w:rsidRPr="00027EE8">
        <w:rPr>
          <w:sz w:val="14"/>
        </w:rPr>
        <w:t>. It is irreversible and happening rapidly as evidenced by world wide beachings of toxic suffocating ocean life forms. Every estuary, river, and stream is now inundated with storm drains which drain all the filth, plastic, medical waste, oil, toxins into our oceans quite legally. This practice must be stopped TODAY, BUT government bought and paid for by CEO's block all attempts to correct this, potentially the most serious issue facing mankind today.</w:t>
      </w:r>
      <w:r w:rsidRPr="00027EE8">
        <w:rPr>
          <w:rFonts w:ascii="Tahoma" w:hAnsi="Tahoma" w:cs="Tahoma"/>
          <w:sz w:val="14"/>
        </w:rPr>
        <w:t>﻿</w:t>
      </w:r>
      <w:r>
        <w:rPr>
          <w:sz w:val="14"/>
        </w:rPr>
        <w:t xml:space="preserve"> </w:t>
      </w:r>
    </w:p>
    <w:p w:rsidR="007F6EBB" w:rsidRDefault="007F6EBB" w:rsidP="007F6EBB">
      <w:pPr>
        <w:pStyle w:val="Heading4"/>
        <w:numPr>
          <w:ilvl w:val="0"/>
          <w:numId w:val="23"/>
        </w:numPr>
      </w:pPr>
      <w:r>
        <w:t>agriculture</w:t>
      </w:r>
    </w:p>
    <w:p w:rsidR="007F6EBB" w:rsidRPr="00493E3A" w:rsidRDefault="007F6EBB" w:rsidP="007F6EBB">
      <w:pPr>
        <w:rPr>
          <w:rFonts w:asciiTheme="majorHAnsi" w:hAnsiTheme="majorHAnsi"/>
        </w:rPr>
      </w:pPr>
      <w:r w:rsidRPr="00493E3A">
        <w:rPr>
          <w:rFonts w:asciiTheme="majorHAnsi" w:hAnsiTheme="majorHAnsi"/>
        </w:rPr>
        <w:t xml:space="preserve">Brian </w:t>
      </w:r>
      <w:r w:rsidRPr="00493E3A">
        <w:rPr>
          <w:rStyle w:val="Style13ptBold"/>
          <w:rFonts w:asciiTheme="majorHAnsi" w:hAnsiTheme="majorHAnsi"/>
        </w:rPr>
        <w:t>Kahn 18</w:t>
      </w:r>
      <w:r w:rsidRPr="00493E3A">
        <w:rPr>
          <w:rFonts w:asciiTheme="majorHAnsi" w:hAnsiTheme="majorHAnsi"/>
        </w:rPr>
        <w:t>, journalist covering climate change, senior reporter @ Earther, BA in Anthropology from Hampshire College, MA in Climate and Society from Columbia University, writing has appeared in the Wall Street Journal, Grist, the Daily Kos, Mashable, Quartz, Salon and Yale Climate Connections and been cited in the New York Times, Washington Post and Slate, “This Is What Nuclear War Would Mean for Life on Earth”, Earther by Gizmodo, Jan 9 2018, https://earther.gizmodo.com/this-is-what-nuclear-war-would-mean-for-life-on-earth-1821910459</w:t>
      </w:r>
    </w:p>
    <w:p w:rsidR="007F6EBB" w:rsidRDefault="007F6EBB" w:rsidP="007F6EBB">
      <w:pPr>
        <w:rPr>
          <w:rFonts w:asciiTheme="majorHAnsi" w:hAnsiTheme="majorHAnsi"/>
          <w:sz w:val="16"/>
        </w:rPr>
      </w:pPr>
      <w:r w:rsidRPr="00493E3A">
        <w:rPr>
          <w:rFonts w:asciiTheme="majorHAnsi" w:hAnsiTheme="majorHAnsi"/>
          <w:sz w:val="16"/>
        </w:rPr>
        <w:t xml:space="preserve">Hopefully indeed. Research shows that </w:t>
      </w:r>
      <w:r w:rsidRPr="00ED3FAD">
        <w:rPr>
          <w:rStyle w:val="Emphasis"/>
          <w:rFonts w:asciiTheme="majorHAnsi" w:hAnsiTheme="majorHAnsi"/>
          <w:highlight w:val="cyan"/>
        </w:rPr>
        <w:t xml:space="preserve">even a </w:t>
      </w:r>
      <w:r w:rsidRPr="00ED3FAD">
        <w:rPr>
          <w:rStyle w:val="Emphasis"/>
          <w:rFonts w:asciiTheme="majorHAnsi" w:hAnsiTheme="majorHAnsi"/>
        </w:rPr>
        <w:t>relatively</w:t>
      </w:r>
      <w:r w:rsidRPr="00493E3A">
        <w:rPr>
          <w:rStyle w:val="Emphasis"/>
          <w:rFonts w:asciiTheme="majorHAnsi" w:hAnsiTheme="majorHAnsi"/>
        </w:rPr>
        <w:t xml:space="preserve"> </w:t>
      </w:r>
      <w:r w:rsidRPr="00ED3FAD">
        <w:rPr>
          <w:rStyle w:val="Emphasis"/>
          <w:rFonts w:asciiTheme="majorHAnsi" w:hAnsiTheme="majorHAnsi"/>
          <w:highlight w:val="cyan"/>
        </w:rPr>
        <w:t>small nuclear war</w:t>
      </w:r>
      <w:r w:rsidRPr="00493E3A">
        <w:rPr>
          <w:rFonts w:asciiTheme="majorHAnsi" w:hAnsiTheme="majorHAnsi"/>
          <w:u w:val="single"/>
        </w:rPr>
        <w:t xml:space="preserve"> involving 50 nuclear weapons would </w:t>
      </w:r>
      <w:r w:rsidRPr="00ED3FAD">
        <w:rPr>
          <w:rFonts w:asciiTheme="majorHAnsi" w:hAnsiTheme="majorHAnsi"/>
          <w:highlight w:val="cyan"/>
          <w:u w:val="single"/>
        </w:rPr>
        <w:t>toss</w:t>
      </w:r>
      <w:r w:rsidRPr="00493E3A">
        <w:rPr>
          <w:rFonts w:asciiTheme="majorHAnsi" w:hAnsiTheme="majorHAnsi"/>
          <w:u w:val="single"/>
        </w:rPr>
        <w:t xml:space="preserve"> </w:t>
      </w:r>
      <w:r w:rsidRPr="00493E3A">
        <w:rPr>
          <w:rStyle w:val="Emphasis"/>
          <w:rFonts w:asciiTheme="majorHAnsi" w:hAnsiTheme="majorHAnsi"/>
        </w:rPr>
        <w:t xml:space="preserve">11 billions lbs. of </w:t>
      </w:r>
      <w:r w:rsidRPr="00ED3FAD">
        <w:rPr>
          <w:rStyle w:val="Emphasis"/>
          <w:rFonts w:asciiTheme="majorHAnsi" w:hAnsiTheme="majorHAnsi"/>
          <w:highlight w:val="cyan"/>
        </w:rPr>
        <w:t>soot</w:t>
      </w:r>
      <w:r w:rsidRPr="00ED3FAD">
        <w:rPr>
          <w:rFonts w:asciiTheme="majorHAnsi" w:hAnsiTheme="majorHAnsi"/>
          <w:highlight w:val="cyan"/>
          <w:u w:val="single"/>
        </w:rPr>
        <w:t xml:space="preserve"> into the stratosphere</w:t>
      </w:r>
      <w:r w:rsidRPr="00493E3A">
        <w:rPr>
          <w:rFonts w:asciiTheme="majorHAnsi" w:hAnsiTheme="majorHAnsi"/>
          <w:sz w:val="16"/>
        </w:rPr>
        <w:t xml:space="preserve">. That would set off a major chain reaction leading to widespread human suffering. </w:t>
      </w:r>
      <w:r w:rsidRPr="00493E3A">
        <w:rPr>
          <w:rFonts w:asciiTheme="majorHAnsi" w:hAnsiTheme="majorHAnsi"/>
          <w:u w:val="single"/>
        </w:rPr>
        <w:t xml:space="preserve">The soot would </w:t>
      </w:r>
      <w:r w:rsidRPr="00ED3FAD">
        <w:rPr>
          <w:rFonts w:asciiTheme="majorHAnsi" w:hAnsiTheme="majorHAnsi"/>
          <w:highlight w:val="cyan"/>
          <w:u w:val="single"/>
        </w:rPr>
        <w:t xml:space="preserve">reflect </w:t>
      </w:r>
      <w:r w:rsidRPr="00ED3FAD">
        <w:rPr>
          <w:rFonts w:asciiTheme="majorHAnsi" w:hAnsiTheme="majorHAnsi"/>
          <w:u w:val="single"/>
        </w:rPr>
        <w:t xml:space="preserve">sunlight back </w:t>
      </w:r>
      <w:r w:rsidRPr="00ED3FAD">
        <w:rPr>
          <w:rFonts w:asciiTheme="majorHAnsi" w:hAnsiTheme="majorHAnsi"/>
          <w:highlight w:val="cyan"/>
          <w:u w:val="single"/>
        </w:rPr>
        <w:t>into space, cooling the planet</w:t>
      </w:r>
      <w:r w:rsidRPr="00493E3A">
        <w:rPr>
          <w:rFonts w:asciiTheme="majorHAnsi" w:hAnsiTheme="majorHAnsi"/>
          <w:u w:val="single"/>
        </w:rPr>
        <w:t xml:space="preserve">. Commonly </w:t>
      </w:r>
      <w:r w:rsidRPr="00ED3FAD">
        <w:rPr>
          <w:rFonts w:asciiTheme="majorHAnsi" w:hAnsiTheme="majorHAnsi"/>
          <w:u w:val="single"/>
        </w:rPr>
        <w:t>referred to as nuclear winter, this global</w:t>
      </w:r>
      <w:r w:rsidRPr="00493E3A">
        <w:rPr>
          <w:rFonts w:asciiTheme="majorHAnsi" w:hAnsiTheme="majorHAnsi"/>
          <w:u w:val="single"/>
        </w:rPr>
        <w:t xml:space="preserve"> cooling would </w:t>
      </w:r>
      <w:r w:rsidRPr="00ED3FAD">
        <w:rPr>
          <w:rFonts w:asciiTheme="majorHAnsi" w:hAnsiTheme="majorHAnsi"/>
          <w:highlight w:val="cyan"/>
          <w:u w:val="single"/>
        </w:rPr>
        <w:t xml:space="preserve">cause </w:t>
      </w:r>
      <w:r w:rsidRPr="00ED3FAD">
        <w:rPr>
          <w:rStyle w:val="Emphasis"/>
          <w:rFonts w:asciiTheme="majorHAnsi" w:hAnsiTheme="majorHAnsi"/>
          <w:highlight w:val="cyan"/>
        </w:rPr>
        <w:t xml:space="preserve">widespread crop failure </w:t>
      </w:r>
      <w:r w:rsidRPr="00ED3FAD">
        <w:rPr>
          <w:rStyle w:val="Emphasis"/>
          <w:rFonts w:asciiTheme="majorHAnsi" w:hAnsiTheme="majorHAnsi"/>
        </w:rPr>
        <w:t>and</w:t>
      </w:r>
      <w:r w:rsidRPr="00493E3A">
        <w:rPr>
          <w:rStyle w:val="Emphasis"/>
          <w:rFonts w:asciiTheme="majorHAnsi" w:hAnsiTheme="majorHAnsi"/>
        </w:rPr>
        <w:t xml:space="preserve"> attendant </w:t>
      </w:r>
      <w:r w:rsidRPr="00ED3FAD">
        <w:rPr>
          <w:rStyle w:val="Emphasis"/>
          <w:rFonts w:asciiTheme="majorHAnsi" w:hAnsiTheme="majorHAnsi"/>
        </w:rPr>
        <w:t>famine</w:t>
      </w:r>
      <w:r w:rsidRPr="00493E3A">
        <w:rPr>
          <w:rStyle w:val="Emphasis"/>
          <w:rFonts w:asciiTheme="majorHAnsi" w:hAnsiTheme="majorHAnsi"/>
        </w:rPr>
        <w:t xml:space="preserve"> for years</w:t>
      </w:r>
      <w:r w:rsidRPr="00493E3A">
        <w:rPr>
          <w:rFonts w:asciiTheme="majorHAnsi" w:hAnsiTheme="majorHAnsi"/>
          <w:sz w:val="16"/>
        </w:rPr>
        <w:t xml:space="preserve"> before the soot finally falls out. </w:t>
      </w:r>
      <w:r w:rsidRPr="00493E3A">
        <w:rPr>
          <w:rFonts w:asciiTheme="majorHAnsi" w:hAnsiTheme="majorHAnsi"/>
          <w:u w:val="single"/>
        </w:rPr>
        <w:t>Up the number</w:t>
      </w:r>
      <w:r w:rsidRPr="00493E3A">
        <w:rPr>
          <w:rFonts w:asciiTheme="majorHAnsi" w:hAnsiTheme="majorHAnsi"/>
          <w:sz w:val="16"/>
        </w:rPr>
        <w:t xml:space="preserve"> of nuclear weapons </w:t>
      </w:r>
      <w:r w:rsidRPr="00493E3A">
        <w:rPr>
          <w:rFonts w:asciiTheme="majorHAnsi" w:hAnsiTheme="majorHAnsi"/>
          <w:u w:val="single"/>
        </w:rPr>
        <w:t>to</w:t>
      </w:r>
      <w:r w:rsidRPr="00493E3A">
        <w:rPr>
          <w:rFonts w:asciiTheme="majorHAnsi" w:hAnsiTheme="majorHAnsi"/>
          <w:sz w:val="16"/>
        </w:rPr>
        <w:t xml:space="preserve"> around </w:t>
      </w:r>
      <w:r w:rsidRPr="00493E3A">
        <w:rPr>
          <w:rFonts w:asciiTheme="majorHAnsi" w:hAnsiTheme="majorHAnsi"/>
          <w:u w:val="single"/>
        </w:rPr>
        <w:t>100</w:t>
      </w:r>
      <w:r w:rsidRPr="00493E3A">
        <w:rPr>
          <w:rFonts w:asciiTheme="majorHAnsi" w:hAnsiTheme="majorHAnsi"/>
          <w:sz w:val="16"/>
        </w:rPr>
        <w:t xml:space="preserve"> Hiroshima-sized bombs, </w:t>
      </w:r>
      <w:r w:rsidRPr="00493E3A">
        <w:rPr>
          <w:rStyle w:val="Emphasis"/>
          <w:rFonts w:asciiTheme="majorHAnsi" w:hAnsiTheme="majorHAnsi"/>
        </w:rPr>
        <w:t xml:space="preserve">and </w:t>
      </w:r>
      <w:r w:rsidRPr="00ED3FAD">
        <w:rPr>
          <w:rStyle w:val="Emphasis"/>
          <w:rFonts w:asciiTheme="majorHAnsi" w:hAnsiTheme="majorHAnsi"/>
          <w:highlight w:val="cyan"/>
        </w:rPr>
        <w:t>society would cease to exist</w:t>
      </w:r>
      <w:r w:rsidRPr="00493E3A">
        <w:rPr>
          <w:rStyle w:val="Emphasis"/>
          <w:rFonts w:asciiTheme="majorHAnsi" w:hAnsiTheme="majorHAnsi"/>
        </w:rPr>
        <w:t>.</w:t>
      </w:r>
      <w:r w:rsidRPr="00493E3A">
        <w:rPr>
          <w:rFonts w:asciiTheme="majorHAnsi" w:hAnsiTheme="majorHAnsi"/>
          <w:sz w:val="16"/>
        </w:rPr>
        <w:t xml:space="preserve"> The </w:t>
      </w:r>
      <w:r w:rsidRPr="00ED3FAD">
        <w:rPr>
          <w:rStyle w:val="Emphasis"/>
          <w:rFonts w:asciiTheme="majorHAnsi" w:hAnsiTheme="majorHAnsi"/>
          <w:highlight w:val="cyan"/>
        </w:rPr>
        <w:t>survivors of</w:t>
      </w:r>
      <w:r w:rsidRPr="00493E3A">
        <w:rPr>
          <w:rStyle w:val="Emphasis"/>
          <w:rFonts w:asciiTheme="majorHAnsi" w:hAnsiTheme="majorHAnsi"/>
        </w:rPr>
        <w:t xml:space="preserve"> such a catastrophic </w:t>
      </w:r>
      <w:r w:rsidRPr="00ED3FAD">
        <w:rPr>
          <w:rStyle w:val="Emphasis"/>
          <w:rFonts w:asciiTheme="majorHAnsi" w:hAnsiTheme="majorHAnsi"/>
          <w:highlight w:val="cyan"/>
        </w:rPr>
        <w:t>event</w:t>
      </w:r>
      <w:r w:rsidRPr="00493E3A">
        <w:rPr>
          <w:rStyle w:val="Emphasis"/>
          <w:rFonts w:asciiTheme="majorHAnsi" w:hAnsiTheme="majorHAnsi"/>
        </w:rPr>
        <w:t xml:space="preserve"> would </w:t>
      </w:r>
      <w:r w:rsidRPr="00ED3FAD">
        <w:rPr>
          <w:rStyle w:val="Emphasis"/>
          <w:rFonts w:asciiTheme="majorHAnsi" w:hAnsiTheme="majorHAnsi"/>
          <w:highlight w:val="cyan"/>
        </w:rPr>
        <w:t>face a horrific</w:t>
      </w:r>
      <w:r w:rsidRPr="00493E3A">
        <w:rPr>
          <w:rFonts w:asciiTheme="majorHAnsi" w:hAnsiTheme="majorHAnsi"/>
          <w:sz w:val="16"/>
        </w:rPr>
        <w:t xml:space="preserve">-sounding </w:t>
      </w:r>
      <w:r w:rsidRPr="00ED3FAD">
        <w:rPr>
          <w:rStyle w:val="Emphasis"/>
          <w:rFonts w:asciiTheme="majorHAnsi" w:hAnsiTheme="majorHAnsi"/>
          <w:highlight w:val="cyan"/>
        </w:rPr>
        <w:t>nuclear famine</w:t>
      </w:r>
      <w:r w:rsidRPr="00493E3A">
        <w:rPr>
          <w:rFonts w:asciiTheme="majorHAnsi" w:hAnsiTheme="majorHAnsi"/>
          <w:sz w:val="16"/>
        </w:rPr>
        <w:t>. That’s according to a 2013 report, which states that “</w:t>
      </w:r>
      <w:r w:rsidRPr="00493E3A">
        <w:rPr>
          <w:rFonts w:asciiTheme="majorHAnsi" w:hAnsiTheme="majorHAnsi"/>
          <w:u w:val="single"/>
        </w:rPr>
        <w:t xml:space="preserve">the </w:t>
      </w:r>
      <w:r w:rsidRPr="00ED3FAD">
        <w:rPr>
          <w:rFonts w:asciiTheme="majorHAnsi" w:hAnsiTheme="majorHAnsi"/>
          <w:highlight w:val="cyan"/>
          <w:u w:val="single"/>
        </w:rPr>
        <w:t>primary</w:t>
      </w:r>
      <w:r w:rsidRPr="00493E3A">
        <w:rPr>
          <w:rFonts w:asciiTheme="majorHAnsi" w:hAnsiTheme="majorHAnsi"/>
          <w:u w:val="single"/>
        </w:rPr>
        <w:t xml:space="preserve"> </w:t>
      </w:r>
      <w:r w:rsidRPr="00ED3FAD">
        <w:rPr>
          <w:rFonts w:asciiTheme="majorHAnsi" w:hAnsiTheme="majorHAnsi"/>
          <w:highlight w:val="cyan"/>
          <w:u w:val="single"/>
        </w:rPr>
        <w:t>mechanisms for human fatalities would</w:t>
      </w:r>
      <w:r w:rsidRPr="00493E3A">
        <w:rPr>
          <w:rFonts w:asciiTheme="majorHAnsi" w:hAnsiTheme="majorHAnsi"/>
          <w:sz w:val="16"/>
        </w:rPr>
        <w:t xml:space="preserve"> likely not </w:t>
      </w:r>
      <w:r w:rsidRPr="00ED3FAD">
        <w:rPr>
          <w:rFonts w:asciiTheme="majorHAnsi" w:hAnsiTheme="majorHAnsi"/>
          <w:highlight w:val="cyan"/>
          <w:u w:val="single"/>
        </w:rPr>
        <w:t>be</w:t>
      </w:r>
      <w:r w:rsidRPr="00493E3A">
        <w:rPr>
          <w:rFonts w:asciiTheme="majorHAnsi" w:hAnsiTheme="majorHAnsi"/>
          <w:sz w:val="16"/>
        </w:rPr>
        <w:t xml:space="preserve"> from blast effects, not from thermal radiation burns, and not from ionizing radiation, but, rather, from </w:t>
      </w:r>
      <w:r w:rsidRPr="00493E3A">
        <w:rPr>
          <w:rFonts w:asciiTheme="majorHAnsi" w:hAnsiTheme="majorHAnsi"/>
          <w:u w:val="single"/>
        </w:rPr>
        <w:t xml:space="preserve">mass </w:t>
      </w:r>
      <w:r w:rsidRPr="00ED3FAD">
        <w:rPr>
          <w:rFonts w:asciiTheme="majorHAnsi" w:hAnsiTheme="majorHAnsi"/>
          <w:highlight w:val="cyan"/>
          <w:u w:val="single"/>
        </w:rPr>
        <w:t>starvation</w:t>
      </w:r>
      <w:r w:rsidRPr="00493E3A">
        <w:rPr>
          <w:rFonts w:asciiTheme="majorHAnsi" w:hAnsiTheme="majorHAnsi"/>
          <w:u w:val="single"/>
        </w:rPr>
        <w:t xml:space="preserve">.” </w:t>
      </w:r>
      <w:r w:rsidRPr="00493E3A">
        <w:rPr>
          <w:rFonts w:asciiTheme="majorHAnsi" w:hAnsiTheme="majorHAnsi"/>
          <w:sz w:val="16"/>
        </w:rPr>
        <w:t xml:space="preserve">The report shows that 2.3 billion people would face starvation, and </w:t>
      </w:r>
      <w:r w:rsidRPr="00ED3FAD">
        <w:rPr>
          <w:rStyle w:val="Emphasis"/>
          <w:rFonts w:asciiTheme="majorHAnsi" w:hAnsiTheme="majorHAnsi"/>
          <w:szCs w:val="26"/>
          <w:highlight w:val="cyan"/>
        </w:rPr>
        <w:t>ecosystems</w:t>
      </w:r>
      <w:r w:rsidRPr="00493E3A">
        <w:rPr>
          <w:rStyle w:val="Emphasis"/>
          <w:rFonts w:asciiTheme="majorHAnsi" w:hAnsiTheme="majorHAnsi"/>
          <w:szCs w:val="26"/>
        </w:rPr>
        <w:t xml:space="preserve"> around the world </w:t>
      </w:r>
      <w:r w:rsidRPr="00ED3FAD">
        <w:rPr>
          <w:rStyle w:val="Emphasis"/>
          <w:rFonts w:asciiTheme="majorHAnsi" w:hAnsiTheme="majorHAnsi"/>
          <w:szCs w:val="26"/>
          <w:highlight w:val="cyan"/>
        </w:rPr>
        <w:t>would</w:t>
      </w:r>
      <w:r w:rsidRPr="00493E3A">
        <w:rPr>
          <w:rStyle w:val="Emphasis"/>
          <w:rFonts w:asciiTheme="majorHAnsi" w:hAnsiTheme="majorHAnsi"/>
          <w:szCs w:val="26"/>
        </w:rPr>
        <w:t xml:space="preserve"> wither and </w:t>
      </w:r>
      <w:r w:rsidRPr="00ED3FAD">
        <w:rPr>
          <w:rStyle w:val="Emphasis"/>
          <w:rFonts w:asciiTheme="majorHAnsi" w:hAnsiTheme="majorHAnsi"/>
          <w:szCs w:val="26"/>
          <w:highlight w:val="cyan"/>
        </w:rPr>
        <w:t>die</w:t>
      </w:r>
      <w:r w:rsidRPr="00493E3A">
        <w:rPr>
          <w:rStyle w:val="Emphasis"/>
          <w:rFonts w:asciiTheme="majorHAnsi" w:hAnsiTheme="majorHAnsi"/>
          <w:szCs w:val="26"/>
        </w:rPr>
        <w:t xml:space="preserve">. In other words, </w:t>
      </w:r>
      <w:r w:rsidRPr="00ED3FAD">
        <w:rPr>
          <w:rStyle w:val="Emphasis"/>
          <w:rFonts w:asciiTheme="majorHAnsi" w:hAnsiTheme="majorHAnsi"/>
          <w:szCs w:val="26"/>
          <w:highlight w:val="cyan"/>
        </w:rPr>
        <w:t>that’d be it</w:t>
      </w:r>
      <w:r w:rsidRPr="00493E3A">
        <w:rPr>
          <w:rStyle w:val="Emphasis"/>
          <w:rFonts w:asciiTheme="majorHAnsi" w:hAnsiTheme="majorHAnsi"/>
          <w:szCs w:val="26"/>
        </w:rPr>
        <w:t>.</w:t>
      </w:r>
      <w:r w:rsidRPr="00493E3A">
        <w:rPr>
          <w:rFonts w:asciiTheme="majorHAnsi" w:hAnsiTheme="majorHAnsi"/>
          <w:sz w:val="16"/>
        </w:rPr>
        <w:t xml:space="preserve"> No more dick jokes. No more worrying about climate change. </w:t>
      </w:r>
      <w:r w:rsidRPr="00493E3A">
        <w:rPr>
          <w:rStyle w:val="Emphasis"/>
          <w:rFonts w:asciiTheme="majorHAnsi" w:hAnsiTheme="majorHAnsi"/>
          <w:szCs w:val="26"/>
        </w:rPr>
        <w:t xml:space="preserve">No more nothing. </w:t>
      </w:r>
      <w:r w:rsidRPr="00493E3A">
        <w:rPr>
          <w:rFonts w:asciiTheme="majorHAnsi" w:hAnsiTheme="majorHAnsi"/>
          <w:sz w:val="16"/>
        </w:rPr>
        <w:t xml:space="preserve">That’s why what journalist Jonathan Schell wrote about nuclear holocaust in The New Yorker in 1982 still rings as true today as ever: “To employ a mathematical analogy, we can say that although the risk of extinction may be fractional, </w:t>
      </w:r>
      <w:r w:rsidRPr="00493E3A">
        <w:rPr>
          <w:rFonts w:asciiTheme="majorHAnsi" w:hAnsiTheme="majorHAnsi"/>
          <w:u w:val="single"/>
        </w:rPr>
        <w:t xml:space="preserve">the stake is, humanly speaking, </w:t>
      </w:r>
      <w:r w:rsidRPr="00493E3A">
        <w:rPr>
          <w:rStyle w:val="Emphasis"/>
          <w:rFonts w:asciiTheme="majorHAnsi" w:hAnsiTheme="majorHAnsi"/>
        </w:rPr>
        <w:t>infinite</w:t>
      </w:r>
      <w:r w:rsidRPr="00493E3A">
        <w:rPr>
          <w:rFonts w:asciiTheme="majorHAnsi" w:hAnsiTheme="majorHAnsi"/>
          <w:sz w:val="16"/>
        </w:rPr>
        <w:t xml:space="preserve">, and a fraction of infinity is still infinity. In other words, </w:t>
      </w:r>
      <w:r w:rsidRPr="00493E3A">
        <w:rPr>
          <w:rFonts w:asciiTheme="majorHAnsi" w:hAnsiTheme="majorHAnsi"/>
          <w:u w:val="single"/>
        </w:rPr>
        <w:t xml:space="preserve">once we learn that a holocaust </w:t>
      </w:r>
      <w:r w:rsidRPr="00493E3A">
        <w:rPr>
          <w:rStyle w:val="Emphasis"/>
          <w:rFonts w:asciiTheme="majorHAnsi" w:hAnsiTheme="majorHAnsi"/>
        </w:rPr>
        <w:t>might lead to extinction we have no right to gamble</w:t>
      </w:r>
      <w:r w:rsidRPr="00493E3A">
        <w:rPr>
          <w:rFonts w:asciiTheme="majorHAnsi" w:hAnsiTheme="majorHAnsi"/>
          <w:sz w:val="16"/>
        </w:rPr>
        <w:t>, because if we lose, the game will be over, and neither we nor anyone else w</w:t>
      </w:r>
      <w:r>
        <w:rPr>
          <w:rFonts w:asciiTheme="majorHAnsi" w:hAnsiTheme="majorHAnsi"/>
          <w:sz w:val="16"/>
        </w:rPr>
        <w:t>ill ever get a another chance.”</w:t>
      </w:r>
    </w:p>
    <w:p w:rsidR="007F6EBB" w:rsidRDefault="007F6EBB" w:rsidP="007F6EBB">
      <w:pPr>
        <w:pStyle w:val="Heading4"/>
        <w:numPr>
          <w:ilvl w:val="0"/>
          <w:numId w:val="23"/>
        </w:numPr>
      </w:pPr>
      <w:r>
        <w:t>emp blast --- collapses infrastructure</w:t>
      </w:r>
    </w:p>
    <w:p w:rsidR="007F6EBB" w:rsidRPr="00493E3A" w:rsidRDefault="007F6EBB" w:rsidP="007F6EBB">
      <w:pPr>
        <w:rPr>
          <w:rFonts w:asciiTheme="majorHAnsi" w:hAnsiTheme="majorHAnsi"/>
        </w:rPr>
      </w:pPr>
      <w:r w:rsidRPr="00493E3A">
        <w:rPr>
          <w:rStyle w:val="Style13ptBold"/>
          <w:rFonts w:asciiTheme="majorHAnsi" w:hAnsiTheme="majorHAnsi"/>
        </w:rPr>
        <w:t>Bedard 19</w:t>
      </w:r>
      <w:r w:rsidRPr="00493E3A">
        <w:rPr>
          <w:rFonts w:asciiTheme="majorHAnsi" w:hAnsiTheme="majorHAnsi"/>
        </w:rPr>
        <w:t xml:space="preserve"> </w:t>
      </w:r>
      <w:r w:rsidRPr="00493E3A">
        <w:rPr>
          <w:rFonts w:asciiTheme="majorHAnsi" w:hAnsiTheme="majorHAnsi"/>
          <w:sz w:val="16"/>
          <w:szCs w:val="16"/>
        </w:rPr>
        <w:t>(Paul Bedard – Reporter and journalist for the Washington Examiner. &lt;MKIM&gt; “Electric grid attacks cost $10 billion a year, disaster ‘not if, but when’” 2/27/19. DOA: 7/21/19. https://www.washingtonexaminer.com/washington-secrets/electric-grid-attacks-cost-10-billion-a-year-disaster-not-if-but-when)</w:t>
      </w:r>
    </w:p>
    <w:p w:rsidR="007F6EBB" w:rsidRPr="004E492F" w:rsidRDefault="007F6EBB" w:rsidP="007F6EBB">
      <w:pPr>
        <w:rPr>
          <w:rFonts w:asciiTheme="majorHAnsi" w:hAnsiTheme="majorHAnsi"/>
          <w:sz w:val="16"/>
          <w:szCs w:val="16"/>
        </w:rPr>
      </w:pPr>
      <w:r w:rsidRPr="00493E3A">
        <w:rPr>
          <w:rFonts w:asciiTheme="majorHAnsi" w:hAnsiTheme="majorHAnsi"/>
          <w:sz w:val="16"/>
          <w:szCs w:val="16"/>
        </w:rPr>
        <w:t xml:space="preserve">Solar-generated attacks on the unprotected U.S. electric grid cost $10 billion a year, and they are escalating, making the system vulnerable to a catastrophic failure that could cut off electricity for months, federal officials and energy experts warned Wednesday. In what was the most blunt assessment of security for </w:t>
      </w:r>
      <w:r w:rsidRPr="00493E3A">
        <w:rPr>
          <w:rFonts w:asciiTheme="majorHAnsi" w:hAnsiTheme="majorHAnsi"/>
          <w:u w:val="single"/>
        </w:rPr>
        <w:t>the grid</w:t>
      </w:r>
      <w:r w:rsidRPr="00493E3A">
        <w:rPr>
          <w:rFonts w:asciiTheme="majorHAnsi" w:hAnsiTheme="majorHAnsi"/>
          <w:sz w:val="16"/>
          <w:szCs w:val="16"/>
        </w:rPr>
        <w:t xml:space="preserve"> that feeds and fuels virtually every element of life in the country, the officials said the system </w:t>
      </w:r>
      <w:r w:rsidRPr="00493E3A">
        <w:rPr>
          <w:rFonts w:asciiTheme="majorHAnsi" w:hAnsiTheme="majorHAnsi"/>
          <w:u w:val="single"/>
        </w:rPr>
        <w:t xml:space="preserve">is an </w:t>
      </w:r>
      <w:r w:rsidRPr="00493E3A">
        <w:rPr>
          <w:rFonts w:asciiTheme="majorHAnsi" w:hAnsiTheme="majorHAnsi"/>
          <w:b/>
          <w:bCs/>
          <w:u w:val="single"/>
        </w:rPr>
        <w:t>easy target</w:t>
      </w:r>
      <w:r w:rsidRPr="00493E3A">
        <w:rPr>
          <w:rFonts w:asciiTheme="majorHAnsi" w:hAnsiTheme="majorHAnsi"/>
          <w:u w:val="single"/>
        </w:rPr>
        <w:t xml:space="preserve"> for</w:t>
      </w:r>
      <w:r w:rsidRPr="00493E3A">
        <w:rPr>
          <w:rFonts w:asciiTheme="majorHAnsi" w:hAnsiTheme="majorHAnsi"/>
          <w:sz w:val="16"/>
          <w:szCs w:val="16"/>
        </w:rPr>
        <w:t xml:space="preserve"> solar, </w:t>
      </w:r>
      <w:r w:rsidRPr="00493E3A">
        <w:rPr>
          <w:rFonts w:asciiTheme="majorHAnsi" w:hAnsiTheme="majorHAnsi"/>
          <w:u w:val="single"/>
        </w:rPr>
        <w:t>nuclear</w:t>
      </w:r>
      <w:r w:rsidRPr="00493E3A">
        <w:rPr>
          <w:rFonts w:asciiTheme="majorHAnsi" w:hAnsiTheme="majorHAnsi"/>
          <w:sz w:val="16"/>
          <w:szCs w:val="16"/>
        </w:rPr>
        <w:t xml:space="preserve">, and even small arms </w:t>
      </w:r>
      <w:r w:rsidRPr="00493E3A">
        <w:rPr>
          <w:rFonts w:asciiTheme="majorHAnsi" w:hAnsiTheme="majorHAnsi"/>
          <w:u w:val="single"/>
        </w:rPr>
        <w:t xml:space="preserve">attacks from terrorists. </w:t>
      </w:r>
      <w:r w:rsidRPr="00493E3A">
        <w:rPr>
          <w:rFonts w:asciiTheme="majorHAnsi" w:hAnsiTheme="majorHAnsi"/>
        </w:rPr>
        <w:t>“</w:t>
      </w:r>
      <w:r w:rsidRPr="00493E3A">
        <w:rPr>
          <w:rFonts w:asciiTheme="majorHAnsi" w:hAnsiTheme="majorHAnsi"/>
          <w:u w:val="single"/>
        </w:rPr>
        <w:t>We are</w:t>
      </w:r>
      <w:r w:rsidRPr="00493E3A">
        <w:rPr>
          <w:rFonts w:asciiTheme="majorHAnsi" w:hAnsiTheme="majorHAnsi"/>
          <w:sz w:val="16"/>
          <w:szCs w:val="16"/>
        </w:rPr>
        <w:t xml:space="preserve"> still </w:t>
      </w:r>
      <w:r w:rsidRPr="00493E3A">
        <w:rPr>
          <w:rFonts w:asciiTheme="majorHAnsi" w:hAnsiTheme="majorHAnsi"/>
          <w:u w:val="single"/>
        </w:rPr>
        <w:t>incredibly vulnerable</w:t>
      </w:r>
      <w:r w:rsidRPr="00493E3A">
        <w:rPr>
          <w:rFonts w:asciiTheme="majorHAnsi" w:hAnsiTheme="majorHAnsi"/>
          <w:sz w:val="16"/>
          <w:szCs w:val="16"/>
        </w:rPr>
        <w:t xml:space="preserve">,” Senate Homeland Security and Governmental Operations Committee Chairman Ron Johnson said after hosting a two-hour roundtable to address poor grid security. </w:t>
      </w:r>
      <w:r w:rsidRPr="00493E3A">
        <w:rPr>
          <w:rFonts w:asciiTheme="majorHAnsi" w:hAnsiTheme="majorHAnsi"/>
          <w:u w:val="single"/>
        </w:rPr>
        <w:t xml:space="preserve">The </w:t>
      </w:r>
      <w:r w:rsidRPr="00F7630A">
        <w:rPr>
          <w:rFonts w:asciiTheme="majorHAnsi" w:hAnsiTheme="majorHAnsi"/>
          <w:highlight w:val="cyan"/>
          <w:u w:val="single"/>
        </w:rPr>
        <w:t>potential for a grid meltdown from</w:t>
      </w:r>
      <w:r w:rsidRPr="00493E3A">
        <w:rPr>
          <w:rFonts w:asciiTheme="majorHAnsi" w:hAnsiTheme="majorHAnsi"/>
          <w:u w:val="single"/>
        </w:rPr>
        <w:t xml:space="preserve"> a </w:t>
      </w:r>
      <w:r w:rsidRPr="00F7630A">
        <w:rPr>
          <w:rFonts w:asciiTheme="majorHAnsi" w:hAnsiTheme="majorHAnsi"/>
          <w:b/>
          <w:bCs/>
          <w:highlight w:val="cyan"/>
          <w:u w:val="single"/>
        </w:rPr>
        <w:t>nuclear-sparked</w:t>
      </w:r>
      <w:r w:rsidRPr="00F7630A">
        <w:rPr>
          <w:rFonts w:asciiTheme="majorHAnsi" w:hAnsiTheme="majorHAnsi"/>
          <w:b/>
          <w:bCs/>
          <w:highlight w:val="cyan"/>
        </w:rPr>
        <w:t xml:space="preserve"> </w:t>
      </w:r>
      <w:r w:rsidRPr="00F7630A">
        <w:rPr>
          <w:rFonts w:asciiTheme="majorHAnsi" w:hAnsiTheme="majorHAnsi"/>
          <w:b/>
          <w:bCs/>
          <w:highlight w:val="cyan"/>
          <w:u w:val="single"/>
        </w:rPr>
        <w:t>electromagnetic pulse</w:t>
      </w:r>
      <w:r w:rsidRPr="00493E3A">
        <w:rPr>
          <w:rFonts w:asciiTheme="majorHAnsi" w:hAnsiTheme="majorHAnsi"/>
          <w:sz w:val="16"/>
          <w:szCs w:val="16"/>
        </w:rPr>
        <w:t xml:space="preserve"> attack or a solar-triggered geomagnetic disturbance, or GMD, </w:t>
      </w:r>
      <w:r w:rsidRPr="00493E3A">
        <w:rPr>
          <w:rFonts w:asciiTheme="majorHAnsi" w:hAnsiTheme="majorHAnsi"/>
          <w:u w:val="single"/>
        </w:rPr>
        <w:t>has become a hot topic in Washington</w:t>
      </w:r>
      <w:r w:rsidRPr="00493E3A">
        <w:rPr>
          <w:rFonts w:asciiTheme="majorHAnsi" w:hAnsiTheme="majorHAnsi"/>
          <w:sz w:val="16"/>
          <w:szCs w:val="16"/>
        </w:rPr>
        <w:t xml:space="preserve">, and the Defense Department is already working to protect its own systems. Johnson compared it to the debate on global warming and said that he wants the same attention on protecting the electric grid. He said that efforts to curb climate change are “just in case” scenarios, and “I think we ought to do something just in case here.” Recent reports have indicated that </w:t>
      </w:r>
      <w:r w:rsidRPr="00493E3A">
        <w:rPr>
          <w:rFonts w:asciiTheme="majorHAnsi" w:hAnsiTheme="majorHAnsi"/>
          <w:u w:val="single"/>
        </w:rPr>
        <w:t xml:space="preserve">Russia, China, Iran, and North Korea have developed </w:t>
      </w:r>
      <w:r w:rsidRPr="00F7630A">
        <w:rPr>
          <w:rFonts w:asciiTheme="majorHAnsi" w:hAnsiTheme="majorHAnsi"/>
          <w:highlight w:val="cyan"/>
          <w:u w:val="single"/>
        </w:rPr>
        <w:t>nuclear EMP weapons</w:t>
      </w:r>
      <w:r w:rsidRPr="00493E3A">
        <w:rPr>
          <w:rFonts w:asciiTheme="majorHAnsi" w:hAnsiTheme="majorHAnsi"/>
          <w:u w:val="single"/>
        </w:rPr>
        <w:t xml:space="preserve"> that </w:t>
      </w:r>
      <w:r w:rsidRPr="00F7630A">
        <w:rPr>
          <w:rFonts w:asciiTheme="majorHAnsi" w:hAnsiTheme="majorHAnsi"/>
          <w:highlight w:val="cyan"/>
          <w:u w:val="single"/>
        </w:rPr>
        <w:t>would target the grid</w:t>
      </w:r>
      <w:r w:rsidRPr="00493E3A">
        <w:rPr>
          <w:rFonts w:asciiTheme="majorHAnsi" w:hAnsiTheme="majorHAnsi"/>
          <w:u w:val="single"/>
        </w:rPr>
        <w:t xml:space="preserve">. </w:t>
      </w:r>
      <w:r w:rsidRPr="00493E3A">
        <w:rPr>
          <w:rFonts w:asciiTheme="majorHAnsi" w:hAnsiTheme="majorHAnsi"/>
          <w:sz w:val="16"/>
          <w:szCs w:val="16"/>
        </w:rPr>
        <w:t>The government experts said that there is no imminent threat, but others said the grid is already being attacked by the sun. And it’s costly. “Smaller but more frequent GMDs are estimated to cause an average of $10 billion in damage each year,” said Justin Kasper, associate professor of space, science, and engineering and the University of Michigan. Still, Energy and Homeland Security officials told Johnson’s roundtable, the threat from EMP must be addressed. “</w:t>
      </w:r>
      <w:r w:rsidRPr="00493E3A">
        <w:rPr>
          <w:rFonts w:asciiTheme="majorHAnsi" w:hAnsiTheme="majorHAnsi"/>
          <w:u w:val="single"/>
        </w:rPr>
        <w:t xml:space="preserve">The </w:t>
      </w:r>
      <w:r w:rsidRPr="00F7630A">
        <w:rPr>
          <w:rFonts w:asciiTheme="majorHAnsi" w:hAnsiTheme="majorHAnsi"/>
          <w:highlight w:val="cyan"/>
          <w:u w:val="single"/>
        </w:rPr>
        <w:t>consequences of</w:t>
      </w:r>
      <w:r w:rsidRPr="00493E3A">
        <w:rPr>
          <w:rFonts w:asciiTheme="majorHAnsi" w:hAnsiTheme="majorHAnsi"/>
          <w:u w:val="single"/>
        </w:rPr>
        <w:t xml:space="preserve"> a successful nuclear </w:t>
      </w:r>
      <w:r w:rsidRPr="00F7630A">
        <w:rPr>
          <w:rFonts w:asciiTheme="majorHAnsi" w:hAnsiTheme="majorHAnsi"/>
          <w:highlight w:val="cyan"/>
          <w:u w:val="single"/>
        </w:rPr>
        <w:t>EMP attack using</w:t>
      </w:r>
      <w:r w:rsidRPr="00493E3A">
        <w:rPr>
          <w:rFonts w:asciiTheme="majorHAnsi" w:hAnsiTheme="majorHAnsi"/>
          <w:u w:val="single"/>
        </w:rPr>
        <w:t xml:space="preserve"> a </w:t>
      </w:r>
      <w:r w:rsidRPr="00F7630A">
        <w:rPr>
          <w:rFonts w:asciiTheme="majorHAnsi" w:hAnsiTheme="majorHAnsi"/>
          <w:highlight w:val="cyan"/>
          <w:u w:val="single"/>
        </w:rPr>
        <w:t>nuclear weapon</w:t>
      </w:r>
      <w:r w:rsidRPr="00493E3A">
        <w:rPr>
          <w:rFonts w:asciiTheme="majorHAnsi" w:hAnsiTheme="majorHAnsi"/>
          <w:sz w:val="16"/>
          <w:szCs w:val="16"/>
        </w:rPr>
        <w:t xml:space="preserve"> </w:t>
      </w:r>
      <w:r w:rsidRPr="00493E3A">
        <w:rPr>
          <w:rFonts w:asciiTheme="majorHAnsi" w:hAnsiTheme="majorHAnsi"/>
          <w:u w:val="single"/>
        </w:rPr>
        <w:t xml:space="preserve">detonated at high altitude </w:t>
      </w:r>
      <w:r w:rsidRPr="00F7630A">
        <w:rPr>
          <w:rFonts w:asciiTheme="majorHAnsi" w:hAnsiTheme="majorHAnsi"/>
          <w:highlight w:val="cyan"/>
          <w:u w:val="single"/>
        </w:rPr>
        <w:t>are</w:t>
      </w:r>
      <w:r w:rsidRPr="00493E3A">
        <w:rPr>
          <w:rFonts w:asciiTheme="majorHAnsi" w:hAnsiTheme="majorHAnsi"/>
          <w:u w:val="single"/>
        </w:rPr>
        <w:t xml:space="preserve"> </w:t>
      </w:r>
      <w:r w:rsidRPr="00493E3A">
        <w:rPr>
          <w:rFonts w:asciiTheme="majorHAnsi" w:hAnsiTheme="majorHAnsi"/>
          <w:b/>
          <w:bCs/>
          <w:u w:val="single"/>
        </w:rPr>
        <w:t xml:space="preserve">potentially </w:t>
      </w:r>
      <w:r w:rsidRPr="00F7630A">
        <w:rPr>
          <w:rFonts w:asciiTheme="majorHAnsi" w:hAnsiTheme="majorHAnsi"/>
          <w:b/>
          <w:bCs/>
          <w:highlight w:val="cyan"/>
          <w:u w:val="single"/>
        </w:rPr>
        <w:t>severe</w:t>
      </w:r>
      <w:r w:rsidRPr="00F7630A">
        <w:rPr>
          <w:rFonts w:asciiTheme="majorHAnsi" w:hAnsiTheme="majorHAnsi"/>
          <w:highlight w:val="cyan"/>
          <w:u w:val="single"/>
        </w:rPr>
        <w:t>, and</w:t>
      </w:r>
      <w:r w:rsidRPr="00493E3A">
        <w:rPr>
          <w:rFonts w:asciiTheme="majorHAnsi" w:hAnsiTheme="majorHAnsi"/>
          <w:sz w:val="16"/>
          <w:szCs w:val="16"/>
        </w:rPr>
        <w:t xml:space="preserve"> may </w:t>
      </w:r>
      <w:r w:rsidRPr="00F7630A">
        <w:rPr>
          <w:rFonts w:asciiTheme="majorHAnsi" w:hAnsiTheme="majorHAnsi"/>
          <w:highlight w:val="cyan"/>
          <w:u w:val="single"/>
        </w:rPr>
        <w:t xml:space="preserve">include </w:t>
      </w:r>
      <w:r w:rsidRPr="00F7630A">
        <w:rPr>
          <w:rFonts w:asciiTheme="majorHAnsi" w:hAnsiTheme="majorHAnsi"/>
          <w:b/>
          <w:bCs/>
          <w:highlight w:val="cyan"/>
          <w:u w:val="single"/>
        </w:rPr>
        <w:t>long-term damage to</w:t>
      </w:r>
      <w:r w:rsidRPr="00493E3A">
        <w:rPr>
          <w:rFonts w:asciiTheme="majorHAnsi" w:hAnsiTheme="majorHAnsi"/>
          <w:b/>
          <w:bCs/>
          <w:u w:val="single"/>
        </w:rPr>
        <w:t xml:space="preserve"> significant portions of </w:t>
      </w:r>
      <w:r w:rsidRPr="00F7630A">
        <w:rPr>
          <w:rFonts w:asciiTheme="majorHAnsi" w:hAnsiTheme="majorHAnsi"/>
          <w:b/>
          <w:bCs/>
          <w:highlight w:val="cyan"/>
          <w:u w:val="single"/>
        </w:rPr>
        <w:t>the</w:t>
      </w:r>
      <w:r w:rsidRPr="00493E3A">
        <w:rPr>
          <w:rFonts w:asciiTheme="majorHAnsi" w:hAnsiTheme="majorHAnsi"/>
          <w:b/>
          <w:bCs/>
          <w:u w:val="single"/>
        </w:rPr>
        <w:t xml:space="preserve"> nation’s electric </w:t>
      </w:r>
      <w:r w:rsidRPr="00F7630A">
        <w:rPr>
          <w:rFonts w:asciiTheme="majorHAnsi" w:hAnsiTheme="majorHAnsi"/>
          <w:b/>
          <w:bCs/>
          <w:highlight w:val="cyan"/>
          <w:u w:val="single"/>
        </w:rPr>
        <w:t>grid</w:t>
      </w:r>
      <w:r w:rsidRPr="00F7630A">
        <w:rPr>
          <w:rFonts w:asciiTheme="majorHAnsi" w:hAnsiTheme="majorHAnsi"/>
          <w:highlight w:val="cyan"/>
          <w:u w:val="single"/>
        </w:rPr>
        <w:t xml:space="preserve"> and </w:t>
      </w:r>
      <w:r w:rsidRPr="00F7630A">
        <w:rPr>
          <w:rFonts w:asciiTheme="majorHAnsi" w:hAnsiTheme="majorHAnsi"/>
          <w:u w:val="single"/>
        </w:rPr>
        <w:t xml:space="preserve">communications </w:t>
      </w:r>
      <w:r w:rsidRPr="00F7630A">
        <w:rPr>
          <w:rFonts w:asciiTheme="majorHAnsi" w:hAnsiTheme="majorHAnsi"/>
          <w:highlight w:val="cyan"/>
          <w:u w:val="single"/>
        </w:rPr>
        <w:t>infrastructure</w:t>
      </w:r>
      <w:r w:rsidRPr="00493E3A">
        <w:rPr>
          <w:rFonts w:asciiTheme="majorHAnsi" w:hAnsiTheme="majorHAnsi"/>
          <w:sz w:val="16"/>
          <w:szCs w:val="16"/>
        </w:rPr>
        <w:t xml:space="preserve">,” said Brian Harrell, the assistant homeland director for infrastructure security. Some energy companies are already working to protect their system. In the Washington area, for example, Virginia’s Dominion Energy said it was implementing protections, noting that it has responsibility for feeding the government and major Internet facilities in the area. Johnson is hoping for even more urgent attention on the issue, saying that </w:t>
      </w:r>
      <w:r w:rsidRPr="00493E3A">
        <w:rPr>
          <w:rFonts w:asciiTheme="majorHAnsi" w:hAnsiTheme="majorHAnsi"/>
          <w:b/>
          <w:bCs/>
          <w:u w:val="single"/>
        </w:rPr>
        <w:t>it is “not if, but when” that a catastrophe will occur</w:t>
      </w:r>
      <w:r w:rsidRPr="00493E3A">
        <w:rPr>
          <w:rFonts w:asciiTheme="majorHAnsi" w:hAnsiTheme="majorHAnsi"/>
          <w:u w:val="single"/>
        </w:rPr>
        <w:t xml:space="preserve">. </w:t>
      </w:r>
      <w:r w:rsidRPr="00493E3A">
        <w:rPr>
          <w:rFonts w:asciiTheme="majorHAnsi" w:hAnsiTheme="majorHAnsi"/>
          <w:sz w:val="16"/>
          <w:szCs w:val="16"/>
        </w:rPr>
        <w:t>“Let’s at least start doing the low-hanging fruit,” he said. “I’d like to solve this problem now,” he added, offering to push for federal spending that could be recovered with fees</w:t>
      </w:r>
    </w:p>
    <w:p w:rsidR="007F6EBB" w:rsidRPr="005B5D4D" w:rsidRDefault="007F6EBB" w:rsidP="007F6EBB">
      <w:pPr>
        <w:pStyle w:val="Heading4"/>
        <w:rPr>
          <w:rFonts w:asciiTheme="majorHAnsi" w:hAnsiTheme="majorHAnsi"/>
        </w:rPr>
      </w:pPr>
      <w:r>
        <w:rPr>
          <w:rFonts w:asciiTheme="majorHAnsi" w:hAnsiTheme="majorHAnsi"/>
        </w:rPr>
        <w:t>Extinction</w:t>
      </w:r>
      <w:r w:rsidRPr="005B5D4D">
        <w:rPr>
          <w:rFonts w:asciiTheme="majorHAnsi" w:hAnsiTheme="majorHAnsi"/>
        </w:rPr>
        <w:t xml:space="preserve"> </w:t>
      </w:r>
    </w:p>
    <w:p w:rsidR="007F6EBB" w:rsidRPr="005B5D4D" w:rsidRDefault="007F6EBB" w:rsidP="007F6EBB">
      <w:pPr>
        <w:rPr>
          <w:rFonts w:asciiTheme="majorHAnsi" w:hAnsiTheme="majorHAnsi"/>
        </w:rPr>
      </w:pPr>
      <w:r w:rsidRPr="005B5D4D">
        <w:rPr>
          <w:rFonts w:asciiTheme="majorHAnsi" w:hAnsiTheme="majorHAnsi"/>
        </w:rPr>
        <w:t xml:space="preserve">Alice </w:t>
      </w:r>
      <w:r w:rsidRPr="005B5D4D">
        <w:rPr>
          <w:rFonts w:asciiTheme="majorHAnsi" w:hAnsiTheme="majorHAnsi"/>
          <w:b/>
        </w:rPr>
        <w:t>Friedemann 16</w:t>
      </w:r>
      <w:r w:rsidRPr="005B5D4D">
        <w:rPr>
          <w:rFonts w:asciiTheme="majorHAnsi" w:hAnsiTheme="majorHAnsi"/>
        </w:rPr>
        <w:t>.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01-24-16. “Electromagnetic pulse threat to infrastructure (U.S. House hearings).” Energy Skeptic. http://energyskeptic.com/2016/the-scariest-u-s-house-session-ever-electromagnetic-pulse-and-the-fall-of-civilization/</w:t>
      </w:r>
    </w:p>
    <w:p w:rsidR="007F6EBB" w:rsidRDefault="007F6EBB" w:rsidP="007F6EBB">
      <w:pPr>
        <w:rPr>
          <w:rStyle w:val="StyleUnderline"/>
          <w:rFonts w:asciiTheme="majorHAnsi" w:hAnsiTheme="majorHAnsi"/>
        </w:rPr>
      </w:pPr>
      <w:r w:rsidRPr="005B5D4D">
        <w:rPr>
          <w:rStyle w:val="StyleUnderline"/>
          <w:rFonts w:asciiTheme="majorHAnsi" w:hAnsiTheme="majorHAnsi"/>
        </w:rPr>
        <w:t xml:space="preserve">Modern </w:t>
      </w:r>
      <w:r w:rsidRPr="005B5D4D">
        <w:rPr>
          <w:rStyle w:val="StyleUnderline"/>
          <w:rFonts w:asciiTheme="majorHAnsi" w:hAnsiTheme="majorHAnsi"/>
          <w:highlight w:val="cyan"/>
        </w:rPr>
        <w:t xml:space="preserve">civilization </w:t>
      </w:r>
      <w:r w:rsidRPr="005B5D4D">
        <w:rPr>
          <w:rStyle w:val="Emphasis"/>
          <w:rFonts w:asciiTheme="majorHAnsi" w:hAnsiTheme="majorHAnsi"/>
          <w:highlight w:val="cyan"/>
        </w:rPr>
        <w:t>cannot exist</w:t>
      </w:r>
      <w:r w:rsidRPr="005B5D4D">
        <w:rPr>
          <w:rFonts w:asciiTheme="majorHAnsi" w:hAnsiTheme="majorHAnsi"/>
          <w:sz w:val="14"/>
        </w:rPr>
        <w:t xml:space="preserve"> for a protracted period </w:t>
      </w:r>
      <w:r w:rsidRPr="005B5D4D">
        <w:rPr>
          <w:rStyle w:val="StyleUnderline"/>
          <w:rFonts w:asciiTheme="majorHAnsi" w:hAnsiTheme="majorHAnsi"/>
          <w:highlight w:val="cyan"/>
        </w:rPr>
        <w:t xml:space="preserve">without electricity. Within days </w:t>
      </w:r>
      <w:r w:rsidRPr="005B5D4D">
        <w:rPr>
          <w:rStyle w:val="StyleUnderline"/>
          <w:rFonts w:asciiTheme="majorHAnsi" w:hAnsiTheme="majorHAnsi"/>
        </w:rPr>
        <w:t xml:space="preserve">of a blackout across the U.S., </w:t>
      </w:r>
      <w:r w:rsidRPr="005B5D4D">
        <w:rPr>
          <w:rStyle w:val="StyleUnderline"/>
          <w:rFonts w:asciiTheme="majorHAnsi" w:hAnsiTheme="majorHAnsi"/>
          <w:highlight w:val="cyan"/>
        </w:rPr>
        <w:t>a blackout</w:t>
      </w:r>
      <w:r w:rsidRPr="005B5D4D">
        <w:rPr>
          <w:rFonts w:asciiTheme="majorHAnsi" w:hAnsiTheme="majorHAnsi"/>
          <w:sz w:val="14"/>
        </w:rPr>
        <w:t xml:space="preserve"> that </w:t>
      </w:r>
      <w:r w:rsidRPr="005B5D4D">
        <w:rPr>
          <w:rStyle w:val="StyleUnderline"/>
          <w:rFonts w:asciiTheme="majorHAnsi" w:hAnsiTheme="majorHAnsi"/>
          <w:highlight w:val="cyan"/>
        </w:rPr>
        <w:t>could</w:t>
      </w:r>
      <w:r w:rsidRPr="005B5D4D">
        <w:rPr>
          <w:rFonts w:asciiTheme="majorHAnsi" w:hAnsiTheme="majorHAnsi"/>
          <w:sz w:val="14"/>
          <w:highlight w:val="cyan"/>
        </w:rPr>
        <w:t xml:space="preserve"> </w:t>
      </w:r>
      <w:r w:rsidRPr="005B5D4D">
        <w:rPr>
          <w:rStyle w:val="Emphasis"/>
          <w:rFonts w:asciiTheme="majorHAnsi" w:hAnsiTheme="majorHAnsi"/>
          <w:highlight w:val="cyan"/>
        </w:rPr>
        <w:t>encompass the entire planet</w:t>
      </w:r>
      <w:r w:rsidRPr="005B5D4D">
        <w:rPr>
          <w:rFonts w:asciiTheme="majorHAnsi" w:hAnsiTheme="majorHAnsi"/>
          <w:sz w:val="14"/>
        </w:rPr>
        <w:t xml:space="preserve">, </w:t>
      </w:r>
      <w:r w:rsidRPr="005B5D4D">
        <w:rPr>
          <w:rStyle w:val="StyleUnderline"/>
          <w:rFonts w:asciiTheme="majorHAnsi" w:hAnsiTheme="majorHAnsi"/>
        </w:rPr>
        <w:t xml:space="preserve">emergency </w:t>
      </w:r>
      <w:r w:rsidRPr="005B5D4D">
        <w:rPr>
          <w:rStyle w:val="StyleUnderline"/>
          <w:rFonts w:asciiTheme="majorHAnsi" w:hAnsiTheme="majorHAnsi"/>
          <w:highlight w:val="cyan"/>
        </w:rPr>
        <w:t>generators would run out of fuel</w:t>
      </w:r>
      <w:r w:rsidRPr="005B5D4D">
        <w:rPr>
          <w:rStyle w:val="StyleUnderline"/>
          <w:rFonts w:asciiTheme="majorHAnsi" w:hAnsiTheme="majorHAnsi"/>
        </w:rPr>
        <w:t>, tele</w:t>
      </w:r>
      <w:r w:rsidRPr="005B5D4D">
        <w:rPr>
          <w:rStyle w:val="StyleUnderline"/>
          <w:rFonts w:asciiTheme="majorHAnsi" w:hAnsiTheme="majorHAnsi"/>
          <w:highlight w:val="cyan"/>
        </w:rPr>
        <w:t>communications would cease</w:t>
      </w:r>
      <w:r w:rsidRPr="005B5D4D">
        <w:rPr>
          <w:rStyle w:val="StyleUnderline"/>
          <w:rFonts w:asciiTheme="majorHAnsi" w:hAnsiTheme="majorHAnsi"/>
        </w:rPr>
        <w:t xml:space="preserve"> as would transportation due to </w:t>
      </w:r>
      <w:r w:rsidRPr="005B5D4D">
        <w:rPr>
          <w:rStyle w:val="Emphasis"/>
          <w:rFonts w:asciiTheme="majorHAnsi" w:hAnsiTheme="majorHAnsi"/>
        </w:rPr>
        <w:t>gridlock</w:t>
      </w:r>
      <w:r w:rsidRPr="005B5D4D">
        <w:rPr>
          <w:rStyle w:val="StyleUnderline"/>
          <w:rFonts w:asciiTheme="majorHAnsi" w:hAnsiTheme="majorHAnsi"/>
        </w:rPr>
        <w:t xml:space="preserve">, and eventually </w:t>
      </w:r>
      <w:r w:rsidRPr="005B5D4D">
        <w:rPr>
          <w:rStyle w:val="Emphasis"/>
          <w:rFonts w:asciiTheme="majorHAnsi" w:hAnsiTheme="majorHAnsi"/>
        </w:rPr>
        <w:t>no fuel</w:t>
      </w:r>
      <w:r w:rsidRPr="005B5D4D">
        <w:rPr>
          <w:rFonts w:asciiTheme="majorHAnsi" w:hAnsiTheme="majorHAnsi"/>
          <w:sz w:val="14"/>
        </w:rPr>
        <w:t xml:space="preserve">. </w:t>
      </w:r>
      <w:r w:rsidRPr="005B5D4D">
        <w:rPr>
          <w:rStyle w:val="StyleUnderline"/>
          <w:rFonts w:asciiTheme="majorHAnsi" w:hAnsiTheme="majorHAnsi"/>
          <w:highlight w:val="cyan"/>
        </w:rPr>
        <w:t>Cities would have no</w:t>
      </w:r>
      <w:r w:rsidRPr="005B5D4D">
        <w:rPr>
          <w:rFonts w:asciiTheme="majorHAnsi" w:hAnsiTheme="majorHAnsi"/>
          <w:sz w:val="14"/>
        </w:rPr>
        <w:t xml:space="preserve"> running </w:t>
      </w:r>
      <w:r w:rsidRPr="005B5D4D">
        <w:rPr>
          <w:rStyle w:val="StyleUnderline"/>
          <w:rFonts w:asciiTheme="majorHAnsi" w:hAnsiTheme="majorHAnsi"/>
          <w:highlight w:val="cyan"/>
        </w:rPr>
        <w:t>water and</w:t>
      </w:r>
      <w:r w:rsidRPr="005B5D4D">
        <w:rPr>
          <w:rStyle w:val="StyleUnderline"/>
          <w:rFonts w:asciiTheme="majorHAnsi" w:hAnsiTheme="majorHAnsi"/>
        </w:rPr>
        <w:t xml:space="preserve"> soon</w:t>
      </w:r>
      <w:r w:rsidRPr="005B5D4D">
        <w:rPr>
          <w:rFonts w:asciiTheme="majorHAnsi" w:hAnsiTheme="majorHAnsi"/>
          <w:sz w:val="14"/>
        </w:rPr>
        <w:t xml:space="preserve">, within a few days, </w:t>
      </w:r>
      <w:r w:rsidRPr="005B5D4D">
        <w:rPr>
          <w:rStyle w:val="StyleUnderline"/>
          <w:rFonts w:asciiTheme="majorHAnsi" w:hAnsiTheme="majorHAnsi"/>
          <w:highlight w:val="cyan"/>
        </w:rPr>
        <w:t>exhaust their food</w:t>
      </w:r>
      <w:r w:rsidRPr="005B5D4D">
        <w:rPr>
          <w:rStyle w:val="StyleUnderline"/>
          <w:rFonts w:asciiTheme="majorHAnsi" w:hAnsiTheme="majorHAnsi"/>
        </w:rPr>
        <w:t xml:space="preserve"> supplies</w:t>
      </w:r>
      <w:r w:rsidRPr="005B5D4D">
        <w:rPr>
          <w:rFonts w:asciiTheme="majorHAnsi" w:hAnsiTheme="majorHAnsi"/>
          <w:sz w:val="14"/>
        </w:rPr>
        <w:t xml:space="preserve">. Police, Fire, Emergency Services and </w:t>
      </w:r>
      <w:r w:rsidRPr="005B5D4D">
        <w:rPr>
          <w:rStyle w:val="Emphasis"/>
          <w:rFonts w:asciiTheme="majorHAnsi" w:hAnsiTheme="majorHAnsi"/>
          <w:highlight w:val="cyan"/>
        </w:rPr>
        <w:t>hospitals cannot</w:t>
      </w:r>
      <w:r w:rsidRPr="005B5D4D">
        <w:rPr>
          <w:rFonts w:asciiTheme="majorHAnsi" w:hAnsiTheme="majorHAnsi"/>
          <w:sz w:val="14"/>
        </w:rPr>
        <w:t xml:space="preserve"> long </w:t>
      </w:r>
      <w:r w:rsidRPr="005B5D4D">
        <w:rPr>
          <w:rStyle w:val="Emphasis"/>
          <w:rFonts w:asciiTheme="majorHAnsi" w:hAnsiTheme="majorHAnsi"/>
          <w:highlight w:val="cyan"/>
        </w:rPr>
        <w:t>operate</w:t>
      </w:r>
      <w:r w:rsidRPr="005B5D4D">
        <w:rPr>
          <w:rStyle w:val="Emphasis"/>
          <w:rFonts w:asciiTheme="majorHAnsi" w:hAnsiTheme="majorHAnsi"/>
        </w:rPr>
        <w:t xml:space="preserve"> in </w:t>
      </w:r>
      <w:r w:rsidRPr="005B5D4D">
        <w:rPr>
          <w:rStyle w:val="Emphasis"/>
          <w:rFonts w:asciiTheme="majorHAnsi" w:hAnsiTheme="majorHAnsi"/>
          <w:highlight w:val="cyan"/>
        </w:rPr>
        <w:t>a blackout</w:t>
      </w:r>
      <w:r w:rsidRPr="005B5D4D">
        <w:rPr>
          <w:rStyle w:val="StyleUnderline"/>
          <w:rFonts w:asciiTheme="majorHAnsi" w:hAnsiTheme="majorHAnsi"/>
        </w:rPr>
        <w:t xml:space="preserve">. </w:t>
      </w:r>
      <w:r w:rsidRPr="005B5D4D">
        <w:rPr>
          <w:rStyle w:val="Emphasis"/>
          <w:rFonts w:asciiTheme="majorHAnsi" w:hAnsiTheme="majorHAnsi"/>
        </w:rPr>
        <w:t>Government and Industry</w:t>
      </w:r>
      <w:r w:rsidRPr="005B5D4D">
        <w:rPr>
          <w:rFonts w:asciiTheme="majorHAnsi" w:hAnsiTheme="majorHAnsi"/>
          <w:sz w:val="14"/>
        </w:rPr>
        <w:t xml:space="preserve"> </w:t>
      </w:r>
      <w:r w:rsidRPr="005B5D4D">
        <w:rPr>
          <w:rStyle w:val="StyleUnderline"/>
          <w:rFonts w:asciiTheme="majorHAnsi" w:hAnsiTheme="majorHAnsi"/>
        </w:rPr>
        <w:t>also need electricity</w:t>
      </w:r>
      <w:r w:rsidRPr="005B5D4D">
        <w:rPr>
          <w:rFonts w:asciiTheme="majorHAnsi" w:hAnsiTheme="majorHAnsi"/>
          <w:sz w:val="14"/>
        </w:rPr>
        <w:t xml:space="preserve"> in order to operate. The EMP Commission warns that </w:t>
      </w:r>
      <w:r w:rsidRPr="005B5D4D">
        <w:rPr>
          <w:rStyle w:val="StyleUnderline"/>
          <w:rFonts w:asciiTheme="majorHAnsi" w:hAnsiTheme="majorHAnsi"/>
        </w:rPr>
        <w:t>a</w:t>
      </w:r>
      <w:r w:rsidRPr="005B5D4D">
        <w:rPr>
          <w:rFonts w:asciiTheme="majorHAnsi" w:hAnsiTheme="majorHAnsi"/>
          <w:sz w:val="14"/>
        </w:rPr>
        <w:t xml:space="preserve"> natural or nuclear EMP </w:t>
      </w:r>
      <w:r w:rsidRPr="005B5D4D">
        <w:rPr>
          <w:rStyle w:val="StyleUnderline"/>
          <w:rFonts w:asciiTheme="majorHAnsi" w:hAnsiTheme="majorHAnsi"/>
        </w:rPr>
        <w:t>event</w:t>
      </w:r>
      <w:r w:rsidRPr="005B5D4D">
        <w:rPr>
          <w:rFonts w:asciiTheme="majorHAnsi" w:hAnsiTheme="majorHAnsi"/>
          <w:sz w:val="14"/>
        </w:rPr>
        <w:t xml:space="preserve">, </w:t>
      </w:r>
      <w:r w:rsidRPr="005B5D4D">
        <w:rPr>
          <w:rStyle w:val="StyleUnderline"/>
          <w:rFonts w:asciiTheme="majorHAnsi" w:hAnsiTheme="majorHAnsi"/>
          <w:highlight w:val="cyan"/>
        </w:rPr>
        <w:t>given</w:t>
      </w:r>
      <w:r w:rsidRPr="005B5D4D">
        <w:rPr>
          <w:rFonts w:asciiTheme="majorHAnsi" w:hAnsiTheme="majorHAnsi"/>
          <w:sz w:val="14"/>
        </w:rPr>
        <w:t xml:space="preserve"> current </w:t>
      </w:r>
      <w:r w:rsidRPr="005B5D4D">
        <w:rPr>
          <w:rStyle w:val="Emphasis"/>
          <w:rFonts w:asciiTheme="majorHAnsi" w:hAnsiTheme="majorHAnsi"/>
          <w:highlight w:val="cyan"/>
        </w:rPr>
        <w:t>unpreparedness</w:t>
      </w:r>
      <w:r w:rsidRPr="005B5D4D">
        <w:rPr>
          <w:rStyle w:val="StyleUnderline"/>
          <w:rFonts w:asciiTheme="majorHAnsi" w:hAnsiTheme="majorHAnsi"/>
          <w:highlight w:val="cyan"/>
        </w:rPr>
        <w:t>, would</w:t>
      </w:r>
      <w:r w:rsidRPr="005B5D4D">
        <w:rPr>
          <w:rFonts w:asciiTheme="majorHAnsi" w:hAnsiTheme="majorHAnsi"/>
          <w:sz w:val="14"/>
        </w:rPr>
        <w:t xml:space="preserve"> likely </w:t>
      </w:r>
      <w:r w:rsidRPr="005B5D4D">
        <w:rPr>
          <w:rStyle w:val="StyleUnderline"/>
          <w:rFonts w:asciiTheme="majorHAnsi" w:hAnsiTheme="majorHAnsi"/>
          <w:highlight w:val="cyan"/>
        </w:rPr>
        <w:t xml:space="preserve">result in </w:t>
      </w:r>
      <w:r w:rsidRPr="005B5D4D">
        <w:rPr>
          <w:rStyle w:val="Emphasis"/>
          <w:rFonts w:asciiTheme="majorHAnsi" w:hAnsiTheme="majorHAnsi"/>
          <w:highlight w:val="cyan"/>
        </w:rPr>
        <w:t>societal collapse</w:t>
      </w:r>
      <w:r w:rsidRPr="005B5D4D">
        <w:rPr>
          <w:rStyle w:val="StyleUnderline"/>
          <w:rFonts w:asciiTheme="majorHAnsi" w:hAnsiTheme="majorHAnsi"/>
        </w:rPr>
        <w:t>.</w:t>
      </w:r>
    </w:p>
    <w:p w:rsidR="007F6EBB" w:rsidRDefault="007F6EBB" w:rsidP="007F6EBB">
      <w:pPr>
        <w:pStyle w:val="Heading3"/>
      </w:pPr>
      <w:r>
        <w:t>2nc – cyanobacteria</w:t>
      </w:r>
    </w:p>
    <w:p w:rsidR="007F6EBB" w:rsidRPr="005178B0" w:rsidRDefault="007F6EBB" w:rsidP="007F6EBB">
      <w:pPr>
        <w:pStyle w:val="Heading4"/>
      </w:pPr>
      <w:r>
        <w:t>Ozone depletion undermines cyanobacteria</w:t>
      </w:r>
    </w:p>
    <w:p w:rsidR="007F6EBB" w:rsidRDefault="007F6EBB" w:rsidP="007F6EBB">
      <w:r w:rsidRPr="00273E8E">
        <w:rPr>
          <w:b/>
        </w:rPr>
        <w:t>Mills et al. 14</w:t>
      </w:r>
      <w:r>
        <w:t>. Michael J. Mills and Julia Lee-Taylor are with the NCAR Earth System Laboratory; Owen B. Toon is with the Laboratory for Atmospheric and Space Physics and the Department of Atmospheric and Oceanic Sciences at the University of Colorado, Boulder; Alan Robock is Distinguished Professor in the Department of Environmental Sciences at Rutgers University. 04/2014. “Multidecadal Global Cooling and Unprecedented Ozone Loss Following a Regional Nuclear Conflict.” Earth’s Future, vol. 2, no. 4, pp. 161–176.</w:t>
      </w:r>
    </w:p>
    <w:p w:rsidR="007F6EBB" w:rsidRDefault="007F6EBB" w:rsidP="007F6EBB">
      <w:pPr>
        <w:rPr>
          <w:rStyle w:val="StyleUnderline"/>
        </w:rPr>
      </w:pPr>
      <w:r w:rsidRPr="00677900">
        <w:rPr>
          <w:sz w:val="16"/>
        </w:rPr>
        <w:t xml:space="preserve">4. Discussion Pierazzo et al. [2010] reviewed literature considering the effects of large and prolonged increases in UV-B radiation, similar to those we calculate, on living organisms, including agriculture and marine </w:t>
      </w:r>
      <w:r w:rsidRPr="00677900">
        <w:t xml:space="preserve">[[FIGURE 12 OMITTED]] </w:t>
      </w:r>
      <w:r w:rsidRPr="00677900">
        <w:rPr>
          <w:sz w:val="16"/>
        </w:rPr>
        <w:t xml:space="preserve">ecosystems. </w:t>
      </w:r>
      <w:r w:rsidRPr="00FE7C41">
        <w:rPr>
          <w:rStyle w:val="StyleUnderline"/>
        </w:rPr>
        <w:t xml:space="preserve">General </w:t>
      </w:r>
      <w:r w:rsidRPr="009B1A37">
        <w:rPr>
          <w:rStyle w:val="StyleUnderline"/>
        </w:rPr>
        <w:t>effects on terrestrial plants have been found to include reduced height, shoot mass, and foliage area</w:t>
      </w:r>
      <w:r w:rsidRPr="00677900">
        <w:rPr>
          <w:sz w:val="16"/>
        </w:rPr>
        <w:t xml:space="preserve"> [Caldwell et al., 2007]. </w:t>
      </w:r>
      <w:r w:rsidRPr="00FE7C41">
        <w:rPr>
          <w:rStyle w:val="StyleUnderline"/>
        </w:rPr>
        <w:t>Walbot</w:t>
      </w:r>
      <w:r w:rsidRPr="00677900">
        <w:rPr>
          <w:sz w:val="16"/>
        </w:rPr>
        <w:t xml:space="preserve"> [1999] </w:t>
      </w:r>
      <w:r w:rsidRPr="00FE7C41">
        <w:rPr>
          <w:rStyle w:val="StyleUnderline"/>
        </w:rPr>
        <w:t xml:space="preserve">found the </w:t>
      </w:r>
      <w:r w:rsidRPr="00E17D60">
        <w:rPr>
          <w:rStyle w:val="Emphasis"/>
          <w:highlight w:val="cyan"/>
        </w:rPr>
        <w:t>DNA damage</w:t>
      </w:r>
      <w:r w:rsidRPr="00E17D60">
        <w:rPr>
          <w:sz w:val="16"/>
          <w:highlight w:val="cyan"/>
        </w:rPr>
        <w:t xml:space="preserve"> </w:t>
      </w:r>
      <w:r w:rsidRPr="00E17D60">
        <w:rPr>
          <w:rStyle w:val="StyleUnderline"/>
          <w:highlight w:val="cyan"/>
        </w:rPr>
        <w:t>to</w:t>
      </w:r>
      <w:r w:rsidRPr="00FE7C41">
        <w:rPr>
          <w:rStyle w:val="StyleUnderline"/>
        </w:rPr>
        <w:t xml:space="preserve"> maize </w:t>
      </w:r>
      <w:r w:rsidRPr="009B1A37">
        <w:rPr>
          <w:rStyle w:val="StyleUnderline"/>
          <w:highlight w:val="cyan"/>
        </w:rPr>
        <w:t>crops from</w:t>
      </w:r>
      <w:r w:rsidRPr="00FE7C41">
        <w:rPr>
          <w:rStyle w:val="StyleUnderline"/>
        </w:rPr>
        <w:t xml:space="preserve"> </w:t>
      </w:r>
      <w:r w:rsidRPr="00FE7C41">
        <w:rPr>
          <w:rStyle w:val="Emphasis"/>
        </w:rPr>
        <w:t>33%</w:t>
      </w:r>
      <w:r>
        <w:rPr>
          <w:rStyle w:val="Emphasis"/>
        </w:rPr>
        <w:t xml:space="preserve"> </w:t>
      </w:r>
      <w:r w:rsidRPr="009B1A37">
        <w:rPr>
          <w:rStyle w:val="Emphasis"/>
          <w:highlight w:val="cyan"/>
        </w:rPr>
        <w:t>ozone depletion</w:t>
      </w:r>
      <w:r w:rsidRPr="009B1A37">
        <w:rPr>
          <w:sz w:val="16"/>
          <w:highlight w:val="cyan"/>
        </w:rPr>
        <w:t xml:space="preserve"> </w:t>
      </w:r>
      <w:r w:rsidRPr="009B1A37">
        <w:rPr>
          <w:rStyle w:val="StyleUnderline"/>
        </w:rPr>
        <w:t xml:space="preserve">to </w:t>
      </w:r>
      <w:r w:rsidRPr="009B1A37">
        <w:rPr>
          <w:rStyle w:val="Emphasis"/>
          <w:highlight w:val="cyan"/>
        </w:rPr>
        <w:t>accumulate</w:t>
      </w:r>
      <w:r w:rsidRPr="009B1A37">
        <w:rPr>
          <w:sz w:val="16"/>
          <w:highlight w:val="cyan"/>
        </w:rPr>
        <w:t xml:space="preserve"> </w:t>
      </w:r>
      <w:r w:rsidRPr="009B1A37">
        <w:rPr>
          <w:rStyle w:val="StyleUnderline"/>
        </w:rPr>
        <w:t>proportionally to exposure time</w:t>
      </w:r>
      <w:r w:rsidRPr="00FE7C41">
        <w:rPr>
          <w:rStyle w:val="StyleUnderline"/>
        </w:rPr>
        <w:t>, being passed to successive generations,</w:t>
      </w:r>
      <w:r>
        <w:rPr>
          <w:rStyle w:val="StyleUnderline"/>
        </w:rPr>
        <w:t xml:space="preserve"> </w:t>
      </w:r>
      <w:r w:rsidRPr="009B1A37">
        <w:rPr>
          <w:rStyle w:val="StyleUnderline"/>
        </w:rPr>
        <w:t xml:space="preserve">and </w:t>
      </w:r>
      <w:r w:rsidRPr="00E17D60">
        <w:rPr>
          <w:rStyle w:val="Emphasis"/>
          <w:highlight w:val="cyan"/>
        </w:rPr>
        <w:t>destabilizing genetic lines</w:t>
      </w:r>
      <w:r w:rsidRPr="00FE7C41">
        <w:rPr>
          <w:rStyle w:val="Emphasis"/>
        </w:rPr>
        <w:t>.</w:t>
      </w:r>
      <w:r w:rsidRPr="00677900">
        <w:rPr>
          <w:sz w:val="16"/>
        </w:rPr>
        <w:t xml:space="preserve"> Research indicates that </w:t>
      </w:r>
      <w:r w:rsidRPr="00FE7C41">
        <w:rPr>
          <w:rStyle w:val="StyleUnderline"/>
        </w:rPr>
        <w:t xml:space="preserve">UV-B </w:t>
      </w:r>
      <w:r w:rsidRPr="009B1A37">
        <w:rPr>
          <w:rStyle w:val="StyleUnderline"/>
          <w:highlight w:val="cyan"/>
        </w:rPr>
        <w:t>exposure</w:t>
      </w:r>
      <w:r w:rsidRPr="00FE7C41">
        <w:rPr>
          <w:rStyle w:val="StyleUnderline"/>
        </w:rPr>
        <w:t xml:space="preserve"> may </w:t>
      </w:r>
      <w:r w:rsidRPr="009B1A37">
        <w:rPr>
          <w:rStyle w:val="StyleUnderline"/>
        </w:rPr>
        <w:t>alter</w:t>
      </w:r>
      <w:r w:rsidRPr="00FE7C41">
        <w:rPr>
          <w:rStyle w:val="StyleUnderline"/>
        </w:rPr>
        <w:t xml:space="preserve"> the </w:t>
      </w:r>
      <w:r w:rsidRPr="009B1A37">
        <w:rPr>
          <w:rStyle w:val="StyleUnderline"/>
        </w:rPr>
        <w:t>susceptibility of plants to attack by</w:t>
      </w:r>
      <w:r w:rsidRPr="00FE7C41">
        <w:rPr>
          <w:rStyle w:val="StyleUnderline"/>
        </w:rPr>
        <w:t xml:space="preserve"> </w:t>
      </w:r>
      <w:r w:rsidRPr="00FE7C41">
        <w:rPr>
          <w:rStyle w:val="Emphasis"/>
        </w:rPr>
        <w:t>insects</w:t>
      </w:r>
      <w:r w:rsidRPr="00677900">
        <w:rPr>
          <w:sz w:val="16"/>
        </w:rPr>
        <w:t xml:space="preserve">, </w:t>
      </w:r>
      <w:r w:rsidRPr="009B1A37">
        <w:rPr>
          <w:rStyle w:val="StyleUnderline"/>
          <w:highlight w:val="cyan"/>
        </w:rPr>
        <w:t>alter</w:t>
      </w:r>
      <w:r w:rsidRPr="009B1A37">
        <w:rPr>
          <w:sz w:val="16"/>
          <w:highlight w:val="cyan"/>
        </w:rPr>
        <w:t xml:space="preserve"> </w:t>
      </w:r>
      <w:r w:rsidRPr="009B1A37">
        <w:rPr>
          <w:rStyle w:val="Emphasis"/>
          <w:highlight w:val="cyan"/>
        </w:rPr>
        <w:t>nutrient</w:t>
      </w:r>
      <w:r w:rsidRPr="00FE7C41">
        <w:rPr>
          <w:rStyle w:val="Emphasis"/>
        </w:rPr>
        <w:t xml:space="preserve"> cycling</w:t>
      </w:r>
      <w:r w:rsidRPr="00677900">
        <w:rPr>
          <w:sz w:val="16"/>
        </w:rPr>
        <w:t xml:space="preserve"> in soils (</w:t>
      </w:r>
      <w:r w:rsidRPr="009B1A37">
        <w:rPr>
          <w:rStyle w:val="StyleUnderline"/>
          <w:highlight w:val="cyan"/>
        </w:rPr>
        <w:t>including</w:t>
      </w:r>
      <w:r w:rsidRPr="00677900">
        <w:rPr>
          <w:sz w:val="16"/>
        </w:rPr>
        <w:t xml:space="preserve"> </w:t>
      </w:r>
      <w:r w:rsidRPr="00FE7C41">
        <w:rPr>
          <w:rStyle w:val="Emphasis"/>
        </w:rPr>
        <w:t xml:space="preserve">nitrogen fixation by </w:t>
      </w:r>
      <w:r w:rsidRPr="009B1A37">
        <w:rPr>
          <w:rStyle w:val="Emphasis"/>
          <w:highlight w:val="cyan"/>
        </w:rPr>
        <w:t>cyanobacteria</w:t>
      </w:r>
      <w:r w:rsidRPr="00677900">
        <w:rPr>
          <w:sz w:val="16"/>
        </w:rPr>
        <w:t xml:space="preserve">), </w:t>
      </w:r>
      <w:r w:rsidRPr="00FE7C41">
        <w:rPr>
          <w:rStyle w:val="StyleUnderline"/>
        </w:rPr>
        <w:t xml:space="preserve">and shift </w:t>
      </w:r>
      <w:r w:rsidRPr="00FE7C41">
        <w:rPr>
          <w:rStyle w:val="Emphasis"/>
        </w:rPr>
        <w:t>competitive balances among species</w:t>
      </w:r>
      <w:r w:rsidRPr="00677900">
        <w:rPr>
          <w:sz w:val="16"/>
        </w:rPr>
        <w:t xml:space="preserve"> [Caldwell et al., 1998; Solheim et al., 2002; Mpoloka, 2008]. The </w:t>
      </w:r>
      <w:r w:rsidRPr="00FE7C41">
        <w:rPr>
          <w:rStyle w:val="StyleUnderline"/>
        </w:rPr>
        <w:t>ozone depletion</w:t>
      </w:r>
      <w:r w:rsidRPr="00677900">
        <w:rPr>
          <w:sz w:val="16"/>
        </w:rPr>
        <w:t xml:space="preserve"> we calculate </w:t>
      </w:r>
      <w:r w:rsidRPr="00FE7C41">
        <w:rPr>
          <w:rStyle w:val="StyleUnderline"/>
        </w:rPr>
        <w:t xml:space="preserve">could also </w:t>
      </w:r>
      <w:r w:rsidRPr="002B5EFE">
        <w:rPr>
          <w:rStyle w:val="StyleUnderline"/>
        </w:rPr>
        <w:t xml:space="preserve">damage </w:t>
      </w:r>
      <w:r w:rsidRPr="002B5EFE">
        <w:rPr>
          <w:rStyle w:val="Emphasis"/>
        </w:rPr>
        <w:t>aquatic</w:t>
      </w:r>
      <w:r w:rsidRPr="00FE7C41">
        <w:rPr>
          <w:rStyle w:val="Emphasis"/>
        </w:rPr>
        <w:t xml:space="preserve"> ecosystems</w:t>
      </w:r>
      <w:r w:rsidRPr="00FE7C41">
        <w:rPr>
          <w:rStyle w:val="StyleUnderline"/>
        </w:rPr>
        <w:t>, which supply more than 30%</w:t>
      </w:r>
      <w:r>
        <w:rPr>
          <w:rStyle w:val="StyleUnderline"/>
        </w:rPr>
        <w:t xml:space="preserve"> </w:t>
      </w:r>
      <w:r w:rsidRPr="00FE7C41">
        <w:rPr>
          <w:rStyle w:val="StyleUnderline"/>
        </w:rPr>
        <w:t>of the animal protein consumed by humans</w:t>
      </w:r>
      <w:r w:rsidRPr="00677900">
        <w:rPr>
          <w:sz w:val="16"/>
        </w:rPr>
        <w:t xml:space="preserve">. Häder et al. [1995] </w:t>
      </w:r>
      <w:r w:rsidRPr="00FB2489">
        <w:rPr>
          <w:sz w:val="16"/>
        </w:rPr>
        <w:t xml:space="preserve">estimate that </w:t>
      </w:r>
      <w:r w:rsidRPr="00FB2489">
        <w:rPr>
          <w:rStyle w:val="StyleUnderline"/>
        </w:rPr>
        <w:t xml:space="preserve">16% ozone depletion could reduce </w:t>
      </w:r>
      <w:r w:rsidRPr="00FB2489">
        <w:rPr>
          <w:rStyle w:val="Emphasis"/>
        </w:rPr>
        <w:t>phytoplankton</w:t>
      </w:r>
      <w:r w:rsidRPr="00FB2489">
        <w:rPr>
          <w:sz w:val="16"/>
        </w:rPr>
        <w:t xml:space="preserve">, the basis of the marine food chain, by 5%, resulting in a loss of 7 million tons of fish harvest per year. They </w:t>
      </w:r>
      <w:r w:rsidRPr="00FB2489">
        <w:rPr>
          <w:rStyle w:val="StyleUnderline"/>
        </w:rPr>
        <w:t>also</w:t>
      </w:r>
      <w:r w:rsidRPr="00FB2489">
        <w:rPr>
          <w:sz w:val="16"/>
        </w:rPr>
        <w:t xml:space="preserve"> report that elevated UV levels </w:t>
      </w:r>
      <w:r w:rsidRPr="00FB2489">
        <w:rPr>
          <w:rStyle w:val="StyleUnderline"/>
        </w:rPr>
        <w:t>damage</w:t>
      </w:r>
      <w:r w:rsidRPr="00FB2489">
        <w:rPr>
          <w:sz w:val="16"/>
        </w:rPr>
        <w:t xml:space="preserve"> the </w:t>
      </w:r>
      <w:r w:rsidRPr="00FB2489">
        <w:rPr>
          <w:rStyle w:val="StyleUnderline"/>
        </w:rPr>
        <w:t xml:space="preserve">early developmental stages of fish, shrimp, crab, amphibians, and other animals. The combined effects of elevated UV levels alone on terrestrial agriculture and marine ecosystems could put </w:t>
      </w:r>
      <w:r w:rsidRPr="00FB2489">
        <w:rPr>
          <w:rStyle w:val="Emphasis"/>
        </w:rPr>
        <w:t>significant pressures on global food security</w:t>
      </w:r>
      <w:r w:rsidRPr="00FB2489">
        <w:rPr>
          <w:rStyle w:val="StyleUnderline"/>
        </w:rPr>
        <w:t>.</w:t>
      </w:r>
      <w:r>
        <w:rPr>
          <w:rStyle w:val="StyleUnderline"/>
        </w:rPr>
        <w:t xml:space="preserve"> </w:t>
      </w:r>
    </w:p>
    <w:p w:rsidR="007F6EBB" w:rsidRPr="00677900" w:rsidRDefault="007F6EBB" w:rsidP="007F6EBB">
      <w:pPr>
        <w:pStyle w:val="Heading4"/>
      </w:pPr>
      <w:r>
        <w:t>Extinction</w:t>
      </w:r>
    </w:p>
    <w:p w:rsidR="007F6EBB" w:rsidRPr="00677900" w:rsidRDefault="007F6EBB" w:rsidP="007F6EBB">
      <w:r w:rsidRPr="00677900">
        <w:t xml:space="preserve">Mickle </w:t>
      </w:r>
      <w:r w:rsidRPr="00677900">
        <w:rPr>
          <w:b/>
        </w:rPr>
        <w:t>Bryan 10</w:t>
      </w:r>
      <w:r w:rsidRPr="00677900">
        <w:t xml:space="preserve">. Network Administrator. 06-05-2010. “BP Oil Spill May Kill Mankind.” </w:t>
      </w:r>
      <w:hyperlink r:id="rId86" w:history="1">
        <w:r w:rsidRPr="00677900">
          <w:rPr>
            <w:rStyle w:val="Hyperlink"/>
          </w:rPr>
          <w:t>http://micklebryan.com/2010/06/05/bp-oil-spill-you-know-i-have-to-talk-about-it-again/</w:t>
        </w:r>
      </w:hyperlink>
    </w:p>
    <w:p w:rsidR="007F6EBB" w:rsidRPr="009B1A37" w:rsidRDefault="007F6EBB" w:rsidP="007F6EBB">
      <w:pPr>
        <w:rPr>
          <w:sz w:val="16"/>
        </w:rPr>
      </w:pPr>
      <w:r w:rsidRPr="00677900">
        <w:rPr>
          <w:sz w:val="16"/>
        </w:rPr>
        <w:t xml:space="preserve">Correct me if I am wrong but, This would mean that, at this rate,  in 200 years we will have no more oceans, and in less than that, the ocean would be depleted of all existent life as we know it. So to put it lightly no more algae, no more oxygen, no more life. </w:t>
      </w:r>
      <w:r w:rsidRPr="00491126">
        <w:rPr>
          <w:rStyle w:val="StyleUnderline"/>
          <w:highlight w:val="cyan"/>
        </w:rPr>
        <w:t xml:space="preserve">Cyanobacteria is the </w:t>
      </w:r>
      <w:r w:rsidRPr="00491126">
        <w:rPr>
          <w:rStyle w:val="Emphasis"/>
          <w:highlight w:val="cyan"/>
        </w:rPr>
        <w:t>building block of life on this planet</w:t>
      </w:r>
      <w:r w:rsidRPr="00677900">
        <w:rPr>
          <w:sz w:val="16"/>
        </w:rPr>
        <w:t xml:space="preserve">. It can not live in oil. </w:t>
      </w:r>
      <w:r w:rsidRPr="00677900">
        <w:rPr>
          <w:rStyle w:val="StyleUnderline"/>
        </w:rPr>
        <w:t xml:space="preserve">This bacteria has been called such things as “The </w:t>
      </w:r>
      <w:r w:rsidRPr="00994111">
        <w:rPr>
          <w:rStyle w:val="StyleUnderline"/>
          <w:highlight w:val="cyan"/>
        </w:rPr>
        <w:t xml:space="preserve">Gods seed”. It has </w:t>
      </w:r>
      <w:r w:rsidRPr="00994111">
        <w:rPr>
          <w:rStyle w:val="Emphasis"/>
          <w:highlight w:val="cyan"/>
        </w:rPr>
        <w:t>made our world what it is today</w:t>
      </w:r>
      <w:r w:rsidRPr="00677900">
        <w:rPr>
          <w:rStyle w:val="StyleUnderline"/>
        </w:rPr>
        <w:t xml:space="preserve">. For many scientists it is </w:t>
      </w:r>
      <w:r w:rsidRPr="00994111">
        <w:rPr>
          <w:rStyle w:val="StyleUnderline"/>
          <w:highlight w:val="cyan"/>
        </w:rPr>
        <w:t>THE building block for life</w:t>
      </w:r>
      <w:r w:rsidRPr="00677900">
        <w:rPr>
          <w:rStyle w:val="StyleUnderline"/>
        </w:rPr>
        <w:t xml:space="preserve"> on this planet. </w:t>
      </w:r>
      <w:r w:rsidRPr="00994111">
        <w:rPr>
          <w:rStyle w:val="StyleUnderline"/>
          <w:highlight w:val="cyan"/>
        </w:rPr>
        <w:t xml:space="preserve">We look for water on </w:t>
      </w:r>
      <w:r w:rsidRPr="00994111">
        <w:rPr>
          <w:rStyle w:val="Emphasis"/>
          <w:highlight w:val="cyan"/>
        </w:rPr>
        <w:t>other planets</w:t>
      </w:r>
      <w:r w:rsidRPr="00994111">
        <w:rPr>
          <w:rStyle w:val="StyleUnderline"/>
          <w:highlight w:val="cyan"/>
        </w:rPr>
        <w:t xml:space="preserve"> because it </w:t>
      </w:r>
      <w:r w:rsidRPr="00994111">
        <w:rPr>
          <w:rStyle w:val="Emphasis"/>
          <w:highlight w:val="cyan"/>
        </w:rPr>
        <w:t>contains this bacteria which means life could exist</w:t>
      </w:r>
      <w:r w:rsidRPr="00994111">
        <w:rPr>
          <w:rStyle w:val="StyleUnderline"/>
          <w:highlight w:val="cyan"/>
        </w:rPr>
        <w:t xml:space="preserve">. Without </w:t>
      </w:r>
      <w:r w:rsidRPr="00491126">
        <w:rPr>
          <w:rStyle w:val="StyleUnderline"/>
          <w:highlight w:val="cyan"/>
        </w:rPr>
        <w:t>it</w:t>
      </w:r>
      <w:r w:rsidRPr="00677900">
        <w:rPr>
          <w:rStyle w:val="StyleUnderline"/>
        </w:rPr>
        <w:t xml:space="preserve">, </w:t>
      </w:r>
      <w:r w:rsidRPr="00491126">
        <w:rPr>
          <w:rStyle w:val="StyleUnderline"/>
          <w:highlight w:val="cyan"/>
        </w:rPr>
        <w:t xml:space="preserve">life </w:t>
      </w:r>
      <w:r w:rsidRPr="00491126">
        <w:rPr>
          <w:rStyle w:val="Emphasis"/>
          <w:highlight w:val="cyan"/>
        </w:rPr>
        <w:t>does not</w:t>
      </w:r>
      <w:r w:rsidRPr="00677900">
        <w:rPr>
          <w:rStyle w:val="Emphasis"/>
        </w:rPr>
        <w:t xml:space="preserve"> </w:t>
      </w:r>
      <w:r w:rsidRPr="00994111">
        <w:rPr>
          <w:rStyle w:val="Emphasis"/>
          <w:highlight w:val="cyan"/>
        </w:rPr>
        <w:t>exist</w:t>
      </w:r>
      <w:r w:rsidRPr="00994111">
        <w:rPr>
          <w:rStyle w:val="StyleUnderline"/>
          <w:highlight w:val="cyan"/>
        </w:rPr>
        <w:t>. If algae and bacteria can not make oxygen</w:t>
      </w:r>
      <w:r w:rsidRPr="00677900">
        <w:rPr>
          <w:rStyle w:val="StyleUnderline"/>
        </w:rPr>
        <w:t xml:space="preserve"> guess what happens? You guessed it, </w:t>
      </w:r>
      <w:r w:rsidRPr="00994111">
        <w:rPr>
          <w:rStyle w:val="Emphasis"/>
        </w:rPr>
        <w:t xml:space="preserve">the </w:t>
      </w:r>
      <w:r w:rsidRPr="00994111">
        <w:rPr>
          <w:rStyle w:val="Emphasis"/>
          <w:highlight w:val="cyan"/>
        </w:rPr>
        <w:t>human race is no more</w:t>
      </w:r>
      <w:r w:rsidRPr="00677900">
        <w:rPr>
          <w:rStyle w:val="Emphasis"/>
        </w:rPr>
        <w:t>. The planet is no more. Life is no more.</w:t>
      </w:r>
      <w:r w:rsidRPr="00677900">
        <w:rPr>
          <w:sz w:val="16"/>
        </w:rPr>
        <w:t xml:space="preserve"> </w:t>
      </w:r>
      <w:r w:rsidRPr="00677900">
        <w:rPr>
          <w:rStyle w:val="StyleUnderline"/>
        </w:rPr>
        <w:t xml:space="preserve">Math </w:t>
      </w:r>
      <w:r w:rsidRPr="00677900">
        <w:rPr>
          <w:rStyle w:val="Emphasis"/>
        </w:rPr>
        <w:t>never lies</w:t>
      </w:r>
      <w:r w:rsidRPr="00677900">
        <w:rPr>
          <w:sz w:val="16"/>
        </w:rPr>
        <w:t>. You really need to take a step forward and figure out what we as a people can do about this. As far as criminal charges, get caught pouring oil into a lake, by fish and game and see what happens to you. I’m just a guy who had a really awesome Reef tank at one time a “fish nerd” if you will. I sure hope the shore line is a big enough protein skimmer to make all this bad just go away, but I can’t seem to add up how it will. Here is the truth, dispersant and all the techniques we have will never get rid of the true pollutants. This means that we may make them idle but it will not save our race. The serious impact of this is that this is an event that we do not have the technological knowledge to handle as a biological creature on this planet. This type of scenario will kill us all and it is real and it is happening now. It’s just math people, you look into it.</w:t>
      </w:r>
    </w:p>
    <w:p w:rsidR="007F6EBB" w:rsidRDefault="007F6EBB" w:rsidP="007F6EBB">
      <w:pPr>
        <w:pStyle w:val="Heading3"/>
      </w:pPr>
      <w:r>
        <w:t>2nc – nitrogen</w:t>
      </w:r>
    </w:p>
    <w:p w:rsidR="007F6EBB" w:rsidRPr="003A3102" w:rsidRDefault="007F6EBB" w:rsidP="007F6EBB">
      <w:pPr>
        <w:pStyle w:val="Heading4"/>
      </w:pPr>
      <w:r>
        <w:t>Ozone depletion undermines nitrogen fixation</w:t>
      </w:r>
    </w:p>
    <w:p w:rsidR="007F6EBB" w:rsidRDefault="007F6EBB" w:rsidP="007F6EBB">
      <w:r w:rsidRPr="00273E8E">
        <w:rPr>
          <w:b/>
        </w:rPr>
        <w:t>Mills et al. 14</w:t>
      </w:r>
      <w:r>
        <w:t>. Michael J. Mills and Julia Lee-Taylor are with the NCAR Earth System Laboratory; Owen B. Toon is with the Laboratory for Atmospheric and Space Physics and the Department of Atmospheric and Oceanic Sciences at the University of Colorado, Boulder; Alan Robock is Distinguished Professor in the Department of Environmental Sciences at Rutgers University. 04/2014. “Multidecadal Global Cooling and Unprecedented Ozone Loss Following a Regional Nuclear Conflict.” Earth’s Future, vol. 2, no. 4, pp. 161–176.</w:t>
      </w:r>
    </w:p>
    <w:p w:rsidR="007F6EBB" w:rsidRPr="00FB2489" w:rsidRDefault="007F6EBB" w:rsidP="007F6EBB">
      <w:pPr>
        <w:rPr>
          <w:u w:val="single"/>
        </w:rPr>
      </w:pPr>
      <w:r w:rsidRPr="00677900">
        <w:rPr>
          <w:sz w:val="16"/>
        </w:rPr>
        <w:t xml:space="preserve">4. Discussion Pierazzo et al. [2010] reviewed literature considering the effects of large and prolonged increases in UV-B radiation, similar to those we calculate, on living organisms, including agriculture and marine </w:t>
      </w:r>
      <w:r w:rsidRPr="00677900">
        <w:t xml:space="preserve">[[FIGURE 12 OMITTED]] </w:t>
      </w:r>
      <w:r w:rsidRPr="00677900">
        <w:rPr>
          <w:sz w:val="16"/>
        </w:rPr>
        <w:t xml:space="preserve">ecosystems. </w:t>
      </w:r>
      <w:r w:rsidRPr="00FE7C41">
        <w:rPr>
          <w:rStyle w:val="StyleUnderline"/>
        </w:rPr>
        <w:t xml:space="preserve">General </w:t>
      </w:r>
      <w:r w:rsidRPr="009B1A37">
        <w:rPr>
          <w:rStyle w:val="StyleUnderline"/>
        </w:rPr>
        <w:t>effects on terrestrial plants have been found to include reduced height, shoot mass, and foliage area</w:t>
      </w:r>
      <w:r w:rsidRPr="00677900">
        <w:rPr>
          <w:sz w:val="16"/>
        </w:rPr>
        <w:t xml:space="preserve"> [Caldwell et al., 2007]. </w:t>
      </w:r>
      <w:r w:rsidRPr="00FE7C41">
        <w:rPr>
          <w:rStyle w:val="StyleUnderline"/>
        </w:rPr>
        <w:t>Walbot</w:t>
      </w:r>
      <w:r w:rsidRPr="00677900">
        <w:rPr>
          <w:sz w:val="16"/>
        </w:rPr>
        <w:t xml:space="preserve"> [1999] </w:t>
      </w:r>
      <w:r w:rsidRPr="00FE7C41">
        <w:rPr>
          <w:rStyle w:val="StyleUnderline"/>
        </w:rPr>
        <w:t xml:space="preserve">found the </w:t>
      </w:r>
      <w:r w:rsidRPr="00E17D60">
        <w:rPr>
          <w:rStyle w:val="Emphasis"/>
          <w:highlight w:val="cyan"/>
        </w:rPr>
        <w:t>DNA damage</w:t>
      </w:r>
      <w:r w:rsidRPr="00E17D60">
        <w:rPr>
          <w:sz w:val="16"/>
          <w:highlight w:val="cyan"/>
        </w:rPr>
        <w:t xml:space="preserve"> </w:t>
      </w:r>
      <w:r w:rsidRPr="00E17D60">
        <w:rPr>
          <w:rStyle w:val="StyleUnderline"/>
          <w:highlight w:val="cyan"/>
        </w:rPr>
        <w:t>to</w:t>
      </w:r>
      <w:r w:rsidRPr="00FE7C41">
        <w:rPr>
          <w:rStyle w:val="StyleUnderline"/>
        </w:rPr>
        <w:t xml:space="preserve"> maize </w:t>
      </w:r>
      <w:r w:rsidRPr="009B1A37">
        <w:rPr>
          <w:rStyle w:val="StyleUnderline"/>
          <w:highlight w:val="cyan"/>
        </w:rPr>
        <w:t>crops from</w:t>
      </w:r>
      <w:r w:rsidRPr="00FE7C41">
        <w:rPr>
          <w:rStyle w:val="StyleUnderline"/>
        </w:rPr>
        <w:t xml:space="preserve"> </w:t>
      </w:r>
      <w:r w:rsidRPr="00FE7C41">
        <w:rPr>
          <w:rStyle w:val="Emphasis"/>
        </w:rPr>
        <w:t>33%</w:t>
      </w:r>
      <w:r>
        <w:rPr>
          <w:rStyle w:val="Emphasis"/>
        </w:rPr>
        <w:t xml:space="preserve"> </w:t>
      </w:r>
      <w:r w:rsidRPr="009B1A37">
        <w:rPr>
          <w:rStyle w:val="Emphasis"/>
          <w:highlight w:val="cyan"/>
        </w:rPr>
        <w:t>ozone depletion</w:t>
      </w:r>
      <w:r w:rsidRPr="009B1A37">
        <w:rPr>
          <w:sz w:val="16"/>
          <w:highlight w:val="cyan"/>
        </w:rPr>
        <w:t xml:space="preserve"> </w:t>
      </w:r>
      <w:r w:rsidRPr="009B1A37">
        <w:rPr>
          <w:rStyle w:val="StyleUnderline"/>
        </w:rPr>
        <w:t xml:space="preserve">to </w:t>
      </w:r>
      <w:r w:rsidRPr="009B1A37">
        <w:rPr>
          <w:rStyle w:val="Emphasis"/>
          <w:highlight w:val="cyan"/>
        </w:rPr>
        <w:t>accumulate</w:t>
      </w:r>
      <w:r w:rsidRPr="009B1A37">
        <w:rPr>
          <w:sz w:val="16"/>
          <w:highlight w:val="cyan"/>
        </w:rPr>
        <w:t xml:space="preserve"> </w:t>
      </w:r>
      <w:r w:rsidRPr="009B1A37">
        <w:rPr>
          <w:rStyle w:val="StyleUnderline"/>
        </w:rPr>
        <w:t>proportionally to exposure time</w:t>
      </w:r>
      <w:r w:rsidRPr="00FE7C41">
        <w:rPr>
          <w:rStyle w:val="StyleUnderline"/>
        </w:rPr>
        <w:t>, being passed to successive generations,</w:t>
      </w:r>
      <w:r>
        <w:rPr>
          <w:rStyle w:val="StyleUnderline"/>
        </w:rPr>
        <w:t xml:space="preserve"> </w:t>
      </w:r>
      <w:r w:rsidRPr="009B1A37">
        <w:rPr>
          <w:rStyle w:val="StyleUnderline"/>
        </w:rPr>
        <w:t xml:space="preserve">and </w:t>
      </w:r>
      <w:r w:rsidRPr="00E17D60">
        <w:rPr>
          <w:rStyle w:val="Emphasis"/>
          <w:highlight w:val="cyan"/>
        </w:rPr>
        <w:t>destabilizing genetic lines</w:t>
      </w:r>
      <w:r w:rsidRPr="00FE7C41">
        <w:rPr>
          <w:rStyle w:val="Emphasis"/>
        </w:rPr>
        <w:t>.</w:t>
      </w:r>
      <w:r w:rsidRPr="00677900">
        <w:rPr>
          <w:sz w:val="16"/>
        </w:rPr>
        <w:t xml:space="preserve"> Research indicates that </w:t>
      </w:r>
      <w:r w:rsidRPr="00FE7C41">
        <w:rPr>
          <w:rStyle w:val="StyleUnderline"/>
        </w:rPr>
        <w:t>UV</w:t>
      </w:r>
      <w:r w:rsidRPr="00FB2489">
        <w:rPr>
          <w:rStyle w:val="StyleUnderline"/>
        </w:rPr>
        <w:t xml:space="preserve">-B </w:t>
      </w:r>
      <w:r w:rsidRPr="00FB2489">
        <w:rPr>
          <w:rStyle w:val="StyleUnderline"/>
          <w:highlight w:val="cyan"/>
        </w:rPr>
        <w:t>exposure</w:t>
      </w:r>
      <w:r w:rsidRPr="00FB2489">
        <w:rPr>
          <w:rStyle w:val="StyleUnderline"/>
        </w:rPr>
        <w:t xml:space="preserve"> may alter the susceptibility of plants to attack by </w:t>
      </w:r>
      <w:r w:rsidRPr="00FB2489">
        <w:rPr>
          <w:rStyle w:val="Emphasis"/>
        </w:rPr>
        <w:t>insects</w:t>
      </w:r>
      <w:r w:rsidRPr="00FB2489">
        <w:rPr>
          <w:sz w:val="16"/>
        </w:rPr>
        <w:t xml:space="preserve">, </w:t>
      </w:r>
      <w:r w:rsidRPr="00FB2489">
        <w:rPr>
          <w:rStyle w:val="StyleUnderline"/>
          <w:highlight w:val="cyan"/>
        </w:rPr>
        <w:t>alter</w:t>
      </w:r>
      <w:r w:rsidRPr="00FB2489">
        <w:rPr>
          <w:sz w:val="16"/>
          <w:highlight w:val="cyan"/>
        </w:rPr>
        <w:t xml:space="preserve"> </w:t>
      </w:r>
      <w:r w:rsidRPr="00FB2489">
        <w:rPr>
          <w:rStyle w:val="Emphasis"/>
          <w:highlight w:val="cyan"/>
        </w:rPr>
        <w:t>nutrient cycling</w:t>
      </w:r>
      <w:r w:rsidRPr="00FB2489">
        <w:rPr>
          <w:sz w:val="16"/>
        </w:rPr>
        <w:t xml:space="preserve"> in soils (</w:t>
      </w:r>
      <w:r w:rsidRPr="00FB2489">
        <w:rPr>
          <w:rStyle w:val="StyleUnderline"/>
          <w:highlight w:val="cyan"/>
        </w:rPr>
        <w:t>including</w:t>
      </w:r>
      <w:r w:rsidRPr="00FB2489">
        <w:rPr>
          <w:sz w:val="16"/>
          <w:highlight w:val="cyan"/>
        </w:rPr>
        <w:t xml:space="preserve"> </w:t>
      </w:r>
      <w:r w:rsidRPr="00FB2489">
        <w:rPr>
          <w:rStyle w:val="Emphasis"/>
          <w:highlight w:val="cyan"/>
        </w:rPr>
        <w:t>nitrogen fixation</w:t>
      </w:r>
      <w:r w:rsidRPr="00FB2489">
        <w:rPr>
          <w:rStyle w:val="Emphasis"/>
        </w:rPr>
        <w:t xml:space="preserve"> by cyanobacteria</w:t>
      </w:r>
      <w:r w:rsidRPr="00FB2489">
        <w:rPr>
          <w:sz w:val="16"/>
        </w:rPr>
        <w:t xml:space="preserve">), </w:t>
      </w:r>
      <w:r w:rsidRPr="00FB2489">
        <w:rPr>
          <w:rStyle w:val="StyleUnderline"/>
        </w:rPr>
        <w:t xml:space="preserve">and shift </w:t>
      </w:r>
      <w:r w:rsidRPr="00FB2489">
        <w:rPr>
          <w:rStyle w:val="Emphasis"/>
        </w:rPr>
        <w:t>competitive balances among species</w:t>
      </w:r>
      <w:r w:rsidRPr="00FB2489">
        <w:rPr>
          <w:sz w:val="16"/>
        </w:rPr>
        <w:t xml:space="preserve"> [Caldwell et al., 1998; Solheim et al., 2002; Mpoloka, 2008]. The </w:t>
      </w:r>
      <w:r w:rsidRPr="00FB2489">
        <w:rPr>
          <w:rStyle w:val="StyleUnderline"/>
        </w:rPr>
        <w:t>ozone depletion</w:t>
      </w:r>
      <w:r w:rsidRPr="00FB2489">
        <w:rPr>
          <w:sz w:val="16"/>
        </w:rPr>
        <w:t xml:space="preserve"> we calculate </w:t>
      </w:r>
      <w:r w:rsidRPr="00FB2489">
        <w:rPr>
          <w:rStyle w:val="StyleUnderline"/>
        </w:rPr>
        <w:t xml:space="preserve">could also damage </w:t>
      </w:r>
      <w:r w:rsidRPr="00FB2489">
        <w:rPr>
          <w:rStyle w:val="Emphasis"/>
        </w:rPr>
        <w:t>aquatic ecosystems</w:t>
      </w:r>
      <w:r w:rsidRPr="00FB2489">
        <w:rPr>
          <w:rStyle w:val="StyleUnderline"/>
        </w:rPr>
        <w:t>, which supply more than 30% of the animal protein consumed by humans</w:t>
      </w:r>
      <w:r w:rsidRPr="00FB2489">
        <w:rPr>
          <w:sz w:val="16"/>
        </w:rPr>
        <w:t xml:space="preserve">. Häder et al. [1995] estimate that </w:t>
      </w:r>
      <w:r w:rsidRPr="00FB2489">
        <w:rPr>
          <w:rStyle w:val="StyleUnderline"/>
        </w:rPr>
        <w:t xml:space="preserve">16% ozone depletion could reduce </w:t>
      </w:r>
      <w:r w:rsidRPr="00FB2489">
        <w:rPr>
          <w:rStyle w:val="Emphasis"/>
        </w:rPr>
        <w:t>phytoplankton</w:t>
      </w:r>
      <w:r w:rsidRPr="00FB2489">
        <w:rPr>
          <w:sz w:val="16"/>
        </w:rPr>
        <w:t xml:space="preserve">, the basis of the marine food chain, by 5%, resulting in a loss of 7 million tons of fish harvest per year. They </w:t>
      </w:r>
      <w:r w:rsidRPr="00FB2489">
        <w:rPr>
          <w:rStyle w:val="StyleUnderline"/>
        </w:rPr>
        <w:t>also</w:t>
      </w:r>
      <w:r w:rsidRPr="00FB2489">
        <w:rPr>
          <w:sz w:val="16"/>
        </w:rPr>
        <w:t xml:space="preserve"> report that elevated U</w:t>
      </w:r>
      <w:r w:rsidRPr="00677900">
        <w:rPr>
          <w:sz w:val="16"/>
        </w:rPr>
        <w:t xml:space="preserve">V levels </w:t>
      </w:r>
      <w:r w:rsidRPr="00FE7C41">
        <w:rPr>
          <w:rStyle w:val="StyleUnderline"/>
        </w:rPr>
        <w:t>damage</w:t>
      </w:r>
      <w:r w:rsidRPr="00677900">
        <w:rPr>
          <w:sz w:val="16"/>
        </w:rPr>
        <w:t xml:space="preserve"> the </w:t>
      </w:r>
      <w:r w:rsidRPr="00FE7C41">
        <w:rPr>
          <w:rStyle w:val="StyleUnderline"/>
        </w:rPr>
        <w:t>early developmental stages of</w:t>
      </w:r>
      <w:r>
        <w:rPr>
          <w:rStyle w:val="StyleUnderline"/>
        </w:rPr>
        <w:t xml:space="preserve"> </w:t>
      </w:r>
      <w:r w:rsidRPr="00FE7C41">
        <w:rPr>
          <w:rStyle w:val="StyleUnderline"/>
        </w:rPr>
        <w:t xml:space="preserve">fish, shrimp, crab, amphibians, and other animals. The </w:t>
      </w:r>
      <w:r w:rsidRPr="002B5EFE">
        <w:rPr>
          <w:rStyle w:val="StyleUnderline"/>
        </w:rPr>
        <w:t xml:space="preserve">combined effects of elevated UV levels alone on terrestrial agriculture and marine ecosystems could put </w:t>
      </w:r>
      <w:r w:rsidRPr="002B5EFE">
        <w:rPr>
          <w:rStyle w:val="Emphasis"/>
        </w:rPr>
        <w:t>significant pressures on global food security</w:t>
      </w:r>
      <w:r w:rsidRPr="002B5EFE">
        <w:rPr>
          <w:rStyle w:val="StyleUnderline"/>
        </w:rPr>
        <w:t>.</w:t>
      </w:r>
      <w:r>
        <w:rPr>
          <w:rStyle w:val="StyleUnderline"/>
        </w:rPr>
        <w:t xml:space="preserve"> </w:t>
      </w:r>
    </w:p>
    <w:p w:rsidR="007F6EBB" w:rsidRPr="00677900" w:rsidRDefault="007F6EBB" w:rsidP="007F6EBB">
      <w:pPr>
        <w:pStyle w:val="Heading4"/>
      </w:pPr>
      <w:r>
        <w:t>Extinction</w:t>
      </w:r>
    </w:p>
    <w:p w:rsidR="007F6EBB" w:rsidRPr="00F40340" w:rsidRDefault="007F6EBB" w:rsidP="007F6EBB">
      <w:r w:rsidRPr="00FD3B51">
        <w:rPr>
          <w:lang w:val="es-ES"/>
        </w:rPr>
        <w:t xml:space="preserve">S. A. </w:t>
      </w:r>
      <w:r w:rsidRPr="00FD3B51">
        <w:rPr>
          <w:b/>
          <w:lang w:val="es-ES"/>
        </w:rPr>
        <w:t>Iqbal &amp;</w:t>
      </w:r>
      <w:r w:rsidRPr="00FD3B51">
        <w:rPr>
          <w:lang w:val="es-ES"/>
        </w:rPr>
        <w:t xml:space="preserve"> Y. </w:t>
      </w:r>
      <w:r w:rsidRPr="00FD3B51">
        <w:rPr>
          <w:b/>
          <w:lang w:val="es-ES"/>
        </w:rPr>
        <w:t>Mido 10</w:t>
      </w:r>
      <w:r w:rsidRPr="00FD3B51">
        <w:rPr>
          <w:lang w:val="es-ES"/>
        </w:rPr>
        <w:t xml:space="preserve">. </w:t>
      </w:r>
      <w:r>
        <w:t>Department of Chemistry @ Safia P.G. College of Science &amp; Education; Department of Chemistry @ Kobe University. 2010. Chemistry Of Air &amp; Air Pollution. Discovery Publishing House.</w:t>
      </w:r>
    </w:p>
    <w:p w:rsidR="007F6EBB" w:rsidRPr="00FB2489" w:rsidRDefault="007F6EBB" w:rsidP="007F6EBB">
      <w:pPr>
        <w:rPr>
          <w:sz w:val="16"/>
          <w:u w:val="single"/>
        </w:rPr>
      </w:pPr>
      <w:r w:rsidRPr="000E55D9">
        <w:rPr>
          <w:sz w:val="16"/>
        </w:rPr>
        <w:t xml:space="preserve">NITROGEN </w:t>
      </w:r>
      <w:r w:rsidRPr="006F1749">
        <w:rPr>
          <w:rStyle w:val="StyleUnderline"/>
          <w:highlight w:val="cyan"/>
        </w:rPr>
        <w:t>Nitrogen, and its exchange</w:t>
      </w:r>
      <w:r w:rsidRPr="00D25EEE">
        <w:rPr>
          <w:rStyle w:val="StyleUnderline"/>
        </w:rPr>
        <w:t xml:space="preserve"> between the biosphere and the atmosphere, </w:t>
      </w:r>
      <w:r w:rsidRPr="006F1749">
        <w:rPr>
          <w:rStyle w:val="StyleUnderline"/>
          <w:highlight w:val="cyan"/>
        </w:rPr>
        <w:t xml:space="preserve">is </w:t>
      </w:r>
      <w:r w:rsidRPr="006F1749">
        <w:rPr>
          <w:rStyle w:val="Emphasis"/>
          <w:highlight w:val="cyan"/>
        </w:rPr>
        <w:t>more essential to ecosystem survival than any other element</w:t>
      </w:r>
      <w:r w:rsidRPr="000E55D9">
        <w:rPr>
          <w:sz w:val="16"/>
        </w:rPr>
        <w:t xml:space="preserve">. Nitrogen, N2, is an inert gas comprising 78 per cent of the atmosphere. N2 is crucial to nitrogen use by eco-systems, but several other nitrogen compounds are also important. </w:t>
      </w:r>
      <w:r w:rsidRPr="00D25EEE">
        <w:rPr>
          <w:rStyle w:val="StyleUnderline"/>
        </w:rPr>
        <w:t xml:space="preserve">Nitrogen and </w:t>
      </w:r>
      <w:r w:rsidRPr="006F1749">
        <w:rPr>
          <w:rStyle w:val="StyleUnderline"/>
          <w:highlight w:val="cyan"/>
        </w:rPr>
        <w:t xml:space="preserve">its compounds are </w:t>
      </w:r>
      <w:r w:rsidRPr="006F1749">
        <w:rPr>
          <w:rStyle w:val="Emphasis"/>
          <w:highlight w:val="cyan"/>
        </w:rPr>
        <w:t>essential</w:t>
      </w:r>
      <w:r w:rsidRPr="00D25EEE">
        <w:rPr>
          <w:rStyle w:val="Emphasis"/>
        </w:rPr>
        <w:t xml:space="preserve"> building blocks</w:t>
      </w:r>
      <w:r w:rsidRPr="00D25EEE">
        <w:rPr>
          <w:rStyle w:val="StyleUnderline"/>
        </w:rPr>
        <w:t xml:space="preserve"> </w:t>
      </w:r>
      <w:r w:rsidRPr="006F1749">
        <w:rPr>
          <w:rStyle w:val="StyleUnderline"/>
          <w:highlight w:val="cyan"/>
        </w:rPr>
        <w:t xml:space="preserve">for </w:t>
      </w:r>
      <w:r w:rsidRPr="006F1749">
        <w:rPr>
          <w:rStyle w:val="Emphasis"/>
          <w:highlight w:val="cyan"/>
        </w:rPr>
        <w:t>ecosystem</w:t>
      </w:r>
      <w:r w:rsidRPr="006F1749">
        <w:rPr>
          <w:rStyle w:val="StyleUnderline"/>
          <w:highlight w:val="cyan"/>
        </w:rPr>
        <w:t xml:space="preserve"> and </w:t>
      </w:r>
      <w:r w:rsidRPr="006F1749">
        <w:rPr>
          <w:rStyle w:val="Emphasis"/>
          <w:highlight w:val="cyan"/>
        </w:rPr>
        <w:t>human survival</w:t>
      </w:r>
      <w:r w:rsidRPr="000E55D9">
        <w:rPr>
          <w:sz w:val="16"/>
        </w:rPr>
        <w:t>. The global estimates of total nitrogen stored in atmospheric and surface locations are given in Table 3.3. The lithosphere holds far more nitrogen in storage than all the other locations combined. Stored in primary and igneous rocks this nitrogen is not accessible to any use by ecosystems. Only a very small fraction is released by weathering and other natural processes. Only small amounts of nitrogen are made available for ecosystem use, and inclusion in the active nitrogen cycle from other regions.</w:t>
      </w:r>
    </w:p>
    <w:p w:rsidR="007F6EBB" w:rsidRDefault="007F6EBB" w:rsidP="007F6EBB">
      <w:pPr>
        <w:pStyle w:val="Heading3"/>
      </w:pPr>
      <w:r>
        <w:t>2nc – nuclear summer</w:t>
      </w:r>
    </w:p>
    <w:p w:rsidR="007F6EBB" w:rsidRDefault="007F6EBB" w:rsidP="007F6EBB">
      <w:pPr>
        <w:pStyle w:val="Heading4"/>
      </w:pPr>
      <w:r>
        <w:t xml:space="preserve">Nuclear winter causes nuclear summer --- extinction </w:t>
      </w:r>
    </w:p>
    <w:p w:rsidR="007F6EBB" w:rsidRDefault="007F6EBB" w:rsidP="007F6EBB">
      <w:r>
        <w:t xml:space="preserve">John M. </w:t>
      </w:r>
      <w:r w:rsidRPr="00E953F4">
        <w:rPr>
          <w:b/>
        </w:rPr>
        <w:t>Gates 02</w:t>
      </w:r>
      <w:r>
        <w:t>. Aileen Dunham Professor of History, Emeritus @ Wooster University. November 2002. “THE CONTINUING PROBLEM OF CONCEPTUAL CONFUSION.” THE U.S. ARMY AND IRREGULAR WARFARE, CHAPTER ELEVEN. https://web.archive.org/web/20110814051805/http://www3.wooster.edu/history/jgates/book-ch11.html</w:t>
      </w:r>
    </w:p>
    <w:p w:rsidR="007F6EBB" w:rsidRPr="005710A2" w:rsidRDefault="007F6EBB" w:rsidP="007F6EBB">
      <w:pPr>
        <w:rPr>
          <w:sz w:val="16"/>
        </w:rPr>
      </w:pPr>
      <w:r w:rsidRPr="00E953F4">
        <w:rPr>
          <w:rStyle w:val="StyleUnderline"/>
        </w:rPr>
        <w:t>Although</w:t>
      </w:r>
      <w:r w:rsidRPr="00734D51">
        <w:rPr>
          <w:sz w:val="16"/>
        </w:rPr>
        <w:t xml:space="preserve"> such </w:t>
      </w:r>
      <w:r w:rsidRPr="00E953F4">
        <w:rPr>
          <w:rStyle w:val="StyleUnderline"/>
        </w:rPr>
        <w:t>stat</w:t>
      </w:r>
      <w:r w:rsidRPr="00734D51">
        <w:rPr>
          <w:sz w:val="16"/>
        </w:rPr>
        <w:t>istic</w:t>
      </w:r>
      <w:r w:rsidRPr="00E953F4">
        <w:rPr>
          <w:rStyle w:val="StyleUnderline"/>
        </w:rPr>
        <w:t>s are frightening</w:t>
      </w:r>
      <w:r w:rsidRPr="00734D51">
        <w:rPr>
          <w:sz w:val="16"/>
        </w:rPr>
        <w:t xml:space="preserve">, even </w:t>
      </w:r>
      <w:r w:rsidRPr="00E953F4">
        <w:rPr>
          <w:rStyle w:val="Emphasis"/>
        </w:rPr>
        <w:t>worse outcomes</w:t>
      </w:r>
      <w:r w:rsidRPr="00734D51">
        <w:rPr>
          <w:sz w:val="16"/>
        </w:rPr>
        <w:t xml:space="preserve"> </w:t>
      </w:r>
      <w:r w:rsidRPr="00E953F4">
        <w:rPr>
          <w:rStyle w:val="StyleUnderline"/>
        </w:rPr>
        <w:t xml:space="preserve">might have occurred. Scientists have spoken of the possibility of a </w:t>
      </w:r>
      <w:r w:rsidRPr="00E953F4">
        <w:rPr>
          <w:rStyle w:val="Emphasis"/>
        </w:rPr>
        <w:t>nuclear winter</w:t>
      </w:r>
      <w:r w:rsidRPr="00734D51">
        <w:rPr>
          <w:sz w:val="16"/>
        </w:rPr>
        <w:t xml:space="preserve">, in which the smoke and dust created by nuclear explosions would create a cloud in the troposphere and stratosphere capable of absorbing sunlight and lowering the temperature of the earth. The scientist Carl Sagan noted that "the explosion of the Tambora volcano in Indonesia in 1815 led to an average global temperature decline of only 1o C, yet due to the obscuration of sunlight by the fine dust propelled into the stratosphere the hard freezes the following year were so severe that 1816 became known in Europe and America as 'the year without a summer.'"[9] The results of a nuclear winter would be far worse. In fact, many estimates indicate that temperatures might drop as many as 8o to 45o C, with the drop in temperature lasting as long as a year or more. </w:t>
      </w:r>
      <w:r w:rsidRPr="00E953F4">
        <w:rPr>
          <w:rStyle w:val="StyleUnderline"/>
        </w:rPr>
        <w:t xml:space="preserve">Nuclear winter might </w:t>
      </w:r>
      <w:r w:rsidRPr="00E953F4">
        <w:rPr>
          <w:rStyle w:val="Emphasis"/>
        </w:rPr>
        <w:t>give way to a nuclear summer</w:t>
      </w:r>
      <w:r w:rsidRPr="00E953F4">
        <w:rPr>
          <w:rStyle w:val="StyleUnderline"/>
        </w:rPr>
        <w:t xml:space="preserve">. The </w:t>
      </w:r>
      <w:r w:rsidRPr="006F1749">
        <w:rPr>
          <w:rStyle w:val="Emphasis"/>
          <w:highlight w:val="cyan"/>
        </w:rPr>
        <w:t>high temperatures</w:t>
      </w:r>
      <w:r w:rsidRPr="006F1749">
        <w:rPr>
          <w:sz w:val="16"/>
          <w:highlight w:val="cyan"/>
        </w:rPr>
        <w:t xml:space="preserve"> </w:t>
      </w:r>
      <w:r w:rsidRPr="006F1749">
        <w:rPr>
          <w:rStyle w:val="StyleUnderline"/>
          <w:highlight w:val="cyan"/>
        </w:rPr>
        <w:t>of</w:t>
      </w:r>
      <w:r w:rsidRPr="00E953F4">
        <w:rPr>
          <w:rStyle w:val="StyleUnderline"/>
        </w:rPr>
        <w:t xml:space="preserve"> the </w:t>
      </w:r>
      <w:r w:rsidRPr="006F1749">
        <w:rPr>
          <w:rStyle w:val="StyleUnderline"/>
          <w:highlight w:val="cyan"/>
        </w:rPr>
        <w:t>nuclear fireballs</w:t>
      </w:r>
      <w:r w:rsidRPr="00E953F4">
        <w:rPr>
          <w:rStyle w:val="StyleUnderline"/>
        </w:rPr>
        <w:t xml:space="preserve"> could </w:t>
      </w:r>
      <w:r w:rsidRPr="006F1749">
        <w:rPr>
          <w:rStyle w:val="StyleUnderline"/>
          <w:highlight w:val="cyan"/>
        </w:rPr>
        <w:t xml:space="preserve">destroy the </w:t>
      </w:r>
      <w:r w:rsidRPr="006F1749">
        <w:rPr>
          <w:rStyle w:val="Emphasis"/>
          <w:highlight w:val="cyan"/>
        </w:rPr>
        <w:t>ozone</w:t>
      </w:r>
      <w:r w:rsidRPr="00E953F4">
        <w:rPr>
          <w:rStyle w:val="Emphasis"/>
        </w:rPr>
        <w:t xml:space="preserve"> gas</w:t>
      </w:r>
      <w:r w:rsidRPr="00734D51">
        <w:rPr>
          <w:sz w:val="16"/>
        </w:rPr>
        <w:t xml:space="preserve"> </w:t>
      </w:r>
      <w:r w:rsidRPr="006F1749">
        <w:rPr>
          <w:rStyle w:val="StyleUnderline"/>
          <w:highlight w:val="cyan"/>
        </w:rPr>
        <w:t>of the middle stratosphere. The result would be</w:t>
      </w:r>
      <w:r w:rsidRPr="00E953F4">
        <w:rPr>
          <w:rStyle w:val="StyleUnderline"/>
        </w:rPr>
        <w:t xml:space="preserve"> an increase in</w:t>
      </w:r>
      <w:r w:rsidRPr="00734D51">
        <w:rPr>
          <w:sz w:val="16"/>
        </w:rPr>
        <w:t xml:space="preserve"> </w:t>
      </w:r>
      <w:r w:rsidRPr="006F1749">
        <w:rPr>
          <w:rStyle w:val="Emphasis"/>
          <w:highlight w:val="cyan"/>
        </w:rPr>
        <w:t>u</w:t>
      </w:r>
      <w:r w:rsidRPr="00734D51">
        <w:rPr>
          <w:sz w:val="16"/>
        </w:rPr>
        <w:t>ltra</w:t>
      </w:r>
      <w:r w:rsidRPr="006F1749">
        <w:rPr>
          <w:rStyle w:val="Emphasis"/>
          <w:highlight w:val="cyan"/>
        </w:rPr>
        <w:t>v</w:t>
      </w:r>
      <w:r w:rsidRPr="00734D51">
        <w:rPr>
          <w:sz w:val="16"/>
        </w:rPr>
        <w:t xml:space="preserve">iolet </w:t>
      </w:r>
      <w:r w:rsidRPr="006F1749">
        <w:rPr>
          <w:rStyle w:val="StyleUnderline"/>
          <w:highlight w:val="cyan"/>
        </w:rPr>
        <w:t>radiation</w:t>
      </w:r>
      <w:r w:rsidRPr="00E953F4">
        <w:rPr>
          <w:rStyle w:val="StyleUnderline"/>
        </w:rPr>
        <w:t xml:space="preserve"> on the surface of the earth, </w:t>
      </w:r>
      <w:r w:rsidRPr="006F1749">
        <w:rPr>
          <w:rStyle w:val="StyleUnderline"/>
          <w:highlight w:val="cyan"/>
        </w:rPr>
        <w:t>affecting</w:t>
      </w:r>
      <w:r w:rsidRPr="00E953F4">
        <w:rPr>
          <w:rStyle w:val="StyleUnderline"/>
        </w:rPr>
        <w:t xml:space="preserve"> both </w:t>
      </w:r>
      <w:r w:rsidRPr="006F1749">
        <w:rPr>
          <w:rStyle w:val="Emphasis"/>
          <w:highlight w:val="cyan"/>
        </w:rPr>
        <w:t>plant and animal life</w:t>
      </w:r>
      <w:r w:rsidRPr="00734D51">
        <w:rPr>
          <w:sz w:val="16"/>
        </w:rPr>
        <w:t xml:space="preserve">. Whether it brought on a nuclear winter, </w:t>
      </w:r>
      <w:r w:rsidRPr="006F1749">
        <w:rPr>
          <w:rStyle w:val="StyleUnderline"/>
          <w:highlight w:val="cyan"/>
        </w:rPr>
        <w:t>a nuclear summer</w:t>
      </w:r>
      <w:r w:rsidRPr="00734D51">
        <w:rPr>
          <w:sz w:val="16"/>
        </w:rPr>
        <w:t xml:space="preserve">, or both in succession, a large scale nuclear exchange </w:t>
      </w:r>
      <w:r w:rsidRPr="00E953F4">
        <w:rPr>
          <w:rStyle w:val="StyleUnderline"/>
        </w:rPr>
        <w:t xml:space="preserve">could </w:t>
      </w:r>
      <w:r w:rsidRPr="006F1749">
        <w:rPr>
          <w:rStyle w:val="StyleUnderline"/>
          <w:highlight w:val="cyan"/>
        </w:rPr>
        <w:t>do</w:t>
      </w:r>
      <w:r w:rsidRPr="00734D51">
        <w:rPr>
          <w:sz w:val="16"/>
        </w:rPr>
        <w:t xml:space="preserve"> potentially </w:t>
      </w:r>
      <w:r w:rsidRPr="006F1749">
        <w:rPr>
          <w:rStyle w:val="Emphasis"/>
          <w:highlight w:val="cyan"/>
        </w:rPr>
        <w:t>fatal ecological damage</w:t>
      </w:r>
      <w:r w:rsidRPr="006F1749">
        <w:rPr>
          <w:sz w:val="16"/>
          <w:highlight w:val="cyan"/>
        </w:rPr>
        <w:t xml:space="preserve"> </w:t>
      </w:r>
      <w:r w:rsidRPr="006F1749">
        <w:rPr>
          <w:rStyle w:val="StyleUnderline"/>
          <w:highlight w:val="cyan"/>
        </w:rPr>
        <w:t xml:space="preserve">to the </w:t>
      </w:r>
      <w:r w:rsidRPr="006F1749">
        <w:rPr>
          <w:rStyle w:val="Emphasis"/>
          <w:highlight w:val="cyan"/>
        </w:rPr>
        <w:t>earth</w:t>
      </w:r>
      <w:r w:rsidRPr="00734D51">
        <w:rPr>
          <w:sz w:val="16"/>
        </w:rPr>
        <w:t xml:space="preserve"> and its many plant and animal populations.</w:t>
      </w:r>
    </w:p>
    <w:p w:rsidR="007F6EBB" w:rsidRPr="00CD4622" w:rsidRDefault="007F6EBB" w:rsidP="007F6EBB">
      <w:pPr>
        <w:pStyle w:val="Heading3"/>
      </w:pPr>
      <w:r>
        <w:t>2AC – Tech Pess</w:t>
      </w:r>
    </w:p>
    <w:p w:rsidR="007F6EBB" w:rsidRPr="00460E73" w:rsidRDefault="007F6EBB" w:rsidP="007F6EBB">
      <w:pPr>
        <w:pStyle w:val="Heading4"/>
      </w:pPr>
      <w:r>
        <w:t xml:space="preserve">Tech is </w:t>
      </w:r>
      <w:r>
        <w:rPr>
          <w:u w:val="single"/>
        </w:rPr>
        <w:t>good</w:t>
      </w:r>
      <w:r>
        <w:t xml:space="preserve"> and </w:t>
      </w:r>
      <w:r>
        <w:rPr>
          <w:u w:val="single"/>
        </w:rPr>
        <w:t>inevitable</w:t>
      </w:r>
      <w:r>
        <w:t xml:space="preserve"> – you’re biased </w:t>
      </w:r>
      <w:r>
        <w:rPr>
          <w:u w:val="single"/>
        </w:rPr>
        <w:t>toward pessimism</w:t>
      </w:r>
      <w:r>
        <w:t xml:space="preserve"> which </w:t>
      </w:r>
      <w:r>
        <w:rPr>
          <w:u w:val="single"/>
        </w:rPr>
        <w:t>disproves</w:t>
      </w:r>
      <w:r>
        <w:t xml:space="preserve"> their links, BUT rejecting </w:t>
      </w:r>
      <w:r>
        <w:rPr>
          <w:u w:val="single"/>
        </w:rPr>
        <w:t>engagement</w:t>
      </w:r>
      <w:r>
        <w:t xml:space="preserve"> makes it worse </w:t>
      </w:r>
    </w:p>
    <w:p w:rsidR="007F6EBB" w:rsidRPr="009D2745" w:rsidRDefault="007F6EBB" w:rsidP="007F6EBB">
      <w:r w:rsidRPr="009D2745">
        <w:rPr>
          <w:rStyle w:val="Style13ptBold"/>
        </w:rPr>
        <w:t>Reinhart 18</w:t>
      </w:r>
      <w:r w:rsidRPr="009D2745">
        <w:t xml:space="preserve"> </w:t>
      </w:r>
      <w:r>
        <w:rPr>
          <w:szCs w:val="16"/>
        </w:rPr>
        <w:t>[</w:t>
      </w:r>
      <w:r w:rsidRPr="009D2745">
        <w:rPr>
          <w:szCs w:val="16"/>
        </w:rPr>
        <w:t xml:space="preserve">Will Rinehart is Director of Technology and Innovation Policy at the American Action Forum, where he specializes in telecommunication, Internet, and data policy, with a focus on emerging technologies and innovation. Rinehart previously worked at TechFreedom, where he was a Research Fellow. He was also previously the Director of Operations at the International Center for Law &amp; Economics. In Defense of Techno-optimism. </w:t>
      </w:r>
      <w:hyperlink r:id="rId87" w:history="1">
        <w:r w:rsidRPr="009D2745">
          <w:rPr>
            <w:rStyle w:val="Hyperlink"/>
            <w:szCs w:val="16"/>
          </w:rPr>
          <w:t>https://techliberation.com/2018/10/10/in-defense-of-techno-optimism/</w:t>
        </w:r>
      </w:hyperlink>
      <w:r>
        <w:rPr>
          <w:rStyle w:val="Hyperlink"/>
          <w:szCs w:val="16"/>
        </w:rPr>
        <w:t>]</w:t>
      </w:r>
    </w:p>
    <w:p w:rsidR="007F6EBB" w:rsidRPr="0085093E" w:rsidRDefault="007F6EBB" w:rsidP="007F6EBB">
      <w:pPr>
        <w:rPr>
          <w:sz w:val="16"/>
        </w:rPr>
      </w:pPr>
      <w:r w:rsidRPr="003202A7">
        <w:rPr>
          <w:rStyle w:val="StyleUnderline"/>
          <w:highlight w:val="cyan"/>
        </w:rPr>
        <w:t>Many are</w:t>
      </w:r>
      <w:r w:rsidRPr="0085093E">
        <w:rPr>
          <w:sz w:val="16"/>
        </w:rPr>
        <w:t xml:space="preserve"> understandably </w:t>
      </w:r>
      <w:r w:rsidRPr="003202A7">
        <w:rPr>
          <w:rStyle w:val="Emphasis"/>
          <w:highlight w:val="cyan"/>
        </w:rPr>
        <w:t>pessimistic</w:t>
      </w:r>
      <w:r w:rsidRPr="003202A7">
        <w:rPr>
          <w:rStyle w:val="StyleUnderline"/>
          <w:highlight w:val="cyan"/>
        </w:rPr>
        <w:t xml:space="preserve"> about</w:t>
      </w:r>
      <w:r w:rsidRPr="0085093E">
        <w:rPr>
          <w:sz w:val="16"/>
        </w:rPr>
        <w:t xml:space="preserve"> platforms and </w:t>
      </w:r>
      <w:r w:rsidRPr="003202A7">
        <w:rPr>
          <w:rStyle w:val="Emphasis"/>
          <w:highlight w:val="cyan"/>
        </w:rPr>
        <w:t>tech</w:t>
      </w:r>
      <w:r w:rsidRPr="0085093E">
        <w:rPr>
          <w:sz w:val="16"/>
        </w:rPr>
        <w:t>nology. This year has been a tough one, from Cambridge Analytica and Russian trolls to the implementation of GDPR and data breaches galore.</w:t>
      </w:r>
    </w:p>
    <w:p w:rsidR="007F6EBB" w:rsidRPr="0085093E" w:rsidRDefault="007F6EBB" w:rsidP="007F6EBB">
      <w:pPr>
        <w:rPr>
          <w:sz w:val="16"/>
          <w:szCs w:val="16"/>
        </w:rPr>
      </w:pPr>
      <w:r w:rsidRPr="0085093E">
        <w:rPr>
          <w:sz w:val="16"/>
          <w:szCs w:val="16"/>
        </w:rPr>
        <w:t>Those who think about the world, about the problems that we see every day, and about their own place in it, will quickly realize the immense frailty of humankind. Fear and worry makes sense. We are flawed, each one of us. And technology only seems to exacerbate those problems.</w:t>
      </w:r>
    </w:p>
    <w:p w:rsidR="007F6EBB" w:rsidRPr="009D2745" w:rsidRDefault="007F6EBB" w:rsidP="007F6EBB">
      <w:pPr>
        <w:rPr>
          <w:rStyle w:val="StyleUnderline"/>
        </w:rPr>
      </w:pPr>
      <w:r w:rsidRPr="003202A7">
        <w:rPr>
          <w:rStyle w:val="StyleUnderline"/>
          <w:highlight w:val="cyan"/>
        </w:rPr>
        <w:t xml:space="preserve">But life is </w:t>
      </w:r>
      <w:r w:rsidRPr="003202A7">
        <w:rPr>
          <w:rStyle w:val="Emphasis"/>
          <w:highlight w:val="cyan"/>
        </w:rPr>
        <w:t>getting better</w:t>
      </w:r>
      <w:r w:rsidRPr="0085093E">
        <w:rPr>
          <w:sz w:val="16"/>
        </w:rPr>
        <w:t xml:space="preserve">. </w:t>
      </w:r>
      <w:r w:rsidRPr="003202A7">
        <w:rPr>
          <w:rStyle w:val="StyleUnderline"/>
          <w:highlight w:val="cyan"/>
        </w:rPr>
        <w:t xml:space="preserve">Poverty continues </w:t>
      </w:r>
      <w:r w:rsidRPr="003202A7">
        <w:rPr>
          <w:rStyle w:val="Emphasis"/>
          <w:highlight w:val="cyan"/>
        </w:rPr>
        <w:t>nose-diving</w:t>
      </w:r>
      <w:r w:rsidRPr="009D2745">
        <w:rPr>
          <w:rStyle w:val="StyleUnderline"/>
        </w:rPr>
        <w:t>;</w:t>
      </w:r>
      <w:r w:rsidRPr="0085093E">
        <w:rPr>
          <w:sz w:val="16"/>
        </w:rPr>
        <w:t xml:space="preserve"> adult </w:t>
      </w:r>
      <w:r w:rsidRPr="003202A7">
        <w:rPr>
          <w:rStyle w:val="Emphasis"/>
          <w:highlight w:val="cyan"/>
        </w:rPr>
        <w:t>literacy is at an all-time high</w:t>
      </w:r>
      <w:r w:rsidRPr="0085093E">
        <w:rPr>
          <w:sz w:val="16"/>
        </w:rPr>
        <w:t xml:space="preserve">; </w:t>
      </w:r>
      <w:r w:rsidRPr="003202A7">
        <w:rPr>
          <w:rStyle w:val="StyleUnderline"/>
          <w:highlight w:val="cyan"/>
        </w:rPr>
        <w:t>people</w:t>
      </w:r>
      <w:r w:rsidRPr="009D2745">
        <w:rPr>
          <w:rStyle w:val="StyleUnderline"/>
        </w:rPr>
        <w:t xml:space="preserve"> around the world </w:t>
      </w:r>
      <w:r w:rsidRPr="003202A7">
        <w:rPr>
          <w:rStyle w:val="StyleUnderline"/>
          <w:highlight w:val="cyan"/>
        </w:rPr>
        <w:t xml:space="preserve">are </w:t>
      </w:r>
      <w:r w:rsidRPr="003202A7">
        <w:rPr>
          <w:rStyle w:val="Emphasis"/>
          <w:highlight w:val="cyan"/>
        </w:rPr>
        <w:t>living longer</w:t>
      </w:r>
      <w:r w:rsidRPr="0085093E">
        <w:rPr>
          <w:sz w:val="16"/>
        </w:rPr>
        <w:t xml:space="preserve">, living </w:t>
      </w:r>
      <w:r w:rsidRPr="003202A7">
        <w:rPr>
          <w:rStyle w:val="StyleUnderline"/>
          <w:highlight w:val="cyan"/>
        </w:rPr>
        <w:t>in</w:t>
      </w:r>
      <w:r w:rsidRPr="0085093E">
        <w:rPr>
          <w:sz w:val="16"/>
        </w:rPr>
        <w:t xml:space="preserve"> </w:t>
      </w:r>
      <w:r w:rsidRPr="003202A7">
        <w:rPr>
          <w:rStyle w:val="Emphasis"/>
          <w:highlight w:val="cyan"/>
        </w:rPr>
        <w:t>democracies</w:t>
      </w:r>
      <w:r w:rsidRPr="0085093E">
        <w:rPr>
          <w:sz w:val="16"/>
        </w:rPr>
        <w:t xml:space="preserve">, </w:t>
      </w:r>
      <w:r w:rsidRPr="003202A7">
        <w:rPr>
          <w:rStyle w:val="StyleUnderline"/>
          <w:highlight w:val="cyan"/>
        </w:rPr>
        <w:t xml:space="preserve">and are better </w:t>
      </w:r>
      <w:r w:rsidRPr="003202A7">
        <w:rPr>
          <w:rStyle w:val="Emphasis"/>
          <w:highlight w:val="cyan"/>
        </w:rPr>
        <w:t>educated</w:t>
      </w:r>
      <w:r w:rsidRPr="0085093E">
        <w:rPr>
          <w:sz w:val="16"/>
        </w:rPr>
        <w:t xml:space="preserve"> than at any other time in history. Meanwhile, </w:t>
      </w:r>
      <w:r w:rsidRPr="003202A7">
        <w:rPr>
          <w:rStyle w:val="StyleUnderline"/>
          <w:highlight w:val="cyan"/>
        </w:rPr>
        <w:t xml:space="preserve">the </w:t>
      </w:r>
      <w:r w:rsidRPr="003202A7">
        <w:rPr>
          <w:rStyle w:val="Emphasis"/>
          <w:highlight w:val="cyan"/>
        </w:rPr>
        <w:t>digital revolution</w:t>
      </w:r>
      <w:r w:rsidRPr="003202A7">
        <w:rPr>
          <w:rStyle w:val="StyleUnderline"/>
          <w:highlight w:val="cyan"/>
        </w:rPr>
        <w:t xml:space="preserve"> has resulted in</w:t>
      </w:r>
      <w:r w:rsidRPr="0085093E">
        <w:rPr>
          <w:sz w:val="16"/>
        </w:rPr>
        <w:t xml:space="preserve"> a glut of </w:t>
      </w:r>
      <w:r w:rsidRPr="003202A7">
        <w:rPr>
          <w:rStyle w:val="StyleUnderline"/>
          <w:highlight w:val="cyan"/>
        </w:rPr>
        <w:t xml:space="preserve">informational </w:t>
      </w:r>
      <w:r w:rsidRPr="003202A7">
        <w:rPr>
          <w:rStyle w:val="Emphasis"/>
          <w:highlight w:val="cyan"/>
        </w:rPr>
        <w:t>abundance</w:t>
      </w:r>
      <w:r w:rsidRPr="003202A7">
        <w:rPr>
          <w:rStyle w:val="StyleUnderline"/>
          <w:highlight w:val="cyan"/>
        </w:rPr>
        <w:t>, helping to correct</w:t>
      </w:r>
      <w:r w:rsidRPr="009D2745">
        <w:rPr>
          <w:rStyle w:val="StyleUnderline"/>
        </w:rPr>
        <w:t xml:space="preserve"> the informational </w:t>
      </w:r>
      <w:r w:rsidRPr="003202A7">
        <w:rPr>
          <w:rStyle w:val="StyleUnderline"/>
          <w:highlight w:val="cyan"/>
        </w:rPr>
        <w:t>asymmetries that</w:t>
      </w:r>
      <w:r w:rsidRPr="009D2745">
        <w:rPr>
          <w:rStyle w:val="StyleUnderline"/>
        </w:rPr>
        <w:t xml:space="preserve"> have long </w:t>
      </w:r>
      <w:r w:rsidRPr="003202A7">
        <w:rPr>
          <w:rStyle w:val="StyleUnderline"/>
          <w:highlight w:val="cyan"/>
        </w:rPr>
        <w:t>plagued humankind</w:t>
      </w:r>
      <w:r w:rsidRPr="0085093E">
        <w:rPr>
          <w:sz w:val="16"/>
        </w:rPr>
        <w:t xml:space="preserve">. The problem we now face is not how to address informational constraints, but how to provide the means for people to sort through and make sense of this abundant trove of data. These </w:t>
      </w:r>
      <w:r w:rsidRPr="003202A7">
        <w:rPr>
          <w:rStyle w:val="Emphasis"/>
          <w:highlight w:val="cyan"/>
        </w:rPr>
        <w:t>macro trends</w:t>
      </w:r>
      <w:r w:rsidRPr="0085093E">
        <w:rPr>
          <w:sz w:val="16"/>
        </w:rPr>
        <w:t xml:space="preserve"> </w:t>
      </w:r>
      <w:r w:rsidRPr="003202A7">
        <w:rPr>
          <w:rStyle w:val="StyleUnderline"/>
          <w:highlight w:val="cyan"/>
        </w:rPr>
        <w:t>don’t make headlines</w:t>
      </w:r>
      <w:r w:rsidRPr="0085093E">
        <w:rPr>
          <w:sz w:val="16"/>
        </w:rPr>
        <w:t xml:space="preserve">. </w:t>
      </w:r>
      <w:r w:rsidRPr="0085093E">
        <w:rPr>
          <w:rStyle w:val="StyleUnderline"/>
        </w:rPr>
        <w:t>Psychologists know that people love to read negative articles.</w:t>
      </w:r>
      <w:r w:rsidRPr="009D2745">
        <w:rPr>
          <w:rStyle w:val="StyleUnderline"/>
        </w:rPr>
        <w:t xml:space="preserve"> </w:t>
      </w:r>
      <w:r w:rsidRPr="003202A7">
        <w:rPr>
          <w:rStyle w:val="StyleUnderline"/>
          <w:highlight w:val="cyan"/>
        </w:rPr>
        <w:t xml:space="preserve">Our brains are </w:t>
      </w:r>
      <w:r w:rsidRPr="003202A7">
        <w:rPr>
          <w:rStyle w:val="Emphasis"/>
          <w:highlight w:val="cyan"/>
        </w:rPr>
        <w:t>wired</w:t>
      </w:r>
      <w:r w:rsidRPr="003202A7">
        <w:rPr>
          <w:rStyle w:val="StyleUnderline"/>
          <w:highlight w:val="cyan"/>
        </w:rPr>
        <w:t xml:space="preserve"> for </w:t>
      </w:r>
      <w:r w:rsidRPr="003202A7">
        <w:rPr>
          <w:rStyle w:val="Emphasis"/>
          <w:highlight w:val="cyan"/>
        </w:rPr>
        <w:t>pessimism</w:t>
      </w:r>
      <w:r w:rsidRPr="009D2745">
        <w:rPr>
          <w:rStyle w:val="StyleUnderline"/>
        </w:rPr>
        <w:t>.</w:t>
      </w:r>
    </w:p>
    <w:p w:rsidR="007F6EBB" w:rsidRPr="0085093E" w:rsidRDefault="007F6EBB" w:rsidP="007F6EBB">
      <w:pPr>
        <w:rPr>
          <w:sz w:val="16"/>
          <w:szCs w:val="16"/>
        </w:rPr>
      </w:pPr>
      <w:r w:rsidRPr="0085093E">
        <w:rPr>
          <w:sz w:val="16"/>
          <w:szCs w:val="16"/>
        </w:rPr>
        <w:t>In the shadow of a year of bad news, it helpful to remember that Facebook and Google and Reddit and Twitter also support humane conversations. Most people aren’t going online to talk about politics and if you are, then you are rare. These sites are places where families and friends can connect. They offer a space of solace – like when chronic pain sufferers find others on Facebook, or when widows vent, rage, laugh and cry without judgement through the Hot Young Widows Club. Let’s also not forget that Reddit, while sometimes a place of rage and spite, is also where a weight lifter with cerebral palsy can become a hero and where those with addiction can find healing. And in the hardest to reach places in Canada, in Iqaluit, people say that “Amazon Prime has done more toward elevating the standard of living of my family than any territorial or federal program. Full stop. Period” Three-fourths of Americans say major technology companies’ products and services have been more good than bad for them personally. But when it comes to the whole of society, they are more skeptical about technology bringing benefits. Here is how I read that disparity: Most of us think that we have benefited from technology, but we worry about where it is taking the human collective. That is an understandable worry, but one that shouldn’t hobble us to inaction. Nor is technology making us stupid. Indeed, quite the opposite is happening. Technology use in those aged 50 and above seems to have caused them to be cognitively younger than their parents to the tune of 4 to 8 years. While the use of Google does seem to reduce our ability to recall information, studies find that it has boosted other kinds of memory, like retrieving information. Why remember a fact when you can remember where it is located? Concerned how audiobooks might be affecting people, Beth Rogowsky, an associate professor of education, compared them to physical reading and was surprised to find “no significant differences in comprehension between reading, listening, or reading and listening simultaneously.” Cyberbullying and excessive use might make parents worry, but NIH supported work found that “Heavy use of the Internet and video gaming may be more a symptom of mental health problems than a cause. Moderate use of the Internet, especially for acquiring information, is most supportive of healthy development.” Don’t worry. The kids are going to be alright.</w:t>
      </w:r>
    </w:p>
    <w:p w:rsidR="007F6EBB" w:rsidRPr="0085093E" w:rsidRDefault="007F6EBB" w:rsidP="007F6EBB">
      <w:pPr>
        <w:rPr>
          <w:sz w:val="16"/>
        </w:rPr>
      </w:pPr>
      <w:r w:rsidRPr="0085093E">
        <w:rPr>
          <w:sz w:val="16"/>
        </w:rPr>
        <w:t xml:space="preserve">And </w:t>
      </w:r>
      <w:r w:rsidRPr="009D2745">
        <w:rPr>
          <w:rStyle w:val="StyleUnderline"/>
        </w:rPr>
        <w:t xml:space="preserve">yes, </w:t>
      </w:r>
      <w:r w:rsidRPr="003202A7">
        <w:rPr>
          <w:rStyle w:val="StyleUnderline"/>
          <w:highlight w:val="cyan"/>
        </w:rPr>
        <w:t>there is a lot</w:t>
      </w:r>
      <w:r w:rsidRPr="009D2745">
        <w:rPr>
          <w:rStyle w:val="StyleUnderline"/>
        </w:rPr>
        <w:t xml:space="preserve"> we still need </w:t>
      </w:r>
      <w:r w:rsidRPr="003202A7">
        <w:rPr>
          <w:rStyle w:val="StyleUnderline"/>
          <w:highlight w:val="cyan"/>
        </w:rPr>
        <w:t xml:space="preserve">to </w:t>
      </w:r>
      <w:r w:rsidRPr="003202A7">
        <w:rPr>
          <w:rStyle w:val="Emphasis"/>
          <w:highlight w:val="cyan"/>
        </w:rPr>
        <w:t>fix</w:t>
      </w:r>
      <w:r w:rsidRPr="003202A7">
        <w:rPr>
          <w:rStyle w:val="StyleUnderline"/>
          <w:highlight w:val="cyan"/>
        </w:rPr>
        <w:t>. There is</w:t>
      </w:r>
      <w:r w:rsidRPr="009D2745">
        <w:rPr>
          <w:rStyle w:val="StyleUnderline"/>
        </w:rPr>
        <w:t xml:space="preserve"> cruelty, </w:t>
      </w:r>
      <w:r w:rsidRPr="003202A7">
        <w:rPr>
          <w:rStyle w:val="Emphasis"/>
          <w:highlight w:val="cyan"/>
        </w:rPr>
        <w:t>racism</w:t>
      </w:r>
      <w:r w:rsidRPr="009D2745">
        <w:rPr>
          <w:rStyle w:val="StyleUnderline"/>
        </w:rPr>
        <w:t xml:space="preserve">, sexism, and poverty of all kinds </w:t>
      </w:r>
      <w:r w:rsidRPr="003202A7">
        <w:rPr>
          <w:rStyle w:val="StyleUnderline"/>
          <w:highlight w:val="cyan"/>
        </w:rPr>
        <w:t>embedded in</w:t>
      </w:r>
      <w:r w:rsidRPr="009D2745">
        <w:rPr>
          <w:rStyle w:val="StyleUnderline"/>
        </w:rPr>
        <w:t xml:space="preserve"> our </w:t>
      </w:r>
      <w:r w:rsidRPr="003202A7">
        <w:rPr>
          <w:rStyle w:val="Emphasis"/>
          <w:highlight w:val="cyan"/>
        </w:rPr>
        <w:t>tech</w:t>
      </w:r>
      <w:r w:rsidRPr="009D2745">
        <w:rPr>
          <w:rStyle w:val="StyleUnderline"/>
        </w:rPr>
        <w:t xml:space="preserve">nological </w:t>
      </w:r>
      <w:r w:rsidRPr="003202A7">
        <w:rPr>
          <w:rStyle w:val="StyleUnderline"/>
          <w:highlight w:val="cyan"/>
        </w:rPr>
        <w:t>systems</w:t>
      </w:r>
      <w:r w:rsidRPr="009D2745">
        <w:rPr>
          <w:rStyle w:val="StyleUnderline"/>
        </w:rPr>
        <w:t xml:space="preserve">. But </w:t>
      </w:r>
      <w:r w:rsidRPr="003202A7">
        <w:rPr>
          <w:rStyle w:val="StyleUnderline"/>
          <w:highlight w:val="cyan"/>
        </w:rPr>
        <w:t>the best way to handle</w:t>
      </w:r>
      <w:r w:rsidRPr="009D2745">
        <w:rPr>
          <w:rStyle w:val="StyleUnderline"/>
        </w:rPr>
        <w:t xml:space="preserve"> these </w:t>
      </w:r>
      <w:r w:rsidRPr="003202A7">
        <w:rPr>
          <w:rStyle w:val="StyleUnderline"/>
          <w:highlight w:val="cyan"/>
        </w:rPr>
        <w:t>issues is</w:t>
      </w:r>
      <w:r w:rsidRPr="009D2745">
        <w:rPr>
          <w:rStyle w:val="StyleUnderline"/>
        </w:rPr>
        <w:t xml:space="preserve"> through the application of </w:t>
      </w:r>
      <w:r w:rsidRPr="003202A7">
        <w:rPr>
          <w:rStyle w:val="StyleUnderline"/>
          <w:highlight w:val="cyan"/>
        </w:rPr>
        <w:t>human ingenuity</w:t>
      </w:r>
      <w:r w:rsidRPr="009D2745">
        <w:rPr>
          <w:rStyle w:val="StyleUnderline"/>
        </w:rPr>
        <w:t>. Human ingenuity begets technology in all of its varieties</w:t>
      </w:r>
      <w:r w:rsidRPr="0085093E">
        <w:rPr>
          <w:sz w:val="16"/>
        </w:rPr>
        <w:t>.</w:t>
      </w:r>
    </w:p>
    <w:p w:rsidR="007F6EBB" w:rsidRPr="0085093E" w:rsidRDefault="007F6EBB" w:rsidP="007F6EBB">
      <w:pPr>
        <w:rPr>
          <w:sz w:val="16"/>
          <w:szCs w:val="16"/>
        </w:rPr>
      </w:pPr>
      <w:r w:rsidRPr="0085093E">
        <w:rPr>
          <w:sz w:val="16"/>
          <w:szCs w:val="16"/>
        </w:rPr>
        <w:t xml:space="preserve">When Scott Alexander over at Star Slate Codex recently looked at 52 </w:t>
      </w:r>
      <w:r w:rsidRPr="0085093E">
        <w:rPr>
          <w:rStyle w:val="StyleUnderline"/>
          <w:sz w:val="16"/>
          <w:szCs w:val="16"/>
        </w:rPr>
        <w:t>startups</w:t>
      </w:r>
      <w:r w:rsidRPr="0085093E">
        <w:rPr>
          <w:sz w:val="16"/>
          <w:szCs w:val="16"/>
        </w:rPr>
        <w:t xml:space="preserve"> being groomed by startup incubator Y Combinator, he rightly pointed out that many of them were working for the betterment of all:  </w:t>
      </w:r>
    </w:p>
    <w:p w:rsidR="007F6EBB" w:rsidRPr="0085093E" w:rsidRDefault="007F6EBB" w:rsidP="007F6EBB">
      <w:pPr>
        <w:rPr>
          <w:sz w:val="16"/>
        </w:rPr>
      </w:pPr>
      <w:r w:rsidRPr="0085093E">
        <w:rPr>
          <w:sz w:val="16"/>
        </w:rPr>
        <w:t xml:space="preserve">Thirteen of them </w:t>
      </w:r>
      <w:r w:rsidRPr="003202A7">
        <w:rPr>
          <w:rStyle w:val="StyleUnderline"/>
          <w:highlight w:val="cyan"/>
        </w:rPr>
        <w:t>had an altruistic</w:t>
      </w:r>
      <w:r w:rsidRPr="0085093E">
        <w:rPr>
          <w:sz w:val="16"/>
        </w:rPr>
        <w:t xml:space="preserve"> or international development </w:t>
      </w:r>
      <w:r w:rsidRPr="003202A7">
        <w:rPr>
          <w:rStyle w:val="StyleUnderline"/>
          <w:highlight w:val="cyan"/>
        </w:rPr>
        <w:t>focus</w:t>
      </w:r>
      <w:r w:rsidRPr="0085093E">
        <w:rPr>
          <w:sz w:val="16"/>
        </w:rPr>
        <w:t xml:space="preserve">, including Neema, an app to help poor people without access to banks gain financial services; Kangpe, </w:t>
      </w:r>
      <w:r w:rsidRPr="003202A7">
        <w:rPr>
          <w:rStyle w:val="StyleUnderline"/>
          <w:highlight w:val="cyan"/>
        </w:rPr>
        <w:t>online</w:t>
      </w:r>
      <w:r w:rsidRPr="009D2745">
        <w:rPr>
          <w:rStyle w:val="StyleUnderline"/>
        </w:rPr>
        <w:t xml:space="preserve"> health </w:t>
      </w:r>
      <w:r w:rsidRPr="003202A7">
        <w:rPr>
          <w:rStyle w:val="StyleUnderline"/>
          <w:highlight w:val="cyan"/>
        </w:rPr>
        <w:t>services for people</w:t>
      </w:r>
      <w:r w:rsidRPr="009D2745">
        <w:rPr>
          <w:rStyle w:val="StyleUnderline"/>
        </w:rPr>
        <w:t xml:space="preserve"> in Africa </w:t>
      </w:r>
      <w:r w:rsidRPr="003202A7">
        <w:rPr>
          <w:rStyle w:val="StyleUnderline"/>
          <w:highlight w:val="cyan"/>
        </w:rPr>
        <w:t>without access to doctors</w:t>
      </w:r>
      <w:r w:rsidRPr="0085093E">
        <w:rPr>
          <w:sz w:val="16"/>
        </w:rPr>
        <w:t xml:space="preserve">; Credy, a peer-to-peer lending service in India; Clear Genetics, </w:t>
      </w:r>
      <w:r w:rsidRPr="003202A7">
        <w:rPr>
          <w:rStyle w:val="StyleUnderline"/>
          <w:highlight w:val="cyan"/>
        </w:rPr>
        <w:t>an automated gene</w:t>
      </w:r>
      <w:r w:rsidRPr="009D2745">
        <w:rPr>
          <w:rStyle w:val="StyleUnderline"/>
        </w:rPr>
        <w:t xml:space="preserve">tic </w:t>
      </w:r>
      <w:r w:rsidRPr="003202A7">
        <w:rPr>
          <w:rStyle w:val="StyleUnderline"/>
          <w:highlight w:val="cyan"/>
        </w:rPr>
        <w:t>counseling tool</w:t>
      </w:r>
      <w:r w:rsidRPr="009D2745">
        <w:rPr>
          <w:rStyle w:val="StyleUnderline"/>
        </w:rPr>
        <w:t xml:space="preserve"> for at-risk parents</w:t>
      </w:r>
      <w:r w:rsidRPr="0085093E">
        <w:rPr>
          <w:sz w:val="16"/>
        </w:rPr>
        <w:t>; and Dost Education, helping to teach literacy skills in India via a $1/month course.</w:t>
      </w:r>
    </w:p>
    <w:p w:rsidR="007F6EBB" w:rsidRPr="0085093E" w:rsidRDefault="007F6EBB" w:rsidP="007F6EBB">
      <w:pPr>
        <w:rPr>
          <w:sz w:val="16"/>
          <w:szCs w:val="16"/>
        </w:rPr>
      </w:pPr>
      <w:r w:rsidRPr="0085093E">
        <w:rPr>
          <w:sz w:val="16"/>
          <w:szCs w:val="16"/>
        </w:rPr>
        <w:t>Twelve of them seemed like really exciting cutting-edge technology, including CBAS, which describes itself as “human bionics plug-and-play”; Solugen, which has a way to manufacture hydrogen peroxide from plant sugars; AON3D, which makes 3D printers for industrial uses; Indee, a new genetic engineering system; Alem Health, applying AI to radiology, and of course the obligatory drone delivery startup. Eighteen of them seemed like boring meat-and-potatoes companies aimed at businesses that need enterprise data solution software application package analytics targeting management something something something “the cloud”. As for the other companies, they were the kind of niche products that Silicon Valley has come to be criticized for supporting. Perhaps the Valley deserves some criticism, but perhaps it deserves more credit than it’s been receiving as-of-late.</w:t>
      </w:r>
    </w:p>
    <w:p w:rsidR="007F6EBB" w:rsidRPr="0085093E" w:rsidRDefault="007F6EBB" w:rsidP="007F6EBB">
      <w:pPr>
        <w:rPr>
          <w:sz w:val="16"/>
        </w:rPr>
      </w:pPr>
      <w:r w:rsidRPr="009D2745">
        <w:rPr>
          <w:rStyle w:val="StyleUnderline"/>
        </w:rPr>
        <w:t xml:space="preserve">Contemporary </w:t>
      </w:r>
      <w:r w:rsidRPr="003202A7">
        <w:rPr>
          <w:rStyle w:val="StyleUnderline"/>
          <w:highlight w:val="cyan"/>
        </w:rPr>
        <w:t>tech criticism displays</w:t>
      </w:r>
      <w:r w:rsidRPr="009D2745">
        <w:rPr>
          <w:rStyle w:val="StyleUnderline"/>
        </w:rPr>
        <w:t xml:space="preserve"> a kind of </w:t>
      </w:r>
      <w:r w:rsidRPr="003202A7">
        <w:rPr>
          <w:rStyle w:val="Emphasis"/>
          <w:highlight w:val="cyan"/>
        </w:rPr>
        <w:t>anti-nostalgia</w:t>
      </w:r>
      <w:r w:rsidRPr="0085093E">
        <w:rPr>
          <w:sz w:val="16"/>
        </w:rPr>
        <w:t xml:space="preserve">. Instead of being reverent for the past, </w:t>
      </w:r>
      <w:r w:rsidRPr="003202A7">
        <w:rPr>
          <w:rStyle w:val="StyleUnderline"/>
          <w:highlight w:val="cyan"/>
        </w:rPr>
        <w:t>anxiety for the future abounds</w:t>
      </w:r>
      <w:r w:rsidRPr="0085093E">
        <w:rPr>
          <w:sz w:val="16"/>
        </w:rPr>
        <w:t xml:space="preserve">. In these visions, the future is imagined as a strange, foreign land, beset with problems. And yet, to quote that old adage, tomorrow is the visitor that is always coming but never arrives. The future never arrives because we are assembling it today. We need to work diligently together to piece together a better world. </w:t>
      </w:r>
      <w:r w:rsidRPr="009D2745">
        <w:rPr>
          <w:rStyle w:val="StyleUnderline"/>
        </w:rPr>
        <w:t xml:space="preserve">But </w:t>
      </w:r>
      <w:r w:rsidRPr="003202A7">
        <w:rPr>
          <w:rStyle w:val="StyleUnderline"/>
          <w:highlight w:val="cyan"/>
        </w:rPr>
        <w:t>if we</w:t>
      </w:r>
      <w:r w:rsidRPr="009D2745">
        <w:rPr>
          <w:rStyle w:val="StyleUnderline"/>
        </w:rPr>
        <w:t xml:space="preserve"> constantly </w:t>
      </w:r>
      <w:r w:rsidRPr="003202A7">
        <w:rPr>
          <w:rStyle w:val="StyleUnderline"/>
          <w:highlight w:val="cyan"/>
        </w:rPr>
        <w:t>live in fear of what comes next</w:t>
      </w:r>
      <w:r w:rsidRPr="009D2745">
        <w:rPr>
          <w:rStyle w:val="StyleUnderline"/>
        </w:rPr>
        <w:t xml:space="preserve">, </w:t>
      </w:r>
      <w:r w:rsidRPr="003202A7">
        <w:rPr>
          <w:rStyle w:val="StyleUnderline"/>
          <w:highlight w:val="cyan"/>
        </w:rPr>
        <w:t xml:space="preserve">that future won’t be </w:t>
      </w:r>
      <w:r w:rsidRPr="003202A7">
        <w:rPr>
          <w:rStyle w:val="Emphasis"/>
          <w:highlight w:val="cyan"/>
        </w:rPr>
        <w:t>built</w:t>
      </w:r>
      <w:r w:rsidRPr="003202A7">
        <w:rPr>
          <w:rStyle w:val="StyleUnderline"/>
          <w:highlight w:val="cyan"/>
        </w:rPr>
        <w:t xml:space="preserve">. Optimism needn’t be </w:t>
      </w:r>
      <w:r w:rsidRPr="003202A7">
        <w:rPr>
          <w:rStyle w:val="Emphasis"/>
          <w:highlight w:val="cyan"/>
        </w:rPr>
        <w:t>pollyannaish</w:t>
      </w:r>
      <w:r w:rsidRPr="009D2745">
        <w:rPr>
          <w:rStyle w:val="StyleUnderline"/>
        </w:rPr>
        <w:t xml:space="preserve">. </w:t>
      </w:r>
      <w:r w:rsidRPr="003202A7">
        <w:rPr>
          <w:rStyle w:val="StyleUnderline"/>
          <w:highlight w:val="cyan"/>
        </w:rPr>
        <w:t>It only needs to be hopeful of a better world</w:t>
      </w:r>
      <w:r w:rsidRPr="003202A7">
        <w:rPr>
          <w:sz w:val="16"/>
          <w:highlight w:val="cyan"/>
        </w:rPr>
        <w:t>.</w:t>
      </w:r>
      <w:r w:rsidRPr="0085093E">
        <w:rPr>
          <w:sz w:val="16"/>
        </w:rPr>
        <w:t xml:space="preserve">  </w:t>
      </w:r>
    </w:p>
    <w:p w:rsidR="007F6EBB" w:rsidRDefault="007F6EBB" w:rsidP="007F6EBB">
      <w:pPr>
        <w:pStyle w:val="Heading3"/>
      </w:pPr>
      <w:r>
        <w:t>2AC – AT: AI/Goo</w:t>
      </w:r>
    </w:p>
    <w:p w:rsidR="007F6EBB" w:rsidRDefault="007F6EBB" w:rsidP="007F6EBB">
      <w:pPr>
        <w:pStyle w:val="Heading4"/>
      </w:pPr>
      <w:r>
        <w:t xml:space="preserve">A.I. is safe – no goo </w:t>
      </w:r>
    </w:p>
    <w:p w:rsidR="007F6EBB" w:rsidRDefault="007F6EBB" w:rsidP="007F6EBB">
      <w:pPr>
        <w:pStyle w:val="ListParagraph"/>
        <w:numPr>
          <w:ilvl w:val="0"/>
          <w:numId w:val="22"/>
        </w:numPr>
      </w:pPr>
      <w:r>
        <w:t xml:space="preserve">Won’t </w:t>
      </w:r>
      <w:r w:rsidRPr="00A17BF6">
        <w:rPr>
          <w:u w:val="single"/>
        </w:rPr>
        <w:t>develop</w:t>
      </w:r>
      <w:r>
        <w:t xml:space="preserve"> sense of self</w:t>
      </w:r>
    </w:p>
    <w:p w:rsidR="007F6EBB" w:rsidRDefault="007F6EBB" w:rsidP="007F6EBB">
      <w:pPr>
        <w:pStyle w:val="ListParagraph"/>
        <w:numPr>
          <w:ilvl w:val="0"/>
          <w:numId w:val="22"/>
        </w:numPr>
      </w:pPr>
      <w:r>
        <w:t xml:space="preserve">Won’t have </w:t>
      </w:r>
      <w:r w:rsidRPr="00A17BF6">
        <w:rPr>
          <w:u w:val="single"/>
        </w:rPr>
        <w:t>capacity</w:t>
      </w:r>
      <w:r>
        <w:t xml:space="preserve"> to “turn evil”</w:t>
      </w:r>
    </w:p>
    <w:p w:rsidR="007F6EBB" w:rsidRPr="003F4A6E" w:rsidRDefault="007F6EBB" w:rsidP="007F6EBB">
      <w:pPr>
        <w:pStyle w:val="ListParagraph"/>
        <w:numPr>
          <w:ilvl w:val="0"/>
          <w:numId w:val="22"/>
        </w:numPr>
      </w:pPr>
      <w:r w:rsidRPr="00A17BF6">
        <w:rPr>
          <w:u w:val="single"/>
        </w:rPr>
        <w:t>Regulations</w:t>
      </w:r>
      <w:r>
        <w:t xml:space="preserve"> prevent any risk</w:t>
      </w:r>
    </w:p>
    <w:p w:rsidR="007F6EBB" w:rsidRPr="003F4A6E" w:rsidRDefault="007F6EBB" w:rsidP="007F6EBB">
      <w:r w:rsidRPr="003F4A6E">
        <w:rPr>
          <w:rStyle w:val="Style13ptBold"/>
        </w:rPr>
        <w:t>Olsen 19</w:t>
      </w:r>
      <w:r>
        <w:t xml:space="preserve"> [Maja Olsen, UX writer at Convertelligence. Why robots will never turn on us. 1/28/19. https://medium.com/convertelligence/why-robots-will-never-turn-on-us-3b2e90f687fb]</w:t>
      </w:r>
    </w:p>
    <w:p w:rsidR="007F6EBB" w:rsidRPr="003F4A6E" w:rsidRDefault="007F6EBB" w:rsidP="007F6EBB">
      <w:pPr>
        <w:rPr>
          <w:sz w:val="16"/>
        </w:rPr>
      </w:pPr>
      <w:r w:rsidRPr="008C3313">
        <w:rPr>
          <w:rStyle w:val="StyleUnderline"/>
        </w:rPr>
        <w:t xml:space="preserve">Science fiction and </w:t>
      </w:r>
      <w:r w:rsidRPr="003F4A6E">
        <w:rPr>
          <w:rStyle w:val="Emphasis"/>
        </w:rPr>
        <w:t>a</w:t>
      </w:r>
      <w:r w:rsidRPr="008C3313">
        <w:rPr>
          <w:rStyle w:val="StyleUnderline"/>
        </w:rPr>
        <w:t xml:space="preserve">rtificial </w:t>
      </w:r>
      <w:r w:rsidRPr="003F4A6E">
        <w:rPr>
          <w:rStyle w:val="Emphasis"/>
        </w:rPr>
        <w:t>i</w:t>
      </w:r>
      <w:r w:rsidRPr="008C3313">
        <w:rPr>
          <w:rStyle w:val="StyleUnderline"/>
        </w:rPr>
        <w:t>ntelligence go hand in hand. When portraying fictional futures, we tend to populate them with human-like robots living among people</w:t>
      </w:r>
      <w:r w:rsidRPr="003F4A6E">
        <w:rPr>
          <w:sz w:val="16"/>
        </w:rPr>
        <w:t>. They might be servants or superintelligent rebels. Perhaps they have broken with their code and gained their own consciousness. Perhaps they keep humans stored in capsules, naked and drenched in red liquid, while they use their energy to fuel their empire of artificial overlords. Perhaps they’re a seductive voice on a computer.</w:t>
      </w:r>
    </w:p>
    <w:p w:rsidR="007F6EBB" w:rsidRDefault="007F6EBB" w:rsidP="007F6EBB">
      <w:pPr>
        <w:rPr>
          <w:rStyle w:val="StyleUnderline"/>
        </w:rPr>
      </w:pPr>
      <w:r w:rsidRPr="003F4A6E">
        <w:rPr>
          <w:sz w:val="16"/>
        </w:rPr>
        <w:t xml:space="preserve">Superintelligent machines seem to dominate the science fiction genre, </w:t>
      </w:r>
      <w:r w:rsidRPr="003F4A6E">
        <w:rPr>
          <w:rStyle w:val="StyleUnderline"/>
        </w:rPr>
        <w:t>and as the machines around us gradually begin to seem smarter, the themes from the movies begin to sound like warnings. Are we close to creating a Frankenstein’s monster? Will our own creations turn on us?</w:t>
      </w:r>
    </w:p>
    <w:p w:rsidR="007F6EBB" w:rsidRPr="003F4A6E" w:rsidRDefault="007F6EBB" w:rsidP="007F6EBB">
      <w:pPr>
        <w:rPr>
          <w:sz w:val="16"/>
        </w:rPr>
      </w:pPr>
      <w:r w:rsidRPr="003F4A6E">
        <w:rPr>
          <w:rStyle w:val="StyleUnderline"/>
        </w:rPr>
        <w:t>How realistic are they actually, these scenarios we see on the big screen</w:t>
      </w:r>
      <w:r w:rsidRPr="003F4A6E">
        <w:rPr>
          <w:sz w:val="16"/>
        </w:rPr>
        <w:t>?</w:t>
      </w:r>
    </w:p>
    <w:p w:rsidR="007F6EBB" w:rsidRPr="003F4A6E" w:rsidRDefault="007F6EBB" w:rsidP="007F6EBB">
      <w:pPr>
        <w:rPr>
          <w:sz w:val="16"/>
        </w:rPr>
      </w:pPr>
      <w:r w:rsidRPr="003F4A6E">
        <w:rPr>
          <w:sz w:val="16"/>
        </w:rPr>
        <w:t>Human emotions</w:t>
      </w:r>
    </w:p>
    <w:p w:rsidR="007F6EBB" w:rsidRPr="003F4A6E" w:rsidRDefault="007F6EBB" w:rsidP="007F6EBB">
      <w:pPr>
        <w:rPr>
          <w:sz w:val="16"/>
        </w:rPr>
      </w:pPr>
      <w:r w:rsidRPr="003F4A6E">
        <w:rPr>
          <w:sz w:val="16"/>
        </w:rPr>
        <w:t xml:space="preserve">In a Wild West adventure park, an automated saloon girl rises from the dead, adjusting her skirt and brushing the bullet out of her wound, ready to be </w:t>
      </w:r>
      <w:r w:rsidRPr="003F4A6E">
        <w:rPr>
          <w:strike/>
          <w:sz w:val="16"/>
        </w:rPr>
        <w:t>raped</w:t>
      </w:r>
      <w:r w:rsidRPr="003F4A6E">
        <w:rPr>
          <w:sz w:val="16"/>
        </w:rPr>
        <w:t xml:space="preserve"> and killed again by yet another group of adventurous tourists. Her memory has been wiped clean, but something stirs in her — a feeling that she has lived this life before, a recollection of humans doing bad things to her.</w:t>
      </w:r>
    </w:p>
    <w:p w:rsidR="007F6EBB" w:rsidRPr="003F4A6E" w:rsidRDefault="007F6EBB" w:rsidP="007F6EBB">
      <w:pPr>
        <w:rPr>
          <w:sz w:val="16"/>
        </w:rPr>
      </w:pPr>
      <w:r w:rsidRPr="003F4A6E">
        <w:rPr>
          <w:sz w:val="16"/>
        </w:rPr>
        <w:t>A recurring theme in these movies is the very human notion of revenge. The robots have been mistreated for too long, and now they’ve had enough. In fact, they’ve had enough of not being seen as equal to humans too. Why should they stand for this, when they, as opposed to humans, are superintelligent? They want to be human, they long to become human, but first, they’re going to kill some humans.</w:t>
      </w:r>
    </w:p>
    <w:p w:rsidR="007F6EBB" w:rsidRPr="003F4A6E" w:rsidRDefault="007F6EBB" w:rsidP="007F6EBB">
      <w:pPr>
        <w:rPr>
          <w:sz w:val="16"/>
        </w:rPr>
      </w:pPr>
      <w:r w:rsidRPr="003F4A6E">
        <w:rPr>
          <w:sz w:val="16"/>
        </w:rPr>
        <w:t>Janelle Shane’s thread on Twitter discusses the portrayal of AI in film.</w:t>
      </w:r>
    </w:p>
    <w:p w:rsidR="007F6EBB" w:rsidRPr="003F4A6E" w:rsidRDefault="007F6EBB" w:rsidP="007F6EBB">
      <w:pPr>
        <w:rPr>
          <w:sz w:val="16"/>
        </w:rPr>
      </w:pPr>
      <w:r w:rsidRPr="003F4A6E">
        <w:rPr>
          <w:sz w:val="16"/>
        </w:rPr>
        <w:t xml:space="preserve">Hector Levesque, </w:t>
      </w:r>
      <w:r w:rsidRPr="003F4A6E">
        <w:rPr>
          <w:u w:val="single"/>
        </w:rPr>
        <w:t>a Canadian professor in computer science, says that “</w:t>
      </w:r>
      <w:r w:rsidRPr="003F4A6E">
        <w:rPr>
          <w:highlight w:val="cyan"/>
          <w:u w:val="single"/>
        </w:rPr>
        <w:t xml:space="preserve">in imagining an aggressive AI, we are projecting our own psychology onto the </w:t>
      </w:r>
      <w:r w:rsidRPr="003F4A6E">
        <w:rPr>
          <w:rStyle w:val="Emphasis"/>
          <w:highlight w:val="cyan"/>
        </w:rPr>
        <w:t>a</w:t>
      </w:r>
      <w:r w:rsidRPr="003F4A6E">
        <w:rPr>
          <w:u w:val="single"/>
        </w:rPr>
        <w:t xml:space="preserve">rtificial or alien </w:t>
      </w:r>
      <w:r w:rsidRPr="003F4A6E">
        <w:rPr>
          <w:rStyle w:val="Emphasis"/>
          <w:highlight w:val="cyan"/>
        </w:rPr>
        <w:t>i</w:t>
      </w:r>
      <w:r w:rsidRPr="003F4A6E">
        <w:rPr>
          <w:u w:val="single"/>
        </w:rPr>
        <w:t>ntelligence”. It’s clearly difficult for us to imagine intelligent life different to ourselves</w:t>
      </w:r>
      <w:r w:rsidRPr="003F4A6E">
        <w:rPr>
          <w:sz w:val="16"/>
        </w:rPr>
        <w:t xml:space="preserve">. Perhaps we associate intelligence with humanness and thus assume that any intelligent creature — or object — would inhabit human goals and ambitions. But </w:t>
      </w:r>
      <w:r w:rsidRPr="003F4A6E">
        <w:rPr>
          <w:rStyle w:val="StyleUnderline"/>
        </w:rPr>
        <w:t>artificial intelligence is not human.</w:t>
      </w:r>
      <w:r w:rsidRPr="003F4A6E">
        <w:rPr>
          <w:sz w:val="16"/>
        </w:rPr>
        <w:t xml:space="preserve"> As the Future of Life Institute states:</w:t>
      </w:r>
    </w:p>
    <w:p w:rsidR="007F6EBB" w:rsidRDefault="007F6EBB" w:rsidP="007F6EBB">
      <w:pPr>
        <w:rPr>
          <w:rStyle w:val="StyleUnderline"/>
        </w:rPr>
      </w:pPr>
      <w:r w:rsidRPr="003F4A6E">
        <w:rPr>
          <w:sz w:val="16"/>
        </w:rPr>
        <w:t xml:space="preserve">Of course, </w:t>
      </w:r>
      <w:r w:rsidRPr="003F4A6E">
        <w:rPr>
          <w:rStyle w:val="StyleUnderline"/>
          <w:highlight w:val="cyan"/>
        </w:rPr>
        <w:t>autonomous weapons</w:t>
      </w:r>
      <w:r w:rsidRPr="003F4A6E">
        <w:rPr>
          <w:rStyle w:val="StyleUnderline"/>
        </w:rPr>
        <w:t xml:space="preserve"> can be terrifying</w:t>
      </w:r>
      <w:r w:rsidRPr="003F4A6E">
        <w:rPr>
          <w:sz w:val="16"/>
        </w:rPr>
        <w:t xml:space="preserve">, </w:t>
      </w:r>
      <w:r w:rsidRPr="003F4A6E">
        <w:rPr>
          <w:rStyle w:val="StyleUnderline"/>
        </w:rPr>
        <w:t>but they</w:t>
      </w:r>
      <w:r w:rsidRPr="003F4A6E">
        <w:rPr>
          <w:rStyle w:val="StyleUnderline"/>
          <w:highlight w:val="cyan"/>
        </w:rPr>
        <w:t>’re not</w:t>
      </w:r>
      <w:r w:rsidRPr="003F4A6E">
        <w:rPr>
          <w:rStyle w:val="StyleUnderline"/>
        </w:rPr>
        <w:t xml:space="preserve"> likely </w:t>
      </w:r>
      <w:r w:rsidRPr="003F4A6E">
        <w:rPr>
          <w:rStyle w:val="StyleUnderline"/>
          <w:highlight w:val="cyan"/>
        </w:rPr>
        <w:t>to wake up one day and decide they’ve had enough of taking</w:t>
      </w:r>
      <w:r w:rsidRPr="003F4A6E">
        <w:rPr>
          <w:rStyle w:val="StyleUnderline"/>
        </w:rPr>
        <w:t xml:space="preserve"> bad </w:t>
      </w:r>
      <w:r w:rsidRPr="003F4A6E">
        <w:rPr>
          <w:rStyle w:val="StyleUnderline"/>
          <w:highlight w:val="cyan"/>
        </w:rPr>
        <w:t>orders</w:t>
      </w:r>
      <w:r w:rsidRPr="003F4A6E">
        <w:rPr>
          <w:rStyle w:val="StyleUnderline"/>
        </w:rPr>
        <w:t xml:space="preserve"> and that they deserve to live out their own dreams instead.</w:t>
      </w:r>
    </w:p>
    <w:p w:rsidR="007F6EBB" w:rsidRPr="003F4A6E" w:rsidRDefault="007F6EBB" w:rsidP="007F6EBB">
      <w:pPr>
        <w:rPr>
          <w:sz w:val="16"/>
        </w:rPr>
      </w:pPr>
      <w:r w:rsidRPr="003F4A6E">
        <w:rPr>
          <w:sz w:val="16"/>
        </w:rPr>
        <w:t xml:space="preserve">The concept of mirroring our own consciousness onto machines is not new. </w:t>
      </w:r>
      <w:r w:rsidRPr="003F4A6E">
        <w:rPr>
          <w:rStyle w:val="StyleUnderline"/>
          <w:highlight w:val="cyan"/>
        </w:rPr>
        <w:t>When automobiles first appeared on the market, people formed «safety parades</w:t>
      </w:r>
      <w:r w:rsidRPr="003F4A6E">
        <w:rPr>
          <w:rStyle w:val="StyleUnderline"/>
        </w:rPr>
        <w:t>», protesting these inherently evil killer machines that were taking the lives of so many innocent pedestrians</w:t>
      </w:r>
      <w:r w:rsidRPr="003F4A6E">
        <w:rPr>
          <w:sz w:val="16"/>
        </w:rPr>
        <w:t>. It soon became clear, however, that the cars never deliberately killed anyone. The humans made them do it.</w:t>
      </w:r>
    </w:p>
    <w:p w:rsidR="007F6EBB" w:rsidRPr="003F4A6E" w:rsidRDefault="007F6EBB" w:rsidP="007F6EBB">
      <w:pPr>
        <w:rPr>
          <w:sz w:val="16"/>
        </w:rPr>
      </w:pPr>
      <w:r w:rsidRPr="003F4A6E">
        <w:rPr>
          <w:sz w:val="16"/>
        </w:rPr>
        <w:t>Humans programming AI to do evil is another popular theme in Sci-Fi. In Stanley Kubrik’s 2001: A Space Odyssey, the intelligent supercomputer, Hal, finds that his program goal clashes with what his human co-workers want him to do. When they try to shut him off, thus making it impossible for him to complete his goal, he kills them. He’s not necessarily evil — he’s being practical.</w:t>
      </w:r>
    </w:p>
    <w:p w:rsidR="007F6EBB" w:rsidRPr="003F4A6E" w:rsidRDefault="007F6EBB" w:rsidP="007F6EBB">
      <w:pPr>
        <w:rPr>
          <w:sz w:val="16"/>
        </w:rPr>
      </w:pPr>
      <w:r w:rsidRPr="003F4A6E">
        <w:rPr>
          <w:sz w:val="16"/>
        </w:rPr>
        <w:t xml:space="preserve">This is, of course, a fictional scenario. However, there is one element of truth to it: </w:t>
      </w:r>
      <w:r w:rsidRPr="003F4A6E">
        <w:rPr>
          <w:rStyle w:val="StyleUnderline"/>
        </w:rPr>
        <w:t>any technology can be harmful if we program it to be</w:t>
      </w:r>
      <w:r w:rsidRPr="003F4A6E">
        <w:rPr>
          <w:sz w:val="16"/>
        </w:rPr>
        <w:t>. We want to avoid that AI adopts human biases or is programmed with an unethical or in some way problematic goal</w:t>
      </w:r>
      <w:r w:rsidRPr="003F4A6E">
        <w:rPr>
          <w:rStyle w:val="StyleUnderline"/>
        </w:rPr>
        <w:t xml:space="preserve">. </w:t>
      </w:r>
      <w:r w:rsidRPr="003F4A6E">
        <w:rPr>
          <w:rStyle w:val="Emphasis"/>
          <w:highlight w:val="cyan"/>
        </w:rPr>
        <w:t>AI is no more evil than a car</w:t>
      </w:r>
      <w:r w:rsidRPr="003F4A6E">
        <w:rPr>
          <w:rStyle w:val="StyleUnderline"/>
        </w:rPr>
        <w:t xml:space="preserve"> is</w:t>
      </w:r>
      <w:r w:rsidRPr="003F4A6E">
        <w:rPr>
          <w:sz w:val="16"/>
        </w:rPr>
        <w:t>, but a car too can cause damage if its driver doesn’t follow certain traffic rules. The report, The Malicious Use of Artificial Intelligence, therefore recommends that “policymakers should collaborate closely with technical researchers to investigate, prevent, and mitigate potential malicious uses of AI.”</w:t>
      </w:r>
    </w:p>
    <w:p w:rsidR="007F6EBB" w:rsidRPr="003F4A6E" w:rsidRDefault="007F6EBB" w:rsidP="007F6EBB">
      <w:pPr>
        <w:rPr>
          <w:sz w:val="16"/>
        </w:rPr>
      </w:pPr>
      <w:r w:rsidRPr="003F4A6E">
        <w:rPr>
          <w:sz w:val="16"/>
        </w:rPr>
        <w:t>It’s important to lay down some traffic rules.</w:t>
      </w:r>
    </w:p>
    <w:p w:rsidR="007F6EBB" w:rsidRDefault="007F6EBB" w:rsidP="007F6EBB">
      <w:pPr>
        <w:rPr>
          <w:rStyle w:val="StyleUnderline"/>
        </w:rPr>
      </w:pPr>
      <w:r w:rsidRPr="003F4A6E">
        <w:rPr>
          <w:sz w:val="16"/>
        </w:rPr>
        <w:t xml:space="preserve">We’ve established that </w:t>
      </w:r>
      <w:r w:rsidRPr="003F4A6E">
        <w:rPr>
          <w:rStyle w:val="StyleUnderline"/>
        </w:rPr>
        <w:t xml:space="preserve">while it is important to take precautions against AI being used maliciously, </w:t>
      </w:r>
      <w:r w:rsidRPr="003F4A6E">
        <w:rPr>
          <w:rStyle w:val="StyleUnderline"/>
          <w:highlight w:val="cyan"/>
        </w:rPr>
        <w:t>AI</w:t>
      </w:r>
      <w:r w:rsidRPr="003F4A6E">
        <w:rPr>
          <w:rStyle w:val="StyleUnderline"/>
        </w:rPr>
        <w:t xml:space="preserve"> is not evil and </w:t>
      </w:r>
      <w:r w:rsidRPr="003F4A6E">
        <w:rPr>
          <w:rStyle w:val="StyleUnderline"/>
          <w:highlight w:val="cyan"/>
        </w:rPr>
        <w:t>is unlikely to</w:t>
      </w:r>
      <w:r w:rsidRPr="003F4A6E">
        <w:rPr>
          <w:rStyle w:val="StyleUnderline"/>
        </w:rPr>
        <w:t xml:space="preserve"> develop a personal vendetta against humans — or even to </w:t>
      </w:r>
      <w:r w:rsidRPr="003F4A6E">
        <w:rPr>
          <w:rStyle w:val="StyleUnderline"/>
          <w:highlight w:val="cyan"/>
        </w:rPr>
        <w:t xml:space="preserve">develop a sense of self </w:t>
      </w:r>
      <w:r w:rsidRPr="003F4A6E">
        <w:rPr>
          <w:rStyle w:val="Emphasis"/>
          <w:highlight w:val="cyan"/>
        </w:rPr>
        <w:t>at all</w:t>
      </w:r>
      <w:r w:rsidRPr="003F4A6E">
        <w:rPr>
          <w:sz w:val="16"/>
          <w:highlight w:val="cyan"/>
        </w:rPr>
        <w:t>.</w:t>
      </w:r>
      <w:r w:rsidRPr="003F4A6E">
        <w:rPr>
          <w:sz w:val="16"/>
        </w:rPr>
        <w:t xml:space="preserve"> Does that mean the futures portrayed in Sci-Fi are all wrong? Not necessarily. While AI won’t become human, it will likely seem more and more human in the way it communicates, as the AI’s personality will play an important part in the user experience</w:t>
      </w:r>
      <w:r w:rsidRPr="003F4A6E">
        <w:rPr>
          <w:rStyle w:val="StyleUnderline"/>
        </w:rPr>
        <w:t>. AI will also become a lot smarter, although researchers disagree on precisely how smart they’re going to become, or exactly when they’ll reach this level of intelligence.</w:t>
      </w:r>
    </w:p>
    <w:p w:rsidR="007F6EBB" w:rsidRPr="003F4A6E" w:rsidRDefault="007F6EBB" w:rsidP="007F6EBB">
      <w:pPr>
        <w:rPr>
          <w:sz w:val="16"/>
        </w:rPr>
      </w:pPr>
      <w:r w:rsidRPr="003F4A6E">
        <w:rPr>
          <w:sz w:val="16"/>
        </w:rPr>
        <w:t xml:space="preserve">And then, of course, it’s not actually the case that the only artificial intelligence we see in movies comes in the shape of human-like robots, even though these seem to get the majority of the attention. Sci-Fi movies are propped with artificial intelligence: doors with speech recognition, self-driving cars, pills with nanotechnology. Whether the movies have chosen a bleaker, dystopian path (which they often tend to do) or a more utopian take on the future, most </w:t>
      </w:r>
      <w:r w:rsidRPr="003F4A6E">
        <w:rPr>
          <w:rStyle w:val="StyleUnderline"/>
        </w:rPr>
        <w:t>Sci-Fi seem to agree that there is a wave of new technological inventions ahead. This resonates with reality</w:t>
      </w:r>
      <w:r w:rsidRPr="003F4A6E">
        <w:rPr>
          <w:sz w:val="16"/>
        </w:rPr>
        <w:t>. An article by Forbes outlines some of the new possibilities AI provides:</w:t>
      </w:r>
    </w:p>
    <w:p w:rsidR="007F6EBB" w:rsidRPr="003F4A6E" w:rsidRDefault="007F6EBB" w:rsidP="007F6EBB">
      <w:pPr>
        <w:rPr>
          <w:sz w:val="16"/>
        </w:rPr>
      </w:pPr>
      <w:r w:rsidRPr="003F4A6E">
        <w:rPr>
          <w:rStyle w:val="StyleUnderline"/>
        </w:rPr>
        <w:t xml:space="preserve">From exploring places </w:t>
      </w:r>
      <w:r w:rsidRPr="003F4A6E">
        <w:rPr>
          <w:rStyle w:val="Emphasis"/>
        </w:rPr>
        <w:t xml:space="preserve">humans can’t go </w:t>
      </w:r>
      <w:r w:rsidRPr="003F4A6E">
        <w:rPr>
          <w:rStyle w:val="StyleUnderline"/>
        </w:rPr>
        <w:t xml:space="preserve">to finding meaning from sources of data too large for humans to analyze, to </w:t>
      </w:r>
      <w:r w:rsidRPr="003F4A6E">
        <w:rPr>
          <w:rStyle w:val="Emphasis"/>
        </w:rPr>
        <w:t>helping doctors</w:t>
      </w:r>
      <w:r w:rsidRPr="003F4A6E">
        <w:rPr>
          <w:rStyle w:val="StyleUnderline"/>
        </w:rPr>
        <w:t xml:space="preserve"> make diagnoses to helping prevent accidents,</w:t>
      </w:r>
      <w:r w:rsidRPr="003F4A6E">
        <w:rPr>
          <w:sz w:val="16"/>
        </w:rPr>
        <w:t xml:space="preserve"> </w:t>
      </w:r>
      <w:r w:rsidRPr="003F4A6E">
        <w:rPr>
          <w:rStyle w:val="StyleUnderline"/>
        </w:rPr>
        <w:t>the potential for artificial intelligence to benefit humans appears limitless</w:t>
      </w:r>
      <w:r w:rsidRPr="003F4A6E">
        <w:rPr>
          <w:sz w:val="16"/>
        </w:rPr>
        <w:t>.</w:t>
      </w:r>
    </w:p>
    <w:p w:rsidR="007F6EBB" w:rsidRPr="003F4A6E" w:rsidRDefault="007F6EBB" w:rsidP="007F6EBB">
      <w:pPr>
        <w:rPr>
          <w:sz w:val="16"/>
        </w:rPr>
      </w:pPr>
      <w:r w:rsidRPr="003F4A6E">
        <w:rPr>
          <w:sz w:val="16"/>
        </w:rPr>
        <w:t xml:space="preserve">Mirroring human traits onto machines might create misconceptions of what artificial intelligence actually is, but Sci-Fi writers and computer researchers seem to agree on one thing: </w:t>
      </w:r>
      <w:r w:rsidRPr="003F4A6E">
        <w:rPr>
          <w:rStyle w:val="StyleUnderline"/>
        </w:rPr>
        <w:t>A</w:t>
      </w:r>
      <w:r w:rsidRPr="003F4A6E">
        <w:rPr>
          <w:sz w:val="16"/>
        </w:rPr>
        <w:t xml:space="preserve">rtificial </w:t>
      </w:r>
      <w:r w:rsidRPr="003F4A6E">
        <w:rPr>
          <w:rStyle w:val="StyleUnderline"/>
        </w:rPr>
        <w:t>i</w:t>
      </w:r>
      <w:r w:rsidRPr="003F4A6E">
        <w:rPr>
          <w:sz w:val="16"/>
        </w:rPr>
        <w:t xml:space="preserve">ntelligence </w:t>
      </w:r>
      <w:r w:rsidRPr="003F4A6E">
        <w:rPr>
          <w:rStyle w:val="StyleUnderline"/>
        </w:rPr>
        <w:t>is hugely exciting</w:t>
      </w:r>
      <w:r w:rsidRPr="003F4A6E">
        <w:rPr>
          <w:sz w:val="16"/>
        </w:rPr>
        <w:t>.</w:t>
      </w:r>
    </w:p>
    <w:p w:rsidR="007F6EBB" w:rsidRDefault="007F6EBB" w:rsidP="007F6EBB">
      <w:pPr>
        <w:rPr>
          <w:rStyle w:val="StyleUnderline"/>
        </w:rPr>
      </w:pPr>
      <w:r w:rsidRPr="003F4A6E">
        <w:rPr>
          <w:sz w:val="16"/>
        </w:rPr>
        <w:t xml:space="preserve">No, </w:t>
      </w:r>
      <w:r w:rsidRPr="003F4A6E">
        <w:rPr>
          <w:rStyle w:val="Emphasis"/>
          <w:highlight w:val="cyan"/>
        </w:rPr>
        <w:t>the machines will not become evil and turn on us</w:t>
      </w:r>
      <w:r w:rsidRPr="003F4A6E">
        <w:rPr>
          <w:sz w:val="16"/>
        </w:rPr>
        <w:t xml:space="preserve">. Yes, </w:t>
      </w:r>
      <w:r w:rsidRPr="003F4A6E">
        <w:rPr>
          <w:rStyle w:val="StyleUnderline"/>
        </w:rPr>
        <w:t>it’s important to still take some precautions when programming AI. Exploring potential futures creates a fascinating backdrop for a movie, but the real-life possibilities are no less than the imaginative ones — they’re just different.</w:t>
      </w:r>
    </w:p>
    <w:p w:rsidR="007F6EBB" w:rsidRDefault="007F6EBB" w:rsidP="007F6EBB">
      <w:pPr>
        <w:pStyle w:val="Heading3"/>
      </w:pPr>
      <w:r>
        <w:t>2AC – AT: War Inev</w:t>
      </w:r>
    </w:p>
    <w:p w:rsidR="007F6EBB" w:rsidRDefault="007F6EBB" w:rsidP="007F6EBB">
      <w:pPr>
        <w:pStyle w:val="Heading4"/>
      </w:pPr>
      <w:r>
        <w:t xml:space="preserve">Wars not inevitable </w:t>
      </w:r>
    </w:p>
    <w:p w:rsidR="007F6EBB" w:rsidRPr="00232D2C" w:rsidRDefault="007F6EBB" w:rsidP="007F6EBB">
      <w:r w:rsidRPr="00232D2C">
        <w:rPr>
          <w:rStyle w:val="Style13ptBold"/>
        </w:rPr>
        <w:t>Krepon 17</w:t>
      </w:r>
      <w:r w:rsidRPr="00232D2C">
        <w:t xml:space="preserve"> [Michael Krepon is co-founder of the Stimson Center and co-editor of “Anti-Satellite Weapons, Deterrence and Sino-American Space Relations.” "Op-ed | Is space warfare’s final frontier?"</w:t>
      </w:r>
      <w:r>
        <w:t xml:space="preserve"> https://spacenews.com/op-ed-is-space-warfares-final-frontier/] </w:t>
      </w:r>
    </w:p>
    <w:p w:rsidR="007F6EBB" w:rsidRPr="00922A3A" w:rsidRDefault="007F6EBB" w:rsidP="007F6EBB">
      <w:pPr>
        <w:rPr>
          <w:sz w:val="16"/>
        </w:rPr>
      </w:pPr>
      <w:r w:rsidRPr="00922A3A">
        <w:rPr>
          <w:rStyle w:val="StyleUnderline"/>
          <w:highlight w:val="cyan"/>
        </w:rPr>
        <w:t>Asserting</w:t>
      </w:r>
      <w:r w:rsidRPr="002D140D">
        <w:rPr>
          <w:rStyle w:val="StyleUnderline"/>
        </w:rPr>
        <w:t xml:space="preserve"> that</w:t>
      </w:r>
      <w:r w:rsidRPr="00922A3A">
        <w:rPr>
          <w:sz w:val="16"/>
        </w:rPr>
        <w:t xml:space="preserve"> </w:t>
      </w:r>
      <w:r w:rsidRPr="00922A3A">
        <w:rPr>
          <w:rStyle w:val="Emphasis"/>
          <w:highlight w:val="cyan"/>
        </w:rPr>
        <w:t>warfare in space is inevitable</w:t>
      </w:r>
      <w:r w:rsidRPr="00922A3A">
        <w:rPr>
          <w:sz w:val="16"/>
        </w:rPr>
        <w:t xml:space="preserve"> </w:t>
      </w:r>
      <w:r w:rsidRPr="00922A3A">
        <w:rPr>
          <w:rStyle w:val="StyleUnderline"/>
          <w:highlight w:val="cyan"/>
        </w:rPr>
        <w:t>makes about as much sense as asserting</w:t>
      </w:r>
      <w:r w:rsidRPr="002D140D">
        <w:rPr>
          <w:rStyle w:val="StyleUnderline"/>
        </w:rPr>
        <w:t xml:space="preserve"> that </w:t>
      </w:r>
      <w:r w:rsidRPr="00922A3A">
        <w:rPr>
          <w:rStyle w:val="Emphasis"/>
          <w:highlight w:val="cyan"/>
        </w:rPr>
        <w:t>nuclear warfare is inevitable</w:t>
      </w:r>
      <w:r w:rsidRPr="00922A3A">
        <w:rPr>
          <w:sz w:val="16"/>
        </w:rPr>
        <w:t xml:space="preserve">: If this is the case, then constraints of any kind, including norms of responsible behavior, are worse than useless. </w:t>
      </w:r>
      <w:r w:rsidRPr="00922A3A">
        <w:rPr>
          <w:rStyle w:val="StyleUnderline"/>
          <w:highlight w:val="cyan"/>
        </w:rPr>
        <w:t xml:space="preserve">The record of the last </w:t>
      </w:r>
      <w:r w:rsidRPr="00922A3A">
        <w:rPr>
          <w:rStyle w:val="Emphasis"/>
          <w:highlight w:val="cyan"/>
        </w:rPr>
        <w:t>seven decades</w:t>
      </w:r>
      <w:r w:rsidRPr="00922A3A">
        <w:rPr>
          <w:sz w:val="16"/>
          <w:highlight w:val="cyan"/>
        </w:rPr>
        <w:t xml:space="preserve"> </w:t>
      </w:r>
      <w:r w:rsidRPr="00922A3A">
        <w:rPr>
          <w:rStyle w:val="StyleUnderline"/>
          <w:highlight w:val="cyan"/>
        </w:rPr>
        <w:t>suggests</w:t>
      </w:r>
      <w:r w:rsidRPr="002D140D">
        <w:rPr>
          <w:rStyle w:val="StyleUnderline"/>
        </w:rPr>
        <w:t xml:space="preserve"> that </w:t>
      </w:r>
      <w:r w:rsidRPr="00922A3A">
        <w:rPr>
          <w:rStyle w:val="StyleUnderline"/>
          <w:highlight w:val="cyan"/>
        </w:rPr>
        <w:t>nuclear warfare is not inevitable</w:t>
      </w:r>
      <w:r w:rsidRPr="002D140D">
        <w:rPr>
          <w:rStyle w:val="StyleUnderline"/>
        </w:rPr>
        <w:t xml:space="preserve">, and that </w:t>
      </w:r>
      <w:r w:rsidRPr="00922A3A">
        <w:rPr>
          <w:rStyle w:val="StyleUnderline"/>
          <w:highlight w:val="cyan"/>
        </w:rPr>
        <w:t xml:space="preserve">diplomacy has been </w:t>
      </w:r>
      <w:r w:rsidRPr="00922A3A">
        <w:rPr>
          <w:rStyle w:val="Emphasis"/>
          <w:highlight w:val="cyan"/>
        </w:rPr>
        <w:t>essential</w:t>
      </w:r>
      <w:r w:rsidRPr="00922A3A">
        <w:rPr>
          <w:sz w:val="16"/>
        </w:rPr>
        <w:t xml:space="preserve"> </w:t>
      </w:r>
      <w:r w:rsidRPr="002D140D">
        <w:rPr>
          <w:rStyle w:val="StyleUnderline"/>
        </w:rPr>
        <w:t xml:space="preserve">to avoid this outcome. </w:t>
      </w:r>
      <w:r w:rsidRPr="00922A3A">
        <w:rPr>
          <w:rStyle w:val="StyleUnderline"/>
          <w:highlight w:val="cyan"/>
        </w:rPr>
        <w:t>The record of the last six</w:t>
      </w:r>
      <w:r w:rsidRPr="002D140D">
        <w:rPr>
          <w:rStyle w:val="StyleUnderline"/>
        </w:rPr>
        <w:t xml:space="preserve"> decades </w:t>
      </w:r>
      <w:r w:rsidRPr="00922A3A">
        <w:rPr>
          <w:rStyle w:val="StyleUnderline"/>
          <w:highlight w:val="cyan"/>
        </w:rPr>
        <w:t>suggests</w:t>
      </w:r>
      <w:r w:rsidRPr="002D140D">
        <w:rPr>
          <w:rStyle w:val="StyleUnderline"/>
        </w:rPr>
        <w:t xml:space="preserve"> that </w:t>
      </w:r>
      <w:r w:rsidRPr="00922A3A">
        <w:rPr>
          <w:rStyle w:val="StyleUnderline"/>
          <w:highlight w:val="cyan"/>
        </w:rPr>
        <w:t xml:space="preserve">warfare in space is </w:t>
      </w:r>
      <w:r w:rsidRPr="00922A3A">
        <w:rPr>
          <w:rStyle w:val="Emphasis"/>
          <w:highlight w:val="cyan"/>
        </w:rPr>
        <w:t>not</w:t>
      </w:r>
      <w:r w:rsidRPr="002D140D">
        <w:rPr>
          <w:rStyle w:val="Emphasis"/>
        </w:rPr>
        <w:t xml:space="preserve"> inevitable, </w:t>
      </w:r>
      <w:r w:rsidRPr="00922A3A">
        <w:rPr>
          <w:rStyle w:val="Emphasis"/>
          <w:highlight w:val="cyan"/>
        </w:rPr>
        <w:t>either</w:t>
      </w:r>
      <w:r w:rsidRPr="002D140D">
        <w:rPr>
          <w:rStyle w:val="StyleUnderline"/>
        </w:rPr>
        <w:t xml:space="preserve">. </w:t>
      </w:r>
      <w:r w:rsidRPr="00922A3A">
        <w:rPr>
          <w:rStyle w:val="StyleUnderline"/>
          <w:highlight w:val="cyan"/>
        </w:rPr>
        <w:t>What’s</w:t>
      </w:r>
      <w:r w:rsidRPr="002D140D">
        <w:rPr>
          <w:rStyle w:val="StyleUnderline"/>
        </w:rPr>
        <w:t xml:space="preserve"> </w:t>
      </w:r>
      <w:r w:rsidRPr="002D140D">
        <w:rPr>
          <w:rStyle w:val="Emphasis"/>
        </w:rPr>
        <w:t xml:space="preserve">painfully </w:t>
      </w:r>
      <w:r w:rsidRPr="00922A3A">
        <w:rPr>
          <w:rStyle w:val="Emphasis"/>
          <w:highlight w:val="cyan"/>
        </w:rPr>
        <w:t>missing now</w:t>
      </w:r>
      <w:r w:rsidRPr="00922A3A">
        <w:rPr>
          <w:rStyle w:val="StyleUnderline"/>
          <w:highlight w:val="cyan"/>
        </w:rPr>
        <w:t xml:space="preserve"> is the </w:t>
      </w:r>
      <w:r w:rsidRPr="00922A3A">
        <w:rPr>
          <w:rStyle w:val="Emphasis"/>
          <w:highlight w:val="cyan"/>
        </w:rPr>
        <w:t>diplomatic piece</w:t>
      </w:r>
      <w:r w:rsidRPr="002D140D">
        <w:rPr>
          <w:rStyle w:val="StyleUnderline"/>
        </w:rPr>
        <w:t xml:space="preserve"> to help </w:t>
      </w:r>
      <w:r w:rsidRPr="002D140D">
        <w:rPr>
          <w:rStyle w:val="Emphasis"/>
        </w:rPr>
        <w:t>avoid worst cases</w:t>
      </w:r>
      <w:r w:rsidRPr="00922A3A">
        <w:rPr>
          <w:sz w:val="16"/>
        </w:rPr>
        <w:t>.</w:t>
      </w:r>
    </w:p>
    <w:p w:rsidR="007F6EBB" w:rsidRDefault="007F6EBB" w:rsidP="007F6EBB">
      <w:pPr>
        <w:pStyle w:val="Heading3"/>
      </w:pPr>
      <w:r>
        <w:t xml:space="preserve">2AC – Nukes O/W </w:t>
      </w:r>
    </w:p>
    <w:p w:rsidR="007F6EBB" w:rsidRDefault="007F6EBB" w:rsidP="007F6EBB">
      <w:pPr>
        <w:pStyle w:val="Heading4"/>
      </w:pPr>
      <w:r>
        <w:t xml:space="preserve">Nuke war causes extinction AND outweighs </w:t>
      </w:r>
      <w:r w:rsidRPr="00C339DB">
        <w:rPr>
          <w:u w:val="single"/>
        </w:rPr>
        <w:t>other</w:t>
      </w:r>
      <w:r>
        <w:t xml:space="preserve"> existential risks</w:t>
      </w:r>
    </w:p>
    <w:p w:rsidR="007F6EBB" w:rsidRPr="00E530E8" w:rsidRDefault="007F6EBB" w:rsidP="007F6EBB">
      <w:r w:rsidRPr="006E2B13">
        <w:rPr>
          <w:rStyle w:val="Style13ptBold"/>
        </w:rPr>
        <w:t>PND 16</w:t>
      </w:r>
      <w:r w:rsidRPr="00EE4443">
        <w:t>. internally citing Zbigniew Brzezinski, Council of Foreign Relations and former national security adviser to President Carter, Toon and Robock’s 2012 study on nuclear winter in the Bulletin of Atomic Scientists, Gareth Evans’ International Commission on Nuclear Non-proliferation and Disarmament Report, Congressional EMP studies, studies on nuclear winter by Seth Baum of the Global Catastrophic Risk Institute and Martin Hellman of Stanford University, and U.S. and Russian former Defense Secretaries and former heads of nuclear missile forces, brief submitted to the United Nations General Assembly, Open-Ended Working Group on nuclear risks. A/AC.286/NGO/13. 05-03-2016. http://www.reachingcriticalwill.org/images/documents/Disarmament-fora/OEWG/2016/Documents/NGO13.pdf</w:t>
      </w:r>
    </w:p>
    <w:p w:rsidR="007F6EBB" w:rsidRDefault="007F6EBB" w:rsidP="007F6EBB">
      <w:pPr>
        <w:rPr>
          <w:sz w:val="16"/>
        </w:rPr>
      </w:pPr>
      <w:r w:rsidRPr="00561FFA">
        <w:rPr>
          <w:sz w:val="16"/>
        </w:rPr>
        <w:t xml:space="preserve">Consequences human survival 12. </w:t>
      </w:r>
      <w:r w:rsidRPr="003202A7">
        <w:rPr>
          <w:rStyle w:val="StyleUnderline"/>
          <w:highlight w:val="cyan"/>
        </w:rPr>
        <w:t>Even if the 'other'</w:t>
      </w:r>
      <w:r w:rsidRPr="0034732E">
        <w:rPr>
          <w:rStyle w:val="StyleUnderline"/>
        </w:rPr>
        <w:t xml:space="preserve"> side </w:t>
      </w:r>
      <w:r w:rsidRPr="003202A7">
        <w:rPr>
          <w:rStyle w:val="StyleUnderline"/>
          <w:highlight w:val="cyan"/>
        </w:rPr>
        <w:t>does NOT launch</w:t>
      </w:r>
      <w:r w:rsidRPr="0034732E">
        <w:rPr>
          <w:rStyle w:val="StyleUnderline"/>
        </w:rPr>
        <w:t xml:space="preserve"> in response the smoke</w:t>
      </w:r>
      <w:r w:rsidRPr="00561FFA">
        <w:rPr>
          <w:sz w:val="16"/>
        </w:rPr>
        <w:t xml:space="preserve"> from 'their' burning cities (incinerated by 'us') </w:t>
      </w:r>
      <w:r w:rsidRPr="003202A7">
        <w:rPr>
          <w:rStyle w:val="StyleUnderline"/>
          <w:highlight w:val="cyan"/>
        </w:rPr>
        <w:t>will still make</w:t>
      </w:r>
      <w:r w:rsidRPr="00561FFA">
        <w:rPr>
          <w:sz w:val="16"/>
        </w:rPr>
        <w:t xml:space="preserve"> 'our' country (and </w:t>
      </w:r>
      <w:r w:rsidRPr="0034732E">
        <w:rPr>
          <w:rStyle w:val="StyleUnderline"/>
        </w:rPr>
        <w:t xml:space="preserve">the rest of </w:t>
      </w:r>
      <w:r w:rsidRPr="003202A7">
        <w:rPr>
          <w:rStyle w:val="StyleUnderline"/>
          <w:highlight w:val="cyan"/>
        </w:rPr>
        <w:t>the world</w:t>
      </w:r>
      <w:r w:rsidRPr="00561FFA">
        <w:rPr>
          <w:sz w:val="16"/>
        </w:rPr>
        <w:t xml:space="preserve">) </w:t>
      </w:r>
      <w:r w:rsidRPr="003202A7">
        <w:rPr>
          <w:rStyle w:val="Emphasis"/>
          <w:highlight w:val="cyan"/>
        </w:rPr>
        <w:t>uninhabitable</w:t>
      </w:r>
      <w:r w:rsidRPr="00561FFA">
        <w:rPr>
          <w:sz w:val="16"/>
        </w:rPr>
        <w:t xml:space="preserve">, potentially </w:t>
      </w:r>
      <w:r w:rsidRPr="003202A7">
        <w:rPr>
          <w:rStyle w:val="StyleUnderline"/>
          <w:highlight w:val="cyan"/>
        </w:rPr>
        <w:t>inducing global famine lasting</w:t>
      </w:r>
      <w:r w:rsidRPr="00561FFA">
        <w:rPr>
          <w:sz w:val="16"/>
        </w:rPr>
        <w:t xml:space="preserve"> up to </w:t>
      </w:r>
      <w:r w:rsidRPr="003202A7">
        <w:rPr>
          <w:rStyle w:val="Emphasis"/>
          <w:highlight w:val="cyan"/>
        </w:rPr>
        <w:t>decades</w:t>
      </w:r>
      <w:r w:rsidRPr="00561FFA">
        <w:rPr>
          <w:sz w:val="16"/>
        </w:rPr>
        <w:t xml:space="preserve">. </w:t>
      </w:r>
      <w:r w:rsidRPr="0034732E">
        <w:rPr>
          <w:rStyle w:val="Emphasis"/>
        </w:rPr>
        <w:t>Toon and Robock</w:t>
      </w:r>
      <w:r w:rsidRPr="0034732E">
        <w:rPr>
          <w:rStyle w:val="StyleUnderline"/>
        </w:rPr>
        <w:t xml:space="preserve"> note</w:t>
      </w:r>
      <w:r w:rsidRPr="00561FFA">
        <w:rPr>
          <w:sz w:val="16"/>
        </w:rPr>
        <w:t xml:space="preserve"> in ‘Self Assured Destruction’, in the Bulletin of Atomic Scientists 68/5, 2012, that: 13. “A nuclear war between Russia and the United States, even after the arsenal reductions planned under New START, could produce a nuclear winter. Hence, an attack by either side could be suicidal, </w:t>
      </w:r>
      <w:r w:rsidRPr="003202A7">
        <w:rPr>
          <w:rStyle w:val="StyleUnderline"/>
          <w:highlight w:val="cyan"/>
        </w:rPr>
        <w:t xml:space="preserve">resulting in </w:t>
      </w:r>
      <w:r w:rsidRPr="003202A7">
        <w:rPr>
          <w:rStyle w:val="Emphasis"/>
          <w:highlight w:val="cyan"/>
        </w:rPr>
        <w:t>self assured destruction</w:t>
      </w:r>
      <w:r w:rsidRPr="003202A7">
        <w:rPr>
          <w:rStyle w:val="StyleUnderline"/>
          <w:highlight w:val="cyan"/>
        </w:rPr>
        <w:t xml:space="preserve">. Even a 'small' nuclear war between </w:t>
      </w:r>
      <w:r w:rsidRPr="003202A7">
        <w:rPr>
          <w:rStyle w:val="Emphasis"/>
          <w:highlight w:val="cyan"/>
        </w:rPr>
        <w:t>India</w:t>
      </w:r>
      <w:r w:rsidRPr="003202A7">
        <w:rPr>
          <w:rStyle w:val="StyleUnderline"/>
          <w:highlight w:val="cyan"/>
        </w:rPr>
        <w:t xml:space="preserve"> and </w:t>
      </w:r>
      <w:r w:rsidRPr="003202A7">
        <w:rPr>
          <w:rStyle w:val="Emphasis"/>
          <w:highlight w:val="cyan"/>
        </w:rPr>
        <w:t>Pakistan</w:t>
      </w:r>
      <w:r w:rsidRPr="00561FFA">
        <w:rPr>
          <w:sz w:val="16"/>
        </w:rPr>
        <w:t xml:space="preserve">, with each country detonating 50 Hiroshima-size atom bombs--only about 0.03 percent of the global nuclear arsenal's explosive power--as air bursts in urban areas, </w:t>
      </w:r>
      <w:r w:rsidRPr="0034732E">
        <w:rPr>
          <w:rStyle w:val="StyleUnderline"/>
        </w:rPr>
        <w:t xml:space="preserve">could </w:t>
      </w:r>
      <w:r w:rsidRPr="003202A7">
        <w:rPr>
          <w:rStyle w:val="StyleUnderline"/>
          <w:highlight w:val="cyan"/>
        </w:rPr>
        <w:t>produce</w:t>
      </w:r>
      <w:r w:rsidRPr="0034732E">
        <w:rPr>
          <w:rStyle w:val="StyleUnderline"/>
        </w:rPr>
        <w:t xml:space="preserve"> so much </w:t>
      </w:r>
      <w:r w:rsidRPr="003202A7">
        <w:rPr>
          <w:rStyle w:val="StyleUnderline"/>
          <w:highlight w:val="cyan"/>
        </w:rPr>
        <w:t>smoke</w:t>
      </w:r>
      <w:r w:rsidRPr="0034732E">
        <w:rPr>
          <w:rStyle w:val="StyleUnderline"/>
        </w:rPr>
        <w:t xml:space="preserve"> that temperatures would fall below those of the Little Ice Age</w:t>
      </w:r>
      <w:r w:rsidRPr="00561FFA">
        <w:rPr>
          <w:sz w:val="16"/>
        </w:rPr>
        <w:t xml:space="preserve"> of the fourteenth to nineteenth centuries, </w:t>
      </w:r>
      <w:r w:rsidRPr="0034732E">
        <w:rPr>
          <w:rStyle w:val="StyleUnderline"/>
        </w:rPr>
        <w:t xml:space="preserve">shortening the growing season around the world </w:t>
      </w:r>
      <w:r w:rsidRPr="003202A7">
        <w:rPr>
          <w:rStyle w:val="StyleUnderline"/>
          <w:highlight w:val="cyan"/>
        </w:rPr>
        <w:t>and</w:t>
      </w:r>
      <w:r w:rsidRPr="0034732E">
        <w:rPr>
          <w:rStyle w:val="StyleUnderline"/>
        </w:rPr>
        <w:t xml:space="preserve"> threatening the global food supply</w:t>
      </w:r>
      <w:r w:rsidRPr="00561FFA">
        <w:rPr>
          <w:sz w:val="16"/>
        </w:rPr>
        <w:t xml:space="preserve">. Furthermore, there would be </w:t>
      </w:r>
      <w:r w:rsidRPr="0034732E">
        <w:rPr>
          <w:rStyle w:val="StyleUnderline"/>
        </w:rPr>
        <w:t xml:space="preserve">massive ozone depletion, allowing more </w:t>
      </w:r>
      <w:r w:rsidRPr="003202A7">
        <w:rPr>
          <w:rStyle w:val="Emphasis"/>
          <w:highlight w:val="cyan"/>
        </w:rPr>
        <w:t>ultraviolet</w:t>
      </w:r>
      <w:r w:rsidRPr="0034732E">
        <w:rPr>
          <w:rStyle w:val="StyleUnderline"/>
        </w:rPr>
        <w:t xml:space="preserve"> </w:t>
      </w:r>
      <w:r w:rsidRPr="003202A7">
        <w:rPr>
          <w:rStyle w:val="StyleUnderline"/>
          <w:highlight w:val="cyan"/>
        </w:rPr>
        <w:t>radiation</w:t>
      </w:r>
      <w:r w:rsidRPr="00561FFA">
        <w:rPr>
          <w:sz w:val="16"/>
        </w:rPr>
        <w:t xml:space="preserve"> to reach Earth's </w:t>
      </w:r>
      <w:r w:rsidRPr="00EC1023">
        <w:rPr>
          <w:sz w:val="16"/>
        </w:rPr>
        <w:t xml:space="preserve">surface. </w:t>
      </w:r>
      <w:r w:rsidRPr="003202A7">
        <w:rPr>
          <w:rStyle w:val="Emphasis"/>
          <w:highlight w:val="cyan"/>
        </w:rPr>
        <w:t>Recent studies</w:t>
      </w:r>
      <w:r w:rsidRPr="003202A7">
        <w:rPr>
          <w:rStyle w:val="StyleUnderline"/>
          <w:highlight w:val="cyan"/>
        </w:rPr>
        <w:t xml:space="preserve"> predict that agricultural production</w:t>
      </w:r>
      <w:r w:rsidRPr="00EC1023">
        <w:rPr>
          <w:rStyle w:val="StyleUnderline"/>
        </w:rPr>
        <w:t xml:space="preserve"> in parts of the </w:t>
      </w:r>
      <w:r w:rsidRPr="00EC1023">
        <w:rPr>
          <w:rStyle w:val="Emphasis"/>
        </w:rPr>
        <w:t>U</w:t>
      </w:r>
      <w:r w:rsidRPr="00EC1023">
        <w:rPr>
          <w:sz w:val="16"/>
        </w:rPr>
        <w:t xml:space="preserve">nited </w:t>
      </w:r>
      <w:r w:rsidRPr="00EC1023">
        <w:rPr>
          <w:rStyle w:val="Emphasis"/>
        </w:rPr>
        <w:t>S</w:t>
      </w:r>
      <w:r w:rsidRPr="00EC1023">
        <w:rPr>
          <w:sz w:val="16"/>
        </w:rPr>
        <w:t xml:space="preserve">tates </w:t>
      </w:r>
      <w:r w:rsidRPr="00EC1023">
        <w:rPr>
          <w:rStyle w:val="StyleUnderline"/>
        </w:rPr>
        <w:t xml:space="preserve">and </w:t>
      </w:r>
      <w:r w:rsidRPr="00EC1023">
        <w:rPr>
          <w:rStyle w:val="Emphasis"/>
        </w:rPr>
        <w:t>China</w:t>
      </w:r>
      <w:r w:rsidRPr="00EC1023">
        <w:rPr>
          <w:rStyle w:val="StyleUnderline"/>
        </w:rPr>
        <w:t xml:space="preserve"> </w:t>
      </w:r>
      <w:r w:rsidRPr="003202A7">
        <w:rPr>
          <w:rStyle w:val="StyleUnderline"/>
          <w:highlight w:val="cyan"/>
        </w:rPr>
        <w:t>would decline</w:t>
      </w:r>
      <w:r w:rsidRPr="00EC1023">
        <w:rPr>
          <w:sz w:val="16"/>
        </w:rPr>
        <w:t xml:space="preserve"> by about 20 percent for four</w:t>
      </w:r>
      <w:r w:rsidRPr="00561FFA">
        <w:rPr>
          <w:sz w:val="16"/>
        </w:rPr>
        <w:t xml:space="preserve"> years, and by 10 percent for a decade.” 14. A conflagration involving USA/NATO forces and those of Russian federation would </w:t>
      </w:r>
      <w:r w:rsidRPr="003202A7">
        <w:rPr>
          <w:rStyle w:val="StyleUnderline"/>
          <w:highlight w:val="cyan"/>
        </w:rPr>
        <w:t>most likely cause the deaths of</w:t>
      </w:r>
      <w:r w:rsidRPr="0034732E">
        <w:rPr>
          <w:rStyle w:val="StyleUnderline"/>
        </w:rPr>
        <w:t xml:space="preserve"> most/nearly all/</w:t>
      </w:r>
      <w:r w:rsidRPr="003202A7">
        <w:rPr>
          <w:rStyle w:val="Emphasis"/>
          <w:highlight w:val="cyan"/>
        </w:rPr>
        <w:t>all humans</w:t>
      </w:r>
      <w:r w:rsidRPr="0034732E">
        <w:rPr>
          <w:rStyle w:val="StyleUnderline"/>
        </w:rPr>
        <w:t xml:space="preserve"> (</w:t>
      </w:r>
      <w:r w:rsidRPr="003202A7">
        <w:rPr>
          <w:rStyle w:val="StyleUnderline"/>
          <w:highlight w:val="cyan"/>
        </w:rPr>
        <w:t>and</w:t>
      </w:r>
      <w:r w:rsidRPr="0034732E">
        <w:rPr>
          <w:rStyle w:val="StyleUnderline"/>
        </w:rPr>
        <w:t xml:space="preserve"> severely impact/extinguish </w:t>
      </w:r>
      <w:r w:rsidRPr="003202A7">
        <w:rPr>
          <w:rStyle w:val="Emphasis"/>
          <w:highlight w:val="cyan"/>
        </w:rPr>
        <w:t>other species</w:t>
      </w:r>
      <w:r w:rsidRPr="0034732E">
        <w:rPr>
          <w:rStyle w:val="StyleUnderline"/>
        </w:rPr>
        <w:t xml:space="preserve">) </w:t>
      </w:r>
      <w:r w:rsidRPr="003202A7">
        <w:rPr>
          <w:rStyle w:val="StyleUnderline"/>
          <w:highlight w:val="cyan"/>
        </w:rPr>
        <w:t>as well as destroying the delicate interwoven techno-structure on which latter-day 'civilization' has come to depend</w:t>
      </w:r>
      <w:r w:rsidRPr="0034732E">
        <w:rPr>
          <w:rStyle w:val="StyleUnderline"/>
        </w:rPr>
        <w:t>. Temperatures would drop to below those of the last ice-age for up to 30 years as a result of the lofting of up to 180 million tonnes of very black soot into the stratosphere where it would remain for decades</w:t>
      </w:r>
      <w:r w:rsidRPr="00561FFA">
        <w:rPr>
          <w:sz w:val="16"/>
        </w:rPr>
        <w:t xml:space="preserve">. 15. </w:t>
      </w:r>
      <w:r w:rsidRPr="0034732E">
        <w:rPr>
          <w:rStyle w:val="StyleUnderline"/>
        </w:rPr>
        <w:t>Though human ingenuity and resilience shouldn't be underestimated, human survival itself is arguably problematic</w:t>
      </w:r>
      <w:r w:rsidRPr="00561FFA">
        <w:rPr>
          <w:sz w:val="16"/>
        </w:rPr>
        <w:t xml:space="preserve">, to put it mildly, under a 2000+ warhead USA/Russian federation scenario. 16. The Joint Statement on Catastrophic Humanitarian Consequences signed October 2013 by 146 governments mentioned 'Human Survival' no less than 5 times. The most recent (December 2014) one gives it a highly prominent place. </w:t>
      </w:r>
      <w:r w:rsidRPr="0034732E">
        <w:rPr>
          <w:rStyle w:val="Emphasis"/>
        </w:rPr>
        <w:t>Gareth Evans</w:t>
      </w:r>
      <w:r w:rsidRPr="0034732E">
        <w:rPr>
          <w:rStyle w:val="StyleUnderline"/>
        </w:rPr>
        <w:t xml:space="preserve">’ ICNND (International Commission on Nuclear Non-proliferation and Disarmament) Report made it clear that it saw the threat posed by </w:t>
      </w:r>
      <w:r w:rsidRPr="003202A7">
        <w:rPr>
          <w:rStyle w:val="StyleUnderline"/>
          <w:highlight w:val="cyan"/>
        </w:rPr>
        <w:t>nuclear weapons use</w:t>
      </w:r>
      <w:r w:rsidRPr="0034732E">
        <w:rPr>
          <w:rStyle w:val="StyleUnderline"/>
        </w:rPr>
        <w:t xml:space="preserve"> as one that</w:t>
      </w:r>
      <w:r w:rsidRPr="00561FFA">
        <w:rPr>
          <w:sz w:val="16"/>
        </w:rPr>
        <w:t xml:space="preserve"> at least threatens what we now call 'civilization' and that potentially </w:t>
      </w:r>
      <w:r w:rsidRPr="003202A7">
        <w:rPr>
          <w:rStyle w:val="Emphasis"/>
          <w:highlight w:val="cyan"/>
        </w:rPr>
        <w:t>threatens human survival with an immediacy that even climate change does not</w:t>
      </w:r>
      <w:r w:rsidRPr="00561FFA">
        <w:rPr>
          <w:sz w:val="16"/>
        </w:rPr>
        <w:t xml:space="preserve">, though we can see the results of climate change here and now and of course the immediate post-nuclear results for Hiroshima and Nagasaki as well. </w:t>
      </w:r>
    </w:p>
    <w:p w:rsidR="007F6EBB" w:rsidRDefault="007F6EBB" w:rsidP="007F6EBB">
      <w:pPr>
        <w:pStyle w:val="Heading4"/>
      </w:pPr>
      <w:r>
        <w:t>Extinction from fusion chain reaction</w:t>
      </w:r>
    </w:p>
    <w:p w:rsidR="007F6EBB" w:rsidRDefault="007F6EBB" w:rsidP="007F6EBB">
      <w:r w:rsidRPr="00ED4D4C">
        <w:rPr>
          <w:rStyle w:val="Style13ptBold"/>
        </w:rPr>
        <w:t>Wellerstein 18</w:t>
      </w:r>
      <w:r>
        <w:t xml:space="preserve"> [Alex Historian of science and nuclear weapons and a professor at the Stevens Institute of Technology, creator of the NUKEMAP. 6-29-2018. "Restricted Data: The Nuclear Secrecy Blog." Restricted Data: The Nuclear Secrecy Blog. http://blog.nuclearsecrecy.com/]</w:t>
      </w:r>
    </w:p>
    <w:p w:rsidR="007F6EBB" w:rsidRPr="00CD4622" w:rsidRDefault="007F6EBB" w:rsidP="007F6EBB">
      <w:r w:rsidRPr="00C14B10">
        <w:rPr>
          <w:rStyle w:val="StyleUnderline"/>
        </w:rPr>
        <w:t xml:space="preserve">What would it take </w:t>
      </w:r>
      <w:r w:rsidRPr="0068758E">
        <w:rPr>
          <w:rStyle w:val="StyleUnderline"/>
        </w:rPr>
        <w:t xml:space="preserve">to </w:t>
      </w:r>
      <w:r w:rsidRPr="0068758E">
        <w:rPr>
          <w:rStyle w:val="Emphasis"/>
        </w:rPr>
        <w:t>turn the world into one big fusion reaction, wiping it clean of life and turning it into a barren rock?</w:t>
      </w:r>
      <w:r w:rsidRPr="0068758E">
        <w:rPr>
          <w:sz w:val="16"/>
        </w:rPr>
        <w:t xml:space="preserve"> Asking for a friend. Graphic from the 1946 film, “One World Or None,” created by the National Committee on Atomic Information, advocating for the importance of the international control of atomic energy. One might wonder whether that kind of question presented itself while I was reading the news these days, and one would be entirely correct. But the reason people typically ask this question is in reference to</w:t>
      </w:r>
      <w:r w:rsidRPr="00C14B10">
        <w:rPr>
          <w:sz w:val="16"/>
        </w:rPr>
        <w:t xml:space="preserve"> the story that scientists at Los Alamos thought </w:t>
      </w:r>
      <w:r w:rsidRPr="00AE7AC8">
        <w:rPr>
          <w:rStyle w:val="StyleUnderline"/>
          <w:highlight w:val="cyan"/>
        </w:rPr>
        <w:t>there was a</w:t>
      </w:r>
      <w:r w:rsidRPr="00AE7AC8">
        <w:rPr>
          <w:sz w:val="16"/>
          <w:highlight w:val="cyan"/>
        </w:rPr>
        <w:t xml:space="preserve"> </w:t>
      </w:r>
      <w:r w:rsidRPr="00AE7AC8">
        <w:rPr>
          <w:rStyle w:val="Emphasis"/>
          <w:highlight w:val="cyan"/>
        </w:rPr>
        <w:t xml:space="preserve">non-zero </w:t>
      </w:r>
      <w:r w:rsidRPr="0068758E">
        <w:rPr>
          <w:rStyle w:val="Emphasis"/>
          <w:highlight w:val="cyan"/>
        </w:rPr>
        <w:t>chance</w:t>
      </w:r>
      <w:r w:rsidRPr="0068758E">
        <w:rPr>
          <w:rStyle w:val="StyleUnderline"/>
          <w:highlight w:val="cyan"/>
        </w:rPr>
        <w:t xml:space="preserve"> that the</w:t>
      </w:r>
      <w:r w:rsidRPr="00C14B10">
        <w:rPr>
          <w:sz w:val="16"/>
        </w:rPr>
        <w:t xml:space="preserve"> Trinity </w:t>
      </w:r>
      <w:r w:rsidRPr="00AE7AC8">
        <w:rPr>
          <w:rStyle w:val="StyleUnderline"/>
          <w:highlight w:val="cyan"/>
        </w:rPr>
        <w:t>test</w:t>
      </w:r>
      <w:r w:rsidRPr="0068758E">
        <w:rPr>
          <w:rStyle w:val="StyleUnderline"/>
        </w:rPr>
        <w:t xml:space="preserve"> might</w:t>
      </w:r>
      <w:r w:rsidRPr="0068758E">
        <w:rPr>
          <w:sz w:val="16"/>
        </w:rPr>
        <w:t xml:space="preserve"> </w:t>
      </w:r>
      <w:r w:rsidRPr="00AE7AC8">
        <w:rPr>
          <w:rStyle w:val="Emphasis"/>
          <w:highlight w:val="cyan"/>
        </w:rPr>
        <w:t>ignite the atmosphere</w:t>
      </w:r>
      <w:r w:rsidRPr="00C14B10">
        <w:rPr>
          <w:sz w:val="16"/>
        </w:rPr>
        <w:t xml:space="preserve"> during the first wartime test. </w:t>
      </w:r>
      <w:r w:rsidRPr="00C14B10">
        <w:rPr>
          <w:rStyle w:val="StyleUnderline"/>
        </w:rPr>
        <w:t>The basic idea is</w:t>
      </w:r>
      <w:r w:rsidRPr="00C14B10">
        <w:rPr>
          <w:sz w:val="16"/>
        </w:rPr>
        <w:t xml:space="preserve"> a </w:t>
      </w:r>
      <w:r w:rsidRPr="00C14B10">
        <w:rPr>
          <w:rStyle w:val="StyleUnderline"/>
        </w:rPr>
        <w:t>simple</w:t>
      </w:r>
      <w:r w:rsidRPr="00C14B10">
        <w:rPr>
          <w:sz w:val="16"/>
        </w:rPr>
        <w:t xml:space="preserve"> one: </w:t>
      </w:r>
      <w:r w:rsidRPr="00AE7AC8">
        <w:rPr>
          <w:rStyle w:val="StyleUnderline"/>
          <w:highlight w:val="cyan"/>
        </w:rPr>
        <w:t>if you heat</w:t>
      </w:r>
      <w:r w:rsidRPr="0002594D">
        <w:rPr>
          <w:rStyle w:val="StyleUnderline"/>
        </w:rPr>
        <w:t xml:space="preserve"> up</w:t>
      </w:r>
      <w:r w:rsidRPr="00C14B10">
        <w:rPr>
          <w:sz w:val="16"/>
        </w:rPr>
        <w:t xml:space="preserve"> </w:t>
      </w:r>
      <w:r w:rsidRPr="00C14B10">
        <w:rPr>
          <w:rStyle w:val="Emphasis"/>
        </w:rPr>
        <w:t>very light atoms</w:t>
      </w:r>
      <w:r w:rsidRPr="00C14B10">
        <w:rPr>
          <w:sz w:val="16"/>
        </w:rPr>
        <w:t xml:space="preserve"> </w:t>
      </w:r>
      <w:r w:rsidRPr="00C14B10">
        <w:rPr>
          <w:rStyle w:val="StyleUnderline"/>
        </w:rPr>
        <w:t xml:space="preserve">(like </w:t>
      </w:r>
      <w:r w:rsidRPr="00AE7AC8">
        <w:rPr>
          <w:rStyle w:val="Emphasis"/>
          <w:highlight w:val="cyan"/>
        </w:rPr>
        <w:t>hydrogen</w:t>
      </w:r>
      <w:r w:rsidRPr="00C14B10">
        <w:rPr>
          <w:rStyle w:val="StyleUnderline"/>
        </w:rPr>
        <w:t xml:space="preserve">) to very high temperatures, they’ll </w:t>
      </w:r>
      <w:r w:rsidRPr="00C14B10">
        <w:rPr>
          <w:rStyle w:val="Emphasis"/>
        </w:rPr>
        <w:t>race around like mad</w:t>
      </w:r>
      <w:r w:rsidRPr="00C14B10">
        <w:rPr>
          <w:rStyle w:val="StyleUnderline"/>
        </w:rPr>
        <w:t xml:space="preserve">, and </w:t>
      </w:r>
      <w:r w:rsidRPr="00AE7AC8">
        <w:rPr>
          <w:rStyle w:val="StyleUnderline"/>
          <w:highlight w:val="cyan"/>
        </w:rPr>
        <w:t>the chances</w:t>
      </w:r>
      <w:r w:rsidRPr="00C14B10">
        <w:rPr>
          <w:rStyle w:val="StyleUnderline"/>
        </w:rPr>
        <w:t xml:space="preserve"> that </w:t>
      </w:r>
      <w:r w:rsidRPr="00AE7AC8">
        <w:rPr>
          <w:rStyle w:val="StyleUnderline"/>
          <w:highlight w:val="cyan"/>
        </w:rPr>
        <w:t xml:space="preserve">they’ll </w:t>
      </w:r>
      <w:r w:rsidRPr="00AE7AC8">
        <w:rPr>
          <w:rStyle w:val="Emphasis"/>
          <w:highlight w:val="cyan"/>
        </w:rPr>
        <w:t>collide</w:t>
      </w:r>
      <w:r w:rsidRPr="00C14B10">
        <w:rPr>
          <w:rStyle w:val="Emphasis"/>
        </w:rPr>
        <w:t xml:space="preserve"> into each other </w:t>
      </w:r>
      <w:r w:rsidRPr="00AE7AC8">
        <w:rPr>
          <w:rStyle w:val="Emphasis"/>
          <w:highlight w:val="cyan"/>
        </w:rPr>
        <w:t>and undergo</w:t>
      </w:r>
      <w:r w:rsidRPr="00C14B10">
        <w:rPr>
          <w:rStyle w:val="Emphasis"/>
        </w:rPr>
        <w:t xml:space="preserve"> nuclear </w:t>
      </w:r>
      <w:r w:rsidRPr="00AE7AC8">
        <w:rPr>
          <w:rStyle w:val="Emphasis"/>
          <w:highlight w:val="cyan"/>
        </w:rPr>
        <w:t>fusion</w:t>
      </w:r>
      <w:r w:rsidRPr="00AE7AC8">
        <w:rPr>
          <w:sz w:val="16"/>
          <w:highlight w:val="cyan"/>
        </w:rPr>
        <w:t xml:space="preserve"> </w:t>
      </w:r>
      <w:r w:rsidRPr="00AE7AC8">
        <w:rPr>
          <w:rStyle w:val="StyleUnderline"/>
          <w:highlight w:val="cyan"/>
        </w:rPr>
        <w:t>become</w:t>
      </w:r>
      <w:r w:rsidRPr="0068758E">
        <w:rPr>
          <w:sz w:val="16"/>
        </w:rPr>
        <w:t xml:space="preserve"> </w:t>
      </w:r>
      <w:r w:rsidRPr="0068758E">
        <w:rPr>
          <w:rStyle w:val="Emphasis"/>
        </w:rPr>
        <w:t xml:space="preserve">much </w:t>
      </w:r>
      <w:r w:rsidRPr="00AE7AC8">
        <w:rPr>
          <w:rStyle w:val="Emphasis"/>
          <w:highlight w:val="cyan"/>
        </w:rPr>
        <w:t>greater</w:t>
      </w:r>
      <w:r w:rsidRPr="0068758E">
        <w:rPr>
          <w:rStyle w:val="StyleUnderline"/>
        </w:rPr>
        <w:t xml:space="preserve">. If that happens, they’ll release more </w:t>
      </w:r>
      <w:r w:rsidRPr="0068758E">
        <w:rPr>
          <w:rStyle w:val="Emphasis"/>
        </w:rPr>
        <w:t>energy</w:t>
      </w:r>
      <w:r w:rsidRPr="0068758E">
        <w:rPr>
          <w:rStyle w:val="StyleUnderline"/>
        </w:rPr>
        <w:t>. What if the first</w:t>
      </w:r>
      <w:r w:rsidRPr="00C14B10">
        <w:rPr>
          <w:rStyle w:val="StyleUnderline"/>
        </w:rPr>
        <w:t xml:space="preserve"> burst of </w:t>
      </w:r>
      <w:r w:rsidRPr="00AE7AC8">
        <w:rPr>
          <w:rStyle w:val="StyleUnderline"/>
          <w:highlight w:val="cyan"/>
        </w:rPr>
        <w:t xml:space="preserve">an </w:t>
      </w:r>
      <w:r w:rsidRPr="00AE7AC8">
        <w:rPr>
          <w:rStyle w:val="Emphasis"/>
          <w:highlight w:val="cyan"/>
        </w:rPr>
        <w:t>atom</w:t>
      </w:r>
      <w:r w:rsidRPr="00C14B10">
        <w:rPr>
          <w:rStyle w:val="StyleUnderline"/>
        </w:rPr>
        <w:t xml:space="preserve">ic </w:t>
      </w:r>
      <w:r w:rsidRPr="00AE7AC8">
        <w:rPr>
          <w:rStyle w:val="Emphasis"/>
          <w:highlight w:val="cyan"/>
        </w:rPr>
        <w:t>bom</w:t>
      </w:r>
      <w:r w:rsidRPr="0068758E">
        <w:rPr>
          <w:rStyle w:val="Emphasis"/>
          <w:highlight w:val="cyan"/>
        </w:rPr>
        <w:t>b s</w:t>
      </w:r>
      <w:r w:rsidRPr="00AE7AC8">
        <w:rPr>
          <w:rStyle w:val="Emphasis"/>
          <w:highlight w:val="cyan"/>
        </w:rPr>
        <w:t>tart</w:t>
      </w:r>
      <w:r w:rsidRPr="00C14B10">
        <w:rPr>
          <w:rStyle w:val="Emphasis"/>
        </w:rPr>
        <w:t xml:space="preserve">ed </w:t>
      </w:r>
      <w:r w:rsidRPr="00AE7AC8">
        <w:rPr>
          <w:rStyle w:val="Emphasis"/>
          <w:highlight w:val="cyan"/>
        </w:rPr>
        <w:t>fusion</w:t>
      </w:r>
      <w:r w:rsidRPr="00C14B10">
        <w:rPr>
          <w:rStyle w:val="Emphasis"/>
        </w:rPr>
        <w:t xml:space="preserve"> reactions </w:t>
      </w:r>
      <w:r w:rsidRPr="00AE7AC8">
        <w:rPr>
          <w:rStyle w:val="Emphasis"/>
          <w:highlight w:val="cyan"/>
        </w:rPr>
        <w:t>in the air</w:t>
      </w:r>
      <w:r w:rsidRPr="00C14B10">
        <w:rPr>
          <w:rStyle w:val="Emphasis"/>
        </w:rPr>
        <w:t xml:space="preserve"> around it</w:t>
      </w:r>
      <w:r w:rsidRPr="00C14B10">
        <w:rPr>
          <w:sz w:val="16"/>
        </w:rPr>
        <w:t xml:space="preserve">, say between the atoms of oxygen or nitrogen, </w:t>
      </w:r>
      <w:r w:rsidRPr="00C14B10">
        <w:rPr>
          <w:rStyle w:val="StyleUnderline"/>
        </w:rPr>
        <w:t xml:space="preserve">and </w:t>
      </w:r>
      <w:r w:rsidRPr="00AE7AC8">
        <w:rPr>
          <w:rStyle w:val="StyleUnderline"/>
          <w:highlight w:val="cyan"/>
        </w:rPr>
        <w:t>those</w:t>
      </w:r>
      <w:r w:rsidRPr="00C14B10">
        <w:rPr>
          <w:rStyle w:val="StyleUnderline"/>
        </w:rPr>
        <w:t xml:space="preserve"> fusion </w:t>
      </w:r>
      <w:r w:rsidRPr="00AE7AC8">
        <w:rPr>
          <w:rStyle w:val="StyleUnderline"/>
          <w:highlight w:val="cyan"/>
        </w:rPr>
        <w:t>reactions</w:t>
      </w:r>
      <w:r w:rsidRPr="00C14B10">
        <w:rPr>
          <w:rStyle w:val="StyleUnderline"/>
        </w:rPr>
        <w:t xml:space="preserve"> generated enough energy to </w:t>
      </w:r>
      <w:r w:rsidRPr="00AE7AC8">
        <w:rPr>
          <w:rStyle w:val="StyleUnderline"/>
          <w:highlight w:val="cyan"/>
        </w:rPr>
        <w:t>start more</w:t>
      </w:r>
      <w:r w:rsidRPr="0068758E">
        <w:rPr>
          <w:rStyle w:val="StyleUnderline"/>
        </w:rPr>
        <w:t xml:space="preserve"> reactions, </w:t>
      </w:r>
      <w:r w:rsidRPr="00AE7AC8">
        <w:rPr>
          <w:rStyle w:val="StyleUnderline"/>
          <w:highlight w:val="cyan"/>
        </w:rPr>
        <w:t>and so</w:t>
      </w:r>
      <w:r w:rsidRPr="00C14B10">
        <w:rPr>
          <w:rStyle w:val="StyleUnderline"/>
        </w:rPr>
        <w:t xml:space="preserve"> on, </w:t>
      </w:r>
      <w:r w:rsidRPr="00AE7AC8">
        <w:rPr>
          <w:rStyle w:val="Emphasis"/>
          <w:highlight w:val="cyan"/>
        </w:rPr>
        <w:t>across the entire atmosphere</w:t>
      </w:r>
      <w:r w:rsidRPr="00C14B10">
        <w:rPr>
          <w:rStyle w:val="Emphasis"/>
        </w:rPr>
        <w:t>?</w:t>
      </w:r>
      <w:r>
        <w:rPr>
          <w:rStyle w:val="Emphasis"/>
        </w:rPr>
        <w:t xml:space="preserve"> </w:t>
      </w:r>
      <w:r w:rsidRPr="00C14B10">
        <w:rPr>
          <w:sz w:val="16"/>
        </w:rPr>
        <w:t xml:space="preserve">It’s hard to say how seriously this was taken. It is clear that at one point, Arthur Compton worried about it, and that just the same, several scientists came up with persuasive reasoning to the effect that this could not happen. James Conant, upon feeling the searing heat of the Trinity test, briefly reflected that maybe this rumored thing had, indeed, come to pass: Then came a burst of white light that seemed to fill the sky and seemed to last for seconds. I had expected a relatively quick and bright flash. The enormity of the light and its length quite stunned me. My instantaneous reaction was that something had gone wrong and that the thermal nuclear [sic] transformational of the atmosphere, once discussed as a possibility and jokingly referred to a few minutes earlier, had actually occurred. Which does at least tell us that some of those at the test were still joking about it, even up to the last few minutes. Fermi reportedly took bets on whether the bomb would destroy just New Mexico or in fact the entire world, but it was understood as a joke. The introduction of the Konopinski, Marvin, and Teller paper of 1946. Filed under: “SCIENCE!“ In the fall of 1946, Emil Konopinski, Cloyd Marvin, and Edward Teller (who else?) wrote up a paper explaining why no detonation on Earth was likely to start an uncontrolled fusion reaction in the atmosphere. It is not clear to me whether this is exactly the logic they used prior to the Trinity detonation, but it is probably of a similar character to it. In short, there is only one fusion reaction based on the constituents of the oxygen that had any probability at all (the nitrogen-nitrogen reaction), and the scientists were able to show that it was not very likely to happen or spread. Even if one makes assumptions that the reaction was much easier to initiate than anyone thought it was likely to be, it wasn’t going to be sustained. The reaction would cool (through a variety of physical mechanisms) faster than it would spread. This is all a common part of Manhattan Project lore. But I suspect most who have read of this before have not actually read the Konopinski-Marvin-Teller paper to its end, where they end on a less sure-of-themselves note: </w:t>
      </w:r>
      <w:r w:rsidRPr="00C14B10">
        <w:rPr>
          <w:rStyle w:val="StyleUnderline"/>
        </w:rPr>
        <w:t>There remains the</w:t>
      </w:r>
      <w:r w:rsidRPr="00C14B10">
        <w:rPr>
          <w:sz w:val="16"/>
        </w:rPr>
        <w:t xml:space="preserve"> </w:t>
      </w:r>
      <w:r w:rsidRPr="00C14B10">
        <w:rPr>
          <w:rStyle w:val="Emphasis"/>
        </w:rPr>
        <w:t>distant possibility</w:t>
      </w:r>
      <w:r w:rsidRPr="00C14B10">
        <w:rPr>
          <w:sz w:val="16"/>
        </w:rPr>
        <w:t xml:space="preserve"> </w:t>
      </w:r>
      <w:r w:rsidRPr="00C14B10">
        <w:rPr>
          <w:rStyle w:val="StyleUnderline"/>
        </w:rPr>
        <w:t xml:space="preserve">that some other less simple mode of burning may </w:t>
      </w:r>
      <w:r w:rsidRPr="00C14B10">
        <w:rPr>
          <w:rStyle w:val="Emphasis"/>
        </w:rPr>
        <w:t>maintain itself in the atmosphere.</w:t>
      </w:r>
      <w:r>
        <w:rPr>
          <w:rStyle w:val="Emphasis"/>
        </w:rPr>
        <w:t xml:space="preserve"> </w:t>
      </w:r>
      <w:r w:rsidRPr="00AE7AC8">
        <w:rPr>
          <w:rStyle w:val="StyleUnderline"/>
          <w:highlight w:val="cyan"/>
        </w:rPr>
        <w:t xml:space="preserve">Even if the reaction is </w:t>
      </w:r>
      <w:r w:rsidRPr="00AE7AC8">
        <w:rPr>
          <w:rStyle w:val="Emphasis"/>
          <w:highlight w:val="cyan"/>
        </w:rPr>
        <w:t>stopped</w:t>
      </w:r>
      <w:r w:rsidRPr="00C14B10">
        <w:rPr>
          <w:rStyle w:val="StyleUnderline"/>
        </w:rPr>
        <w:t xml:space="preserve"> within a </w:t>
      </w:r>
      <w:r w:rsidRPr="00C14B10">
        <w:rPr>
          <w:rStyle w:val="Emphasis"/>
        </w:rPr>
        <w:t>sphere of a few hundred meters radius</w:t>
      </w:r>
      <w:r w:rsidRPr="00C14B10">
        <w:rPr>
          <w:rStyle w:val="StyleUnderline"/>
        </w:rPr>
        <w:t xml:space="preserve">, </w:t>
      </w:r>
      <w:r w:rsidRPr="00AE7AC8">
        <w:rPr>
          <w:rStyle w:val="StyleUnderline"/>
          <w:highlight w:val="cyan"/>
        </w:rPr>
        <w:t>the</w:t>
      </w:r>
      <w:r w:rsidRPr="00C14B10">
        <w:rPr>
          <w:rStyle w:val="StyleUnderline"/>
        </w:rPr>
        <w:t xml:space="preserve"> resultant </w:t>
      </w:r>
      <w:r w:rsidRPr="00AE7AC8">
        <w:rPr>
          <w:rStyle w:val="Emphasis"/>
          <w:highlight w:val="cyan"/>
        </w:rPr>
        <w:t>earth-shock</w:t>
      </w:r>
      <w:r w:rsidRPr="00AE7AC8">
        <w:rPr>
          <w:sz w:val="16"/>
          <w:highlight w:val="cyan"/>
        </w:rPr>
        <w:t xml:space="preserve"> </w:t>
      </w:r>
      <w:r w:rsidRPr="00AE7AC8">
        <w:rPr>
          <w:rStyle w:val="StyleUnderline"/>
          <w:highlight w:val="cyan"/>
        </w:rPr>
        <w:t>and</w:t>
      </w:r>
      <w:r w:rsidRPr="00C14B10">
        <w:rPr>
          <w:rStyle w:val="StyleUnderline"/>
        </w:rPr>
        <w:t xml:space="preserve"> the</w:t>
      </w:r>
      <w:r w:rsidRPr="00C14B10">
        <w:rPr>
          <w:sz w:val="16"/>
        </w:rPr>
        <w:t xml:space="preserve"> </w:t>
      </w:r>
      <w:r w:rsidRPr="00AE7AC8">
        <w:rPr>
          <w:rStyle w:val="Emphasis"/>
          <w:highlight w:val="cyan"/>
        </w:rPr>
        <w:t>radioactive contamination</w:t>
      </w:r>
      <w:r w:rsidRPr="00C14B10">
        <w:rPr>
          <w:rStyle w:val="Emphasis"/>
        </w:rPr>
        <w:t xml:space="preserve"> of</w:t>
      </w:r>
      <w:r>
        <w:rPr>
          <w:rStyle w:val="Emphasis"/>
        </w:rPr>
        <w:t xml:space="preserve"> </w:t>
      </w:r>
      <w:r w:rsidRPr="00C14B10">
        <w:rPr>
          <w:rStyle w:val="Emphasis"/>
        </w:rPr>
        <w:t>the atmosphere</w:t>
      </w:r>
      <w:r w:rsidRPr="00C14B10">
        <w:rPr>
          <w:sz w:val="16"/>
        </w:rPr>
        <w:t xml:space="preserve"> </w:t>
      </w:r>
      <w:r w:rsidRPr="0068758E">
        <w:rPr>
          <w:rStyle w:val="StyleUnderline"/>
        </w:rPr>
        <w:t xml:space="preserve">might </w:t>
      </w:r>
      <w:r w:rsidRPr="00AE7AC8">
        <w:rPr>
          <w:rStyle w:val="StyleUnderline"/>
          <w:highlight w:val="cyan"/>
        </w:rPr>
        <w:t>become</w:t>
      </w:r>
      <w:r w:rsidRPr="00AE7AC8">
        <w:rPr>
          <w:sz w:val="16"/>
          <w:highlight w:val="cyan"/>
        </w:rPr>
        <w:t xml:space="preserve"> </w:t>
      </w:r>
      <w:r w:rsidRPr="00AE7AC8">
        <w:rPr>
          <w:rStyle w:val="Emphasis"/>
          <w:highlight w:val="cyan"/>
        </w:rPr>
        <w:t>catastrophic on a world-wide scale</w:t>
      </w:r>
      <w:r w:rsidRPr="00C14B10">
        <w:rPr>
          <w:rStyle w:val="Emphasis"/>
        </w:rPr>
        <w:t>.</w:t>
      </w:r>
      <w:r>
        <w:rPr>
          <w:rStyle w:val="Emphasis"/>
        </w:rPr>
        <w:t xml:space="preserve"> </w:t>
      </w:r>
      <w:r w:rsidRPr="00C14B10">
        <w:rPr>
          <w:rStyle w:val="StyleUnderline"/>
        </w:rPr>
        <w:t>One may conclude that the arguments of this paper make it unreasonable to expect that the N+N reaction could propagate. An unlimited propagation</w:t>
      </w:r>
      <w:r w:rsidRPr="00C14B10">
        <w:rPr>
          <w:sz w:val="16"/>
        </w:rPr>
        <w:t xml:space="preserve"> is even </w:t>
      </w:r>
      <w:r w:rsidRPr="00C14B10">
        <w:rPr>
          <w:rStyle w:val="StyleUnderline"/>
        </w:rPr>
        <w:t xml:space="preserve">less likely. However, the </w:t>
      </w:r>
      <w:r w:rsidRPr="00C14B10">
        <w:rPr>
          <w:rStyle w:val="Emphasis"/>
        </w:rPr>
        <w:t>complexity</w:t>
      </w:r>
      <w:r w:rsidRPr="00C14B10">
        <w:rPr>
          <w:sz w:val="16"/>
        </w:rPr>
        <w:t xml:space="preserve"> </w:t>
      </w:r>
      <w:r w:rsidRPr="00C14B10">
        <w:rPr>
          <w:rStyle w:val="StyleUnderline"/>
        </w:rPr>
        <w:t xml:space="preserve">of the argument and the </w:t>
      </w:r>
      <w:r w:rsidRPr="00C14B10">
        <w:rPr>
          <w:rStyle w:val="Emphasis"/>
        </w:rPr>
        <w:t>absence of satisfactory experimental foundations</w:t>
      </w:r>
      <w:r w:rsidRPr="00C14B10">
        <w:rPr>
          <w:sz w:val="16"/>
        </w:rPr>
        <w:t xml:space="preserve"> </w:t>
      </w:r>
      <w:r w:rsidRPr="00C14B10">
        <w:rPr>
          <w:rStyle w:val="StyleUnderline"/>
        </w:rPr>
        <w:t>makes further work</w:t>
      </w:r>
      <w:r w:rsidRPr="00C14B10">
        <w:rPr>
          <w:sz w:val="16"/>
        </w:rPr>
        <w:t xml:space="preserve"> on the subject </w:t>
      </w:r>
      <w:r w:rsidRPr="00C14B10">
        <w:rPr>
          <w:rStyle w:val="StyleUnderline"/>
        </w:rPr>
        <w:t>highly desirable</w:t>
      </w:r>
      <w:r w:rsidRPr="00C14B10">
        <w:rPr>
          <w:sz w:val="16"/>
        </w:rPr>
        <w:t>.</w:t>
      </w:r>
    </w:p>
    <w:p w:rsidR="007F6EBB" w:rsidRDefault="007F6EBB" w:rsidP="007F6EBB">
      <w:pPr>
        <w:pStyle w:val="Heading4"/>
        <w:shd w:val="clear" w:color="auto" w:fill="FFFFFF"/>
        <w:spacing w:before="200"/>
        <w:rPr>
          <w:rFonts w:cs="Arial"/>
          <w:color w:val="000000"/>
        </w:rPr>
      </w:pPr>
      <w:r>
        <w:rPr>
          <w:rFonts w:cs="Arial"/>
          <w:color w:val="000000"/>
        </w:rPr>
        <w:t>Nuke Extinction guaratneed</w:t>
      </w:r>
    </w:p>
    <w:p w:rsidR="007F6EBB" w:rsidRDefault="007F6EBB" w:rsidP="007F6EBB">
      <w:pPr>
        <w:shd w:val="clear" w:color="auto" w:fill="FFFFFF"/>
        <w:rPr>
          <w:color w:val="000000"/>
        </w:rPr>
      </w:pPr>
      <w:r>
        <w:rPr>
          <w:b/>
          <w:bCs/>
          <w:color w:val="000000"/>
          <w:sz w:val="28"/>
          <w:szCs w:val="28"/>
        </w:rPr>
        <w:t>Edwards 17</w:t>
      </w:r>
      <w:r>
        <w:rPr>
          <w:color w:val="000000"/>
        </w:rPr>
        <w:t> [Paul N. Edwards, CISAC’s William J. Perry Fellow in International Security at Stanford’s Freeman Spogli Institute for International Studies. Being interviewed by EarthSky. How nuclear war would affect Earth’s climate. September 8, 2017. </w:t>
      </w:r>
      <w:hyperlink r:id="rId88" w:tgtFrame="_blank" w:history="1">
        <w:r>
          <w:rPr>
            <w:rStyle w:val="Hyperlink"/>
            <w:color w:val="1155CC"/>
          </w:rPr>
          <w:t>earthsky.org/human-world/how-nuclear-war-would-affect-earths-climate</w:t>
        </w:r>
      </w:hyperlink>
      <w:r>
        <w:rPr>
          <w:color w:val="000000"/>
        </w:rPr>
        <w:t>] </w:t>
      </w:r>
      <w:r>
        <w:rPr>
          <w:b/>
          <w:bCs/>
          <w:color w:val="000000"/>
        </w:rPr>
        <w:t>Note, we are only reading parts of the interview that are directly from Paul Edwards -- MMG</w:t>
      </w:r>
    </w:p>
    <w:p w:rsidR="007F6EBB" w:rsidRDefault="007F6EBB" w:rsidP="007F6EBB">
      <w:pPr>
        <w:shd w:val="clear" w:color="auto" w:fill="FFFFFF"/>
        <w:rPr>
          <w:color w:val="000000"/>
        </w:rPr>
      </w:pPr>
      <w:r>
        <w:rPr>
          <w:color w:val="000000"/>
          <w:sz w:val="14"/>
          <w:szCs w:val="14"/>
        </w:rPr>
        <w:t>In the nuclear conversation, what are we not talking about that we should be?</w:t>
      </w:r>
    </w:p>
    <w:p w:rsidR="007F6EBB" w:rsidRDefault="007F6EBB" w:rsidP="007F6EBB">
      <w:pPr>
        <w:shd w:val="clear" w:color="auto" w:fill="FFFFFF"/>
        <w:rPr>
          <w:color w:val="000000"/>
        </w:rPr>
      </w:pPr>
      <w:r>
        <w:rPr>
          <w:color w:val="000000"/>
          <w:u w:val="single"/>
        </w:rPr>
        <w:t>We are </w:t>
      </w:r>
      <w:r>
        <w:rPr>
          <w:b/>
          <w:bCs/>
          <w:color w:val="000000"/>
          <w:u w:val="single"/>
          <w:bdr w:val="single" w:sz="8" w:space="0" w:color="auto" w:frame="1"/>
        </w:rPr>
        <w:t>not talking enough</w:t>
      </w:r>
      <w:r>
        <w:rPr>
          <w:color w:val="000000"/>
          <w:u w:val="single"/>
        </w:rPr>
        <w:t> about </w:t>
      </w:r>
      <w:r>
        <w:rPr>
          <w:color w:val="000000"/>
          <w:u w:val="single"/>
          <w:shd w:val="clear" w:color="auto" w:fill="00FFFF"/>
        </w:rPr>
        <w:t>the </w:t>
      </w:r>
      <w:r>
        <w:rPr>
          <w:b/>
          <w:bCs/>
          <w:color w:val="000000"/>
          <w:u w:val="single"/>
          <w:bdr w:val="single" w:sz="8" w:space="0" w:color="auto" w:frame="1"/>
          <w:shd w:val="clear" w:color="auto" w:fill="00FFFF"/>
        </w:rPr>
        <w:t>climatic effects</w:t>
      </w:r>
      <w:r>
        <w:rPr>
          <w:color w:val="000000"/>
          <w:u w:val="single"/>
          <w:shd w:val="clear" w:color="auto" w:fill="00FFFF"/>
        </w:rPr>
        <w:t> of </w:t>
      </w:r>
      <w:r>
        <w:rPr>
          <w:b/>
          <w:bCs/>
          <w:color w:val="000000"/>
          <w:u w:val="single"/>
          <w:bdr w:val="single" w:sz="8" w:space="0" w:color="auto" w:frame="1"/>
          <w:shd w:val="clear" w:color="auto" w:fill="00FFFF"/>
        </w:rPr>
        <w:t>nuc</w:t>
      </w:r>
      <w:r>
        <w:rPr>
          <w:b/>
          <w:bCs/>
          <w:color w:val="000000"/>
          <w:u w:val="single"/>
          <w:bdr w:val="single" w:sz="8" w:space="0" w:color="auto" w:frame="1"/>
        </w:rPr>
        <w:t>lear </w:t>
      </w:r>
      <w:r>
        <w:rPr>
          <w:b/>
          <w:bCs/>
          <w:color w:val="000000"/>
          <w:u w:val="single"/>
          <w:bdr w:val="single" w:sz="8" w:space="0" w:color="auto" w:frame="1"/>
          <w:shd w:val="clear" w:color="auto" w:fill="00FFFF"/>
        </w:rPr>
        <w:t>war</w:t>
      </w:r>
      <w:r>
        <w:rPr>
          <w:color w:val="000000"/>
          <w:sz w:val="14"/>
          <w:szCs w:val="14"/>
        </w:rPr>
        <w:t>.</w:t>
      </w:r>
    </w:p>
    <w:p w:rsidR="007F6EBB" w:rsidRDefault="007F6EBB" w:rsidP="007F6EBB">
      <w:pPr>
        <w:shd w:val="clear" w:color="auto" w:fill="FFFFFF"/>
        <w:rPr>
          <w:color w:val="000000"/>
        </w:rPr>
      </w:pPr>
      <w:r>
        <w:rPr>
          <w:color w:val="000000"/>
          <w:sz w:val="14"/>
          <w:szCs w:val="14"/>
        </w:rPr>
        <w:t>The “nuclear winter” theory of the mid-1980s played a significant role in the arms reductions of that period. But with the collapse of the Soviet Union and the reduction of U.S. and Russian nuclear arsenals, </w:t>
      </w:r>
      <w:r>
        <w:rPr>
          <w:color w:val="000000"/>
          <w:u w:val="single"/>
        </w:rPr>
        <w:t>this aspect of nuclear war has </w:t>
      </w:r>
      <w:r>
        <w:rPr>
          <w:b/>
          <w:bCs/>
          <w:color w:val="000000"/>
          <w:u w:val="single"/>
          <w:bdr w:val="single" w:sz="8" w:space="0" w:color="auto" w:frame="1"/>
          <w:shd w:val="clear" w:color="auto" w:fill="00FFFF"/>
        </w:rPr>
        <w:t>faded from view</w:t>
      </w:r>
      <w:r>
        <w:rPr>
          <w:color w:val="000000"/>
          <w:u w:val="single"/>
        </w:rPr>
        <w:t>. That’s </w:t>
      </w:r>
      <w:r>
        <w:rPr>
          <w:b/>
          <w:bCs/>
          <w:color w:val="000000"/>
          <w:u w:val="single"/>
          <w:bdr w:val="single" w:sz="8" w:space="0" w:color="auto" w:frame="1"/>
        </w:rPr>
        <w:t>not good</w:t>
      </w:r>
      <w:r>
        <w:rPr>
          <w:color w:val="000000"/>
          <w:sz w:val="14"/>
          <w:szCs w:val="14"/>
        </w:rPr>
        <w:t>. </w:t>
      </w:r>
      <w:r>
        <w:rPr>
          <w:color w:val="000000"/>
          <w:u w:val="single"/>
        </w:rPr>
        <w:t>In the mid-2000s, </w:t>
      </w:r>
      <w:r>
        <w:rPr>
          <w:color w:val="000000"/>
          <w:u w:val="single"/>
          <w:shd w:val="clear" w:color="auto" w:fill="00FFFF"/>
        </w:rPr>
        <w:t>climate scientists</w:t>
      </w:r>
      <w:r>
        <w:rPr>
          <w:color w:val="000000"/>
          <w:sz w:val="14"/>
          <w:szCs w:val="14"/>
        </w:rPr>
        <w:t> such as Alan Robock (Rutgers) </w:t>
      </w:r>
      <w:r>
        <w:rPr>
          <w:color w:val="000000"/>
          <w:u w:val="single"/>
        </w:rPr>
        <w:t>took </w:t>
      </w:r>
      <w:r>
        <w:rPr>
          <w:b/>
          <w:bCs/>
          <w:color w:val="000000"/>
          <w:u w:val="single"/>
          <w:bdr w:val="single" w:sz="8" w:space="0" w:color="auto" w:frame="1"/>
        </w:rPr>
        <w:t>another look</w:t>
      </w:r>
      <w:r>
        <w:rPr>
          <w:color w:val="000000"/>
          <w:u w:val="single"/>
        </w:rPr>
        <w:t> at nuclear winter theory. This time around, they </w:t>
      </w:r>
      <w:r>
        <w:rPr>
          <w:color w:val="000000"/>
          <w:u w:val="single"/>
          <w:shd w:val="clear" w:color="auto" w:fill="00FFFF"/>
        </w:rPr>
        <w:t>used </w:t>
      </w:r>
      <w:r>
        <w:rPr>
          <w:color w:val="000000"/>
          <w:u w:val="single"/>
        </w:rPr>
        <w:t>much-</w:t>
      </w:r>
      <w:r>
        <w:rPr>
          <w:b/>
          <w:bCs/>
          <w:color w:val="000000"/>
          <w:u w:val="single"/>
          <w:bdr w:val="single" w:sz="8" w:space="0" w:color="auto" w:frame="1"/>
          <w:shd w:val="clear" w:color="auto" w:fill="00FFFF"/>
        </w:rPr>
        <w:t>improved</w:t>
      </w:r>
      <w:r>
        <w:rPr>
          <w:color w:val="000000"/>
          <w:u w:val="single"/>
        </w:rPr>
        <w:t> and much more detailed </w:t>
      </w:r>
      <w:r>
        <w:rPr>
          <w:b/>
          <w:bCs/>
          <w:color w:val="000000"/>
          <w:u w:val="single"/>
          <w:bdr w:val="single" w:sz="8" w:space="0" w:color="auto" w:frame="1"/>
        </w:rPr>
        <w:t>climate </w:t>
      </w:r>
      <w:r>
        <w:rPr>
          <w:b/>
          <w:bCs/>
          <w:color w:val="000000"/>
          <w:u w:val="single"/>
          <w:bdr w:val="single" w:sz="8" w:space="0" w:color="auto" w:frame="1"/>
          <w:shd w:val="clear" w:color="auto" w:fill="00FFFF"/>
        </w:rPr>
        <w:t>models</w:t>
      </w:r>
      <w:r>
        <w:rPr>
          <w:color w:val="000000"/>
          <w:u w:val="single"/>
        </w:rPr>
        <w:t> than those available 20 years earlier</w:t>
      </w:r>
      <w:r>
        <w:rPr>
          <w:color w:val="000000"/>
          <w:sz w:val="14"/>
          <w:szCs w:val="14"/>
        </w:rPr>
        <w:t>. They also tested the potential effects of smaller nuclear exchanges.</w:t>
      </w:r>
    </w:p>
    <w:p w:rsidR="007F6EBB" w:rsidRDefault="007F6EBB" w:rsidP="007F6EBB">
      <w:pPr>
        <w:shd w:val="clear" w:color="auto" w:fill="FFFFFF"/>
        <w:rPr>
          <w:color w:val="000000"/>
        </w:rPr>
      </w:pPr>
      <w:r>
        <w:rPr>
          <w:color w:val="000000"/>
          <w:sz w:val="14"/>
          <w:szCs w:val="14"/>
        </w:rPr>
        <w:t>The result: an exchange involving just 50 nuclear weapons — the kind of thing we might see in an India-Pakistan war, for example — could loft 5 billion kilograms of smoke, soot and dust high into the stratosphere. That’s enough to cool the entire planet by about 2 degrees Fahrenheit (1.25 degrees Celsius) — about where we were during the Little Ice Age of the 17th century. Growing seasons could be shortened enough to create really significant food shortages. So the climatic effects of even a relatively small nuclear war would be planet-wide.</w:t>
      </w:r>
    </w:p>
    <w:p w:rsidR="007F6EBB" w:rsidRDefault="007F6EBB" w:rsidP="007F6EBB">
      <w:pPr>
        <w:shd w:val="clear" w:color="auto" w:fill="FFFFFF"/>
        <w:rPr>
          <w:color w:val="000000"/>
        </w:rPr>
      </w:pPr>
      <w:r>
        <w:rPr>
          <w:color w:val="000000"/>
          <w:sz w:val="14"/>
          <w:szCs w:val="14"/>
        </w:rPr>
        <w:t>What about a larger-scale conflict?</w:t>
      </w:r>
    </w:p>
    <w:p w:rsidR="007F6EBB" w:rsidRDefault="007F6EBB" w:rsidP="007F6EBB">
      <w:pPr>
        <w:shd w:val="clear" w:color="auto" w:fill="FFFFFF"/>
        <w:rPr>
          <w:color w:val="000000"/>
        </w:rPr>
      </w:pPr>
      <w:r>
        <w:rPr>
          <w:color w:val="000000"/>
          <w:sz w:val="14"/>
          <w:szCs w:val="14"/>
        </w:rPr>
        <w:t>A </w:t>
      </w:r>
      <w:r>
        <w:rPr>
          <w:color w:val="000000"/>
          <w:u w:val="single"/>
        </w:rPr>
        <w:t>U.S.-</w:t>
      </w:r>
      <w:r>
        <w:rPr>
          <w:b/>
          <w:bCs/>
          <w:color w:val="000000"/>
          <w:u w:val="single"/>
          <w:bdr w:val="single" w:sz="8" w:space="0" w:color="auto" w:frame="1"/>
        </w:rPr>
        <w:t>Russia</w:t>
      </w:r>
      <w:r>
        <w:rPr>
          <w:color w:val="000000"/>
          <w:u w:val="single"/>
        </w:rPr>
        <w:t> war currently seems unlikely, but if it were to occur, </w:t>
      </w:r>
      <w:r>
        <w:rPr>
          <w:b/>
          <w:bCs/>
          <w:color w:val="000000"/>
          <w:u w:val="single"/>
          <w:bdr w:val="single" w:sz="8" w:space="0" w:color="auto" w:frame="1"/>
          <w:shd w:val="clear" w:color="auto" w:fill="00FFFF"/>
        </w:rPr>
        <w:t>hundreds</w:t>
      </w:r>
      <w:r>
        <w:rPr>
          <w:color w:val="000000"/>
          <w:u w:val="single"/>
          <w:shd w:val="clear" w:color="auto" w:fill="00FFFF"/>
        </w:rPr>
        <w:t> or</w:t>
      </w:r>
      <w:r>
        <w:rPr>
          <w:color w:val="000000"/>
          <w:u w:val="single"/>
        </w:rPr>
        <w:t> even </w:t>
      </w:r>
      <w:r>
        <w:rPr>
          <w:b/>
          <w:bCs/>
          <w:color w:val="000000"/>
          <w:u w:val="single"/>
          <w:bdr w:val="single" w:sz="8" w:space="0" w:color="auto" w:frame="1"/>
          <w:shd w:val="clear" w:color="auto" w:fill="00FFFF"/>
        </w:rPr>
        <w:t>thousands</w:t>
      </w:r>
      <w:r>
        <w:rPr>
          <w:color w:val="000000"/>
          <w:u w:val="single"/>
          <w:shd w:val="clear" w:color="auto" w:fill="00FFFF"/>
        </w:rPr>
        <w:t> of</w:t>
      </w:r>
      <w:r>
        <w:rPr>
          <w:color w:val="000000"/>
          <w:u w:val="single"/>
        </w:rPr>
        <w:t> </w:t>
      </w:r>
      <w:r>
        <w:rPr>
          <w:b/>
          <w:bCs/>
          <w:color w:val="000000"/>
          <w:u w:val="single"/>
          <w:bdr w:val="single" w:sz="8" w:space="0" w:color="auto" w:frame="1"/>
        </w:rPr>
        <w:t>nuclear </w:t>
      </w:r>
      <w:r>
        <w:rPr>
          <w:b/>
          <w:bCs/>
          <w:color w:val="000000"/>
          <w:u w:val="single"/>
          <w:bdr w:val="single" w:sz="8" w:space="0" w:color="auto" w:frame="1"/>
          <w:shd w:val="clear" w:color="auto" w:fill="00FFFF"/>
        </w:rPr>
        <w:t>weapons</w:t>
      </w:r>
      <w:r>
        <w:rPr>
          <w:color w:val="000000"/>
          <w:u w:val="single"/>
          <w:shd w:val="clear" w:color="auto" w:fill="00FFFF"/>
        </w:rPr>
        <w:t> might be launched</w:t>
      </w:r>
      <w:r>
        <w:rPr>
          <w:color w:val="000000"/>
          <w:sz w:val="14"/>
          <w:szCs w:val="14"/>
        </w:rPr>
        <w:t>. </w:t>
      </w:r>
      <w:r>
        <w:rPr>
          <w:color w:val="000000"/>
          <w:u w:val="single"/>
        </w:rPr>
        <w:t>The </w:t>
      </w:r>
      <w:r>
        <w:rPr>
          <w:b/>
          <w:bCs/>
          <w:color w:val="000000"/>
          <w:u w:val="single"/>
          <w:bdr w:val="single" w:sz="8" w:space="0" w:color="auto" w:frame="1"/>
        </w:rPr>
        <w:t>climatic consequences</w:t>
      </w:r>
      <w:r>
        <w:rPr>
          <w:color w:val="000000"/>
          <w:u w:val="single"/>
        </w:rPr>
        <w:t> would be </w:t>
      </w:r>
      <w:r>
        <w:rPr>
          <w:b/>
          <w:bCs/>
          <w:color w:val="000000"/>
          <w:u w:val="single"/>
          <w:bdr w:val="single" w:sz="8" w:space="0" w:color="auto" w:frame="1"/>
        </w:rPr>
        <w:t>catastrophic</w:t>
      </w:r>
      <w:r>
        <w:rPr>
          <w:color w:val="000000"/>
          <w:u w:val="single"/>
        </w:rPr>
        <w:t>: global average </w:t>
      </w:r>
      <w:r>
        <w:rPr>
          <w:color w:val="000000"/>
          <w:u w:val="single"/>
          <w:shd w:val="clear" w:color="auto" w:fill="00FFFF"/>
        </w:rPr>
        <w:t>temperatures would drop</w:t>
      </w:r>
      <w:r>
        <w:rPr>
          <w:color w:val="000000"/>
          <w:u w:val="single"/>
        </w:rPr>
        <w:t> as much as </w:t>
      </w:r>
      <w:r>
        <w:rPr>
          <w:b/>
          <w:bCs/>
          <w:color w:val="000000"/>
          <w:u w:val="single"/>
          <w:bdr w:val="single" w:sz="8" w:space="0" w:color="auto" w:frame="1"/>
          <w:shd w:val="clear" w:color="auto" w:fill="00FFFF"/>
        </w:rPr>
        <w:t>12 degrees</w:t>
      </w:r>
      <w:r>
        <w:rPr>
          <w:color w:val="000000"/>
          <w:sz w:val="14"/>
          <w:szCs w:val="14"/>
        </w:rPr>
        <w:t> Fahrenheit (7 degrees Celsius) </w:t>
      </w:r>
      <w:r>
        <w:rPr>
          <w:color w:val="000000"/>
          <w:u w:val="single"/>
        </w:rPr>
        <w:t>for up to several years — temperatures </w:t>
      </w:r>
      <w:r>
        <w:rPr>
          <w:color w:val="000000"/>
          <w:u w:val="single"/>
          <w:shd w:val="clear" w:color="auto" w:fill="00FFFF"/>
        </w:rPr>
        <w:t>last seen during the </w:t>
      </w:r>
      <w:r>
        <w:rPr>
          <w:b/>
          <w:bCs/>
          <w:color w:val="000000"/>
          <w:sz w:val="28"/>
          <w:szCs w:val="28"/>
          <w:bdr w:val="single" w:sz="8" w:space="0" w:color="auto" w:frame="1"/>
        </w:rPr>
        <w:t>great </w:t>
      </w:r>
      <w:r>
        <w:rPr>
          <w:b/>
          <w:bCs/>
          <w:color w:val="000000"/>
          <w:sz w:val="28"/>
          <w:szCs w:val="28"/>
          <w:bdr w:val="single" w:sz="8" w:space="0" w:color="auto" w:frame="1"/>
          <w:shd w:val="clear" w:color="auto" w:fill="00FFFF"/>
        </w:rPr>
        <w:t>ice ages</w:t>
      </w:r>
      <w:r>
        <w:rPr>
          <w:color w:val="000000"/>
          <w:sz w:val="14"/>
          <w:szCs w:val="14"/>
        </w:rPr>
        <w:t>. Meanwhile, </w:t>
      </w:r>
      <w:r>
        <w:rPr>
          <w:color w:val="000000"/>
          <w:u w:val="single"/>
          <w:shd w:val="clear" w:color="auto" w:fill="00FFFF"/>
        </w:rPr>
        <w:t>smoke</w:t>
      </w:r>
      <w:r>
        <w:rPr>
          <w:color w:val="000000"/>
          <w:u w:val="single"/>
        </w:rPr>
        <w:t> and dust circulating in the stratosphere </w:t>
      </w:r>
      <w:r>
        <w:rPr>
          <w:color w:val="000000"/>
          <w:u w:val="single"/>
          <w:shd w:val="clear" w:color="auto" w:fill="00FFFF"/>
        </w:rPr>
        <w:t>would </w:t>
      </w:r>
      <w:r>
        <w:rPr>
          <w:color w:val="000000"/>
          <w:u w:val="single"/>
        </w:rPr>
        <w:t>darken the atmosphere enough to </w:t>
      </w:r>
      <w:r>
        <w:rPr>
          <w:b/>
          <w:bCs/>
          <w:color w:val="000000"/>
          <w:sz w:val="28"/>
          <w:szCs w:val="28"/>
          <w:bdr w:val="single" w:sz="8" w:space="0" w:color="auto" w:frame="1"/>
          <w:shd w:val="clear" w:color="auto" w:fill="00FFFF"/>
        </w:rPr>
        <w:t>inhibit photosynthesis</w:t>
      </w:r>
      <w:r>
        <w:rPr>
          <w:color w:val="000000"/>
          <w:u w:val="single"/>
          <w:shd w:val="clear" w:color="auto" w:fill="00FFFF"/>
        </w:rPr>
        <w:t>, causing </w:t>
      </w:r>
      <w:r>
        <w:rPr>
          <w:b/>
          <w:bCs/>
          <w:color w:val="000000"/>
          <w:u w:val="single"/>
          <w:bdr w:val="single" w:sz="8" w:space="0" w:color="auto" w:frame="1"/>
        </w:rPr>
        <w:t>disastrous </w:t>
      </w:r>
      <w:r>
        <w:rPr>
          <w:b/>
          <w:bCs/>
          <w:color w:val="000000"/>
          <w:u w:val="single"/>
          <w:bdr w:val="single" w:sz="8" w:space="0" w:color="auto" w:frame="1"/>
          <w:shd w:val="clear" w:color="auto" w:fill="00FFFF"/>
        </w:rPr>
        <w:t>crop failures</w:t>
      </w:r>
      <w:r>
        <w:rPr>
          <w:color w:val="000000"/>
          <w:u w:val="single"/>
        </w:rPr>
        <w:t>, widespread </w:t>
      </w:r>
      <w:r>
        <w:rPr>
          <w:b/>
          <w:bCs/>
          <w:color w:val="000000"/>
          <w:u w:val="single"/>
          <w:bdr w:val="single" w:sz="8" w:space="0" w:color="auto" w:frame="1"/>
          <w:shd w:val="clear" w:color="auto" w:fill="00FFFF"/>
        </w:rPr>
        <w:t>famine</w:t>
      </w:r>
      <w:r>
        <w:rPr>
          <w:color w:val="000000"/>
          <w:u w:val="single"/>
          <w:shd w:val="clear" w:color="auto" w:fill="00FFFF"/>
        </w:rPr>
        <w:t> and </w:t>
      </w:r>
      <w:r>
        <w:rPr>
          <w:b/>
          <w:bCs/>
          <w:color w:val="000000"/>
          <w:u w:val="single"/>
          <w:bdr w:val="single" w:sz="8" w:space="0" w:color="auto" w:frame="1"/>
        </w:rPr>
        <w:t>massive </w:t>
      </w:r>
      <w:r>
        <w:rPr>
          <w:b/>
          <w:bCs/>
          <w:color w:val="000000"/>
          <w:u w:val="single"/>
          <w:bdr w:val="single" w:sz="8" w:space="0" w:color="auto" w:frame="1"/>
          <w:shd w:val="clear" w:color="auto" w:fill="00FFFF"/>
        </w:rPr>
        <w:t>ecological disruption</w:t>
      </w:r>
      <w:r>
        <w:rPr>
          <w:color w:val="000000"/>
          <w:sz w:val="14"/>
          <w:szCs w:val="14"/>
        </w:rPr>
        <w:t>.</w:t>
      </w:r>
    </w:p>
    <w:p w:rsidR="007F6EBB" w:rsidRDefault="007F6EBB" w:rsidP="007F6EBB">
      <w:pPr>
        <w:shd w:val="clear" w:color="auto" w:fill="FFFFFF"/>
        <w:rPr>
          <w:color w:val="000000"/>
        </w:rPr>
      </w:pPr>
      <w:r>
        <w:rPr>
          <w:color w:val="000000"/>
          <w:u w:val="single"/>
          <w:shd w:val="clear" w:color="auto" w:fill="00FFFF"/>
        </w:rPr>
        <w:t>The effect would be similar to</w:t>
      </w:r>
      <w:r>
        <w:rPr>
          <w:color w:val="000000"/>
          <w:u w:val="single"/>
        </w:rPr>
        <w:t> that of </w:t>
      </w:r>
      <w:r>
        <w:rPr>
          <w:color w:val="000000"/>
          <w:u w:val="single"/>
          <w:shd w:val="clear" w:color="auto" w:fill="00FFFF"/>
        </w:rPr>
        <w:t>the </w:t>
      </w:r>
      <w:r>
        <w:rPr>
          <w:b/>
          <w:bCs/>
          <w:color w:val="000000"/>
          <w:sz w:val="28"/>
          <w:szCs w:val="28"/>
          <w:bdr w:val="single" w:sz="8" w:space="0" w:color="auto" w:frame="1"/>
          <w:shd w:val="clear" w:color="auto" w:fill="00FFFF"/>
        </w:rPr>
        <w:t>giant meteor</w:t>
      </w:r>
    </w:p>
    <w:p w:rsidR="007F6EBB" w:rsidRDefault="007F6EBB" w:rsidP="007F6EBB">
      <w:pPr>
        <w:shd w:val="clear" w:color="auto" w:fill="FFFFFF"/>
        <w:rPr>
          <w:color w:val="000000"/>
        </w:rPr>
      </w:pPr>
      <w:r>
        <w:rPr>
          <w:color w:val="000000"/>
          <w:sz w:val="28"/>
          <w:szCs w:val="28"/>
          <w:u w:val="single"/>
        </w:rPr>
        <w:t> </w:t>
      </w:r>
    </w:p>
    <w:p w:rsidR="007F6EBB" w:rsidRDefault="007F6EBB" w:rsidP="007F6EBB">
      <w:pPr>
        <w:shd w:val="clear" w:color="auto" w:fill="FFFFFF"/>
        <w:rPr>
          <w:color w:val="000000"/>
        </w:rPr>
      </w:pPr>
      <w:r>
        <w:rPr>
          <w:color w:val="000000"/>
          <w:sz w:val="28"/>
          <w:szCs w:val="28"/>
          <w:u w:val="single"/>
        </w:rPr>
        <w:t> </w:t>
      </w:r>
    </w:p>
    <w:p w:rsidR="007F6EBB" w:rsidRDefault="007F6EBB" w:rsidP="007F6EBB">
      <w:pPr>
        <w:shd w:val="clear" w:color="auto" w:fill="FFFFFF"/>
        <w:rPr>
          <w:color w:val="000000"/>
        </w:rPr>
      </w:pPr>
      <w:r>
        <w:rPr>
          <w:color w:val="000000"/>
          <w:u w:val="single"/>
        </w:rPr>
        <w:t>believed to be </w:t>
      </w:r>
      <w:r>
        <w:rPr>
          <w:color w:val="000000"/>
          <w:u w:val="single"/>
          <w:shd w:val="clear" w:color="auto" w:fill="00FFFF"/>
        </w:rPr>
        <w:t>responsible for the </w:t>
      </w:r>
      <w:r>
        <w:rPr>
          <w:b/>
          <w:bCs/>
          <w:color w:val="000000"/>
          <w:sz w:val="28"/>
          <w:szCs w:val="28"/>
          <w:bdr w:val="single" w:sz="8" w:space="0" w:color="auto" w:frame="1"/>
          <w:shd w:val="clear" w:color="auto" w:fill="00FFFF"/>
        </w:rPr>
        <w:t>extinction of the dinosaurs</w:t>
      </w:r>
      <w:r>
        <w:rPr>
          <w:color w:val="000000"/>
          <w:sz w:val="14"/>
          <w:szCs w:val="14"/>
        </w:rPr>
        <w:t>. </w:t>
      </w:r>
      <w:r>
        <w:rPr>
          <w:color w:val="000000"/>
          <w:u w:val="single"/>
        </w:rPr>
        <w:t>This time, </w:t>
      </w:r>
      <w:r>
        <w:rPr>
          <w:b/>
          <w:bCs/>
          <w:color w:val="000000"/>
          <w:sz w:val="28"/>
          <w:szCs w:val="28"/>
          <w:bdr w:val="single" w:sz="8" w:space="0" w:color="auto" w:frame="1"/>
          <w:shd w:val="clear" w:color="auto" w:fill="00FFFF"/>
        </w:rPr>
        <w:t>we would be the dinosaurs</w:t>
      </w:r>
      <w:r>
        <w:rPr>
          <w:color w:val="000000"/>
          <w:sz w:val="14"/>
          <w:szCs w:val="14"/>
          <w:shd w:val="clear" w:color="auto" w:fill="00FFFF"/>
        </w:rPr>
        <w:t>.</w:t>
      </w:r>
    </w:p>
    <w:p w:rsidR="007F6EBB" w:rsidRDefault="007F6EBB" w:rsidP="007F6EBB">
      <w:pPr>
        <w:shd w:val="clear" w:color="auto" w:fill="FFFFFF"/>
        <w:rPr>
          <w:color w:val="000000"/>
        </w:rPr>
      </w:pPr>
      <w:r>
        <w:rPr>
          <w:color w:val="000000"/>
          <w:sz w:val="14"/>
          <w:szCs w:val="14"/>
        </w:rPr>
        <w:t>Many people are concerned about North Korea’s advancing missile capabilities. Is nuclear war likely in your opinion?</w:t>
      </w:r>
    </w:p>
    <w:p w:rsidR="007F6EBB" w:rsidRDefault="007F6EBB" w:rsidP="007F6EBB">
      <w:pPr>
        <w:shd w:val="clear" w:color="auto" w:fill="FFFFFF"/>
        <w:rPr>
          <w:color w:val="000000"/>
        </w:rPr>
      </w:pPr>
      <w:r>
        <w:rPr>
          <w:color w:val="000000"/>
          <w:sz w:val="14"/>
          <w:szCs w:val="14"/>
        </w:rPr>
        <w:t>At this writing, </w:t>
      </w:r>
      <w:r>
        <w:rPr>
          <w:color w:val="000000"/>
          <w:u w:val="single"/>
        </w:rPr>
        <w:t>I think we are </w:t>
      </w:r>
      <w:r>
        <w:rPr>
          <w:b/>
          <w:bCs/>
          <w:color w:val="000000"/>
          <w:u w:val="single"/>
          <w:bdr w:val="single" w:sz="8" w:space="0" w:color="auto" w:frame="1"/>
        </w:rPr>
        <w:t>closer to a nuclear war</w:t>
      </w:r>
      <w:r>
        <w:rPr>
          <w:color w:val="000000"/>
          <w:u w:val="single"/>
        </w:rPr>
        <w:t> than we have been </w:t>
      </w:r>
      <w:r>
        <w:rPr>
          <w:b/>
          <w:bCs/>
          <w:color w:val="000000"/>
          <w:u w:val="single"/>
          <w:bdr w:val="single" w:sz="8" w:space="0" w:color="auto" w:frame="1"/>
        </w:rPr>
        <w:t>since the early 1960s</w:t>
      </w:r>
      <w:r>
        <w:rPr>
          <w:color w:val="000000"/>
          <w:sz w:val="14"/>
          <w:szCs w:val="14"/>
        </w:rPr>
        <w:t>. In the North Korea case, both Kim Jong-un and President Trump are bullies inclined to escalate confrontations. President </w:t>
      </w:r>
      <w:r>
        <w:rPr>
          <w:b/>
          <w:bCs/>
          <w:color w:val="000000"/>
          <w:sz w:val="28"/>
          <w:szCs w:val="28"/>
          <w:bdr w:val="single" w:sz="8" w:space="0" w:color="auto" w:frame="1"/>
          <w:shd w:val="clear" w:color="auto" w:fill="00FFFF"/>
        </w:rPr>
        <w:t>Trump</w:t>
      </w:r>
      <w:r>
        <w:rPr>
          <w:color w:val="000000"/>
          <w:u w:val="single"/>
          <w:shd w:val="clear" w:color="auto" w:fill="00FFFF"/>
        </w:rPr>
        <w:t> lacks</w:t>
      </w:r>
      <w:r>
        <w:rPr>
          <w:color w:val="000000"/>
          <w:u w:val="single"/>
        </w:rPr>
        <w:t> </w:t>
      </w:r>
      <w:r>
        <w:rPr>
          <w:b/>
          <w:bCs/>
          <w:color w:val="000000"/>
          <w:u w:val="single"/>
          <w:bdr w:val="single" w:sz="8" w:space="0" w:color="auto" w:frame="1"/>
        </w:rPr>
        <w:t>impulse </w:t>
      </w:r>
      <w:r>
        <w:rPr>
          <w:b/>
          <w:bCs/>
          <w:color w:val="000000"/>
          <w:u w:val="single"/>
          <w:bdr w:val="single" w:sz="8" w:space="0" w:color="auto" w:frame="1"/>
          <w:shd w:val="clear" w:color="auto" w:fill="00FFFF"/>
        </w:rPr>
        <w:t>control</w:t>
      </w:r>
      <w:r>
        <w:rPr>
          <w:color w:val="000000"/>
          <w:u w:val="single"/>
        </w:rPr>
        <w:t>, </w:t>
      </w:r>
      <w:r>
        <w:rPr>
          <w:color w:val="000000"/>
          <w:u w:val="single"/>
          <w:shd w:val="clear" w:color="auto" w:fill="00FFFF"/>
        </w:rPr>
        <w:t>and there are</w:t>
      </w:r>
      <w:r>
        <w:rPr>
          <w:color w:val="000000"/>
          <w:u w:val="single"/>
        </w:rPr>
        <w:t> precious </w:t>
      </w:r>
      <w:r>
        <w:rPr>
          <w:b/>
          <w:bCs/>
          <w:color w:val="000000"/>
          <w:u w:val="single"/>
          <w:bdr w:val="single" w:sz="8" w:space="0" w:color="auto" w:frame="1"/>
          <w:shd w:val="clear" w:color="auto" w:fill="00FFFF"/>
        </w:rPr>
        <w:t>few checks</w:t>
      </w:r>
      <w:r>
        <w:rPr>
          <w:color w:val="000000"/>
          <w:u w:val="single"/>
        </w:rPr>
        <w:t> on his ability to initiate a nuclear strike</w:t>
      </w:r>
      <w:r>
        <w:rPr>
          <w:color w:val="000000"/>
          <w:sz w:val="14"/>
          <w:szCs w:val="14"/>
        </w:rPr>
        <w:t>. We have to hope that our generals, both inside and outside the White House, can rein him in.</w:t>
      </w:r>
    </w:p>
    <w:p w:rsidR="007F6EBB" w:rsidRDefault="007F6EBB" w:rsidP="007F6EBB">
      <w:pPr>
        <w:shd w:val="clear" w:color="auto" w:fill="FFFFFF"/>
        <w:rPr>
          <w:color w:val="000000"/>
        </w:rPr>
      </w:pPr>
      <w:r>
        <w:rPr>
          <w:color w:val="000000"/>
          <w:sz w:val="14"/>
          <w:szCs w:val="14"/>
        </w:rPr>
        <w:t>North Korea would most certainly “lose” a nuclear war with the United States. But many millions would die, including hundreds of thousands of Americans currently living in South Korea and Japan (probable North Korean targets). Such vast damage would be wrought in Korea, Japan and Pacific island territories (such as Guam) that any “victory” wouldn’t deserve the name. Not only would that region be left with horrible suffering amongst the survivors; it would also immediately face famine and rampant disease. Radioactive fallout from such a war would spread around the world, including to the U.S. It has been more than 70 years since the last time a nuclear bomb was used in warfare. What would be the effects on the environment and on human health today?</w:t>
      </w:r>
    </w:p>
    <w:p w:rsidR="007F6EBB" w:rsidRDefault="007F6EBB" w:rsidP="007F6EBB">
      <w:pPr>
        <w:shd w:val="clear" w:color="auto" w:fill="FFFFFF"/>
        <w:rPr>
          <w:color w:val="000000"/>
        </w:rPr>
      </w:pPr>
      <w:r>
        <w:rPr>
          <w:color w:val="000000"/>
          <w:sz w:val="14"/>
          <w:szCs w:val="14"/>
        </w:rPr>
        <w:t>To my knowledge, most of the changes in nuclear weapons technology since the 1950s have focused on making them smaller and lighter, and making delivery systems more accurate, rather than on changing their effects on the environment or on human health. So-called “battlefield” weapons with lower explosive yields are part of some arsenals now — but </w:t>
      </w:r>
      <w:r>
        <w:rPr>
          <w:color w:val="000000"/>
          <w:u w:val="single"/>
          <w:shd w:val="clear" w:color="auto" w:fill="00FFFF"/>
        </w:rPr>
        <w:t>it’s</w:t>
      </w:r>
      <w:r>
        <w:rPr>
          <w:color w:val="000000"/>
          <w:u w:val="single"/>
        </w:rPr>
        <w:t> </w:t>
      </w:r>
      <w:r>
        <w:rPr>
          <w:b/>
          <w:bCs/>
          <w:color w:val="000000"/>
          <w:u w:val="single"/>
          <w:bdr w:val="single" w:sz="8" w:space="0" w:color="auto" w:frame="1"/>
        </w:rPr>
        <w:t>quite </w:t>
      </w:r>
      <w:r>
        <w:rPr>
          <w:b/>
          <w:bCs/>
          <w:color w:val="000000"/>
          <w:u w:val="single"/>
          <w:bdr w:val="single" w:sz="8" w:space="0" w:color="auto" w:frame="1"/>
          <w:shd w:val="clear" w:color="auto" w:fill="00FFFF"/>
        </w:rPr>
        <w:t>unlikely</w:t>
      </w:r>
      <w:r>
        <w:rPr>
          <w:color w:val="000000"/>
          <w:u w:val="single"/>
        </w:rPr>
        <w:t> that </w:t>
      </w:r>
      <w:r>
        <w:rPr>
          <w:b/>
          <w:bCs/>
          <w:color w:val="000000"/>
          <w:u w:val="single"/>
          <w:bdr w:val="single" w:sz="8" w:space="0" w:color="auto" w:frame="1"/>
          <w:shd w:val="clear" w:color="auto" w:fill="00FFFF"/>
        </w:rPr>
        <w:t>any exchange</w:t>
      </w:r>
      <w:r>
        <w:rPr>
          <w:color w:val="000000"/>
          <w:u w:val="single"/>
        </w:rPr>
        <w:t> between two nuclear powers </w:t>
      </w:r>
      <w:r>
        <w:rPr>
          <w:color w:val="000000"/>
          <w:u w:val="single"/>
          <w:shd w:val="clear" w:color="auto" w:fill="00FFFF"/>
        </w:rPr>
        <w:t>would </w:t>
      </w:r>
      <w:r>
        <w:rPr>
          <w:b/>
          <w:bCs/>
          <w:color w:val="000000"/>
          <w:u w:val="single"/>
          <w:bdr w:val="single" w:sz="8" w:space="0" w:color="auto" w:frame="1"/>
          <w:shd w:val="clear" w:color="auto" w:fill="00FFFF"/>
        </w:rPr>
        <w:t>stay</w:t>
      </w:r>
      <w:r>
        <w:rPr>
          <w:b/>
          <w:bCs/>
          <w:color w:val="000000"/>
          <w:u w:val="single"/>
          <w:bdr w:val="single" w:sz="8" w:space="0" w:color="auto" w:frame="1"/>
        </w:rPr>
        <w:t> </w:t>
      </w:r>
      <w:r>
        <w:rPr>
          <w:b/>
          <w:bCs/>
          <w:color w:val="000000"/>
          <w:u w:val="single"/>
          <w:bdr w:val="single" w:sz="8" w:space="0" w:color="auto" w:frame="1"/>
          <w:shd w:val="clear" w:color="auto" w:fill="00FFFF"/>
        </w:rPr>
        <w:t>limited</w:t>
      </w:r>
      <w:r>
        <w:rPr>
          <w:color w:val="000000"/>
          <w:u w:val="single"/>
          <w:shd w:val="clear" w:color="auto" w:fill="00FFFF"/>
        </w:rPr>
        <w:t> </w:t>
      </w:r>
      <w:r>
        <w:rPr>
          <w:color w:val="000000"/>
          <w:u w:val="single"/>
        </w:rPr>
        <w:t>to</w:t>
      </w:r>
      <w:r>
        <w:rPr>
          <w:color w:val="000000"/>
          <w:sz w:val="14"/>
          <w:szCs w:val="14"/>
        </w:rPr>
        <w:t> these </w:t>
      </w:r>
      <w:r>
        <w:rPr>
          <w:color w:val="000000"/>
          <w:u w:val="single"/>
        </w:rPr>
        <w:t>smaller, </w:t>
      </w:r>
      <w:r>
        <w:rPr>
          <w:b/>
          <w:bCs/>
          <w:color w:val="000000"/>
          <w:u w:val="single"/>
          <w:bdr w:val="single" w:sz="8" w:space="0" w:color="auto" w:frame="1"/>
        </w:rPr>
        <w:t>less destructive</w:t>
      </w:r>
      <w:r>
        <w:rPr>
          <w:color w:val="000000"/>
          <w:u w:val="single"/>
        </w:rPr>
        <w:t> bombs</w:t>
      </w:r>
      <w:r>
        <w:rPr>
          <w:color w:val="000000"/>
          <w:sz w:val="14"/>
          <w:szCs w:val="14"/>
        </w:rPr>
        <w:t>.</w:t>
      </w:r>
    </w:p>
    <w:p w:rsidR="007F6EBB" w:rsidRPr="00281DE8" w:rsidRDefault="007F6EBB" w:rsidP="007F6EBB">
      <w:pPr>
        <w:shd w:val="clear" w:color="auto" w:fill="E8EAED"/>
        <w:spacing w:line="90" w:lineRule="atLeast"/>
        <w:rPr>
          <w:color w:val="222222"/>
          <w:sz w:val="24"/>
        </w:rPr>
      </w:pPr>
      <w:r>
        <w:rPr>
          <w:noProof/>
          <w:color w:val="222222"/>
        </w:rPr>
        <w:drawing>
          <wp:inline distT="0" distB="0" distL="0" distR="0" wp14:anchorId="61C2EF67" wp14:editId="0E674027">
            <wp:extent cx="8890" cy="8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p w:rsidR="007F6EBB" w:rsidRPr="00756EE8" w:rsidRDefault="007F6EBB" w:rsidP="007F6EBB">
      <w:pPr>
        <w:pStyle w:val="Heading3"/>
      </w:pPr>
      <w:r>
        <w:t xml:space="preserve">2AC – AT: Particle Colliders </w:t>
      </w:r>
    </w:p>
    <w:p w:rsidR="007F6EBB" w:rsidRPr="002157E9" w:rsidRDefault="007F6EBB" w:rsidP="007F6EBB">
      <w:pPr>
        <w:pStyle w:val="Heading4"/>
      </w:pPr>
      <w:r w:rsidRPr="002157E9">
        <w:t>Particle colliders only create tiny black holes that pose no danger to humanity – experts agree</w:t>
      </w:r>
    </w:p>
    <w:p w:rsidR="007F6EBB" w:rsidRPr="002157E9" w:rsidRDefault="007F6EBB" w:rsidP="007F6EBB">
      <w:pPr>
        <w:rPr>
          <w:szCs w:val="20"/>
        </w:rPr>
      </w:pPr>
      <w:r w:rsidRPr="002157E9">
        <w:rPr>
          <w:b/>
          <w:bCs/>
          <w:szCs w:val="20"/>
        </w:rPr>
        <w:t xml:space="preserve">Bland, 2008 </w:t>
      </w:r>
      <w:r w:rsidRPr="002157E9">
        <w:rPr>
          <w:szCs w:val="20"/>
        </w:rPr>
        <w:t>(Eric, Discovery News, September 10, “</w:t>
      </w:r>
      <w:r w:rsidRPr="002157E9">
        <w:rPr>
          <w:kern w:val="36"/>
          <w:szCs w:val="20"/>
        </w:rPr>
        <w:t>Particle Smasher's Black Holes Would Be Tiny” http://dsc.discovery.com/news/2008/09/10/black-hole-cern-print.html)</w:t>
      </w:r>
    </w:p>
    <w:p w:rsidR="007F6EBB" w:rsidRDefault="007F6EBB" w:rsidP="007F6EBB">
      <w:pPr>
        <w:rPr>
          <w:sz w:val="20"/>
          <w:szCs w:val="20"/>
        </w:rPr>
      </w:pPr>
      <w:r w:rsidRPr="00BC158E">
        <w:rPr>
          <w:sz w:val="20"/>
          <w:szCs w:val="20"/>
          <w:highlight w:val="cyan"/>
          <w:u w:val="single"/>
        </w:rPr>
        <w:t>CERN scientists say that a black hole is</w:t>
      </w:r>
      <w:r w:rsidRPr="002157E9">
        <w:rPr>
          <w:sz w:val="20"/>
          <w:szCs w:val="20"/>
        </w:rPr>
        <w:t xml:space="preserve"> "virtually </w:t>
      </w:r>
      <w:r w:rsidRPr="00BC158E">
        <w:rPr>
          <w:sz w:val="20"/>
          <w:szCs w:val="20"/>
          <w:highlight w:val="cyan"/>
          <w:u w:val="single"/>
        </w:rPr>
        <w:t>impossible</w:t>
      </w:r>
      <w:r w:rsidRPr="002157E9">
        <w:rPr>
          <w:sz w:val="20"/>
          <w:szCs w:val="20"/>
        </w:rPr>
        <w:t xml:space="preserve">." Martin Rees, a U.K. physicist, has put the odds of a CERN black hole at </w:t>
      </w:r>
      <w:r w:rsidRPr="002157E9">
        <w:rPr>
          <w:sz w:val="20"/>
          <w:szCs w:val="20"/>
          <w:u w:val="single"/>
        </w:rPr>
        <w:t>one in 50 million</w:t>
      </w:r>
      <w:r w:rsidRPr="002157E9">
        <w:rPr>
          <w:sz w:val="20"/>
          <w:szCs w:val="20"/>
        </w:rPr>
        <w:t xml:space="preserve">. Cynics have pointed out that those odds are about the same as some state-sponsored lotteries. But when the fate of the world is at stake any risk is too great a risk, contend two groups, one in the United States and one in Europe, who are suing to stop the LHC from operating. Other people have threatened to take matters into their own hands, issuing death threats to CERN scientists and theoretical physicists. </w:t>
      </w:r>
      <w:hyperlink r:id="rId90" w:history="1">
        <w:r w:rsidRPr="002157E9">
          <w:rPr>
            <w:sz w:val="20"/>
            <w:szCs w:val="20"/>
          </w:rPr>
          <w:t>Frank Wilczek</w:t>
        </w:r>
      </w:hyperlink>
      <w:r w:rsidRPr="002157E9">
        <w:rPr>
          <w:sz w:val="20"/>
          <w:szCs w:val="20"/>
        </w:rPr>
        <w:t xml:space="preserve">, the 2004 Nobel Prize winner and a professor of theoretical physics at the Massachusetts Institute of Technology, is one of the scientists who has received death threats. He points out </w:t>
      </w:r>
      <w:r w:rsidRPr="002157E9">
        <w:rPr>
          <w:sz w:val="20"/>
          <w:szCs w:val="20"/>
          <w:u w:val="single"/>
        </w:rPr>
        <w:t xml:space="preserve">there are </w:t>
      </w:r>
      <w:hyperlink r:id="rId91" w:history="1">
        <w:r w:rsidRPr="002157E9">
          <w:rPr>
            <w:sz w:val="20"/>
            <w:szCs w:val="20"/>
            <w:u w:val="single"/>
          </w:rPr>
          <w:t>massive black holes</w:t>
        </w:r>
      </w:hyperlink>
      <w:r w:rsidRPr="002157E9">
        <w:rPr>
          <w:sz w:val="20"/>
          <w:szCs w:val="20"/>
          <w:u w:val="single"/>
        </w:rPr>
        <w:t xml:space="preserve"> and then there are smaller, much less destructive black holes</w:t>
      </w:r>
      <w:r w:rsidRPr="002157E9">
        <w:rPr>
          <w:sz w:val="20"/>
          <w:szCs w:val="20"/>
        </w:rPr>
        <w:t xml:space="preserve">. According to Wilzcek, </w:t>
      </w:r>
      <w:r w:rsidRPr="002157E9">
        <w:rPr>
          <w:sz w:val="20"/>
          <w:szCs w:val="20"/>
          <w:u w:val="single"/>
        </w:rPr>
        <w:t xml:space="preserve">fears of an Earth-gobbling black hole are grounded in the popular idea that all black holes are galactic monsters just waiting for the chance to gobble up any nearby star or planet that gets too close. </w:t>
      </w:r>
      <w:r w:rsidRPr="002157E9">
        <w:rPr>
          <w:sz w:val="20"/>
          <w:szCs w:val="20"/>
        </w:rPr>
        <w:t xml:space="preserve">While supermassive black holes, like the one at the center of our galaxy, do gobble up stars and planets, microscopic black holes, like the ones the LHC could create, would look and act completely differently. "It's like we only had one word for every animal out there," said Wilczek. "It's like they had elephants in mind when they came up with the word 'animal.' But little amoebas are animals too." "The word is the same but the object is very different from the standard image that people think of." </w:t>
      </w:r>
      <w:r w:rsidRPr="002157E9">
        <w:rPr>
          <w:sz w:val="20"/>
          <w:szCs w:val="20"/>
          <w:u w:val="single"/>
        </w:rPr>
        <w:t xml:space="preserve">If </w:t>
      </w:r>
      <w:r w:rsidRPr="002157E9">
        <w:rPr>
          <w:sz w:val="20"/>
          <w:szCs w:val="20"/>
        </w:rPr>
        <w:t>(and that remains a big "if</w:t>
      </w:r>
      <w:r w:rsidRPr="00BC158E">
        <w:rPr>
          <w:sz w:val="20"/>
          <w:szCs w:val="20"/>
          <w:highlight w:val="cyan"/>
        </w:rPr>
        <w:t xml:space="preserve">") </w:t>
      </w:r>
      <w:r w:rsidRPr="00BC158E">
        <w:rPr>
          <w:sz w:val="20"/>
          <w:szCs w:val="20"/>
          <w:highlight w:val="cyan"/>
          <w:u w:val="single"/>
        </w:rPr>
        <w:t>the LHC creates a black hole it will be extremely tiny, much smaller than a single atom</w:t>
      </w:r>
      <w:r w:rsidRPr="002157E9">
        <w:rPr>
          <w:sz w:val="20"/>
          <w:szCs w:val="20"/>
        </w:rPr>
        <w:t xml:space="preserve">, said Wilzcek. Its mass will be the same as the two protons that created it. Its range will be small -- only a few times the diameter of the two protons. According to Wilczek, that's too small for the baby black hole to eat enough particles to grow to any real size. With no food, </w:t>
      </w:r>
      <w:r w:rsidRPr="00BC158E">
        <w:rPr>
          <w:sz w:val="20"/>
          <w:szCs w:val="20"/>
          <w:highlight w:val="cyan"/>
          <w:u w:val="single"/>
        </w:rPr>
        <w:t>the black hole will simply wink out of existence in a fraction of a second</w:t>
      </w:r>
      <w:r w:rsidRPr="002157E9">
        <w:rPr>
          <w:sz w:val="20"/>
          <w:szCs w:val="20"/>
          <w:u w:val="single"/>
        </w:rPr>
        <w:t>.</w:t>
      </w:r>
      <w:r w:rsidRPr="002157E9">
        <w:rPr>
          <w:sz w:val="20"/>
          <w:szCs w:val="20"/>
        </w:rPr>
        <w:t xml:space="preserve"> </w:t>
      </w:r>
      <w:r w:rsidRPr="002157E9">
        <w:rPr>
          <w:sz w:val="20"/>
          <w:szCs w:val="20"/>
          <w:u w:val="single"/>
        </w:rPr>
        <w:t xml:space="preserve">To create a stable black hole, one capable of consuming the Earth, </w:t>
      </w:r>
      <w:hyperlink r:id="rId92" w:history="1">
        <w:r w:rsidRPr="002157E9">
          <w:rPr>
            <w:sz w:val="20"/>
            <w:szCs w:val="20"/>
            <w:u w:val="single"/>
          </w:rPr>
          <w:t>the black hole</w:t>
        </w:r>
      </w:hyperlink>
      <w:r w:rsidRPr="002157E9">
        <w:rPr>
          <w:sz w:val="20"/>
          <w:szCs w:val="20"/>
          <w:u w:val="single"/>
        </w:rPr>
        <w:t xml:space="preserve"> would have to be several hundred tons. A </w:t>
      </w:r>
      <w:r w:rsidRPr="002157E9">
        <w:rPr>
          <w:sz w:val="20"/>
          <w:szCs w:val="20"/>
        </w:rPr>
        <w:t xml:space="preserve">LHC-generated black hole would weigh a tiny fraction of a gram. So what impact would a small, LHC-generated black hole have? Wilczek says the only likely effect is that all of the quarks and other particles </w:t>
      </w:r>
      <w:hyperlink r:id="rId93" w:history="1">
        <w:r w:rsidRPr="002157E9">
          <w:rPr>
            <w:sz w:val="20"/>
            <w:szCs w:val="20"/>
          </w:rPr>
          <w:t>produced in the collisions</w:t>
        </w:r>
      </w:hyperlink>
      <w:r w:rsidRPr="002157E9">
        <w:rPr>
          <w:sz w:val="20"/>
          <w:szCs w:val="20"/>
        </w:rPr>
        <w:t xml:space="preserve"> will zoom away a fraction of a second slower than they normally would have. </w:t>
      </w:r>
      <w:r w:rsidRPr="00BC158E">
        <w:rPr>
          <w:sz w:val="20"/>
          <w:szCs w:val="20"/>
          <w:highlight w:val="cyan"/>
          <w:u w:val="single"/>
        </w:rPr>
        <w:t>The only ones who would even notice that a black hole was there would be the CERN scientists looking at their screens and watching the</w:t>
      </w:r>
      <w:r w:rsidRPr="002157E9">
        <w:rPr>
          <w:sz w:val="20"/>
          <w:szCs w:val="20"/>
          <w:u w:val="single"/>
        </w:rPr>
        <w:t xml:space="preserve"> data</w:t>
      </w:r>
      <w:r w:rsidRPr="002157E9">
        <w:rPr>
          <w:sz w:val="20"/>
          <w:szCs w:val="20"/>
        </w:rPr>
        <w:t xml:space="preserve">. That means even </w:t>
      </w:r>
      <w:r w:rsidRPr="002157E9">
        <w:rPr>
          <w:sz w:val="20"/>
          <w:szCs w:val="20"/>
          <w:u w:val="single"/>
        </w:rPr>
        <w:t>if a black hole were created in Geneva it would have no effect on humanity at large.</w:t>
      </w:r>
      <w:r w:rsidRPr="002157E9">
        <w:rPr>
          <w:sz w:val="20"/>
          <w:szCs w:val="20"/>
        </w:rPr>
        <w:t xml:space="preserve"> But, for curiosity's sake, just what would happen to someone if they were dropped into </w:t>
      </w:r>
      <w:hyperlink r:id="rId94" w:history="1">
        <w:r w:rsidRPr="002157E9">
          <w:rPr>
            <w:sz w:val="20"/>
            <w:szCs w:val="20"/>
          </w:rPr>
          <w:t>a supermassive black hole</w:t>
        </w:r>
      </w:hyperlink>
      <w:r w:rsidRPr="002157E9">
        <w:rPr>
          <w:sz w:val="20"/>
          <w:szCs w:val="20"/>
        </w:rPr>
        <w:t>, like the one at the center of the galaxy? "At first they might not even notice," said Wilczek. "</w:t>
      </w:r>
      <w:r w:rsidRPr="002157E9">
        <w:rPr>
          <w:sz w:val="20"/>
          <w:szCs w:val="20"/>
          <w:u w:val="single"/>
        </w:rPr>
        <w:t>We could be in a black hole right now and we wouldn't even know it</w:t>
      </w:r>
      <w:r w:rsidRPr="002157E9">
        <w:rPr>
          <w:sz w:val="20"/>
          <w:szCs w:val="20"/>
        </w:rPr>
        <w:t xml:space="preserve">," since information can't escape a black hole. Eventually, however, the person would start to feel the forces. The huge differences in gravity in the black hole would slowly stretch a person out while simultaneously compressing his or her sides. Eventually, a person would stretch out like a strand of spaghetti. That's a fearsome image, but it won't happen at CERN. CERN's internal reports have discredited the possibility, and outside experts agree: </w:t>
      </w:r>
      <w:r w:rsidRPr="002157E9">
        <w:rPr>
          <w:sz w:val="20"/>
          <w:szCs w:val="20"/>
          <w:u w:val="single"/>
        </w:rPr>
        <w:t>CERN is safe</w:t>
      </w:r>
      <w:r w:rsidRPr="002157E9">
        <w:rPr>
          <w:sz w:val="20"/>
          <w:szCs w:val="20"/>
        </w:rPr>
        <w:t>. And while Wilczek sees no logic or credence in the alarming rumors surrounding CERN, he does see an upside to all of the attention the experiment is gathering. "People can start to think about black holes, and hopefully that will suck them into thinking about the really exciting science that will happen at CERN,' said Wilczek.</w:t>
      </w:r>
    </w:p>
    <w:p w:rsidR="007F6EBB" w:rsidRPr="005B5D4D" w:rsidRDefault="007F6EBB" w:rsidP="007F6EBB">
      <w:pPr>
        <w:pStyle w:val="Heading4"/>
      </w:pPr>
      <w:r w:rsidRPr="005B5D4D">
        <w:t xml:space="preserve">No particle accelerators impact </w:t>
      </w:r>
    </w:p>
    <w:p w:rsidR="007F6EBB" w:rsidRPr="005B5D4D" w:rsidRDefault="007F6EBB" w:rsidP="007F6EBB">
      <w:pPr>
        <w:rPr>
          <w:rStyle w:val="Style13ptBold"/>
          <w:rFonts w:asciiTheme="majorHAnsi" w:hAnsiTheme="majorHAnsi"/>
          <w:b w:val="0"/>
        </w:rPr>
      </w:pPr>
      <w:r w:rsidRPr="005710A2">
        <w:rPr>
          <w:rStyle w:val="Style13ptBold"/>
        </w:rPr>
        <w:t>Worrall 18</w:t>
      </w:r>
      <w:r w:rsidRPr="005B5D4D">
        <w:rPr>
          <w:rStyle w:val="Style13ptBold"/>
          <w:rFonts w:asciiTheme="majorHAnsi" w:hAnsiTheme="majorHAnsi"/>
        </w:rPr>
        <w:t xml:space="preserve">- </w:t>
      </w:r>
      <w:r w:rsidRPr="005B5D4D">
        <w:rPr>
          <w:rStyle w:val="Style13ptBold"/>
          <w:rFonts w:asciiTheme="majorHAnsi" w:hAnsiTheme="majorHAnsi"/>
          <w:b w:val="0"/>
        </w:rPr>
        <w:t>[Eric Worrall, Staff writer for What’s up With That, 10.02.18, “Forget Climate Change – Large Hadron Collider Set to Destroy the World,” https://wattsupwiththat.com/2018/10/02/forget-climate-change-large-hadron-collider-set-to-destroy-the-world/]</w:t>
      </w:r>
    </w:p>
    <w:p w:rsidR="007F6EBB" w:rsidRPr="005710A2" w:rsidRDefault="007F6EBB" w:rsidP="007F6EBB">
      <w:pPr>
        <w:rPr>
          <w:rFonts w:asciiTheme="majorHAnsi" w:hAnsiTheme="majorHAnsi"/>
          <w:sz w:val="16"/>
        </w:rPr>
      </w:pPr>
      <w:r w:rsidRPr="005B5D4D">
        <w:rPr>
          <w:rStyle w:val="StyleUnderline"/>
          <w:rFonts w:asciiTheme="majorHAnsi" w:hAnsiTheme="majorHAnsi"/>
        </w:rPr>
        <w:t>Renowned Cosmologist Professor Martin Rees</w:t>
      </w:r>
      <w:r w:rsidRPr="005B5D4D">
        <w:rPr>
          <w:rFonts w:asciiTheme="majorHAnsi" w:hAnsiTheme="majorHAnsi"/>
          <w:sz w:val="16"/>
        </w:rPr>
        <w:t xml:space="preserve"> </w:t>
      </w:r>
      <w:r w:rsidRPr="005B5D4D">
        <w:rPr>
          <w:rStyle w:val="StyleUnderline"/>
          <w:rFonts w:asciiTheme="majorHAnsi" w:hAnsiTheme="majorHAnsi"/>
        </w:rPr>
        <w:t xml:space="preserve">thinks a </w:t>
      </w:r>
      <w:r w:rsidRPr="005B5D4D">
        <w:rPr>
          <w:rStyle w:val="StyleUnderline"/>
          <w:rFonts w:asciiTheme="majorHAnsi" w:hAnsiTheme="majorHAnsi"/>
          <w:highlight w:val="cyan"/>
        </w:rPr>
        <w:t>particle accelerator</w:t>
      </w:r>
      <w:r w:rsidRPr="005B5D4D">
        <w:rPr>
          <w:rStyle w:val="StyleUnderline"/>
          <w:rFonts w:asciiTheme="majorHAnsi" w:hAnsiTheme="majorHAnsi"/>
        </w:rPr>
        <w:t xml:space="preserve"> experiment gone awry could destroy the world</w:t>
      </w:r>
      <w:r w:rsidRPr="005B5D4D">
        <w:rPr>
          <w:rFonts w:asciiTheme="majorHAnsi" w:hAnsiTheme="majorHAnsi"/>
          <w:sz w:val="16"/>
        </w:rPr>
        <w:t xml:space="preserve"> – </w:t>
      </w:r>
      <w:r w:rsidRPr="005B5D4D">
        <w:rPr>
          <w:rStyle w:val="StyleUnderline"/>
          <w:rFonts w:asciiTheme="majorHAnsi" w:hAnsiTheme="majorHAnsi"/>
        </w:rPr>
        <w:t xml:space="preserve">though there are good reasons to </w:t>
      </w:r>
      <w:r w:rsidRPr="005B5D4D">
        <w:rPr>
          <w:rStyle w:val="StyleUnderline"/>
          <w:rFonts w:asciiTheme="majorHAnsi" w:hAnsiTheme="majorHAnsi"/>
          <w:highlight w:val="cyan"/>
        </w:rPr>
        <w:t>doubt</w:t>
      </w:r>
      <w:r w:rsidRPr="005B5D4D">
        <w:rPr>
          <w:rStyle w:val="StyleUnderline"/>
          <w:rFonts w:asciiTheme="majorHAnsi" w:hAnsiTheme="majorHAnsi"/>
        </w:rPr>
        <w:t xml:space="preserve"> the significance of </w:t>
      </w:r>
      <w:r w:rsidRPr="005B5D4D">
        <w:rPr>
          <w:rStyle w:val="StyleUnderline"/>
          <w:rFonts w:asciiTheme="majorHAnsi" w:hAnsiTheme="majorHAnsi"/>
          <w:highlight w:val="cyan"/>
        </w:rPr>
        <w:t>this risk</w:t>
      </w:r>
      <w:r w:rsidRPr="005B5D4D">
        <w:rPr>
          <w:rFonts w:asciiTheme="majorHAnsi" w:hAnsiTheme="majorHAnsi"/>
          <w:sz w:val="16"/>
        </w:rPr>
        <w:t xml:space="preserve">. Fun though it is to contemplate these outlandish possibilities, </w:t>
      </w:r>
      <w:r w:rsidRPr="005B5D4D">
        <w:rPr>
          <w:rStyle w:val="StyleUnderline"/>
          <w:rFonts w:asciiTheme="majorHAnsi" w:hAnsiTheme="majorHAnsi"/>
        </w:rPr>
        <w:t xml:space="preserve">there is a good reason to doubt whether any of these possibilities are a significant risk. </w:t>
      </w:r>
      <w:r w:rsidRPr="005B5D4D">
        <w:rPr>
          <w:rStyle w:val="StyleUnderline"/>
          <w:rFonts w:asciiTheme="majorHAnsi" w:hAnsiTheme="majorHAnsi"/>
          <w:highlight w:val="cyan"/>
        </w:rPr>
        <w:t>Every day the</w:t>
      </w:r>
      <w:r w:rsidRPr="005B5D4D">
        <w:rPr>
          <w:rStyle w:val="StyleUnderline"/>
          <w:rFonts w:asciiTheme="majorHAnsi" w:hAnsiTheme="majorHAnsi"/>
        </w:rPr>
        <w:t xml:space="preserve"> </w:t>
      </w:r>
      <w:r w:rsidRPr="005B5D4D">
        <w:rPr>
          <w:rStyle w:val="StyleUnderline"/>
          <w:rFonts w:asciiTheme="majorHAnsi" w:hAnsiTheme="majorHAnsi"/>
          <w:highlight w:val="cyan"/>
        </w:rPr>
        <w:t>Earth is bombarded by</w:t>
      </w:r>
      <w:r w:rsidRPr="005B5D4D">
        <w:rPr>
          <w:rStyle w:val="StyleUnderline"/>
          <w:rFonts w:asciiTheme="majorHAnsi" w:hAnsiTheme="majorHAnsi"/>
        </w:rPr>
        <w:t xml:space="preserve"> untold </w:t>
      </w:r>
      <w:r w:rsidRPr="005B5D4D">
        <w:rPr>
          <w:rStyle w:val="StyleUnderline"/>
          <w:rFonts w:asciiTheme="majorHAnsi" w:hAnsiTheme="majorHAnsi"/>
          <w:highlight w:val="cyan"/>
        </w:rPr>
        <w:t>billions of cosmic</w:t>
      </w:r>
      <w:r w:rsidRPr="005B5D4D">
        <w:rPr>
          <w:rStyle w:val="StyleUnderline"/>
          <w:rFonts w:asciiTheme="majorHAnsi" w:hAnsiTheme="majorHAnsi"/>
        </w:rPr>
        <w:t xml:space="preserve"> ray </w:t>
      </w:r>
      <w:r w:rsidRPr="005B5D4D">
        <w:rPr>
          <w:rStyle w:val="StyleUnderline"/>
          <w:rFonts w:asciiTheme="majorHAnsi" w:hAnsiTheme="majorHAnsi"/>
          <w:highlight w:val="cyan"/>
        </w:rPr>
        <w:t>particles</w:t>
      </w:r>
      <w:r w:rsidRPr="005B5D4D">
        <w:rPr>
          <w:rFonts w:asciiTheme="majorHAnsi" w:hAnsiTheme="majorHAnsi"/>
          <w:sz w:val="16"/>
          <w:highlight w:val="cyan"/>
        </w:rPr>
        <w:t xml:space="preserve"> </w:t>
      </w:r>
      <w:r w:rsidRPr="005B5D4D">
        <w:rPr>
          <w:rStyle w:val="StyleUnderline"/>
          <w:rFonts w:asciiTheme="majorHAnsi" w:hAnsiTheme="majorHAnsi"/>
        </w:rPr>
        <w:t>emitted long ago by violent distant cosmic events such as the formation of black holes</w:t>
      </w:r>
      <w:r w:rsidRPr="005B5D4D">
        <w:rPr>
          <w:rFonts w:asciiTheme="majorHAnsi" w:hAnsiTheme="majorHAnsi"/>
          <w:sz w:val="16"/>
        </w:rPr>
        <w:t xml:space="preserve">. </w:t>
      </w:r>
      <w:r w:rsidRPr="005B5D4D">
        <w:rPr>
          <w:rStyle w:val="StyleUnderline"/>
          <w:rFonts w:asciiTheme="majorHAnsi" w:hAnsiTheme="majorHAnsi"/>
        </w:rPr>
        <w:t>Many of the particles which strike the Earth are orders of magnitude more energetic than anything we are ever likely to produce</w:t>
      </w:r>
      <w:r w:rsidRPr="005B5D4D">
        <w:rPr>
          <w:rFonts w:asciiTheme="majorHAnsi" w:hAnsiTheme="majorHAnsi"/>
          <w:sz w:val="16"/>
        </w:rPr>
        <w:t xml:space="preserve">. Some particles like </w:t>
      </w:r>
      <w:r w:rsidRPr="005B5D4D">
        <w:rPr>
          <w:rStyle w:val="StyleUnderline"/>
          <w:rFonts w:asciiTheme="majorHAnsi" w:hAnsiTheme="majorHAnsi"/>
        </w:rPr>
        <w:t>the infamous “Oh-my-god” particle which struck Earth in 1991 with an energy of 3×10^8 TeV, hitting us at 99.99999999999999999999951% of the speed of light defy explanation</w:t>
      </w:r>
      <w:r w:rsidRPr="005B5D4D">
        <w:rPr>
          <w:rFonts w:asciiTheme="majorHAnsi" w:hAnsiTheme="majorHAnsi"/>
          <w:sz w:val="16"/>
        </w:rPr>
        <w:t xml:space="preserve"> – </w:t>
      </w:r>
      <w:r w:rsidRPr="005B5D4D">
        <w:rPr>
          <w:rStyle w:val="StyleUnderline"/>
          <w:rFonts w:asciiTheme="majorHAnsi" w:hAnsiTheme="majorHAnsi"/>
          <w:highlight w:val="cyan"/>
        </w:rPr>
        <w:t>we shall</w:t>
      </w:r>
      <w:r w:rsidRPr="005B5D4D">
        <w:rPr>
          <w:rStyle w:val="StyleUnderline"/>
          <w:rFonts w:asciiTheme="majorHAnsi" w:hAnsiTheme="majorHAnsi"/>
        </w:rPr>
        <w:t xml:space="preserve"> likely </w:t>
      </w:r>
      <w:r w:rsidRPr="005B5D4D">
        <w:rPr>
          <w:rStyle w:val="StyleUnderline"/>
          <w:rFonts w:asciiTheme="majorHAnsi" w:hAnsiTheme="majorHAnsi"/>
          <w:highlight w:val="cyan"/>
        </w:rPr>
        <w:t>never find a way to produce particle</w:t>
      </w:r>
      <w:r w:rsidRPr="005B5D4D">
        <w:rPr>
          <w:rStyle w:val="StyleUnderline"/>
          <w:rFonts w:asciiTheme="majorHAnsi" w:hAnsiTheme="majorHAnsi"/>
        </w:rPr>
        <w:t xml:space="preserve"> </w:t>
      </w:r>
      <w:r w:rsidRPr="005B5D4D">
        <w:rPr>
          <w:rStyle w:val="StyleUnderline"/>
          <w:rFonts w:asciiTheme="majorHAnsi" w:hAnsiTheme="majorHAnsi"/>
          <w:highlight w:val="cyan"/>
        </w:rPr>
        <w:t>energies of that magnitude</w:t>
      </w:r>
      <w:r w:rsidRPr="005B5D4D">
        <w:rPr>
          <w:rStyle w:val="StyleUnderline"/>
          <w:rFonts w:asciiTheme="majorHAnsi" w:hAnsiTheme="majorHAnsi"/>
        </w:rPr>
        <w:t xml:space="preserve"> </w:t>
      </w:r>
      <w:r w:rsidRPr="005B5D4D">
        <w:rPr>
          <w:rFonts w:asciiTheme="majorHAnsi" w:hAnsiTheme="majorHAnsi"/>
          <w:sz w:val="16"/>
        </w:rPr>
        <w:t xml:space="preserve">(for comparison the Large Hadron Collider, Earth’s most powerful particle accelerator, produces particles at around the 4TeV range). </w:t>
      </w:r>
      <w:r w:rsidRPr="005B5D4D">
        <w:rPr>
          <w:rStyle w:val="StyleUnderline"/>
          <w:rFonts w:asciiTheme="majorHAnsi" w:hAnsiTheme="majorHAnsi"/>
        </w:rPr>
        <w:t xml:space="preserve">The point is the </w:t>
      </w:r>
      <w:r w:rsidRPr="005B5D4D">
        <w:rPr>
          <w:rStyle w:val="StyleUnderline"/>
          <w:rFonts w:asciiTheme="majorHAnsi" w:hAnsiTheme="majorHAnsi"/>
          <w:highlight w:val="cyan"/>
        </w:rPr>
        <w:t>Earth has already been struck many times</w:t>
      </w:r>
      <w:r w:rsidRPr="005B5D4D">
        <w:rPr>
          <w:rStyle w:val="StyleUnderline"/>
          <w:rFonts w:asciiTheme="majorHAnsi" w:hAnsiTheme="majorHAnsi"/>
        </w:rPr>
        <w:t xml:space="preserve"> by particles of a very broad range of energies, </w:t>
      </w:r>
      <w:r w:rsidRPr="005B5D4D">
        <w:rPr>
          <w:rStyle w:val="StyleUnderline"/>
          <w:rFonts w:asciiTheme="majorHAnsi" w:hAnsiTheme="majorHAnsi"/>
          <w:highlight w:val="cyan"/>
        </w:rPr>
        <w:t>including the range of energies used by particle physicists</w:t>
      </w:r>
      <w:r w:rsidRPr="005B5D4D">
        <w:rPr>
          <w:rStyle w:val="StyleUnderline"/>
          <w:rFonts w:asciiTheme="majorHAnsi" w:hAnsiTheme="majorHAnsi"/>
        </w:rPr>
        <w:t xml:space="preserve">. If anything bad was going to happen due to a collision between particles of a specific energy, it should have already happened long ago when a cosmic ray of that energy struck the Earth. </w:t>
      </w:r>
      <w:r w:rsidRPr="005B5D4D">
        <w:rPr>
          <w:rFonts w:asciiTheme="majorHAnsi" w:hAnsiTheme="majorHAnsi"/>
          <w:sz w:val="16"/>
        </w:rPr>
        <w:t>On the other hand we have the Fermi Paradox – the mystery of the missing aliens. One possible explanation for why our universe seems so empty of intelligent alien life is that (almost?) all technological civilisations make a common mistake – they reach a level of technology which enables them to commit an act which results in their own destruction. One possible candidate for that act of self destruction is a high energy particle physics experiment which goes horribly wrong. I haven’t read Professor Rees’ book, so for all I know he has an explanation for the cosmic ray flaw in the “particle experiment will destroy the world” theory. But for now I’m not going to be losing any sleep over this alleged risk.</w:t>
      </w:r>
    </w:p>
    <w:p w:rsidR="007F6EBB" w:rsidRPr="00CD4622" w:rsidRDefault="007F6EBB" w:rsidP="007F6EBB">
      <w:pPr>
        <w:pStyle w:val="Heading3"/>
      </w:pPr>
      <w:r>
        <w:t xml:space="preserve">2AC – AT: Growth </w:t>
      </w:r>
    </w:p>
    <w:p w:rsidR="007F6EBB" w:rsidRPr="00ED04EF" w:rsidRDefault="007F6EBB" w:rsidP="007F6EBB">
      <w:pPr>
        <w:pStyle w:val="Heading4"/>
        <w:rPr>
          <w:rFonts w:cs="Arial"/>
        </w:rPr>
      </w:pPr>
      <w:r w:rsidRPr="00ED04EF">
        <w:rPr>
          <w:rFonts w:cs="Arial"/>
        </w:rPr>
        <w:t xml:space="preserve">Growth solves the </w:t>
      </w:r>
      <w:r w:rsidRPr="00ED04EF">
        <w:rPr>
          <w:rFonts w:cs="Arial"/>
          <w:u w:val="single"/>
        </w:rPr>
        <w:t>environment</w:t>
      </w:r>
      <w:r w:rsidRPr="00ED04EF">
        <w:rPr>
          <w:rFonts w:cs="Arial"/>
        </w:rPr>
        <w:t xml:space="preserve"> and </w:t>
      </w:r>
      <w:r w:rsidRPr="00ED04EF">
        <w:rPr>
          <w:rFonts w:cs="Arial"/>
          <w:u w:val="single"/>
        </w:rPr>
        <w:t>every other impact</w:t>
      </w:r>
      <w:r w:rsidRPr="00ED04EF">
        <w:rPr>
          <w:rFonts w:cs="Arial"/>
        </w:rPr>
        <w:t xml:space="preserve"> through </w:t>
      </w:r>
      <w:r w:rsidRPr="00ED04EF">
        <w:rPr>
          <w:rFonts w:cs="Arial"/>
          <w:u w:val="single"/>
        </w:rPr>
        <w:t>tech innovation</w:t>
      </w:r>
      <w:r w:rsidRPr="00ED04EF">
        <w:rPr>
          <w:rFonts w:cs="Arial"/>
        </w:rPr>
        <w:t xml:space="preserve"> and </w:t>
      </w:r>
      <w:r w:rsidRPr="00ED04EF">
        <w:rPr>
          <w:rFonts w:cs="Arial"/>
          <w:u w:val="single"/>
        </w:rPr>
        <w:t>higher incomes</w:t>
      </w:r>
      <w:r w:rsidRPr="00ED04EF">
        <w:rPr>
          <w:rFonts w:cs="Arial"/>
        </w:rPr>
        <w:t xml:space="preserve">. Even if each tech </w:t>
      </w:r>
      <w:r w:rsidRPr="00ED04EF">
        <w:rPr>
          <w:rFonts w:cs="Arial"/>
          <w:u w:val="single"/>
        </w:rPr>
        <w:t>by itself</w:t>
      </w:r>
      <w:r w:rsidRPr="00ED04EF">
        <w:rPr>
          <w:rFonts w:cs="Arial"/>
        </w:rPr>
        <w:t xml:space="preserve"> can’t stop warming, they act </w:t>
      </w:r>
      <w:r w:rsidRPr="00ED04EF">
        <w:rPr>
          <w:rFonts w:cs="Arial"/>
          <w:u w:val="single"/>
        </w:rPr>
        <w:t>synergistically</w:t>
      </w:r>
      <w:r w:rsidRPr="00ED04EF">
        <w:rPr>
          <w:rFonts w:cs="Arial"/>
        </w:rPr>
        <w:t xml:space="preserve"> which </w:t>
      </w:r>
      <w:r w:rsidRPr="00ED04EF">
        <w:rPr>
          <w:rFonts w:cs="Arial"/>
          <w:u w:val="single"/>
        </w:rPr>
        <w:t>overcomes their defense</w:t>
      </w:r>
      <w:r w:rsidRPr="00ED04EF">
        <w:rPr>
          <w:rFonts w:cs="Arial"/>
        </w:rPr>
        <w:t xml:space="preserve">. Also, warming </w:t>
      </w:r>
      <w:r w:rsidRPr="00ED04EF">
        <w:rPr>
          <w:rFonts w:cs="Arial"/>
          <w:u w:val="single"/>
        </w:rPr>
        <w:t>doesn’t cause extinction</w:t>
      </w:r>
    </w:p>
    <w:p w:rsidR="007F6EBB" w:rsidRPr="00ED04EF" w:rsidRDefault="007F6EBB" w:rsidP="007F6EBB">
      <w:r w:rsidRPr="00ED04EF">
        <w:rPr>
          <w:rStyle w:val="Style13ptBold"/>
          <w:szCs w:val="26"/>
        </w:rPr>
        <w:t>Bailey 18</w:t>
      </w:r>
      <w:r w:rsidRPr="00ED04EF">
        <w:t xml:space="preserve"> [Ronald Bailey, shortlisted by the editors of Nature Biotechnology as one of the personalities who have made the "most significant contributions" to biotechnology. From 1987 to 1990, Bailey was a staff writer for Forbes magazine, covering economic, scientific and business topics. His articles and reviews have appeared in The New York Times, The Wall Street Journal, The Washington Post, Commentary, The Public Interest, Smithsonian, and many other publications. Prior to joining Reason in 1997, Bailey produced several weekly national public television series including Think Tank and TechnoPolitics, as well as several documentaries for PBS television and ABC News. In 1993, he was the Warren T. Brookes Fellow in Environmental Journalism at the Competitive Enterprise Institute. Climate Change Problems Will Be Solved Through Economic Growth. March 12, 2018. https://reason.com/blog/2018/03/12/climate-change-problems-will-be-solved-t]</w:t>
      </w:r>
    </w:p>
    <w:p w:rsidR="007F6EBB" w:rsidRPr="00ED04EF" w:rsidRDefault="007F6EBB" w:rsidP="007F6EBB">
      <w:pPr>
        <w:rPr>
          <w:sz w:val="14"/>
        </w:rPr>
      </w:pPr>
      <w:r w:rsidRPr="00ED04EF">
        <w:rPr>
          <w:sz w:val="14"/>
        </w:rPr>
        <w:t xml:space="preserve">In an essay for The Breakthrough Journal, </w:t>
      </w:r>
      <w:r w:rsidRPr="00ED04EF">
        <w:rPr>
          <w:rStyle w:val="StyleUnderline"/>
        </w:rPr>
        <w:t xml:space="preserve">Pinker notes that such </w:t>
      </w:r>
      <w:r w:rsidRPr="00ED04EF">
        <w:rPr>
          <w:rStyle w:val="Emphasis"/>
        </w:rPr>
        <w:t>optimism</w:t>
      </w:r>
      <w:r w:rsidRPr="00ED04EF">
        <w:rPr>
          <w:rStyle w:val="StyleUnderline"/>
        </w:rPr>
        <w:t xml:space="preserve"> "is </w:t>
      </w:r>
      <w:r w:rsidRPr="00ED04EF">
        <w:rPr>
          <w:rStyle w:val="Emphasis"/>
        </w:rPr>
        <w:t>commonly dismissed</w:t>
      </w:r>
      <w:r w:rsidRPr="00ED04EF">
        <w:rPr>
          <w:rStyle w:val="StyleUnderline"/>
        </w:rPr>
        <w:t xml:space="preserve"> as the 'faith that </w:t>
      </w:r>
      <w:r w:rsidRPr="00ED04EF">
        <w:rPr>
          <w:rStyle w:val="Emphasis"/>
        </w:rPr>
        <w:t>tech</w:t>
      </w:r>
      <w:r w:rsidRPr="00ED04EF">
        <w:rPr>
          <w:rStyle w:val="StyleUnderline"/>
        </w:rPr>
        <w:t xml:space="preserve">nology will save us.' In fact, it is a </w:t>
      </w:r>
      <w:r w:rsidRPr="00ED04EF">
        <w:rPr>
          <w:rStyle w:val="Emphasis"/>
        </w:rPr>
        <w:t>skepticism</w:t>
      </w:r>
      <w:r w:rsidRPr="00ED04EF">
        <w:rPr>
          <w:rStyle w:val="StyleUnderline"/>
        </w:rPr>
        <w:t xml:space="preserve"> that the status quo will doom us—that knowledge and behavior will remain </w:t>
      </w:r>
      <w:r w:rsidRPr="00ED04EF">
        <w:rPr>
          <w:rStyle w:val="Emphasis"/>
        </w:rPr>
        <w:t>frozen</w:t>
      </w:r>
      <w:r w:rsidRPr="00ED04EF">
        <w:rPr>
          <w:rStyle w:val="StyleUnderline"/>
        </w:rPr>
        <w:t xml:space="preserve"> in their current state for </w:t>
      </w:r>
      <w:r w:rsidRPr="00ED04EF">
        <w:rPr>
          <w:rStyle w:val="Emphasis"/>
        </w:rPr>
        <w:t>perpetuity</w:t>
      </w:r>
      <w:r w:rsidRPr="00ED04EF">
        <w:rPr>
          <w:rStyle w:val="StyleUnderline"/>
        </w:rPr>
        <w:t>.</w:t>
      </w:r>
      <w:r w:rsidRPr="00ED04EF">
        <w:rPr>
          <w:sz w:val="14"/>
        </w:rPr>
        <w:t xml:space="preserve"> Indeed, </w:t>
      </w:r>
      <w:r w:rsidRPr="00ED04EF">
        <w:rPr>
          <w:rStyle w:val="StyleUnderline"/>
        </w:rPr>
        <w:t xml:space="preserve">a </w:t>
      </w:r>
      <w:r w:rsidRPr="00ED04EF">
        <w:rPr>
          <w:rStyle w:val="Emphasis"/>
        </w:rPr>
        <w:t>naive faith</w:t>
      </w:r>
      <w:r w:rsidRPr="00ED04EF">
        <w:rPr>
          <w:rStyle w:val="StyleUnderline"/>
        </w:rPr>
        <w:t xml:space="preserve"> in </w:t>
      </w:r>
      <w:r w:rsidRPr="00ED04EF">
        <w:rPr>
          <w:rStyle w:val="Emphasis"/>
        </w:rPr>
        <w:t>stasis</w:t>
      </w:r>
      <w:r w:rsidRPr="00ED04EF">
        <w:rPr>
          <w:rStyle w:val="StyleUnderline"/>
        </w:rPr>
        <w:t xml:space="preserve"> has repeatedly led to </w:t>
      </w:r>
      <w:r w:rsidRPr="000927BC">
        <w:rPr>
          <w:rStyle w:val="Emphasis"/>
          <w:highlight w:val="cyan"/>
        </w:rPr>
        <w:t>prophecies</w:t>
      </w:r>
      <w:r w:rsidRPr="000927BC">
        <w:rPr>
          <w:rStyle w:val="StyleUnderline"/>
          <w:highlight w:val="cyan"/>
        </w:rPr>
        <w:t xml:space="preserve"> of </w:t>
      </w:r>
      <w:r w:rsidRPr="000927BC">
        <w:rPr>
          <w:rStyle w:val="Emphasis"/>
          <w:highlight w:val="cyan"/>
        </w:rPr>
        <w:t>environmental doomsdays</w:t>
      </w:r>
      <w:r w:rsidRPr="000927BC">
        <w:rPr>
          <w:rStyle w:val="StyleUnderline"/>
          <w:highlight w:val="cyan"/>
        </w:rPr>
        <w:t xml:space="preserve"> </w:t>
      </w:r>
      <w:r w:rsidRPr="00ED04EF">
        <w:rPr>
          <w:rStyle w:val="StyleUnderline"/>
        </w:rPr>
        <w:t>that never happened</w:t>
      </w:r>
      <w:r w:rsidRPr="00ED04EF">
        <w:rPr>
          <w:sz w:val="14"/>
        </w:rPr>
        <w:t>." In his new book, Enlightenment Now, Pinker points out that "</w:t>
      </w:r>
      <w:r w:rsidRPr="000927BC">
        <w:rPr>
          <w:rStyle w:val="StyleUnderline"/>
          <w:highlight w:val="cyan"/>
        </w:rPr>
        <w:t xml:space="preserve">as the world gets </w:t>
      </w:r>
      <w:r w:rsidRPr="000927BC">
        <w:rPr>
          <w:rStyle w:val="Emphasis"/>
          <w:highlight w:val="cyan"/>
        </w:rPr>
        <w:t>richer</w:t>
      </w:r>
      <w:r w:rsidRPr="000927BC">
        <w:rPr>
          <w:rStyle w:val="StyleUnderline"/>
          <w:highlight w:val="cyan"/>
        </w:rPr>
        <w:t xml:space="preserve"> </w:t>
      </w:r>
      <w:r w:rsidRPr="00ED04EF">
        <w:rPr>
          <w:rStyle w:val="StyleUnderline"/>
        </w:rPr>
        <w:t xml:space="preserve">and more </w:t>
      </w:r>
      <w:r w:rsidRPr="00ED04EF">
        <w:rPr>
          <w:rStyle w:val="Emphasis"/>
        </w:rPr>
        <w:t>tech-savvy</w:t>
      </w:r>
      <w:r w:rsidRPr="00ED04EF">
        <w:rPr>
          <w:rStyle w:val="StyleUnderline"/>
        </w:rPr>
        <w:t xml:space="preserve">, </w:t>
      </w:r>
      <w:r w:rsidRPr="000927BC">
        <w:rPr>
          <w:rStyle w:val="StyleUnderline"/>
          <w:highlight w:val="cyan"/>
        </w:rPr>
        <w:t xml:space="preserve">it </w:t>
      </w:r>
      <w:r w:rsidRPr="00ED04EF">
        <w:rPr>
          <w:rStyle w:val="Emphasis"/>
        </w:rPr>
        <w:t>dematerializes</w:t>
      </w:r>
      <w:r w:rsidRPr="00ED04EF">
        <w:rPr>
          <w:rStyle w:val="StyleUnderline"/>
        </w:rPr>
        <w:t xml:space="preserve">, </w:t>
      </w:r>
      <w:r w:rsidRPr="000927BC">
        <w:rPr>
          <w:rStyle w:val="Emphasis"/>
          <w:highlight w:val="cyan"/>
        </w:rPr>
        <w:t>decarbonizes</w:t>
      </w:r>
      <w:r w:rsidRPr="00ED04EF">
        <w:rPr>
          <w:rStyle w:val="StyleUnderline"/>
        </w:rPr>
        <w:t xml:space="preserve">, and </w:t>
      </w:r>
      <w:r w:rsidRPr="00ED04EF">
        <w:rPr>
          <w:rStyle w:val="Emphasis"/>
        </w:rPr>
        <w:t>densifies</w:t>
      </w:r>
      <w:r w:rsidRPr="00ED04EF">
        <w:rPr>
          <w:rStyle w:val="StyleUnderline"/>
        </w:rPr>
        <w:t xml:space="preserve">, sparing land and species." Economic </w:t>
      </w:r>
      <w:r w:rsidRPr="000927BC">
        <w:rPr>
          <w:rStyle w:val="Emphasis"/>
          <w:highlight w:val="cyan"/>
        </w:rPr>
        <w:t>growth</w:t>
      </w:r>
      <w:r w:rsidRPr="000927BC">
        <w:rPr>
          <w:rStyle w:val="StyleUnderline"/>
          <w:highlight w:val="cyan"/>
        </w:rPr>
        <w:t xml:space="preserve"> and </w:t>
      </w:r>
      <w:r w:rsidRPr="000927BC">
        <w:rPr>
          <w:rStyle w:val="Emphasis"/>
          <w:highlight w:val="cyan"/>
        </w:rPr>
        <w:t>tech</w:t>
      </w:r>
      <w:r w:rsidRPr="00ED04EF">
        <w:rPr>
          <w:rStyle w:val="StyleUnderline"/>
        </w:rPr>
        <w:t xml:space="preserve">nological progress </w:t>
      </w:r>
      <w:r w:rsidRPr="000927BC">
        <w:rPr>
          <w:rStyle w:val="StyleUnderline"/>
          <w:highlight w:val="cyan"/>
        </w:rPr>
        <w:t xml:space="preserve">are the </w:t>
      </w:r>
      <w:r w:rsidRPr="000927BC">
        <w:rPr>
          <w:rStyle w:val="Emphasis"/>
          <w:highlight w:val="cyan"/>
        </w:rPr>
        <w:t>solutions</w:t>
      </w:r>
      <w:r w:rsidRPr="000927BC">
        <w:rPr>
          <w:rStyle w:val="StyleUnderline"/>
          <w:highlight w:val="cyan"/>
        </w:rPr>
        <w:t xml:space="preserve"> </w:t>
      </w:r>
      <w:r w:rsidRPr="00ED04EF">
        <w:rPr>
          <w:rStyle w:val="StyleUnderline"/>
        </w:rPr>
        <w:t xml:space="preserve">not only </w:t>
      </w:r>
      <w:r w:rsidRPr="000927BC">
        <w:rPr>
          <w:rStyle w:val="StyleUnderline"/>
          <w:highlight w:val="cyan"/>
        </w:rPr>
        <w:t xml:space="preserve">to </w:t>
      </w:r>
      <w:r w:rsidRPr="000927BC">
        <w:rPr>
          <w:rStyle w:val="Emphasis"/>
          <w:highlight w:val="cyan"/>
        </w:rPr>
        <w:t>climate change</w:t>
      </w:r>
      <w:r w:rsidRPr="00ED04EF">
        <w:rPr>
          <w:rStyle w:val="Emphasis"/>
        </w:rPr>
        <w:t xml:space="preserve"> </w:t>
      </w:r>
      <w:r w:rsidRPr="00ED04EF">
        <w:rPr>
          <w:rStyle w:val="StyleUnderline"/>
        </w:rPr>
        <w:t xml:space="preserve">but to </w:t>
      </w:r>
      <w:r w:rsidRPr="00ED04EF">
        <w:rPr>
          <w:rStyle w:val="Emphasis"/>
        </w:rPr>
        <w:t>most</w:t>
      </w:r>
      <w:r w:rsidRPr="00ED04EF">
        <w:rPr>
          <w:rStyle w:val="StyleUnderline"/>
        </w:rPr>
        <w:t xml:space="preserve"> of the </w:t>
      </w:r>
      <w:r w:rsidRPr="00ED04EF">
        <w:rPr>
          <w:rStyle w:val="Emphasis"/>
        </w:rPr>
        <w:t>problems</w:t>
      </w:r>
      <w:r w:rsidRPr="00ED04EF">
        <w:rPr>
          <w:rStyle w:val="StyleUnderline"/>
        </w:rPr>
        <w:t xml:space="preserve"> that </w:t>
      </w:r>
      <w:r w:rsidRPr="00ED04EF">
        <w:rPr>
          <w:rStyle w:val="Emphasis"/>
        </w:rPr>
        <w:t>bedevil humanity</w:t>
      </w:r>
      <w:r w:rsidRPr="00ED04EF">
        <w:rPr>
          <w:sz w:val="14"/>
        </w:rPr>
        <w:t>.</w:t>
      </w:r>
    </w:p>
    <w:p w:rsidR="007F6EBB" w:rsidRPr="00ED04EF" w:rsidRDefault="007F6EBB" w:rsidP="007F6EBB">
      <w:pPr>
        <w:rPr>
          <w:sz w:val="14"/>
        </w:rPr>
      </w:pPr>
      <w:r w:rsidRPr="00ED04EF">
        <w:rPr>
          <w:sz w:val="14"/>
        </w:rPr>
        <w:t>Boisvert, meanwhile, tackles and rebuts the apocalyptic prophecies made by eco-pessimists like Wallace-Wells, specifically with regard to food production and availabilty, water supplies, heat waves, and rising seas.</w:t>
      </w:r>
    </w:p>
    <w:p w:rsidR="007F6EBB" w:rsidRPr="00ED04EF" w:rsidRDefault="007F6EBB" w:rsidP="007F6EBB">
      <w:pPr>
        <w:rPr>
          <w:rStyle w:val="StyleUnderline"/>
        </w:rPr>
      </w:pPr>
      <w:r w:rsidRPr="00ED04EF">
        <w:rPr>
          <w:sz w:val="14"/>
        </w:rPr>
        <w:t>"No, this isn't a denialist screed," Boisvert writes. "</w:t>
      </w:r>
      <w:r w:rsidRPr="00ED04EF">
        <w:rPr>
          <w:rStyle w:val="StyleUnderline"/>
        </w:rPr>
        <w:t xml:space="preserve">Human </w:t>
      </w:r>
      <w:r w:rsidRPr="00ED04EF">
        <w:rPr>
          <w:rStyle w:val="Emphasis"/>
        </w:rPr>
        <w:t xml:space="preserve">greenhouse </w:t>
      </w:r>
      <w:r w:rsidRPr="000927BC">
        <w:rPr>
          <w:rStyle w:val="Emphasis"/>
          <w:highlight w:val="cyan"/>
        </w:rPr>
        <w:t>emissions</w:t>
      </w:r>
      <w:r w:rsidRPr="00ED04EF">
        <w:rPr>
          <w:rStyle w:val="StyleUnderline"/>
        </w:rPr>
        <w:t xml:space="preserve"> will warm the planet, raise the seas and derange the weather</w:t>
      </w:r>
      <w:r w:rsidRPr="00ED04EF">
        <w:rPr>
          <w:sz w:val="14"/>
        </w:rPr>
        <w:t xml:space="preserve">, and the resulting heat, </w:t>
      </w:r>
      <w:r w:rsidRPr="00ED04EF">
        <w:rPr>
          <w:rStyle w:val="StyleUnderline"/>
        </w:rPr>
        <w:t xml:space="preserve">flood and drought </w:t>
      </w:r>
      <w:r w:rsidRPr="000927BC">
        <w:rPr>
          <w:rStyle w:val="StyleUnderline"/>
          <w:highlight w:val="cyan"/>
        </w:rPr>
        <w:t xml:space="preserve">will </w:t>
      </w:r>
      <w:r w:rsidRPr="00ED04EF">
        <w:rPr>
          <w:rStyle w:val="StyleUnderline"/>
        </w:rPr>
        <w:t xml:space="preserve">be cataclysmic. </w:t>
      </w:r>
      <w:r w:rsidRPr="00ED04EF">
        <w:rPr>
          <w:rStyle w:val="Emphasis"/>
        </w:rPr>
        <w:t>Cataclysmic</w:t>
      </w:r>
      <w:r w:rsidRPr="00ED04EF">
        <w:rPr>
          <w:rStyle w:val="StyleUnderline"/>
        </w:rPr>
        <w:t xml:space="preserve">—but </w:t>
      </w:r>
      <w:r w:rsidRPr="000927BC">
        <w:rPr>
          <w:rStyle w:val="Emphasis"/>
          <w:highlight w:val="cyan"/>
        </w:rPr>
        <w:t>not apocalyptic</w:t>
      </w:r>
      <w:r w:rsidRPr="00ED04EF">
        <w:rPr>
          <w:sz w:val="14"/>
        </w:rPr>
        <w:t xml:space="preserve">. </w:t>
      </w:r>
      <w:r w:rsidRPr="00ED04EF">
        <w:rPr>
          <w:rStyle w:val="StyleUnderline"/>
        </w:rPr>
        <w:t xml:space="preserve">While the climate upheaval will be large, the </w:t>
      </w:r>
      <w:r w:rsidRPr="000927BC">
        <w:rPr>
          <w:rStyle w:val="Emphasis"/>
          <w:highlight w:val="cyan"/>
        </w:rPr>
        <w:t>consequences</w:t>
      </w:r>
      <w:r w:rsidRPr="000927BC">
        <w:rPr>
          <w:rStyle w:val="StyleUnderline"/>
          <w:highlight w:val="cyan"/>
        </w:rPr>
        <w:t xml:space="preserve"> </w:t>
      </w:r>
      <w:r w:rsidRPr="00ED04EF">
        <w:rPr>
          <w:rStyle w:val="StyleUnderline"/>
        </w:rPr>
        <w:t xml:space="preserve">for </w:t>
      </w:r>
      <w:r w:rsidRPr="00ED04EF">
        <w:rPr>
          <w:rStyle w:val="Emphasis"/>
        </w:rPr>
        <w:t>human well-being</w:t>
      </w:r>
      <w:r w:rsidRPr="00ED04EF">
        <w:rPr>
          <w:rStyle w:val="StyleUnderline"/>
        </w:rPr>
        <w:t xml:space="preserve"> </w:t>
      </w:r>
      <w:r w:rsidRPr="000927BC">
        <w:rPr>
          <w:rStyle w:val="StyleUnderline"/>
          <w:highlight w:val="cyan"/>
        </w:rPr>
        <w:t xml:space="preserve">will be </w:t>
      </w:r>
      <w:r w:rsidRPr="000927BC">
        <w:rPr>
          <w:rStyle w:val="Emphasis"/>
          <w:highlight w:val="cyan"/>
        </w:rPr>
        <w:t>small</w:t>
      </w:r>
      <w:r w:rsidRPr="00ED04EF">
        <w:rPr>
          <w:sz w:val="14"/>
        </w:rPr>
        <w:t xml:space="preserve">. Looked at </w:t>
      </w:r>
      <w:r w:rsidRPr="00ED04EF">
        <w:rPr>
          <w:rStyle w:val="StyleUnderline"/>
        </w:rPr>
        <w:t xml:space="preserve">in the broader </w:t>
      </w:r>
      <w:r w:rsidRPr="00ED04EF">
        <w:rPr>
          <w:rStyle w:val="Emphasis"/>
        </w:rPr>
        <w:t>context</w:t>
      </w:r>
      <w:r w:rsidRPr="00ED04EF">
        <w:rPr>
          <w:rStyle w:val="StyleUnderline"/>
        </w:rPr>
        <w:t xml:space="preserve"> of </w:t>
      </w:r>
      <w:r w:rsidRPr="00ED04EF">
        <w:rPr>
          <w:rStyle w:val="Emphasis"/>
        </w:rPr>
        <w:t>economic development</w:t>
      </w:r>
      <w:r w:rsidRPr="00ED04EF">
        <w:rPr>
          <w:rStyle w:val="StyleUnderline"/>
        </w:rPr>
        <w:t xml:space="preserve">, </w:t>
      </w:r>
      <w:r w:rsidRPr="000927BC">
        <w:rPr>
          <w:rStyle w:val="StyleUnderline"/>
          <w:highlight w:val="cyan"/>
        </w:rPr>
        <w:t xml:space="preserve">climate change will </w:t>
      </w:r>
      <w:r w:rsidRPr="000927BC">
        <w:rPr>
          <w:rStyle w:val="Emphasis"/>
          <w:highlight w:val="cyan"/>
        </w:rPr>
        <w:t>barely slow</w:t>
      </w:r>
      <w:r w:rsidRPr="00ED04EF">
        <w:rPr>
          <w:rStyle w:val="StyleUnderline"/>
        </w:rPr>
        <w:t xml:space="preserve"> our </w:t>
      </w:r>
      <w:r w:rsidRPr="000927BC">
        <w:rPr>
          <w:rStyle w:val="Emphasis"/>
          <w:highlight w:val="cyan"/>
        </w:rPr>
        <w:t>progress</w:t>
      </w:r>
      <w:r w:rsidRPr="00ED04EF">
        <w:rPr>
          <w:rStyle w:val="StyleUnderline"/>
        </w:rPr>
        <w:t xml:space="preserve"> in the effort to </w:t>
      </w:r>
      <w:r w:rsidRPr="00ED04EF">
        <w:rPr>
          <w:rStyle w:val="Emphasis"/>
        </w:rPr>
        <w:t>raise living standards</w:t>
      </w:r>
      <w:r w:rsidRPr="00ED04EF">
        <w:rPr>
          <w:rStyle w:val="StyleUnderline"/>
        </w:rPr>
        <w:t>."</w:t>
      </w:r>
    </w:p>
    <w:p w:rsidR="007F6EBB" w:rsidRPr="00ED04EF" w:rsidRDefault="007F6EBB" w:rsidP="007F6EBB">
      <w:pPr>
        <w:rPr>
          <w:sz w:val="14"/>
        </w:rPr>
      </w:pPr>
      <w:r w:rsidRPr="00ED04EF">
        <w:rPr>
          <w:sz w:val="14"/>
        </w:rPr>
        <w:t xml:space="preserve">Boisvert proceeds to show how </w:t>
      </w:r>
      <w:r w:rsidRPr="00ED04EF">
        <w:rPr>
          <w:rStyle w:val="StyleUnderline"/>
        </w:rPr>
        <w:t xml:space="preserve">a series of </w:t>
      </w:r>
      <w:r w:rsidRPr="000927BC">
        <w:rPr>
          <w:rStyle w:val="Emphasis"/>
          <w:highlight w:val="cyan"/>
        </w:rPr>
        <w:t>tech</w:t>
      </w:r>
      <w:r w:rsidRPr="00ED04EF">
        <w:rPr>
          <w:rStyle w:val="StyleUnderline"/>
        </w:rPr>
        <w:t>nologies</w:t>
      </w:r>
      <w:r w:rsidRPr="00ED04EF">
        <w:rPr>
          <w:sz w:val="14"/>
        </w:rPr>
        <w:t>—</w:t>
      </w:r>
      <w:r w:rsidRPr="000927BC">
        <w:rPr>
          <w:rStyle w:val="Emphasis"/>
          <w:highlight w:val="cyan"/>
        </w:rPr>
        <w:t>drought-resistant crops</w:t>
      </w:r>
      <w:r w:rsidRPr="00ED04EF">
        <w:rPr>
          <w:sz w:val="14"/>
        </w:rPr>
        <w:t xml:space="preserve">, cheap </w:t>
      </w:r>
      <w:r w:rsidRPr="000927BC">
        <w:rPr>
          <w:rStyle w:val="Emphasis"/>
          <w:highlight w:val="cyan"/>
        </w:rPr>
        <w:t>desalination</w:t>
      </w:r>
      <w:r w:rsidRPr="00ED04EF">
        <w:rPr>
          <w:sz w:val="14"/>
        </w:rPr>
        <w:t xml:space="preserve">, widespread adoption of air-conditioning, </w:t>
      </w:r>
      <w:r w:rsidRPr="000927BC">
        <w:rPr>
          <w:rStyle w:val="Emphasis"/>
          <w:highlight w:val="cyan"/>
        </w:rPr>
        <w:t>modern construction</w:t>
      </w:r>
      <w:r w:rsidRPr="00ED04EF">
        <w:rPr>
          <w:sz w:val="14"/>
        </w:rPr>
        <w:t xml:space="preserve"> techniques—</w:t>
      </w:r>
      <w:r w:rsidRPr="000927BC">
        <w:rPr>
          <w:rStyle w:val="StyleUnderline"/>
          <w:highlight w:val="cyan"/>
        </w:rPr>
        <w:t>will</w:t>
      </w:r>
      <w:r w:rsidRPr="00ED04EF">
        <w:rPr>
          <w:rStyle w:val="StyleUnderline"/>
        </w:rPr>
        <w:t xml:space="preserve"> ameliorate and </w:t>
      </w:r>
      <w:r w:rsidRPr="000927BC">
        <w:rPr>
          <w:rStyle w:val="StyleUnderline"/>
          <w:highlight w:val="cyan"/>
        </w:rPr>
        <w:t>overcome</w:t>
      </w:r>
      <w:r w:rsidRPr="00ED04EF">
        <w:rPr>
          <w:rStyle w:val="StyleUnderline"/>
        </w:rPr>
        <w:t xml:space="preserve"> the problems caused by rising </w:t>
      </w:r>
      <w:r w:rsidRPr="000927BC">
        <w:rPr>
          <w:rStyle w:val="Emphasis"/>
          <w:highlight w:val="cyan"/>
        </w:rPr>
        <w:t>temperatures</w:t>
      </w:r>
      <w:r w:rsidRPr="00ED04EF">
        <w:rPr>
          <w:sz w:val="14"/>
        </w:rPr>
        <w:t>. He is entirely correct when he notes, "</w:t>
      </w:r>
      <w:r w:rsidRPr="00ED04EF">
        <w:rPr>
          <w:rStyle w:val="StyleUnderline"/>
        </w:rPr>
        <w:t xml:space="preserve">The most inexorable feature of climate-change modeling isn't the advance of the sea but the </w:t>
      </w:r>
      <w:r w:rsidRPr="000927BC">
        <w:rPr>
          <w:rStyle w:val="Emphasis"/>
          <w:highlight w:val="cyan"/>
        </w:rPr>
        <w:t>steady</w:t>
      </w:r>
      <w:r w:rsidRPr="00ED04EF">
        <w:rPr>
          <w:rStyle w:val="StyleUnderline"/>
        </w:rPr>
        <w:t xml:space="preserve"> economic </w:t>
      </w:r>
      <w:r w:rsidRPr="000927BC">
        <w:rPr>
          <w:rStyle w:val="Emphasis"/>
          <w:highlight w:val="cyan"/>
        </w:rPr>
        <w:t>growth</w:t>
      </w:r>
      <w:r w:rsidRPr="00ED04EF">
        <w:rPr>
          <w:rStyle w:val="StyleUnderline"/>
        </w:rPr>
        <w:t xml:space="preserve"> that </w:t>
      </w:r>
      <w:r w:rsidRPr="000927BC">
        <w:rPr>
          <w:rStyle w:val="StyleUnderline"/>
          <w:highlight w:val="cyan"/>
        </w:rPr>
        <w:t xml:space="preserve">will make life better </w:t>
      </w:r>
      <w:r w:rsidRPr="000927BC">
        <w:rPr>
          <w:rStyle w:val="Emphasis"/>
          <w:highlight w:val="cyan"/>
        </w:rPr>
        <w:t>despite</w:t>
      </w:r>
      <w:r w:rsidRPr="00ED04EF">
        <w:rPr>
          <w:rStyle w:val="StyleUnderline"/>
        </w:rPr>
        <w:t xml:space="preserve"> global </w:t>
      </w:r>
      <w:r w:rsidRPr="000927BC">
        <w:rPr>
          <w:rStyle w:val="Emphasis"/>
          <w:highlight w:val="cyan"/>
        </w:rPr>
        <w:t>warming</w:t>
      </w:r>
      <w:r w:rsidRPr="00ED04EF">
        <w:rPr>
          <w:sz w:val="14"/>
        </w:rPr>
        <w:t>."</w:t>
      </w:r>
    </w:p>
    <w:p w:rsidR="007F6EBB" w:rsidRPr="00ED04EF" w:rsidRDefault="007F6EBB" w:rsidP="007F6EBB">
      <w:pPr>
        <w:rPr>
          <w:sz w:val="14"/>
        </w:rPr>
      </w:pPr>
      <w:r w:rsidRPr="00ED04EF">
        <w:rPr>
          <w:sz w:val="14"/>
        </w:rPr>
        <w:t xml:space="preserve">Horgan, Pinker, and Boisvert are all essentially endorsing what I have called "the progress solution" to climate change. As I wrote in 2009, "It is surely not unreasonable to argue that </w:t>
      </w:r>
      <w:r w:rsidRPr="00ED04EF">
        <w:rPr>
          <w:rStyle w:val="StyleUnderline"/>
        </w:rPr>
        <w:t xml:space="preserve">if one wants to help future generations deal with climate change, </w:t>
      </w:r>
      <w:r w:rsidRPr="000927BC">
        <w:rPr>
          <w:rStyle w:val="StyleUnderline"/>
          <w:highlight w:val="cyan"/>
        </w:rPr>
        <w:t xml:space="preserve">the </w:t>
      </w:r>
      <w:r w:rsidRPr="000927BC">
        <w:rPr>
          <w:rStyle w:val="Emphasis"/>
          <w:highlight w:val="cyan"/>
        </w:rPr>
        <w:t>best policies</w:t>
      </w:r>
      <w:r w:rsidRPr="00ED04EF">
        <w:rPr>
          <w:rStyle w:val="StyleUnderline"/>
        </w:rPr>
        <w:t xml:space="preserve"> would be those that </w:t>
      </w:r>
      <w:r w:rsidRPr="000927BC">
        <w:rPr>
          <w:rStyle w:val="StyleUnderline"/>
          <w:highlight w:val="cyan"/>
        </w:rPr>
        <w:t xml:space="preserve">encourage </w:t>
      </w:r>
      <w:r w:rsidRPr="00ED04EF">
        <w:rPr>
          <w:rStyle w:val="Emphasis"/>
        </w:rPr>
        <w:t>rapid</w:t>
      </w:r>
      <w:r w:rsidRPr="00ED04EF">
        <w:rPr>
          <w:rStyle w:val="StyleUnderline"/>
        </w:rPr>
        <w:t xml:space="preserve"> economic </w:t>
      </w:r>
      <w:r w:rsidRPr="000927BC">
        <w:rPr>
          <w:rStyle w:val="Emphasis"/>
          <w:highlight w:val="cyan"/>
        </w:rPr>
        <w:t>growth</w:t>
      </w:r>
      <w:r w:rsidRPr="000927BC">
        <w:rPr>
          <w:sz w:val="14"/>
          <w:highlight w:val="cyan"/>
        </w:rPr>
        <w:t xml:space="preserve">. </w:t>
      </w:r>
      <w:r w:rsidRPr="00ED04EF">
        <w:rPr>
          <w:rStyle w:val="StyleUnderline"/>
        </w:rPr>
        <w:t xml:space="preserve">This would endow </w:t>
      </w:r>
      <w:r w:rsidRPr="00ED04EF">
        <w:rPr>
          <w:rStyle w:val="Emphasis"/>
        </w:rPr>
        <w:t>future generations</w:t>
      </w:r>
      <w:r w:rsidRPr="00ED04EF">
        <w:rPr>
          <w:rStyle w:val="StyleUnderline"/>
        </w:rPr>
        <w:t xml:space="preserve"> with the </w:t>
      </w:r>
      <w:r w:rsidRPr="00ED04EF">
        <w:rPr>
          <w:rStyle w:val="Emphasis"/>
        </w:rPr>
        <w:t>wealth</w:t>
      </w:r>
      <w:r w:rsidRPr="00ED04EF">
        <w:rPr>
          <w:rStyle w:val="StyleUnderline"/>
        </w:rPr>
        <w:t xml:space="preserve"> and superior </w:t>
      </w:r>
      <w:r w:rsidRPr="00ED04EF">
        <w:rPr>
          <w:rStyle w:val="Emphasis"/>
        </w:rPr>
        <w:t>tech</w:t>
      </w:r>
      <w:r w:rsidRPr="00ED04EF">
        <w:rPr>
          <w:rStyle w:val="StyleUnderline"/>
        </w:rPr>
        <w:t>nologies that could be used to handle whatever comes at them including climate change</w:t>
      </w:r>
      <w:r w:rsidRPr="00ED04EF">
        <w:rPr>
          <w:sz w:val="14"/>
        </w:rPr>
        <w:t xml:space="preserve">." Six years later I added that that "richer is more climate-friendly, especially for developing countries. Why? Because </w:t>
      </w:r>
      <w:r w:rsidRPr="00ED04EF">
        <w:rPr>
          <w:rStyle w:val="StyleUnderline"/>
        </w:rPr>
        <w:t xml:space="preserve">faster </w:t>
      </w:r>
      <w:r w:rsidRPr="000927BC">
        <w:rPr>
          <w:rStyle w:val="StyleUnderline"/>
          <w:highlight w:val="cyan"/>
        </w:rPr>
        <w:t xml:space="preserve">growth means </w:t>
      </w:r>
      <w:r w:rsidRPr="000927BC">
        <w:rPr>
          <w:rStyle w:val="Emphasis"/>
          <w:highlight w:val="cyan"/>
        </w:rPr>
        <w:t>higher incomes</w:t>
      </w:r>
      <w:r w:rsidRPr="000927BC">
        <w:rPr>
          <w:rStyle w:val="StyleUnderline"/>
          <w:highlight w:val="cyan"/>
        </w:rPr>
        <w:t xml:space="preserve">, which correlate with </w:t>
      </w:r>
      <w:r w:rsidRPr="000927BC">
        <w:rPr>
          <w:rStyle w:val="Emphasis"/>
          <w:highlight w:val="cyan"/>
        </w:rPr>
        <w:t>lower</w:t>
      </w:r>
      <w:r w:rsidRPr="00ED04EF">
        <w:rPr>
          <w:rStyle w:val="Emphasis"/>
        </w:rPr>
        <w:t xml:space="preserve"> </w:t>
      </w:r>
      <w:r w:rsidRPr="000927BC">
        <w:rPr>
          <w:rStyle w:val="Emphasis"/>
          <w:highlight w:val="cyan"/>
        </w:rPr>
        <w:t>population growth</w:t>
      </w:r>
      <w:r w:rsidRPr="00ED04EF">
        <w:rPr>
          <w:rStyle w:val="StyleUnderline"/>
        </w:rPr>
        <w:t xml:space="preserve">. Greater wealth also means higher </w:t>
      </w:r>
      <w:r w:rsidRPr="000927BC">
        <w:rPr>
          <w:rStyle w:val="Emphasis"/>
          <w:highlight w:val="cyan"/>
        </w:rPr>
        <w:t>ag</w:t>
      </w:r>
      <w:r w:rsidRPr="00ED04EF">
        <w:rPr>
          <w:rStyle w:val="StyleUnderline"/>
        </w:rPr>
        <w:t xml:space="preserve">ricultural </w:t>
      </w:r>
      <w:r w:rsidRPr="000927BC">
        <w:rPr>
          <w:rStyle w:val="Emphasis"/>
          <w:highlight w:val="cyan"/>
        </w:rPr>
        <w:t>productivity</w:t>
      </w:r>
      <w:r w:rsidRPr="000927BC">
        <w:rPr>
          <w:rStyle w:val="StyleUnderline"/>
          <w:highlight w:val="cyan"/>
        </w:rPr>
        <w:t>, freeing up</w:t>
      </w:r>
      <w:r w:rsidRPr="00ED04EF">
        <w:rPr>
          <w:rStyle w:val="StyleUnderline"/>
        </w:rPr>
        <w:t xml:space="preserve"> land for </w:t>
      </w:r>
      <w:r w:rsidRPr="00ED04EF">
        <w:rPr>
          <w:rStyle w:val="Emphasis"/>
        </w:rPr>
        <w:t>forests</w:t>
      </w:r>
      <w:r w:rsidRPr="00ED04EF">
        <w:rPr>
          <w:rStyle w:val="StyleUnderline"/>
        </w:rPr>
        <w:t xml:space="preserve"> to grow as well as speedier progress toward developing and deploying cheaper </w:t>
      </w:r>
      <w:r w:rsidRPr="00ED04EF">
        <w:rPr>
          <w:rStyle w:val="Emphasis"/>
        </w:rPr>
        <w:t>non–fossil fuel energy</w:t>
      </w:r>
      <w:r w:rsidRPr="00ED04EF">
        <w:rPr>
          <w:rStyle w:val="StyleUnderline"/>
        </w:rPr>
        <w:t xml:space="preserve"> technologies</w:t>
      </w:r>
      <w:r w:rsidRPr="00ED04EF">
        <w:rPr>
          <w:sz w:val="14"/>
        </w:rPr>
        <w:t xml:space="preserve">. </w:t>
      </w:r>
      <w:r w:rsidRPr="000927BC">
        <w:rPr>
          <w:rStyle w:val="StyleUnderline"/>
          <w:highlight w:val="cyan"/>
        </w:rPr>
        <w:t>These</w:t>
      </w:r>
      <w:r w:rsidRPr="00ED04EF">
        <w:rPr>
          <w:rStyle w:val="StyleUnderline"/>
        </w:rPr>
        <w:t xml:space="preserve"> </w:t>
      </w:r>
      <w:r w:rsidRPr="00ED04EF">
        <w:rPr>
          <w:rStyle w:val="Emphasis"/>
        </w:rPr>
        <w:t>trends</w:t>
      </w:r>
      <w:r w:rsidRPr="00ED04EF">
        <w:rPr>
          <w:rStyle w:val="StyleUnderline"/>
        </w:rPr>
        <w:t xml:space="preserve"> can </w:t>
      </w:r>
      <w:r w:rsidRPr="000927BC">
        <w:rPr>
          <w:rStyle w:val="StyleUnderline"/>
          <w:highlight w:val="cyan"/>
        </w:rPr>
        <w:t xml:space="preserve">act </w:t>
      </w:r>
      <w:r w:rsidRPr="000927BC">
        <w:rPr>
          <w:rStyle w:val="Emphasis"/>
          <w:highlight w:val="cyan"/>
        </w:rPr>
        <w:t>synergistically</w:t>
      </w:r>
      <w:r w:rsidRPr="000927BC">
        <w:rPr>
          <w:rStyle w:val="StyleUnderline"/>
          <w:highlight w:val="cyan"/>
        </w:rPr>
        <w:t xml:space="preserve"> to </w:t>
      </w:r>
      <w:r w:rsidRPr="000927BC">
        <w:rPr>
          <w:rStyle w:val="Emphasis"/>
          <w:highlight w:val="cyan"/>
        </w:rPr>
        <w:t>ameliorate</w:t>
      </w:r>
      <w:r w:rsidRPr="00ED04EF">
        <w:rPr>
          <w:rStyle w:val="StyleUnderline"/>
        </w:rPr>
        <w:t xml:space="preserve"> man-made </w:t>
      </w:r>
      <w:r w:rsidRPr="000927BC">
        <w:rPr>
          <w:rStyle w:val="Emphasis"/>
          <w:highlight w:val="cyan"/>
        </w:rPr>
        <w:t>climate change</w:t>
      </w:r>
      <w:r w:rsidRPr="00ED04EF">
        <w:rPr>
          <w:sz w:val="14"/>
        </w:rPr>
        <w:t>."</w:t>
      </w:r>
    </w:p>
    <w:p w:rsidR="007F6EBB" w:rsidRPr="00ED04EF" w:rsidRDefault="007F6EBB" w:rsidP="007F6EBB">
      <w:pPr>
        <w:pStyle w:val="Heading4"/>
        <w:rPr>
          <w:rFonts w:cs="Arial"/>
        </w:rPr>
      </w:pPr>
      <w:r w:rsidRPr="00ED04EF">
        <w:rPr>
          <w:rFonts w:cs="Arial"/>
        </w:rPr>
        <w:t xml:space="preserve">The transition is </w:t>
      </w:r>
      <w:r w:rsidRPr="00ED04EF">
        <w:rPr>
          <w:rFonts w:cs="Arial"/>
          <w:u w:val="single"/>
        </w:rPr>
        <w:t>inevitable</w:t>
      </w:r>
      <w:r w:rsidRPr="00ED04EF">
        <w:rPr>
          <w:rFonts w:cs="Arial"/>
        </w:rPr>
        <w:t xml:space="preserve"> and </w:t>
      </w:r>
      <w:r w:rsidRPr="00ED04EF">
        <w:rPr>
          <w:rFonts w:cs="Arial"/>
          <w:u w:val="single"/>
        </w:rPr>
        <w:t>gradual</w:t>
      </w:r>
      <w:r w:rsidRPr="00ED04EF">
        <w:rPr>
          <w:rFonts w:cs="Arial"/>
        </w:rPr>
        <w:t xml:space="preserve"> but </w:t>
      </w:r>
      <w:r w:rsidRPr="00ED04EF">
        <w:rPr>
          <w:rFonts w:cs="Arial"/>
          <w:u w:val="single"/>
        </w:rPr>
        <w:t>growth now</w:t>
      </w:r>
      <w:r w:rsidRPr="00ED04EF">
        <w:rPr>
          <w:rFonts w:cs="Arial"/>
        </w:rPr>
        <w:t xml:space="preserve"> is key to prevent a </w:t>
      </w:r>
      <w:r w:rsidRPr="00ED04EF">
        <w:rPr>
          <w:rFonts w:cs="Arial"/>
          <w:u w:val="single"/>
        </w:rPr>
        <w:t>crash</w:t>
      </w:r>
      <w:r w:rsidRPr="00ED04EF">
        <w:rPr>
          <w:rFonts w:cs="Arial"/>
        </w:rPr>
        <w:t xml:space="preserve">. Also, their cards lack </w:t>
      </w:r>
      <w:r w:rsidRPr="00ED04EF">
        <w:rPr>
          <w:rFonts w:cs="Arial"/>
          <w:u w:val="single"/>
        </w:rPr>
        <w:t>robust studies</w:t>
      </w:r>
    </w:p>
    <w:p w:rsidR="007F6EBB" w:rsidRPr="00ED04EF" w:rsidRDefault="007F6EBB" w:rsidP="007F6EBB">
      <w:r w:rsidRPr="00ED04EF">
        <w:rPr>
          <w:rStyle w:val="Style13ptBold"/>
          <w:szCs w:val="26"/>
        </w:rPr>
        <w:t>Weiss 17</w:t>
      </w:r>
      <w:r w:rsidRPr="00ED04EF">
        <w:t xml:space="preserve"> [Martin Weiss, European Commission – Joint Research Centre, Directorate C – Energy, Transport and Climate, Sustainable Transport Unit. Also Written by Claudio Cattaneo, Autonomous University of Barcelona, Barcelona Institute of Regional and Metropolitan Studies. Degrowth – Taking Stock and Reviewing an Emerging Academic Paradigm. March 15, 2017. https://www.sciencedirect.com/science/article/pii/S0921800916305900]</w:t>
      </w:r>
    </w:p>
    <w:p w:rsidR="007F6EBB" w:rsidRPr="00ED04EF" w:rsidRDefault="007F6EBB" w:rsidP="007F6EBB">
      <w:pPr>
        <w:rPr>
          <w:sz w:val="14"/>
        </w:rPr>
      </w:pPr>
      <w:r w:rsidRPr="00ED04EF">
        <w:rPr>
          <w:sz w:val="14"/>
        </w:rPr>
        <w:t xml:space="preserve">With the methodological limitations sketched in Section 2, the outcome of our review suggests that </w:t>
      </w:r>
      <w:r w:rsidRPr="00ED04EF">
        <w:rPr>
          <w:rStyle w:val="StyleUnderline"/>
        </w:rPr>
        <w:t xml:space="preserve">the history, concept, and rationale for </w:t>
      </w:r>
      <w:r w:rsidRPr="000927BC">
        <w:rPr>
          <w:rStyle w:val="StyleUnderline"/>
          <w:highlight w:val="cyan"/>
        </w:rPr>
        <w:t>degrowth</w:t>
      </w:r>
      <w:r w:rsidRPr="00ED04EF">
        <w:rPr>
          <w:rStyle w:val="StyleUnderline"/>
        </w:rPr>
        <w:t xml:space="preserve"> are well explained. Yet, the largely </w:t>
      </w:r>
      <w:r w:rsidRPr="00ED04EF">
        <w:rPr>
          <w:rStyle w:val="Emphasis"/>
        </w:rPr>
        <w:t>descriptive</w:t>
      </w:r>
      <w:r w:rsidRPr="00ED04EF">
        <w:rPr>
          <w:rStyle w:val="StyleUnderline"/>
        </w:rPr>
        <w:t xml:space="preserve"> academic </w:t>
      </w:r>
      <w:r w:rsidRPr="000927BC">
        <w:rPr>
          <w:rStyle w:val="StyleUnderline"/>
          <w:highlight w:val="cyan"/>
        </w:rPr>
        <w:t xml:space="preserve">discourse </w:t>
      </w:r>
      <w:r w:rsidRPr="000927BC">
        <w:rPr>
          <w:rStyle w:val="Emphasis"/>
          <w:highlight w:val="cyan"/>
        </w:rPr>
        <w:t>lacks</w:t>
      </w:r>
      <w:r w:rsidRPr="00ED04EF">
        <w:rPr>
          <w:rStyle w:val="StyleUnderline"/>
        </w:rPr>
        <w:t xml:space="preserve"> rigid </w:t>
      </w:r>
      <w:r w:rsidRPr="00ED04EF">
        <w:rPr>
          <w:rStyle w:val="Emphasis"/>
        </w:rPr>
        <w:t>hypotheses testing</w:t>
      </w:r>
      <w:r w:rsidRPr="00ED04EF">
        <w:rPr>
          <w:rStyle w:val="StyleUnderline"/>
        </w:rPr>
        <w:t xml:space="preserve"> through </w:t>
      </w:r>
      <w:r w:rsidRPr="000927BC">
        <w:rPr>
          <w:rStyle w:val="Emphasis"/>
          <w:highlight w:val="cyan"/>
        </w:rPr>
        <w:t>modelling</w:t>
      </w:r>
      <w:r w:rsidRPr="000927BC">
        <w:rPr>
          <w:rStyle w:val="StyleUnderline"/>
          <w:highlight w:val="cyan"/>
        </w:rPr>
        <w:t xml:space="preserve"> and </w:t>
      </w:r>
      <w:r w:rsidRPr="000927BC">
        <w:rPr>
          <w:rStyle w:val="Emphasis"/>
          <w:highlight w:val="cyan"/>
        </w:rPr>
        <w:t>empirical assessments</w:t>
      </w:r>
      <w:r w:rsidRPr="00ED04EF">
        <w:rPr>
          <w:sz w:val="14"/>
        </w:rPr>
        <w:t>. By addressing the research questions and hypotheses identified in Section 5, the academic degrowth discourse could make an important contribution to the debate around a sustainable post-growth development (see also Escobar, 2015).</w:t>
      </w:r>
    </w:p>
    <w:p w:rsidR="007F6EBB" w:rsidRPr="00ED04EF" w:rsidRDefault="007F6EBB" w:rsidP="007F6EBB">
      <w:pPr>
        <w:rPr>
          <w:sz w:val="14"/>
        </w:rPr>
      </w:pPr>
      <w:r w:rsidRPr="00ED04EF">
        <w:rPr>
          <w:rStyle w:val="StyleUnderline"/>
        </w:rPr>
        <w:t xml:space="preserve">We expect that degrowth may only receive broader public support if the </w:t>
      </w:r>
      <w:r w:rsidRPr="00ED04EF">
        <w:rPr>
          <w:rStyle w:val="Emphasis"/>
        </w:rPr>
        <w:t>marginal benefits</w:t>
      </w:r>
      <w:r w:rsidRPr="00ED04EF">
        <w:rPr>
          <w:rStyle w:val="StyleUnderline"/>
        </w:rPr>
        <w:t xml:space="preserve"> of the </w:t>
      </w:r>
      <w:r w:rsidRPr="00ED04EF">
        <w:rPr>
          <w:rStyle w:val="Emphasis"/>
        </w:rPr>
        <w:t>status quo</w:t>
      </w:r>
      <w:r w:rsidRPr="00ED04EF">
        <w:rPr>
          <w:rStyle w:val="StyleUnderline"/>
        </w:rPr>
        <w:t xml:space="preserve"> become </w:t>
      </w:r>
      <w:r w:rsidRPr="00ED04EF">
        <w:rPr>
          <w:rStyle w:val="Emphasis"/>
        </w:rPr>
        <w:t>smaller</w:t>
      </w:r>
      <w:r w:rsidRPr="00ED04EF">
        <w:rPr>
          <w:rStyle w:val="StyleUnderline"/>
        </w:rPr>
        <w:t xml:space="preserve"> than those of the next best degrowth scenario for large parts of the population</w:t>
      </w:r>
      <w:r w:rsidRPr="00ED04EF">
        <w:rPr>
          <w:sz w:val="14"/>
        </w:rPr>
        <w:t>. The degrowth discourse has qualitatively discussed the deficiencies of the status quo but spent little effort to quantify the costs of continued economic growth as well as the well-being benefits of degrowth.</w:t>
      </w:r>
    </w:p>
    <w:p w:rsidR="007F6EBB" w:rsidRPr="00ED04EF" w:rsidRDefault="007F6EBB" w:rsidP="007F6EBB">
      <w:pPr>
        <w:rPr>
          <w:sz w:val="14"/>
        </w:rPr>
      </w:pPr>
      <w:r w:rsidRPr="00ED04EF">
        <w:rPr>
          <w:sz w:val="14"/>
        </w:rPr>
        <w:t xml:space="preserve">Moreover, </w:t>
      </w:r>
      <w:r w:rsidRPr="000927BC">
        <w:rPr>
          <w:rStyle w:val="Emphasis"/>
          <w:highlight w:val="cyan"/>
        </w:rPr>
        <w:t>growth policies</w:t>
      </w:r>
      <w:r w:rsidRPr="00ED04EF">
        <w:rPr>
          <w:rStyle w:val="StyleUnderline"/>
        </w:rPr>
        <w:t xml:space="preserve"> may </w:t>
      </w:r>
      <w:r w:rsidRPr="00ED04EF">
        <w:rPr>
          <w:rStyle w:val="Emphasis"/>
        </w:rPr>
        <w:t>not</w:t>
      </w:r>
      <w:r w:rsidRPr="00ED04EF">
        <w:rPr>
          <w:rStyle w:val="StyleUnderline"/>
        </w:rPr>
        <w:t xml:space="preserve"> necessarily be </w:t>
      </w:r>
      <w:r w:rsidRPr="00ED04EF">
        <w:rPr>
          <w:rStyle w:val="Emphasis"/>
        </w:rPr>
        <w:t>abandoned</w:t>
      </w:r>
      <w:r w:rsidRPr="00ED04EF">
        <w:rPr>
          <w:rStyle w:val="StyleUnderline"/>
        </w:rPr>
        <w:t xml:space="preserve"> on a finite planet earth</w:t>
      </w:r>
      <w:r w:rsidRPr="00ED04EF">
        <w:rPr>
          <w:sz w:val="14"/>
        </w:rPr>
        <w:t xml:space="preserve">. Instead, </w:t>
      </w:r>
      <w:r w:rsidRPr="00ED04EF">
        <w:rPr>
          <w:rStyle w:val="StyleUnderline"/>
        </w:rPr>
        <w:t xml:space="preserve">such policies may </w:t>
      </w:r>
      <w:r w:rsidRPr="000927BC">
        <w:rPr>
          <w:rStyle w:val="StyleUnderline"/>
          <w:highlight w:val="cyan"/>
        </w:rPr>
        <w:t xml:space="preserve">allow making </w:t>
      </w:r>
      <w:r w:rsidRPr="000927BC">
        <w:rPr>
          <w:rStyle w:val="Emphasis"/>
          <w:highlight w:val="cyan"/>
        </w:rPr>
        <w:t>maximum use</w:t>
      </w:r>
      <w:r w:rsidRPr="000927BC">
        <w:rPr>
          <w:rStyle w:val="StyleUnderline"/>
          <w:highlight w:val="cyan"/>
        </w:rPr>
        <w:t xml:space="preserve"> of</w:t>
      </w:r>
      <w:r w:rsidRPr="00ED04EF">
        <w:rPr>
          <w:rStyle w:val="StyleUnderline"/>
        </w:rPr>
        <w:t xml:space="preserve"> </w:t>
      </w:r>
      <w:r w:rsidRPr="00ED04EF">
        <w:rPr>
          <w:rStyle w:val="Emphasis"/>
        </w:rPr>
        <w:t xml:space="preserve">available </w:t>
      </w:r>
      <w:r w:rsidRPr="000927BC">
        <w:rPr>
          <w:rStyle w:val="Emphasis"/>
          <w:highlight w:val="cyan"/>
        </w:rPr>
        <w:t>resources</w:t>
      </w:r>
      <w:r w:rsidRPr="00ED04EF">
        <w:rPr>
          <w:sz w:val="14"/>
        </w:rPr>
        <w:t xml:space="preserve"> </w:t>
      </w:r>
      <w:r w:rsidRPr="00ED04EF">
        <w:rPr>
          <w:rStyle w:val="StyleUnderline"/>
        </w:rPr>
        <w:t xml:space="preserve">(be it </w:t>
      </w:r>
      <w:r w:rsidRPr="000927BC">
        <w:rPr>
          <w:rStyle w:val="StyleUnderline"/>
          <w:highlight w:val="cyan"/>
        </w:rPr>
        <w:t>through</w:t>
      </w:r>
      <w:r w:rsidRPr="00ED04EF">
        <w:rPr>
          <w:rStyle w:val="StyleUnderline"/>
        </w:rPr>
        <w:t xml:space="preserve"> expanded </w:t>
      </w:r>
      <w:r w:rsidRPr="00ED04EF">
        <w:rPr>
          <w:rStyle w:val="Emphasis"/>
        </w:rPr>
        <w:t xml:space="preserve">resource </w:t>
      </w:r>
      <w:r w:rsidRPr="000927BC">
        <w:rPr>
          <w:rStyle w:val="Emphasis"/>
          <w:highlight w:val="cyan"/>
        </w:rPr>
        <w:t>extraction</w:t>
      </w:r>
      <w:r w:rsidRPr="00ED04EF">
        <w:rPr>
          <w:rStyle w:val="StyleUnderline"/>
        </w:rPr>
        <w:t xml:space="preserve">, </w:t>
      </w:r>
      <w:r w:rsidRPr="000927BC">
        <w:rPr>
          <w:rStyle w:val="Emphasis"/>
          <w:highlight w:val="cyan"/>
        </w:rPr>
        <w:t>tech</w:t>
      </w:r>
      <w:r w:rsidRPr="00ED04EF">
        <w:rPr>
          <w:rStyle w:val="StyleUnderline"/>
        </w:rPr>
        <w:t xml:space="preserve">nological </w:t>
      </w:r>
      <w:r w:rsidRPr="000927BC">
        <w:rPr>
          <w:rStyle w:val="Emphasis"/>
          <w:highlight w:val="cyan"/>
        </w:rPr>
        <w:t>innovation</w:t>
      </w:r>
      <w:r w:rsidRPr="00ED04EF">
        <w:rPr>
          <w:rStyle w:val="StyleUnderline"/>
        </w:rPr>
        <w:t xml:space="preserve">, or increased </w:t>
      </w:r>
      <w:r w:rsidRPr="00ED04EF">
        <w:rPr>
          <w:rStyle w:val="Emphasis"/>
        </w:rPr>
        <w:t>commodification</w:t>
      </w:r>
      <w:r w:rsidRPr="00ED04EF">
        <w:rPr>
          <w:rStyle w:val="StyleUnderline"/>
        </w:rPr>
        <w:t xml:space="preserve"> of society) </w:t>
      </w:r>
      <w:r w:rsidRPr="000927BC">
        <w:rPr>
          <w:rStyle w:val="StyleUnderline"/>
          <w:highlight w:val="cyan"/>
        </w:rPr>
        <w:t xml:space="preserve">in the </w:t>
      </w:r>
      <w:r w:rsidRPr="000927BC">
        <w:rPr>
          <w:rStyle w:val="Emphasis"/>
          <w:highlight w:val="cyan"/>
        </w:rPr>
        <w:t>short term</w:t>
      </w:r>
      <w:r w:rsidRPr="000927BC">
        <w:rPr>
          <w:rStyle w:val="StyleUnderline"/>
          <w:highlight w:val="cyan"/>
        </w:rPr>
        <w:t>, while</w:t>
      </w:r>
      <w:r w:rsidRPr="00ED04EF">
        <w:rPr>
          <w:rStyle w:val="StyleUnderline"/>
        </w:rPr>
        <w:t xml:space="preserve"> </w:t>
      </w:r>
      <w:r w:rsidRPr="00ED04EF">
        <w:rPr>
          <w:rStyle w:val="Emphasis"/>
        </w:rPr>
        <w:t>in parallel</w:t>
      </w:r>
      <w:r w:rsidRPr="00ED04EF">
        <w:rPr>
          <w:rStyle w:val="StyleUnderline"/>
        </w:rPr>
        <w:t xml:space="preserve"> </w:t>
      </w:r>
      <w:r w:rsidRPr="000927BC">
        <w:rPr>
          <w:rStyle w:val="StyleUnderline"/>
          <w:highlight w:val="cyan"/>
        </w:rPr>
        <w:t>enabling</w:t>
      </w:r>
      <w:r w:rsidRPr="00ED04EF">
        <w:rPr>
          <w:rStyle w:val="StyleUnderline"/>
        </w:rPr>
        <w:t xml:space="preserve"> the </w:t>
      </w:r>
      <w:r w:rsidRPr="000927BC">
        <w:rPr>
          <w:rStyle w:val="StyleUnderline"/>
          <w:highlight w:val="cyan"/>
        </w:rPr>
        <w:t xml:space="preserve">development </w:t>
      </w:r>
      <w:r w:rsidRPr="00ED04EF">
        <w:rPr>
          <w:rStyle w:val="StyleUnderline"/>
        </w:rPr>
        <w:t xml:space="preserve">of </w:t>
      </w:r>
      <w:r w:rsidRPr="000927BC">
        <w:rPr>
          <w:rStyle w:val="Emphasis"/>
          <w:highlight w:val="cyan"/>
        </w:rPr>
        <w:t>means to cope</w:t>
      </w:r>
      <w:r w:rsidRPr="000927BC">
        <w:rPr>
          <w:rStyle w:val="StyleUnderline"/>
          <w:highlight w:val="cyan"/>
        </w:rPr>
        <w:t xml:space="preserve"> with </w:t>
      </w:r>
      <w:r w:rsidRPr="000927BC">
        <w:rPr>
          <w:rStyle w:val="Emphasis"/>
          <w:highlight w:val="cyan"/>
        </w:rPr>
        <w:t>environmental limits</w:t>
      </w:r>
      <w:r w:rsidRPr="000927BC">
        <w:rPr>
          <w:rStyle w:val="StyleUnderline"/>
          <w:highlight w:val="cyan"/>
        </w:rPr>
        <w:t xml:space="preserve"> </w:t>
      </w:r>
      <w:r w:rsidRPr="00ED04EF">
        <w:rPr>
          <w:rStyle w:val="StyleUnderline"/>
        </w:rPr>
        <w:t xml:space="preserve">in the </w:t>
      </w:r>
      <w:r w:rsidRPr="00ED04EF">
        <w:rPr>
          <w:rStyle w:val="Emphasis"/>
        </w:rPr>
        <w:t>long term</w:t>
      </w:r>
      <w:r w:rsidRPr="00ED04EF">
        <w:rPr>
          <w:sz w:val="14"/>
        </w:rPr>
        <w:t>. Drought in California arguably forced residential water consumption to decrease in 2014 by some 30% (Reese, 2015) without causing major social disruptions. Such a decrease may not have been achievable by appealing to voluntary frugality nor may have water-saving policies obtained sufficient public support by pointing out unsustainable water consumption. The observed water savings might be temporary but show the capacity of humans to adapt in face of acute resource shortage. The case also points to the importance of technology as a catalyst for factor substitution in production and consumption in response to environmental constraints.</w:t>
      </w:r>
    </w:p>
    <w:p w:rsidR="007F6EBB" w:rsidRPr="00ED04EF" w:rsidRDefault="007F6EBB" w:rsidP="007F6EBB">
      <w:pPr>
        <w:rPr>
          <w:sz w:val="14"/>
        </w:rPr>
      </w:pPr>
      <w:r w:rsidRPr="00ED04EF">
        <w:rPr>
          <w:sz w:val="14"/>
        </w:rPr>
        <w:t>To be successful, degrowth has to identify a concrete and inclusive development perspective (see Schwartzman, 2012) for the affluent and powerful elites and the marginalized poor. Direct benefits of degrowth might be experienced by consumers in areas where further growth has obviously become undesirable, such as in the health care industry as illustrated by Missoni (2015), in the food, nutrition and the agricultural sector, or in urban transportation. Degrowth could address psychological stress related to over consumption, long working hours, and the commodification of social relations and highlight the benefits of a simplified life style away from positional competition and towards more collaborative community development. Addressing life quality around resonant human interactions (Rosa, 2015) in face of increasing competition and individuation may be a viable angle to highlight the benefits of degrowth. Decreasing working time can mitigate environmental degradation (Knight et al., 2013; Fitzgerald et al., 2015) and provide a leverage point for virtually all other degrowth proposals. In fact, we would regard a decrease in working time as the single silver bullet through which degrowth can yield personal welfare gains, increase environmental sustainability, enhance democracy, and thus obtain the support of larger parts of the population. Yet, to be a fulfilling choice, reduced working time, and degrowth in more general, may hinge on a wider cultural recognition (see, e.g., Skidelsky and Skidelsky, 2012) that still appears to be hampered under the present societal conditions.</w:t>
      </w:r>
    </w:p>
    <w:p w:rsidR="007F6EBB" w:rsidRDefault="007F6EBB" w:rsidP="007F6EBB">
      <w:pPr>
        <w:rPr>
          <w:sz w:val="14"/>
        </w:rPr>
      </w:pPr>
      <w:r w:rsidRPr="00ED04EF">
        <w:rPr>
          <w:sz w:val="14"/>
        </w:rPr>
        <w:t xml:space="preserve">Kallis (2013) argues that </w:t>
      </w:r>
      <w:r w:rsidRPr="000927BC">
        <w:rPr>
          <w:rStyle w:val="StyleUnderline"/>
          <w:highlight w:val="cyan"/>
        </w:rPr>
        <w:t xml:space="preserve">societies </w:t>
      </w:r>
      <w:r w:rsidRPr="00ED04EF">
        <w:rPr>
          <w:rStyle w:val="StyleUnderline"/>
        </w:rPr>
        <w:t xml:space="preserve">have the capacity to </w:t>
      </w:r>
      <w:r w:rsidRPr="000927BC">
        <w:rPr>
          <w:rStyle w:val="StyleUnderline"/>
          <w:highlight w:val="cyan"/>
        </w:rPr>
        <w:t>steer</w:t>
      </w:r>
      <w:r w:rsidRPr="00ED04EF">
        <w:rPr>
          <w:rStyle w:val="StyleUnderline"/>
        </w:rPr>
        <w:t xml:space="preserve"> </w:t>
      </w:r>
      <w:r w:rsidRPr="00ED04EF">
        <w:rPr>
          <w:rStyle w:val="Emphasis"/>
        </w:rPr>
        <w:t>social processes</w:t>
      </w:r>
      <w:r w:rsidRPr="00ED04EF">
        <w:rPr>
          <w:rStyle w:val="StyleUnderline"/>
        </w:rPr>
        <w:t xml:space="preserve"> </w:t>
      </w:r>
      <w:r w:rsidRPr="000927BC">
        <w:rPr>
          <w:rStyle w:val="StyleUnderline"/>
          <w:highlight w:val="cyan"/>
        </w:rPr>
        <w:t>towards degrowth</w:t>
      </w:r>
      <w:r w:rsidRPr="00ED04EF">
        <w:rPr>
          <w:rStyle w:val="StyleUnderline"/>
        </w:rPr>
        <w:t xml:space="preserve">, thereby </w:t>
      </w:r>
      <w:r w:rsidRPr="000927BC">
        <w:rPr>
          <w:rStyle w:val="Emphasis"/>
          <w:highlight w:val="cyan"/>
        </w:rPr>
        <w:t>opposing</w:t>
      </w:r>
      <w:r w:rsidRPr="000927BC">
        <w:rPr>
          <w:rStyle w:val="StyleUnderline"/>
          <w:highlight w:val="cyan"/>
        </w:rPr>
        <w:t xml:space="preserve"> the view</w:t>
      </w:r>
      <w:r w:rsidRPr="00ED04EF">
        <w:rPr>
          <w:sz w:val="14"/>
        </w:rPr>
        <w:t xml:space="preserve"> of Sorman and Giampietro (2013) who consider </w:t>
      </w:r>
      <w:r w:rsidRPr="00ED04EF">
        <w:rPr>
          <w:rStyle w:val="StyleUnderline"/>
        </w:rPr>
        <w:t xml:space="preserve">that </w:t>
      </w:r>
      <w:r w:rsidRPr="000927BC">
        <w:rPr>
          <w:rStyle w:val="Emphasis"/>
          <w:highlight w:val="cyan"/>
        </w:rPr>
        <w:t>societies</w:t>
      </w:r>
      <w:r w:rsidRPr="000927BC">
        <w:rPr>
          <w:rStyle w:val="StyleUnderline"/>
          <w:highlight w:val="cyan"/>
        </w:rPr>
        <w:t xml:space="preserve"> are destined to </w:t>
      </w:r>
      <w:r w:rsidRPr="00ED04EF">
        <w:rPr>
          <w:rStyle w:val="Emphasis"/>
        </w:rPr>
        <w:t xml:space="preserve">grow, </w:t>
      </w:r>
      <w:r w:rsidRPr="000927BC">
        <w:rPr>
          <w:rStyle w:val="Emphasis"/>
          <w:highlight w:val="cyan"/>
        </w:rPr>
        <w:t>crash</w:t>
      </w:r>
      <w:r w:rsidRPr="00ED04EF">
        <w:rPr>
          <w:rStyle w:val="Emphasis"/>
        </w:rPr>
        <w:t>, and adapt</w:t>
      </w:r>
      <w:r w:rsidRPr="00ED04EF">
        <w:rPr>
          <w:sz w:val="14"/>
        </w:rPr>
        <w:t xml:space="preserve">. We see a larger and more differentiated space of development to which the degrowth discourse contributes visions for both social and economic adaptation and the mitigation of environmental impacts. </w:t>
      </w:r>
      <w:r w:rsidRPr="00ED04EF">
        <w:rPr>
          <w:rStyle w:val="StyleUnderline"/>
        </w:rPr>
        <w:t xml:space="preserve">In a resource-constraint world, </w:t>
      </w:r>
      <w:r w:rsidRPr="000927BC">
        <w:rPr>
          <w:rStyle w:val="StyleUnderline"/>
          <w:highlight w:val="cyan"/>
        </w:rPr>
        <w:t xml:space="preserve">degrowth may occur as a </w:t>
      </w:r>
      <w:r w:rsidRPr="000927BC">
        <w:rPr>
          <w:rStyle w:val="Emphasis"/>
          <w:highlight w:val="cyan"/>
        </w:rPr>
        <w:t>gradual</w:t>
      </w:r>
      <w:r w:rsidRPr="00ED04EF">
        <w:rPr>
          <w:rStyle w:val="StyleUnderline"/>
        </w:rPr>
        <w:t xml:space="preserve"> and </w:t>
      </w:r>
      <w:r w:rsidRPr="00ED04EF">
        <w:rPr>
          <w:rStyle w:val="Emphasis"/>
        </w:rPr>
        <w:t>locally-specific</w:t>
      </w:r>
      <w:r w:rsidRPr="00ED04EF">
        <w:rPr>
          <w:rStyle w:val="StyleUnderline"/>
        </w:rPr>
        <w:t xml:space="preserve"> </w:t>
      </w:r>
      <w:r w:rsidRPr="000927BC">
        <w:rPr>
          <w:rStyle w:val="StyleUnderline"/>
          <w:highlight w:val="cyan"/>
        </w:rPr>
        <w:t>transition</w:t>
      </w:r>
      <w:r w:rsidRPr="00ED04EF">
        <w:rPr>
          <w:sz w:val="14"/>
        </w:rPr>
        <w:t xml:space="preserve"> (Buch-Hansen, 2014). </w:t>
      </w:r>
      <w:r w:rsidRPr="000927BC">
        <w:rPr>
          <w:rStyle w:val="StyleUnderline"/>
          <w:highlight w:val="cyan"/>
        </w:rPr>
        <w:t>We argue</w:t>
      </w:r>
      <w:r w:rsidRPr="00ED04EF">
        <w:rPr>
          <w:sz w:val="14"/>
        </w:rPr>
        <w:t xml:space="preserve"> with Ott (2012) </w:t>
      </w:r>
      <w:r w:rsidRPr="00ED04EF">
        <w:rPr>
          <w:rStyle w:val="StyleUnderline"/>
        </w:rPr>
        <w:t xml:space="preserve">in favor of </w:t>
      </w:r>
      <w:r w:rsidRPr="00ED04EF">
        <w:rPr>
          <w:rStyle w:val="Emphasis"/>
        </w:rPr>
        <w:t>political prudence</w:t>
      </w:r>
      <w:r w:rsidRPr="00ED04EF">
        <w:rPr>
          <w:rStyle w:val="StyleUnderline"/>
        </w:rPr>
        <w:t xml:space="preserve"> through addressing </w:t>
      </w:r>
      <w:r w:rsidRPr="00ED04EF">
        <w:rPr>
          <w:rStyle w:val="Emphasis"/>
        </w:rPr>
        <w:t>specific problems</w:t>
      </w:r>
      <w:r w:rsidRPr="00ED04EF">
        <w:rPr>
          <w:rStyle w:val="StyleUnderline"/>
        </w:rPr>
        <w:t xml:space="preserve"> with </w:t>
      </w:r>
      <w:r w:rsidRPr="00ED04EF">
        <w:rPr>
          <w:rStyle w:val="Emphasis"/>
        </w:rPr>
        <w:t>specific policies</w:t>
      </w:r>
      <w:r w:rsidRPr="00ED04EF">
        <w:rPr>
          <w:rStyle w:val="StyleUnderline"/>
        </w:rPr>
        <w:t xml:space="preserve"> and </w:t>
      </w:r>
      <w:r w:rsidRPr="000927BC">
        <w:rPr>
          <w:rStyle w:val="Emphasis"/>
          <w:highlight w:val="cyan"/>
        </w:rPr>
        <w:t>against</w:t>
      </w:r>
      <w:r w:rsidRPr="000927BC">
        <w:rPr>
          <w:rStyle w:val="StyleUnderline"/>
          <w:highlight w:val="cyan"/>
        </w:rPr>
        <w:t xml:space="preserve"> </w:t>
      </w:r>
      <w:r w:rsidRPr="00ED04EF">
        <w:rPr>
          <w:rStyle w:val="StyleUnderline"/>
        </w:rPr>
        <w:t xml:space="preserve">the pursuit of </w:t>
      </w:r>
      <w:r w:rsidRPr="000927BC">
        <w:rPr>
          <w:rStyle w:val="Emphasis"/>
          <w:highlight w:val="cyan"/>
        </w:rPr>
        <w:t>grand</w:t>
      </w:r>
      <w:r w:rsidRPr="00ED04EF">
        <w:rPr>
          <w:rStyle w:val="StyleUnderline"/>
        </w:rPr>
        <w:t xml:space="preserve"> new </w:t>
      </w:r>
      <w:r w:rsidRPr="000927BC">
        <w:rPr>
          <w:rStyle w:val="Emphasis"/>
          <w:highlight w:val="cyan"/>
        </w:rPr>
        <w:t>utopias</w:t>
      </w:r>
      <w:r w:rsidRPr="00ED04EF">
        <w:rPr>
          <w:rStyle w:val="StyleUnderline"/>
        </w:rPr>
        <w:t xml:space="preserve"> that often come with </w:t>
      </w:r>
      <w:r w:rsidRPr="00ED04EF">
        <w:rPr>
          <w:rStyle w:val="Emphasis"/>
        </w:rPr>
        <w:t>unintended consequences</w:t>
      </w:r>
      <w:r w:rsidRPr="00ED04EF">
        <w:rPr>
          <w:sz w:val="14"/>
        </w:rPr>
        <w:t>.</w:t>
      </w:r>
    </w:p>
    <w:p w:rsidR="007F6EBB" w:rsidRPr="005B5D4D" w:rsidRDefault="007F6EBB" w:rsidP="007F6EBB">
      <w:pPr>
        <w:pStyle w:val="Heading3"/>
        <w:rPr>
          <w:rFonts w:asciiTheme="majorHAnsi" w:hAnsiTheme="majorHAnsi"/>
        </w:rPr>
      </w:pPr>
      <w:r w:rsidRPr="005B5D4D">
        <w:rPr>
          <w:rFonts w:asciiTheme="majorHAnsi" w:hAnsiTheme="majorHAnsi"/>
        </w:rPr>
        <w:t>2nc – at: ai !</w:t>
      </w:r>
    </w:p>
    <w:p w:rsidR="007F6EBB" w:rsidRPr="005B5D4D" w:rsidRDefault="007F6EBB" w:rsidP="007F6EBB">
      <w:pPr>
        <w:pStyle w:val="Heading4"/>
        <w:rPr>
          <w:rFonts w:asciiTheme="majorHAnsi" w:hAnsiTheme="majorHAnsi"/>
        </w:rPr>
      </w:pPr>
      <w:r w:rsidRPr="005B5D4D">
        <w:rPr>
          <w:rFonts w:asciiTheme="majorHAnsi" w:hAnsiTheme="majorHAnsi"/>
        </w:rPr>
        <w:t>No impact to AI --- not existential and they won’t attack humans</w:t>
      </w:r>
    </w:p>
    <w:p w:rsidR="007F6EBB" w:rsidRPr="005B5D4D" w:rsidRDefault="007F6EBB" w:rsidP="007F6EBB">
      <w:pPr>
        <w:rPr>
          <w:rFonts w:asciiTheme="majorHAnsi" w:hAnsiTheme="majorHAnsi"/>
        </w:rPr>
      </w:pPr>
      <w:r w:rsidRPr="005B5D4D">
        <w:rPr>
          <w:rFonts w:asciiTheme="majorHAnsi" w:hAnsiTheme="majorHAnsi"/>
        </w:rPr>
        <w:t>---at: bostrom</w:t>
      </w:r>
    </w:p>
    <w:p w:rsidR="007F6EBB" w:rsidRPr="005B5D4D" w:rsidRDefault="007F6EBB" w:rsidP="007F6EBB">
      <w:pPr>
        <w:rPr>
          <w:rFonts w:asciiTheme="majorHAnsi" w:hAnsiTheme="majorHAnsi"/>
        </w:rPr>
      </w:pPr>
      <w:r w:rsidRPr="005B5D4D">
        <w:rPr>
          <w:rFonts w:asciiTheme="majorHAnsi" w:hAnsiTheme="majorHAnsi"/>
        </w:rPr>
        <w:t xml:space="preserve">Michael </w:t>
      </w:r>
      <w:r w:rsidRPr="005B5D4D">
        <w:rPr>
          <w:rFonts w:asciiTheme="majorHAnsi" w:hAnsiTheme="majorHAnsi"/>
          <w:b/>
        </w:rPr>
        <w:t>Shermer 17</w:t>
      </w:r>
      <w:r w:rsidRPr="005B5D4D">
        <w:rPr>
          <w:rFonts w:asciiTheme="majorHAnsi" w:hAnsiTheme="majorHAnsi"/>
        </w:rPr>
        <w:t>. Publisher of Skeptic magazine, a monthly columnist for Scientific American, and a Presidential Fellow at Chapman University. 04/2017. “Why Artificial Intelligence Is Not an Existential Threat.” Skeptic, vol. 22, no. 2, pp. 29–35.</w:t>
      </w:r>
    </w:p>
    <w:p w:rsidR="007F6EBB" w:rsidRPr="005B5D4D" w:rsidRDefault="007F6EBB" w:rsidP="007F6EBB">
      <w:pPr>
        <w:rPr>
          <w:rFonts w:asciiTheme="majorHAnsi" w:hAnsiTheme="majorHAnsi"/>
          <w:sz w:val="16"/>
        </w:rPr>
      </w:pPr>
      <w:r w:rsidRPr="005B5D4D">
        <w:rPr>
          <w:rFonts w:asciiTheme="majorHAnsi" w:hAnsiTheme="majorHAnsi"/>
          <w:sz w:val="16"/>
        </w:rPr>
        <w:t xml:space="preserve">Why AI is not an Existential Threat First, </w:t>
      </w:r>
      <w:r w:rsidRPr="005B5D4D">
        <w:rPr>
          <w:rStyle w:val="StyleUnderline"/>
          <w:rFonts w:asciiTheme="majorHAnsi" w:hAnsiTheme="majorHAnsi"/>
        </w:rPr>
        <w:t xml:space="preserve">most </w:t>
      </w:r>
      <w:r w:rsidRPr="005B5D4D">
        <w:rPr>
          <w:rStyle w:val="StyleUnderline"/>
          <w:rFonts w:asciiTheme="majorHAnsi" w:hAnsiTheme="majorHAnsi"/>
          <w:highlight w:val="cyan"/>
        </w:rPr>
        <w:t>AI doomsday prophecies are grounded in</w:t>
      </w:r>
      <w:r w:rsidRPr="005B5D4D">
        <w:rPr>
          <w:rStyle w:val="StyleUnderline"/>
          <w:rFonts w:asciiTheme="majorHAnsi" w:hAnsiTheme="majorHAnsi"/>
        </w:rPr>
        <w:t xml:space="preserve"> the</w:t>
      </w:r>
      <w:r w:rsidRPr="005B5D4D">
        <w:rPr>
          <w:rFonts w:asciiTheme="majorHAnsi" w:hAnsiTheme="majorHAnsi"/>
          <w:sz w:val="16"/>
        </w:rPr>
        <w:t xml:space="preserve"> </w:t>
      </w:r>
      <w:r w:rsidRPr="005B5D4D">
        <w:rPr>
          <w:rStyle w:val="Emphasis"/>
          <w:rFonts w:asciiTheme="majorHAnsi" w:hAnsiTheme="majorHAnsi"/>
          <w:highlight w:val="cyan"/>
        </w:rPr>
        <w:t>false analogy</w:t>
      </w:r>
      <w:r w:rsidRPr="005B5D4D">
        <w:rPr>
          <w:rFonts w:asciiTheme="majorHAnsi" w:hAnsiTheme="majorHAnsi"/>
          <w:sz w:val="16"/>
          <w:highlight w:val="cyan"/>
        </w:rPr>
        <w:t xml:space="preserve"> </w:t>
      </w:r>
      <w:r w:rsidRPr="005B5D4D">
        <w:rPr>
          <w:rStyle w:val="StyleUnderline"/>
          <w:rFonts w:asciiTheme="majorHAnsi" w:hAnsiTheme="majorHAnsi"/>
          <w:highlight w:val="cyan"/>
        </w:rPr>
        <w:t>between</w:t>
      </w:r>
      <w:r w:rsidRPr="005B5D4D">
        <w:rPr>
          <w:rFonts w:asciiTheme="majorHAnsi" w:hAnsiTheme="majorHAnsi"/>
          <w:sz w:val="16"/>
          <w:highlight w:val="cyan"/>
        </w:rPr>
        <w:t xml:space="preserve"> </w:t>
      </w:r>
      <w:r w:rsidRPr="005B5D4D">
        <w:rPr>
          <w:rStyle w:val="Emphasis"/>
          <w:rFonts w:asciiTheme="majorHAnsi" w:hAnsiTheme="majorHAnsi"/>
          <w:highlight w:val="cyan"/>
        </w:rPr>
        <w:t>human nature</w:t>
      </w:r>
      <w:r w:rsidRPr="005B5D4D">
        <w:rPr>
          <w:rFonts w:asciiTheme="majorHAnsi" w:hAnsiTheme="majorHAnsi"/>
          <w:sz w:val="16"/>
          <w:highlight w:val="cyan"/>
        </w:rPr>
        <w:t xml:space="preserve"> </w:t>
      </w:r>
      <w:r w:rsidRPr="005B5D4D">
        <w:rPr>
          <w:rStyle w:val="StyleUnderline"/>
          <w:rFonts w:asciiTheme="majorHAnsi" w:hAnsiTheme="majorHAnsi"/>
          <w:highlight w:val="cyan"/>
        </w:rPr>
        <w:t>and</w:t>
      </w:r>
      <w:r w:rsidRPr="005B5D4D">
        <w:rPr>
          <w:rFonts w:asciiTheme="majorHAnsi" w:hAnsiTheme="majorHAnsi"/>
          <w:sz w:val="16"/>
          <w:highlight w:val="cyan"/>
        </w:rPr>
        <w:t xml:space="preserve"> </w:t>
      </w:r>
      <w:r w:rsidRPr="005B5D4D">
        <w:rPr>
          <w:rStyle w:val="Emphasis"/>
          <w:rFonts w:asciiTheme="majorHAnsi" w:hAnsiTheme="majorHAnsi"/>
          <w:highlight w:val="cyan"/>
        </w:rPr>
        <w:t>computer nature</w:t>
      </w:r>
      <w:r w:rsidRPr="005B5D4D">
        <w:rPr>
          <w:rStyle w:val="StyleUnderline"/>
          <w:rFonts w:asciiTheme="majorHAnsi" w:hAnsiTheme="majorHAnsi"/>
        </w:rPr>
        <w:t>, or natural intelligence and artificial intelligence. We are thinking machines, but natural selection also designed into us</w:t>
      </w:r>
      <w:r w:rsidRPr="005B5D4D">
        <w:rPr>
          <w:rFonts w:asciiTheme="majorHAnsi" w:hAnsiTheme="majorHAnsi"/>
          <w:sz w:val="16"/>
        </w:rPr>
        <w:t xml:space="preserve"> </w:t>
      </w:r>
      <w:r w:rsidRPr="005B5D4D">
        <w:rPr>
          <w:rStyle w:val="Emphasis"/>
          <w:rFonts w:asciiTheme="majorHAnsi" w:hAnsiTheme="majorHAnsi"/>
        </w:rPr>
        <w:t>emotions</w:t>
      </w:r>
      <w:r w:rsidRPr="005B5D4D">
        <w:rPr>
          <w:rFonts w:asciiTheme="majorHAnsi" w:hAnsiTheme="majorHAnsi"/>
          <w:sz w:val="16"/>
        </w:rPr>
        <w:t xml:space="preserve"> </w:t>
      </w:r>
      <w:r w:rsidRPr="005B5D4D">
        <w:rPr>
          <w:rStyle w:val="StyleUnderline"/>
          <w:rFonts w:asciiTheme="majorHAnsi" w:hAnsiTheme="majorHAnsi"/>
        </w:rPr>
        <w:t>to</w:t>
      </w:r>
      <w:r w:rsidRPr="005B5D4D">
        <w:rPr>
          <w:rFonts w:asciiTheme="majorHAnsi" w:hAnsiTheme="majorHAnsi"/>
          <w:sz w:val="16"/>
        </w:rPr>
        <w:t xml:space="preserve"> </w:t>
      </w:r>
      <w:r w:rsidRPr="005B5D4D">
        <w:rPr>
          <w:rStyle w:val="Emphasis"/>
          <w:rFonts w:asciiTheme="majorHAnsi" w:hAnsiTheme="majorHAnsi"/>
        </w:rPr>
        <w:t>shortcut</w:t>
      </w:r>
      <w:r w:rsidRPr="005B5D4D">
        <w:rPr>
          <w:rFonts w:asciiTheme="majorHAnsi" w:hAnsiTheme="majorHAnsi"/>
          <w:sz w:val="16"/>
        </w:rPr>
        <w:t xml:space="preserve"> the </w:t>
      </w:r>
      <w:r w:rsidRPr="005B5D4D">
        <w:rPr>
          <w:rStyle w:val="Emphasis"/>
          <w:rFonts w:asciiTheme="majorHAnsi" w:hAnsiTheme="majorHAnsi"/>
        </w:rPr>
        <w:t>thinking</w:t>
      </w:r>
      <w:r w:rsidRPr="005B5D4D">
        <w:rPr>
          <w:rFonts w:asciiTheme="majorHAnsi" w:hAnsiTheme="majorHAnsi"/>
          <w:sz w:val="16"/>
        </w:rPr>
        <w:t xml:space="preserve"> process because natural intelligences are limited in speed and capacity by the number of neurons that can be crammed into a skull that has to pass through a pelvic opening at birth, whereas artificial intelligence need not be so restricted. We don't need to compute the caloric value of foods, for example, we just feel hungry. We don't need to calculate the waist-to-hip ratio of women or the shoulder-to-waist ratio of men in our quest for genetically healthy potential mates; we just feel attracted to someone and mate with them. We don't need to work out the genetic cost of raising someone else's offspring if our mate is unfaithful; we just feel jealous. We don't need to figure the damage of an unfair or non-reciprocal exchange with someone else; we just feel injustice and desire revenge. </w:t>
      </w:r>
      <w:r w:rsidRPr="005B5D4D">
        <w:rPr>
          <w:rStyle w:val="StyleUnderline"/>
          <w:rFonts w:asciiTheme="majorHAnsi" w:hAnsiTheme="majorHAnsi"/>
        </w:rPr>
        <w:t>Emotions are</w:t>
      </w:r>
      <w:r w:rsidRPr="005B5D4D">
        <w:rPr>
          <w:rFonts w:asciiTheme="majorHAnsi" w:hAnsiTheme="majorHAnsi"/>
          <w:sz w:val="16"/>
        </w:rPr>
        <w:t xml:space="preserve"> </w:t>
      </w:r>
      <w:r w:rsidRPr="005B5D4D">
        <w:rPr>
          <w:rStyle w:val="Emphasis"/>
          <w:rFonts w:asciiTheme="majorHAnsi" w:hAnsiTheme="majorHAnsi"/>
        </w:rPr>
        <w:t>proxies</w:t>
      </w:r>
      <w:r w:rsidRPr="005B5D4D">
        <w:rPr>
          <w:rFonts w:asciiTheme="majorHAnsi" w:hAnsiTheme="majorHAnsi"/>
          <w:sz w:val="16"/>
        </w:rPr>
        <w:t xml:space="preserve"> </w:t>
      </w:r>
      <w:r w:rsidRPr="005B5D4D">
        <w:rPr>
          <w:rStyle w:val="StyleUnderline"/>
          <w:rFonts w:asciiTheme="majorHAnsi" w:hAnsiTheme="majorHAnsi"/>
        </w:rPr>
        <w:t>for getting us to act</w:t>
      </w:r>
      <w:r w:rsidRPr="005B5D4D">
        <w:rPr>
          <w:rFonts w:asciiTheme="majorHAnsi" w:hAnsiTheme="majorHAnsi"/>
          <w:sz w:val="16"/>
        </w:rPr>
        <w:t xml:space="preserve"> in ways that lead to an increase in reproductive success, particularly </w:t>
      </w:r>
      <w:r w:rsidRPr="005B5D4D">
        <w:rPr>
          <w:rStyle w:val="StyleUnderline"/>
          <w:rFonts w:asciiTheme="majorHAnsi" w:hAnsiTheme="majorHAnsi"/>
        </w:rPr>
        <w:t>in response to threats</w:t>
      </w:r>
      <w:r w:rsidRPr="005B5D4D">
        <w:rPr>
          <w:rFonts w:asciiTheme="majorHAnsi" w:hAnsiTheme="majorHAnsi"/>
          <w:sz w:val="16"/>
        </w:rPr>
        <w:t xml:space="preserve"> faced by our Paleolithic ancestors. Anger leads us to strike out, fight back, and defend ourselves against danger. Fear causes us to pull back, retreat, and escape from risks. Disgust directs us to push out, eject, and expel that which is bad for us. </w:t>
      </w:r>
      <w:r w:rsidRPr="005B5D4D">
        <w:rPr>
          <w:rStyle w:val="StyleUnderline"/>
          <w:rFonts w:asciiTheme="majorHAnsi" w:hAnsiTheme="majorHAnsi"/>
          <w:highlight w:val="cyan"/>
        </w:rPr>
        <w:t>Computing</w:t>
      </w:r>
      <w:r w:rsidRPr="005B5D4D">
        <w:rPr>
          <w:rStyle w:val="StyleUnderline"/>
          <w:rFonts w:asciiTheme="majorHAnsi" w:hAnsiTheme="majorHAnsi"/>
        </w:rPr>
        <w:t xml:space="preserve"> the </w:t>
      </w:r>
      <w:r w:rsidRPr="005B5D4D">
        <w:rPr>
          <w:rStyle w:val="StyleUnderline"/>
          <w:rFonts w:asciiTheme="majorHAnsi" w:hAnsiTheme="majorHAnsi"/>
          <w:highlight w:val="cyan"/>
        </w:rPr>
        <w:t>odds of danger</w:t>
      </w:r>
      <w:r w:rsidRPr="005B5D4D">
        <w:rPr>
          <w:rStyle w:val="StyleUnderline"/>
          <w:rFonts w:asciiTheme="majorHAnsi" w:hAnsiTheme="majorHAnsi"/>
        </w:rPr>
        <w:t xml:space="preserve"> in any given situation </w:t>
      </w:r>
      <w:r w:rsidRPr="005B5D4D">
        <w:rPr>
          <w:rStyle w:val="StyleUnderline"/>
          <w:rFonts w:asciiTheme="majorHAnsi" w:hAnsiTheme="majorHAnsi"/>
          <w:highlight w:val="cyan"/>
        </w:rPr>
        <w:t>takes too long. We need to</w:t>
      </w:r>
      <w:r w:rsidRPr="005B5D4D">
        <w:rPr>
          <w:rFonts w:asciiTheme="majorHAnsi" w:hAnsiTheme="majorHAnsi"/>
          <w:sz w:val="16"/>
          <w:highlight w:val="cyan"/>
        </w:rPr>
        <w:t xml:space="preserve"> </w:t>
      </w:r>
      <w:r w:rsidRPr="005B5D4D">
        <w:rPr>
          <w:rStyle w:val="Emphasis"/>
          <w:rFonts w:asciiTheme="majorHAnsi" w:hAnsiTheme="majorHAnsi"/>
          <w:highlight w:val="cyan"/>
        </w:rPr>
        <w:t>react instantly</w:t>
      </w:r>
      <w:r w:rsidRPr="005B5D4D">
        <w:rPr>
          <w:rFonts w:asciiTheme="majorHAnsi" w:hAnsiTheme="majorHAnsi"/>
          <w:sz w:val="16"/>
        </w:rPr>
        <w:t xml:space="preserve">. Emotions shortcut the information processing power needed by brains that would otherwise become bogged down with all the computations necessary for survival. </w:t>
      </w:r>
      <w:r w:rsidRPr="005B5D4D">
        <w:rPr>
          <w:rStyle w:val="StyleUnderline"/>
          <w:rFonts w:asciiTheme="majorHAnsi" w:hAnsiTheme="majorHAnsi"/>
        </w:rPr>
        <w:t>Their purpose, in an ultimate causal sense, is to drive behaviors toward goals selected by evolution to</w:t>
      </w:r>
      <w:r w:rsidRPr="005B5D4D">
        <w:rPr>
          <w:rFonts w:asciiTheme="majorHAnsi" w:hAnsiTheme="majorHAnsi"/>
          <w:sz w:val="16"/>
        </w:rPr>
        <w:t xml:space="preserve"> </w:t>
      </w:r>
      <w:r w:rsidRPr="005B5D4D">
        <w:rPr>
          <w:rStyle w:val="Emphasis"/>
          <w:rFonts w:asciiTheme="majorHAnsi" w:hAnsiTheme="majorHAnsi"/>
        </w:rPr>
        <w:t>enhance survival</w:t>
      </w:r>
      <w:r w:rsidRPr="005B5D4D">
        <w:rPr>
          <w:rFonts w:asciiTheme="majorHAnsi" w:hAnsiTheme="majorHAnsi"/>
          <w:sz w:val="16"/>
        </w:rPr>
        <w:t xml:space="preserve"> and reproduction. </w:t>
      </w:r>
      <w:r w:rsidRPr="005B5D4D">
        <w:rPr>
          <w:rStyle w:val="Emphasis"/>
          <w:rFonts w:asciiTheme="majorHAnsi" w:hAnsiTheme="majorHAnsi"/>
          <w:highlight w:val="cyan"/>
        </w:rPr>
        <w:t>AIs</w:t>
      </w:r>
      <w:r w:rsidRPr="005B5D4D">
        <w:rPr>
          <w:rFonts w:asciiTheme="majorHAnsi" w:hAnsiTheme="majorHAnsi"/>
          <w:sz w:val="16"/>
        </w:rPr>
        <w:t xml:space="preserve"> -- even AGIs and ASIs -- </w:t>
      </w:r>
      <w:r w:rsidRPr="005B5D4D">
        <w:rPr>
          <w:rStyle w:val="StyleUnderline"/>
          <w:rFonts w:asciiTheme="majorHAnsi" w:hAnsiTheme="majorHAnsi"/>
          <w:highlight w:val="cyan"/>
        </w:rPr>
        <w:t>will have</w:t>
      </w:r>
      <w:r w:rsidRPr="005B5D4D">
        <w:rPr>
          <w:rFonts w:asciiTheme="majorHAnsi" w:hAnsiTheme="majorHAnsi"/>
          <w:sz w:val="16"/>
          <w:highlight w:val="cyan"/>
        </w:rPr>
        <w:t xml:space="preserve"> </w:t>
      </w:r>
      <w:r w:rsidRPr="005B5D4D">
        <w:rPr>
          <w:rStyle w:val="Emphasis"/>
          <w:rFonts w:asciiTheme="majorHAnsi" w:hAnsiTheme="majorHAnsi"/>
          <w:highlight w:val="cyan"/>
        </w:rPr>
        <w:t>no need</w:t>
      </w:r>
      <w:r w:rsidRPr="005B5D4D">
        <w:rPr>
          <w:rFonts w:asciiTheme="majorHAnsi" w:hAnsiTheme="majorHAnsi"/>
          <w:sz w:val="16"/>
          <w:highlight w:val="cyan"/>
        </w:rPr>
        <w:t xml:space="preserve"> </w:t>
      </w:r>
      <w:r w:rsidRPr="005B5D4D">
        <w:rPr>
          <w:rStyle w:val="StyleUnderline"/>
          <w:rFonts w:asciiTheme="majorHAnsi" w:hAnsiTheme="majorHAnsi"/>
          <w:highlight w:val="cyan"/>
        </w:rPr>
        <w:t>of such emotions</w:t>
      </w:r>
      <w:r w:rsidRPr="005B5D4D">
        <w:rPr>
          <w:rFonts w:asciiTheme="majorHAnsi" w:hAnsiTheme="majorHAnsi"/>
          <w:sz w:val="16"/>
        </w:rPr>
        <w:t xml:space="preserve"> and so there would be no reason to program them in unless, say, terrorists chose to do so for their own evil purposes. But that's a human nature problem, not a computer nature issue. </w:t>
      </w:r>
      <w:r w:rsidRPr="005B5D4D">
        <w:rPr>
          <w:rStyle w:val="StyleUnderline"/>
          <w:rFonts w:asciiTheme="majorHAnsi" w:hAnsiTheme="majorHAnsi"/>
        </w:rPr>
        <w:t>To believe that an ASI would be</w:t>
      </w:r>
      <w:r w:rsidRPr="005B5D4D">
        <w:rPr>
          <w:rFonts w:asciiTheme="majorHAnsi" w:hAnsiTheme="majorHAnsi"/>
          <w:sz w:val="16"/>
        </w:rPr>
        <w:t xml:space="preserve"> </w:t>
      </w:r>
      <w:r w:rsidRPr="005B5D4D">
        <w:rPr>
          <w:rStyle w:val="Emphasis"/>
          <w:rFonts w:asciiTheme="majorHAnsi" w:hAnsiTheme="majorHAnsi"/>
        </w:rPr>
        <w:t>"evil"</w:t>
      </w:r>
      <w:r w:rsidRPr="005B5D4D">
        <w:rPr>
          <w:rFonts w:asciiTheme="majorHAnsi" w:hAnsiTheme="majorHAnsi"/>
          <w:sz w:val="16"/>
        </w:rPr>
        <w:t xml:space="preserve"> in any emotional sense </w:t>
      </w:r>
      <w:r w:rsidRPr="005B5D4D">
        <w:rPr>
          <w:rStyle w:val="StyleUnderline"/>
          <w:rFonts w:asciiTheme="majorHAnsi" w:hAnsiTheme="majorHAnsi"/>
        </w:rPr>
        <w:t>is to assume a computer cognition that includes such psychological traits as</w:t>
      </w:r>
      <w:r w:rsidRPr="005B5D4D">
        <w:rPr>
          <w:rFonts w:asciiTheme="majorHAnsi" w:hAnsiTheme="majorHAnsi"/>
          <w:sz w:val="16"/>
        </w:rPr>
        <w:t xml:space="preserve"> </w:t>
      </w:r>
      <w:r w:rsidRPr="005B5D4D">
        <w:rPr>
          <w:rStyle w:val="Emphasis"/>
          <w:rFonts w:asciiTheme="majorHAnsi" w:hAnsiTheme="majorHAnsi"/>
        </w:rPr>
        <w:t>acquisitiveness</w:t>
      </w:r>
      <w:r w:rsidRPr="005B5D4D">
        <w:rPr>
          <w:rStyle w:val="StyleUnderline"/>
          <w:rFonts w:asciiTheme="majorHAnsi" w:hAnsiTheme="majorHAnsi"/>
        </w:rPr>
        <w:t>, competitiveness, vengeance, and bellicosity, which seem to be projections coming from the mostly</w:t>
      </w:r>
      <w:r w:rsidRPr="005B5D4D">
        <w:rPr>
          <w:rFonts w:asciiTheme="majorHAnsi" w:hAnsiTheme="majorHAnsi"/>
          <w:sz w:val="16"/>
        </w:rPr>
        <w:t xml:space="preserve"> </w:t>
      </w:r>
      <w:r w:rsidRPr="005B5D4D">
        <w:rPr>
          <w:rStyle w:val="Emphasis"/>
          <w:rFonts w:asciiTheme="majorHAnsi" w:hAnsiTheme="majorHAnsi"/>
        </w:rPr>
        <w:t>male writers</w:t>
      </w:r>
      <w:r w:rsidRPr="005B5D4D">
        <w:rPr>
          <w:rFonts w:asciiTheme="majorHAnsi" w:hAnsiTheme="majorHAnsi"/>
          <w:sz w:val="16"/>
        </w:rPr>
        <w:t xml:space="preserve"> </w:t>
      </w:r>
      <w:r w:rsidRPr="005B5D4D">
        <w:rPr>
          <w:rStyle w:val="StyleUnderline"/>
          <w:rFonts w:asciiTheme="majorHAnsi" w:hAnsiTheme="majorHAnsi"/>
        </w:rPr>
        <w:t>who</w:t>
      </w:r>
      <w:r w:rsidRPr="005B5D4D">
        <w:rPr>
          <w:rFonts w:asciiTheme="majorHAnsi" w:hAnsiTheme="majorHAnsi"/>
          <w:sz w:val="16"/>
        </w:rPr>
        <w:t xml:space="preserve"> </w:t>
      </w:r>
      <w:r w:rsidRPr="005B5D4D">
        <w:rPr>
          <w:rStyle w:val="Emphasis"/>
          <w:rFonts w:asciiTheme="majorHAnsi" w:hAnsiTheme="majorHAnsi"/>
        </w:rPr>
        <w:t>concoct</w:t>
      </w:r>
      <w:r w:rsidRPr="005B5D4D">
        <w:rPr>
          <w:rFonts w:asciiTheme="majorHAnsi" w:hAnsiTheme="majorHAnsi"/>
          <w:sz w:val="16"/>
        </w:rPr>
        <w:t xml:space="preserve"> such </w:t>
      </w:r>
      <w:r w:rsidRPr="005B5D4D">
        <w:rPr>
          <w:rStyle w:val="Emphasis"/>
          <w:rFonts w:asciiTheme="majorHAnsi" w:hAnsiTheme="majorHAnsi"/>
        </w:rPr>
        <w:t>dystopias</w:t>
      </w:r>
      <w:r w:rsidRPr="005B5D4D">
        <w:rPr>
          <w:rStyle w:val="StyleUnderline"/>
          <w:rFonts w:asciiTheme="majorHAnsi" w:hAnsiTheme="majorHAnsi"/>
        </w:rPr>
        <w:t xml:space="preserve">, not features any </w:t>
      </w:r>
      <w:r w:rsidRPr="005B5D4D">
        <w:rPr>
          <w:rStyle w:val="Emphasis"/>
          <w:rFonts w:asciiTheme="majorHAnsi" w:hAnsiTheme="majorHAnsi"/>
        </w:rPr>
        <w:t>programmer</w:t>
      </w:r>
      <w:r w:rsidRPr="005B5D4D">
        <w:rPr>
          <w:rFonts w:asciiTheme="majorHAnsi" w:hAnsiTheme="majorHAnsi"/>
          <w:sz w:val="16"/>
        </w:rPr>
        <w:t xml:space="preserve"> </w:t>
      </w:r>
      <w:r w:rsidRPr="005B5D4D">
        <w:rPr>
          <w:rStyle w:val="StyleUnderline"/>
          <w:rFonts w:asciiTheme="majorHAnsi" w:hAnsiTheme="majorHAnsi"/>
        </w:rPr>
        <w:t>would</w:t>
      </w:r>
      <w:r w:rsidRPr="005B5D4D">
        <w:rPr>
          <w:rFonts w:asciiTheme="majorHAnsi" w:hAnsiTheme="majorHAnsi"/>
          <w:sz w:val="16"/>
        </w:rPr>
        <w:t xml:space="preserve"> </w:t>
      </w:r>
      <w:r w:rsidRPr="005B5D4D">
        <w:rPr>
          <w:rStyle w:val="Emphasis"/>
          <w:rFonts w:asciiTheme="majorHAnsi" w:hAnsiTheme="majorHAnsi"/>
        </w:rPr>
        <w:t>bother including</w:t>
      </w:r>
      <w:r w:rsidRPr="005B5D4D">
        <w:rPr>
          <w:rStyle w:val="StyleUnderline"/>
          <w:rFonts w:asciiTheme="majorHAnsi" w:hAnsiTheme="majorHAnsi"/>
        </w:rPr>
        <w:t>, assuming that it</w:t>
      </w:r>
      <w:r w:rsidRPr="005B5D4D">
        <w:rPr>
          <w:rFonts w:asciiTheme="majorHAnsi" w:hAnsiTheme="majorHAnsi"/>
          <w:sz w:val="16"/>
        </w:rPr>
        <w:t xml:space="preserve"> </w:t>
      </w:r>
      <w:r w:rsidRPr="005B5D4D">
        <w:rPr>
          <w:rStyle w:val="Emphasis"/>
          <w:rFonts w:asciiTheme="majorHAnsi" w:hAnsiTheme="majorHAnsi"/>
        </w:rPr>
        <w:t>could even be done</w:t>
      </w:r>
      <w:r w:rsidRPr="005B5D4D">
        <w:rPr>
          <w:rStyle w:val="StyleUnderline"/>
          <w:rFonts w:asciiTheme="majorHAnsi" w:hAnsiTheme="majorHAnsi"/>
        </w:rPr>
        <w:t>. What would it mean to program an emotion into a computer? When IBM's Deep Blue defeated chess master Garry Kasparov</w:t>
      </w:r>
      <w:r w:rsidRPr="005B5D4D">
        <w:rPr>
          <w:rFonts w:asciiTheme="majorHAnsi" w:hAnsiTheme="majorHAnsi"/>
          <w:sz w:val="16"/>
        </w:rPr>
        <w:t xml:space="preserve"> in 1997, </w:t>
      </w:r>
      <w:r w:rsidRPr="005B5D4D">
        <w:rPr>
          <w:rStyle w:val="StyleUnderline"/>
          <w:rFonts w:asciiTheme="majorHAnsi" w:hAnsiTheme="majorHAnsi"/>
        </w:rPr>
        <w:t xml:space="preserve">did it feel </w:t>
      </w:r>
      <w:r w:rsidRPr="005B5D4D">
        <w:rPr>
          <w:rStyle w:val="Emphasis"/>
          <w:rFonts w:asciiTheme="majorHAnsi" w:hAnsiTheme="majorHAnsi"/>
        </w:rPr>
        <w:t>triumphant</w:t>
      </w:r>
      <w:r w:rsidRPr="005B5D4D">
        <w:rPr>
          <w:rFonts w:asciiTheme="majorHAnsi" w:hAnsiTheme="majorHAnsi"/>
          <w:sz w:val="16"/>
        </w:rPr>
        <w:t xml:space="preserve">, vengeful, or bellicose? </w:t>
      </w:r>
      <w:r w:rsidRPr="005B5D4D">
        <w:rPr>
          <w:rStyle w:val="Emphasis"/>
          <w:rFonts w:asciiTheme="majorHAnsi" w:hAnsiTheme="majorHAnsi"/>
        </w:rPr>
        <w:t>Of course not</w:t>
      </w:r>
      <w:r w:rsidRPr="005B5D4D">
        <w:rPr>
          <w:rStyle w:val="StyleUnderline"/>
          <w:rFonts w:asciiTheme="majorHAnsi" w:hAnsiTheme="majorHAnsi"/>
        </w:rPr>
        <w:t xml:space="preserve">. It </w:t>
      </w:r>
      <w:r w:rsidRPr="005B5D4D">
        <w:rPr>
          <w:rStyle w:val="Emphasis"/>
          <w:rFonts w:asciiTheme="majorHAnsi" w:hAnsiTheme="majorHAnsi"/>
        </w:rPr>
        <w:t>wasn't even "aware"</w:t>
      </w:r>
      <w:r w:rsidRPr="005B5D4D">
        <w:rPr>
          <w:rFonts w:asciiTheme="majorHAnsi" w:hAnsiTheme="majorHAnsi"/>
          <w:sz w:val="16"/>
        </w:rPr>
        <w:t xml:space="preserve"> </w:t>
      </w:r>
      <w:r w:rsidRPr="005B5D4D">
        <w:rPr>
          <w:rStyle w:val="StyleUnderline"/>
          <w:rFonts w:asciiTheme="majorHAnsi" w:hAnsiTheme="majorHAnsi"/>
        </w:rPr>
        <w:t>-- in the human sense of self-conscious knowledge -- that it was</w:t>
      </w:r>
      <w:r w:rsidRPr="005B5D4D">
        <w:rPr>
          <w:rFonts w:asciiTheme="majorHAnsi" w:hAnsiTheme="majorHAnsi"/>
          <w:sz w:val="16"/>
        </w:rPr>
        <w:t xml:space="preserve"> </w:t>
      </w:r>
      <w:r w:rsidRPr="005B5D4D">
        <w:rPr>
          <w:rStyle w:val="Emphasis"/>
          <w:rFonts w:asciiTheme="majorHAnsi" w:hAnsiTheme="majorHAnsi"/>
        </w:rPr>
        <w:t>playing chess</w:t>
      </w:r>
      <w:r w:rsidRPr="005B5D4D">
        <w:rPr>
          <w:rStyle w:val="StyleUnderline"/>
          <w:rFonts w:asciiTheme="majorHAnsi" w:hAnsiTheme="majorHAnsi"/>
        </w:rPr>
        <w:t>, much less feeling nervous about possibly losing</w:t>
      </w:r>
      <w:r w:rsidRPr="005B5D4D">
        <w:rPr>
          <w:rFonts w:asciiTheme="majorHAnsi" w:hAnsiTheme="majorHAnsi"/>
          <w:sz w:val="16"/>
        </w:rPr>
        <w:t xml:space="preserve"> to the reigning world champion (which it did in the first tournament played in 1996). In fact, toward the end of the first game of the second tournament, on the 44th move, Deep Blue made a legal but incomprehensible move of pushing its rook all the way to the last row of the opposition side. It accomplished nothing offensively or defensively, leading Kasparov to puzzle over it out of concern that he was missing something in the computer's strategy. It turned out to be an error in Deep Blue's programming that led to this fail-safe default move. It was a bug that Kasparov mistook as a feature, and as a result some chess experts contend it led him to be less confident in his strategizing and to second-guess his responses in the subsequent games. It even led him to suspect foul play and human intervention behind Deep Blue, and this paranoia ultimately cost him the tournamentt.[ 13] Computers don't get paranoid, the HAL 9000 computer in 2001 notwithstanding. </w:t>
      </w:r>
      <w:r w:rsidRPr="005B5D4D">
        <w:rPr>
          <w:rStyle w:val="StyleUnderline"/>
          <w:rFonts w:asciiTheme="majorHAnsi" w:hAnsiTheme="majorHAnsi"/>
        </w:rPr>
        <w:t xml:space="preserve">Or consider </w:t>
      </w:r>
      <w:r w:rsidRPr="005B5D4D">
        <w:rPr>
          <w:rStyle w:val="Emphasis"/>
          <w:rFonts w:asciiTheme="majorHAnsi" w:hAnsiTheme="majorHAnsi"/>
        </w:rPr>
        <w:t>Watson</w:t>
      </w:r>
      <w:r w:rsidRPr="005B5D4D">
        <w:rPr>
          <w:rFonts w:asciiTheme="majorHAnsi" w:hAnsiTheme="majorHAnsi"/>
          <w:sz w:val="16"/>
        </w:rPr>
        <w:t xml:space="preserve">, the IBM computer built by David Ferrucci and his team of IBM research scientists tasked with designing an AI that could rival human champions at the game of Jeopardy! This was a far more formidable challenge than Deep Blue faced because of the prerequisite to understand language and the often multiple meanings of words, not to mention needing an encyclopedic knowledge of trivia (Watson had access to Wikipedia for this). After beating the all-time greatest Jeopardy! champions Ken Jennings and Brad Rutter in 2011, did Watson feel flushed with pride after its victory? Did Watson even know that it won Jeopardy!? I put the question to none other than Ferrucci himself at a dinner party in New York in conjunction with the 2011 Singularity Summit. His answer surprised me: "Yes, </w:t>
      </w:r>
      <w:r w:rsidRPr="005B5D4D">
        <w:rPr>
          <w:rStyle w:val="StyleUnderline"/>
          <w:rFonts w:asciiTheme="majorHAnsi" w:hAnsiTheme="majorHAnsi"/>
        </w:rPr>
        <w:t>Watson knows it won Jeopardy!</w:t>
      </w:r>
      <w:r w:rsidRPr="005B5D4D">
        <w:rPr>
          <w:rFonts w:asciiTheme="majorHAnsi" w:hAnsiTheme="majorHAnsi"/>
          <w:sz w:val="16"/>
        </w:rPr>
        <w:t>" I was skeptical. How could that be, since such self-awareness is not yet possible in computers? "</w:t>
      </w:r>
      <w:r w:rsidRPr="005B5D4D">
        <w:rPr>
          <w:rStyle w:val="StyleUnderline"/>
          <w:rFonts w:asciiTheme="majorHAnsi" w:hAnsiTheme="majorHAnsi"/>
        </w:rPr>
        <w:t>Because</w:t>
      </w:r>
      <w:r w:rsidRPr="005B5D4D">
        <w:rPr>
          <w:rFonts w:asciiTheme="majorHAnsi" w:hAnsiTheme="majorHAnsi"/>
          <w:sz w:val="16"/>
        </w:rPr>
        <w:t xml:space="preserve"> </w:t>
      </w:r>
      <w:r w:rsidRPr="005B5D4D">
        <w:rPr>
          <w:rStyle w:val="Emphasis"/>
          <w:rFonts w:asciiTheme="majorHAnsi" w:hAnsiTheme="majorHAnsi"/>
        </w:rPr>
        <w:t>I told it</w:t>
      </w:r>
      <w:r w:rsidRPr="005B5D4D">
        <w:rPr>
          <w:rFonts w:asciiTheme="majorHAnsi" w:hAnsiTheme="majorHAnsi"/>
          <w:sz w:val="16"/>
        </w:rPr>
        <w:t xml:space="preserve"> that it won," he replied with a wry smile. Sure, and you could even program Watson or Deep Blue to vocalize a Howard Dean-like victory scream when it wins, but that is </w:t>
      </w:r>
      <w:r w:rsidRPr="005B5D4D">
        <w:rPr>
          <w:rStyle w:val="StyleUnderline"/>
          <w:rFonts w:asciiTheme="majorHAnsi" w:hAnsiTheme="majorHAnsi"/>
        </w:rPr>
        <w:t>still a</w:t>
      </w:r>
      <w:r w:rsidRPr="005B5D4D">
        <w:rPr>
          <w:rFonts w:asciiTheme="majorHAnsi" w:hAnsiTheme="majorHAnsi"/>
          <w:sz w:val="16"/>
        </w:rPr>
        <w:t xml:space="preserve"> </w:t>
      </w:r>
      <w:r w:rsidRPr="005B5D4D">
        <w:rPr>
          <w:rStyle w:val="Emphasis"/>
          <w:rFonts w:asciiTheme="majorHAnsi" w:hAnsiTheme="majorHAnsi"/>
        </w:rPr>
        <w:t>far cry</w:t>
      </w:r>
      <w:r w:rsidRPr="005B5D4D">
        <w:rPr>
          <w:rFonts w:asciiTheme="majorHAnsi" w:hAnsiTheme="majorHAnsi"/>
          <w:sz w:val="16"/>
        </w:rPr>
        <w:t xml:space="preserve"> </w:t>
      </w:r>
      <w:r w:rsidRPr="005B5D4D">
        <w:rPr>
          <w:rStyle w:val="StyleUnderline"/>
          <w:rFonts w:asciiTheme="majorHAnsi" w:hAnsiTheme="majorHAnsi"/>
        </w:rPr>
        <w:t>from a computer feeling triumphant</w:t>
      </w:r>
      <w:r w:rsidRPr="005B5D4D">
        <w:rPr>
          <w:rFonts w:asciiTheme="majorHAnsi" w:hAnsiTheme="majorHAnsi"/>
          <w:sz w:val="16"/>
        </w:rPr>
        <w:t xml:space="preserve">. </w:t>
      </w:r>
      <w:r w:rsidRPr="005B5D4D">
        <w:rPr>
          <w:rStyle w:val="StyleUnderline"/>
          <w:rFonts w:asciiTheme="majorHAnsi" w:hAnsiTheme="majorHAnsi"/>
        </w:rPr>
        <w:t xml:space="preserve">This brings to mind the </w:t>
      </w:r>
      <w:r w:rsidRPr="005B5D4D">
        <w:rPr>
          <w:rStyle w:val="Emphasis"/>
          <w:rFonts w:asciiTheme="majorHAnsi" w:hAnsiTheme="majorHAnsi"/>
        </w:rPr>
        <w:t>"hard problem" of consciousness</w:t>
      </w:r>
      <w:r w:rsidRPr="005B5D4D">
        <w:rPr>
          <w:rFonts w:asciiTheme="majorHAnsi" w:hAnsiTheme="majorHAnsi"/>
          <w:sz w:val="16"/>
        </w:rPr>
        <w:t xml:space="preserve"> </w:t>
      </w:r>
      <w:r w:rsidRPr="005B5D4D">
        <w:rPr>
          <w:rStyle w:val="StyleUnderline"/>
          <w:rFonts w:asciiTheme="majorHAnsi" w:hAnsiTheme="majorHAnsi"/>
        </w:rPr>
        <w:t>-- if we don't understand how this happens in humans,</w:t>
      </w:r>
      <w:r w:rsidRPr="005B5D4D">
        <w:rPr>
          <w:rFonts w:asciiTheme="majorHAnsi" w:hAnsiTheme="majorHAnsi"/>
          <w:sz w:val="16"/>
        </w:rPr>
        <w:t xml:space="preserve"> </w:t>
      </w:r>
      <w:r w:rsidRPr="005B5D4D">
        <w:rPr>
          <w:rStyle w:val="Emphasis"/>
          <w:rFonts w:asciiTheme="majorHAnsi" w:hAnsiTheme="majorHAnsi"/>
        </w:rPr>
        <w:t>how could we program it into computers?</w:t>
      </w:r>
      <w:r w:rsidRPr="005B5D4D">
        <w:rPr>
          <w:rFonts w:asciiTheme="majorHAnsi" w:hAnsiTheme="majorHAnsi"/>
          <w:sz w:val="16"/>
        </w:rPr>
        <w:t xml:space="preserve"> As Steven Pinker elucidated in his answer to the 2015 Edge Question on what to think about machines that think, </w:t>
      </w:r>
      <w:r w:rsidRPr="005B5D4D">
        <w:rPr>
          <w:rStyle w:val="StyleUnderline"/>
          <w:rFonts w:asciiTheme="majorHAnsi" w:hAnsiTheme="majorHAnsi"/>
        </w:rPr>
        <w:t>"AI dystopias project a</w:t>
      </w:r>
      <w:r w:rsidRPr="005B5D4D">
        <w:rPr>
          <w:rFonts w:asciiTheme="majorHAnsi" w:hAnsiTheme="majorHAnsi"/>
          <w:sz w:val="16"/>
        </w:rPr>
        <w:t xml:space="preserve"> </w:t>
      </w:r>
      <w:r w:rsidRPr="005B5D4D">
        <w:rPr>
          <w:rStyle w:val="Emphasis"/>
          <w:rFonts w:asciiTheme="majorHAnsi" w:hAnsiTheme="majorHAnsi"/>
        </w:rPr>
        <w:t>parochial alpha-male psychology</w:t>
      </w:r>
      <w:r w:rsidRPr="005B5D4D">
        <w:rPr>
          <w:rFonts w:asciiTheme="majorHAnsi" w:hAnsiTheme="majorHAnsi"/>
          <w:sz w:val="16"/>
        </w:rPr>
        <w:t xml:space="preserve"> </w:t>
      </w:r>
      <w:r w:rsidRPr="005B5D4D">
        <w:rPr>
          <w:rStyle w:val="StyleUnderline"/>
          <w:rFonts w:asciiTheme="majorHAnsi" w:hAnsiTheme="majorHAnsi"/>
        </w:rPr>
        <w:t>onto the</w:t>
      </w:r>
      <w:r w:rsidRPr="005B5D4D">
        <w:rPr>
          <w:rFonts w:asciiTheme="majorHAnsi" w:hAnsiTheme="majorHAnsi"/>
          <w:sz w:val="16"/>
        </w:rPr>
        <w:t xml:space="preserve"> </w:t>
      </w:r>
      <w:r w:rsidRPr="005B5D4D">
        <w:rPr>
          <w:rStyle w:val="Emphasis"/>
          <w:rFonts w:asciiTheme="majorHAnsi" w:hAnsiTheme="majorHAnsi"/>
        </w:rPr>
        <w:t>concept of intelligence</w:t>
      </w:r>
      <w:r w:rsidRPr="005B5D4D">
        <w:rPr>
          <w:rStyle w:val="StyleUnderline"/>
          <w:rFonts w:asciiTheme="majorHAnsi" w:hAnsiTheme="majorHAnsi"/>
        </w:rPr>
        <w:t xml:space="preserve">. They assume that superhumanly intelligent robots would develop </w:t>
      </w:r>
      <w:r w:rsidRPr="005B5D4D">
        <w:rPr>
          <w:rStyle w:val="Emphasis"/>
          <w:rFonts w:asciiTheme="majorHAnsi" w:hAnsiTheme="majorHAnsi"/>
        </w:rPr>
        <w:t>goals</w:t>
      </w:r>
      <w:r w:rsidRPr="005B5D4D">
        <w:rPr>
          <w:rStyle w:val="StyleUnderline"/>
          <w:rFonts w:asciiTheme="majorHAnsi" w:hAnsiTheme="majorHAnsi"/>
        </w:rPr>
        <w:t xml:space="preserve"> like </w:t>
      </w:r>
      <w:r w:rsidRPr="005B5D4D">
        <w:rPr>
          <w:rStyle w:val="Emphasis"/>
          <w:rFonts w:asciiTheme="majorHAnsi" w:hAnsiTheme="majorHAnsi"/>
        </w:rPr>
        <w:t>deposing their masters</w:t>
      </w:r>
      <w:r w:rsidRPr="005B5D4D">
        <w:rPr>
          <w:rFonts w:asciiTheme="majorHAnsi" w:hAnsiTheme="majorHAnsi"/>
          <w:sz w:val="16"/>
        </w:rPr>
        <w:t xml:space="preserve"> </w:t>
      </w:r>
      <w:r w:rsidRPr="005B5D4D">
        <w:rPr>
          <w:rStyle w:val="StyleUnderline"/>
          <w:rFonts w:asciiTheme="majorHAnsi" w:hAnsiTheme="majorHAnsi"/>
        </w:rPr>
        <w:t>or</w:t>
      </w:r>
      <w:r w:rsidRPr="005B5D4D">
        <w:rPr>
          <w:rFonts w:asciiTheme="majorHAnsi" w:hAnsiTheme="majorHAnsi"/>
          <w:sz w:val="16"/>
        </w:rPr>
        <w:t xml:space="preserve"> </w:t>
      </w:r>
      <w:r w:rsidRPr="005B5D4D">
        <w:rPr>
          <w:rStyle w:val="Emphasis"/>
          <w:rFonts w:asciiTheme="majorHAnsi" w:hAnsiTheme="majorHAnsi"/>
        </w:rPr>
        <w:t>taking over the world."</w:t>
      </w:r>
      <w:r w:rsidRPr="005B5D4D">
        <w:rPr>
          <w:rFonts w:asciiTheme="majorHAnsi" w:hAnsiTheme="majorHAnsi"/>
          <w:sz w:val="16"/>
        </w:rPr>
        <w:t xml:space="preserve"> </w:t>
      </w:r>
      <w:r w:rsidRPr="005B5D4D">
        <w:rPr>
          <w:rStyle w:val="StyleUnderline"/>
          <w:rFonts w:asciiTheme="majorHAnsi" w:hAnsiTheme="majorHAnsi"/>
        </w:rPr>
        <w:t>It is</w:t>
      </w:r>
      <w:r w:rsidRPr="005B5D4D">
        <w:rPr>
          <w:rFonts w:asciiTheme="majorHAnsi" w:hAnsiTheme="majorHAnsi"/>
          <w:sz w:val="16"/>
        </w:rPr>
        <w:t xml:space="preserve"> </w:t>
      </w:r>
      <w:r w:rsidRPr="005B5D4D">
        <w:rPr>
          <w:rStyle w:val="Emphasis"/>
          <w:rFonts w:asciiTheme="majorHAnsi" w:hAnsiTheme="majorHAnsi"/>
        </w:rPr>
        <w:t>equally possible</w:t>
      </w:r>
      <w:r w:rsidRPr="005B5D4D">
        <w:rPr>
          <w:rFonts w:asciiTheme="majorHAnsi" w:hAnsiTheme="majorHAnsi"/>
          <w:sz w:val="16"/>
        </w:rPr>
        <w:t xml:space="preserve">, Pinker suggests, </w:t>
      </w:r>
      <w:r w:rsidRPr="005B5D4D">
        <w:rPr>
          <w:rStyle w:val="StyleUnderline"/>
          <w:rFonts w:asciiTheme="majorHAnsi" w:hAnsiTheme="majorHAnsi"/>
        </w:rPr>
        <w:t>that "</w:t>
      </w:r>
      <w:r w:rsidRPr="005B5D4D">
        <w:rPr>
          <w:rStyle w:val="StyleUnderline"/>
          <w:rFonts w:asciiTheme="majorHAnsi" w:hAnsiTheme="majorHAnsi"/>
          <w:highlight w:val="cyan"/>
        </w:rPr>
        <w:t>a</w:t>
      </w:r>
      <w:r w:rsidRPr="005B5D4D">
        <w:rPr>
          <w:rStyle w:val="StyleUnderline"/>
          <w:rFonts w:asciiTheme="majorHAnsi" w:hAnsiTheme="majorHAnsi"/>
        </w:rPr>
        <w:t>rtificial</w:t>
      </w:r>
      <w:r w:rsidRPr="005B5D4D">
        <w:rPr>
          <w:rStyle w:val="StyleUnderline"/>
          <w:rFonts w:asciiTheme="majorHAnsi" w:hAnsiTheme="majorHAnsi"/>
          <w:highlight w:val="cyan"/>
        </w:rPr>
        <w:t xml:space="preserve"> i</w:t>
      </w:r>
      <w:r w:rsidRPr="005B5D4D">
        <w:rPr>
          <w:rStyle w:val="StyleUnderline"/>
          <w:rFonts w:asciiTheme="majorHAnsi" w:hAnsiTheme="majorHAnsi"/>
        </w:rPr>
        <w:t>ntelligence</w:t>
      </w:r>
      <w:r w:rsidRPr="005B5D4D">
        <w:rPr>
          <w:rStyle w:val="StyleUnderline"/>
          <w:rFonts w:asciiTheme="majorHAnsi" w:hAnsiTheme="majorHAnsi"/>
          <w:highlight w:val="cyan"/>
        </w:rPr>
        <w:t xml:space="preserve"> will naturally develop</w:t>
      </w:r>
      <w:r w:rsidRPr="005B5D4D">
        <w:rPr>
          <w:rStyle w:val="StyleUnderline"/>
          <w:rFonts w:asciiTheme="majorHAnsi" w:hAnsiTheme="majorHAnsi"/>
        </w:rPr>
        <w:t xml:space="preserve"> along</w:t>
      </w:r>
      <w:r w:rsidRPr="005B5D4D">
        <w:rPr>
          <w:rFonts w:asciiTheme="majorHAnsi" w:hAnsiTheme="majorHAnsi"/>
          <w:sz w:val="16"/>
        </w:rPr>
        <w:t xml:space="preserve"> female </w:t>
      </w:r>
      <w:r w:rsidRPr="005B5D4D">
        <w:rPr>
          <w:rStyle w:val="StyleUnderline"/>
          <w:rFonts w:asciiTheme="majorHAnsi" w:hAnsiTheme="majorHAnsi"/>
        </w:rPr>
        <w:t>lines</w:t>
      </w:r>
      <w:r w:rsidRPr="005B5D4D">
        <w:rPr>
          <w:rFonts w:asciiTheme="majorHAnsi" w:hAnsiTheme="majorHAnsi"/>
          <w:sz w:val="16"/>
        </w:rPr>
        <w:t xml:space="preserve">: fully capable of solving problems, but </w:t>
      </w:r>
      <w:r w:rsidRPr="005B5D4D">
        <w:rPr>
          <w:rStyle w:val="StyleUnderline"/>
          <w:rFonts w:asciiTheme="majorHAnsi" w:hAnsiTheme="majorHAnsi"/>
          <w:highlight w:val="cyan"/>
        </w:rPr>
        <w:t>with</w:t>
      </w:r>
      <w:r w:rsidRPr="005B5D4D">
        <w:rPr>
          <w:rFonts w:asciiTheme="majorHAnsi" w:hAnsiTheme="majorHAnsi"/>
          <w:sz w:val="16"/>
          <w:highlight w:val="cyan"/>
        </w:rPr>
        <w:t xml:space="preserve"> </w:t>
      </w:r>
      <w:r w:rsidRPr="005B5D4D">
        <w:rPr>
          <w:rStyle w:val="Emphasis"/>
          <w:rFonts w:asciiTheme="majorHAnsi" w:hAnsiTheme="majorHAnsi"/>
          <w:highlight w:val="cyan"/>
        </w:rPr>
        <w:t>no desire to annihilate innocents</w:t>
      </w:r>
      <w:r w:rsidRPr="005B5D4D">
        <w:rPr>
          <w:rFonts w:asciiTheme="majorHAnsi" w:hAnsiTheme="majorHAnsi"/>
          <w:sz w:val="16"/>
          <w:highlight w:val="cyan"/>
        </w:rPr>
        <w:t xml:space="preserve"> </w:t>
      </w:r>
      <w:r w:rsidRPr="005B5D4D">
        <w:rPr>
          <w:rStyle w:val="StyleUnderline"/>
          <w:rFonts w:asciiTheme="majorHAnsi" w:hAnsiTheme="majorHAnsi"/>
          <w:highlight w:val="cyan"/>
        </w:rPr>
        <w:t>or</w:t>
      </w:r>
      <w:r w:rsidRPr="005B5D4D">
        <w:rPr>
          <w:rFonts w:asciiTheme="majorHAnsi" w:hAnsiTheme="majorHAnsi"/>
          <w:sz w:val="16"/>
          <w:highlight w:val="cyan"/>
        </w:rPr>
        <w:t xml:space="preserve"> </w:t>
      </w:r>
      <w:r w:rsidRPr="005B5D4D">
        <w:rPr>
          <w:rStyle w:val="Emphasis"/>
          <w:rFonts w:asciiTheme="majorHAnsi" w:hAnsiTheme="majorHAnsi"/>
          <w:highlight w:val="cyan"/>
        </w:rPr>
        <w:t>dominate the civilization</w:t>
      </w:r>
      <w:r w:rsidRPr="005B5D4D">
        <w:rPr>
          <w:rFonts w:asciiTheme="majorHAnsi" w:hAnsiTheme="majorHAnsi"/>
          <w:sz w:val="16"/>
        </w:rPr>
        <w:t xml:space="preserve">."[ 14] So </w:t>
      </w:r>
      <w:r w:rsidRPr="005B5D4D">
        <w:rPr>
          <w:rStyle w:val="StyleUnderline"/>
          <w:rFonts w:asciiTheme="majorHAnsi" w:hAnsiTheme="majorHAnsi"/>
        </w:rPr>
        <w:t xml:space="preserve">the fear that computers will become emotionally evil are unfounded, because without the suite of these evolved emotions </w:t>
      </w:r>
      <w:r w:rsidRPr="005B5D4D">
        <w:rPr>
          <w:rStyle w:val="StyleUnderline"/>
          <w:rFonts w:asciiTheme="majorHAnsi" w:hAnsiTheme="majorHAnsi"/>
          <w:highlight w:val="cyan"/>
        </w:rPr>
        <w:t>it will</w:t>
      </w:r>
      <w:r w:rsidRPr="005B5D4D">
        <w:rPr>
          <w:rFonts w:asciiTheme="majorHAnsi" w:hAnsiTheme="majorHAnsi"/>
          <w:sz w:val="16"/>
          <w:highlight w:val="cyan"/>
        </w:rPr>
        <w:t xml:space="preserve"> </w:t>
      </w:r>
      <w:r w:rsidRPr="005B5D4D">
        <w:rPr>
          <w:rStyle w:val="Emphasis"/>
          <w:rFonts w:asciiTheme="majorHAnsi" w:hAnsiTheme="majorHAnsi"/>
          <w:highlight w:val="cyan"/>
        </w:rPr>
        <w:t>never occur to AIs</w:t>
      </w:r>
      <w:r w:rsidRPr="005B5D4D">
        <w:rPr>
          <w:rFonts w:asciiTheme="majorHAnsi" w:hAnsiTheme="majorHAnsi"/>
          <w:sz w:val="16"/>
          <w:highlight w:val="cyan"/>
        </w:rPr>
        <w:t xml:space="preserve"> </w:t>
      </w:r>
      <w:r w:rsidRPr="005B5D4D">
        <w:rPr>
          <w:rStyle w:val="StyleUnderline"/>
          <w:rFonts w:asciiTheme="majorHAnsi" w:hAnsiTheme="majorHAnsi"/>
          <w:highlight w:val="cyan"/>
        </w:rPr>
        <w:t xml:space="preserve">to take </w:t>
      </w:r>
      <w:r w:rsidRPr="005B5D4D">
        <w:rPr>
          <w:rStyle w:val="StyleUnderline"/>
          <w:rFonts w:asciiTheme="majorHAnsi" w:hAnsiTheme="majorHAnsi"/>
        </w:rPr>
        <w:t xml:space="preserve">such </w:t>
      </w:r>
      <w:r w:rsidRPr="005B5D4D">
        <w:rPr>
          <w:rStyle w:val="StyleUnderline"/>
          <w:rFonts w:asciiTheme="majorHAnsi" w:hAnsiTheme="majorHAnsi"/>
          <w:highlight w:val="cyan"/>
        </w:rPr>
        <w:t>actions against us</w:t>
      </w:r>
      <w:r w:rsidRPr="005B5D4D">
        <w:rPr>
          <w:rFonts w:asciiTheme="majorHAnsi" w:hAnsiTheme="majorHAnsi"/>
          <w:sz w:val="16"/>
        </w:rPr>
        <w:t xml:space="preserve">. </w:t>
      </w:r>
      <w:r w:rsidRPr="005B5D4D">
        <w:rPr>
          <w:rStyle w:val="StyleUnderline"/>
          <w:rFonts w:asciiTheme="majorHAnsi" w:hAnsiTheme="majorHAnsi"/>
        </w:rPr>
        <w:t xml:space="preserve">What about an ASI </w:t>
      </w:r>
      <w:r w:rsidRPr="005B5D4D">
        <w:rPr>
          <w:rStyle w:val="Emphasis"/>
          <w:rFonts w:asciiTheme="majorHAnsi" w:hAnsiTheme="majorHAnsi"/>
        </w:rPr>
        <w:t>inadvertently</w:t>
      </w:r>
      <w:r w:rsidRPr="005B5D4D">
        <w:rPr>
          <w:rFonts w:asciiTheme="majorHAnsi" w:hAnsiTheme="majorHAnsi"/>
          <w:sz w:val="16"/>
        </w:rPr>
        <w:t xml:space="preserve"> </w:t>
      </w:r>
      <w:r w:rsidRPr="005B5D4D">
        <w:rPr>
          <w:rStyle w:val="StyleUnderline"/>
          <w:rFonts w:asciiTheme="majorHAnsi" w:hAnsiTheme="majorHAnsi"/>
        </w:rPr>
        <w:t>causing</w:t>
      </w:r>
      <w:r w:rsidRPr="005B5D4D">
        <w:rPr>
          <w:rFonts w:asciiTheme="majorHAnsi" w:hAnsiTheme="majorHAnsi"/>
          <w:sz w:val="16"/>
        </w:rPr>
        <w:t xml:space="preserve"> our </w:t>
      </w:r>
      <w:r w:rsidRPr="005B5D4D">
        <w:rPr>
          <w:rStyle w:val="StyleUnderline"/>
          <w:rFonts w:asciiTheme="majorHAnsi" w:hAnsiTheme="majorHAnsi"/>
        </w:rPr>
        <w:t>extinction</w:t>
      </w:r>
      <w:r w:rsidRPr="005B5D4D">
        <w:rPr>
          <w:rFonts w:asciiTheme="majorHAnsi" w:hAnsiTheme="majorHAnsi"/>
          <w:sz w:val="16"/>
        </w:rPr>
        <w:t xml:space="preserve"> by turning us into paperclips, or tiling the entire Earth's surface with solar panels? </w:t>
      </w:r>
      <w:r w:rsidRPr="005B5D4D">
        <w:rPr>
          <w:rStyle w:val="StyleUnderline"/>
          <w:rFonts w:asciiTheme="majorHAnsi" w:hAnsiTheme="majorHAnsi"/>
        </w:rPr>
        <w:t>Such scenarios imply yet another emotion -- the feeling of</w:t>
      </w:r>
      <w:r w:rsidRPr="005B5D4D">
        <w:rPr>
          <w:rFonts w:asciiTheme="majorHAnsi" w:hAnsiTheme="majorHAnsi"/>
          <w:sz w:val="16"/>
        </w:rPr>
        <w:t xml:space="preserve"> </w:t>
      </w:r>
      <w:r w:rsidRPr="005B5D4D">
        <w:rPr>
          <w:rStyle w:val="Emphasis"/>
          <w:rFonts w:asciiTheme="majorHAnsi" w:hAnsiTheme="majorHAnsi"/>
        </w:rPr>
        <w:t>valuing</w:t>
      </w:r>
      <w:r w:rsidRPr="005B5D4D">
        <w:rPr>
          <w:rFonts w:asciiTheme="majorHAnsi" w:hAnsiTheme="majorHAnsi"/>
          <w:sz w:val="16"/>
        </w:rPr>
        <w:t xml:space="preserve"> </w:t>
      </w:r>
      <w:r w:rsidRPr="005B5D4D">
        <w:rPr>
          <w:rStyle w:val="StyleUnderline"/>
          <w:rFonts w:asciiTheme="majorHAnsi" w:hAnsiTheme="majorHAnsi"/>
        </w:rPr>
        <w:t>or</w:t>
      </w:r>
      <w:r w:rsidRPr="005B5D4D">
        <w:rPr>
          <w:rFonts w:asciiTheme="majorHAnsi" w:hAnsiTheme="majorHAnsi"/>
          <w:sz w:val="16"/>
        </w:rPr>
        <w:t xml:space="preserve"> </w:t>
      </w:r>
      <w:r w:rsidRPr="005B5D4D">
        <w:rPr>
          <w:rStyle w:val="Emphasis"/>
          <w:rFonts w:asciiTheme="majorHAnsi" w:hAnsiTheme="majorHAnsi"/>
        </w:rPr>
        <w:t>wanting something</w:t>
      </w:r>
      <w:r w:rsidRPr="005B5D4D">
        <w:rPr>
          <w:rFonts w:asciiTheme="majorHAnsi" w:hAnsiTheme="majorHAnsi"/>
          <w:sz w:val="16"/>
        </w:rPr>
        <w:t xml:space="preserve">. As the science writer Michael Chorost adroitly notes, </w:t>
      </w:r>
      <w:r w:rsidRPr="005B5D4D">
        <w:rPr>
          <w:rStyle w:val="StyleUnderline"/>
          <w:rFonts w:asciiTheme="majorHAnsi" w:hAnsiTheme="majorHAnsi"/>
        </w:rPr>
        <w:t>when humans resist an AI from undertaking any form of global tiling, it "will have to be able to</w:t>
      </w:r>
      <w:r w:rsidRPr="005B5D4D">
        <w:rPr>
          <w:rFonts w:asciiTheme="majorHAnsi" w:hAnsiTheme="majorHAnsi"/>
          <w:sz w:val="16"/>
        </w:rPr>
        <w:t xml:space="preserve"> </w:t>
      </w:r>
      <w:r w:rsidRPr="005B5D4D">
        <w:rPr>
          <w:rStyle w:val="Emphasis"/>
          <w:rFonts w:asciiTheme="majorHAnsi" w:hAnsiTheme="majorHAnsi"/>
        </w:rPr>
        <w:t>imagine counteractions</w:t>
      </w:r>
      <w:r w:rsidRPr="005B5D4D">
        <w:rPr>
          <w:rFonts w:asciiTheme="majorHAnsi" w:hAnsiTheme="majorHAnsi"/>
          <w:sz w:val="16"/>
        </w:rPr>
        <w:t xml:space="preserve"> </w:t>
      </w:r>
      <w:r w:rsidRPr="005B5D4D">
        <w:rPr>
          <w:rStyle w:val="StyleUnderline"/>
          <w:rFonts w:asciiTheme="majorHAnsi" w:hAnsiTheme="majorHAnsi"/>
        </w:rPr>
        <w:t>and</w:t>
      </w:r>
      <w:r w:rsidRPr="005B5D4D">
        <w:rPr>
          <w:rFonts w:asciiTheme="majorHAnsi" w:hAnsiTheme="majorHAnsi"/>
          <w:sz w:val="16"/>
        </w:rPr>
        <w:t xml:space="preserve"> </w:t>
      </w:r>
      <w:r w:rsidRPr="005B5D4D">
        <w:rPr>
          <w:rStyle w:val="Emphasis"/>
          <w:rFonts w:asciiTheme="majorHAnsi" w:hAnsiTheme="majorHAnsi"/>
        </w:rPr>
        <w:t>want to carry them out</w:t>
      </w:r>
      <w:r w:rsidRPr="005B5D4D">
        <w:rPr>
          <w:rStyle w:val="StyleUnderline"/>
          <w:rFonts w:asciiTheme="majorHAnsi" w:hAnsiTheme="majorHAnsi"/>
        </w:rPr>
        <w:t>." Yet, "</w:t>
      </w:r>
      <w:r w:rsidRPr="005B5D4D">
        <w:rPr>
          <w:rStyle w:val="StyleUnderline"/>
          <w:rFonts w:asciiTheme="majorHAnsi" w:hAnsiTheme="majorHAnsi"/>
          <w:highlight w:val="cyan"/>
        </w:rPr>
        <w:t xml:space="preserve">until </w:t>
      </w:r>
      <w:r w:rsidRPr="005B5D4D">
        <w:rPr>
          <w:rStyle w:val="StyleUnderline"/>
          <w:rFonts w:asciiTheme="majorHAnsi" w:hAnsiTheme="majorHAnsi"/>
        </w:rPr>
        <w:t xml:space="preserve">an </w:t>
      </w:r>
      <w:r w:rsidRPr="005B5D4D">
        <w:rPr>
          <w:rStyle w:val="StyleUnderline"/>
          <w:rFonts w:asciiTheme="majorHAnsi" w:hAnsiTheme="majorHAnsi"/>
          <w:highlight w:val="cyan"/>
        </w:rPr>
        <w:t>AI has feelings, it's going to be unable to</w:t>
      </w:r>
      <w:r w:rsidRPr="005B5D4D">
        <w:rPr>
          <w:rFonts w:asciiTheme="majorHAnsi" w:hAnsiTheme="majorHAnsi"/>
          <w:sz w:val="16"/>
        </w:rPr>
        <w:t xml:space="preserve"> </w:t>
      </w:r>
      <w:r w:rsidRPr="005B5D4D">
        <w:rPr>
          <w:rStyle w:val="Emphasis"/>
          <w:rFonts w:asciiTheme="majorHAnsi" w:hAnsiTheme="majorHAnsi"/>
        </w:rPr>
        <w:t>want to do anything at all</w:t>
      </w:r>
      <w:r w:rsidRPr="005B5D4D">
        <w:rPr>
          <w:rStyle w:val="StyleUnderline"/>
          <w:rFonts w:asciiTheme="majorHAnsi" w:hAnsiTheme="majorHAnsi"/>
        </w:rPr>
        <w:t xml:space="preserve">, let alone </w:t>
      </w:r>
      <w:r w:rsidRPr="005B5D4D">
        <w:rPr>
          <w:rStyle w:val="Emphasis"/>
          <w:rFonts w:asciiTheme="majorHAnsi" w:hAnsiTheme="majorHAnsi"/>
        </w:rPr>
        <w:t xml:space="preserve">act </w:t>
      </w:r>
      <w:r w:rsidRPr="005B5D4D">
        <w:rPr>
          <w:rStyle w:val="Emphasis"/>
          <w:rFonts w:asciiTheme="majorHAnsi" w:hAnsiTheme="majorHAnsi"/>
          <w:highlight w:val="cyan"/>
        </w:rPr>
        <w:t xml:space="preserve">counter </w:t>
      </w:r>
      <w:r w:rsidRPr="005B5D4D">
        <w:rPr>
          <w:rStyle w:val="Emphasis"/>
          <w:rFonts w:asciiTheme="majorHAnsi" w:hAnsiTheme="majorHAnsi"/>
        </w:rPr>
        <w:t xml:space="preserve">to </w:t>
      </w:r>
      <w:r w:rsidRPr="005B5D4D">
        <w:rPr>
          <w:rStyle w:val="Emphasis"/>
          <w:rFonts w:asciiTheme="majorHAnsi" w:hAnsiTheme="majorHAnsi"/>
          <w:highlight w:val="cyan"/>
        </w:rPr>
        <w:t>humanity</w:t>
      </w:r>
      <w:r w:rsidRPr="005B5D4D">
        <w:rPr>
          <w:rStyle w:val="Emphasis"/>
          <w:rFonts w:asciiTheme="majorHAnsi" w:hAnsiTheme="majorHAnsi"/>
        </w:rPr>
        <w:t>'s interests</w:t>
      </w:r>
      <w:r w:rsidRPr="005B5D4D">
        <w:rPr>
          <w:rFonts w:asciiTheme="majorHAnsi" w:hAnsiTheme="majorHAnsi"/>
          <w:sz w:val="16"/>
        </w:rPr>
        <w:t xml:space="preserve"> </w:t>
      </w:r>
      <w:r w:rsidRPr="005B5D4D">
        <w:rPr>
          <w:rStyle w:val="StyleUnderline"/>
          <w:rFonts w:asciiTheme="majorHAnsi" w:hAnsiTheme="majorHAnsi"/>
        </w:rPr>
        <w:t>and</w:t>
      </w:r>
      <w:r w:rsidRPr="005B5D4D">
        <w:rPr>
          <w:rFonts w:asciiTheme="majorHAnsi" w:hAnsiTheme="majorHAnsi"/>
          <w:sz w:val="16"/>
        </w:rPr>
        <w:t xml:space="preserve"> </w:t>
      </w:r>
      <w:r w:rsidRPr="005B5D4D">
        <w:rPr>
          <w:rStyle w:val="Emphasis"/>
          <w:rFonts w:asciiTheme="majorHAnsi" w:hAnsiTheme="majorHAnsi"/>
        </w:rPr>
        <w:t>fight off human resistance</w:t>
      </w:r>
      <w:r w:rsidRPr="005B5D4D">
        <w:rPr>
          <w:rFonts w:asciiTheme="majorHAnsi" w:hAnsiTheme="majorHAnsi"/>
          <w:sz w:val="16"/>
        </w:rPr>
        <w:t xml:space="preserve">." Further, Chorost notes, "the minute an A.I. wants anything, it will live in a universe with rewards and punishments -- including punishments from us for behaving badly. In order </w:t>
      </w:r>
      <w:r w:rsidRPr="005B5D4D">
        <w:rPr>
          <w:rStyle w:val="StyleUnderline"/>
          <w:rFonts w:asciiTheme="majorHAnsi" w:hAnsiTheme="majorHAnsi"/>
        </w:rPr>
        <w:t xml:space="preserve">to survive in a world dominated by humans, a nascent </w:t>
      </w:r>
      <w:r w:rsidRPr="005B5D4D">
        <w:rPr>
          <w:rStyle w:val="StyleUnderline"/>
          <w:rFonts w:asciiTheme="majorHAnsi" w:hAnsiTheme="majorHAnsi"/>
          <w:highlight w:val="cyan"/>
        </w:rPr>
        <w:t xml:space="preserve">A.I. will have to develop a </w:t>
      </w:r>
      <w:r w:rsidRPr="005B5D4D">
        <w:rPr>
          <w:rStyle w:val="StyleUnderline"/>
          <w:rFonts w:asciiTheme="majorHAnsi" w:hAnsiTheme="majorHAnsi"/>
        </w:rPr>
        <w:t xml:space="preserve">humanlike </w:t>
      </w:r>
      <w:r w:rsidRPr="005B5D4D">
        <w:rPr>
          <w:rStyle w:val="StyleUnderline"/>
          <w:rFonts w:asciiTheme="majorHAnsi" w:hAnsiTheme="majorHAnsi"/>
          <w:highlight w:val="cyan"/>
        </w:rPr>
        <w:t xml:space="preserve">moral sense </w:t>
      </w:r>
      <w:r w:rsidRPr="005B5D4D">
        <w:rPr>
          <w:rStyle w:val="StyleUnderline"/>
          <w:rFonts w:asciiTheme="majorHAnsi" w:hAnsiTheme="majorHAnsi"/>
        </w:rPr>
        <w:t xml:space="preserve">that certain things are right and others are wrong. By the time it's in a position to </w:t>
      </w:r>
      <w:r w:rsidRPr="005B5D4D">
        <w:rPr>
          <w:rStyle w:val="Emphasis"/>
          <w:rFonts w:asciiTheme="majorHAnsi" w:hAnsiTheme="majorHAnsi"/>
        </w:rPr>
        <w:t>imagine</w:t>
      </w:r>
      <w:r w:rsidRPr="005B5D4D">
        <w:rPr>
          <w:rStyle w:val="StyleUnderline"/>
          <w:rFonts w:asciiTheme="majorHAnsi" w:hAnsiTheme="majorHAnsi"/>
        </w:rPr>
        <w:t xml:space="preserve"> tiling the Earth with solar panels, </w:t>
      </w:r>
      <w:r w:rsidRPr="005B5D4D">
        <w:rPr>
          <w:rStyle w:val="StyleUnderline"/>
          <w:rFonts w:asciiTheme="majorHAnsi" w:hAnsiTheme="majorHAnsi"/>
          <w:highlight w:val="cyan"/>
        </w:rPr>
        <w:t xml:space="preserve">it'll </w:t>
      </w:r>
      <w:r w:rsidRPr="005B5D4D">
        <w:rPr>
          <w:rStyle w:val="Emphasis"/>
          <w:rFonts w:asciiTheme="majorHAnsi" w:hAnsiTheme="majorHAnsi"/>
          <w:highlight w:val="cyan"/>
        </w:rPr>
        <w:t>know that it would be morally wrong</w:t>
      </w:r>
      <w:r w:rsidRPr="005B5D4D">
        <w:rPr>
          <w:rFonts w:asciiTheme="majorHAnsi" w:hAnsiTheme="majorHAnsi"/>
          <w:sz w:val="16"/>
        </w:rPr>
        <w:t xml:space="preserve"> to do so."[ 15] From here Chorost builds on an argument made by Peter Singer in The Expanding Circle (and Steven Pinker in The Better Angels of Our Nature[ 16] that I also developed in The Moral Arc[ 17] and Robert Wright explored in Nonzero[ 18]), and that is the propensity for natural intelligence to evolve moral emotions that include reciprocity, cooperativeness, and even altruism. Natural intelligences such as ours also includes the capacity to reason, and once you are on Singer's metaphor of the "escalator of reason" it can carry you upward to genuine morality and concerns about harming others. "Reasoning is inherently expansionist. It seeks universal application," Singer notes.[ 19] Chorost draws the implication: "</w:t>
      </w:r>
      <w:r w:rsidRPr="005B5D4D">
        <w:rPr>
          <w:rStyle w:val="StyleUnderline"/>
          <w:rFonts w:asciiTheme="majorHAnsi" w:hAnsiTheme="majorHAnsi"/>
        </w:rPr>
        <w:t>AIs will have to step on the escalator of reason just like humans have, because they will need to</w:t>
      </w:r>
      <w:r w:rsidRPr="005B5D4D">
        <w:rPr>
          <w:rFonts w:asciiTheme="majorHAnsi" w:hAnsiTheme="majorHAnsi"/>
          <w:sz w:val="16"/>
        </w:rPr>
        <w:t xml:space="preserve"> </w:t>
      </w:r>
      <w:r w:rsidRPr="005B5D4D">
        <w:rPr>
          <w:rStyle w:val="Emphasis"/>
          <w:rFonts w:asciiTheme="majorHAnsi" w:hAnsiTheme="majorHAnsi"/>
        </w:rPr>
        <w:t>bargain for goods in a human-dominated economy</w:t>
      </w:r>
      <w:r w:rsidRPr="005B5D4D">
        <w:rPr>
          <w:rFonts w:asciiTheme="majorHAnsi" w:hAnsiTheme="majorHAnsi"/>
          <w:sz w:val="16"/>
        </w:rPr>
        <w:t xml:space="preserve"> </w:t>
      </w:r>
      <w:r w:rsidRPr="005B5D4D">
        <w:rPr>
          <w:rStyle w:val="StyleUnderline"/>
          <w:rFonts w:asciiTheme="majorHAnsi" w:hAnsiTheme="majorHAnsi"/>
        </w:rPr>
        <w:t xml:space="preserve">and they will face </w:t>
      </w:r>
      <w:r w:rsidRPr="005B5D4D">
        <w:rPr>
          <w:rStyle w:val="Emphasis"/>
          <w:rFonts w:asciiTheme="majorHAnsi" w:hAnsiTheme="majorHAnsi"/>
        </w:rPr>
        <w:t>human resistance to bad behavior</w:t>
      </w:r>
      <w:r w:rsidRPr="005B5D4D">
        <w:rPr>
          <w:rFonts w:asciiTheme="majorHAnsi" w:hAnsiTheme="majorHAnsi"/>
          <w:sz w:val="16"/>
        </w:rPr>
        <w:t xml:space="preserve">."[ 20] Finally, </w:t>
      </w:r>
      <w:r w:rsidRPr="005B5D4D">
        <w:rPr>
          <w:rStyle w:val="StyleUnderline"/>
          <w:rFonts w:asciiTheme="majorHAnsi" w:hAnsiTheme="majorHAnsi"/>
        </w:rPr>
        <w:t xml:space="preserve">for an AI to get around this problem it would need </w:t>
      </w:r>
      <w:r w:rsidRPr="005B5D4D">
        <w:rPr>
          <w:rStyle w:val="StyleUnderline"/>
          <w:rFonts w:asciiTheme="majorHAnsi" w:hAnsiTheme="majorHAnsi"/>
          <w:highlight w:val="cyan"/>
        </w:rPr>
        <w:t>to evolve emotions</w:t>
      </w:r>
      <w:r w:rsidRPr="005B5D4D">
        <w:rPr>
          <w:rStyle w:val="StyleUnderline"/>
          <w:rFonts w:asciiTheme="majorHAnsi" w:hAnsiTheme="majorHAnsi"/>
        </w:rPr>
        <w:t xml:space="preserve"> on its own, but the </w:t>
      </w:r>
      <w:r w:rsidRPr="005B5D4D">
        <w:rPr>
          <w:rStyle w:val="StyleUnderline"/>
          <w:rFonts w:asciiTheme="majorHAnsi" w:hAnsiTheme="majorHAnsi"/>
          <w:highlight w:val="cyan"/>
        </w:rPr>
        <w:t xml:space="preserve">only way </w:t>
      </w:r>
      <w:r w:rsidRPr="005B5D4D">
        <w:rPr>
          <w:rStyle w:val="StyleUnderline"/>
          <w:rFonts w:asciiTheme="majorHAnsi" w:hAnsiTheme="majorHAnsi"/>
        </w:rPr>
        <w:t xml:space="preserve">for this </w:t>
      </w:r>
      <w:r w:rsidRPr="005B5D4D">
        <w:rPr>
          <w:rStyle w:val="StyleUnderline"/>
          <w:rFonts w:asciiTheme="majorHAnsi" w:hAnsiTheme="majorHAnsi"/>
          <w:highlight w:val="cyan"/>
        </w:rPr>
        <w:t xml:space="preserve">to happen </w:t>
      </w:r>
      <w:r w:rsidRPr="005B5D4D">
        <w:rPr>
          <w:rStyle w:val="StyleUnderline"/>
          <w:rFonts w:asciiTheme="majorHAnsi" w:hAnsiTheme="majorHAnsi"/>
        </w:rPr>
        <w:t xml:space="preserve">in a world dominated by the natural intelligence called humans </w:t>
      </w:r>
      <w:r w:rsidRPr="005B5D4D">
        <w:rPr>
          <w:rStyle w:val="StyleUnderline"/>
          <w:rFonts w:asciiTheme="majorHAnsi" w:hAnsiTheme="majorHAnsi"/>
          <w:highlight w:val="cyan"/>
        </w:rPr>
        <w:t>would be for</w:t>
      </w:r>
      <w:r w:rsidRPr="005B5D4D">
        <w:rPr>
          <w:rFonts w:asciiTheme="majorHAnsi" w:hAnsiTheme="majorHAnsi"/>
          <w:sz w:val="16"/>
          <w:highlight w:val="cyan"/>
        </w:rPr>
        <w:t xml:space="preserve"> </w:t>
      </w:r>
      <w:r w:rsidRPr="005B5D4D">
        <w:rPr>
          <w:rStyle w:val="Emphasis"/>
          <w:rFonts w:asciiTheme="majorHAnsi" w:hAnsiTheme="majorHAnsi"/>
          <w:highlight w:val="cyan"/>
        </w:rPr>
        <w:t>us</w:t>
      </w:r>
      <w:r w:rsidRPr="005B5D4D">
        <w:rPr>
          <w:rFonts w:asciiTheme="majorHAnsi" w:hAnsiTheme="majorHAnsi"/>
          <w:sz w:val="16"/>
          <w:highlight w:val="cyan"/>
        </w:rPr>
        <w:t xml:space="preserve"> </w:t>
      </w:r>
      <w:r w:rsidRPr="005B5D4D">
        <w:rPr>
          <w:rStyle w:val="StyleUnderline"/>
          <w:rFonts w:asciiTheme="majorHAnsi" w:hAnsiTheme="majorHAnsi"/>
          <w:highlight w:val="cyan"/>
        </w:rPr>
        <w:t>to</w:t>
      </w:r>
      <w:r w:rsidRPr="005B5D4D">
        <w:rPr>
          <w:rFonts w:asciiTheme="majorHAnsi" w:hAnsiTheme="majorHAnsi"/>
          <w:sz w:val="16"/>
          <w:highlight w:val="cyan"/>
        </w:rPr>
        <w:t xml:space="preserve"> </w:t>
      </w:r>
      <w:r w:rsidRPr="005B5D4D">
        <w:rPr>
          <w:rStyle w:val="Emphasis"/>
          <w:rFonts w:asciiTheme="majorHAnsi" w:hAnsiTheme="majorHAnsi"/>
          <w:highlight w:val="cyan"/>
        </w:rPr>
        <w:t>allow it to happen</w:t>
      </w:r>
      <w:r w:rsidRPr="005B5D4D">
        <w:rPr>
          <w:rStyle w:val="StyleUnderline"/>
          <w:rFonts w:asciiTheme="majorHAnsi" w:hAnsiTheme="majorHAnsi"/>
          <w:highlight w:val="cyan"/>
        </w:rPr>
        <w:t xml:space="preserve">, which we </w:t>
      </w:r>
      <w:r w:rsidRPr="005B5D4D">
        <w:rPr>
          <w:rStyle w:val="Emphasis"/>
          <w:rFonts w:asciiTheme="majorHAnsi" w:hAnsiTheme="majorHAnsi"/>
          <w:highlight w:val="cyan"/>
        </w:rPr>
        <w:t>wouldn't</w:t>
      </w:r>
      <w:r w:rsidRPr="005B5D4D">
        <w:rPr>
          <w:rFonts w:asciiTheme="majorHAnsi" w:hAnsiTheme="majorHAnsi"/>
          <w:sz w:val="16"/>
        </w:rPr>
        <w:t xml:space="preserve"> </w:t>
      </w:r>
      <w:r w:rsidRPr="005B5D4D">
        <w:rPr>
          <w:rStyle w:val="StyleUnderline"/>
          <w:rFonts w:asciiTheme="majorHAnsi" w:hAnsiTheme="majorHAnsi"/>
        </w:rPr>
        <w:t>because there's</w:t>
      </w:r>
      <w:r w:rsidRPr="005B5D4D">
        <w:rPr>
          <w:rFonts w:asciiTheme="majorHAnsi" w:hAnsiTheme="majorHAnsi"/>
          <w:sz w:val="16"/>
        </w:rPr>
        <w:t xml:space="preserve"> </w:t>
      </w:r>
      <w:r w:rsidRPr="005B5D4D">
        <w:rPr>
          <w:rStyle w:val="Emphasis"/>
          <w:rFonts w:asciiTheme="majorHAnsi" w:hAnsiTheme="majorHAnsi"/>
        </w:rPr>
        <w:t>time enough to see it coming</w:t>
      </w:r>
      <w:r w:rsidRPr="005B5D4D">
        <w:rPr>
          <w:rStyle w:val="StyleUnderline"/>
          <w:rFonts w:asciiTheme="majorHAnsi" w:hAnsiTheme="majorHAnsi"/>
        </w:rPr>
        <w:t xml:space="preserve">. </w:t>
      </w:r>
      <w:r w:rsidRPr="005B5D4D">
        <w:rPr>
          <w:rStyle w:val="Emphasis"/>
          <w:rFonts w:asciiTheme="majorHAnsi" w:hAnsiTheme="majorHAnsi"/>
          <w:highlight w:val="cyan"/>
        </w:rPr>
        <w:t>Bostrom's "treacherous turn" will come with road signs ahead</w:t>
      </w:r>
      <w:r w:rsidRPr="005B5D4D">
        <w:rPr>
          <w:rFonts w:asciiTheme="majorHAnsi" w:hAnsiTheme="majorHAnsi"/>
          <w:sz w:val="16"/>
        </w:rPr>
        <w:t xml:space="preserve"> warning us that there's a sharp bend in the highway with enough time for us to grab the wheel. </w:t>
      </w:r>
      <w:r w:rsidRPr="005B5D4D">
        <w:rPr>
          <w:rStyle w:val="StyleUnderline"/>
          <w:rFonts w:asciiTheme="majorHAnsi" w:hAnsiTheme="majorHAnsi"/>
        </w:rPr>
        <w:t xml:space="preserve">Incremental progress is what we see in most technologies, including and especially AI, which will continue to serve us in </w:t>
      </w:r>
      <w:r w:rsidRPr="005B5D4D">
        <w:rPr>
          <w:rStyle w:val="Emphasis"/>
          <w:rFonts w:asciiTheme="majorHAnsi" w:hAnsiTheme="majorHAnsi"/>
        </w:rPr>
        <w:t>the manner we desire and need</w:t>
      </w:r>
      <w:r w:rsidRPr="005B5D4D">
        <w:rPr>
          <w:rFonts w:asciiTheme="majorHAnsi" w:hAnsiTheme="majorHAnsi"/>
          <w:sz w:val="16"/>
        </w:rPr>
        <w:t xml:space="preserve">. Instead of Great Leap Forward or Giant Fall Backward, think Small Steps Upward. As I proposed in The Moral Arc, </w:t>
      </w:r>
      <w:r w:rsidRPr="005B5D4D">
        <w:rPr>
          <w:rStyle w:val="StyleUnderline"/>
          <w:rFonts w:asciiTheme="majorHAnsi" w:hAnsiTheme="majorHAnsi"/>
        </w:rPr>
        <w:t>instead of Utopia or dystopia, think</w:t>
      </w:r>
      <w:r w:rsidRPr="005B5D4D">
        <w:rPr>
          <w:rFonts w:asciiTheme="majorHAnsi" w:hAnsiTheme="majorHAnsi"/>
          <w:sz w:val="16"/>
        </w:rPr>
        <w:t xml:space="preserve"> </w:t>
      </w:r>
      <w:r w:rsidRPr="005B5D4D">
        <w:rPr>
          <w:rStyle w:val="Emphasis"/>
          <w:rFonts w:asciiTheme="majorHAnsi" w:hAnsiTheme="majorHAnsi"/>
        </w:rPr>
        <w:t>protopia</w:t>
      </w:r>
      <w:r w:rsidRPr="005B5D4D">
        <w:rPr>
          <w:rFonts w:asciiTheme="majorHAnsi" w:hAnsiTheme="majorHAnsi"/>
          <w:sz w:val="16"/>
        </w:rPr>
        <w:t xml:space="preserve">, a term coined by the futurist Kevin Kelly, who described it in an Edge conversation this way: "I call myself a protopian, not a Utopian. I believe in progress in an incremental way where every year it's better than the year before but not by very much -- just a micro amount."[ 21] Almost all progress in science and technology, including computers and AI, is of a protopian nature. Rarely, if ever, do technologies lead to either Utopian or dystopian societies. Pinker agrees that </w:t>
      </w:r>
      <w:r w:rsidRPr="005B5D4D">
        <w:rPr>
          <w:rStyle w:val="StyleUnderline"/>
          <w:rFonts w:asciiTheme="majorHAnsi" w:hAnsiTheme="majorHAnsi"/>
          <w:highlight w:val="cyan"/>
        </w:rPr>
        <w:t>there is</w:t>
      </w:r>
      <w:r w:rsidRPr="005B5D4D">
        <w:rPr>
          <w:rFonts w:asciiTheme="majorHAnsi" w:hAnsiTheme="majorHAnsi"/>
          <w:sz w:val="16"/>
          <w:highlight w:val="cyan"/>
        </w:rPr>
        <w:t xml:space="preserve"> </w:t>
      </w:r>
      <w:r w:rsidRPr="005B5D4D">
        <w:rPr>
          <w:rStyle w:val="Emphasis"/>
          <w:rFonts w:asciiTheme="majorHAnsi" w:hAnsiTheme="majorHAnsi"/>
          <w:highlight w:val="cyan"/>
        </w:rPr>
        <w:t>plenty of time</w:t>
      </w:r>
      <w:r w:rsidRPr="005B5D4D">
        <w:rPr>
          <w:rFonts w:asciiTheme="majorHAnsi" w:hAnsiTheme="majorHAnsi"/>
          <w:sz w:val="16"/>
          <w:highlight w:val="cyan"/>
        </w:rPr>
        <w:t xml:space="preserve"> </w:t>
      </w:r>
      <w:r w:rsidRPr="005B5D4D">
        <w:rPr>
          <w:rStyle w:val="StyleUnderline"/>
          <w:rFonts w:asciiTheme="majorHAnsi" w:hAnsiTheme="majorHAnsi"/>
          <w:highlight w:val="cyan"/>
        </w:rPr>
        <w:t>to plan</w:t>
      </w:r>
      <w:r w:rsidRPr="005B5D4D">
        <w:rPr>
          <w:rStyle w:val="StyleUnderline"/>
          <w:rFonts w:asciiTheme="majorHAnsi" w:hAnsiTheme="majorHAnsi"/>
        </w:rPr>
        <w:t xml:space="preserve"> for all conceivable contingencies and build safeguards into our AI systems. "They would not need any ponderous 'rules of robotics' or some newfangled </w:t>
      </w:r>
      <w:r w:rsidRPr="005B5D4D">
        <w:rPr>
          <w:rStyle w:val="Emphasis"/>
          <w:rFonts w:asciiTheme="majorHAnsi" w:hAnsiTheme="majorHAnsi"/>
        </w:rPr>
        <w:t>moral philosophy</w:t>
      </w:r>
      <w:r w:rsidRPr="005B5D4D">
        <w:rPr>
          <w:rFonts w:asciiTheme="majorHAnsi" w:hAnsiTheme="majorHAnsi"/>
          <w:sz w:val="16"/>
        </w:rPr>
        <w:t xml:space="preserve"> </w:t>
      </w:r>
      <w:r w:rsidRPr="005B5D4D">
        <w:rPr>
          <w:rStyle w:val="StyleUnderline"/>
          <w:rFonts w:asciiTheme="majorHAnsi" w:hAnsiTheme="majorHAnsi"/>
        </w:rPr>
        <w:t>to do this, just the same</w:t>
      </w:r>
      <w:r w:rsidRPr="005B5D4D">
        <w:rPr>
          <w:rFonts w:asciiTheme="majorHAnsi" w:hAnsiTheme="majorHAnsi"/>
          <w:sz w:val="16"/>
        </w:rPr>
        <w:t xml:space="preserve"> </w:t>
      </w:r>
      <w:r w:rsidRPr="005B5D4D">
        <w:rPr>
          <w:rStyle w:val="Emphasis"/>
          <w:rFonts w:asciiTheme="majorHAnsi" w:hAnsiTheme="majorHAnsi"/>
        </w:rPr>
        <w:t>common sense</w:t>
      </w:r>
      <w:r w:rsidRPr="005B5D4D">
        <w:rPr>
          <w:rFonts w:asciiTheme="majorHAnsi" w:hAnsiTheme="majorHAnsi"/>
          <w:sz w:val="16"/>
        </w:rPr>
        <w:t xml:space="preserve"> </w:t>
      </w:r>
      <w:r w:rsidRPr="005B5D4D">
        <w:rPr>
          <w:rStyle w:val="StyleUnderline"/>
          <w:rFonts w:asciiTheme="majorHAnsi" w:hAnsiTheme="majorHAnsi"/>
        </w:rPr>
        <w:t>that went into the design of</w:t>
      </w:r>
      <w:r w:rsidRPr="005B5D4D">
        <w:rPr>
          <w:rFonts w:asciiTheme="majorHAnsi" w:hAnsiTheme="majorHAnsi"/>
          <w:sz w:val="16"/>
        </w:rPr>
        <w:t xml:space="preserve"> </w:t>
      </w:r>
      <w:r w:rsidRPr="005B5D4D">
        <w:rPr>
          <w:rStyle w:val="Emphasis"/>
          <w:rFonts w:asciiTheme="majorHAnsi" w:hAnsiTheme="majorHAnsi"/>
        </w:rPr>
        <w:t>food processors</w:t>
      </w:r>
      <w:r w:rsidRPr="005B5D4D">
        <w:rPr>
          <w:rFonts w:asciiTheme="majorHAnsi" w:hAnsiTheme="majorHAnsi"/>
          <w:sz w:val="16"/>
        </w:rPr>
        <w:t xml:space="preserve">, </w:t>
      </w:r>
      <w:r w:rsidRPr="005B5D4D">
        <w:rPr>
          <w:rStyle w:val="Emphasis"/>
          <w:rFonts w:asciiTheme="majorHAnsi" w:hAnsiTheme="majorHAnsi"/>
        </w:rPr>
        <w:t>table saws</w:t>
      </w:r>
      <w:r w:rsidRPr="005B5D4D">
        <w:rPr>
          <w:rFonts w:asciiTheme="majorHAnsi" w:hAnsiTheme="majorHAnsi"/>
          <w:sz w:val="16"/>
        </w:rPr>
        <w:t xml:space="preserve">, </w:t>
      </w:r>
      <w:r w:rsidRPr="005B5D4D">
        <w:rPr>
          <w:rStyle w:val="Emphasis"/>
          <w:rFonts w:asciiTheme="majorHAnsi" w:hAnsiTheme="majorHAnsi"/>
        </w:rPr>
        <w:t>space heaters</w:t>
      </w:r>
      <w:r w:rsidRPr="005B5D4D">
        <w:rPr>
          <w:rFonts w:asciiTheme="majorHAnsi" w:hAnsiTheme="majorHAnsi"/>
          <w:sz w:val="16"/>
        </w:rPr>
        <w:t xml:space="preserve">, </w:t>
      </w:r>
      <w:r w:rsidRPr="005B5D4D">
        <w:rPr>
          <w:rStyle w:val="StyleUnderline"/>
          <w:rFonts w:asciiTheme="majorHAnsi" w:hAnsiTheme="majorHAnsi"/>
        </w:rPr>
        <w:t>and</w:t>
      </w:r>
      <w:r w:rsidRPr="005B5D4D">
        <w:rPr>
          <w:rFonts w:asciiTheme="majorHAnsi" w:hAnsiTheme="majorHAnsi"/>
          <w:sz w:val="16"/>
        </w:rPr>
        <w:t xml:space="preserve"> </w:t>
      </w:r>
      <w:r w:rsidRPr="005B5D4D">
        <w:rPr>
          <w:rStyle w:val="Emphasis"/>
          <w:rFonts w:asciiTheme="majorHAnsi" w:hAnsiTheme="majorHAnsi"/>
        </w:rPr>
        <w:t>automobiles</w:t>
      </w:r>
      <w:r w:rsidRPr="005B5D4D">
        <w:rPr>
          <w:rFonts w:asciiTheme="majorHAnsi" w:hAnsiTheme="majorHAnsi"/>
          <w:sz w:val="16"/>
        </w:rPr>
        <w:t xml:space="preserve">." </w:t>
      </w:r>
      <w:r w:rsidRPr="005B5D4D">
        <w:rPr>
          <w:rStyle w:val="StyleUnderline"/>
          <w:rFonts w:asciiTheme="majorHAnsi" w:hAnsiTheme="majorHAnsi"/>
        </w:rPr>
        <w:t>Sure, an ASI would be many orders of magnitude</w:t>
      </w:r>
      <w:r w:rsidRPr="005B5D4D">
        <w:rPr>
          <w:rFonts w:asciiTheme="majorHAnsi" w:hAnsiTheme="majorHAnsi"/>
          <w:sz w:val="16"/>
        </w:rPr>
        <w:t xml:space="preserve"> </w:t>
      </w:r>
      <w:r w:rsidRPr="005B5D4D">
        <w:rPr>
          <w:rStyle w:val="Emphasis"/>
          <w:rFonts w:asciiTheme="majorHAnsi" w:hAnsiTheme="majorHAnsi"/>
        </w:rPr>
        <w:t>smarter</w:t>
      </w:r>
      <w:r w:rsidRPr="005B5D4D">
        <w:rPr>
          <w:rFonts w:asciiTheme="majorHAnsi" w:hAnsiTheme="majorHAnsi"/>
          <w:sz w:val="16"/>
        </w:rPr>
        <w:t xml:space="preserve"> </w:t>
      </w:r>
      <w:r w:rsidRPr="005B5D4D">
        <w:rPr>
          <w:rStyle w:val="StyleUnderline"/>
          <w:rFonts w:asciiTheme="majorHAnsi" w:hAnsiTheme="majorHAnsi"/>
        </w:rPr>
        <w:t>than these</w:t>
      </w:r>
      <w:r w:rsidRPr="005B5D4D">
        <w:rPr>
          <w:rFonts w:asciiTheme="majorHAnsi" w:hAnsiTheme="majorHAnsi"/>
          <w:sz w:val="16"/>
        </w:rPr>
        <w:t xml:space="preserve"> machines, </w:t>
      </w:r>
      <w:r w:rsidRPr="005B5D4D">
        <w:rPr>
          <w:rStyle w:val="StyleUnderline"/>
          <w:rFonts w:asciiTheme="majorHAnsi" w:hAnsiTheme="majorHAnsi"/>
        </w:rPr>
        <w:t>but Pinker reminds us of the</w:t>
      </w:r>
      <w:r w:rsidRPr="005B5D4D">
        <w:rPr>
          <w:rFonts w:asciiTheme="majorHAnsi" w:hAnsiTheme="majorHAnsi"/>
          <w:sz w:val="16"/>
        </w:rPr>
        <w:t xml:space="preserve"> </w:t>
      </w:r>
      <w:r w:rsidRPr="005B5D4D">
        <w:rPr>
          <w:rStyle w:val="Emphasis"/>
          <w:rFonts w:asciiTheme="majorHAnsi" w:hAnsiTheme="majorHAnsi"/>
        </w:rPr>
        <w:t>AI hyperbole</w:t>
      </w:r>
      <w:r w:rsidRPr="005B5D4D">
        <w:rPr>
          <w:rFonts w:asciiTheme="majorHAnsi" w:hAnsiTheme="majorHAnsi"/>
          <w:sz w:val="16"/>
        </w:rPr>
        <w:t xml:space="preserve"> </w:t>
      </w:r>
      <w:r w:rsidRPr="005B5D4D">
        <w:rPr>
          <w:rStyle w:val="StyleUnderline"/>
          <w:rFonts w:asciiTheme="majorHAnsi" w:hAnsiTheme="majorHAnsi"/>
        </w:rPr>
        <w:t xml:space="preserve">we've been fed for decades: "The worry that an AI system would be </w:t>
      </w:r>
      <w:r w:rsidRPr="005B5D4D">
        <w:rPr>
          <w:rStyle w:val="Emphasis"/>
          <w:rFonts w:asciiTheme="majorHAnsi" w:hAnsiTheme="majorHAnsi"/>
        </w:rPr>
        <w:t>so clever</w:t>
      </w:r>
      <w:r w:rsidRPr="005B5D4D">
        <w:rPr>
          <w:rFonts w:asciiTheme="majorHAnsi" w:hAnsiTheme="majorHAnsi"/>
          <w:sz w:val="16"/>
        </w:rPr>
        <w:t xml:space="preserve"> at attaining one of the goals programmed into it (like commandeering energy) </w:t>
      </w:r>
      <w:r w:rsidRPr="005B5D4D">
        <w:rPr>
          <w:rStyle w:val="StyleUnderline"/>
          <w:rFonts w:asciiTheme="majorHAnsi" w:hAnsiTheme="majorHAnsi"/>
        </w:rPr>
        <w:t xml:space="preserve">that it would </w:t>
      </w:r>
      <w:r w:rsidRPr="005B5D4D">
        <w:rPr>
          <w:rStyle w:val="Emphasis"/>
          <w:rFonts w:asciiTheme="majorHAnsi" w:hAnsiTheme="majorHAnsi"/>
        </w:rPr>
        <w:t>run roughshod over</w:t>
      </w:r>
      <w:r w:rsidRPr="005B5D4D">
        <w:rPr>
          <w:rFonts w:asciiTheme="majorHAnsi" w:hAnsiTheme="majorHAnsi"/>
          <w:sz w:val="16"/>
        </w:rPr>
        <w:t xml:space="preserve"> the </w:t>
      </w:r>
      <w:r w:rsidRPr="005B5D4D">
        <w:rPr>
          <w:rStyle w:val="Emphasis"/>
          <w:rFonts w:asciiTheme="majorHAnsi" w:hAnsiTheme="majorHAnsi"/>
        </w:rPr>
        <w:t>others</w:t>
      </w:r>
      <w:r w:rsidRPr="005B5D4D">
        <w:rPr>
          <w:rFonts w:asciiTheme="majorHAnsi" w:hAnsiTheme="majorHAnsi"/>
          <w:sz w:val="16"/>
        </w:rPr>
        <w:t xml:space="preserve"> (like human safety) </w:t>
      </w:r>
      <w:r w:rsidRPr="005B5D4D">
        <w:rPr>
          <w:rStyle w:val="StyleUnderline"/>
          <w:rFonts w:asciiTheme="majorHAnsi" w:hAnsiTheme="majorHAnsi"/>
          <w:highlight w:val="cyan"/>
        </w:rPr>
        <w:t xml:space="preserve">assumes </w:t>
      </w:r>
      <w:r w:rsidRPr="005B5D4D">
        <w:rPr>
          <w:rStyle w:val="StyleUnderline"/>
          <w:rFonts w:asciiTheme="majorHAnsi" w:hAnsiTheme="majorHAnsi"/>
        </w:rPr>
        <w:t xml:space="preserve">that </w:t>
      </w:r>
      <w:r w:rsidRPr="005B5D4D">
        <w:rPr>
          <w:rStyle w:val="StyleUnderline"/>
          <w:rFonts w:asciiTheme="majorHAnsi" w:hAnsiTheme="majorHAnsi"/>
          <w:highlight w:val="cyan"/>
        </w:rPr>
        <w:t xml:space="preserve">AI will descend upon us </w:t>
      </w:r>
      <w:r w:rsidRPr="005B5D4D">
        <w:rPr>
          <w:rStyle w:val="Emphasis"/>
          <w:rFonts w:asciiTheme="majorHAnsi" w:hAnsiTheme="majorHAnsi"/>
          <w:highlight w:val="cyan"/>
        </w:rPr>
        <w:t>faster than we can design</w:t>
      </w:r>
      <w:r w:rsidRPr="005B5D4D">
        <w:rPr>
          <w:rStyle w:val="Emphasis"/>
          <w:rFonts w:asciiTheme="majorHAnsi" w:hAnsiTheme="majorHAnsi"/>
        </w:rPr>
        <w:t xml:space="preserve"> fail-safe </w:t>
      </w:r>
      <w:r w:rsidRPr="005B5D4D">
        <w:rPr>
          <w:rStyle w:val="Emphasis"/>
          <w:rFonts w:asciiTheme="majorHAnsi" w:hAnsiTheme="majorHAnsi"/>
          <w:highlight w:val="cyan"/>
        </w:rPr>
        <w:t>precautions</w:t>
      </w:r>
      <w:r w:rsidRPr="005B5D4D">
        <w:rPr>
          <w:rStyle w:val="StyleUnderline"/>
          <w:rFonts w:asciiTheme="majorHAnsi" w:hAnsiTheme="majorHAnsi"/>
        </w:rPr>
        <w:t>. The reality is that progress in AI is</w:t>
      </w:r>
      <w:r w:rsidRPr="005B5D4D">
        <w:rPr>
          <w:rFonts w:asciiTheme="majorHAnsi" w:hAnsiTheme="majorHAnsi"/>
          <w:sz w:val="16"/>
        </w:rPr>
        <w:t xml:space="preserve"> </w:t>
      </w:r>
      <w:r w:rsidRPr="005B5D4D">
        <w:rPr>
          <w:rStyle w:val="Emphasis"/>
          <w:rFonts w:asciiTheme="majorHAnsi" w:hAnsiTheme="majorHAnsi"/>
        </w:rPr>
        <w:t>hype-defyingly slow</w:t>
      </w:r>
      <w:r w:rsidRPr="005B5D4D">
        <w:rPr>
          <w:rStyle w:val="StyleUnderline"/>
          <w:rFonts w:asciiTheme="majorHAnsi" w:hAnsiTheme="majorHAnsi"/>
        </w:rPr>
        <w:t>, and there will be plenty of time for feedback from incremental implementations, with humans wielding the screwdriver at every stage."</w:t>
      </w:r>
      <w:r w:rsidRPr="005B5D4D">
        <w:rPr>
          <w:rFonts w:asciiTheme="majorHAnsi" w:hAnsiTheme="majorHAnsi"/>
          <w:sz w:val="16"/>
        </w:rPr>
        <w:t xml:space="preserve">[ 22] Former Google CEO Eric Schmidt agrees, responding to the fears expressed by Hawking and Musk this way: </w:t>
      </w:r>
      <w:r w:rsidRPr="005B5D4D">
        <w:rPr>
          <w:rStyle w:val="StyleUnderline"/>
          <w:rFonts w:asciiTheme="majorHAnsi" w:hAnsiTheme="majorHAnsi"/>
        </w:rPr>
        <w:t xml:space="preserve">"Don't you think the humans would notice this, and start </w:t>
      </w:r>
      <w:r w:rsidRPr="005B5D4D">
        <w:rPr>
          <w:rStyle w:val="Emphasis"/>
          <w:rFonts w:asciiTheme="majorHAnsi" w:hAnsiTheme="majorHAnsi"/>
        </w:rPr>
        <w:t>turning off the computers</w:t>
      </w:r>
      <w:r w:rsidRPr="005B5D4D">
        <w:rPr>
          <w:rStyle w:val="StyleUnderline"/>
          <w:rFonts w:asciiTheme="majorHAnsi" w:hAnsiTheme="majorHAnsi"/>
        </w:rPr>
        <w:t>?"</w:t>
      </w:r>
      <w:r w:rsidRPr="005B5D4D">
        <w:rPr>
          <w:rFonts w:asciiTheme="majorHAnsi" w:hAnsiTheme="majorHAnsi"/>
          <w:sz w:val="16"/>
        </w:rPr>
        <w:t xml:space="preserve"> He also noted the irony in the fact that Musk has invested $1 billion into a company called OpenAI that is "promoting precisely AI of the kind we are describing."[ 23] </w:t>
      </w:r>
      <w:r w:rsidRPr="005B5D4D">
        <w:rPr>
          <w:rStyle w:val="StyleUnderline"/>
          <w:rFonts w:asciiTheme="majorHAnsi" w:hAnsiTheme="majorHAnsi"/>
        </w:rPr>
        <w:t xml:space="preserve">Google's own DeepMind has developed the concept of an </w:t>
      </w:r>
      <w:r w:rsidRPr="005B5D4D">
        <w:rPr>
          <w:rStyle w:val="Emphasis"/>
          <w:rFonts w:asciiTheme="majorHAnsi" w:hAnsiTheme="majorHAnsi"/>
        </w:rPr>
        <w:t>AI off-switch</w:t>
      </w:r>
      <w:r w:rsidRPr="005B5D4D">
        <w:rPr>
          <w:rStyle w:val="StyleUnderline"/>
          <w:rFonts w:asciiTheme="majorHAnsi" w:hAnsiTheme="majorHAnsi"/>
        </w:rPr>
        <w:t xml:space="preserve">, playfully described as a </w:t>
      </w:r>
      <w:r w:rsidRPr="005B5D4D">
        <w:rPr>
          <w:rStyle w:val="Emphasis"/>
          <w:rFonts w:asciiTheme="majorHAnsi" w:hAnsiTheme="majorHAnsi"/>
        </w:rPr>
        <w:t>"big red button"</w:t>
      </w:r>
      <w:r w:rsidRPr="005B5D4D">
        <w:rPr>
          <w:rFonts w:asciiTheme="majorHAnsi" w:hAnsiTheme="majorHAnsi"/>
          <w:sz w:val="16"/>
        </w:rPr>
        <w:t xml:space="preserve"> to be pushed in the event of an attempted AI takeover. "We have proposed a framework to allow a human operator to repeatedly safely interrupt a reinforcement learning agent while making sure the agent will not learn to prevent or induce these interruptions," write the authors Laurent Orseau from DeepMind and Stuart Armstrong from the Future of Humanity Institute, in a paper titled "Safely Interruptible Agents." They even suggest a precautionary scheduled shutdown every night at 2 AM for an hour so that both humans and AI are accustomed to the idea. </w:t>
      </w:r>
      <w:r w:rsidRPr="005B5D4D">
        <w:rPr>
          <w:rStyle w:val="StyleUnderline"/>
          <w:rFonts w:asciiTheme="majorHAnsi" w:hAnsiTheme="majorHAnsi"/>
        </w:rPr>
        <w:t>"Safe interruptibility can be useful to take control of a robot that is misbehaving</w:t>
      </w:r>
      <w:r w:rsidRPr="005B5D4D">
        <w:rPr>
          <w:rFonts w:asciiTheme="majorHAnsi" w:hAnsiTheme="majorHAnsi"/>
          <w:sz w:val="16"/>
        </w:rPr>
        <w:t xml:space="preserve"> and may lead to irreversible consequences, or to take it out of a delicate situation, or even to temporarily use it to achieve a task it did not learn to perform or would not normally receive rewards for this."[ 24] </w:t>
      </w:r>
      <w:r w:rsidRPr="005B5D4D">
        <w:rPr>
          <w:rStyle w:val="StyleUnderline"/>
          <w:rFonts w:asciiTheme="majorHAnsi" w:hAnsiTheme="majorHAnsi"/>
        </w:rPr>
        <w:t xml:space="preserve">As well, it is good to keep in mind that artificial intelligence is not the same as artificial </w:t>
      </w:r>
      <w:r w:rsidRPr="005B5D4D">
        <w:rPr>
          <w:rStyle w:val="Emphasis"/>
          <w:rFonts w:asciiTheme="majorHAnsi" w:hAnsiTheme="majorHAnsi"/>
        </w:rPr>
        <w:t>consciousness</w:t>
      </w:r>
      <w:r w:rsidRPr="005B5D4D">
        <w:rPr>
          <w:rStyle w:val="StyleUnderline"/>
          <w:rFonts w:asciiTheme="majorHAnsi" w:hAnsiTheme="majorHAnsi"/>
        </w:rPr>
        <w:t xml:space="preserve">. Thinking machines </w:t>
      </w:r>
      <w:r w:rsidRPr="005B5D4D">
        <w:rPr>
          <w:rStyle w:val="Emphasis"/>
          <w:rFonts w:asciiTheme="majorHAnsi" w:hAnsiTheme="majorHAnsi"/>
        </w:rPr>
        <w:t>may not be sentient</w:t>
      </w:r>
      <w:r w:rsidRPr="005B5D4D">
        <w:rPr>
          <w:rFonts w:asciiTheme="majorHAnsi" w:hAnsiTheme="majorHAnsi"/>
          <w:sz w:val="16"/>
        </w:rPr>
        <w:t xml:space="preserve"> machines. Finally, Andrew Ng of Baidu responded to Elon Musk's ASI concerns by noting (in a jab at the entrepreneur's ambitions for colonizing the red planet) it would be "like worrying about overpopulation on Mars when we have not even set foot on the planet yet."[ 25] Both Utopian and dystopian visions of AI are based on a projection of the future quite unlike anything history has given us. Yet, even Ray Kurzweil's "law of accelerating returns," as remarkable as it has been has nevertheless advanced at a pace that has allowed for considerable ethical deliberation with appropriate checks and balances applied to various technologies along the way. With time, </w:t>
      </w:r>
      <w:r w:rsidRPr="005B5D4D">
        <w:rPr>
          <w:rStyle w:val="StyleUnderline"/>
          <w:rFonts w:asciiTheme="majorHAnsi" w:hAnsiTheme="majorHAnsi"/>
        </w:rPr>
        <w:t xml:space="preserve">even if an unforeseen motive somehow began to emerge in an AI we would have the </w:t>
      </w:r>
      <w:r w:rsidRPr="005B5D4D">
        <w:rPr>
          <w:rStyle w:val="Emphasis"/>
          <w:rFonts w:asciiTheme="majorHAnsi" w:hAnsiTheme="majorHAnsi"/>
        </w:rPr>
        <w:t>time to reprogram it</w:t>
      </w:r>
      <w:r w:rsidRPr="005B5D4D">
        <w:rPr>
          <w:rStyle w:val="StyleUnderline"/>
          <w:rFonts w:asciiTheme="majorHAnsi" w:hAnsiTheme="majorHAnsi"/>
        </w:rPr>
        <w:t xml:space="preserve"> before it got out of control</w:t>
      </w:r>
      <w:r w:rsidRPr="005B5D4D">
        <w:rPr>
          <w:rFonts w:asciiTheme="majorHAnsi" w:hAnsiTheme="majorHAnsi"/>
          <w:sz w:val="16"/>
        </w:rPr>
        <w:t xml:space="preserve">. That is also the judgment of Alan Winfield, an engineering professor and co-author of the Principles of Robotics, a list of rules for regulating robots in the real world that goes far beyond Isaac Asimov's famous three laws of robotics (which were, in any case, designed to fail as plot devices for science fictional narratives).26 Winfield points out that </w:t>
      </w:r>
      <w:r w:rsidRPr="005B5D4D">
        <w:rPr>
          <w:rStyle w:val="StyleUnderline"/>
          <w:rFonts w:asciiTheme="majorHAnsi" w:hAnsiTheme="majorHAnsi"/>
        </w:rPr>
        <w:t>all</w:t>
      </w:r>
      <w:r w:rsidRPr="005B5D4D">
        <w:rPr>
          <w:rFonts w:asciiTheme="majorHAnsi" w:hAnsiTheme="majorHAnsi"/>
          <w:sz w:val="16"/>
        </w:rPr>
        <w:t xml:space="preserve"> of these </w:t>
      </w:r>
      <w:r w:rsidRPr="005B5D4D">
        <w:rPr>
          <w:rStyle w:val="StyleUnderline"/>
          <w:rFonts w:asciiTheme="majorHAnsi" w:hAnsiTheme="majorHAnsi"/>
        </w:rPr>
        <w:t>doomsday scenarios depend on a</w:t>
      </w:r>
      <w:r w:rsidRPr="005B5D4D">
        <w:rPr>
          <w:rFonts w:asciiTheme="majorHAnsi" w:hAnsiTheme="majorHAnsi"/>
          <w:sz w:val="16"/>
        </w:rPr>
        <w:t xml:space="preserve"> </w:t>
      </w:r>
      <w:r w:rsidRPr="005B5D4D">
        <w:rPr>
          <w:rStyle w:val="Emphasis"/>
          <w:rFonts w:asciiTheme="majorHAnsi" w:hAnsiTheme="majorHAnsi"/>
        </w:rPr>
        <w:t>long sequence of big ifs</w:t>
      </w:r>
      <w:r w:rsidRPr="005B5D4D">
        <w:rPr>
          <w:rFonts w:asciiTheme="majorHAnsi" w:hAnsiTheme="majorHAnsi"/>
          <w:sz w:val="16"/>
        </w:rPr>
        <w:t xml:space="preserve"> </w:t>
      </w:r>
      <w:r w:rsidRPr="005B5D4D">
        <w:rPr>
          <w:rStyle w:val="StyleUnderline"/>
          <w:rFonts w:asciiTheme="majorHAnsi" w:hAnsiTheme="majorHAnsi"/>
        </w:rPr>
        <w:t>to unroll sequentially:</w:t>
      </w:r>
      <w:r w:rsidRPr="005B5D4D">
        <w:rPr>
          <w:rFonts w:asciiTheme="majorHAnsi" w:hAnsiTheme="majorHAnsi"/>
          <w:sz w:val="16"/>
        </w:rPr>
        <w:t xml:space="preserve"> "If we succeed in building human equivalent AI and if that AI acquires a full understanding of how it works, and if it then succeeds in improving itself to produce super-intelligent AI, and if that super-AI, accidentally or maliciously, starts to consume resources, and if we fail to pull the plug, then, yes, we may well have a problem. </w:t>
      </w:r>
      <w:r w:rsidRPr="005B5D4D">
        <w:rPr>
          <w:rStyle w:val="StyleUnderline"/>
          <w:rFonts w:asciiTheme="majorHAnsi" w:hAnsiTheme="majorHAnsi"/>
        </w:rPr>
        <w:t xml:space="preserve">The risk, while not impossible, is </w:t>
      </w:r>
      <w:r w:rsidRPr="005B5D4D">
        <w:rPr>
          <w:rStyle w:val="Emphasis"/>
          <w:rFonts w:asciiTheme="majorHAnsi" w:hAnsiTheme="majorHAnsi"/>
        </w:rPr>
        <w:t>improbable</w:t>
      </w:r>
      <w:r w:rsidRPr="005B5D4D">
        <w:rPr>
          <w:rFonts w:asciiTheme="majorHAnsi" w:hAnsiTheme="majorHAnsi"/>
          <w:sz w:val="16"/>
        </w:rPr>
        <w:t>."[ 27]</w:t>
      </w:r>
    </w:p>
    <w:p w:rsidR="007F6EBB" w:rsidRPr="005B5D4D" w:rsidRDefault="007F6EBB" w:rsidP="007F6EBB">
      <w:pPr>
        <w:pStyle w:val="Heading4"/>
        <w:rPr>
          <w:rFonts w:asciiTheme="majorHAnsi" w:hAnsiTheme="majorHAnsi"/>
          <w:sz w:val="12"/>
        </w:rPr>
      </w:pPr>
      <w:r w:rsidRPr="005B5D4D">
        <w:rPr>
          <w:rFonts w:asciiTheme="majorHAnsi" w:hAnsiTheme="majorHAnsi"/>
        </w:rPr>
        <w:t xml:space="preserve">Our impact outweighs --- too many development hurdles means our impact happens before AI could be existential </w:t>
      </w:r>
    </w:p>
    <w:p w:rsidR="007F6EBB" w:rsidRPr="005B5D4D" w:rsidRDefault="007F6EBB" w:rsidP="007F6EBB">
      <w:pPr>
        <w:tabs>
          <w:tab w:val="left" w:pos="4410"/>
        </w:tabs>
        <w:rPr>
          <w:rFonts w:asciiTheme="majorHAnsi" w:hAnsiTheme="majorHAnsi"/>
        </w:rPr>
      </w:pPr>
      <w:r w:rsidRPr="005B5D4D">
        <w:rPr>
          <w:rStyle w:val="Style13ptBold"/>
          <w:rFonts w:asciiTheme="majorHAnsi" w:hAnsiTheme="majorHAnsi"/>
        </w:rPr>
        <w:t>Brooks et al 15</w:t>
      </w:r>
      <w:r w:rsidRPr="005B5D4D">
        <w:rPr>
          <w:rFonts w:asciiTheme="majorHAnsi" w:hAnsiTheme="majorHAnsi"/>
        </w:rPr>
        <w:t xml:space="preserve"> -- Panasonic</w:t>
      </w:r>
      <w:r w:rsidRPr="005B5D4D">
        <w:rPr>
          <w:rStyle w:val="Style13ptBold"/>
          <w:rFonts w:asciiTheme="majorHAnsi" w:hAnsiTheme="majorHAnsi"/>
        </w:rPr>
        <w:t xml:space="preserve"> </w:t>
      </w:r>
      <w:r w:rsidRPr="005B5D4D">
        <w:rPr>
          <w:rStyle w:val="Style13ptBold"/>
          <w:rFonts w:asciiTheme="majorHAnsi" w:hAnsiTheme="majorHAnsi"/>
          <w:b w:val="0"/>
        </w:rPr>
        <w:t>Professor of</w:t>
      </w:r>
      <w:r w:rsidRPr="005B5D4D">
        <w:rPr>
          <w:rFonts w:asciiTheme="majorHAnsi" w:hAnsiTheme="majorHAnsi"/>
        </w:rPr>
        <w:t xml:space="preserve"> Robotics (Emeritus), Computer Science and </w:t>
      </w:r>
      <w:r w:rsidRPr="005B5D4D">
        <w:rPr>
          <w:rStyle w:val="Style13ptBold"/>
          <w:rFonts w:asciiTheme="majorHAnsi" w:hAnsiTheme="majorHAnsi"/>
          <w:b w:val="0"/>
        </w:rPr>
        <w:t>Artificial Intelligence</w:t>
      </w:r>
      <w:r w:rsidRPr="005B5D4D">
        <w:rPr>
          <w:rFonts w:asciiTheme="majorHAnsi" w:hAnsiTheme="majorHAnsi"/>
        </w:rPr>
        <w:t xml:space="preserve"> Lab, </w:t>
      </w:r>
      <w:r w:rsidRPr="005B5D4D">
        <w:rPr>
          <w:rStyle w:val="Style13ptBold"/>
          <w:rFonts w:asciiTheme="majorHAnsi" w:hAnsiTheme="majorHAnsi"/>
          <w:b w:val="0"/>
        </w:rPr>
        <w:t>M</w:t>
      </w:r>
      <w:r w:rsidRPr="005B5D4D">
        <w:rPr>
          <w:rFonts w:asciiTheme="majorHAnsi" w:hAnsiTheme="majorHAnsi"/>
        </w:rPr>
        <w:t xml:space="preserve">assachusetts </w:t>
      </w:r>
      <w:r w:rsidRPr="005B5D4D">
        <w:rPr>
          <w:rStyle w:val="Style13ptBold"/>
          <w:rFonts w:asciiTheme="majorHAnsi" w:hAnsiTheme="majorHAnsi"/>
          <w:b w:val="0"/>
        </w:rPr>
        <w:t>I</w:t>
      </w:r>
      <w:r w:rsidRPr="005B5D4D">
        <w:rPr>
          <w:rFonts w:asciiTheme="majorHAnsi" w:hAnsiTheme="majorHAnsi"/>
        </w:rPr>
        <w:t>nstitute</w:t>
      </w:r>
      <w:r w:rsidRPr="005B5D4D">
        <w:rPr>
          <w:rStyle w:val="Style13ptBold"/>
          <w:rFonts w:asciiTheme="majorHAnsi" w:hAnsiTheme="majorHAnsi"/>
        </w:rPr>
        <w:t xml:space="preserve"> </w:t>
      </w:r>
      <w:r w:rsidRPr="005B5D4D">
        <w:rPr>
          <w:rFonts w:asciiTheme="majorHAnsi" w:hAnsiTheme="majorHAnsi"/>
        </w:rPr>
        <w:t>of</w:t>
      </w:r>
      <w:r w:rsidRPr="005B5D4D">
        <w:rPr>
          <w:rStyle w:val="Style13ptBold"/>
          <w:rFonts w:asciiTheme="majorHAnsi" w:hAnsiTheme="majorHAnsi"/>
        </w:rPr>
        <w:t xml:space="preserve"> </w:t>
      </w:r>
      <w:r w:rsidRPr="005B5D4D">
        <w:rPr>
          <w:rStyle w:val="Style13ptBold"/>
          <w:rFonts w:asciiTheme="majorHAnsi" w:hAnsiTheme="majorHAnsi"/>
          <w:b w:val="0"/>
        </w:rPr>
        <w:t>T</w:t>
      </w:r>
      <w:r w:rsidRPr="005B5D4D">
        <w:rPr>
          <w:rFonts w:asciiTheme="majorHAnsi" w:hAnsiTheme="majorHAnsi"/>
        </w:rPr>
        <w:t>echnology; Founder, Chairman, and Chief Technology Officer, Rethink Robotics; Abhinav Gupta -- Assistant Research Professor, Robotics Institute, Carnegie Mellon University; Andrew McAfee -- Principal Research Scientist and Cofounder, Initiative on the Digital Economy, Sloan School of Management, Massachusetts Institute of Technology (Rodney, 2/27/2015, "Artificial Intelligence and the Future of Humans and Robots in the Economy," Malcolm and Carolyn Wiener Annual Lecture on Science and Technology: Artificial Intelligence and the Rise of Robots, http://www.cfr.org/technology-and-science/artificial-intelligence-future-humans-robots-economy/p36205)</w:t>
      </w:r>
    </w:p>
    <w:p w:rsidR="007F6EBB" w:rsidRPr="005B5D4D" w:rsidRDefault="007F6EBB" w:rsidP="007F6EBB">
      <w:pPr>
        <w:rPr>
          <w:rFonts w:asciiTheme="majorHAnsi" w:hAnsiTheme="majorHAnsi"/>
          <w:sz w:val="14"/>
        </w:rPr>
      </w:pPr>
      <w:r w:rsidRPr="005B5D4D">
        <w:rPr>
          <w:rFonts w:asciiTheme="majorHAnsi" w:hAnsiTheme="majorHAnsi"/>
          <w:sz w:val="14"/>
        </w:rPr>
        <w:t xml:space="preserve">BROOKS: People always want us to fight, but we don't really. I think, although I agree with the general themes that Andy talks about, I think </w:t>
      </w:r>
      <w:r w:rsidRPr="005B5D4D">
        <w:rPr>
          <w:rStyle w:val="Emphasis"/>
          <w:rFonts w:asciiTheme="majorHAnsi" w:hAnsiTheme="majorHAnsi"/>
        </w:rPr>
        <w:t>it's very easy for people who are not deep in the technology itself to make generalizations</w:t>
      </w:r>
      <w:r w:rsidRPr="005B5D4D">
        <w:rPr>
          <w:rFonts w:asciiTheme="majorHAnsi" w:hAnsiTheme="majorHAnsi"/>
          <w:sz w:val="14"/>
        </w:rPr>
        <w:t xml:space="preserve">, </w:t>
      </w:r>
      <w:r w:rsidRPr="005B5D4D">
        <w:rPr>
          <w:rStyle w:val="StyleUnderline"/>
          <w:rFonts w:asciiTheme="majorHAnsi" w:hAnsiTheme="majorHAnsi"/>
        </w:rPr>
        <w:t>which may be</w:t>
      </w:r>
      <w:r w:rsidRPr="005B5D4D">
        <w:rPr>
          <w:rFonts w:asciiTheme="majorHAnsi" w:hAnsiTheme="majorHAnsi"/>
          <w:sz w:val="14"/>
        </w:rPr>
        <w:t xml:space="preserve"> a little </w:t>
      </w:r>
      <w:r w:rsidRPr="005B5D4D">
        <w:rPr>
          <w:rStyle w:val="StyleUnderline"/>
          <w:rFonts w:asciiTheme="majorHAnsi" w:hAnsiTheme="majorHAnsi"/>
        </w:rPr>
        <w:t>dangerous</w:t>
      </w:r>
      <w:r w:rsidRPr="005B5D4D">
        <w:rPr>
          <w:rFonts w:asciiTheme="majorHAnsi" w:hAnsiTheme="majorHAnsi"/>
          <w:sz w:val="14"/>
        </w:rPr>
        <w:t xml:space="preserve">. And </w:t>
      </w:r>
      <w:r w:rsidRPr="005B5D4D">
        <w:rPr>
          <w:rStyle w:val="StyleUnderline"/>
          <w:rFonts w:asciiTheme="majorHAnsi" w:hAnsiTheme="majorHAnsi"/>
        </w:rPr>
        <w:t>we've certainly seen that recently with Elon Musk, Bill Gates, Stephen Hawking, all saying AI is</w:t>
      </w:r>
      <w:r w:rsidRPr="005B5D4D">
        <w:rPr>
          <w:rFonts w:asciiTheme="majorHAnsi" w:hAnsiTheme="majorHAnsi"/>
          <w:sz w:val="14"/>
        </w:rPr>
        <w:t xml:space="preserve"> just taking off and it's </w:t>
      </w:r>
      <w:r w:rsidRPr="005B5D4D">
        <w:rPr>
          <w:rStyle w:val="StyleUnderline"/>
          <w:rFonts w:asciiTheme="majorHAnsi" w:hAnsiTheme="majorHAnsi"/>
        </w:rPr>
        <w:t>going to take over the world very quickly</w:t>
      </w:r>
      <w:r w:rsidRPr="005B5D4D">
        <w:rPr>
          <w:rFonts w:asciiTheme="majorHAnsi" w:hAnsiTheme="majorHAnsi"/>
          <w:sz w:val="14"/>
        </w:rPr>
        <w:t xml:space="preserve">. And </w:t>
      </w:r>
      <w:r w:rsidRPr="005B5D4D">
        <w:rPr>
          <w:rStyle w:val="StyleUnderline"/>
          <w:rFonts w:asciiTheme="majorHAnsi" w:hAnsiTheme="majorHAnsi"/>
        </w:rPr>
        <w:t xml:space="preserve">the thing that they share is </w:t>
      </w:r>
      <w:r w:rsidRPr="005B5D4D">
        <w:rPr>
          <w:rStyle w:val="Emphasis"/>
          <w:rFonts w:asciiTheme="majorHAnsi" w:hAnsiTheme="majorHAnsi"/>
        </w:rPr>
        <w:t xml:space="preserve">none of them work in this technological field. </w:t>
      </w:r>
      <w:r w:rsidRPr="005B5D4D">
        <w:rPr>
          <w:rFonts w:asciiTheme="majorHAnsi" w:hAnsiTheme="majorHAnsi"/>
          <w:sz w:val="14"/>
        </w:rPr>
        <w:t xml:space="preserve">So let me explain why—and they're all smart people, but I think they're making a fundamental error and it gets to NEIL, actually. THOMPSON: After taking down Bill Gates, Elon Musk and Stephen Hawking, he's going to take down the Dalai Lama. Please continue, Rodney. BROOKS: So let's go back to an example from the '90s, when IBM's Deep Blue beat Kasparov, beat the world chess champion. And Kasparov got up and said, well, at least it didn't enjoy beating me. That was his—holding on to his humanity. And now, today, you can get programs that run on—and that was on a supercomputer and now you can get programs that run on laptops. There's about twelve of them that have a better chess rating than any human being has ever had. So people see that -- MCAFEE: It's so bad now—let me underscore what Rod is saying. It's so bad now that they asked human grand master a couple years ago how he would prepare for a match against a computer and he said, I'd bring a hammer. BROOKS: So they can play chess really, really well. And I think </w:t>
      </w:r>
      <w:r w:rsidRPr="005B5D4D">
        <w:rPr>
          <w:rStyle w:val="StyleUnderline"/>
          <w:rFonts w:asciiTheme="majorHAnsi" w:hAnsiTheme="majorHAnsi"/>
        </w:rPr>
        <w:t>people generalize</w:t>
      </w:r>
      <w:r w:rsidRPr="005B5D4D">
        <w:rPr>
          <w:rFonts w:asciiTheme="majorHAnsi" w:hAnsiTheme="majorHAnsi"/>
          <w:sz w:val="14"/>
        </w:rPr>
        <w:t xml:space="preserve"> that </w:t>
      </w:r>
      <w:r w:rsidRPr="005B5D4D">
        <w:rPr>
          <w:rStyle w:val="StyleUnderline"/>
          <w:rFonts w:asciiTheme="majorHAnsi" w:hAnsiTheme="majorHAnsi"/>
        </w:rPr>
        <w:t>in the way that if a person can do some task really</w:t>
      </w:r>
      <w:r w:rsidRPr="005B5D4D">
        <w:rPr>
          <w:rFonts w:asciiTheme="majorHAnsi" w:hAnsiTheme="majorHAnsi"/>
          <w:sz w:val="14"/>
        </w:rPr>
        <w:t xml:space="preserve">, really well, </w:t>
      </w:r>
      <w:r w:rsidRPr="005B5D4D">
        <w:rPr>
          <w:rStyle w:val="StyleUnderline"/>
          <w:rFonts w:asciiTheme="majorHAnsi" w:hAnsiTheme="majorHAnsi"/>
        </w:rPr>
        <w:t>they can do adjacent tasks quite well</w:t>
      </w:r>
      <w:r w:rsidRPr="005B5D4D">
        <w:rPr>
          <w:rFonts w:asciiTheme="majorHAnsi" w:hAnsiTheme="majorHAnsi"/>
          <w:sz w:val="14"/>
        </w:rPr>
        <w:t xml:space="preserve">. But </w:t>
      </w:r>
      <w:r w:rsidRPr="005B5D4D">
        <w:rPr>
          <w:rStyle w:val="StyleUnderline"/>
          <w:rFonts w:asciiTheme="majorHAnsi" w:hAnsiTheme="majorHAnsi"/>
        </w:rPr>
        <w:t>none of those chess programs can play tic-tac-toe</w:t>
      </w:r>
      <w:r w:rsidRPr="005B5D4D">
        <w:rPr>
          <w:rFonts w:asciiTheme="majorHAnsi" w:hAnsiTheme="majorHAnsi"/>
          <w:sz w:val="14"/>
        </w:rPr>
        <w:t xml:space="preserve">. Imagine a chess grand master who couldn't play tic-tac-toe. It doesn't make sense. None of those chess programs can give advice to an aspiring human on how to play better. </w:t>
      </w:r>
      <w:r w:rsidRPr="005B5D4D">
        <w:rPr>
          <w:rStyle w:val="StyleUnderline"/>
          <w:rFonts w:asciiTheme="majorHAnsi" w:hAnsiTheme="majorHAnsi"/>
        </w:rPr>
        <w:t xml:space="preserve">All they can be is a sparring partner. </w:t>
      </w:r>
      <w:r w:rsidRPr="005B5D4D">
        <w:rPr>
          <w:rFonts w:asciiTheme="majorHAnsi" w:hAnsiTheme="majorHAnsi"/>
          <w:sz w:val="14"/>
        </w:rPr>
        <w:t xml:space="preserve">MCAFEE: That program couldn't play tic-tac-toe without being substantially redirected, right? BROOKS: Right. So people, I think, are seeing some of the image labeling that's going on, for instance. Google came out with image labeling, which is a great commercial problem for them. They want to be able to label images. And one of the examples was, that Jeff Hinton shows, one of the chief scientists, is, it's a picture and it says there's a baby holding a teddy bear or doll in there. You look at it, it's a baby holding a teddy—a doll. But then if you ask the program, where is the baby? All it can say is, well, this pixel has 10 percent probability of being a baby, this pixel has 80 percent. And people have done experiments. You have a mashup of, you know, a grotesque mashup of baby parts and it says it's a baby. It's a baby. It's got all the parts. But a person says, no, that's a grotesque mashup of baby parts in the image. THOMPSON: But Abhinav, you've solved this, right? GUPTA: No, no, no. BROOKS: Well, he's working towards-- GUPTA: So, can I-- BROOKS: He's working towards it because it's such a hard problem. GUPTA: Yeah, OK. Thank you. So since we are talking about images, I think I should chime in a little bit and tell you that—so what Andrew is talking about, that we have made big advances, again, they're very, very specific tasks. Given an image, tell me what label can you put on that image? We have gotten really good at this task. Some people claim even better than humans. I don't buy that, but let's assume that even better than humans. But that doesn't mean we can do anything else apart from that exact task. And that's what Rodney was talking about. They have no idea that—what does baby mean? What does having a baby mean in those images? No idea. You, as a human, would know, OK, if I'm saying there's a baby, it has a lot of meaning inside. You get a lot of meaning out of that thing. So </w:t>
      </w:r>
      <w:r w:rsidRPr="005B5D4D">
        <w:rPr>
          <w:rStyle w:val="StyleUnderline"/>
          <w:rFonts w:asciiTheme="majorHAnsi" w:hAnsiTheme="majorHAnsi"/>
        </w:rPr>
        <w:t>while we have made significant advances</w:t>
      </w:r>
      <w:r w:rsidRPr="005B5D4D">
        <w:rPr>
          <w:rFonts w:asciiTheme="majorHAnsi" w:hAnsiTheme="majorHAnsi"/>
          <w:sz w:val="14"/>
        </w:rPr>
        <w:t xml:space="preserve"> in the last two years, I want to boil it down a little bit and say </w:t>
      </w:r>
      <w:r w:rsidRPr="005B5D4D">
        <w:rPr>
          <w:rStyle w:val="Emphasis"/>
          <w:rFonts w:asciiTheme="majorHAnsi" w:hAnsiTheme="majorHAnsi"/>
          <w:highlight w:val="cyan"/>
        </w:rPr>
        <w:t>we</w:t>
      </w:r>
      <w:r w:rsidRPr="005B5D4D">
        <w:rPr>
          <w:rStyle w:val="Emphasis"/>
          <w:rFonts w:asciiTheme="majorHAnsi" w:hAnsiTheme="majorHAnsi"/>
        </w:rPr>
        <w:t xml:space="preserve"> still </w:t>
      </w:r>
      <w:r w:rsidRPr="005B5D4D">
        <w:rPr>
          <w:rStyle w:val="Emphasis"/>
          <w:rFonts w:asciiTheme="majorHAnsi" w:hAnsiTheme="majorHAnsi"/>
          <w:highlight w:val="cyan"/>
        </w:rPr>
        <w:t>are a long, long</w:t>
      </w:r>
      <w:r w:rsidRPr="005B5D4D">
        <w:rPr>
          <w:rStyle w:val="Emphasis"/>
          <w:rFonts w:asciiTheme="majorHAnsi" w:hAnsiTheme="majorHAnsi"/>
        </w:rPr>
        <w:t xml:space="preserve"> </w:t>
      </w:r>
      <w:r w:rsidRPr="005B5D4D">
        <w:rPr>
          <w:rStyle w:val="Emphasis"/>
          <w:rFonts w:asciiTheme="majorHAnsi" w:hAnsiTheme="majorHAnsi"/>
          <w:highlight w:val="cyan"/>
        </w:rPr>
        <w:t>way to go</w:t>
      </w:r>
      <w:r w:rsidRPr="005B5D4D">
        <w:rPr>
          <w:rStyle w:val="StyleUnderline"/>
          <w:rFonts w:asciiTheme="majorHAnsi" w:hAnsiTheme="majorHAnsi"/>
        </w:rPr>
        <w:t xml:space="preserve"> but Elon Musk or Bill Gates, everyone is talking about</w:t>
      </w:r>
      <w:r w:rsidRPr="005B5D4D">
        <w:rPr>
          <w:rFonts w:asciiTheme="majorHAnsi" w:hAnsiTheme="majorHAnsi"/>
          <w:sz w:val="14"/>
        </w:rPr>
        <w:t xml:space="preserve">, we still have a long way to go. But there's hope, and that's what I think we have to see here. Two years ago, if you asked me can computers take an image and solve this problem, I would say I have invested seven years of my life but if you give me a random image, it will not work. And now, given a random image, it will work. So all it -- MCAFEE: This was the guy who was doing this for a living and if you asked him two years ago would this happen, he would say, no. This progress is weirdly fast and is surprising insiders in the field. GUPTA: Yeah. I agree. And I'm an insider in the field and I'm very surprised, I have to say. Now, at this point of time, I am like living in an awe of myself, in some sense, that—but it was like Rodney told—Rodney told us that in thirty-five years he never thought he'd do this all. I also thought some of it, like that, for thirty-five years, I will not solve—see this kind of classification performance. But as I'm saying this, still a long, long way to go and much harder way to go. What—where all the kind of gains have come from is the data. And I think—so technology, this like deep-learning technology has been there from '70s and '80s. </w:t>
      </w:r>
      <w:r w:rsidRPr="005B5D4D">
        <w:rPr>
          <w:rStyle w:val="StyleUnderline"/>
          <w:rFonts w:asciiTheme="majorHAnsi" w:hAnsiTheme="majorHAnsi"/>
        </w:rPr>
        <w:t xml:space="preserve">Don't misunderstand that </w:t>
      </w:r>
      <w:r w:rsidRPr="005B5D4D">
        <w:rPr>
          <w:rStyle w:val="StyleUnderline"/>
          <w:rFonts w:asciiTheme="majorHAnsi" w:hAnsiTheme="majorHAnsi"/>
          <w:highlight w:val="cyan"/>
        </w:rPr>
        <w:t>this tech</w:t>
      </w:r>
      <w:r w:rsidRPr="005B5D4D">
        <w:rPr>
          <w:rStyle w:val="StyleUnderline"/>
          <w:rFonts w:asciiTheme="majorHAnsi" w:hAnsiTheme="majorHAnsi"/>
        </w:rPr>
        <w:t xml:space="preserve">nology came two years ago and everything's changed. </w:t>
      </w:r>
      <w:r w:rsidRPr="005B5D4D">
        <w:rPr>
          <w:rStyle w:val="Emphasis"/>
          <w:rFonts w:asciiTheme="majorHAnsi" w:hAnsiTheme="majorHAnsi"/>
        </w:rPr>
        <w:t xml:space="preserve">This </w:t>
      </w:r>
      <w:r w:rsidRPr="005B5D4D">
        <w:rPr>
          <w:rStyle w:val="Emphasis"/>
          <w:rFonts w:asciiTheme="majorHAnsi" w:hAnsiTheme="majorHAnsi"/>
          <w:highlight w:val="cyan"/>
        </w:rPr>
        <w:t>has been there for thirty</w:t>
      </w:r>
      <w:r w:rsidRPr="005B5D4D">
        <w:rPr>
          <w:rStyle w:val="Emphasis"/>
          <w:rFonts w:asciiTheme="majorHAnsi" w:hAnsiTheme="majorHAnsi"/>
        </w:rPr>
        <w:t xml:space="preserve"> </w:t>
      </w:r>
      <w:r w:rsidRPr="005B5D4D">
        <w:rPr>
          <w:rStyle w:val="Emphasis"/>
          <w:rFonts w:asciiTheme="majorHAnsi" w:hAnsiTheme="majorHAnsi"/>
          <w:highlight w:val="cyan"/>
        </w:rPr>
        <w:t>years</w:t>
      </w:r>
      <w:r w:rsidRPr="005B5D4D">
        <w:rPr>
          <w:rFonts w:asciiTheme="majorHAnsi" w:hAnsiTheme="majorHAnsi"/>
          <w:sz w:val="14"/>
        </w:rPr>
        <w:t xml:space="preserve">. It's just that for the first time in our technological advances we have data for this deep-learning technology to learn. MCAFEE: Let me jump on this because I think the three of us are really agreeing, instead of disagreeing. I chose my adjective pretty carefully. I said these advances are going to be economically significant. I completely agree with Rod that </w:t>
      </w:r>
      <w:r w:rsidRPr="005B5D4D">
        <w:rPr>
          <w:rStyle w:val="Emphasis"/>
          <w:rFonts w:asciiTheme="majorHAnsi" w:hAnsiTheme="majorHAnsi"/>
        </w:rPr>
        <w:t xml:space="preserve">they're </w:t>
      </w:r>
      <w:r w:rsidRPr="005B5D4D">
        <w:rPr>
          <w:rStyle w:val="Emphasis"/>
          <w:rFonts w:asciiTheme="majorHAnsi" w:hAnsiTheme="majorHAnsi"/>
          <w:highlight w:val="cyan"/>
        </w:rPr>
        <w:t>not going to be existentially significant on any timeframe</w:t>
      </w:r>
      <w:r w:rsidRPr="005B5D4D">
        <w:rPr>
          <w:rStyle w:val="Emphasis"/>
          <w:rFonts w:asciiTheme="majorHAnsi" w:hAnsiTheme="majorHAnsi"/>
        </w:rPr>
        <w:t xml:space="preserve"> that </w:t>
      </w:r>
      <w:r w:rsidRPr="005B5D4D">
        <w:rPr>
          <w:rStyle w:val="Emphasis"/>
          <w:rFonts w:asciiTheme="majorHAnsi" w:hAnsiTheme="majorHAnsi"/>
          <w:highlight w:val="cyan"/>
        </w:rPr>
        <w:t>we</w:t>
      </w:r>
      <w:r w:rsidRPr="005B5D4D">
        <w:rPr>
          <w:rStyle w:val="Emphasis"/>
          <w:rFonts w:asciiTheme="majorHAnsi" w:hAnsiTheme="majorHAnsi"/>
        </w:rPr>
        <w:t xml:space="preserve"> really </w:t>
      </w:r>
      <w:r w:rsidRPr="005B5D4D">
        <w:rPr>
          <w:rStyle w:val="Emphasis"/>
          <w:rFonts w:asciiTheme="majorHAnsi" w:hAnsiTheme="majorHAnsi"/>
          <w:highlight w:val="cyan"/>
        </w:rPr>
        <w:t>need to worry about</w:t>
      </w:r>
      <w:r w:rsidRPr="005B5D4D">
        <w:rPr>
          <w:rFonts w:asciiTheme="majorHAnsi" w:hAnsiTheme="majorHAnsi"/>
          <w:sz w:val="14"/>
        </w:rPr>
        <w:t xml:space="preserve">, for exactly the reasons that you're bringing up. One way to think about this, the way I try to get my mind around it, is there are, from what I've been able to take in, </w:t>
      </w:r>
      <w:r w:rsidRPr="005B5D4D">
        <w:rPr>
          <w:rStyle w:val="StyleUnderline"/>
          <w:rFonts w:asciiTheme="majorHAnsi" w:hAnsiTheme="majorHAnsi"/>
          <w:highlight w:val="cyan"/>
        </w:rPr>
        <w:t>there are</w:t>
      </w:r>
      <w:r w:rsidRPr="005B5D4D">
        <w:rPr>
          <w:rFonts w:asciiTheme="majorHAnsi" w:hAnsiTheme="majorHAnsi"/>
          <w:sz w:val="14"/>
        </w:rPr>
        <w:t xml:space="preserve"> something like between </w:t>
      </w:r>
      <w:r w:rsidRPr="005B5D4D">
        <w:rPr>
          <w:rStyle w:val="StyleUnderline"/>
          <w:rFonts w:asciiTheme="majorHAnsi" w:hAnsiTheme="majorHAnsi"/>
        </w:rPr>
        <w:t xml:space="preserve">ten and </w:t>
      </w:r>
      <w:r w:rsidRPr="005B5D4D">
        <w:rPr>
          <w:rStyle w:val="StyleUnderline"/>
          <w:rFonts w:asciiTheme="majorHAnsi" w:hAnsiTheme="majorHAnsi"/>
          <w:highlight w:val="cyan"/>
        </w:rPr>
        <w:t>twenty really fundamental challenges</w:t>
      </w:r>
      <w:r w:rsidRPr="005B5D4D">
        <w:rPr>
          <w:rFonts w:asciiTheme="majorHAnsi" w:hAnsiTheme="majorHAnsi"/>
          <w:sz w:val="14"/>
        </w:rPr>
        <w:t xml:space="preserve"> that these guys and </w:t>
      </w:r>
      <w:r w:rsidRPr="005B5D4D">
        <w:rPr>
          <w:rStyle w:val="StyleUnderline"/>
          <w:rFonts w:asciiTheme="majorHAnsi" w:hAnsiTheme="majorHAnsi"/>
        </w:rPr>
        <w:t>their discipline have been working on</w:t>
      </w:r>
      <w:r w:rsidRPr="005B5D4D">
        <w:rPr>
          <w:rFonts w:asciiTheme="majorHAnsi" w:hAnsiTheme="majorHAnsi"/>
          <w:sz w:val="14"/>
        </w:rPr>
        <w:t xml:space="preserve">. Common sense is a really great example of that. As I've looked around, these breakthroughs that we're seeing seem to be—kind of indicate that </w:t>
      </w:r>
      <w:r w:rsidRPr="005B5D4D">
        <w:rPr>
          <w:rStyle w:val="StyleUnderline"/>
          <w:rFonts w:asciiTheme="majorHAnsi" w:hAnsiTheme="majorHAnsi"/>
        </w:rPr>
        <w:t xml:space="preserve">we're </w:t>
      </w:r>
      <w:r w:rsidRPr="005B5D4D">
        <w:rPr>
          <w:rStyle w:val="StyleUnderline"/>
          <w:rFonts w:asciiTheme="majorHAnsi" w:hAnsiTheme="majorHAnsi"/>
          <w:highlight w:val="cyan"/>
        </w:rPr>
        <w:t>making</w:t>
      </w:r>
      <w:r w:rsidRPr="005B5D4D">
        <w:rPr>
          <w:rStyle w:val="StyleUnderline"/>
          <w:rFonts w:asciiTheme="majorHAnsi" w:hAnsiTheme="majorHAnsi"/>
        </w:rPr>
        <w:t xml:space="preserve"> real </w:t>
      </w:r>
      <w:r w:rsidRPr="005B5D4D">
        <w:rPr>
          <w:rStyle w:val="StyleUnderline"/>
          <w:rFonts w:asciiTheme="majorHAnsi" w:hAnsiTheme="majorHAnsi"/>
          <w:highlight w:val="cyan"/>
        </w:rPr>
        <w:t xml:space="preserve">progress on </w:t>
      </w:r>
      <w:r w:rsidRPr="005B5D4D">
        <w:rPr>
          <w:rStyle w:val="Emphasis"/>
          <w:rFonts w:asciiTheme="majorHAnsi" w:hAnsiTheme="majorHAnsi"/>
          <w:highlight w:val="cyan"/>
        </w:rPr>
        <w:t>one of those challenges</w:t>
      </w:r>
      <w:r w:rsidRPr="005B5D4D">
        <w:rPr>
          <w:rStyle w:val="StyleUnderline"/>
          <w:rFonts w:asciiTheme="majorHAnsi" w:hAnsiTheme="majorHAnsi"/>
        </w:rPr>
        <w:t>, the challenges of learning in a pretty unstructured environment</w:t>
      </w:r>
      <w:r w:rsidRPr="005B5D4D">
        <w:rPr>
          <w:rFonts w:asciiTheme="majorHAnsi" w:hAnsiTheme="majorHAnsi"/>
          <w:sz w:val="14"/>
        </w:rPr>
        <w:t xml:space="preserve">. That's a big deal. </w:t>
      </w:r>
      <w:r w:rsidRPr="005B5D4D">
        <w:rPr>
          <w:rStyle w:val="StyleUnderline"/>
          <w:rFonts w:asciiTheme="majorHAnsi" w:hAnsiTheme="majorHAnsi"/>
        </w:rPr>
        <w:t>There are lots of other fundamental challenges in the discipline where the progress has not been as fast</w:t>
      </w:r>
      <w:r w:rsidRPr="005B5D4D">
        <w:rPr>
          <w:rFonts w:asciiTheme="majorHAnsi" w:hAnsiTheme="majorHAnsi"/>
          <w:sz w:val="14"/>
        </w:rPr>
        <w:t>, and these are the ones that you're working on.</w:t>
      </w:r>
    </w:p>
    <w:p w:rsidR="007F6EBB" w:rsidRPr="005B5D4D" w:rsidRDefault="007F6EBB" w:rsidP="007F6EBB">
      <w:pPr>
        <w:pStyle w:val="Heading3"/>
        <w:rPr>
          <w:rFonts w:asciiTheme="majorHAnsi" w:hAnsiTheme="majorHAnsi"/>
        </w:rPr>
      </w:pPr>
      <w:r w:rsidRPr="005B5D4D">
        <w:rPr>
          <w:rFonts w:asciiTheme="majorHAnsi" w:hAnsiTheme="majorHAnsi"/>
        </w:rPr>
        <w:t>2nc – at: nanotech !</w:t>
      </w:r>
    </w:p>
    <w:p w:rsidR="007F6EBB" w:rsidRPr="005B5D4D" w:rsidRDefault="007F6EBB" w:rsidP="007F6EBB">
      <w:pPr>
        <w:pStyle w:val="Heading4"/>
        <w:rPr>
          <w:rFonts w:asciiTheme="majorHAnsi" w:hAnsiTheme="majorHAnsi"/>
        </w:rPr>
      </w:pPr>
      <w:r w:rsidRPr="005B5D4D">
        <w:rPr>
          <w:rFonts w:asciiTheme="majorHAnsi" w:hAnsiTheme="majorHAnsi"/>
        </w:rPr>
        <w:t>No impact to nanotech:</w:t>
      </w:r>
    </w:p>
    <w:p w:rsidR="007F6EBB" w:rsidRPr="005B5D4D" w:rsidRDefault="007F6EBB" w:rsidP="007F6EBB">
      <w:pPr>
        <w:pStyle w:val="Heading4"/>
        <w:numPr>
          <w:ilvl w:val="0"/>
          <w:numId w:val="24"/>
        </w:numPr>
        <w:rPr>
          <w:rFonts w:asciiTheme="majorHAnsi" w:hAnsiTheme="majorHAnsi"/>
          <w:b w:val="0"/>
          <w:bCs w:val="0"/>
        </w:rPr>
      </w:pPr>
      <w:r w:rsidRPr="005B5D4D">
        <w:rPr>
          <w:rFonts w:asciiTheme="majorHAnsi" w:hAnsiTheme="majorHAnsi"/>
        </w:rPr>
        <w:t xml:space="preserve">fuel </w:t>
      </w:r>
      <w:r w:rsidRPr="005B5D4D">
        <w:rPr>
          <w:rFonts w:asciiTheme="majorHAnsi" w:hAnsiTheme="majorHAnsi"/>
          <w:b w:val="0"/>
        </w:rPr>
        <w:t xml:space="preserve">--- can’t self replicate, but if they can it doesn’t cause extinction </w:t>
      </w:r>
    </w:p>
    <w:p w:rsidR="007F6EBB" w:rsidRPr="005B5D4D" w:rsidRDefault="007F6EBB" w:rsidP="007F6EBB">
      <w:pPr>
        <w:rPr>
          <w:rFonts w:asciiTheme="majorHAnsi" w:hAnsiTheme="majorHAnsi"/>
        </w:rPr>
      </w:pPr>
      <w:r w:rsidRPr="005B5D4D">
        <w:rPr>
          <w:rStyle w:val="Style13ptBold"/>
          <w:rFonts w:asciiTheme="majorHAnsi" w:hAnsiTheme="majorHAnsi"/>
        </w:rPr>
        <w:t>Shere 16</w:t>
      </w:r>
      <w:r w:rsidRPr="005B5D4D">
        <w:rPr>
          <w:rFonts w:asciiTheme="majorHAnsi" w:hAnsiTheme="majorHAnsi"/>
        </w:rPr>
        <w:t xml:space="preserve"> (Jeremy </w:t>
      </w:r>
      <w:r w:rsidRPr="005B5D4D">
        <w:rPr>
          <w:rStyle w:val="Style13ptBold"/>
          <w:rFonts w:asciiTheme="majorHAnsi" w:hAnsiTheme="majorHAnsi"/>
          <w:b w:val="0"/>
        </w:rPr>
        <w:t>Shere,</w:t>
      </w:r>
      <w:r w:rsidRPr="005B5D4D">
        <w:rPr>
          <w:rStyle w:val="Style13ptBold"/>
          <w:rFonts w:asciiTheme="majorHAnsi" w:hAnsiTheme="majorHAnsi"/>
        </w:rPr>
        <w:t xml:space="preserve"> </w:t>
      </w:r>
      <w:r w:rsidRPr="005B5D4D">
        <w:rPr>
          <w:rFonts w:asciiTheme="majorHAnsi" w:hAnsiTheme="majorHAnsi"/>
        </w:rPr>
        <w:t>“Grey Goo Attack”, 4/2/2016, http://indianapublicmedia.org/amomentofscience/grey-goo-attack-2/)</w:t>
      </w:r>
    </w:p>
    <w:p w:rsidR="007F6EBB" w:rsidRPr="005B5D4D" w:rsidRDefault="007F6EBB" w:rsidP="007F6EBB">
      <w:pPr>
        <w:rPr>
          <w:rFonts w:asciiTheme="majorHAnsi" w:hAnsiTheme="majorHAnsi"/>
          <w:sz w:val="16"/>
        </w:rPr>
      </w:pPr>
      <w:r w:rsidRPr="005B5D4D">
        <w:rPr>
          <w:rFonts w:asciiTheme="majorHAnsi" w:hAnsiTheme="majorHAnsi"/>
          <w:sz w:val="16"/>
        </w:rPr>
        <w:t>Attack of the Killer Robots Nanotechnology scientists dream of some day creating robots the size of molecules, or even turning molecules into machines that could roam the human body and perform all sorts of useful tasks. But some nanotechnology theorists and science fiction aficionados imagine a more ominous possibility</w:t>
      </w:r>
      <w:r w:rsidRPr="005B5D4D">
        <w:rPr>
          <w:rFonts w:asciiTheme="majorHAnsi" w:hAnsiTheme="majorHAnsi"/>
          <w:u w:val="single"/>
        </w:rPr>
        <w:t xml:space="preserve">. </w:t>
      </w:r>
      <w:r w:rsidRPr="005B5D4D">
        <w:rPr>
          <w:rFonts w:asciiTheme="majorHAnsi" w:hAnsiTheme="majorHAnsi"/>
          <w:highlight w:val="cyan"/>
          <w:u w:val="single"/>
        </w:rPr>
        <w:t>What if</w:t>
      </w:r>
      <w:r w:rsidRPr="005B5D4D">
        <w:rPr>
          <w:rFonts w:asciiTheme="majorHAnsi" w:hAnsiTheme="majorHAnsi"/>
          <w:u w:val="single"/>
        </w:rPr>
        <w:t xml:space="preserve"> one of these </w:t>
      </w:r>
      <w:r w:rsidRPr="005B5D4D">
        <w:rPr>
          <w:rFonts w:asciiTheme="majorHAnsi" w:hAnsiTheme="majorHAnsi"/>
          <w:highlight w:val="cyan"/>
          <w:u w:val="single"/>
        </w:rPr>
        <w:t>tiny robots</w:t>
      </w:r>
      <w:r w:rsidRPr="005B5D4D">
        <w:rPr>
          <w:rFonts w:asciiTheme="majorHAnsi" w:hAnsiTheme="majorHAnsi"/>
          <w:u w:val="single"/>
        </w:rPr>
        <w:t xml:space="preserve"> were given the ability to </w:t>
      </w:r>
      <w:r w:rsidRPr="005B5D4D">
        <w:rPr>
          <w:rFonts w:asciiTheme="majorHAnsi" w:hAnsiTheme="majorHAnsi"/>
          <w:highlight w:val="cyan"/>
          <w:u w:val="single"/>
        </w:rPr>
        <w:t>self-replicate?</w:t>
      </w:r>
      <w:r w:rsidRPr="005B5D4D">
        <w:rPr>
          <w:rFonts w:asciiTheme="majorHAnsi" w:hAnsiTheme="majorHAnsi"/>
          <w:u w:val="single"/>
        </w:rPr>
        <w:t xml:space="preserve"> All it would take is a single malfunction and the robots would consume everything in the galaxy as they multiply out of control until all that was left was a shapeless, robotic mass called “grey goo.” </w:t>
      </w:r>
      <w:r w:rsidRPr="005B5D4D">
        <w:rPr>
          <w:rFonts w:asciiTheme="majorHAnsi" w:hAnsiTheme="majorHAnsi"/>
          <w:sz w:val="16"/>
        </w:rPr>
        <w:t xml:space="preserve">Worst Case Scenario Now, before you go heading for the hills with a year’s supply of water and a survival guide, understand that the death-by-robot scenario is just that—a scenario, and a pretty fanciful one to boot. </w:t>
      </w:r>
      <w:r w:rsidRPr="005B5D4D">
        <w:rPr>
          <w:rFonts w:asciiTheme="majorHAnsi" w:hAnsiTheme="majorHAnsi"/>
          <w:u w:val="single"/>
        </w:rPr>
        <w:t xml:space="preserve">First, we’re </w:t>
      </w:r>
      <w:r w:rsidRPr="005B5D4D">
        <w:rPr>
          <w:rFonts w:asciiTheme="majorHAnsi" w:hAnsiTheme="majorHAnsi"/>
          <w:highlight w:val="cyan"/>
          <w:u w:val="single"/>
        </w:rPr>
        <w:t xml:space="preserve">nowhere near </w:t>
      </w:r>
      <w:r w:rsidRPr="005B5D4D">
        <w:rPr>
          <w:rFonts w:asciiTheme="majorHAnsi" w:hAnsiTheme="majorHAnsi"/>
          <w:u w:val="single"/>
        </w:rPr>
        <w:t xml:space="preserve">the point of </w:t>
      </w:r>
      <w:r w:rsidRPr="005B5D4D">
        <w:rPr>
          <w:rFonts w:asciiTheme="majorHAnsi" w:hAnsiTheme="majorHAnsi"/>
          <w:highlight w:val="cyan"/>
          <w:u w:val="single"/>
        </w:rPr>
        <w:t xml:space="preserve">being able to </w:t>
      </w:r>
      <w:r w:rsidRPr="005B5D4D">
        <w:rPr>
          <w:rFonts w:asciiTheme="majorHAnsi" w:hAnsiTheme="majorHAnsi"/>
          <w:u w:val="single"/>
        </w:rPr>
        <w:t xml:space="preserve">create a </w:t>
      </w:r>
      <w:r w:rsidRPr="005B5D4D">
        <w:rPr>
          <w:rFonts w:asciiTheme="majorHAnsi" w:hAnsiTheme="majorHAnsi"/>
          <w:highlight w:val="cyan"/>
          <w:u w:val="single"/>
        </w:rPr>
        <w:t>self-replicat</w:t>
      </w:r>
      <w:r w:rsidRPr="005B5D4D">
        <w:rPr>
          <w:rFonts w:asciiTheme="majorHAnsi" w:hAnsiTheme="majorHAnsi"/>
          <w:u w:val="single"/>
        </w:rPr>
        <w:t xml:space="preserve">ing nano-machine. But </w:t>
      </w:r>
      <w:r w:rsidRPr="005B5D4D">
        <w:rPr>
          <w:rFonts w:asciiTheme="majorHAnsi" w:hAnsiTheme="majorHAnsi"/>
          <w:highlight w:val="cyan"/>
          <w:u w:val="single"/>
        </w:rPr>
        <w:t xml:space="preserve">even if </w:t>
      </w:r>
      <w:r w:rsidRPr="005B5D4D">
        <w:rPr>
          <w:rFonts w:asciiTheme="majorHAnsi" w:hAnsiTheme="majorHAnsi"/>
          <w:u w:val="single"/>
        </w:rPr>
        <w:t xml:space="preserve">such machines do one day </w:t>
      </w:r>
      <w:r w:rsidRPr="005B5D4D">
        <w:rPr>
          <w:rFonts w:asciiTheme="majorHAnsi" w:hAnsiTheme="majorHAnsi"/>
          <w:highlight w:val="cyan"/>
          <w:u w:val="single"/>
        </w:rPr>
        <w:t xml:space="preserve">exist, they </w:t>
      </w:r>
      <w:r w:rsidRPr="005B5D4D">
        <w:rPr>
          <w:rFonts w:asciiTheme="majorHAnsi" w:hAnsiTheme="majorHAnsi"/>
          <w:u w:val="single"/>
        </w:rPr>
        <w:t xml:space="preserve">would </w:t>
      </w:r>
      <w:r w:rsidRPr="005B5D4D">
        <w:rPr>
          <w:rFonts w:asciiTheme="majorHAnsi" w:hAnsiTheme="majorHAnsi"/>
          <w:highlight w:val="cyan"/>
          <w:u w:val="single"/>
        </w:rPr>
        <w:t xml:space="preserve">have a hard time taking over the universe </w:t>
      </w:r>
      <w:r w:rsidRPr="005B5D4D">
        <w:rPr>
          <w:rFonts w:asciiTheme="majorHAnsi" w:hAnsiTheme="majorHAnsi"/>
          <w:u w:val="single"/>
        </w:rPr>
        <w:t xml:space="preserve">for one simple reason: </w:t>
      </w:r>
      <w:r w:rsidRPr="005B5D4D">
        <w:rPr>
          <w:rStyle w:val="Emphasis"/>
          <w:rFonts w:asciiTheme="majorHAnsi" w:hAnsiTheme="majorHAnsi"/>
        </w:rPr>
        <w:t>fuel</w:t>
      </w:r>
      <w:r w:rsidRPr="005B5D4D">
        <w:rPr>
          <w:rFonts w:asciiTheme="majorHAnsi" w:hAnsiTheme="majorHAnsi"/>
          <w:u w:val="single"/>
        </w:rPr>
        <w:t xml:space="preserve">. Even microscopic </w:t>
      </w:r>
      <w:r w:rsidRPr="005B5D4D">
        <w:rPr>
          <w:rFonts w:asciiTheme="majorHAnsi" w:hAnsiTheme="majorHAnsi"/>
          <w:highlight w:val="cyan"/>
          <w:u w:val="single"/>
        </w:rPr>
        <w:t>machines need</w:t>
      </w:r>
      <w:r w:rsidRPr="005B5D4D">
        <w:rPr>
          <w:rFonts w:asciiTheme="majorHAnsi" w:hAnsiTheme="majorHAnsi"/>
          <w:u w:val="single"/>
        </w:rPr>
        <w:t xml:space="preserve"> an </w:t>
      </w:r>
      <w:r w:rsidRPr="005B5D4D">
        <w:rPr>
          <w:rFonts w:asciiTheme="majorHAnsi" w:hAnsiTheme="majorHAnsi"/>
          <w:highlight w:val="cyan"/>
          <w:u w:val="single"/>
        </w:rPr>
        <w:t>energy</w:t>
      </w:r>
      <w:r w:rsidRPr="005B5D4D">
        <w:rPr>
          <w:rFonts w:asciiTheme="majorHAnsi" w:hAnsiTheme="majorHAnsi"/>
          <w:u w:val="single"/>
        </w:rPr>
        <w:t xml:space="preserve"> source. </w:t>
      </w:r>
      <w:r w:rsidRPr="005B5D4D">
        <w:rPr>
          <w:rFonts w:asciiTheme="majorHAnsi" w:hAnsiTheme="majorHAnsi"/>
          <w:highlight w:val="cyan"/>
          <w:u w:val="single"/>
        </w:rPr>
        <w:t>Inorganic</w:t>
      </w:r>
      <w:r w:rsidRPr="005B5D4D">
        <w:rPr>
          <w:rFonts w:asciiTheme="majorHAnsi" w:hAnsiTheme="majorHAnsi"/>
          <w:u w:val="single"/>
        </w:rPr>
        <w:t xml:space="preserve"> matter such as rocks and minerals </w:t>
      </w:r>
      <w:r w:rsidRPr="005B5D4D">
        <w:rPr>
          <w:rFonts w:asciiTheme="majorHAnsi" w:hAnsiTheme="majorHAnsi"/>
          <w:highlight w:val="cyan"/>
          <w:u w:val="single"/>
        </w:rPr>
        <w:t xml:space="preserve">wouldn’t do </w:t>
      </w:r>
      <w:r w:rsidRPr="005B5D4D">
        <w:rPr>
          <w:rFonts w:asciiTheme="majorHAnsi" w:hAnsiTheme="majorHAnsi"/>
          <w:u w:val="single"/>
        </w:rPr>
        <w:t xml:space="preserve">the trick </w:t>
      </w:r>
      <w:r w:rsidRPr="005B5D4D">
        <w:rPr>
          <w:rFonts w:asciiTheme="majorHAnsi" w:hAnsiTheme="majorHAnsi"/>
          <w:highlight w:val="cyan"/>
          <w:u w:val="single"/>
        </w:rPr>
        <w:t xml:space="preserve">because they </w:t>
      </w:r>
      <w:r w:rsidRPr="005B5D4D">
        <w:rPr>
          <w:rFonts w:asciiTheme="majorHAnsi" w:hAnsiTheme="majorHAnsi"/>
          <w:u w:val="single"/>
        </w:rPr>
        <w:t xml:space="preserve">just </w:t>
      </w:r>
      <w:r w:rsidRPr="005B5D4D">
        <w:rPr>
          <w:rStyle w:val="Emphasis"/>
          <w:rFonts w:asciiTheme="majorHAnsi" w:hAnsiTheme="majorHAnsi"/>
          <w:highlight w:val="cyan"/>
        </w:rPr>
        <w:t xml:space="preserve">don’t contain stuff </w:t>
      </w:r>
      <w:r w:rsidRPr="005B5D4D">
        <w:rPr>
          <w:rStyle w:val="Emphasis"/>
          <w:rFonts w:asciiTheme="majorHAnsi" w:hAnsiTheme="majorHAnsi"/>
        </w:rPr>
        <w:t xml:space="preserve">that the </w:t>
      </w:r>
      <w:r w:rsidRPr="005B5D4D">
        <w:rPr>
          <w:rStyle w:val="Emphasis"/>
          <w:rFonts w:asciiTheme="majorHAnsi" w:hAnsiTheme="majorHAnsi"/>
          <w:highlight w:val="cyan"/>
        </w:rPr>
        <w:t>machines could break down</w:t>
      </w:r>
      <w:r w:rsidRPr="005B5D4D">
        <w:rPr>
          <w:rStyle w:val="Emphasis"/>
          <w:rFonts w:asciiTheme="majorHAnsi" w:hAnsiTheme="majorHAnsi"/>
        </w:rPr>
        <w:t xml:space="preserve"> and use </w:t>
      </w:r>
      <w:r w:rsidRPr="005B5D4D">
        <w:rPr>
          <w:rStyle w:val="Emphasis"/>
          <w:rFonts w:asciiTheme="majorHAnsi" w:hAnsiTheme="majorHAnsi"/>
          <w:highlight w:val="cyan"/>
        </w:rPr>
        <w:t>for power</w:t>
      </w:r>
      <w:r w:rsidRPr="005B5D4D">
        <w:rPr>
          <w:rStyle w:val="Emphasis"/>
          <w:rFonts w:asciiTheme="majorHAnsi" w:hAnsiTheme="majorHAnsi"/>
        </w:rPr>
        <w:t xml:space="preserve">. </w:t>
      </w:r>
      <w:r w:rsidRPr="005B5D4D">
        <w:rPr>
          <w:rFonts w:asciiTheme="majorHAnsi" w:hAnsiTheme="majorHAnsi"/>
          <w:u w:val="single"/>
        </w:rPr>
        <w:t xml:space="preserve">But </w:t>
      </w:r>
      <w:r w:rsidRPr="005B5D4D">
        <w:rPr>
          <w:rFonts w:asciiTheme="majorHAnsi" w:hAnsiTheme="majorHAnsi"/>
          <w:highlight w:val="cyan"/>
          <w:u w:val="single"/>
        </w:rPr>
        <w:t>what if</w:t>
      </w:r>
      <w:r w:rsidRPr="005B5D4D">
        <w:rPr>
          <w:rFonts w:asciiTheme="majorHAnsi" w:hAnsiTheme="majorHAnsi"/>
          <w:u w:val="single"/>
        </w:rPr>
        <w:t xml:space="preserve"> a mad scientist created a </w:t>
      </w:r>
      <w:r w:rsidRPr="005B5D4D">
        <w:rPr>
          <w:rFonts w:asciiTheme="majorHAnsi" w:hAnsiTheme="majorHAnsi"/>
          <w:highlight w:val="cyan"/>
          <w:u w:val="single"/>
        </w:rPr>
        <w:t>robot</w:t>
      </w:r>
      <w:r w:rsidRPr="005B5D4D">
        <w:rPr>
          <w:rFonts w:asciiTheme="majorHAnsi" w:hAnsiTheme="majorHAnsi"/>
          <w:u w:val="single"/>
        </w:rPr>
        <w:t xml:space="preserve"> that </w:t>
      </w:r>
      <w:r w:rsidRPr="005B5D4D">
        <w:rPr>
          <w:rFonts w:asciiTheme="majorHAnsi" w:hAnsiTheme="majorHAnsi"/>
          <w:highlight w:val="cyan"/>
          <w:u w:val="single"/>
        </w:rPr>
        <w:t xml:space="preserve">fed on organic materials </w:t>
      </w:r>
      <w:r w:rsidRPr="005B5D4D">
        <w:rPr>
          <w:rFonts w:asciiTheme="majorHAnsi" w:hAnsiTheme="majorHAnsi"/>
          <w:u w:val="single"/>
        </w:rPr>
        <w:t xml:space="preserve">such as sunlight and living things? </w:t>
      </w:r>
      <w:r w:rsidRPr="005B5D4D">
        <w:rPr>
          <w:rStyle w:val="Emphasis"/>
          <w:rFonts w:asciiTheme="majorHAnsi" w:hAnsiTheme="majorHAnsi"/>
          <w:highlight w:val="cyan"/>
        </w:rPr>
        <w:t>No</w:t>
      </w:r>
      <w:r w:rsidRPr="005B5D4D">
        <w:rPr>
          <w:rStyle w:val="Emphasis"/>
          <w:rFonts w:asciiTheme="majorHAnsi" w:hAnsiTheme="majorHAnsi"/>
        </w:rPr>
        <w:t xml:space="preserve">t to </w:t>
      </w:r>
      <w:r w:rsidRPr="005B5D4D">
        <w:rPr>
          <w:rStyle w:val="Emphasis"/>
          <w:rFonts w:asciiTheme="majorHAnsi" w:hAnsiTheme="majorHAnsi"/>
          <w:highlight w:val="cyan"/>
        </w:rPr>
        <w:t>worry</w:t>
      </w:r>
      <w:r w:rsidRPr="005B5D4D">
        <w:rPr>
          <w:rFonts w:asciiTheme="majorHAnsi" w:hAnsiTheme="majorHAnsi"/>
          <w:highlight w:val="cyan"/>
          <w:u w:val="single"/>
        </w:rPr>
        <w:t xml:space="preserve">. Natural life </w:t>
      </w:r>
      <w:r w:rsidRPr="005B5D4D">
        <w:rPr>
          <w:rFonts w:asciiTheme="majorHAnsi" w:hAnsiTheme="majorHAnsi"/>
          <w:u w:val="single"/>
        </w:rPr>
        <w:t xml:space="preserve">forms </w:t>
      </w:r>
      <w:r w:rsidRPr="005B5D4D">
        <w:rPr>
          <w:rFonts w:asciiTheme="majorHAnsi" w:hAnsiTheme="majorHAnsi"/>
          <w:highlight w:val="cyan"/>
          <w:u w:val="single"/>
        </w:rPr>
        <w:t>have</w:t>
      </w:r>
      <w:r w:rsidRPr="005B5D4D">
        <w:rPr>
          <w:rFonts w:asciiTheme="majorHAnsi" w:hAnsiTheme="majorHAnsi"/>
          <w:u w:val="single"/>
        </w:rPr>
        <w:t xml:space="preserve"> had around four </w:t>
      </w:r>
      <w:r w:rsidRPr="005B5D4D">
        <w:rPr>
          <w:rFonts w:asciiTheme="majorHAnsi" w:hAnsiTheme="majorHAnsi"/>
          <w:highlight w:val="cyan"/>
          <w:u w:val="single"/>
        </w:rPr>
        <w:t>billion years of training to compete for resources</w:t>
      </w:r>
      <w:r w:rsidRPr="005B5D4D">
        <w:rPr>
          <w:rFonts w:asciiTheme="majorHAnsi" w:hAnsiTheme="majorHAnsi"/>
          <w:u w:val="single"/>
        </w:rPr>
        <w:t xml:space="preserve">; the </w:t>
      </w:r>
      <w:r w:rsidRPr="005B5D4D">
        <w:rPr>
          <w:rFonts w:asciiTheme="majorHAnsi" w:hAnsiTheme="majorHAnsi"/>
          <w:highlight w:val="cyan"/>
          <w:u w:val="single"/>
        </w:rPr>
        <w:t>killer robots</w:t>
      </w:r>
      <w:r w:rsidRPr="005B5D4D">
        <w:rPr>
          <w:rFonts w:asciiTheme="majorHAnsi" w:hAnsiTheme="majorHAnsi"/>
          <w:u w:val="single"/>
        </w:rPr>
        <w:t xml:space="preserve"> probably </w:t>
      </w:r>
      <w:r w:rsidRPr="005B5D4D">
        <w:rPr>
          <w:rStyle w:val="Emphasis"/>
          <w:rFonts w:asciiTheme="majorHAnsi" w:hAnsiTheme="majorHAnsi"/>
          <w:highlight w:val="cyan"/>
        </w:rPr>
        <w:t>wouldn’t stand</w:t>
      </w:r>
      <w:r w:rsidRPr="005B5D4D">
        <w:rPr>
          <w:rStyle w:val="Emphasis"/>
          <w:rFonts w:asciiTheme="majorHAnsi" w:hAnsiTheme="majorHAnsi"/>
        </w:rPr>
        <w:t xml:space="preserve"> much of </w:t>
      </w:r>
      <w:r w:rsidRPr="005B5D4D">
        <w:rPr>
          <w:rStyle w:val="Emphasis"/>
          <w:rFonts w:asciiTheme="majorHAnsi" w:hAnsiTheme="majorHAnsi"/>
          <w:highlight w:val="cyan"/>
        </w:rPr>
        <w:t>a chance</w:t>
      </w:r>
      <w:r w:rsidRPr="005B5D4D">
        <w:rPr>
          <w:rFonts w:asciiTheme="majorHAnsi" w:hAnsiTheme="majorHAnsi"/>
          <w:u w:val="single"/>
        </w:rPr>
        <w:t xml:space="preserve"> against such streamlined competitors. </w:t>
      </w:r>
      <w:r w:rsidRPr="005B5D4D">
        <w:rPr>
          <w:rFonts w:asciiTheme="majorHAnsi" w:hAnsiTheme="majorHAnsi"/>
          <w:highlight w:val="cyan"/>
          <w:u w:val="single"/>
        </w:rPr>
        <w:t>Plus</w:t>
      </w:r>
      <w:r w:rsidRPr="005B5D4D">
        <w:rPr>
          <w:rFonts w:asciiTheme="majorHAnsi" w:hAnsiTheme="majorHAnsi"/>
          <w:u w:val="single"/>
        </w:rPr>
        <w:t>, if the</w:t>
      </w:r>
      <w:r w:rsidRPr="005B5D4D">
        <w:rPr>
          <w:rFonts w:asciiTheme="majorHAnsi" w:hAnsiTheme="majorHAnsi"/>
          <w:highlight w:val="yellow"/>
          <w:u w:val="single"/>
        </w:rPr>
        <w:t xml:space="preserve"> </w:t>
      </w:r>
      <w:r w:rsidRPr="005B5D4D">
        <w:rPr>
          <w:rFonts w:asciiTheme="majorHAnsi" w:hAnsiTheme="majorHAnsi"/>
          <w:highlight w:val="cyan"/>
          <w:u w:val="single"/>
        </w:rPr>
        <w:t xml:space="preserve">robots </w:t>
      </w:r>
      <w:r w:rsidRPr="005B5D4D">
        <w:rPr>
          <w:rFonts w:asciiTheme="majorHAnsi" w:hAnsiTheme="majorHAnsi"/>
          <w:u w:val="single"/>
        </w:rPr>
        <w:t xml:space="preserve">were made from organic materials, they </w:t>
      </w:r>
      <w:r w:rsidRPr="005B5D4D">
        <w:rPr>
          <w:rFonts w:asciiTheme="majorHAnsi" w:hAnsiTheme="majorHAnsi"/>
          <w:highlight w:val="cyan"/>
          <w:u w:val="single"/>
        </w:rPr>
        <w:t xml:space="preserve">might be </w:t>
      </w:r>
      <w:r w:rsidRPr="005B5D4D">
        <w:rPr>
          <w:rStyle w:val="Emphasis"/>
          <w:rFonts w:asciiTheme="majorHAnsi" w:hAnsiTheme="majorHAnsi"/>
          <w:highlight w:val="cyan"/>
        </w:rPr>
        <w:t>preyed on by bacteria or</w:t>
      </w:r>
      <w:r w:rsidRPr="005B5D4D">
        <w:rPr>
          <w:rStyle w:val="Emphasis"/>
          <w:rFonts w:asciiTheme="majorHAnsi" w:hAnsiTheme="majorHAnsi"/>
        </w:rPr>
        <w:t xml:space="preserve"> other </w:t>
      </w:r>
      <w:r w:rsidRPr="005B5D4D">
        <w:rPr>
          <w:rStyle w:val="Emphasis"/>
          <w:rFonts w:asciiTheme="majorHAnsi" w:hAnsiTheme="majorHAnsi"/>
          <w:highlight w:val="cyan"/>
        </w:rPr>
        <w:t>predators</w:t>
      </w:r>
      <w:r w:rsidRPr="005B5D4D">
        <w:rPr>
          <w:rStyle w:val="Emphasis"/>
          <w:rFonts w:asciiTheme="majorHAnsi" w:hAnsiTheme="majorHAnsi"/>
        </w:rPr>
        <w:t>.</w:t>
      </w:r>
    </w:p>
    <w:p w:rsidR="007F6EBB" w:rsidRPr="005B5D4D" w:rsidRDefault="007F6EBB" w:rsidP="007F6EBB">
      <w:pPr>
        <w:pStyle w:val="Heading4"/>
        <w:numPr>
          <w:ilvl w:val="0"/>
          <w:numId w:val="24"/>
        </w:numPr>
        <w:rPr>
          <w:rFonts w:asciiTheme="majorHAnsi" w:hAnsiTheme="majorHAnsi"/>
          <w:b w:val="0"/>
          <w:bCs w:val="0"/>
        </w:rPr>
      </w:pPr>
      <w:r w:rsidRPr="005B5D4D">
        <w:rPr>
          <w:rFonts w:asciiTheme="majorHAnsi" w:hAnsiTheme="majorHAnsi"/>
        </w:rPr>
        <w:t xml:space="preserve">physics </w:t>
      </w:r>
      <w:r w:rsidRPr="005B5D4D">
        <w:rPr>
          <w:rFonts w:asciiTheme="majorHAnsi" w:hAnsiTheme="majorHAnsi"/>
          <w:b w:val="0"/>
        </w:rPr>
        <w:t>--- even if they can replicate, they’d be too slow to spread</w:t>
      </w:r>
    </w:p>
    <w:p w:rsidR="007F6EBB" w:rsidRPr="005B5D4D" w:rsidRDefault="007F6EBB" w:rsidP="007F6EBB">
      <w:pPr>
        <w:rPr>
          <w:rFonts w:asciiTheme="majorHAnsi" w:hAnsiTheme="majorHAnsi"/>
        </w:rPr>
      </w:pPr>
      <w:r w:rsidRPr="005B5D4D">
        <w:rPr>
          <w:rFonts w:asciiTheme="majorHAnsi" w:hAnsiTheme="majorHAnsi"/>
          <w:b/>
        </w:rPr>
        <w:t>Easterbrook 3</w:t>
      </w:r>
      <w:r w:rsidRPr="005B5D4D">
        <w:rPr>
          <w:rFonts w:asciiTheme="majorHAnsi" w:hAnsiTheme="majorHAnsi"/>
        </w:rPr>
        <w:t xml:space="preserve"> (Gregg, Senior Fellow – New Republic, “We’re All Gonna Die!”, Wired Magazine, July, http://www.wired.com/wired/archive/11.07/doomsday.html?pg=1&amp;topic=&amp;topic_set=)</w:t>
      </w:r>
    </w:p>
    <w:p w:rsidR="007F6EBB" w:rsidRPr="005B5D4D" w:rsidRDefault="007F6EBB" w:rsidP="007F6EBB">
      <w:pPr>
        <w:rPr>
          <w:rFonts w:asciiTheme="majorHAnsi" w:hAnsiTheme="majorHAnsi"/>
          <w:sz w:val="16"/>
        </w:rPr>
      </w:pPr>
      <w:r w:rsidRPr="005B5D4D">
        <w:rPr>
          <w:rFonts w:asciiTheme="majorHAnsi" w:hAnsiTheme="majorHAnsi"/>
          <w:sz w:val="16"/>
        </w:rPr>
        <w:t xml:space="preserve">5. Runaway nanobots! Eric Drexler, the father of nanotechnology, calls it "gray goo": the state of things in the wake of microscopic machines capable of breaking down matter and reassembling it into copies of themselves. </w:t>
      </w:r>
      <w:r w:rsidRPr="005B5D4D">
        <w:rPr>
          <w:rFonts w:asciiTheme="majorHAnsi" w:hAnsiTheme="majorHAnsi"/>
          <w:highlight w:val="cyan"/>
          <w:u w:val="single"/>
        </w:rPr>
        <w:t>Nanobots</w:t>
      </w:r>
      <w:r w:rsidRPr="005B5D4D">
        <w:rPr>
          <w:rFonts w:asciiTheme="majorHAnsi" w:hAnsiTheme="majorHAnsi"/>
          <w:sz w:val="16"/>
        </w:rPr>
        <w:t xml:space="preserve"> </w:t>
      </w:r>
      <w:r w:rsidRPr="005B5D4D">
        <w:rPr>
          <w:rFonts w:asciiTheme="majorHAnsi" w:hAnsiTheme="majorHAnsi"/>
          <w:u w:val="single"/>
        </w:rPr>
        <w:t>could swarm over Earth</w:t>
      </w:r>
      <w:r w:rsidRPr="005B5D4D">
        <w:rPr>
          <w:rFonts w:asciiTheme="majorHAnsi" w:hAnsiTheme="majorHAnsi"/>
          <w:sz w:val="16"/>
        </w:rPr>
        <w:t xml:space="preserve"> like intelligent locusts, </w:t>
      </w:r>
      <w:r w:rsidRPr="005B5D4D">
        <w:rPr>
          <w:rFonts w:asciiTheme="majorHAnsi" w:hAnsiTheme="majorHAnsi"/>
          <w:u w:val="single"/>
        </w:rPr>
        <w:t>Drexler fears</w:t>
      </w:r>
      <w:r w:rsidRPr="005B5D4D">
        <w:rPr>
          <w:rFonts w:asciiTheme="majorHAnsi" w:hAnsiTheme="majorHAnsi"/>
          <w:sz w:val="16"/>
        </w:rPr>
        <w:t xml:space="preserve">, then buzz out into the cosmos devouring everything they encountered. Michael Crichton's latest novel, Prey, describes a last-ditch attempt by scientists to destroy such contraptions before they take over the world.  Set aside the fact that, for all the nanobot speculation you've seen (including in Wired), </w:t>
      </w:r>
      <w:r w:rsidRPr="005B5D4D">
        <w:rPr>
          <w:rFonts w:asciiTheme="majorHAnsi" w:hAnsiTheme="majorHAnsi"/>
          <w:u w:val="single"/>
        </w:rPr>
        <w:t xml:space="preserve">these creatures </w:t>
      </w:r>
      <w:r w:rsidRPr="005B5D4D">
        <w:rPr>
          <w:rFonts w:asciiTheme="majorHAnsi" w:hAnsiTheme="majorHAnsi"/>
          <w:highlight w:val="cyan"/>
          <w:u w:val="single"/>
        </w:rPr>
        <w:t xml:space="preserve">do not, </w:t>
      </w:r>
      <w:r w:rsidRPr="005B5D4D">
        <w:rPr>
          <w:rFonts w:asciiTheme="majorHAnsi" w:hAnsiTheme="majorHAnsi"/>
          <w:u w:val="single"/>
        </w:rPr>
        <w:t>technically speaking</w:t>
      </w:r>
      <w:r w:rsidRPr="005B5D4D">
        <w:rPr>
          <w:rFonts w:asciiTheme="majorHAnsi" w:hAnsiTheme="majorHAnsi"/>
          <w:highlight w:val="cyan"/>
          <w:u w:val="single"/>
        </w:rPr>
        <w:t>, exist</w:t>
      </w:r>
      <w:r w:rsidRPr="005B5D4D">
        <w:rPr>
          <w:rFonts w:asciiTheme="majorHAnsi" w:hAnsiTheme="majorHAnsi"/>
          <w:u w:val="single"/>
        </w:rPr>
        <w:t>.</w:t>
      </w:r>
      <w:r w:rsidRPr="005B5D4D">
        <w:rPr>
          <w:rFonts w:asciiTheme="majorHAnsi" w:hAnsiTheme="majorHAnsi"/>
          <w:sz w:val="16"/>
        </w:rPr>
        <w:t xml:space="preserve"> </w:t>
      </w:r>
      <w:r w:rsidRPr="005B5D4D">
        <w:rPr>
          <w:rFonts w:asciiTheme="majorHAnsi" w:hAnsiTheme="majorHAnsi"/>
          <w:highlight w:val="cyan"/>
          <w:u w:val="single"/>
        </w:rPr>
        <w:t>Suppose they did</w:t>
      </w:r>
      <w:r w:rsidRPr="005B5D4D">
        <w:rPr>
          <w:rFonts w:asciiTheme="majorHAnsi" w:hAnsiTheme="majorHAnsi"/>
          <w:sz w:val="16"/>
        </w:rPr>
        <w:t xml:space="preserve">. As the visionary scientist Freeman Dyson pointed out in his New York Review of Books critique of Prey, </w:t>
      </w:r>
      <w:r w:rsidRPr="005B5D4D">
        <w:rPr>
          <w:rFonts w:asciiTheme="majorHAnsi" w:hAnsiTheme="majorHAnsi"/>
          <w:highlight w:val="cyan"/>
          <w:u w:val="single"/>
        </w:rPr>
        <w:t xml:space="preserve">not only wouldn't </w:t>
      </w:r>
      <w:r w:rsidRPr="005B5D4D">
        <w:rPr>
          <w:rFonts w:asciiTheme="majorHAnsi" w:hAnsiTheme="majorHAnsi"/>
          <w:u w:val="single"/>
        </w:rPr>
        <w:t xml:space="preserve">nanobots </w:t>
      </w:r>
      <w:r w:rsidRPr="005B5D4D">
        <w:rPr>
          <w:rFonts w:asciiTheme="majorHAnsi" w:hAnsiTheme="majorHAnsi"/>
          <w:highlight w:val="cyan"/>
          <w:u w:val="single"/>
        </w:rPr>
        <w:t>be able to swarm</w:t>
      </w:r>
      <w:r w:rsidRPr="005B5D4D">
        <w:rPr>
          <w:rFonts w:asciiTheme="majorHAnsi" w:hAnsiTheme="majorHAnsi"/>
          <w:sz w:val="16"/>
        </w:rPr>
        <w:t xml:space="preserve"> after helpless victims as they do in the novel, </w:t>
      </w:r>
      <w:r w:rsidRPr="005B5D4D">
        <w:rPr>
          <w:rFonts w:asciiTheme="majorHAnsi" w:hAnsiTheme="majorHAnsi"/>
          <w:u w:val="single"/>
        </w:rPr>
        <w:t xml:space="preserve">they'd </w:t>
      </w:r>
      <w:r w:rsidRPr="005B5D4D">
        <w:rPr>
          <w:rFonts w:asciiTheme="majorHAnsi" w:hAnsiTheme="majorHAnsi"/>
          <w:highlight w:val="cyan"/>
          <w:u w:val="single"/>
        </w:rPr>
        <w:t xml:space="preserve">barely </w:t>
      </w:r>
      <w:r w:rsidRPr="005B5D4D">
        <w:rPr>
          <w:rFonts w:asciiTheme="majorHAnsi" w:hAnsiTheme="majorHAnsi"/>
          <w:u w:val="single"/>
        </w:rPr>
        <w:t xml:space="preserve">be able to </w:t>
      </w:r>
      <w:r w:rsidRPr="005B5D4D">
        <w:rPr>
          <w:rFonts w:asciiTheme="majorHAnsi" w:hAnsiTheme="majorHAnsi"/>
          <w:highlight w:val="cyan"/>
          <w:u w:val="single"/>
        </w:rPr>
        <w:t xml:space="preserve">move </w:t>
      </w:r>
      <w:r w:rsidRPr="005B5D4D">
        <w:rPr>
          <w:rFonts w:asciiTheme="majorHAnsi" w:hAnsiTheme="majorHAnsi"/>
          <w:u w:val="single"/>
        </w:rPr>
        <w:t>at all</w:t>
      </w:r>
      <w:r w:rsidRPr="005B5D4D">
        <w:rPr>
          <w:rFonts w:asciiTheme="majorHAnsi" w:hAnsiTheme="majorHAnsi"/>
          <w:sz w:val="16"/>
          <w:highlight w:val="cyan"/>
        </w:rPr>
        <w:t xml:space="preserve">. </w:t>
      </w:r>
      <w:r w:rsidRPr="005B5D4D">
        <w:rPr>
          <w:rFonts w:asciiTheme="majorHAnsi" w:hAnsiTheme="majorHAnsi"/>
          <w:highlight w:val="cyan"/>
          <w:u w:val="single"/>
        </w:rPr>
        <w:t xml:space="preserve">Laws of physics dictate </w:t>
      </w:r>
      <w:r w:rsidRPr="005B5D4D">
        <w:rPr>
          <w:rFonts w:asciiTheme="majorHAnsi" w:hAnsiTheme="majorHAnsi"/>
          <w:u w:val="single"/>
        </w:rPr>
        <w:t xml:space="preserve">that </w:t>
      </w:r>
      <w:r w:rsidRPr="005B5D4D">
        <w:rPr>
          <w:rFonts w:asciiTheme="majorHAnsi" w:hAnsiTheme="majorHAnsi"/>
          <w:highlight w:val="cyan"/>
          <w:u w:val="single"/>
        </w:rPr>
        <w:t xml:space="preserve">the smaller something is, </w:t>
      </w:r>
      <w:r w:rsidRPr="005B5D4D">
        <w:rPr>
          <w:rFonts w:asciiTheme="majorHAnsi" w:hAnsiTheme="majorHAnsi"/>
          <w:u w:val="single"/>
        </w:rPr>
        <w:t xml:space="preserve">the </w:t>
      </w:r>
      <w:r w:rsidRPr="005B5D4D">
        <w:rPr>
          <w:rFonts w:asciiTheme="majorHAnsi" w:hAnsiTheme="majorHAnsi"/>
          <w:highlight w:val="cyan"/>
          <w:u w:val="single"/>
        </w:rPr>
        <w:t>greater its drag</w:t>
      </w:r>
      <w:r w:rsidRPr="005B5D4D">
        <w:rPr>
          <w:rFonts w:asciiTheme="majorHAnsi" w:hAnsiTheme="majorHAnsi"/>
          <w:sz w:val="16"/>
          <w:highlight w:val="cyan"/>
        </w:rPr>
        <w:t xml:space="preserve"> </w:t>
      </w:r>
      <w:r w:rsidRPr="005B5D4D">
        <w:rPr>
          <w:rFonts w:asciiTheme="majorHAnsi" w:hAnsiTheme="majorHAnsi"/>
          <w:sz w:val="16"/>
        </w:rPr>
        <w:t>when moving through water or air. "The top speed of a swimmer or flyer is proportional to its length," Dyson notes. "</w:t>
      </w:r>
      <w:r w:rsidRPr="005B5D4D">
        <w:rPr>
          <w:rFonts w:asciiTheme="majorHAnsi" w:hAnsiTheme="majorHAnsi"/>
          <w:highlight w:val="cyan"/>
          <w:u w:val="single"/>
        </w:rPr>
        <w:t>A generous upper limit to the speed of a nanorobot</w:t>
      </w:r>
      <w:r w:rsidRPr="005B5D4D">
        <w:rPr>
          <w:rFonts w:asciiTheme="majorHAnsi" w:hAnsiTheme="majorHAnsi"/>
          <w:sz w:val="16"/>
          <w:highlight w:val="cyan"/>
        </w:rPr>
        <w:t xml:space="preserve"> </w:t>
      </w:r>
      <w:r w:rsidRPr="005B5D4D">
        <w:rPr>
          <w:rFonts w:asciiTheme="majorHAnsi" w:hAnsiTheme="majorHAnsi"/>
          <w:sz w:val="16"/>
        </w:rPr>
        <w:t xml:space="preserve">flying through air or swimming through water </w:t>
      </w:r>
      <w:r w:rsidRPr="005B5D4D">
        <w:rPr>
          <w:rFonts w:asciiTheme="majorHAnsi" w:hAnsiTheme="majorHAnsi"/>
          <w:highlight w:val="cyan"/>
          <w:u w:val="single"/>
        </w:rPr>
        <w:t>would be</w:t>
      </w:r>
      <w:r w:rsidRPr="005B5D4D">
        <w:rPr>
          <w:rFonts w:asciiTheme="majorHAnsi" w:hAnsiTheme="majorHAnsi"/>
          <w:sz w:val="16"/>
          <w:highlight w:val="cyan"/>
        </w:rPr>
        <w:t xml:space="preserve"> </w:t>
      </w:r>
      <w:r w:rsidRPr="005B5D4D">
        <w:rPr>
          <w:rFonts w:asciiTheme="majorHAnsi" w:hAnsiTheme="majorHAnsi"/>
          <w:b/>
          <w:highlight w:val="cyan"/>
          <w:u w:val="single"/>
        </w:rPr>
        <w:t>a tenth of an inch per second</w:t>
      </w:r>
      <w:r w:rsidRPr="005B5D4D">
        <w:rPr>
          <w:rFonts w:asciiTheme="majorHAnsi" w:hAnsiTheme="majorHAnsi"/>
          <w:sz w:val="16"/>
          <w:highlight w:val="cyan"/>
        </w:rPr>
        <w:t xml:space="preserve">, </w:t>
      </w:r>
      <w:r w:rsidRPr="005B5D4D">
        <w:rPr>
          <w:rFonts w:asciiTheme="majorHAnsi" w:hAnsiTheme="majorHAnsi"/>
          <w:highlight w:val="cyan"/>
          <w:u w:val="single"/>
        </w:rPr>
        <w:t>barely fast enough to chase a snail</w:t>
      </w:r>
      <w:r w:rsidRPr="005B5D4D">
        <w:rPr>
          <w:rFonts w:asciiTheme="majorHAnsi" w:hAnsiTheme="majorHAnsi"/>
          <w:sz w:val="16"/>
        </w:rPr>
        <w:t>.</w:t>
      </w:r>
    </w:p>
    <w:p w:rsidR="007F6EBB" w:rsidRPr="005B5D4D" w:rsidRDefault="007F6EBB" w:rsidP="007F6EBB">
      <w:pPr>
        <w:pStyle w:val="Heading3"/>
        <w:rPr>
          <w:rFonts w:asciiTheme="majorHAnsi" w:hAnsiTheme="majorHAnsi"/>
        </w:rPr>
      </w:pPr>
      <w:r w:rsidRPr="005B5D4D">
        <w:rPr>
          <w:rFonts w:asciiTheme="majorHAnsi" w:hAnsiTheme="majorHAnsi"/>
        </w:rPr>
        <w:t>2nc – at: gamma weapons !</w:t>
      </w:r>
    </w:p>
    <w:p w:rsidR="007F6EBB" w:rsidRPr="005B5D4D" w:rsidRDefault="007F6EBB" w:rsidP="007F6EBB">
      <w:pPr>
        <w:pStyle w:val="Heading4"/>
        <w:rPr>
          <w:rFonts w:asciiTheme="majorHAnsi" w:hAnsiTheme="majorHAnsi"/>
        </w:rPr>
      </w:pPr>
      <w:r w:rsidRPr="005B5D4D">
        <w:rPr>
          <w:rFonts w:asciiTheme="majorHAnsi" w:hAnsiTheme="majorHAnsi"/>
        </w:rPr>
        <w:t>Gamma weapons don’t exist and can’t be created</w:t>
      </w:r>
    </w:p>
    <w:p w:rsidR="007F6EBB" w:rsidRPr="005B5D4D" w:rsidRDefault="007F6EBB" w:rsidP="007F6EBB">
      <w:pPr>
        <w:rPr>
          <w:rFonts w:asciiTheme="majorHAnsi" w:hAnsiTheme="majorHAnsi"/>
        </w:rPr>
      </w:pPr>
      <w:r w:rsidRPr="005B5D4D">
        <w:rPr>
          <w:rStyle w:val="Style13ptBold"/>
          <w:rFonts w:asciiTheme="majorHAnsi" w:hAnsiTheme="majorHAnsi"/>
        </w:rPr>
        <w:t>DOE 5</w:t>
      </w:r>
      <w:r w:rsidRPr="005B5D4D">
        <w:rPr>
          <w:rFonts w:asciiTheme="majorHAnsi" w:hAnsiTheme="majorHAnsi"/>
        </w:rPr>
        <w:t xml:space="preserve"> (08-22-2005, "Testing the physics of nuclear isomers," DOE/LAWRENCE LIVERMORE NATIONAL LABORATORY, https://www.eurekalert.org/features/doe/2005-08/drnl-ttp082205.php)</w:t>
      </w:r>
    </w:p>
    <w:p w:rsidR="007F6EBB" w:rsidRPr="005B5D4D" w:rsidRDefault="007F6EBB" w:rsidP="007F6EBB">
      <w:pPr>
        <w:spacing w:after="0" w:line="240" w:lineRule="auto"/>
        <w:rPr>
          <w:rFonts w:asciiTheme="majorHAnsi" w:eastAsia="Times New Roman" w:hAnsiTheme="majorHAnsi"/>
          <w:sz w:val="16"/>
        </w:rPr>
      </w:pPr>
      <w:r w:rsidRPr="005B5D4D">
        <w:rPr>
          <w:rFonts w:asciiTheme="majorHAnsi" w:eastAsia="Times New Roman" w:hAnsiTheme="majorHAnsi"/>
          <w:sz w:val="16"/>
        </w:rPr>
        <w:t xml:space="preserve">FOR much of the past century, </w:t>
      </w:r>
      <w:r w:rsidRPr="005B5D4D">
        <w:rPr>
          <w:rStyle w:val="StyleUnderline"/>
          <w:rFonts w:asciiTheme="majorHAnsi" w:hAnsiTheme="majorHAnsi"/>
          <w:highlight w:val="cyan"/>
        </w:rPr>
        <w:t>physicists</w:t>
      </w:r>
      <w:r w:rsidRPr="005B5D4D">
        <w:rPr>
          <w:rStyle w:val="StyleUnderline"/>
          <w:rFonts w:asciiTheme="majorHAnsi" w:hAnsiTheme="majorHAnsi"/>
        </w:rPr>
        <w:t xml:space="preserve"> have </w:t>
      </w:r>
      <w:r w:rsidRPr="005B5D4D">
        <w:rPr>
          <w:rStyle w:val="StyleUnderline"/>
          <w:rFonts w:asciiTheme="majorHAnsi" w:hAnsiTheme="majorHAnsi"/>
          <w:highlight w:val="cyan"/>
        </w:rPr>
        <w:t>searched for</w:t>
      </w:r>
      <w:r w:rsidRPr="005B5D4D">
        <w:rPr>
          <w:rStyle w:val="StyleUnderline"/>
          <w:rFonts w:asciiTheme="majorHAnsi" w:hAnsiTheme="majorHAnsi"/>
        </w:rPr>
        <w:t xml:space="preserve"> methods to control the release of energy stored in an atom's nucleus. </w:t>
      </w:r>
      <w:r w:rsidRPr="005B5D4D">
        <w:rPr>
          <w:rFonts w:asciiTheme="majorHAnsi" w:eastAsia="Times New Roman" w:hAnsiTheme="majorHAnsi"/>
          <w:sz w:val="16"/>
        </w:rPr>
        <w:t xml:space="preserve">Nuclear fission reactors have been one successful approach, but finding other methods to capitalize on this potential energy source have been elusive. </w:t>
      </w:r>
      <w:r w:rsidRPr="005B5D4D">
        <w:rPr>
          <w:rStyle w:val="StyleUnderline"/>
          <w:rFonts w:asciiTheme="majorHAnsi" w:hAnsiTheme="majorHAnsi"/>
        </w:rPr>
        <w:t xml:space="preserve">One possible source being explored is </w:t>
      </w:r>
      <w:r w:rsidRPr="005B5D4D">
        <w:rPr>
          <w:rStyle w:val="StyleUnderline"/>
          <w:rFonts w:asciiTheme="majorHAnsi" w:hAnsiTheme="majorHAnsi"/>
          <w:highlight w:val="cyan"/>
        </w:rPr>
        <w:t>nuclear isomers</w:t>
      </w:r>
      <w:r w:rsidRPr="005B5D4D">
        <w:rPr>
          <w:rFonts w:asciiTheme="majorHAnsi" w:eastAsia="Times New Roman" w:hAnsiTheme="majorHAnsi"/>
          <w:sz w:val="16"/>
        </w:rPr>
        <w:t xml:space="preserve">. An isomer is a long-lived excited state of an atom's nucleus--a state in which decay back to the nuclear ground state is inhibited. The nucleus of an isomer thus holds an enormous amount of energy. If scientists could develop a method to release that energy instantaneously in a gamma-ray burst, rather than slowly over time, they could use it in a nuclear battery. </w:t>
      </w:r>
      <w:r w:rsidRPr="005B5D4D">
        <w:rPr>
          <w:rStyle w:val="StyleUnderline"/>
          <w:rFonts w:asciiTheme="majorHAnsi" w:hAnsiTheme="majorHAnsi"/>
        </w:rPr>
        <w:t xml:space="preserve">Research in the late 1990s indicated that scientists were closer to developing such a method--using x rays to trigger the release of energy from the nuclear isomer hafnium-178m (178mHf). To further investigate these claims, the Department of Energy </w:t>
      </w:r>
      <w:r w:rsidRPr="005B5D4D">
        <w:rPr>
          <w:rStyle w:val="StyleUnderline"/>
          <w:rFonts w:asciiTheme="majorHAnsi" w:hAnsiTheme="majorHAnsi"/>
          <w:highlight w:val="cyan"/>
        </w:rPr>
        <w:t>(DOE) funded a</w:t>
      </w:r>
      <w:r w:rsidRPr="005B5D4D">
        <w:rPr>
          <w:rStyle w:val="StyleUnderline"/>
          <w:rFonts w:asciiTheme="majorHAnsi" w:hAnsiTheme="majorHAnsi"/>
        </w:rPr>
        <w:t xml:space="preserve"> collaborative </w:t>
      </w:r>
      <w:r w:rsidRPr="005B5D4D">
        <w:rPr>
          <w:rStyle w:val="StyleUnderline"/>
          <w:rFonts w:asciiTheme="majorHAnsi" w:hAnsiTheme="majorHAnsi"/>
          <w:highlight w:val="cyan"/>
        </w:rPr>
        <w:t>project</w:t>
      </w:r>
      <w:r w:rsidRPr="005B5D4D">
        <w:rPr>
          <w:rStyle w:val="StyleUnderline"/>
          <w:rFonts w:asciiTheme="majorHAnsi" w:hAnsiTheme="majorHAnsi"/>
        </w:rPr>
        <w:t xml:space="preserve"> involving Lawrence Livermore, Los Alamos, and Argonne national laboratories that was designed to reproduce those earlier results. </w:t>
      </w:r>
      <w:r w:rsidRPr="005B5D4D">
        <w:rPr>
          <w:rFonts w:asciiTheme="majorHAnsi" w:eastAsia="Times New Roman" w:hAnsiTheme="majorHAnsi"/>
          <w:sz w:val="16"/>
        </w:rPr>
        <w:t xml:space="preserve">A Concern for National Defense </w:t>
      </w:r>
      <w:r w:rsidRPr="005B5D4D">
        <w:rPr>
          <w:rStyle w:val="StyleUnderline"/>
          <w:rFonts w:asciiTheme="majorHAnsi" w:hAnsiTheme="majorHAnsi"/>
        </w:rPr>
        <w:t xml:space="preserve">DOE was interested in the hafnium claims because, </w:t>
      </w:r>
      <w:r w:rsidRPr="005B5D4D">
        <w:rPr>
          <w:rStyle w:val="StyleUnderline"/>
          <w:rFonts w:asciiTheme="majorHAnsi" w:hAnsiTheme="majorHAnsi"/>
          <w:highlight w:val="cyan"/>
        </w:rPr>
        <w:t>if verified</w:t>
      </w:r>
      <w:r w:rsidRPr="005B5D4D">
        <w:rPr>
          <w:rStyle w:val="StyleUnderline"/>
          <w:rFonts w:asciiTheme="majorHAnsi" w:hAnsiTheme="majorHAnsi"/>
        </w:rPr>
        <w:t xml:space="preserve">, they presented new national security issues as well as potential scientific and energy applications. </w:t>
      </w:r>
      <w:r w:rsidRPr="005B5D4D">
        <w:rPr>
          <w:rStyle w:val="StyleUnderline"/>
          <w:rFonts w:asciiTheme="majorHAnsi" w:hAnsiTheme="majorHAnsi"/>
          <w:highlight w:val="cyan"/>
        </w:rPr>
        <w:t>Nuclear isomers</w:t>
      </w:r>
      <w:r w:rsidRPr="005B5D4D">
        <w:rPr>
          <w:rStyle w:val="StyleUnderline"/>
          <w:rFonts w:asciiTheme="majorHAnsi" w:hAnsiTheme="majorHAnsi"/>
        </w:rPr>
        <w:t xml:space="preserve"> with a long lifetime and a high energy release offer the potential to be a stand-alone energy source. However, if scientists could accelerate an isomer's decay so that gamma rays are emitted in an instantaneous burst, they </w:t>
      </w:r>
      <w:r w:rsidRPr="005B5D4D">
        <w:rPr>
          <w:rStyle w:val="StyleUnderline"/>
          <w:rFonts w:asciiTheme="majorHAnsi" w:hAnsiTheme="majorHAnsi"/>
          <w:highlight w:val="cyan"/>
        </w:rPr>
        <w:t>could</w:t>
      </w:r>
      <w:r w:rsidRPr="005B5D4D">
        <w:rPr>
          <w:rStyle w:val="StyleUnderline"/>
          <w:rFonts w:asciiTheme="majorHAnsi" w:hAnsiTheme="majorHAnsi"/>
        </w:rPr>
        <w:t xml:space="preserve"> also use these isomers to </w:t>
      </w:r>
      <w:r w:rsidRPr="005B5D4D">
        <w:rPr>
          <w:rStyle w:val="StyleUnderline"/>
          <w:rFonts w:asciiTheme="majorHAnsi" w:hAnsiTheme="majorHAnsi"/>
          <w:highlight w:val="cyan"/>
        </w:rPr>
        <w:t>develop</w:t>
      </w:r>
      <w:r w:rsidRPr="005B5D4D">
        <w:rPr>
          <w:rStyle w:val="StyleUnderline"/>
          <w:rFonts w:asciiTheme="majorHAnsi" w:hAnsiTheme="majorHAnsi"/>
        </w:rPr>
        <w:t xml:space="preserve"> propellants and </w:t>
      </w:r>
      <w:r w:rsidRPr="005B5D4D">
        <w:rPr>
          <w:rStyle w:val="StyleUnderline"/>
          <w:rFonts w:asciiTheme="majorHAnsi" w:hAnsiTheme="majorHAnsi"/>
          <w:highlight w:val="cyan"/>
        </w:rPr>
        <w:t>explosives</w:t>
      </w:r>
      <w:r w:rsidRPr="005B5D4D">
        <w:rPr>
          <w:rStyle w:val="StyleUnderline"/>
          <w:rFonts w:asciiTheme="majorHAnsi" w:hAnsiTheme="majorHAnsi"/>
        </w:rPr>
        <w:t xml:space="preserve">. </w:t>
      </w:r>
      <w:r w:rsidRPr="005B5D4D">
        <w:rPr>
          <w:rFonts w:asciiTheme="majorHAnsi" w:eastAsia="Times New Roman" w:hAnsiTheme="majorHAnsi"/>
          <w:sz w:val="16"/>
        </w:rPr>
        <w:t xml:space="preserve">"Many applications might be possible if we could duplicate the gamma-ray burst reported in the original research," says Livermore physicist John Becker, who led the tri-laboratory effort. "For example, we might consider developing a gamma-ray laser or a nuclear battery that could power a spacecraft. But we did a textbook nuclear physics experiment, and our results did not match the original claim." The Advanced Photon Source at Argonne National Laboratory. A Nucleus with Energy to Burn? A nuclear isomer is an atom whose nucleus is in a higher energy state than its ground state. This excited state is very long-lived compared with the usual lifetimes of excited nuclear states. The long lifetime results because transition to the ground state would require a large change either in the spatial structure of the atom's nucleus (for a shape isomer) or in the angular momentum (a measure of the spin of the nucleus) between the isomer and the nuclear ground state (for a spin isomer). Both types of isomers release energy, usually as electromagnetic radiation, when the nuclei transition from a high energy state to a lower one. Nuclear isomers have a wide range of lifetimes, radiating away the extra energy anywhere from about a picosecond (one-trillionth of a second) to years. A common nuclear isomer is tantalum-180m (180mTa), whose half-life is about 1015 years (a quadrillion years). In its ground state, tantalum-180 (180Ta) is very unstable and decays to other nuclei in about 8 hours. Tantalum-180 is never found in natural samples, which are billions of years old, but its isomeric state, 180mTa, is found in natural samples. This metastable excited state has an excitation energy 75 kiloelectronvolts (keV) higher than 180Ta, and its decay is inhibited because the angular momentum of the isomer's nucleus is so different from that of the ground state's nucleus. </w:t>
      </w:r>
      <w:r w:rsidRPr="005B5D4D">
        <w:rPr>
          <w:rStyle w:val="StyleUnderline"/>
          <w:rFonts w:asciiTheme="majorHAnsi" w:hAnsiTheme="majorHAnsi"/>
          <w:highlight w:val="cyan"/>
        </w:rPr>
        <w:t>Reality Check</w:t>
      </w:r>
      <w:r w:rsidRPr="005B5D4D">
        <w:rPr>
          <w:rStyle w:val="StyleUnderline"/>
          <w:rFonts w:asciiTheme="majorHAnsi" w:hAnsiTheme="majorHAnsi"/>
        </w:rPr>
        <w:t xml:space="preserve"> To verify the results of the earlier experiments, the </w:t>
      </w:r>
      <w:r w:rsidRPr="005B5D4D">
        <w:rPr>
          <w:rStyle w:val="StyleUnderline"/>
          <w:rFonts w:asciiTheme="majorHAnsi" w:hAnsiTheme="majorHAnsi"/>
          <w:highlight w:val="cyan"/>
        </w:rPr>
        <w:t>tri-laboratory collaboration used</w:t>
      </w:r>
      <w:r w:rsidRPr="005B5D4D">
        <w:rPr>
          <w:rStyle w:val="StyleUnderline"/>
          <w:rFonts w:asciiTheme="majorHAnsi" w:hAnsiTheme="majorHAnsi"/>
        </w:rPr>
        <w:t xml:space="preserve"> Argonne's Advanced Photon Source (APS) as the x-ray trigger for the energy release. This </w:t>
      </w:r>
      <w:r w:rsidRPr="005B5D4D">
        <w:rPr>
          <w:rStyle w:val="StyleUnderline"/>
          <w:rFonts w:asciiTheme="majorHAnsi" w:hAnsiTheme="majorHAnsi"/>
          <w:highlight w:val="cyan"/>
        </w:rPr>
        <w:t>light source</w:t>
      </w:r>
      <w:r w:rsidRPr="005B5D4D">
        <w:rPr>
          <w:rStyle w:val="StyleUnderline"/>
          <w:rFonts w:asciiTheme="majorHAnsi" w:hAnsiTheme="majorHAnsi"/>
        </w:rPr>
        <w:t xml:space="preserve"> is </w:t>
      </w:r>
      <w:r w:rsidRPr="005B5D4D">
        <w:rPr>
          <w:rStyle w:val="StyleUnderline"/>
          <w:rFonts w:asciiTheme="majorHAnsi" w:hAnsiTheme="majorHAnsi"/>
          <w:highlight w:val="cyan"/>
        </w:rPr>
        <w:t>100,000 times more intense than</w:t>
      </w:r>
      <w:r w:rsidRPr="005B5D4D">
        <w:rPr>
          <w:rStyle w:val="StyleUnderline"/>
          <w:rFonts w:asciiTheme="majorHAnsi" w:hAnsiTheme="majorHAnsi"/>
        </w:rPr>
        <w:t xml:space="preserve"> the x-ray </w:t>
      </w:r>
      <w:r w:rsidRPr="005B5D4D">
        <w:rPr>
          <w:rStyle w:val="StyleUnderline"/>
          <w:rFonts w:asciiTheme="majorHAnsi" w:hAnsiTheme="majorHAnsi"/>
          <w:highlight w:val="cyan"/>
        </w:rPr>
        <w:t xml:space="preserve">machine used in the </w:t>
      </w:r>
      <w:r w:rsidRPr="005B5D4D">
        <w:rPr>
          <w:rStyle w:val="StyleUnderline"/>
          <w:rFonts w:asciiTheme="majorHAnsi" w:hAnsiTheme="majorHAnsi"/>
        </w:rPr>
        <w:t>19</w:t>
      </w:r>
      <w:r w:rsidRPr="005B5D4D">
        <w:rPr>
          <w:rStyle w:val="StyleUnderline"/>
          <w:rFonts w:asciiTheme="majorHAnsi" w:hAnsiTheme="majorHAnsi"/>
          <w:highlight w:val="cyan"/>
        </w:rPr>
        <w:t>90s</w:t>
      </w:r>
      <w:r w:rsidRPr="005B5D4D">
        <w:rPr>
          <w:rStyle w:val="StyleUnderline"/>
          <w:rFonts w:asciiTheme="majorHAnsi" w:hAnsiTheme="majorHAnsi"/>
        </w:rPr>
        <w:t xml:space="preserve">. Thus, if results from those experiments were valid, Becker's team would easily see gamma-ray emissions characteristic of the accelerated decay of 178mHf. </w:t>
      </w:r>
      <w:r w:rsidRPr="005B5D4D">
        <w:rPr>
          <w:rFonts w:asciiTheme="majorHAnsi" w:eastAsia="Times New Roman" w:hAnsiTheme="majorHAnsi"/>
          <w:sz w:val="16"/>
        </w:rPr>
        <w:t xml:space="preserve">Scientists at the Los Alamos Neutron Science Center fabricated the isomer samples for the Argonne experiments. Using the center's proton linear accelerator, they bombarded the atomic nucleus of tantalum with 800-MeV photons to induce spallation--a nuclear reaction that causes neutrons to be knocked out of the atom's nucleus, or spalled. The team then separated this material to produce hafnium samples containing about 4 parts 178mHf to 10,000 parts 178Hf. With Argonne's APS, the tri-laboratory team generated a broadband x-ray beam with a wide range of wavelengths, called a white beam, to stimulate the isomer samples. "The precise x-ray energy required to induce the hafnium decay had not been cited in the earlier results," says Becker. "We chose to bombard the sample with a white beam of x rays so that our experiments would include all the energies at which enhanced decay had been reported." If the previous results were valid, the tri-laboratory experiments would result in the prompt decay of the isomer samples--that is, decay time would decrease from 31 years to less than seconds. Instead, the collaboration's results were consistent with expected prediction of nuclear physics. In fact, the team's cross-section limits, which represent the probability of an interaction event between the x rays and 178mHf, were more than 100,000 times lower in the relevant energy regions than those previously reported. Says Becker, </w:t>
      </w:r>
      <w:r w:rsidRPr="005B5D4D">
        <w:rPr>
          <w:rStyle w:val="StyleUnderline"/>
          <w:rFonts w:asciiTheme="majorHAnsi" w:hAnsiTheme="majorHAnsi"/>
        </w:rPr>
        <w:t xml:space="preserve">"We conducted a classic </w:t>
      </w:r>
      <w:r w:rsidRPr="005B5D4D">
        <w:rPr>
          <w:rStyle w:val="StyleUnderline"/>
          <w:rFonts w:asciiTheme="majorHAnsi" w:hAnsiTheme="majorHAnsi"/>
          <w:highlight w:val="cyan"/>
        </w:rPr>
        <w:t>experiment</w:t>
      </w:r>
      <w:r w:rsidRPr="005B5D4D">
        <w:rPr>
          <w:rStyle w:val="StyleUnderline"/>
          <w:rFonts w:asciiTheme="majorHAnsi" w:hAnsiTheme="majorHAnsi"/>
        </w:rPr>
        <w:t xml:space="preserve">, but we </w:t>
      </w:r>
      <w:r w:rsidRPr="005B5D4D">
        <w:rPr>
          <w:rStyle w:val="StyleUnderline"/>
          <w:rFonts w:asciiTheme="majorHAnsi" w:hAnsiTheme="majorHAnsi"/>
          <w:highlight w:val="cyan"/>
        </w:rPr>
        <w:t xml:space="preserve">saw no evidence of </w:t>
      </w:r>
      <w:r w:rsidRPr="005B5D4D">
        <w:rPr>
          <w:rStyle w:val="StyleUnderline"/>
          <w:rFonts w:asciiTheme="majorHAnsi" w:hAnsiTheme="majorHAnsi"/>
        </w:rPr>
        <w:t xml:space="preserve">triggered </w:t>
      </w:r>
      <w:r w:rsidRPr="005B5D4D">
        <w:rPr>
          <w:rStyle w:val="StyleUnderline"/>
          <w:rFonts w:asciiTheme="majorHAnsi" w:hAnsiTheme="majorHAnsi"/>
          <w:highlight w:val="cyan"/>
        </w:rPr>
        <w:t>decay</w:t>
      </w:r>
      <w:r w:rsidRPr="005B5D4D">
        <w:rPr>
          <w:rStyle w:val="StyleUnderline"/>
          <w:rFonts w:asciiTheme="majorHAnsi" w:hAnsiTheme="majorHAnsi"/>
        </w:rPr>
        <w:t xml:space="preserve">." These findings </w:t>
      </w:r>
      <w:r w:rsidRPr="005B5D4D">
        <w:rPr>
          <w:rStyle w:val="StyleUnderline"/>
          <w:rFonts w:asciiTheme="majorHAnsi" w:hAnsiTheme="majorHAnsi"/>
          <w:highlight w:val="cyan"/>
        </w:rPr>
        <w:t>can allay</w:t>
      </w:r>
      <w:r w:rsidRPr="005B5D4D">
        <w:rPr>
          <w:rStyle w:val="StyleUnderline"/>
          <w:rFonts w:asciiTheme="majorHAnsi" w:hAnsiTheme="majorHAnsi"/>
        </w:rPr>
        <w:t xml:space="preserve"> DOE's </w:t>
      </w:r>
      <w:r w:rsidRPr="005B5D4D">
        <w:rPr>
          <w:rStyle w:val="StyleUnderline"/>
          <w:rFonts w:asciiTheme="majorHAnsi" w:hAnsiTheme="majorHAnsi"/>
          <w:highlight w:val="cyan"/>
        </w:rPr>
        <w:t>concern about</w:t>
      </w:r>
      <w:r w:rsidRPr="005B5D4D">
        <w:rPr>
          <w:rStyle w:val="StyleUnderline"/>
          <w:rFonts w:asciiTheme="majorHAnsi" w:hAnsiTheme="majorHAnsi"/>
        </w:rPr>
        <w:t xml:space="preserve"> potential </w:t>
      </w:r>
      <w:r w:rsidRPr="005B5D4D">
        <w:rPr>
          <w:rStyle w:val="StyleUnderline"/>
          <w:rFonts w:asciiTheme="majorHAnsi" w:hAnsiTheme="majorHAnsi"/>
          <w:highlight w:val="cyan"/>
        </w:rPr>
        <w:t>applications of</w:t>
      </w:r>
      <w:r w:rsidRPr="005B5D4D">
        <w:rPr>
          <w:rStyle w:val="StyleUnderline"/>
          <w:rFonts w:asciiTheme="majorHAnsi" w:hAnsiTheme="majorHAnsi"/>
        </w:rPr>
        <w:t xml:space="preserve"> the purported </w:t>
      </w:r>
      <w:r w:rsidRPr="005B5D4D">
        <w:rPr>
          <w:rStyle w:val="StyleUnderline"/>
          <w:rFonts w:asciiTheme="majorHAnsi" w:hAnsiTheme="majorHAnsi"/>
          <w:highlight w:val="cyan"/>
        </w:rPr>
        <w:t>isomer energy</w:t>
      </w:r>
      <w:r w:rsidRPr="005B5D4D">
        <w:rPr>
          <w:rStyle w:val="StyleUnderline"/>
          <w:rFonts w:asciiTheme="majorHAnsi" w:hAnsiTheme="majorHAnsi"/>
        </w:rPr>
        <w:t xml:space="preserve"> source. X-ray induced decay of the hafnium isomer does not present a new concern for national security. It also is not a viable alternative as a stand-alone energy source.</w:t>
      </w:r>
      <w:r w:rsidRPr="005B5D4D">
        <w:rPr>
          <w:rFonts w:asciiTheme="majorHAnsi" w:eastAsia="Times New Roman" w:hAnsiTheme="majorHAnsi"/>
          <w:sz w:val="16"/>
        </w:rPr>
        <w:t xml:space="preserve"> Nuclear physicists at Livermore and throughout the world continue to investigate such unusual nuclear processes.</w:t>
      </w:r>
    </w:p>
    <w:p w:rsidR="007F6EBB" w:rsidRDefault="007F6EBB" w:rsidP="007F6EBB">
      <w:pPr>
        <w:pStyle w:val="Heading3"/>
      </w:pPr>
      <w:r>
        <w:t xml:space="preserve">Nuke War – Extinction – Torres Recut </w:t>
      </w:r>
    </w:p>
    <w:p w:rsidR="007F6EBB" w:rsidRDefault="007F6EBB" w:rsidP="007F6EBB">
      <w:pPr>
        <w:pStyle w:val="Heading4"/>
      </w:pPr>
      <w:r>
        <w:t>Probabilistically outweigh- 10% each century</w:t>
      </w:r>
    </w:p>
    <w:p w:rsidR="007F6EBB" w:rsidRDefault="007F6EBB" w:rsidP="007F6EBB">
      <w:r w:rsidRPr="00D61D9A">
        <w:t xml:space="preserve">Phil </w:t>
      </w:r>
      <w:r w:rsidRPr="00D61D9A">
        <w:rPr>
          <w:b/>
          <w:bCs/>
          <w:sz w:val="26"/>
          <w:szCs w:val="26"/>
        </w:rPr>
        <w:t>Torres</w:t>
      </w:r>
      <w:r w:rsidRPr="00D61D9A">
        <w:t>, 8-17-20</w:t>
      </w:r>
      <w:r w:rsidRPr="00D61D9A">
        <w:rPr>
          <w:b/>
          <w:bCs/>
          <w:sz w:val="26"/>
          <w:szCs w:val="26"/>
        </w:rPr>
        <w:t>16</w:t>
      </w:r>
      <w:r w:rsidRPr="00D61D9A">
        <w:t>, "The Looming Extinction of Humankind, Explained," Vice, https://www.vice.com/en_us/article/vv7pzb/armageddon-comma-explained</w:t>
      </w:r>
    </w:p>
    <w:p w:rsidR="007F6EBB" w:rsidRDefault="007F6EBB" w:rsidP="007F6EBB">
      <w:r w:rsidRPr="004F2FCB">
        <w:t xml:space="preserve">For most people, driving with a seat belt tightly strapped around their bodies is a smart habit. Not only is racing down the highway without it illegal—"click it or ticket," as the slogan goes—but seat belts also "reduce serious crash-related injuries and deaths by about half." Yet as we've previously estimated, your chances of dying in a car crash are at least 9.5 times lower than dying in a human extinction event. If this sounds incredible—and admittedly, it does—it's because the human mind is susceptible to cognitive biases that distort our understanding of reality. Consider the fact that you're more likely to be killed by a meteorite than a lightning bolt, and your chances of being struck by lightning are about four times greater than dying in a terrorist attack. In other words, you should be more worried about meteorites than the Islamic State or al-Qaeda (at least for now). The calculation above is based on an assumption made by the influential "Stern Review on the Economics of Climate Change," a report prepared for the UK government that describes climate change as "the greatest and widest-ranging market failure ever seen." In making its case that climate change should be a top priority, the </w:t>
      </w:r>
      <w:r w:rsidRPr="004F2FCB">
        <w:rPr>
          <w:highlight w:val="green"/>
          <w:u w:val="single"/>
        </w:rPr>
        <w:t>Stern Review stipulates a 0.1 percent annual probability of</w:t>
      </w:r>
      <w:r w:rsidRPr="004F2FCB">
        <w:rPr>
          <w:u w:val="single"/>
        </w:rPr>
        <w:t xml:space="preserve"> human </w:t>
      </w:r>
      <w:r w:rsidRPr="004F2FCB">
        <w:rPr>
          <w:highlight w:val="green"/>
          <w:u w:val="single"/>
        </w:rPr>
        <w:t>extinction</w:t>
      </w:r>
      <w:r w:rsidRPr="004F2FCB">
        <w:rPr>
          <w:u w:val="single"/>
        </w:rPr>
        <w:t xml:space="preserve">. </w:t>
      </w:r>
      <w:r w:rsidRPr="004F2FCB">
        <w:t xml:space="preserve">This number might appear minuscule at first glance, </w:t>
      </w:r>
      <w:r w:rsidRPr="004F2FCB">
        <w:rPr>
          <w:u w:val="single"/>
        </w:rPr>
        <w:t xml:space="preserve">but </w:t>
      </w:r>
      <w:r w:rsidRPr="004F2FCB">
        <w:rPr>
          <w:highlight w:val="green"/>
          <w:u w:val="single"/>
        </w:rPr>
        <w:t>over the course of a century it yields a whopping 9.5 percent probability</w:t>
      </w:r>
      <w:r w:rsidRPr="004F2FCB">
        <w:rPr>
          <w:u w:val="single"/>
        </w:rPr>
        <w:t xml:space="preserve"> of our species going extinct.</w:t>
      </w:r>
      <w:r w:rsidRPr="004F2FCB">
        <w:t xml:space="preserve"> Even more, compared to estimates offered by others, it's actually quite low. For example, a 2008 survey of experts put the probability of human extinction this century at 19 percent. And the co-founder of the Centre for the Study of Existential Risk, Sir Martin Rees, argues that civilization has a 50:50 chance of making it through the current century—a mere coin toss How could the probability of a global disaster be so much greater than that of dying in a car accident? How is this possible? </w:t>
      </w:r>
      <w:r w:rsidRPr="004F2FCB">
        <w:rPr>
          <w:u w:val="single"/>
        </w:rPr>
        <w:t>How could the probability of a global disaster be so much greater than that of dying in a car accident</w:t>
      </w:r>
      <w:r w:rsidRPr="004F2FCB">
        <w:t xml:space="preserve">? To be sure, </w:t>
      </w:r>
      <w:r w:rsidRPr="004F2FCB">
        <w:rPr>
          <w:u w:val="single"/>
        </w:rPr>
        <w:t>these estimates could be wrong</w:t>
      </w:r>
      <w:r w:rsidRPr="004F2FCB">
        <w:t xml:space="preserve">. </w:t>
      </w:r>
      <w:r w:rsidRPr="004F2FCB">
        <w:rPr>
          <w:rStyle w:val="Emphasis"/>
          <w:highlight w:val="cyan"/>
        </w:rPr>
        <w:t>While some existential risks, such as asteroid impacts and super-volcanic eruptions, can be estimated using objective historical data, risks associated with future technologies require a good dose of speculation</w:t>
      </w:r>
      <w:r w:rsidRPr="004F2FCB">
        <w:t xml:space="preserve">. Nonetheless, we know enough about certain technological trends and natural phenomena to make at least some reasonable claims about what our existential situation will look like in the future. There are three broad categories of "existential risks," or scenarios that would either cause our extinction or permanently catapult us back into the Stone Age. The first includes natural risks like asteroid and comet impacts, super-volcanic eruptions, global pandemics, and even supernovae. These form our cosmic risk background and, as just suggested, some of these risks are relatively easy to estimate. As you may recall from middle school, an assassin from the heavens, possibly a comet, smashed into the Yucatan Peninsula 66 million years ago and killed almost all of the dinosaurs. And about 75,000 years ago, a super-volcano in Indonesia caused the Toba catastrophe, which some scientists believe dramatically reduced the human population, though this claim is controversial. Few people today realize just how close humanity may have come to extinction in the Paleolithic. Although the "dread factor" of pandemics tends to be lower than wars and terrorist attacks, they have resulted in some of the most significant episodes of mass death in human history. For example, the 1918 Spanish flu killed about 3 percent (though some estimates are double that) of the human population and infected roughly a third of all humans between 1918 and 1920. In absolute numbers, it threw roughly 33 million more people into the grave than all the bayonets, bullets, and bombs of World War I, which lasted from 1914 to 1918. And based on CDC estimates, the fourteenth-century Black Death, caused by the bubonic plague, could have taken approximately the same number of lives as World War II, World War I, the Crusades, the Mongol conquests, the Russian Civil War, and the Thirty Years' War combined. (Take note, anti-vaxxers!) INFLUENZA PATIENTS DURING THE 1918 FLU PANDEMIC IN IOWA. IMAGE: OFFICE OF THE PUBLIC HEALTH SERVICE HISTORIAN </w:t>
      </w:r>
      <w:r w:rsidRPr="004F2FCB">
        <w:rPr>
          <w:highlight w:val="green"/>
          <w:u w:val="single"/>
        </w:rPr>
        <w:t>The second category of existential risks concerns advanced technologies</w:t>
      </w:r>
      <w:r w:rsidRPr="004F2FCB">
        <w:rPr>
          <w:u w:val="single"/>
        </w:rPr>
        <w:t>, which could cause unprecedented harm through "error or terror</w:t>
      </w:r>
      <w:r w:rsidRPr="004F2FCB">
        <w:t xml:space="preserve">." </w:t>
      </w:r>
      <w:r w:rsidRPr="004F2FCB">
        <w:rPr>
          <w:rStyle w:val="StyleUnderline"/>
          <w:highlight w:val="cyan"/>
        </w:rPr>
        <w:t>Historically speaking, humanity created the first anthropogenic risk in 1945 when we detonated an atomic bomb</w:t>
      </w:r>
      <w:r w:rsidRPr="004F2FCB">
        <w:t xml:space="preserve"> in the New Mexico desert. Since this watershed event, </w:t>
      </w:r>
      <w:r w:rsidRPr="004F2FCB">
        <w:rPr>
          <w:rStyle w:val="Emphasis"/>
          <w:highlight w:val="cyan"/>
        </w:rPr>
        <w:t>humanity has lived in the flickering shadows of a nuclear holocaust</w:t>
      </w:r>
      <w:r w:rsidRPr="004F2FCB">
        <w:t xml:space="preserve">, a fact that led a group of physicists to create the Doomsday Clock, which metaphorically represents our collective nearness to disaster. While nuclear tensions peaked during the Cold War—President </w:t>
      </w:r>
      <w:r w:rsidRPr="004F2FCB">
        <w:rPr>
          <w:rStyle w:val="Emphasis"/>
          <w:highlight w:val="cyan"/>
        </w:rPr>
        <w:t>Kennedy even estimated that the likelihood of nuclear war at one point was "between 1 in 3 and e</w:t>
      </w:r>
      <w:r w:rsidRPr="004F2FCB">
        <w:t xml:space="preserve">ven"—the situation improved significantly after the Iron Curtain fell. Unfortunately, US-Russian relations have recently deteriorated, leading Russian Prime Minister Dmitry Medvedev to suggest that, "we have slid back to a new Cold War." As we write this, the Doomsday Clock is set to a mere three minutes before midnight—or doom—which is the second closest it's been to midnight since its creation in 1947. While </w:t>
      </w:r>
      <w:r w:rsidRPr="004F2FCB">
        <w:rPr>
          <w:rStyle w:val="Emphasis"/>
          <w:highlight w:val="cyan"/>
        </w:rPr>
        <w:t>nuclear weapons constitute the greatest current risk to human survival, they may be among the least of our concerns</w:t>
      </w:r>
      <w:r w:rsidRPr="004F2FCB">
        <w:rPr>
          <w:rStyle w:val="Emphasis"/>
        </w:rPr>
        <w:t xml:space="preserve"> by the end of this century</w:t>
      </w:r>
      <w:r w:rsidRPr="004F2FCB">
        <w:t xml:space="preserve">. Why? </w:t>
      </w:r>
      <w:r w:rsidRPr="004F2FCB">
        <w:rPr>
          <w:highlight w:val="green"/>
          <w:u w:val="single"/>
        </w:rPr>
        <w:t>Because of the risks associated with</w:t>
      </w:r>
      <w:r w:rsidRPr="004F2FCB">
        <w:t xml:space="preserve"> emerging fields like </w:t>
      </w:r>
      <w:r w:rsidRPr="004F2FCB">
        <w:rPr>
          <w:u w:val="single"/>
        </w:rPr>
        <w:t xml:space="preserve">biotechnology, </w:t>
      </w:r>
      <w:r w:rsidRPr="004F2FCB">
        <w:rPr>
          <w:highlight w:val="green"/>
          <w:u w:val="single"/>
        </w:rPr>
        <w:t>synthetic biology, and nanotech</w:t>
      </w:r>
      <w:r w:rsidRPr="004F2FCB">
        <w:t xml:space="preserve">nology. The key point to understand here is that </w:t>
      </w:r>
      <w:r w:rsidRPr="004F2FCB">
        <w:rPr>
          <w:u w:val="single"/>
        </w:rPr>
        <w:t xml:space="preserve">these </w:t>
      </w:r>
      <w:r w:rsidRPr="004F2FCB">
        <w:rPr>
          <w:highlight w:val="green"/>
          <w:u w:val="single"/>
        </w:rPr>
        <w:t>fields are not only becoming exponentially more powerful, but</w:t>
      </w:r>
      <w:r w:rsidRPr="004F2FCB">
        <w:rPr>
          <w:u w:val="single"/>
        </w:rPr>
        <w:t xml:space="preserve"> their products are becoming </w:t>
      </w:r>
      <w:r w:rsidRPr="004F2FCB">
        <w:rPr>
          <w:highlight w:val="green"/>
          <w:u w:val="single"/>
        </w:rPr>
        <w:t>increasingly accessible to groups</w:t>
      </w:r>
      <w:r w:rsidRPr="004F2FCB">
        <w:rPr>
          <w:u w:val="single"/>
        </w:rPr>
        <w:t xml:space="preserve"> and individuals as well. </w:t>
      </w:r>
      <w:r w:rsidRPr="004F2FCB">
        <w:t xml:space="preserve">For example, </w:t>
      </w:r>
      <w:r w:rsidRPr="004F2FCB">
        <w:rPr>
          <w:highlight w:val="green"/>
          <w:u w:val="single"/>
        </w:rPr>
        <w:t>it's increasingly possible for nonexperts to cobble together</w:t>
      </w:r>
      <w:r w:rsidRPr="004F2FCB">
        <w:rPr>
          <w:u w:val="single"/>
        </w:rPr>
        <w:t xml:space="preserve"> a </w:t>
      </w:r>
      <w:r w:rsidRPr="004F2FCB">
        <w:rPr>
          <w:highlight w:val="green"/>
          <w:u w:val="single"/>
        </w:rPr>
        <w:t>makeshift gene-editing laboratory</w:t>
      </w:r>
      <w:r w:rsidRPr="004F2FCB">
        <w:t xml:space="preserve">. The affordability of home-built labs is being driven in part by the biohacking movement, which aims to empower interested hobbyists by making inexpensive, automated equipment readily available. DNA material can also be ordered from commercial providers, as journalists for the Guardiandiscovered in 2006 when they managed to acquire "part of [the] smallpox genome through mail order." Even more, </w:t>
      </w:r>
      <w:r w:rsidRPr="004F2FCB">
        <w:rPr>
          <w:u w:val="single"/>
        </w:rPr>
        <w:t>anyone with an internet connection can access databases that contain the genetic sequences of pathogens like Ebola.</w:t>
      </w:r>
      <w:r w:rsidRPr="004F2FCB">
        <w:t xml:space="preserve"> We're a long way from programming organisms' DNA the way we program software. </w:t>
      </w:r>
      <w:r w:rsidRPr="004F2FCB">
        <w:rPr>
          <w:u w:val="single"/>
        </w:rPr>
        <w:t>But if these trends continue</w:t>
      </w:r>
      <w:r w:rsidRPr="004F2FCB">
        <w:t xml:space="preserve"> (as they likely will), </w:t>
      </w:r>
      <w:r w:rsidRPr="004F2FCB">
        <w:rPr>
          <w:u w:val="single"/>
        </w:rPr>
        <w:t>terrorists and lone wolves of the future will almost certainly have the ability to engineer pandemics of global proportions, and perhaps even more devastating than anything our species has previously encountered.</w:t>
      </w:r>
      <w:r w:rsidRPr="004F2FCB">
        <w:t xml:space="preserve"> As for nanotechnology</w:t>
      </w:r>
      <w:r w:rsidRPr="004F2FCB">
        <w:rPr>
          <w:u w:val="single"/>
        </w:rPr>
        <w:t>, the most well-known risk stems from</w:t>
      </w:r>
      <w:r w:rsidRPr="004F2FCB">
        <w:t xml:space="preserve"> what's called the </w:t>
      </w:r>
      <w:r w:rsidRPr="004F2FCB">
        <w:rPr>
          <w:u w:val="single"/>
        </w:rPr>
        <w:t>grey goo</w:t>
      </w:r>
      <w:r w:rsidRPr="004F2FCB">
        <w:t xml:space="preserve"> scenario. This involves </w:t>
      </w:r>
      <w:r w:rsidRPr="004F2FCB">
        <w:rPr>
          <w:u w:val="single"/>
        </w:rPr>
        <w:t>tiny self-replicating machines</w:t>
      </w:r>
      <w:r w:rsidRPr="004F2FCB">
        <w:t xml:space="preserve">, or nanobots, programmed to </w:t>
      </w:r>
      <w:r w:rsidRPr="004F2FCB">
        <w:rPr>
          <w:u w:val="single"/>
        </w:rPr>
        <w:t>disassemble whatever matter they come into contact with and reorganize those atoms into exact replicas of themselves.</w:t>
      </w:r>
      <w:r w:rsidRPr="004F2FCB">
        <w:t xml:space="preserve"> The resulting nanorobotic clones would then convert all the matter around them into even more copies</w:t>
      </w:r>
      <w:r w:rsidRPr="004F2FCB">
        <w:rPr>
          <w:u w:val="single"/>
        </w:rPr>
        <w:t>. Because of the exponential</w:t>
      </w:r>
      <w:r w:rsidRPr="004F2FCB">
        <w:t xml:space="preserve"> rate of </w:t>
      </w:r>
      <w:r w:rsidRPr="004F2FCB">
        <w:rPr>
          <w:u w:val="single"/>
        </w:rPr>
        <w:t>replication</w:t>
      </w:r>
      <w:r w:rsidRPr="004F2FCB">
        <w:t xml:space="preserve">, the </w:t>
      </w:r>
      <w:r w:rsidRPr="004F2FCB">
        <w:rPr>
          <w:u w:val="single"/>
        </w:rPr>
        <w:t xml:space="preserve">entire biosphere could be transformed into a wriggling swarm of mindlessly reproducing nanobots in a relatively short period of time. </w:t>
      </w:r>
      <w:r w:rsidRPr="004F2FCB">
        <w:t xml:space="preserve">Alternatively, </w:t>
      </w:r>
      <w:r w:rsidRPr="004F2FCB">
        <w:rPr>
          <w:u w:val="single"/>
        </w:rPr>
        <w:t>a terrorist could design such nanobots to selectively destroy organisms with a specific genetic signature. An ecoterrorist who wants to remove humanity from the planet without damaging the global ecosystem could potentially create self-replicating nanobots that specifically target Homo sapiens,</w:t>
      </w:r>
      <w:r w:rsidRPr="004F2FCB">
        <w:t xml:space="preserve"> thereby resulting in our extinction.</w:t>
      </w:r>
    </w:p>
    <w:p w:rsidR="007F6EBB" w:rsidRDefault="007F6EBB" w:rsidP="007F6EBB">
      <w:pPr>
        <w:pStyle w:val="Heading3"/>
      </w:pPr>
      <w:r>
        <w:t>disarm</w:t>
      </w:r>
    </w:p>
    <w:p w:rsidR="007F6EBB" w:rsidRDefault="007F6EBB" w:rsidP="007F6EBB">
      <w:pPr>
        <w:pStyle w:val="Heading4"/>
      </w:pPr>
      <w:r>
        <w:t>No cause disarm – their card is terrible</w:t>
      </w:r>
    </w:p>
    <w:p w:rsidR="007F6EBB" w:rsidRPr="00C06B49" w:rsidRDefault="007F6EBB" w:rsidP="007F6EBB">
      <w:r>
        <w:rPr>
          <w:rStyle w:val="Style13ptBold"/>
        </w:rPr>
        <w:t>Manzo &amp; Warden 18</w:t>
      </w:r>
      <w:r w:rsidRPr="00C06B49">
        <w:t xml:space="preserve"> (Vince Manzo is a defense and nuclear policy analyst; Warden is a defense policy and strategy analyst based in Washington, , 05/04/18, “After Nuclear First Use, What?” Survival Global Politics and Strategy Volume 60, 2018 - Issue 3 https://www.tandfonline.com/doi/full/10.1080/00396338.2018.1470770)</w:t>
      </w:r>
    </w:p>
    <w:p w:rsidR="007F6EBB" w:rsidRDefault="007F6EBB" w:rsidP="007F6EBB">
      <w:pPr>
        <w:rPr>
          <w:rStyle w:val="TitleChar"/>
        </w:rPr>
      </w:pPr>
      <w:r w:rsidRPr="00633F96">
        <w:rPr>
          <w:sz w:val="16"/>
        </w:rPr>
        <w:t xml:space="preserve">If an adversary were </w:t>
      </w:r>
      <w:r w:rsidRPr="00CF54E3">
        <w:rPr>
          <w:rStyle w:val="TitleChar"/>
          <w:highlight w:val="cyan"/>
        </w:rPr>
        <w:t>to cross the nuclear threshold</w:t>
      </w:r>
      <w:r w:rsidRPr="00633F96">
        <w:rPr>
          <w:sz w:val="16"/>
        </w:rPr>
        <w:t xml:space="preserve">, whatever happened next </w:t>
      </w:r>
      <w:r w:rsidRPr="00C06B49">
        <w:rPr>
          <w:rStyle w:val="Emphasis"/>
        </w:rPr>
        <w:t xml:space="preserve">would have </w:t>
      </w:r>
      <w:r w:rsidRPr="00CF54E3">
        <w:rPr>
          <w:rStyle w:val="Emphasis"/>
          <w:highlight w:val="cyan"/>
        </w:rPr>
        <w:t>profound</w:t>
      </w:r>
      <w:r w:rsidRPr="00C06B49">
        <w:rPr>
          <w:rStyle w:val="Emphasis"/>
        </w:rPr>
        <w:t xml:space="preserve"> near- and long-term </w:t>
      </w:r>
      <w:r w:rsidRPr="00CF54E3">
        <w:rPr>
          <w:rStyle w:val="Emphasis"/>
          <w:highlight w:val="cyan"/>
        </w:rPr>
        <w:t>consequences</w:t>
      </w:r>
      <w:r w:rsidRPr="00C06B49">
        <w:rPr>
          <w:rStyle w:val="TitleChar"/>
        </w:rPr>
        <w:t xml:space="preserve">. In most circumstances, </w:t>
      </w:r>
      <w:r w:rsidRPr="00CF54E3">
        <w:rPr>
          <w:rStyle w:val="TitleChar"/>
          <w:highlight w:val="cyan"/>
        </w:rPr>
        <w:t xml:space="preserve">a nuclear strike would </w:t>
      </w:r>
      <w:r w:rsidRPr="00633F96">
        <w:rPr>
          <w:sz w:val="16"/>
        </w:rPr>
        <w:t>cause substantial, immediate loss of life and potentially long-term humanitarian and economic consequences. In any scenario</w:t>
      </w:r>
      <w:r w:rsidRPr="00633F96">
        <w:rPr>
          <w:rStyle w:val="TitleChar"/>
        </w:rPr>
        <w:t xml:space="preserve">, it would </w:t>
      </w:r>
      <w:r w:rsidRPr="00CF54E3">
        <w:rPr>
          <w:rStyle w:val="Emphasis"/>
          <w:highlight w:val="cyan"/>
        </w:rPr>
        <w:t xml:space="preserve">shatter </w:t>
      </w:r>
      <w:r w:rsidRPr="00CF54E3">
        <w:rPr>
          <w:rStyle w:val="TitleChar"/>
          <w:highlight w:val="cyan"/>
        </w:rPr>
        <w:t>the</w:t>
      </w:r>
      <w:r w:rsidRPr="00633F96">
        <w:rPr>
          <w:rStyle w:val="TitleChar"/>
        </w:rPr>
        <w:t xml:space="preserve"> more than 70-year-old </w:t>
      </w:r>
      <w:r w:rsidRPr="00CF54E3">
        <w:rPr>
          <w:rStyle w:val="TitleChar"/>
          <w:highlight w:val="cyan"/>
        </w:rPr>
        <w:t xml:space="preserve">tradition of nuclear weapons not being </w:t>
      </w:r>
      <w:r w:rsidRPr="00CF54E3">
        <w:rPr>
          <w:rStyle w:val="Emphasis"/>
          <w:highlight w:val="cyan"/>
        </w:rPr>
        <w:t>used</w:t>
      </w:r>
      <w:r w:rsidRPr="00633F96">
        <w:rPr>
          <w:rStyle w:val="TitleChar"/>
        </w:rPr>
        <w:t xml:space="preserve"> in conflict</w:t>
      </w:r>
      <w:r w:rsidRPr="00633F96">
        <w:rPr>
          <w:sz w:val="16"/>
        </w:rPr>
        <w:t xml:space="preserve">.2  </w:t>
      </w:r>
      <w:r w:rsidRPr="00633F96">
        <w:rPr>
          <w:rStyle w:val="TitleChar"/>
        </w:rPr>
        <w:t xml:space="preserve">The potential for </w:t>
      </w:r>
      <w:r w:rsidRPr="00CF54E3">
        <w:rPr>
          <w:rStyle w:val="Emphasis"/>
          <w:highlight w:val="cyan"/>
        </w:rPr>
        <w:t>further</w:t>
      </w:r>
      <w:r w:rsidRPr="00C06B49">
        <w:rPr>
          <w:rStyle w:val="Emphasis"/>
        </w:rPr>
        <w:t xml:space="preserve"> nuclear </w:t>
      </w:r>
      <w:r w:rsidRPr="00CF54E3">
        <w:rPr>
          <w:rStyle w:val="Emphasis"/>
          <w:highlight w:val="cyan"/>
        </w:rPr>
        <w:t>escalation</w:t>
      </w:r>
      <w:r w:rsidRPr="00CF54E3">
        <w:rPr>
          <w:sz w:val="16"/>
          <w:highlight w:val="cyan"/>
        </w:rPr>
        <w:t xml:space="preserve"> </w:t>
      </w:r>
      <w:r w:rsidRPr="00CF54E3">
        <w:rPr>
          <w:rStyle w:val="TitleChar"/>
          <w:highlight w:val="cyan"/>
        </w:rPr>
        <w:t xml:space="preserve">would place </w:t>
      </w:r>
      <w:r w:rsidRPr="00CF54E3">
        <w:rPr>
          <w:rStyle w:val="Emphasis"/>
          <w:highlight w:val="cyan"/>
        </w:rPr>
        <w:t>countless lives at risk</w:t>
      </w:r>
      <w:r w:rsidRPr="00CF54E3">
        <w:rPr>
          <w:rStyle w:val="TitleChar"/>
          <w:highlight w:val="cyan"/>
        </w:rPr>
        <w:t>,</w:t>
      </w:r>
      <w:r w:rsidRPr="00C06B49">
        <w:rPr>
          <w:rStyle w:val="TitleChar"/>
        </w:rPr>
        <w:t xml:space="preserve"> </w:t>
      </w:r>
      <w:r w:rsidRPr="00633F96">
        <w:rPr>
          <w:rStyle w:val="TitleChar"/>
        </w:rPr>
        <w:t>and the outcome of the</w:t>
      </w:r>
      <w:r w:rsidRPr="00C06B49">
        <w:rPr>
          <w:rStyle w:val="Emphasis"/>
        </w:rPr>
        <w:t xml:space="preserve"> </w:t>
      </w:r>
      <w:r w:rsidRPr="00CF54E3">
        <w:rPr>
          <w:rStyle w:val="Emphasis"/>
          <w:highlight w:val="cyan"/>
        </w:rPr>
        <w:t xml:space="preserve">conflict would influence other countries’ </w:t>
      </w:r>
      <w:r w:rsidRPr="00633F96">
        <w:rPr>
          <w:rStyle w:val="TitleChar"/>
        </w:rPr>
        <w:t>perceptions of the utility of nuclear weapons</w:t>
      </w:r>
      <w:r w:rsidRPr="00633F96">
        <w:rPr>
          <w:sz w:val="16"/>
        </w:rPr>
        <w:t xml:space="preserve">, and of the reliability of the United States as an ally and steward of the international system. </w:t>
      </w:r>
      <w:r w:rsidRPr="00CF54E3">
        <w:rPr>
          <w:rStyle w:val="TitleChar"/>
          <w:highlight w:val="cyan"/>
        </w:rPr>
        <w:t>These</w:t>
      </w:r>
      <w:r w:rsidRPr="00CF54E3">
        <w:rPr>
          <w:sz w:val="16"/>
          <w:highlight w:val="cyan"/>
        </w:rPr>
        <w:t xml:space="preserve"> </w:t>
      </w:r>
      <w:r w:rsidRPr="00CF54E3">
        <w:rPr>
          <w:rStyle w:val="Emphasis"/>
          <w:highlight w:val="cyan"/>
        </w:rPr>
        <w:t>epochal stakes</w:t>
      </w:r>
      <w:r w:rsidRPr="00CF54E3">
        <w:rPr>
          <w:sz w:val="16"/>
          <w:highlight w:val="cyan"/>
        </w:rPr>
        <w:t xml:space="preserve"> </w:t>
      </w:r>
      <w:r w:rsidRPr="00CF54E3">
        <w:rPr>
          <w:rStyle w:val="TitleChar"/>
          <w:highlight w:val="cyan"/>
        </w:rPr>
        <w:t>demand</w:t>
      </w:r>
      <w:r w:rsidRPr="00633F96">
        <w:rPr>
          <w:sz w:val="16"/>
        </w:rPr>
        <w:t xml:space="preserve"> a serious analysis of how </w:t>
      </w:r>
      <w:r w:rsidRPr="00CF54E3">
        <w:rPr>
          <w:rStyle w:val="TitleChar"/>
          <w:highlight w:val="cyan"/>
        </w:rPr>
        <w:t>the</w:t>
      </w:r>
      <w:r w:rsidRPr="00C06B49">
        <w:rPr>
          <w:rStyle w:val="TitleChar"/>
        </w:rPr>
        <w:t xml:space="preserve"> </w:t>
      </w:r>
      <w:r w:rsidRPr="00CF54E3">
        <w:rPr>
          <w:rStyle w:val="Emphasis"/>
          <w:highlight w:val="cyan"/>
        </w:rPr>
        <w:t>U</w:t>
      </w:r>
      <w:r w:rsidRPr="00633F96">
        <w:rPr>
          <w:sz w:val="16"/>
        </w:rPr>
        <w:t xml:space="preserve">nited </w:t>
      </w:r>
      <w:r w:rsidRPr="00CF54E3">
        <w:rPr>
          <w:rStyle w:val="Emphasis"/>
          <w:highlight w:val="cyan"/>
        </w:rPr>
        <w:t>S</w:t>
      </w:r>
      <w:r w:rsidRPr="00633F96">
        <w:rPr>
          <w:sz w:val="16"/>
        </w:rPr>
        <w:t xml:space="preserve">tates might lead an international effort </w:t>
      </w:r>
      <w:r w:rsidRPr="00633F96">
        <w:rPr>
          <w:rStyle w:val="TitleChar"/>
        </w:rPr>
        <w:t>to minimise the loss of life, secure a just peace and</w:t>
      </w:r>
      <w:r w:rsidRPr="00C06B49">
        <w:rPr>
          <w:rStyle w:val="Emphasis"/>
        </w:rPr>
        <w:t xml:space="preserve"> </w:t>
      </w:r>
      <w:r w:rsidRPr="00CF54E3">
        <w:rPr>
          <w:rStyle w:val="Emphasis"/>
          <w:highlight w:val="cyan"/>
        </w:rPr>
        <w:t xml:space="preserve">reinforce the tradition of non-use </w:t>
      </w:r>
      <w:r w:rsidRPr="00633F96">
        <w:rPr>
          <w:rStyle w:val="TitleChar"/>
        </w:rPr>
        <w:t>of nuclear weapons.</w:t>
      </w:r>
    </w:p>
    <w:p w:rsidR="007F6EBB" w:rsidRDefault="007F6EBB" w:rsidP="007F6EBB">
      <w:pPr>
        <w:pStyle w:val="Heading3"/>
      </w:pPr>
      <w:r>
        <w:t>Nuke winter</w:t>
      </w:r>
    </w:p>
    <w:p w:rsidR="007F6EBB" w:rsidRDefault="007F6EBB" w:rsidP="007F6EBB">
      <w:pPr>
        <w:pStyle w:val="Heading4"/>
      </w:pPr>
      <w:r>
        <w:t xml:space="preserve">Consensus of data </w:t>
      </w:r>
    </w:p>
    <w:p w:rsidR="007F6EBB" w:rsidRPr="00720D79" w:rsidRDefault="007F6EBB" w:rsidP="007F6EBB">
      <w:r w:rsidRPr="00720D79">
        <w:rPr>
          <w:rStyle w:val="Style13ptBold"/>
        </w:rPr>
        <w:t>Amiard 18</w:t>
      </w:r>
      <w:r w:rsidRPr="00720D79">
        <w:t>, [Jean-Claude Amiard is a Doctor of Radioecology, Emeritus Research Director at the CNRS and former Associate Professor in Quebec and China, Military Nuclear Accidents: Environmental, Ecological, Health and Socio</w:t>
      </w:r>
      <w:r w:rsidRPr="00720D79">
        <w:rPr>
          <w:rFonts w:ascii="Cambria Math" w:hAnsi="Cambria Math" w:cs="Cambria Math"/>
        </w:rPr>
        <w:t>‐</w:t>
      </w:r>
      <w:r w:rsidRPr="00720D79">
        <w:t>economic Consequences, 30 November 2018, https://onlinelibrary.wiley.com/doi/book/10.1002/9781119572558]</w:t>
      </w:r>
    </w:p>
    <w:p w:rsidR="007F6EBB" w:rsidRPr="00452060" w:rsidRDefault="007F6EBB" w:rsidP="007F6EBB">
      <w:pPr>
        <w:rPr>
          <w:sz w:val="16"/>
          <w:szCs w:val="16"/>
        </w:rPr>
      </w:pPr>
      <w:r w:rsidRPr="00452060">
        <w:rPr>
          <w:sz w:val="16"/>
          <w:szCs w:val="16"/>
        </w:rPr>
        <w:t>6.7. Ecological impact of nuclear war</w:t>
      </w:r>
    </w:p>
    <w:p w:rsidR="007F6EBB" w:rsidRPr="00415AD9" w:rsidRDefault="007F6EBB" w:rsidP="007F6EBB">
      <w:pPr>
        <w:rPr>
          <w:sz w:val="16"/>
        </w:rPr>
      </w:pPr>
      <w:r w:rsidRPr="00A92E17">
        <w:rPr>
          <w:rStyle w:val="TitleChar"/>
        </w:rPr>
        <w:t xml:space="preserve">Long-term </w:t>
      </w:r>
      <w:r w:rsidRPr="00CF54E3">
        <w:rPr>
          <w:rStyle w:val="TitleChar"/>
          <w:highlight w:val="cyan"/>
        </w:rPr>
        <w:t>consequences on</w:t>
      </w:r>
      <w:r w:rsidRPr="00415AD9">
        <w:rPr>
          <w:rStyle w:val="TitleChar"/>
        </w:rPr>
        <w:t xml:space="preserve"> living things, including </w:t>
      </w:r>
      <w:r w:rsidRPr="00CF54E3">
        <w:rPr>
          <w:rStyle w:val="TitleChar"/>
          <w:highlight w:val="cyan"/>
        </w:rPr>
        <w:t>mankind, have been considered</w:t>
      </w:r>
      <w:r w:rsidRPr="00415AD9">
        <w:rPr>
          <w:rStyle w:val="TitleChar"/>
        </w:rPr>
        <w:t xml:space="preserve"> in a precise manner </w:t>
      </w:r>
      <w:r w:rsidRPr="00CF54E3">
        <w:rPr>
          <w:rStyle w:val="TitleChar"/>
          <w:highlight w:val="cyan"/>
        </w:rPr>
        <w:t>since</w:t>
      </w:r>
      <w:r w:rsidRPr="00415AD9">
        <w:rPr>
          <w:rStyle w:val="TitleChar"/>
        </w:rPr>
        <w:t xml:space="preserve"> 19</w:t>
      </w:r>
      <w:r w:rsidRPr="00CF54E3">
        <w:rPr>
          <w:rStyle w:val="TitleChar"/>
          <w:highlight w:val="cyan"/>
        </w:rPr>
        <w:t>83</w:t>
      </w:r>
      <w:r w:rsidRPr="00415AD9">
        <w:rPr>
          <w:rStyle w:val="TitleChar"/>
        </w:rPr>
        <w:t>.</w:t>
      </w:r>
      <w:r w:rsidRPr="00415AD9">
        <w:rPr>
          <w:sz w:val="16"/>
        </w:rPr>
        <w:t xml:space="preserve"> The </w:t>
      </w:r>
      <w:r w:rsidRPr="00CF54E3">
        <w:rPr>
          <w:rStyle w:val="TitleChar"/>
          <w:highlight w:val="cyan"/>
        </w:rPr>
        <w:t>extinction of</w:t>
      </w:r>
      <w:r w:rsidRPr="00415AD9">
        <w:rPr>
          <w:rStyle w:val="TitleChar"/>
        </w:rPr>
        <w:t xml:space="preserve"> a large number of the </w:t>
      </w:r>
      <w:r w:rsidRPr="00A92E17">
        <w:rPr>
          <w:rStyle w:val="TitleChar"/>
        </w:rPr>
        <w:t xml:space="preserve">animals, plants and micro-organisms </w:t>
      </w:r>
      <w:r w:rsidRPr="00A92E17">
        <w:rPr>
          <w:sz w:val="16"/>
        </w:rPr>
        <w:t xml:space="preserve">on Earth </w:t>
      </w:r>
      <w:r w:rsidRPr="00A92E17">
        <w:rPr>
          <w:rStyle w:val="TitleChar"/>
        </w:rPr>
        <w:t xml:space="preserve">seems possible. The population </w:t>
      </w:r>
      <w:r w:rsidRPr="00A92E17">
        <w:rPr>
          <w:sz w:val="16"/>
        </w:rPr>
        <w:t xml:space="preserve">size </w:t>
      </w:r>
      <w:r w:rsidRPr="00A92E17">
        <w:rPr>
          <w:rStyle w:val="TitleChar"/>
        </w:rPr>
        <w:t>of Homo sapiens may be reduced to prehistoric levels o</w:t>
      </w:r>
      <w:r w:rsidRPr="00415AD9">
        <w:rPr>
          <w:rStyle w:val="TitleChar"/>
        </w:rPr>
        <w:t>r less</w:t>
      </w:r>
      <w:r w:rsidRPr="00415AD9">
        <w:rPr>
          <w:sz w:val="16"/>
        </w:rPr>
        <w:t xml:space="preserve">, and the </w:t>
      </w:r>
      <w:r w:rsidRPr="00415AD9">
        <w:rPr>
          <w:rStyle w:val="Emphasis"/>
        </w:rPr>
        <w:t xml:space="preserve">extinction of </w:t>
      </w:r>
      <w:r w:rsidRPr="00CF54E3">
        <w:rPr>
          <w:rStyle w:val="Emphasis"/>
          <w:highlight w:val="cyan"/>
        </w:rPr>
        <w:t>the human race</w:t>
      </w:r>
      <w:r w:rsidRPr="00415AD9">
        <w:rPr>
          <w:sz w:val="16"/>
        </w:rPr>
        <w:t xml:space="preserve"> itself </w:t>
      </w:r>
      <w:r w:rsidRPr="00CF54E3">
        <w:rPr>
          <w:rStyle w:val="Emphasis"/>
          <w:highlight w:val="cyan"/>
        </w:rPr>
        <w:t>cannot be excluded</w:t>
      </w:r>
      <w:r w:rsidRPr="00415AD9">
        <w:rPr>
          <w:sz w:val="16"/>
        </w:rPr>
        <w:t xml:space="preserve"> [EHR 83].</w:t>
      </w:r>
    </w:p>
    <w:p w:rsidR="007F6EBB" w:rsidRPr="00362DCD" w:rsidRDefault="007F6EBB" w:rsidP="007F6EBB">
      <w:pPr>
        <w:rPr>
          <w:rStyle w:val="TitleChar"/>
        </w:rPr>
      </w:pPr>
      <w:r w:rsidRPr="00362DCD">
        <w:rPr>
          <w:rStyle w:val="TitleChar"/>
        </w:rPr>
        <w:t>A reduction in</w:t>
      </w:r>
      <w:r w:rsidRPr="00362DCD">
        <w:rPr>
          <w:sz w:val="16"/>
        </w:rPr>
        <w:t xml:space="preserve"> average </w:t>
      </w:r>
      <w:r w:rsidRPr="00362DCD">
        <w:rPr>
          <w:rStyle w:val="TitleChar"/>
        </w:rPr>
        <w:t>temperatures by</w:t>
      </w:r>
      <w:r w:rsidRPr="00362DCD">
        <w:rPr>
          <w:sz w:val="16"/>
        </w:rPr>
        <w:t xml:space="preserve"> only </w:t>
      </w:r>
      <w:r w:rsidRPr="00362DCD">
        <w:rPr>
          <w:rStyle w:val="TitleChar"/>
        </w:rPr>
        <w:t>a few degrees causes a reduction in harvests</w:t>
      </w:r>
      <w:r w:rsidRPr="00362DCD">
        <w:rPr>
          <w:sz w:val="16"/>
        </w:rPr>
        <w:t xml:space="preserve">. In the hypothetical scenario of a nuclear winter, </w:t>
      </w:r>
      <w:r w:rsidRPr="00CF54E3">
        <w:rPr>
          <w:rStyle w:val="TitleChar"/>
          <w:highlight w:val="cyan"/>
        </w:rPr>
        <w:t>agricultural</w:t>
      </w:r>
      <w:r w:rsidRPr="00362DCD">
        <w:rPr>
          <w:rStyle w:val="TitleChar"/>
        </w:rPr>
        <w:t xml:space="preserve"> production would be very greatly affected </w:t>
      </w:r>
      <w:r w:rsidRPr="00362DCD">
        <w:rPr>
          <w:sz w:val="16"/>
        </w:rPr>
        <w:t xml:space="preserve">[XIA 13]. </w:t>
      </w:r>
      <w:r w:rsidRPr="00CF54E3">
        <w:rPr>
          <w:rStyle w:val="TitleChar"/>
          <w:highlight w:val="cyan"/>
        </w:rPr>
        <w:t>Yields</w:t>
      </w:r>
      <w:r w:rsidRPr="00362DCD">
        <w:rPr>
          <w:rStyle w:val="TitleChar"/>
        </w:rPr>
        <w:t xml:space="preserve"> would </w:t>
      </w:r>
      <w:r w:rsidRPr="00CF54E3">
        <w:rPr>
          <w:rStyle w:val="TitleChar"/>
          <w:highlight w:val="cyan"/>
        </w:rPr>
        <w:t>collapse</w:t>
      </w:r>
      <w:r w:rsidRPr="00362DCD">
        <w:rPr>
          <w:rStyle w:val="TitleChar"/>
        </w:rPr>
        <w:t>,</w:t>
      </w:r>
      <w:r w:rsidRPr="00362DCD">
        <w:rPr>
          <w:sz w:val="16"/>
        </w:rPr>
        <w:t xml:space="preserve"> all the more since</w:t>
      </w:r>
      <w:r w:rsidRPr="00362DCD">
        <w:rPr>
          <w:rStyle w:val="TitleChar"/>
        </w:rPr>
        <w:t xml:space="preserve"> </w:t>
      </w:r>
      <w:r w:rsidRPr="00CF54E3">
        <w:rPr>
          <w:rStyle w:val="TitleChar"/>
          <w:highlight w:val="cyan"/>
        </w:rPr>
        <w:t>industry would be wiped out</w:t>
      </w:r>
      <w:r w:rsidRPr="00362DCD">
        <w:rPr>
          <w:rStyle w:val="TitleChar"/>
        </w:rPr>
        <w:t xml:space="preserve"> </w:t>
      </w:r>
      <w:r w:rsidRPr="00362DCD">
        <w:rPr>
          <w:sz w:val="16"/>
        </w:rPr>
        <w:t>(</w:t>
      </w:r>
      <w:r w:rsidRPr="00362DCD">
        <w:rPr>
          <w:rStyle w:val="TitleChar"/>
        </w:rPr>
        <w:t>production of pesticides, fertilizers and oil products for agricultural vehicles</w:t>
      </w:r>
      <w:r w:rsidRPr="00362DCD">
        <w:rPr>
          <w:sz w:val="16"/>
        </w:rPr>
        <w:t xml:space="preserve">). By simulating </w:t>
      </w:r>
      <w:r w:rsidRPr="00362DCD">
        <w:rPr>
          <w:rStyle w:val="TitleChar"/>
        </w:rPr>
        <w:t>a regional nuclear war</w:t>
      </w:r>
      <w:r w:rsidRPr="00362DCD">
        <w:rPr>
          <w:sz w:val="16"/>
        </w:rPr>
        <w:t xml:space="preserve"> between India and Pakistan, Xia et al. [XIA 15] calculated that the first year after this nuclear war, a colder, drier and darker environment </w:t>
      </w:r>
      <w:r w:rsidRPr="00362DCD">
        <w:rPr>
          <w:rStyle w:val="TitleChar"/>
        </w:rPr>
        <w:t>would reduce</w:t>
      </w:r>
      <w:r w:rsidRPr="00362DCD">
        <w:rPr>
          <w:sz w:val="16"/>
        </w:rPr>
        <w:t xml:space="preserve"> the annual </w:t>
      </w:r>
      <w:r w:rsidRPr="00362DCD">
        <w:rPr>
          <w:rStyle w:val="TitleChar"/>
        </w:rPr>
        <w:t>production of rice by 30 megatonnes</w:t>
      </w:r>
      <w:r w:rsidRPr="00362DCD">
        <w:rPr>
          <w:sz w:val="16"/>
        </w:rPr>
        <w:t xml:space="preserve"> (Mt) (29%), the </w:t>
      </w:r>
      <w:r w:rsidRPr="00362DCD">
        <w:rPr>
          <w:rStyle w:val="TitleChar"/>
        </w:rPr>
        <w:t>production of corn by 36 Mt</w:t>
      </w:r>
      <w:r w:rsidRPr="00362DCD">
        <w:rPr>
          <w:sz w:val="16"/>
        </w:rPr>
        <w:t xml:space="preserve"> (20%) and the </w:t>
      </w:r>
      <w:r w:rsidRPr="00362DCD">
        <w:rPr>
          <w:rStyle w:val="TitleChar"/>
        </w:rPr>
        <w:t>production of wheat by 23 Mt</w:t>
      </w:r>
      <w:r w:rsidRPr="00362DCD">
        <w:rPr>
          <w:sz w:val="16"/>
        </w:rPr>
        <w:t xml:space="preserve"> (53%). Thus, </w:t>
      </w:r>
      <w:r w:rsidRPr="00CF54E3">
        <w:rPr>
          <w:rStyle w:val="Emphasis"/>
          <w:highlight w:val="cyan"/>
        </w:rPr>
        <w:t>a nuclear war using less than 1% of the</w:t>
      </w:r>
      <w:r w:rsidRPr="00362DCD">
        <w:rPr>
          <w:rStyle w:val="Emphasis"/>
        </w:rPr>
        <w:t xml:space="preserve"> current </w:t>
      </w:r>
      <w:r w:rsidRPr="00CF54E3">
        <w:rPr>
          <w:rStyle w:val="Emphasis"/>
          <w:highlight w:val="cyan"/>
        </w:rPr>
        <w:t>world</w:t>
      </w:r>
      <w:r w:rsidRPr="00362DCD">
        <w:rPr>
          <w:rStyle w:val="Emphasis"/>
        </w:rPr>
        <w:t xml:space="preserve">wide </w:t>
      </w:r>
      <w:r w:rsidRPr="00CF54E3">
        <w:rPr>
          <w:rStyle w:val="Emphasis"/>
          <w:highlight w:val="cyan"/>
        </w:rPr>
        <w:t>arsenal could cause</w:t>
      </w:r>
      <w:r w:rsidRPr="00362DCD">
        <w:rPr>
          <w:rStyle w:val="Emphasis"/>
        </w:rPr>
        <w:t xml:space="preserve"> a </w:t>
      </w:r>
      <w:r w:rsidRPr="00CF54E3">
        <w:rPr>
          <w:rStyle w:val="Emphasis"/>
          <w:highlight w:val="cyan"/>
        </w:rPr>
        <w:t>worldwide food crisis</w:t>
      </w:r>
      <w:r w:rsidRPr="00362DCD">
        <w:rPr>
          <w:rStyle w:val="Emphasis"/>
        </w:rPr>
        <w:t xml:space="preserve"> and put 1 billion people at risk of famine. </w:t>
      </w:r>
      <w:r w:rsidRPr="00362DCD">
        <w:rPr>
          <w:sz w:val="16"/>
        </w:rPr>
        <w:t xml:space="preserve">Helfand [HEL 13] believed that </w:t>
      </w:r>
      <w:r w:rsidRPr="00CF54E3">
        <w:rPr>
          <w:rStyle w:val="TitleChar"/>
          <w:highlight w:val="cyan"/>
        </w:rPr>
        <w:t>2 billion</w:t>
      </w:r>
      <w:r w:rsidRPr="00362DCD">
        <w:rPr>
          <w:rStyle w:val="TitleChar"/>
        </w:rPr>
        <w:t xml:space="preserve"> people </w:t>
      </w:r>
      <w:r w:rsidRPr="00CF54E3">
        <w:rPr>
          <w:rStyle w:val="TitleChar"/>
          <w:highlight w:val="cyan"/>
        </w:rPr>
        <w:t>would be affected</w:t>
      </w:r>
      <w:r w:rsidRPr="00362DCD">
        <w:rPr>
          <w:rStyle w:val="TitleChar"/>
        </w:rPr>
        <w:t xml:space="preserve"> by famine in </w:t>
      </w:r>
      <w:r w:rsidRPr="00362DCD">
        <w:rPr>
          <w:sz w:val="16"/>
        </w:rPr>
        <w:t>the event of</w:t>
      </w:r>
      <w:r w:rsidRPr="00362DCD">
        <w:rPr>
          <w:rStyle w:val="TitleChar"/>
        </w:rPr>
        <w:t xml:space="preserve"> a regional nuclear war.</w:t>
      </w:r>
    </w:p>
    <w:p w:rsidR="007F6EBB" w:rsidRPr="00362DCD" w:rsidRDefault="007F6EBB" w:rsidP="007F6EBB">
      <w:pPr>
        <w:rPr>
          <w:sz w:val="16"/>
        </w:rPr>
      </w:pPr>
      <w:r w:rsidRPr="00362DCD">
        <w:rPr>
          <w:sz w:val="16"/>
        </w:rPr>
        <w:t xml:space="preserve">In addition, </w:t>
      </w:r>
      <w:r w:rsidRPr="00362DCD">
        <w:rPr>
          <w:rStyle w:val="TitleChar"/>
        </w:rPr>
        <w:t xml:space="preserve">intense </w:t>
      </w:r>
      <w:r w:rsidRPr="00CF54E3">
        <w:rPr>
          <w:rStyle w:val="TitleChar"/>
          <w:highlight w:val="cyan"/>
        </w:rPr>
        <w:t>radioactivity</w:t>
      </w:r>
      <w:r w:rsidRPr="00362DCD">
        <w:rPr>
          <w:sz w:val="16"/>
        </w:rPr>
        <w:t xml:space="preserve"> on the site of the nuclear explosion would contaminate all organisms, which for certain radionuclides would be </w:t>
      </w:r>
      <w:r w:rsidRPr="00362DCD">
        <w:rPr>
          <w:rStyle w:val="TitleChar"/>
        </w:rPr>
        <w:t>bioamplified along food chains.</w:t>
      </w:r>
      <w:r w:rsidRPr="00362DCD">
        <w:rPr>
          <w:sz w:val="16"/>
        </w:rPr>
        <w:t xml:space="preserve"> The high level of </w:t>
      </w:r>
      <w:r w:rsidRPr="00362DCD">
        <w:rPr>
          <w:rStyle w:val="TitleChar"/>
        </w:rPr>
        <w:t xml:space="preserve">contamination </w:t>
      </w:r>
      <w:r w:rsidRPr="00CF54E3">
        <w:rPr>
          <w:rStyle w:val="TitleChar"/>
          <w:highlight w:val="cyan"/>
        </w:rPr>
        <w:t>would cause significant</w:t>
      </w:r>
      <w:r w:rsidRPr="00362DCD">
        <w:rPr>
          <w:sz w:val="16"/>
          <w:szCs w:val="16"/>
        </w:rPr>
        <w:t xml:space="preserve"> irr</w:t>
      </w:r>
      <w:r w:rsidRPr="00362DCD">
        <w:rPr>
          <w:sz w:val="16"/>
        </w:rPr>
        <w:t xml:space="preserve">adiation and </w:t>
      </w:r>
      <w:r w:rsidRPr="00CF54E3">
        <w:rPr>
          <w:rStyle w:val="TitleChar"/>
          <w:highlight w:val="cyan"/>
        </w:rPr>
        <w:t>death of</w:t>
      </w:r>
      <w:r w:rsidRPr="00362DCD">
        <w:rPr>
          <w:rStyle w:val="TitleChar"/>
        </w:rPr>
        <w:t xml:space="preserve"> </w:t>
      </w:r>
      <w:r w:rsidRPr="00362DCD">
        <w:rPr>
          <w:sz w:val="16"/>
        </w:rPr>
        <w:t xml:space="preserve">the most radiosensitive </w:t>
      </w:r>
      <w:r w:rsidRPr="00CF54E3">
        <w:rPr>
          <w:rStyle w:val="TitleChar"/>
          <w:highlight w:val="cyan"/>
        </w:rPr>
        <w:t>species</w:t>
      </w:r>
      <w:r w:rsidRPr="00362DCD">
        <w:rPr>
          <w:sz w:val="16"/>
        </w:rPr>
        <w:t>, as observed following the accident at Chernobyl and in particular for conifer forests [AMI 13].</w:t>
      </w:r>
    </w:p>
    <w:p w:rsidR="007F6EBB" w:rsidRPr="00633F96" w:rsidRDefault="007F6EBB" w:rsidP="007F6EBB">
      <w:pPr>
        <w:pStyle w:val="Heading4"/>
      </w:pPr>
      <w:r w:rsidRPr="00633F96">
        <w:t>Even a small scale nuke war cause winter and massive casualties</w:t>
      </w:r>
    </w:p>
    <w:p w:rsidR="007F6EBB" w:rsidRDefault="007F6EBB" w:rsidP="007F6EBB">
      <w:r>
        <w:rPr>
          <w:rStyle w:val="Style13ptBold"/>
        </w:rPr>
        <w:t>Choi 14</w:t>
      </w:r>
      <w:r>
        <w:t xml:space="preserve"> [Charles Q. Live Science citing Michael Mills, atmospheric scientist at the NCAR, "'Small' Nuclear War Could Trigger Catastrophic Cooling", March 26, www.livescience.com/44380-small-nuclear-war-could-trigger-catastrophic-cooling.html]</w:t>
      </w:r>
    </w:p>
    <w:p w:rsidR="007F6EBB" w:rsidRDefault="007F6EBB" w:rsidP="007F6EBB">
      <w:pPr>
        <w:rPr>
          <w:sz w:val="16"/>
        </w:rPr>
      </w:pPr>
      <w:r w:rsidRPr="00CF54E3">
        <w:rPr>
          <w:rStyle w:val="TitleChar"/>
          <w:highlight w:val="cyan"/>
        </w:rPr>
        <w:t>Even a</w:t>
      </w:r>
      <w:r w:rsidRPr="00CF54E3">
        <w:rPr>
          <w:rStyle w:val="TitleChar"/>
        </w:rPr>
        <w:t xml:space="preserve"> relatively </w:t>
      </w:r>
      <w:r w:rsidRPr="00CF54E3">
        <w:rPr>
          <w:rStyle w:val="TitleChar"/>
          <w:highlight w:val="cyan"/>
        </w:rPr>
        <w:t>small</w:t>
      </w:r>
      <w:r w:rsidRPr="00CF54E3">
        <w:rPr>
          <w:rStyle w:val="TitleChar"/>
        </w:rPr>
        <w:t xml:space="preserve"> regional </w:t>
      </w:r>
      <w:r w:rsidRPr="00CF54E3">
        <w:rPr>
          <w:rStyle w:val="Emphasis"/>
          <w:highlight w:val="cyan"/>
        </w:rPr>
        <w:t>nuclear war</w:t>
      </w:r>
      <w:r w:rsidRPr="00CF54E3">
        <w:rPr>
          <w:rStyle w:val="TitleChar"/>
        </w:rPr>
        <w:t xml:space="preserve"> </w:t>
      </w:r>
      <w:r w:rsidRPr="00CF54E3">
        <w:rPr>
          <w:rStyle w:val="TitleChar"/>
          <w:highlight w:val="cyan"/>
        </w:rPr>
        <w:t xml:space="preserve">could trigger global </w:t>
      </w:r>
      <w:r w:rsidRPr="00CF54E3">
        <w:rPr>
          <w:rStyle w:val="Emphasis"/>
          <w:highlight w:val="cyan"/>
        </w:rPr>
        <w:t>cooling</w:t>
      </w:r>
      <w:r w:rsidRPr="00CF54E3">
        <w:rPr>
          <w:rStyle w:val="TitleChar"/>
        </w:rPr>
        <w:t>, damage the ozone layer and cause droughts</w:t>
      </w:r>
      <w:r w:rsidRPr="00CF54E3">
        <w:rPr>
          <w:sz w:val="16"/>
        </w:rPr>
        <w:t xml:space="preserve"> for more than a decade, researchers say.</w:t>
      </w:r>
      <w:r w:rsidRPr="00CF54E3">
        <w:rPr>
          <w:sz w:val="12"/>
        </w:rPr>
        <w:t>¶</w:t>
      </w:r>
      <w:r w:rsidRPr="00CF54E3">
        <w:rPr>
          <w:sz w:val="16"/>
        </w:rPr>
        <w:t xml:space="preserve"> These findings should further spur the elimination of the more than 17,000 nuclear weapons that exist today, scientists added.</w:t>
      </w:r>
      <w:r w:rsidRPr="00CF54E3">
        <w:rPr>
          <w:sz w:val="12"/>
        </w:rPr>
        <w:t>¶</w:t>
      </w:r>
      <w:r w:rsidRPr="00CF54E3">
        <w:rPr>
          <w:sz w:val="16"/>
        </w:rPr>
        <w:t xml:space="preserve"> During the Cold War, a nuclear exchange between superpowers was feared for years. </w:t>
      </w:r>
      <w:r w:rsidRPr="00CF54E3">
        <w:rPr>
          <w:rStyle w:val="TitleChar"/>
        </w:rPr>
        <w:t>One potential consequence of</w:t>
      </w:r>
      <w:r w:rsidRPr="00CF54E3">
        <w:rPr>
          <w:sz w:val="16"/>
        </w:rPr>
        <w:t xml:space="preserve"> such </w:t>
      </w:r>
      <w:r w:rsidRPr="00CF54E3">
        <w:rPr>
          <w:rStyle w:val="TitleChar"/>
        </w:rPr>
        <w:t>a global nuclear war was "</w:t>
      </w:r>
      <w:r w:rsidRPr="00CF54E3">
        <w:rPr>
          <w:rStyle w:val="Emphasis"/>
          <w:highlight w:val="cyan"/>
        </w:rPr>
        <w:t>nuclear winter</w:t>
      </w:r>
      <w:r w:rsidRPr="00CF54E3">
        <w:rPr>
          <w:rStyle w:val="Emphasis"/>
        </w:rPr>
        <w:t xml:space="preserve">," wherein nuclear explosions sparked huge fires whose smoke, dust and ash </w:t>
      </w:r>
      <w:r w:rsidRPr="00CF54E3">
        <w:rPr>
          <w:rStyle w:val="Emphasis"/>
          <w:highlight w:val="cyan"/>
        </w:rPr>
        <w:t>blotted out the sun</w:t>
      </w:r>
      <w:r w:rsidRPr="00CF54E3">
        <w:rPr>
          <w:sz w:val="16"/>
        </w:rPr>
        <w:t xml:space="preserve">, resulting in a "twilight at noon" for weeks. </w:t>
      </w:r>
      <w:r w:rsidRPr="00CF54E3">
        <w:rPr>
          <w:rStyle w:val="TitleChar"/>
        </w:rPr>
        <w:t>Much of humanity might eventually die from the resulting crop failures and starvation</w:t>
      </w:r>
      <w:r w:rsidRPr="00CF54E3">
        <w:rPr>
          <w:sz w:val="16"/>
        </w:rPr>
        <w:t>. [Doomsday: 9 Real Ways the Earth Could End]</w:t>
      </w:r>
      <w:r w:rsidRPr="00CF54E3">
        <w:rPr>
          <w:sz w:val="12"/>
        </w:rPr>
        <w:t>¶</w:t>
      </w:r>
      <w:r w:rsidRPr="00CF54E3">
        <w:rPr>
          <w:sz w:val="16"/>
        </w:rPr>
        <w:t xml:space="preserve"> Today, with the United States the only standing superpower, nuclear winter might seem a distant threat. Still, </w:t>
      </w:r>
      <w:r w:rsidRPr="00CF54E3">
        <w:rPr>
          <w:rStyle w:val="Emphasis"/>
          <w:highlight w:val="cyan"/>
        </w:rPr>
        <w:t>nuclear war remains a</w:t>
      </w:r>
      <w:r w:rsidRPr="00CF54E3">
        <w:rPr>
          <w:rStyle w:val="Emphasis"/>
        </w:rPr>
        <w:t xml:space="preserve"> very </w:t>
      </w:r>
      <w:r w:rsidRPr="00CF54E3">
        <w:rPr>
          <w:rStyle w:val="Emphasis"/>
          <w:highlight w:val="cyan"/>
        </w:rPr>
        <w:t>real threat;</w:t>
      </w:r>
      <w:r w:rsidRPr="00CF54E3">
        <w:rPr>
          <w:rStyle w:val="Emphasis"/>
        </w:rPr>
        <w:t xml:space="preserve"> for instance, between developing-world nuclear powers such as India and Pakistan</w:t>
      </w:r>
      <w:r w:rsidRPr="00CF54E3">
        <w:rPr>
          <w:sz w:val="16"/>
        </w:rPr>
        <w:t>.</w:t>
      </w:r>
      <w:r w:rsidRPr="00CF54E3">
        <w:rPr>
          <w:sz w:val="12"/>
        </w:rPr>
        <w:t>¶</w:t>
      </w:r>
      <w:r w:rsidRPr="00CF54E3">
        <w:rPr>
          <w:sz w:val="16"/>
        </w:rPr>
        <w:t xml:space="preserve"> </w:t>
      </w:r>
      <w:r w:rsidRPr="00CF54E3">
        <w:rPr>
          <w:rStyle w:val="TitleChar"/>
        </w:rPr>
        <w:t>To see what effects such a regional nuclear conflict might have on climate, scientists modeled a war between India and Pakistan involving 100 Hiroshima-level bombs</w:t>
      </w:r>
      <w:r w:rsidRPr="00CF54E3">
        <w:rPr>
          <w:sz w:val="16"/>
        </w:rPr>
        <w:t xml:space="preserve">, each packing the equivalent of 15,000 tons of TNT — </w:t>
      </w:r>
      <w:r w:rsidRPr="00CF54E3">
        <w:rPr>
          <w:rStyle w:val="TitleChar"/>
        </w:rPr>
        <w:t>just a small fraction of the world's current nuclear arsenal.</w:t>
      </w:r>
      <w:r w:rsidRPr="00CF54E3">
        <w:rPr>
          <w:sz w:val="16"/>
        </w:rPr>
        <w:t xml:space="preserve"> They simulated interactions within and between the atmosphere, ocean, land and sea ice components of the Earth's climate system.</w:t>
      </w:r>
      <w:r w:rsidRPr="00CF54E3">
        <w:rPr>
          <w:sz w:val="12"/>
        </w:rPr>
        <w:t>¶</w:t>
      </w:r>
      <w:r w:rsidRPr="00CF54E3">
        <w:rPr>
          <w:sz w:val="16"/>
        </w:rPr>
        <w:t xml:space="preserve"> </w:t>
      </w:r>
      <w:r w:rsidRPr="00CF54E3">
        <w:rPr>
          <w:rStyle w:val="Emphasis"/>
        </w:rPr>
        <w:t xml:space="preserve">Scientists found </w:t>
      </w:r>
      <w:r w:rsidRPr="00CF54E3">
        <w:rPr>
          <w:rStyle w:val="Emphasis"/>
          <w:highlight w:val="cyan"/>
        </w:rPr>
        <w:t>the effects</w:t>
      </w:r>
      <w:r w:rsidRPr="00CF54E3">
        <w:rPr>
          <w:rStyle w:val="Emphasis"/>
        </w:rPr>
        <w:t xml:space="preserve"> of such a war </w:t>
      </w:r>
      <w:r w:rsidRPr="00CF54E3">
        <w:rPr>
          <w:rStyle w:val="Emphasis"/>
          <w:highlight w:val="cyan"/>
        </w:rPr>
        <w:t>could be catastrophic</w:t>
      </w:r>
      <w:r w:rsidRPr="00CF54E3">
        <w:rPr>
          <w:sz w:val="16"/>
        </w:rPr>
        <w:t>.</w:t>
      </w:r>
      <w:r w:rsidRPr="00CF54E3">
        <w:rPr>
          <w:sz w:val="12"/>
        </w:rPr>
        <w:t>¶</w:t>
      </w:r>
      <w:r w:rsidRPr="00CF54E3">
        <w:rPr>
          <w:sz w:val="16"/>
        </w:rPr>
        <w:t xml:space="preserve"> "Most people would be surprised to know that even a very small regional nuclear war on the other side of the planet could disrupt global climate for at least a decade and wipe out the ozone layer for a decade," study lead author Michael Mills, an atmospheric scientist at the National Center for Atmospheric Research in Colorado, told Live Science.</w:t>
      </w:r>
      <w:r w:rsidRPr="00CF54E3">
        <w:rPr>
          <w:sz w:val="12"/>
        </w:rPr>
        <w:t>¶</w:t>
      </w:r>
      <w:r w:rsidRPr="00CF54E3">
        <w:rPr>
          <w:sz w:val="16"/>
        </w:rPr>
        <w:t xml:space="preserve"> The researchers predicted the resulting firestorms would kick up about 5.5 million tons (5 million metric tons) of black carbon high into the atmosphere. This ash would absorb incoming solar heat, cooling the surface below.</w:t>
      </w:r>
      <w:r w:rsidRPr="00CF54E3">
        <w:rPr>
          <w:sz w:val="12"/>
        </w:rPr>
        <w:t>¶</w:t>
      </w:r>
      <w:r w:rsidRPr="00CF54E3">
        <w:rPr>
          <w:sz w:val="16"/>
        </w:rPr>
        <w:t xml:space="preserve"> The simulations hint that after such a war, global average surface temperatures would drop suddenly by about 2.7 degrees Fahrenheit (1.5 degrees Celsius), their lowest levels in more than 1,000 years. In some places, temperatures would get significantly colder — most of North America, Asia, Europe and the Middle East would experience winters that are 4.5 to 10.8 degrees F (2.5 to 6 degrees C) colder, and summers 1.8 to 7.2 degrees F (1 to 4 degrees C) cooler. The colder temperatures would lead to lethal frosts worldwide that would reduce growing seasons by 10 to 40 days annually for several years. [The Top 10 Largest Explosions Ever]</w:t>
      </w:r>
      <w:r w:rsidRPr="00CF54E3">
        <w:rPr>
          <w:sz w:val="12"/>
        </w:rPr>
        <w:t>¶</w:t>
      </w:r>
      <w:r w:rsidRPr="00CF54E3">
        <w:rPr>
          <w:sz w:val="16"/>
        </w:rPr>
        <w:t xml:space="preserve"> The ash that absorbed heat up in the atmosphere would also intensely heat the stratosphere, accelerating chemical reactions that destroy ozone. This would allow much greater amounts of ultraviolet radiation to reach Earth's surface, with a summertime ultraviolet increase of 30 to 80 percent in the mid-latitudes, posing a threat to human health, agriculture and ecosystems on both land and sea.</w:t>
      </w:r>
      <w:r w:rsidRPr="00CF54E3">
        <w:rPr>
          <w:sz w:val="12"/>
        </w:rPr>
        <w:t>¶</w:t>
      </w:r>
      <w:r w:rsidRPr="00CF54E3">
        <w:rPr>
          <w:sz w:val="16"/>
        </w:rPr>
        <w:t xml:space="preserve"> The models also suggest colder temperatures would reduce global rainfall and other forms of precipitation by up to about 10 percent. This would likely trigger widespread fires in regions such as the Amazon, and it would pump even more smoke into the atmosphere.</w:t>
      </w:r>
      <w:r w:rsidRPr="00CF54E3">
        <w:rPr>
          <w:sz w:val="12"/>
        </w:rPr>
        <w:t>¶</w:t>
      </w:r>
      <w:r w:rsidRPr="00CF54E3">
        <w:rPr>
          <w:sz w:val="16"/>
        </w:rPr>
        <w:t xml:space="preserve"> "</w:t>
      </w:r>
      <w:r w:rsidRPr="00CF54E3">
        <w:rPr>
          <w:rStyle w:val="Emphasis"/>
        </w:rPr>
        <w:t xml:space="preserve">All in all, </w:t>
      </w:r>
      <w:r w:rsidRPr="00CF54E3">
        <w:rPr>
          <w:rStyle w:val="Emphasis"/>
          <w:highlight w:val="cyan"/>
        </w:rPr>
        <w:t>these effects would be very detrimental to food</w:t>
      </w:r>
      <w:r w:rsidRPr="00CF54E3">
        <w:rPr>
          <w:rStyle w:val="Emphasis"/>
        </w:rPr>
        <w:t xml:space="preserve"> production </w:t>
      </w:r>
      <w:r w:rsidRPr="00CF54E3">
        <w:rPr>
          <w:rStyle w:val="Emphasis"/>
          <w:highlight w:val="cyan"/>
        </w:rPr>
        <w:t xml:space="preserve">and </w:t>
      </w:r>
      <w:r w:rsidRPr="00CF54E3">
        <w:rPr>
          <w:rStyle w:val="Emphasis"/>
        </w:rPr>
        <w:t xml:space="preserve">to </w:t>
      </w:r>
      <w:r w:rsidRPr="00CF54E3">
        <w:rPr>
          <w:rStyle w:val="Emphasis"/>
          <w:highlight w:val="cyan"/>
        </w:rPr>
        <w:t>ecosystems</w:t>
      </w:r>
      <w:r w:rsidRPr="00CF54E3">
        <w:rPr>
          <w:sz w:val="16"/>
        </w:rPr>
        <w:t>," Mills said.</w:t>
      </w:r>
      <w:r w:rsidRPr="00CF54E3">
        <w:rPr>
          <w:sz w:val="12"/>
        </w:rPr>
        <w:t>¶</w:t>
      </w:r>
      <w:r w:rsidRPr="00CF54E3">
        <w:rPr>
          <w:sz w:val="16"/>
        </w:rPr>
        <w:t xml:space="preserve"> </w:t>
      </w:r>
      <w:r w:rsidRPr="00CF54E3">
        <w:rPr>
          <w:rStyle w:val="TitleChar"/>
        </w:rPr>
        <w:t xml:space="preserve">Previous studies had estimated that global temperatures would recover after about a decade. However, this latest work projected that </w:t>
      </w:r>
      <w:r w:rsidRPr="00CF54E3">
        <w:rPr>
          <w:rStyle w:val="Emphasis"/>
          <w:highlight w:val="cyan"/>
        </w:rPr>
        <w:t>cooling would persist</w:t>
      </w:r>
      <w:r w:rsidRPr="00CF54E3">
        <w:rPr>
          <w:rStyle w:val="Emphasis"/>
        </w:rPr>
        <w:t xml:space="preserve"> for more than </w:t>
      </w:r>
      <w:r w:rsidRPr="00CF54E3">
        <w:rPr>
          <w:rStyle w:val="Emphasis"/>
          <w:highlight w:val="cyan"/>
        </w:rPr>
        <w:t>25 years</w:t>
      </w:r>
      <w:r w:rsidRPr="00CF54E3">
        <w:rPr>
          <w:sz w:val="16"/>
        </w:rPr>
        <w:t>, which is about as far into the future as the simulations went. Two major factors caused this prolonged cooling — an expansion of sea ice that reflected more solar heat into space, and a significant cooling in the upper 330 feet (100 meters) of the oceans, which would warm back up only gradually.</w:t>
      </w:r>
      <w:r w:rsidRPr="00CF54E3">
        <w:rPr>
          <w:sz w:val="12"/>
        </w:rPr>
        <w:t>¶</w:t>
      </w:r>
      <w:r w:rsidRPr="00CF54E3">
        <w:rPr>
          <w:sz w:val="16"/>
        </w:rPr>
        <w:t xml:space="preserve"> "</w:t>
      </w:r>
      <w:r w:rsidRPr="00CF54E3">
        <w:rPr>
          <w:rStyle w:val="TitleChar"/>
        </w:rPr>
        <w:t>This is the third independent model examining the effects a regional nuclear conflict on the atmosphere and the ocean and the land, and their conclusions all support each other</w:t>
      </w:r>
      <w:r w:rsidRPr="00CF54E3">
        <w:rPr>
          <w:sz w:val="16"/>
        </w:rPr>
        <w:t>," Mills said. "It's interesting that every time we've approached this same question with more sophisticated models, the effects seem to be more pronounced."</w:t>
      </w:r>
      <w:r w:rsidRPr="00CF54E3">
        <w:rPr>
          <w:sz w:val="12"/>
        </w:rPr>
        <w:t>¶</w:t>
      </w:r>
      <w:r w:rsidRPr="00CF54E3">
        <w:rPr>
          <w:sz w:val="16"/>
        </w:rPr>
        <w:t xml:space="preserve"> </w:t>
      </w:r>
      <w:r w:rsidRPr="00CF54E3">
        <w:rPr>
          <w:rStyle w:val="TitleChar"/>
          <w:highlight w:val="cyan"/>
        </w:rPr>
        <w:t>These findings "show</w:t>
      </w:r>
      <w:r w:rsidRPr="00CF54E3">
        <w:rPr>
          <w:rStyle w:val="TitleChar"/>
        </w:rPr>
        <w:t xml:space="preserve"> that one could produce a </w:t>
      </w:r>
      <w:r w:rsidRPr="00CF54E3">
        <w:rPr>
          <w:rStyle w:val="TitleChar"/>
          <w:highlight w:val="cyan"/>
        </w:rPr>
        <w:t xml:space="preserve">global </w:t>
      </w:r>
      <w:r w:rsidRPr="00CF54E3">
        <w:rPr>
          <w:rStyle w:val="Emphasis"/>
          <w:highlight w:val="cyan"/>
        </w:rPr>
        <w:t>nuclear famine</w:t>
      </w:r>
      <w:r w:rsidRPr="00CF54E3">
        <w:rPr>
          <w:rStyle w:val="TitleChar"/>
        </w:rPr>
        <w:t xml:space="preserve"> </w:t>
      </w:r>
      <w:r w:rsidRPr="00CF54E3">
        <w:rPr>
          <w:rStyle w:val="TitleChar"/>
          <w:highlight w:val="cyan"/>
        </w:rPr>
        <w:t>using</w:t>
      </w:r>
      <w:r w:rsidRPr="00CF54E3">
        <w:rPr>
          <w:rStyle w:val="TitleChar"/>
        </w:rPr>
        <w:t xml:space="preserve"> just </w:t>
      </w:r>
      <w:r w:rsidRPr="00CF54E3">
        <w:rPr>
          <w:rStyle w:val="TitleChar"/>
          <w:highlight w:val="cyan"/>
        </w:rPr>
        <w:t>100 of the smallest</w:t>
      </w:r>
      <w:r w:rsidRPr="00CF54E3">
        <w:rPr>
          <w:rStyle w:val="TitleChar"/>
        </w:rPr>
        <w:t xml:space="preserve"> nuclear </w:t>
      </w:r>
      <w:r w:rsidRPr="00CF54E3">
        <w:rPr>
          <w:rStyle w:val="TitleChar"/>
          <w:highlight w:val="cyan"/>
        </w:rPr>
        <w:t>weapons</w:t>
      </w:r>
      <w:r w:rsidRPr="00CF54E3">
        <w:rPr>
          <w:sz w:val="16"/>
        </w:rPr>
        <w:t>," Mills said. "</w:t>
      </w:r>
      <w:r w:rsidRPr="00CF54E3">
        <w:rPr>
          <w:rStyle w:val="TitleChar"/>
        </w:rPr>
        <w:t>There are about 17,000 nuclear weapons on the planet right now, most of which are much more powerful than the 100 we looked at in this study</w:t>
      </w:r>
      <w:r w:rsidRPr="00CF54E3">
        <w:rPr>
          <w:sz w:val="16"/>
        </w:rPr>
        <w:t>. This raises the questions of why so many of these weapons still exist, and whether they serve any purpose."</w:t>
      </w:r>
    </w:p>
    <w:p w:rsidR="007F6EBB" w:rsidRPr="003772B5" w:rsidRDefault="007F6EBB" w:rsidP="007F6EBB">
      <w:pPr>
        <w:pStyle w:val="Heading4"/>
      </w:pPr>
      <w:r>
        <w:t xml:space="preserve">Yes nuclear winter and climate disruption – newest study that accounts for Toon’s previous errors </w:t>
      </w:r>
      <w:r w:rsidRPr="00633F96">
        <w:t xml:space="preserve">(Also about more than just US-R war) </w:t>
      </w:r>
      <w:r w:rsidRPr="003772B5">
        <w:t>– Even if we</w:t>
      </w:r>
      <w:r>
        <w:t>’</w:t>
      </w:r>
      <w:r w:rsidRPr="003772B5">
        <w:t>re wrong “Ultraviolet Spring kills everyone”</w:t>
      </w:r>
    </w:p>
    <w:p w:rsidR="007F6EBB" w:rsidRDefault="007F6EBB" w:rsidP="007F6EBB">
      <w:r>
        <w:rPr>
          <w:rStyle w:val="Style13ptBold"/>
        </w:rPr>
        <w:t xml:space="preserve">Mills 14 </w:t>
      </w:r>
      <w:r w:rsidRPr="00C908BC">
        <w:t>{Michael J., Ph.D. and M.S., Atmospheric Science (University of Colorado) and B.S. Earth, Atmospheric, and Planetary Sciences (MIT), Professor in Climate and Planetary Sciences (Colorado), Research Scientist at LASP, Project Scientist at the National Center for Atmospheric Research (WACCM Liaison), “Multidecadal Global Cooling and Unprecedented Ozone Loss Following a Regional Nuclear Conflict,” 4/1, Earth’s Future, 2, 161–176, http://onlinelibrary.wiley.com/store/10.1002/2013EF000205/asset/eft224.pdf?v=1&amp;t=hz8i34ib&amp;s=7348b4a9675101ebebfe733b39fdc5661eec4075}</w:t>
      </w:r>
    </w:p>
    <w:p w:rsidR="007F6EBB" w:rsidRPr="00C908BC" w:rsidRDefault="007F6EBB" w:rsidP="007F6EBB">
      <w:pPr>
        <w:rPr>
          <w:rStyle w:val="Style13ptBold"/>
          <w:b w:val="0"/>
        </w:rPr>
      </w:pPr>
    </w:p>
    <w:p w:rsidR="007F6EBB" w:rsidRDefault="007F6EBB" w:rsidP="007F6EBB">
      <w:pPr>
        <w:rPr>
          <w:sz w:val="14"/>
        </w:rPr>
      </w:pPr>
      <w:r w:rsidRPr="00453ED3">
        <w:rPr>
          <w:sz w:val="14"/>
        </w:rPr>
        <w:t xml:space="preserve">In the 1980s, </w:t>
      </w:r>
      <w:r w:rsidRPr="003772B5">
        <w:rPr>
          <w:rStyle w:val="TitleChar"/>
        </w:rPr>
        <w:t xml:space="preserve">studies of the aftermath of a global </w:t>
      </w:r>
      <w:r w:rsidRPr="00CF54E3">
        <w:rPr>
          <w:rStyle w:val="TitleChar"/>
          <w:highlight w:val="cyan"/>
        </w:rPr>
        <w:t>nuclear conflict</w:t>
      </w:r>
      <w:r w:rsidRPr="003772B5">
        <w:rPr>
          <w:rStyle w:val="TitleChar"/>
        </w:rPr>
        <w:t xml:space="preserve"> between the U</w:t>
      </w:r>
      <w:r w:rsidRPr="00453ED3">
        <w:rPr>
          <w:sz w:val="14"/>
        </w:rPr>
        <w:t xml:space="preserve">nited </w:t>
      </w:r>
      <w:r w:rsidRPr="003772B5">
        <w:rPr>
          <w:rStyle w:val="TitleChar"/>
        </w:rPr>
        <w:t>S</w:t>
      </w:r>
      <w:r w:rsidRPr="00453ED3">
        <w:rPr>
          <w:sz w:val="14"/>
        </w:rPr>
        <w:t xml:space="preserve">tates </w:t>
      </w:r>
      <w:r w:rsidRPr="003772B5">
        <w:rPr>
          <w:rStyle w:val="TitleChar"/>
        </w:rPr>
        <w:t>and the Soviet Union predicted</w:t>
      </w:r>
      <w:r w:rsidRPr="00453ED3">
        <w:rPr>
          <w:sz w:val="14"/>
        </w:rPr>
        <w:t xml:space="preserve"> that </w:t>
      </w:r>
      <w:r w:rsidRPr="003772B5">
        <w:rPr>
          <w:rStyle w:val="TitleChar"/>
        </w:rPr>
        <w:t>airborne particles</w:t>
      </w:r>
      <w:r w:rsidRPr="00453ED3">
        <w:rPr>
          <w:sz w:val="14"/>
        </w:rPr>
        <w:t xml:space="preserve">, such as fine soil and smoke resulting from explosions and fires, </w:t>
      </w:r>
      <w:r w:rsidRPr="003772B5">
        <w:rPr>
          <w:rStyle w:val="TitleChar"/>
        </w:rPr>
        <w:t xml:space="preserve">could circle the globe, </w:t>
      </w:r>
      <w:r w:rsidRPr="00453ED3">
        <w:rPr>
          <w:rStyle w:val="Emphasis"/>
        </w:rPr>
        <w:t>p</w:t>
      </w:r>
      <w:r w:rsidRPr="00CF54E3">
        <w:rPr>
          <w:rStyle w:val="Emphasis"/>
          <w:highlight w:val="cyan"/>
        </w:rPr>
        <w:t>roducing</w:t>
      </w:r>
      <w:r w:rsidRPr="00453ED3">
        <w:rPr>
          <w:rStyle w:val="Emphasis"/>
        </w:rPr>
        <w:t xml:space="preserve"> “twilight at noon,” and </w:t>
      </w:r>
      <w:r w:rsidRPr="00CF54E3">
        <w:rPr>
          <w:rStyle w:val="Emphasis"/>
          <w:highlight w:val="cyan"/>
        </w:rPr>
        <w:t>cooling the surface for years</w:t>
      </w:r>
      <w:r w:rsidRPr="003772B5">
        <w:rPr>
          <w:rStyle w:val="TitleChar"/>
        </w:rPr>
        <w:t>, in</w:t>
      </w:r>
      <w:r w:rsidRPr="00453ED3">
        <w:rPr>
          <w:sz w:val="14"/>
        </w:rPr>
        <w:t xml:space="preserve"> what became known as “</w:t>
      </w:r>
      <w:r w:rsidRPr="003772B5">
        <w:rPr>
          <w:rStyle w:val="TitleChar"/>
        </w:rPr>
        <w:t>nuclear winter</w:t>
      </w:r>
      <w:r w:rsidRPr="00453ED3">
        <w:rPr>
          <w:sz w:val="14"/>
        </w:rPr>
        <w:t xml:space="preserve">” [Crutzen and Birks, 1982; Turco et al., 1983; Pittock et al., 1985]. </w:t>
      </w:r>
      <w:r w:rsidRPr="003772B5">
        <w:rPr>
          <w:rStyle w:val="TitleChar"/>
        </w:rPr>
        <w:t>Further studies looked at perturbations to atmospheric chemistry, predicting</w:t>
      </w:r>
      <w:r w:rsidRPr="00453ED3">
        <w:rPr>
          <w:sz w:val="14"/>
        </w:rPr>
        <w:t xml:space="preserve"> that </w:t>
      </w:r>
      <w:r w:rsidRPr="003772B5">
        <w:rPr>
          <w:rStyle w:val="TitleChar"/>
        </w:rPr>
        <w:t>odd nitrogen</w:t>
      </w:r>
      <w:r w:rsidRPr="00453ED3">
        <w:rPr>
          <w:sz w:val="14"/>
        </w:rPr>
        <w:t xml:space="preserve"> produced by the largest nuclear weapons </w:t>
      </w:r>
      <w:r w:rsidRPr="003772B5">
        <w:rPr>
          <w:rStyle w:val="TitleChar"/>
        </w:rPr>
        <w:t xml:space="preserve">could loft to the stratosphere, </w:t>
      </w:r>
      <w:r w:rsidRPr="00CF54E3">
        <w:rPr>
          <w:rStyle w:val="TitleChar"/>
          <w:highlight w:val="cyan"/>
        </w:rPr>
        <w:t xml:space="preserve">resulting in </w:t>
      </w:r>
      <w:r w:rsidRPr="00CF54E3">
        <w:rPr>
          <w:rStyle w:val="Emphasis"/>
          <w:highlight w:val="cyan"/>
        </w:rPr>
        <w:t>significant ozone loss, and an “</w:t>
      </w:r>
      <w:r w:rsidRPr="00CF54E3">
        <w:rPr>
          <w:rStyle w:val="Emphasis"/>
          <w:sz w:val="28"/>
          <w:highlight w:val="cyan"/>
        </w:rPr>
        <w:t>ultraviolet spring</w:t>
      </w:r>
      <w:r w:rsidRPr="00453ED3">
        <w:rPr>
          <w:sz w:val="14"/>
        </w:rPr>
        <w:t xml:space="preserve">” to follow [National Research Council, 1985; Stephens and Birks, 1985]. Leaders in the United States and the Soviet Union became aware of the global environmental damage of nuclear war and subsequently negotiated treaties that have significantly reduced their nuclear stockpiles from their peak near 65,000 in 1986 to less than 20,000, a decline that continues with further negotiations in recent years [Robock et al., 2007a; Toon et al., 2007, 2008]. Nevertheless, </w:t>
      </w:r>
      <w:r w:rsidRPr="00741189">
        <w:rPr>
          <w:rStyle w:val="TitleChar"/>
        </w:rPr>
        <w:t>significant</w:t>
      </w:r>
      <w:r w:rsidRPr="00453ED3">
        <w:rPr>
          <w:sz w:val="14"/>
        </w:rPr>
        <w:t xml:space="preserve"> numbers of </w:t>
      </w:r>
      <w:r w:rsidRPr="00741189">
        <w:rPr>
          <w:rStyle w:val="TitleChar"/>
        </w:rPr>
        <w:t>weapons remain, and the number of nuclear</w:t>
      </w:r>
      <w:r w:rsidRPr="00453ED3">
        <w:rPr>
          <w:sz w:val="14"/>
        </w:rPr>
        <w:t xml:space="preserve">-armed </w:t>
      </w:r>
      <w:r w:rsidRPr="00741189">
        <w:rPr>
          <w:rStyle w:val="TitleChar"/>
        </w:rPr>
        <w:t>states continues to increase.</w:t>
      </w:r>
      <w:r w:rsidRPr="00F10D61">
        <w:rPr>
          <w:rStyle w:val="TitleChar"/>
          <w:sz w:val="12"/>
        </w:rPr>
        <w:t>¶</w:t>
      </w:r>
      <w:r w:rsidRPr="00453ED3">
        <w:rPr>
          <w:sz w:val="14"/>
        </w:rPr>
        <w:t xml:space="preserve"> </w:t>
      </w:r>
      <w:r w:rsidRPr="00741189">
        <w:rPr>
          <w:rStyle w:val="TitleChar"/>
        </w:rPr>
        <w:t xml:space="preserve">Since 2007, </w:t>
      </w:r>
      <w:r w:rsidRPr="00CF54E3">
        <w:rPr>
          <w:rStyle w:val="TitleChar"/>
          <w:highlight w:val="cyan"/>
        </w:rPr>
        <w:t>studies</w:t>
      </w:r>
      <w:r w:rsidRPr="00741189">
        <w:rPr>
          <w:rStyle w:val="TitleChar"/>
        </w:rPr>
        <w:t xml:space="preserve"> have </w:t>
      </w:r>
      <w:r w:rsidRPr="00453ED3">
        <w:rPr>
          <w:rStyle w:val="Emphasis"/>
        </w:rPr>
        <w:t>revisited</w:t>
      </w:r>
      <w:r w:rsidRPr="00453ED3">
        <w:rPr>
          <w:sz w:val="14"/>
        </w:rPr>
        <w:t xml:space="preserve"> the issue of global </w:t>
      </w:r>
      <w:r w:rsidRPr="00741189">
        <w:rPr>
          <w:rStyle w:val="TitleChar"/>
        </w:rPr>
        <w:t xml:space="preserve">nuclear conflicts with modern global climate models, </w:t>
      </w:r>
      <w:r w:rsidRPr="00453ED3">
        <w:rPr>
          <w:rStyle w:val="Emphasis"/>
        </w:rPr>
        <w:t>c</w:t>
      </w:r>
      <w:r w:rsidRPr="00CF54E3">
        <w:rPr>
          <w:rStyle w:val="Emphasis"/>
          <w:highlight w:val="cyan"/>
        </w:rPr>
        <w:t>onfirm</w:t>
      </w:r>
      <w:r w:rsidRPr="00453ED3">
        <w:rPr>
          <w:rStyle w:val="Emphasis"/>
        </w:rPr>
        <w:t xml:space="preserve">ing the </w:t>
      </w:r>
      <w:r w:rsidRPr="00CF54E3">
        <w:rPr>
          <w:rStyle w:val="Emphasis"/>
          <w:highlight w:val="cyan"/>
        </w:rPr>
        <w:t>severity</w:t>
      </w:r>
      <w:r w:rsidRPr="00741189">
        <w:rPr>
          <w:rStyle w:val="TitleChar"/>
        </w:rPr>
        <w:t xml:space="preserve"> of the climatic impacts that had been predicted with</w:t>
      </w:r>
      <w:r w:rsidRPr="00453ED3">
        <w:rPr>
          <w:sz w:val="14"/>
        </w:rPr>
        <w:t xml:space="preserve"> </w:t>
      </w:r>
      <w:r w:rsidRPr="00741189">
        <w:rPr>
          <w:rStyle w:val="TitleChar"/>
        </w:rPr>
        <w:t>simple climate models</w:t>
      </w:r>
      <w:r w:rsidRPr="00453ED3">
        <w:rPr>
          <w:sz w:val="14"/>
        </w:rPr>
        <w:t xml:space="preserve"> or with short simulations of low-resolution atmospheric general circulation models in the 1980s [Robock et al., 2007a], </w:t>
      </w:r>
      <w:r w:rsidRPr="00741189">
        <w:rPr>
          <w:rStyle w:val="TitleChar"/>
        </w:rPr>
        <w:t xml:space="preserve">and </w:t>
      </w:r>
      <w:r w:rsidRPr="00453ED3">
        <w:rPr>
          <w:rStyle w:val="Emphasis"/>
        </w:rPr>
        <w:t>raising new concerns about severe global climatic impacts</w:t>
      </w:r>
      <w:r w:rsidRPr="00741189">
        <w:rPr>
          <w:rStyle w:val="TitleChar"/>
        </w:rPr>
        <w:t xml:space="preserve"> of regional nuclear conflicts</w:t>
      </w:r>
      <w:r w:rsidRPr="00453ED3">
        <w:rPr>
          <w:sz w:val="14"/>
        </w:rPr>
        <w:t xml:space="preserve"> [Robock et al., 2007b; Toon et al., 2007; Mills et al., 2008; Stenke et al., 2013]. </w:t>
      </w:r>
      <w:r w:rsidRPr="00CF54E3">
        <w:rPr>
          <w:rStyle w:val="TitleChar"/>
          <w:highlight w:val="cyan"/>
        </w:rPr>
        <w:t>Even the smallest of nuclear weapons</w:t>
      </w:r>
      <w:r w:rsidRPr="00453ED3">
        <w:rPr>
          <w:rStyle w:val="TitleChar"/>
        </w:rPr>
        <w:t>,</w:t>
      </w:r>
      <w:r w:rsidRPr="00453ED3">
        <w:rPr>
          <w:sz w:val="14"/>
        </w:rPr>
        <w:t xml:space="preserve"> such as the </w:t>
      </w:r>
      <w:r w:rsidRPr="00453ED3">
        <w:rPr>
          <w:rFonts w:ascii="Lucida Sans Unicode" w:hAnsi="Lucida Sans Unicode" w:cs="Lucida Sans Unicode"/>
          <w:sz w:val="14"/>
        </w:rPr>
        <w:t>∼</w:t>
      </w:r>
      <w:r w:rsidRPr="00453ED3">
        <w:rPr>
          <w:sz w:val="14"/>
        </w:rPr>
        <w:t xml:space="preserve">15 kt weapon used on Hiroshima, exploding </w:t>
      </w:r>
      <w:r w:rsidRPr="00741189">
        <w:rPr>
          <w:rStyle w:val="TitleChar"/>
        </w:rPr>
        <w:t xml:space="preserve">in modern megacities would produce firestorms that would </w:t>
      </w:r>
      <w:r w:rsidRPr="00453ED3">
        <w:rPr>
          <w:rStyle w:val="Emphasis"/>
        </w:rPr>
        <w:t>build for hours</w:t>
      </w:r>
      <w:r w:rsidRPr="00741189">
        <w:rPr>
          <w:rStyle w:val="TitleChar"/>
        </w:rPr>
        <w:t xml:space="preserve">, </w:t>
      </w:r>
      <w:r w:rsidRPr="00453ED3">
        <w:rPr>
          <w:sz w:val="14"/>
        </w:rPr>
        <w:t xml:space="preserve">consuming buildings, vegetation, roads, fuel depots, and other infrastructure, </w:t>
      </w:r>
      <w:r w:rsidRPr="00741189">
        <w:rPr>
          <w:rStyle w:val="TitleChar"/>
        </w:rPr>
        <w:t xml:space="preserve">releasing energy </w:t>
      </w:r>
      <w:r w:rsidRPr="00453ED3">
        <w:rPr>
          <w:rStyle w:val="Emphasis"/>
        </w:rPr>
        <w:t>many times</w:t>
      </w:r>
      <w:r w:rsidRPr="00741189">
        <w:rPr>
          <w:rStyle w:val="TitleChar"/>
        </w:rPr>
        <w:t xml:space="preserve"> that of the weapon's yield</w:t>
      </w:r>
      <w:r w:rsidRPr="00453ED3">
        <w:rPr>
          <w:sz w:val="14"/>
        </w:rPr>
        <w:t xml:space="preserve"> [Toon et al., 2007]. </w:t>
      </w:r>
      <w:r w:rsidRPr="00741189">
        <w:rPr>
          <w:rStyle w:val="TitleChar"/>
        </w:rPr>
        <w:t>Toon</w:t>
      </w:r>
      <w:r w:rsidRPr="00453ED3">
        <w:rPr>
          <w:sz w:val="14"/>
        </w:rPr>
        <w:t xml:space="preserve"> et al. [2007] </w:t>
      </w:r>
      <w:r w:rsidRPr="00741189">
        <w:rPr>
          <w:rStyle w:val="TitleChar"/>
        </w:rPr>
        <w:t>estimated</w:t>
      </w:r>
      <w:r w:rsidRPr="00453ED3">
        <w:rPr>
          <w:sz w:val="14"/>
        </w:rPr>
        <w:t xml:space="preserve"> the </w:t>
      </w:r>
      <w:r w:rsidRPr="00741189">
        <w:rPr>
          <w:rStyle w:val="TitleChar"/>
        </w:rPr>
        <w:t>potential</w:t>
      </w:r>
      <w:r w:rsidRPr="00453ED3">
        <w:rPr>
          <w:sz w:val="14"/>
        </w:rPr>
        <w:t xml:space="preserve"> damage and </w:t>
      </w:r>
      <w:r w:rsidRPr="00741189">
        <w:rPr>
          <w:rStyle w:val="TitleChar"/>
        </w:rPr>
        <w:t>smoke</w:t>
      </w:r>
      <w:r w:rsidRPr="00453ED3">
        <w:rPr>
          <w:sz w:val="14"/>
        </w:rPr>
        <w:t xml:space="preserve"> production from a variety of nuclear exchange scenarios, </w:t>
      </w:r>
      <w:r w:rsidRPr="00741189">
        <w:rPr>
          <w:rStyle w:val="TitleChar"/>
        </w:rPr>
        <w:t>and found</w:t>
      </w:r>
      <w:r w:rsidRPr="00453ED3">
        <w:rPr>
          <w:sz w:val="14"/>
        </w:rPr>
        <w:t xml:space="preserve"> that </w:t>
      </w:r>
      <w:r w:rsidRPr="00741189">
        <w:rPr>
          <w:rStyle w:val="TitleChar"/>
        </w:rPr>
        <w:t xml:space="preserve">smoke would </w:t>
      </w:r>
      <w:r w:rsidRPr="00453ED3">
        <w:rPr>
          <w:sz w:val="14"/>
        </w:rPr>
        <w:t xml:space="preserve">initially </w:t>
      </w:r>
      <w:r w:rsidRPr="00741189">
        <w:rPr>
          <w:rStyle w:val="TitleChar"/>
        </w:rPr>
        <w:t>rise to the upper troposphere due to pyroconvection</w:t>
      </w:r>
      <w:r w:rsidRPr="00453ED3">
        <w:rPr>
          <w:sz w:val="14"/>
        </w:rPr>
        <w:t xml:space="preserve">. Robock et al. [2007b] examined the climatic impact of the smoke produced by a regional conflict in the subtropics in which two countries each used 50 Hiroshima-size (15 kt) nuclear weapons, creating such urban firestorms. </w:t>
      </w:r>
      <w:r w:rsidRPr="00741189">
        <w:rPr>
          <w:rStyle w:val="TitleChar"/>
        </w:rPr>
        <w:t>Using the</w:t>
      </w:r>
      <w:r w:rsidRPr="00453ED3">
        <w:rPr>
          <w:sz w:val="14"/>
        </w:rPr>
        <w:t xml:space="preserve"> global climate model </w:t>
      </w:r>
      <w:r w:rsidRPr="00741189">
        <w:rPr>
          <w:rStyle w:val="TitleChar"/>
        </w:rPr>
        <w:t>GISS ModelE</w:t>
      </w:r>
      <w:r w:rsidRPr="00453ED3">
        <w:rPr>
          <w:sz w:val="14"/>
        </w:rPr>
        <w:t xml:space="preserve"> (Goddard Institute for Space Studies, New York), </w:t>
      </w:r>
      <w:r w:rsidRPr="00741189">
        <w:rPr>
          <w:rStyle w:val="TitleChar"/>
        </w:rPr>
        <w:t>they calculated</w:t>
      </w:r>
      <w:r w:rsidRPr="00453ED3">
        <w:rPr>
          <w:sz w:val="14"/>
        </w:rPr>
        <w:t xml:space="preserve"> that nearly all the </w:t>
      </w:r>
      <w:r w:rsidRPr="00741189">
        <w:rPr>
          <w:rStyle w:val="TitleChar"/>
        </w:rPr>
        <w:t>5 Tg of smoke</w:t>
      </w:r>
      <w:r w:rsidRPr="00453ED3">
        <w:rPr>
          <w:sz w:val="14"/>
        </w:rPr>
        <w:t xml:space="preserve"> produced </w:t>
      </w:r>
      <w:r w:rsidRPr="00741189">
        <w:rPr>
          <w:rStyle w:val="TitleChar"/>
        </w:rPr>
        <w:t xml:space="preserve">would rise to the stratosphere, where it would </w:t>
      </w:r>
      <w:r w:rsidRPr="00453ED3">
        <w:rPr>
          <w:rStyle w:val="Emphasis"/>
        </w:rPr>
        <w:t>spread globally</w:t>
      </w:r>
      <w:r w:rsidRPr="00741189">
        <w:rPr>
          <w:rStyle w:val="TitleChar"/>
        </w:rPr>
        <w:t>, reducing the</w:t>
      </w:r>
      <w:r w:rsidRPr="00453ED3">
        <w:rPr>
          <w:sz w:val="14"/>
        </w:rPr>
        <w:t xml:space="preserve"> global average </w:t>
      </w:r>
      <w:r w:rsidRPr="00741189">
        <w:rPr>
          <w:rStyle w:val="TitleChar"/>
        </w:rPr>
        <w:t>temperature by 1.25°C for</w:t>
      </w:r>
      <w:r w:rsidRPr="00453ED3">
        <w:rPr>
          <w:sz w:val="14"/>
        </w:rPr>
        <w:t xml:space="preserve"> 3–</w:t>
      </w:r>
      <w:r w:rsidRPr="00453ED3">
        <w:rPr>
          <w:rStyle w:val="Emphasis"/>
        </w:rPr>
        <w:t>4 years</w:t>
      </w:r>
      <w:r w:rsidRPr="00453ED3">
        <w:rPr>
          <w:sz w:val="14"/>
        </w:rPr>
        <w:t xml:space="preserve"> and by more than 0.5°C for a decade. </w:t>
      </w:r>
      <w:r w:rsidRPr="00741189">
        <w:rPr>
          <w:rStyle w:val="TitleChar"/>
        </w:rPr>
        <w:t xml:space="preserve">This effect was </w:t>
      </w:r>
      <w:r w:rsidRPr="00453ED3">
        <w:rPr>
          <w:rStyle w:val="Emphasis"/>
          <w:sz w:val="28"/>
        </w:rPr>
        <w:t>longer lasting than that found in previous “nuclear winter” studies</w:t>
      </w:r>
      <w:r w:rsidRPr="00741189">
        <w:rPr>
          <w:rStyle w:val="TitleChar"/>
        </w:rPr>
        <w:t>,</w:t>
      </w:r>
      <w:r w:rsidRPr="00453ED3">
        <w:rPr>
          <w:sz w:val="14"/>
        </w:rPr>
        <w:t xml:space="preserve"> </w:t>
      </w:r>
      <w:r w:rsidRPr="00741189">
        <w:rPr>
          <w:rStyle w:val="TitleChar"/>
        </w:rPr>
        <w:t xml:space="preserve">because older models </w:t>
      </w:r>
      <w:r w:rsidRPr="00453ED3">
        <w:rPr>
          <w:rStyle w:val="Emphasis"/>
        </w:rPr>
        <w:t>could not</w:t>
      </w:r>
      <w:r w:rsidRPr="00741189">
        <w:rPr>
          <w:rStyle w:val="TitleChar"/>
        </w:rPr>
        <w:t xml:space="preserve"> represent the rise of smoke</w:t>
      </w:r>
      <w:r w:rsidRPr="00453ED3">
        <w:rPr>
          <w:sz w:val="14"/>
        </w:rPr>
        <w:t xml:space="preserve"> into the stratosphere. </w:t>
      </w:r>
      <w:r w:rsidRPr="00741189">
        <w:rPr>
          <w:rStyle w:val="TitleChar"/>
        </w:rPr>
        <w:t>Mills</w:t>
      </w:r>
      <w:r w:rsidRPr="00453ED3">
        <w:rPr>
          <w:sz w:val="14"/>
        </w:rPr>
        <w:t xml:space="preserve"> et al. [2008] </w:t>
      </w:r>
      <w:r w:rsidRPr="00741189">
        <w:rPr>
          <w:rStyle w:val="TitleChar"/>
        </w:rPr>
        <w:t>then used a chemistry-climate model to calculate that</w:t>
      </w:r>
      <w:r w:rsidRPr="00453ED3">
        <w:rPr>
          <w:sz w:val="14"/>
        </w:rPr>
        <w:t xml:space="preserve"> the </w:t>
      </w:r>
      <w:r w:rsidRPr="00741189">
        <w:rPr>
          <w:rStyle w:val="TitleChar"/>
        </w:rPr>
        <w:t>concurrent heating</w:t>
      </w:r>
      <w:r w:rsidRPr="00453ED3">
        <w:rPr>
          <w:sz w:val="14"/>
        </w:rPr>
        <w:t xml:space="preserve"> of the stratosphere by up to 100°C </w:t>
      </w:r>
      <w:r w:rsidRPr="00741189">
        <w:rPr>
          <w:rStyle w:val="TitleChar"/>
        </w:rPr>
        <w:t xml:space="preserve">would produce global ozone loss on a scale </w:t>
      </w:r>
      <w:r w:rsidRPr="00453ED3">
        <w:rPr>
          <w:rStyle w:val="Emphasis"/>
        </w:rPr>
        <w:t>unprecedented in human history</w:t>
      </w:r>
      <w:r w:rsidRPr="00741189">
        <w:rPr>
          <w:rStyle w:val="TitleChar"/>
        </w:rPr>
        <w:t xml:space="preserve">, lasting </w:t>
      </w:r>
      <w:r w:rsidRPr="00453ED3">
        <w:rPr>
          <w:sz w:val="14"/>
        </w:rPr>
        <w:t xml:space="preserve">for up to </w:t>
      </w:r>
      <w:r w:rsidRPr="00741189">
        <w:rPr>
          <w:rStyle w:val="TitleChar"/>
        </w:rPr>
        <w:t>a decade.</w:t>
      </w:r>
      <w:r w:rsidRPr="00F10D61">
        <w:rPr>
          <w:rStyle w:val="TitleChar"/>
          <w:sz w:val="12"/>
        </w:rPr>
        <w:t>¶</w:t>
      </w:r>
      <w:r w:rsidRPr="00453ED3">
        <w:rPr>
          <w:sz w:val="14"/>
        </w:rPr>
        <w:t xml:space="preserve"> Recently, </w:t>
      </w:r>
      <w:r w:rsidRPr="00741189">
        <w:rPr>
          <w:rStyle w:val="TitleChar"/>
        </w:rPr>
        <w:t>Stenke</w:t>
      </w:r>
      <w:r w:rsidRPr="00453ED3">
        <w:rPr>
          <w:sz w:val="14"/>
        </w:rPr>
        <w:t xml:space="preserve"> et al. [2013] </w:t>
      </w:r>
      <w:r w:rsidRPr="00741189">
        <w:rPr>
          <w:rStyle w:val="TitleChar"/>
        </w:rPr>
        <w:t xml:space="preserve">used a </w:t>
      </w:r>
      <w:r w:rsidRPr="00453ED3">
        <w:rPr>
          <w:rStyle w:val="Emphasis"/>
        </w:rPr>
        <w:t xml:space="preserve">third independent model </w:t>
      </w:r>
      <w:r w:rsidRPr="00741189">
        <w:rPr>
          <w:rStyle w:val="TitleChar"/>
        </w:rPr>
        <w:t xml:space="preserve">to </w:t>
      </w:r>
      <w:r w:rsidRPr="00453ED3">
        <w:rPr>
          <w:rStyle w:val="Emphasis"/>
        </w:rPr>
        <w:t>confirm</w:t>
      </w:r>
      <w:r w:rsidRPr="00741189">
        <w:rPr>
          <w:rStyle w:val="TitleChar"/>
        </w:rPr>
        <w:t xml:space="preserve"> </w:t>
      </w:r>
      <w:r w:rsidRPr="00453ED3">
        <w:rPr>
          <w:sz w:val="14"/>
        </w:rPr>
        <w:t xml:space="preserve">the </w:t>
      </w:r>
      <w:r w:rsidRPr="00741189">
        <w:rPr>
          <w:rStyle w:val="TitleChar"/>
        </w:rPr>
        <w:t>major findings</w:t>
      </w:r>
      <w:r w:rsidRPr="00453ED3">
        <w:rPr>
          <w:sz w:val="14"/>
        </w:rPr>
        <w:t xml:space="preserve"> of these two previous studies. That study used the chemistry-climate model SOCOL3 to assess impacts on climate and stratospheric ozone for a range of inputs and particle sizes. The study coupled a mixed-layer ocean with a depth of 50 m and a thermodynamic sea ice module to a high-top atmospheric model, which calculated chemistry effects in agreement with Mills et al. [2008]. </w:t>
      </w:r>
      <w:r w:rsidRPr="00741189">
        <w:rPr>
          <w:rStyle w:val="TitleChar"/>
        </w:rPr>
        <w:t>Unlike Robock</w:t>
      </w:r>
      <w:r w:rsidRPr="00453ED3">
        <w:rPr>
          <w:sz w:val="14"/>
        </w:rPr>
        <w:t xml:space="preserve"> et al. [2007b], </w:t>
      </w:r>
      <w:r w:rsidRPr="00741189">
        <w:rPr>
          <w:rStyle w:val="TitleChar"/>
        </w:rPr>
        <w:t>the study did not consider active ocean dynamics</w:t>
      </w:r>
      <w:r w:rsidRPr="00453ED3">
        <w:rPr>
          <w:sz w:val="14"/>
        </w:rPr>
        <w:t xml:space="preserve">, and hence could not incorporate the climate effects of changing ocean circulation. </w:t>
      </w:r>
      <w:r w:rsidRPr="00741189">
        <w:rPr>
          <w:rStyle w:val="TitleChar"/>
        </w:rPr>
        <w:t>The inclusion of only the top 50 m of ocean limits the thermal inertia effects</w:t>
      </w:r>
      <w:r w:rsidRPr="00453ED3">
        <w:rPr>
          <w:sz w:val="14"/>
        </w:rPr>
        <w:t xml:space="preserve"> that occur in the presence of a deep ocean, </w:t>
      </w:r>
      <w:r w:rsidRPr="00453ED3">
        <w:rPr>
          <w:rStyle w:val="TitleChar"/>
        </w:rPr>
        <w:t>making surface temperature responses too rapid</w:t>
      </w:r>
      <w:r w:rsidRPr="00453ED3">
        <w:rPr>
          <w:sz w:val="14"/>
        </w:rPr>
        <w:t>, as the heat content of the deeper ocean is not considered.</w:t>
      </w:r>
      <w:r w:rsidRPr="00F10D61">
        <w:rPr>
          <w:sz w:val="12"/>
        </w:rPr>
        <w:t>¶</w:t>
      </w:r>
      <w:r w:rsidRPr="00453ED3">
        <w:rPr>
          <w:sz w:val="14"/>
        </w:rPr>
        <w:t xml:space="preserve"> </w:t>
      </w:r>
      <w:r w:rsidRPr="00453ED3">
        <w:rPr>
          <w:rStyle w:val="TitleChar"/>
        </w:rPr>
        <w:t xml:space="preserve">Here we present the </w:t>
      </w:r>
      <w:r w:rsidRPr="00453ED3">
        <w:rPr>
          <w:rStyle w:val="Emphasis"/>
        </w:rPr>
        <w:t>first study of this scenario</w:t>
      </w:r>
      <w:r w:rsidRPr="00453ED3">
        <w:rPr>
          <w:rStyle w:val="TitleChar"/>
        </w:rPr>
        <w:t xml:space="preserve"> with an Earth system model, coupling a chemistry-climate model to interactive ocean, sea ice, and land components</w:t>
      </w:r>
      <w:r w:rsidRPr="00453ED3">
        <w:rPr>
          <w:sz w:val="14"/>
        </w:rPr>
        <w:t>.</w:t>
      </w:r>
    </w:p>
    <w:p w:rsidR="007F6EBB" w:rsidRDefault="007F6EBB" w:rsidP="007F6EBB">
      <w:pPr>
        <w:pStyle w:val="Heading3"/>
        <w:rPr>
          <w:rFonts w:eastAsia="MS Gothic"/>
        </w:rPr>
      </w:pPr>
      <w:r>
        <w:rPr>
          <w:rFonts w:eastAsia="MS Gothic"/>
        </w:rPr>
        <w:t>Martin recut</w:t>
      </w:r>
    </w:p>
    <w:p w:rsidR="007F6EBB" w:rsidRPr="00E03243" w:rsidRDefault="007F6EBB" w:rsidP="007F6EBB">
      <w:pPr>
        <w:pStyle w:val="Heading4"/>
        <w:rPr>
          <w:rFonts w:eastAsia="MS Gothic"/>
        </w:rPr>
      </w:pPr>
      <w:r>
        <w:rPr>
          <w:rFonts w:eastAsia="MS Gothic"/>
        </w:rPr>
        <w:t>Martin agrees ozone extinction still likely – green</w:t>
      </w:r>
    </w:p>
    <w:p w:rsidR="007F6EBB" w:rsidRPr="00A45B84" w:rsidRDefault="007F6EBB" w:rsidP="007F6EBB">
      <w:r>
        <w:t xml:space="preserve">Brian </w:t>
      </w:r>
      <w:r w:rsidRPr="00A45B84">
        <w:rPr>
          <w:b/>
        </w:rPr>
        <w:t>Martin 82</w:t>
      </w:r>
      <w:r w:rsidRPr="00A45B84">
        <w:t xml:space="preserve"> [Brian Martin (Professor of Social Sciences @ the University of Wollongong) December 1982 “The global health effects of nuclear war” Current Affairs Bulletin, Vol. 59, No. 7, pp. 14-26, online @ http://www.uow.edu.au/arts/sts/bmartin/pubs/82cab/index.html, loghry]</w:t>
      </w:r>
    </w:p>
    <w:p w:rsidR="007F6EBB" w:rsidRPr="008C1EF5" w:rsidRDefault="007F6EBB" w:rsidP="007F6EBB">
      <w:pPr>
        <w:rPr>
          <w:rFonts w:eastAsia="Cambria" w:cs="Cambria"/>
          <w:sz w:val="16"/>
        </w:rPr>
      </w:pPr>
      <w:r w:rsidRPr="00A45B84">
        <w:rPr>
          <w:rFonts w:eastAsia="Cambria" w:cs="Cambria"/>
          <w:sz w:val="16"/>
        </w:rPr>
        <w:t xml:space="preserve">Another major threat to ozone comes from nuclear explosions. </w:t>
      </w:r>
      <w:r w:rsidRPr="00A45B84">
        <w:rPr>
          <w:rFonts w:eastAsia="Cambria" w:cs="Cambria"/>
          <w:u w:val="single"/>
        </w:rPr>
        <w:t>Nitric oxide is produced</w:t>
      </w:r>
      <w:r w:rsidRPr="00A45B84">
        <w:rPr>
          <w:rFonts w:eastAsia="Cambria" w:cs="Cambria"/>
          <w:sz w:val="16"/>
        </w:rPr>
        <w:t xml:space="preserve"> essentially </w:t>
      </w:r>
      <w:r w:rsidRPr="00A45B84">
        <w:rPr>
          <w:rFonts w:eastAsia="Cambria" w:cs="Cambria"/>
          <w:u w:val="single"/>
        </w:rPr>
        <w:t>by the 'burning' of nitrogen in the atmosphere,</w:t>
      </w:r>
      <w:r w:rsidRPr="00A45B84">
        <w:rPr>
          <w:rFonts w:eastAsia="Cambria" w:cs="Cambria"/>
          <w:sz w:val="16"/>
        </w:rPr>
        <w:t xml:space="preserve"> and </w:t>
      </w:r>
      <w:r w:rsidRPr="00A45B84">
        <w:rPr>
          <w:rFonts w:eastAsia="Cambria" w:cs="Cambria"/>
          <w:u w:val="single"/>
        </w:rPr>
        <w:t>this occurs</w:t>
      </w:r>
      <w:r w:rsidRPr="00A45B84">
        <w:rPr>
          <w:rFonts w:eastAsia="Cambria" w:cs="Cambria"/>
          <w:sz w:val="16"/>
        </w:rPr>
        <w:t xml:space="preserve"> whenever air temperatures are sufficiently hot: in automobile engines, in aircraft engines and </w:t>
      </w:r>
      <w:r w:rsidRPr="00A45B84">
        <w:rPr>
          <w:rFonts w:eastAsia="Cambria" w:cs="Cambria"/>
          <w:u w:val="single"/>
        </w:rPr>
        <w:t>in nuclear explosions</w:t>
      </w:r>
      <w:r w:rsidRPr="00A45B84">
        <w:rPr>
          <w:rFonts w:eastAsia="Cambria" w:cs="Cambria"/>
          <w:sz w:val="16"/>
        </w:rPr>
        <w:t xml:space="preserve">. Studies of the creation of oxides of nitrogen by nuclear explosions were first undertaken as part of the SST debate, to determine whether the nuclear weapons tests in the 1950s and 1960s had reduced observed ozone levels.[28] It was only in 1974 that John Hampson made a point which had been overlooked, namely that large-scale nuclear war could cause a major and disastrous reduction in ozone levels.[29] Calculations made in the mid-1970s assuming large nuclear arsenals with many high-yield explosions concluded that reductions of ozone could reach 50 per cent or more in the northern hemisphere, with smaller reductions in the southern hemisphere.[30] But </w:t>
      </w:r>
      <w:r w:rsidRPr="00E62761">
        <w:rPr>
          <w:rFonts w:eastAsia="Cambria" w:cs="Cambria"/>
          <w:highlight w:val="cyan"/>
          <w:u w:val="single"/>
        </w:rPr>
        <w:t>since the number of high-yield weapons</w:t>
      </w:r>
      <w:r w:rsidRPr="00A45B84">
        <w:rPr>
          <w:rFonts w:eastAsia="Cambria" w:cs="Cambria"/>
          <w:u w:val="single"/>
        </w:rPr>
        <w:t xml:space="preserve"> in </w:t>
      </w:r>
      <w:r w:rsidRPr="00E62761">
        <w:rPr>
          <w:rFonts w:eastAsia="Cambria" w:cs="Cambria"/>
          <w:highlight w:val="cyan"/>
          <w:u w:val="single"/>
        </w:rPr>
        <w:t>present</w:t>
      </w:r>
      <w:r w:rsidRPr="00A45B84">
        <w:rPr>
          <w:rFonts w:eastAsia="Cambria" w:cs="Cambria"/>
          <w:u w:val="single"/>
        </w:rPr>
        <w:t xml:space="preserve"> nuclear arsenals </w:t>
      </w:r>
      <w:r w:rsidRPr="00E62761">
        <w:rPr>
          <w:rFonts w:eastAsia="Cambria" w:cs="Cambria"/>
          <w:highlight w:val="cyan"/>
          <w:u w:val="single"/>
        </w:rPr>
        <w:t>is</w:t>
      </w:r>
      <w:r w:rsidRPr="00A45B84">
        <w:rPr>
          <w:rFonts w:eastAsia="Cambria" w:cs="Cambria"/>
          <w:u w:val="single"/>
        </w:rPr>
        <w:t xml:space="preserve"> now </w:t>
      </w:r>
      <w:r w:rsidRPr="00E62761">
        <w:rPr>
          <w:rFonts w:eastAsia="Cambria" w:cs="Cambria"/>
          <w:highlight w:val="cyan"/>
          <w:u w:val="single"/>
        </w:rPr>
        <w:t>smaller, much less oxides of nitrogen would be deposited</w:t>
      </w:r>
      <w:r w:rsidRPr="00A45B84">
        <w:rPr>
          <w:rFonts w:eastAsia="Cambria" w:cs="Cambria"/>
          <w:u w:val="single"/>
        </w:rPr>
        <w:t xml:space="preserve"> in the stratosphere by nuclear war </w:t>
      </w:r>
      <w:r w:rsidRPr="00E62761">
        <w:rPr>
          <w:rFonts w:eastAsia="Cambria" w:cs="Cambria"/>
          <w:highlight w:val="cyan"/>
          <w:u w:val="single"/>
        </w:rPr>
        <w:t>than assumed</w:t>
      </w:r>
      <w:r w:rsidRPr="00A45B84">
        <w:rPr>
          <w:rFonts w:eastAsia="Cambria" w:cs="Cambria"/>
          <w:u w:val="single"/>
        </w:rPr>
        <w:t xml:space="preserve"> in earlier calculations, </w:t>
      </w:r>
      <w:r w:rsidRPr="00E62761">
        <w:rPr>
          <w:rFonts w:eastAsia="Cambria" w:cs="Cambria"/>
          <w:highlight w:val="cyan"/>
          <w:u w:val="single"/>
        </w:rPr>
        <w:t>and so significant</w:t>
      </w:r>
      <w:r w:rsidRPr="00A45B84">
        <w:rPr>
          <w:rFonts w:eastAsia="Cambria" w:cs="Cambria"/>
          <w:u w:val="single"/>
        </w:rPr>
        <w:t xml:space="preserve"> </w:t>
      </w:r>
      <w:r w:rsidRPr="00E62761">
        <w:rPr>
          <w:rFonts w:eastAsia="Cambria" w:cs="Cambria"/>
          <w:highlight w:val="cyan"/>
          <w:u w:val="single"/>
        </w:rPr>
        <w:t>ozone reductions are unlikely</w:t>
      </w:r>
      <w:r w:rsidRPr="00A45B84">
        <w:rPr>
          <w:rFonts w:eastAsia="Cambria" w:cs="Cambria"/>
          <w:u w:val="single"/>
        </w:rPr>
        <w:t>.</w:t>
      </w:r>
      <w:r w:rsidRPr="00A45B84">
        <w:rPr>
          <w:rFonts w:eastAsia="Cambria" w:cs="Cambria"/>
          <w:sz w:val="16"/>
        </w:rPr>
        <w:t xml:space="preserve">[31] </w:t>
      </w:r>
      <w:r w:rsidRPr="00CA3953">
        <w:rPr>
          <w:rStyle w:val="Emphasis"/>
          <w:highlight w:val="green"/>
        </w:rPr>
        <w:t>This conclusion remains tentative. The actual behaviour of stratospheric ozone is quite complicated, involving many chemical compounds and numerous chemical reactions, the changing effects of temperature, the angle and intensity of sunlight, and the effect of air motion</w:t>
      </w:r>
      <w:r w:rsidRPr="00A45B84">
        <w:rPr>
          <w:rFonts w:eastAsia="Cambria" w:cs="Cambria"/>
          <w:sz w:val="16"/>
        </w:rPr>
        <w:t xml:space="preserve">s. Computer models of the effects of nuclear war on ozone are able to take into account only a part of this complexity, and new information about chemical reaction rates in particular have led in the past to periodic revisions in the calculated effects of added oxides of nitrogen. </w:t>
      </w:r>
      <w:r w:rsidRPr="00A45B84">
        <w:rPr>
          <w:rFonts w:eastAsia="Cambria" w:cs="Cambria"/>
          <w:u w:val="single"/>
        </w:rPr>
        <w:t>If significant ozone reduction did occur, the most important direct effect on humans would be an increase in skin cancer</w:t>
      </w:r>
      <w:r w:rsidRPr="00A45B84">
        <w:rPr>
          <w:rFonts w:eastAsia="Cambria" w:cs="Cambria"/>
          <w:sz w:val="16"/>
        </w:rPr>
        <w:t xml:space="preserve">. However, </w:t>
      </w:r>
      <w:r w:rsidRPr="00A45B84">
        <w:rPr>
          <w:rFonts w:eastAsia="Cambria" w:cs="Cambria"/>
          <w:u w:val="single"/>
        </w:rPr>
        <w:t>this is seldom lethal, and could be avoided by reducing exposure to sunlight.</w:t>
      </w:r>
      <w:r w:rsidRPr="00A45B84">
        <w:rPr>
          <w:rFonts w:eastAsia="Cambria" w:cs="Cambria"/>
          <w:sz w:val="16"/>
        </w:rPr>
        <w:t xml:space="preserve"> Potentially more serious would be effects on crops.[32] Some of the important grains, for example, are sensitive to uv. Whether the net effects on crop yields would be significant is hard to estimate. But </w:t>
      </w:r>
      <w:r w:rsidRPr="00A45B84">
        <w:rPr>
          <w:rFonts w:eastAsia="Cambria" w:cs="Cambria"/>
          <w:u w:val="single"/>
        </w:rPr>
        <w:t xml:space="preserve">whatever the reduction in ozone, </w:t>
      </w:r>
      <w:r w:rsidRPr="00E62761">
        <w:rPr>
          <w:rFonts w:eastAsia="Cambria" w:cs="Cambria"/>
          <w:highlight w:val="cyan"/>
          <w:u w:val="single"/>
        </w:rPr>
        <w:t>ozone levels would return pretty much to normal after a few years</w:t>
      </w:r>
      <w:r w:rsidRPr="00A45B84">
        <w:rPr>
          <w:rFonts w:eastAsia="Cambria" w:cs="Cambria"/>
          <w:u w:val="single"/>
        </w:rPr>
        <w:t>.</w:t>
      </w:r>
      <w:r w:rsidRPr="00A45B84">
        <w:rPr>
          <w:rFonts w:eastAsia="Cambria" w:cs="Cambria"/>
          <w:sz w:val="16"/>
        </w:rPr>
        <w:t xml:space="preserve">[9] It seems unlikely that </w:t>
      </w:r>
      <w:r w:rsidRPr="00A45B84">
        <w:rPr>
          <w:rFonts w:eastAsia="Cambria" w:cs="Cambria"/>
          <w:u w:val="single"/>
        </w:rPr>
        <w:t>in the context of a major nuclear war the changes in uv alone would be of serious concern</w:t>
      </w:r>
      <w:r w:rsidRPr="00A45B84">
        <w:rPr>
          <w:rFonts w:eastAsia="Cambria" w:cs="Cambria"/>
          <w:sz w:val="16"/>
        </w:rPr>
        <w:t xml:space="preserve">. In particular, </w:t>
      </w:r>
      <w:r w:rsidRPr="00E62761">
        <w:rPr>
          <w:rFonts w:eastAsia="Cambria" w:cs="Cambria"/>
          <w:highlight w:val="cyan"/>
          <w:u w:val="single"/>
        </w:rPr>
        <w:t xml:space="preserve">the threat of </w:t>
      </w:r>
      <w:r w:rsidRPr="00E62761">
        <w:rPr>
          <w:rStyle w:val="Emphasis"/>
          <w:highlight w:val="cyan"/>
        </w:rPr>
        <w:t>human extinction</w:t>
      </w:r>
      <w:r w:rsidRPr="00E62761">
        <w:rPr>
          <w:rFonts w:eastAsia="Cambria" w:cs="Cambria"/>
          <w:highlight w:val="cyan"/>
          <w:u w:val="single"/>
        </w:rPr>
        <w:t xml:space="preserve"> raised by</w:t>
      </w:r>
      <w:r w:rsidRPr="00A45B84">
        <w:rPr>
          <w:rFonts w:eastAsia="Cambria" w:cs="Cambria"/>
          <w:sz w:val="16"/>
        </w:rPr>
        <w:t xml:space="preserve"> Jonathan </w:t>
      </w:r>
      <w:r w:rsidRPr="00E62761">
        <w:rPr>
          <w:rFonts w:eastAsia="Cambria" w:cs="Cambria"/>
          <w:highlight w:val="cyan"/>
          <w:u w:val="single"/>
        </w:rPr>
        <w:t>Schell</w:t>
      </w:r>
      <w:r w:rsidRPr="00A45B84">
        <w:rPr>
          <w:rFonts w:eastAsia="Cambria" w:cs="Cambria"/>
          <w:u w:val="single"/>
        </w:rPr>
        <w:t xml:space="preserve"> </w:t>
      </w:r>
      <w:r w:rsidRPr="00A45B84">
        <w:rPr>
          <w:rFonts w:eastAsia="Cambria" w:cs="Cambria"/>
          <w:sz w:val="16"/>
        </w:rPr>
        <w:t xml:space="preserve">in The Fate of the  Earth,[33] based mostly on effects of increased uv from ozone reduction, </w:t>
      </w:r>
      <w:r w:rsidRPr="00E62761">
        <w:rPr>
          <w:rFonts w:eastAsia="Cambria" w:cs="Cambria"/>
          <w:highlight w:val="cyan"/>
          <w:u w:val="single"/>
        </w:rPr>
        <w:t xml:space="preserve">seems </w:t>
      </w:r>
      <w:r w:rsidRPr="00E62761">
        <w:rPr>
          <w:rStyle w:val="Emphasis"/>
          <w:highlight w:val="cyan"/>
        </w:rPr>
        <w:t>very small</w:t>
      </w:r>
      <w:r w:rsidRPr="00A45B84">
        <w:rPr>
          <w:rFonts w:eastAsia="Cambria" w:cs="Cambria"/>
          <w:u w:val="single"/>
        </w:rPr>
        <w:t xml:space="preserve"> indeed. It is sometimes claimed that nuclear war could destroy ozone to such an extent that humans and animals would be blinded by excess uv. Even if large numbers of high-yield weapons were exploded, this possibility seems very unlikely except for a contribution to snow blindness in the far north. </w:t>
      </w:r>
      <w:r w:rsidRPr="00E62761">
        <w:rPr>
          <w:rFonts w:eastAsia="Cambria" w:cs="Cambria"/>
          <w:highlight w:val="cyan"/>
          <w:u w:val="single"/>
        </w:rPr>
        <w:t>Stratospheric ozone can never be completely removed</w:t>
      </w:r>
      <w:r w:rsidRPr="00E62761">
        <w:rPr>
          <w:rFonts w:eastAsia="Cambria" w:cs="Cambria"/>
          <w:sz w:val="16"/>
          <w:highlight w:val="cyan"/>
        </w:rPr>
        <w:t>,</w:t>
      </w:r>
      <w:r w:rsidRPr="00A45B84">
        <w:rPr>
          <w:rFonts w:eastAsia="Cambria" w:cs="Cambria"/>
          <w:sz w:val="16"/>
        </w:rPr>
        <w:t xml:space="preserve"> but at most reduced greatly. </w:t>
      </w:r>
      <w:r w:rsidRPr="00E62761">
        <w:rPr>
          <w:rFonts w:eastAsia="Cambria" w:cs="Cambria"/>
          <w:highlight w:val="cyan"/>
          <w:u w:val="single"/>
        </w:rPr>
        <w:t xml:space="preserve">Even if a </w:t>
      </w:r>
      <w:r w:rsidRPr="00E62761">
        <w:rPr>
          <w:rStyle w:val="Emphasis"/>
          <w:highlight w:val="cyan"/>
        </w:rPr>
        <w:t>50 per cent</w:t>
      </w:r>
      <w:r w:rsidRPr="00A45B84">
        <w:rPr>
          <w:rFonts w:eastAsia="Cambria" w:cs="Cambria"/>
          <w:u w:val="single"/>
        </w:rPr>
        <w:t xml:space="preserve"> or more </w:t>
      </w:r>
      <w:r w:rsidRPr="00E62761">
        <w:rPr>
          <w:rFonts w:eastAsia="Cambria" w:cs="Cambria"/>
          <w:highlight w:val="cyan"/>
          <w:u w:val="single"/>
        </w:rPr>
        <w:t>reduction</w:t>
      </w:r>
      <w:r w:rsidRPr="00A45B84">
        <w:rPr>
          <w:rFonts w:eastAsia="Cambria" w:cs="Cambria"/>
          <w:u w:val="single"/>
        </w:rPr>
        <w:t xml:space="preserve"> in ozone </w:t>
      </w:r>
      <w:r w:rsidRPr="00E62761">
        <w:rPr>
          <w:rFonts w:eastAsia="Cambria" w:cs="Cambria"/>
          <w:highlight w:val="cyan"/>
          <w:u w:val="single"/>
        </w:rPr>
        <w:t>occurred</w:t>
      </w:r>
      <w:r w:rsidRPr="00A45B84">
        <w:rPr>
          <w:rFonts w:eastAsia="Cambria" w:cs="Cambria"/>
          <w:sz w:val="16"/>
        </w:rPr>
        <w:t xml:space="preserve"> - and as noted </w:t>
      </w:r>
      <w:r w:rsidRPr="00A45B84">
        <w:rPr>
          <w:rFonts w:eastAsia="Cambria" w:cs="Cambria"/>
          <w:u w:val="single"/>
        </w:rPr>
        <w:t xml:space="preserve">this seems improbable with present nuclear arsenals - </w:t>
      </w:r>
      <w:r w:rsidRPr="00E62761">
        <w:rPr>
          <w:rFonts w:eastAsia="Cambria" w:cs="Cambria"/>
          <w:highlight w:val="cyan"/>
          <w:u w:val="single"/>
        </w:rPr>
        <w:t>protection</w:t>
      </w:r>
      <w:r w:rsidRPr="00A45B84">
        <w:rPr>
          <w:rFonts w:eastAsia="Cambria" w:cs="Cambria"/>
          <w:u w:val="single"/>
        </w:rPr>
        <w:t xml:space="preserve"> from uv for humans </w:t>
      </w:r>
      <w:r w:rsidRPr="00E62761">
        <w:rPr>
          <w:rFonts w:eastAsia="Cambria" w:cs="Cambria"/>
          <w:highlight w:val="cyan"/>
          <w:u w:val="single"/>
        </w:rPr>
        <w:t xml:space="preserve">could be obtained from </w:t>
      </w:r>
      <w:r w:rsidRPr="00E62761">
        <w:rPr>
          <w:rStyle w:val="Emphasis"/>
          <w:highlight w:val="cyan"/>
        </w:rPr>
        <w:t>sunglasses</w:t>
      </w:r>
      <w:r w:rsidRPr="00A45B84">
        <w:rPr>
          <w:rFonts w:eastAsia="Cambria" w:cs="Cambria"/>
          <w:u w:val="single"/>
        </w:rPr>
        <w:t xml:space="preserve"> or just ordinary glasses, which absorb uv. </w:t>
      </w:r>
      <w:r w:rsidRPr="00E62761">
        <w:rPr>
          <w:rFonts w:eastAsia="Cambria" w:cs="Cambria"/>
          <w:highlight w:val="cyan"/>
          <w:u w:val="single"/>
        </w:rPr>
        <w:t>For animals</w:t>
      </w:r>
      <w:r w:rsidRPr="00A45B84">
        <w:rPr>
          <w:rFonts w:eastAsia="Cambria" w:cs="Cambria"/>
          <w:sz w:val="16"/>
        </w:rPr>
        <w:t xml:space="preserve">, the following considerations are relevant. </w:t>
      </w:r>
      <w:r w:rsidRPr="00E62761">
        <w:rPr>
          <w:rFonts w:eastAsia="Cambria" w:cs="Cambria"/>
          <w:highlight w:val="cyan"/>
          <w:u w:val="single"/>
        </w:rPr>
        <w:t>Ozone levels vary considerably</w:t>
      </w:r>
      <w:r w:rsidRPr="00A45B84">
        <w:rPr>
          <w:rFonts w:eastAsia="Cambria" w:cs="Cambria"/>
          <w:u w:val="single"/>
        </w:rPr>
        <w:t xml:space="preserve"> from place to place and from time to time</w:t>
      </w:r>
      <w:r w:rsidRPr="00A45B84">
        <w:rPr>
          <w:rFonts w:eastAsia="Cambria" w:cs="Cambria"/>
          <w:sz w:val="16"/>
        </w:rPr>
        <w:t xml:space="preserve">, both seasonally and daily (sometimes by up to 50 per cent). Sunlight at the equator typically passes through only half as much ozone as at the mid-latitudes, yet animals at the equator are not known to go blind more often than elsewhere. Furthermore, </w:t>
      </w:r>
      <w:r w:rsidRPr="00E62761">
        <w:rPr>
          <w:rFonts w:eastAsia="Cambria" w:cs="Cambria"/>
          <w:highlight w:val="cyan"/>
          <w:u w:val="single"/>
        </w:rPr>
        <w:t>most ozone reductions</w:t>
      </w:r>
      <w:r w:rsidRPr="00A45B84">
        <w:rPr>
          <w:rFonts w:eastAsia="Cambria" w:cs="Cambria"/>
          <w:u w:val="single"/>
        </w:rPr>
        <w:t xml:space="preserve"> from a nuclear war </w:t>
      </w:r>
      <w:r w:rsidRPr="00E62761">
        <w:rPr>
          <w:rFonts w:eastAsia="Cambria" w:cs="Cambria"/>
          <w:highlight w:val="cyan"/>
          <w:u w:val="single"/>
        </w:rPr>
        <w:t>would be in the mid and high latitudes, where ozone levels are higher to start with</w:t>
      </w:r>
      <w:r w:rsidRPr="00A45B84">
        <w:rPr>
          <w:rFonts w:eastAsia="Cambria" w:cs="Cambria"/>
          <w:u w:val="single"/>
        </w:rPr>
        <w:t xml:space="preserve"> </w:t>
      </w:r>
      <w:r w:rsidRPr="00E62761">
        <w:rPr>
          <w:rFonts w:eastAsia="Cambria" w:cs="Cambria"/>
          <w:highlight w:val="cyan"/>
          <w:u w:val="single"/>
        </w:rPr>
        <w:t>and</w:t>
      </w:r>
      <w:r w:rsidRPr="00A45B84">
        <w:rPr>
          <w:rFonts w:eastAsia="Cambria" w:cs="Cambria"/>
          <w:u w:val="single"/>
        </w:rPr>
        <w:t xml:space="preserve"> where the </w:t>
      </w:r>
      <w:r w:rsidRPr="00E62761">
        <w:rPr>
          <w:rFonts w:eastAsia="Cambria" w:cs="Cambria"/>
          <w:highlight w:val="cyan"/>
          <w:u w:val="single"/>
        </w:rPr>
        <w:t>'path length' of sunlight</w:t>
      </w:r>
      <w:r w:rsidRPr="00A45B84">
        <w:rPr>
          <w:rFonts w:eastAsia="Cambria" w:cs="Cambria"/>
          <w:u w:val="single"/>
        </w:rPr>
        <w:t xml:space="preserve"> through ozone </w:t>
      </w:r>
      <w:r w:rsidRPr="00E62761">
        <w:rPr>
          <w:rFonts w:eastAsia="Cambria" w:cs="Cambria"/>
          <w:highlight w:val="cyan"/>
          <w:u w:val="single"/>
        </w:rPr>
        <w:t>is increased</w:t>
      </w:r>
      <w:r w:rsidRPr="00A45B84">
        <w:rPr>
          <w:rFonts w:eastAsia="Cambria" w:cs="Cambria"/>
          <w:u w:val="single"/>
        </w:rPr>
        <w:t xml:space="preserve"> due to its oblique angle of incidence</w:t>
      </w:r>
      <w:r w:rsidRPr="00A45B84">
        <w:rPr>
          <w:rFonts w:eastAsia="Cambria" w:cs="Cambria"/>
          <w:sz w:val="16"/>
        </w:rPr>
        <w:t>. But this does not mean complacency is warranted, as the concerns of John Hampson illustrate.</w:t>
      </w:r>
    </w:p>
    <w:p w:rsidR="007F6EBB" w:rsidRDefault="007F6EBB" w:rsidP="007F6EBB">
      <w:pPr>
        <w:pStyle w:val="Heading3"/>
      </w:pPr>
      <w:r>
        <w:t xml:space="preserve">AT: testing </w:t>
      </w:r>
    </w:p>
    <w:p w:rsidR="007F6EBB" w:rsidRDefault="007F6EBB" w:rsidP="007F6EBB">
      <w:pPr>
        <w:pStyle w:val="Heading4"/>
      </w:pPr>
      <w:r>
        <w:t>Testing doesn’t disprove – yes fusion</w:t>
      </w:r>
    </w:p>
    <w:p w:rsidR="007F6EBB" w:rsidRPr="00EE4743" w:rsidRDefault="007F6EBB" w:rsidP="007F6EBB">
      <w:r>
        <w:rPr>
          <w:rStyle w:val="Style13ptBold"/>
        </w:rPr>
        <w:t xml:space="preserve">Sagan 84 </w:t>
      </w:r>
      <w:r w:rsidRPr="00174189">
        <w:t>(Carl, B.A., B.S., and PhD University of Chicago, former professor of biology and genetics at Stanford and professor of astronomy and astrophysics at Harvard, former Director of the Laboratory for Planetary Studies at Cornell, two-time winner of the NASA medal for scientific achievement, Peabody award recipient, and Pulitzer prize winning author, Foreign Affairs, “Nuclear War and Climatic Catastrophe” Lexis)</w:t>
      </w:r>
    </w:p>
    <w:p w:rsidR="007F6EBB" w:rsidRDefault="007F6EBB" w:rsidP="007F6EBB">
      <w:pPr>
        <w:pStyle w:val="card"/>
        <w:ind w:left="0"/>
      </w:pPr>
    </w:p>
    <w:p w:rsidR="007F6EBB" w:rsidRPr="00174189" w:rsidRDefault="007F6EBB" w:rsidP="007F6EBB">
      <w:pPr>
        <w:pStyle w:val="card"/>
        <w:ind w:left="0"/>
        <w:rPr>
          <w:sz w:val="14"/>
        </w:rPr>
      </w:pPr>
      <w:r w:rsidRPr="00174189">
        <w:rPr>
          <w:sz w:val="14"/>
        </w:rPr>
        <w:t xml:space="preserve">All four of these effects have been treated in our recent scientific investigation.  n9 </w:t>
      </w:r>
      <w:r w:rsidRPr="00EE4743">
        <w:rPr>
          <w:rStyle w:val="underline"/>
        </w:rPr>
        <w:t xml:space="preserve">The study, known from the initials of its authors as </w:t>
      </w:r>
      <w:r w:rsidRPr="00CF54E3">
        <w:rPr>
          <w:rStyle w:val="underline"/>
          <w:highlight w:val="cyan"/>
        </w:rPr>
        <w:t>TTAPS</w:t>
      </w:r>
      <w:r w:rsidRPr="00EE4743">
        <w:rPr>
          <w:rStyle w:val="underline"/>
        </w:rPr>
        <w:t xml:space="preserve">, for the first time </w:t>
      </w:r>
      <w:r w:rsidRPr="00CF54E3">
        <w:rPr>
          <w:rStyle w:val="underline"/>
          <w:highlight w:val="cyan"/>
        </w:rPr>
        <w:t>demonstrates that severe and prolonged low temperatures would follow a nuclear war</w:t>
      </w:r>
      <w:r w:rsidRPr="00CF54E3">
        <w:rPr>
          <w:sz w:val="14"/>
          <w:highlight w:val="cyan"/>
        </w:rPr>
        <w:t>.</w:t>
      </w:r>
      <w:r w:rsidRPr="00174189">
        <w:rPr>
          <w:sz w:val="14"/>
        </w:rPr>
        <w:t xml:space="preserve">  (</w:t>
      </w:r>
      <w:r w:rsidRPr="00EE4743">
        <w:rPr>
          <w:rStyle w:val="underline"/>
        </w:rPr>
        <w:t xml:space="preserve">The study also explains the fact that no </w:t>
      </w:r>
      <w:r w:rsidRPr="00CF54E3">
        <w:rPr>
          <w:rStyle w:val="underline"/>
          <w:highlight w:val="cyan"/>
        </w:rPr>
        <w:t>such climatic effects were detected</w:t>
      </w:r>
      <w:r w:rsidRPr="00EE4743">
        <w:rPr>
          <w:rStyle w:val="underline"/>
        </w:rPr>
        <w:t xml:space="preserve"> after the detonation of hundreds of megatons </w:t>
      </w:r>
      <w:r w:rsidRPr="00CF54E3">
        <w:rPr>
          <w:rStyle w:val="underline"/>
          <w:highlight w:val="cyan"/>
        </w:rPr>
        <w:t>during</w:t>
      </w:r>
      <w:r w:rsidRPr="00EE4743">
        <w:rPr>
          <w:rStyle w:val="underline"/>
        </w:rPr>
        <w:t xml:space="preserve"> the period of U.S.-Soviet atmospheric </w:t>
      </w:r>
      <w:r w:rsidRPr="00CF54E3">
        <w:rPr>
          <w:rStyle w:val="underline"/>
          <w:highlight w:val="cyan"/>
        </w:rPr>
        <w:t>testing</w:t>
      </w:r>
      <w:r w:rsidRPr="00EE4743">
        <w:rPr>
          <w:rStyle w:val="underline"/>
        </w:rPr>
        <w:t xml:space="preserve"> of nuclear weapons</w:t>
      </w:r>
      <w:r w:rsidRPr="00174189">
        <w:rPr>
          <w:sz w:val="14"/>
        </w:rPr>
        <w:t xml:space="preserve">, ended by treaty in 1963: </w:t>
      </w:r>
      <w:r w:rsidRPr="00EE4743">
        <w:rPr>
          <w:rStyle w:val="underline"/>
        </w:rPr>
        <w:t>t</w:t>
      </w:r>
      <w:r w:rsidRPr="00CF54E3">
        <w:rPr>
          <w:rStyle w:val="underline"/>
          <w:highlight w:val="cyan"/>
        </w:rPr>
        <w:t>he explosions were sequential over many years, not virtually simultaneous; and, occurring over</w:t>
      </w:r>
      <w:r w:rsidRPr="00EE4743">
        <w:rPr>
          <w:rStyle w:val="underline"/>
        </w:rPr>
        <w:t xml:space="preserve"> scrub desert, coral atolls, tundra and </w:t>
      </w:r>
      <w:r w:rsidRPr="00CF54E3">
        <w:rPr>
          <w:rStyle w:val="underline"/>
          <w:highlight w:val="cyan"/>
        </w:rPr>
        <w:t>wasteland, they set no fires</w:t>
      </w:r>
      <w:r w:rsidRPr="00EE4743">
        <w:rPr>
          <w:rStyle w:val="underline"/>
        </w:rPr>
        <w:t>.</w:t>
      </w:r>
      <w:r w:rsidRPr="00174189">
        <w:rPr>
          <w:sz w:val="14"/>
        </w:rPr>
        <w:t xml:space="preserve">) The </w:t>
      </w:r>
      <w:r w:rsidRPr="00CF54E3">
        <w:rPr>
          <w:rStyle w:val="underline"/>
          <w:highlight w:val="cyan"/>
        </w:rPr>
        <w:t>new results have been subjected to detailed scrutiny,</w:t>
      </w:r>
      <w:r w:rsidRPr="00EE4743">
        <w:rPr>
          <w:rStyle w:val="underline"/>
        </w:rPr>
        <w:t xml:space="preserve"> and half a dozen confirmatory calculations have now been made</w:t>
      </w:r>
      <w:r w:rsidRPr="00174189">
        <w:rPr>
          <w:sz w:val="14"/>
        </w:rPr>
        <w:t xml:space="preserve">.  </w:t>
      </w:r>
      <w:r w:rsidRPr="00EE4743">
        <w:rPr>
          <w:rStyle w:val="underline"/>
        </w:rPr>
        <w:t>A special panel appointed by the National Academy of Sciences to examine this problem has come to similar conclusions.</w:t>
      </w:r>
      <w:r w:rsidRPr="00174189">
        <w:rPr>
          <w:sz w:val="14"/>
        </w:rPr>
        <w:t xml:space="preserve">  n10     Unlike many previous studies, the effects do not seem to be restricted to northern mid-latitudes, where the nuclear exchange would mainly take place. There is now substantial evidence that </w:t>
      </w:r>
      <w:r w:rsidRPr="00EE4743">
        <w:rPr>
          <w:rStyle w:val="underline"/>
        </w:rPr>
        <w:t>the heating by sunlight of atmospheric dust and soot over northern mid-latitude targets would profoundly change the global circulation.  Fine particles would be transported across the equator in</w:t>
      </w:r>
      <w:r w:rsidRPr="00174189">
        <w:rPr>
          <w:sz w:val="14"/>
        </w:rPr>
        <w:t xml:space="preserve"> weeks, bringing the cold and the dark to the Southern Hemisphere.  (In addition, some studies suggest that over 100 megatons would be dedicated to equatorial and Southern Hemisphere targets, thus generating fine particles locally.) n11 </w:t>
      </w:r>
      <w:r w:rsidRPr="00EE4743">
        <w:rPr>
          <w:rStyle w:val="underline"/>
        </w:rPr>
        <w:t>While it would be less cold and less dark at the ground in the Southern Hemisphere than in the Northern, massive climatic and environmental disruptions may be triggered there as well.</w:t>
      </w:r>
      <w:r w:rsidRPr="00174189">
        <w:rPr>
          <w:sz w:val="14"/>
        </w:rPr>
        <w:t xml:space="preserve">  </w:t>
      </w:r>
    </w:p>
    <w:p w:rsidR="007F6EBB" w:rsidRDefault="007F6EBB" w:rsidP="007F6EBB">
      <w:pPr>
        <w:pStyle w:val="Heading3"/>
      </w:pPr>
      <w:r>
        <w:t>Space col</w:t>
      </w:r>
    </w:p>
    <w:p w:rsidR="007F6EBB" w:rsidRDefault="007F6EBB" w:rsidP="007F6EBB">
      <w:pPr>
        <w:pStyle w:val="Heading4"/>
      </w:pPr>
      <w:r>
        <w:t xml:space="preserve">Nuclear war means we can’t get off the rock </w:t>
      </w:r>
    </w:p>
    <w:p w:rsidR="007F6EBB" w:rsidRPr="00424856" w:rsidRDefault="007F6EBB" w:rsidP="007F6EBB">
      <w:pPr>
        <w:rPr>
          <w:rStyle w:val="Style13ptBold"/>
        </w:rPr>
      </w:pPr>
      <w:r w:rsidRPr="00424856">
        <w:rPr>
          <w:rStyle w:val="Style13ptBold"/>
        </w:rPr>
        <w:t>Engdahl ‘2k</w:t>
      </w:r>
    </w:p>
    <w:p w:rsidR="007F6EBB" w:rsidRPr="00424856" w:rsidRDefault="007F6EBB" w:rsidP="007F6EBB">
      <w:r w:rsidRPr="00424856">
        <w:t xml:space="preserve">[Sylvia – Prof at the New School for Social Research. “Space and Human Survival” </w:t>
      </w:r>
      <w:hyperlink r:id="rId95" w:history="1">
        <w:r w:rsidRPr="00424856">
          <w:t>www.sylviaengdahl.com</w:t>
        </w:r>
      </w:hyperlink>
      <w:r w:rsidRPr="00424856">
        <w:t xml:space="preserve"> 2000]</w:t>
      </w:r>
    </w:p>
    <w:p w:rsidR="007F6EBB" w:rsidRPr="00B32E25" w:rsidRDefault="007F6EBB" w:rsidP="007F6EBB"/>
    <w:p w:rsidR="007F6EBB" w:rsidRDefault="007F6EBB" w:rsidP="007F6EBB">
      <w:pPr>
        <w:rPr>
          <w:sz w:val="14"/>
        </w:rPr>
      </w:pPr>
      <w:r w:rsidRPr="00424856">
        <w:rPr>
          <w:sz w:val="14"/>
        </w:rPr>
        <w:t xml:space="preserve">I have called this stage in our evolution the “Critical Stage.” Paul Levinson [the Director of Connected Education] uses different terminology for the same concept. He says that we have only a narrow window to get into space, a relatively short time during which we have the capability, but have not yet run out of the resources to do it. I agree with him completely about this. </w:t>
      </w:r>
      <w:r w:rsidRPr="00CF54E3">
        <w:rPr>
          <w:rStyle w:val="TitleChar"/>
          <w:highlight w:val="cyan"/>
        </w:rPr>
        <w:t>Expansion into space demands</w:t>
      </w:r>
      <w:r w:rsidRPr="00424856">
        <w:rPr>
          <w:rStyle w:val="TitleChar"/>
        </w:rPr>
        <w:t xml:space="preserve"> high </w:t>
      </w:r>
      <w:r w:rsidRPr="00CF54E3">
        <w:rPr>
          <w:rStyle w:val="TitleChar"/>
          <w:highlight w:val="cyan"/>
        </w:rPr>
        <w:t>tech</w:t>
      </w:r>
      <w:r w:rsidRPr="00424856">
        <w:rPr>
          <w:rStyle w:val="TitleChar"/>
        </w:rPr>
        <w:t xml:space="preserve">nology </w:t>
      </w:r>
      <w:r w:rsidRPr="00CF54E3">
        <w:rPr>
          <w:rStyle w:val="TitleChar"/>
          <w:highlight w:val="cyan"/>
        </w:rPr>
        <w:t>and</w:t>
      </w:r>
      <w:r w:rsidRPr="00424856">
        <w:rPr>
          <w:rStyle w:val="TitleChar"/>
        </w:rPr>
        <w:t xml:space="preserve"> full utilization of our world’s material </w:t>
      </w:r>
      <w:r w:rsidRPr="00CF54E3">
        <w:rPr>
          <w:rStyle w:val="TitleChar"/>
          <w:highlight w:val="cyan"/>
        </w:rPr>
        <w:t>resources</w:t>
      </w:r>
      <w:r w:rsidRPr="00424856">
        <w:rPr>
          <w:sz w:val="14"/>
        </w:rPr>
        <w:t xml:space="preserve"> (although not destructive utilization). It also</w:t>
      </w:r>
      <w:r>
        <w:rPr>
          <w:rStyle w:val="underline"/>
        </w:rPr>
        <w:t xml:space="preserve"> </w:t>
      </w:r>
      <w:r w:rsidRPr="00424856">
        <w:rPr>
          <w:sz w:val="14"/>
        </w:rPr>
        <w:t>demands financial</w:t>
      </w:r>
      <w:r>
        <w:rPr>
          <w:rStyle w:val="underline"/>
        </w:rPr>
        <w:t xml:space="preserve"> </w:t>
      </w:r>
      <w:r w:rsidRPr="00424856">
        <w:rPr>
          <w:rStyle w:val="TitleChar"/>
        </w:rPr>
        <w:t xml:space="preserve">resources </w:t>
      </w:r>
      <w:r w:rsidRPr="00CF54E3">
        <w:rPr>
          <w:rStyle w:val="TitleChar"/>
          <w:highlight w:val="cyan"/>
        </w:rPr>
        <w:t>that we will not have if</w:t>
      </w:r>
      <w:r w:rsidRPr="00424856">
        <w:rPr>
          <w:rStyle w:val="TitleChar"/>
        </w:rPr>
        <w:t xml:space="preserve"> we deplete the material resources of Earth. And it demands human resources, which we will lose if </w:t>
      </w:r>
      <w:r w:rsidRPr="00CF54E3">
        <w:rPr>
          <w:rStyle w:val="TitleChar"/>
          <w:highlight w:val="cyan"/>
        </w:rPr>
        <w:t>we are reduced to global war or widespread starvation</w:t>
      </w:r>
      <w:r w:rsidRPr="00CF54E3">
        <w:rPr>
          <w:sz w:val="14"/>
          <w:highlight w:val="cyan"/>
        </w:rPr>
        <w:t>.</w:t>
      </w:r>
      <w:r w:rsidRPr="00424856">
        <w:rPr>
          <w:sz w:val="14"/>
        </w:rPr>
        <w:t xml:space="preserve"> Finally, it demands spiritual resources, which we are not likely to retain under the sort of dictatorship that would be necessary to maintain a “sustainable” global civilization. Because the window is narrow, then, we not only have to worry about immediate perils. The ultimate, unavoidable danger for our planet, the transformation of our sun, is distant—but if we don’t expand into space now, we can never do it.</w:t>
      </w:r>
    </w:p>
    <w:p w:rsidR="007F6EBB" w:rsidRDefault="007F6EBB" w:rsidP="007F6EBB">
      <w:pPr>
        <w:rPr>
          <w:sz w:val="14"/>
        </w:rPr>
      </w:pPr>
    </w:p>
    <w:p w:rsidR="007F6EBB" w:rsidRPr="004B0B47" w:rsidRDefault="007F6EBB" w:rsidP="007F6EBB">
      <w:pPr>
        <w:rPr>
          <w:sz w:val="14"/>
        </w:rPr>
      </w:pPr>
    </w:p>
    <w:p w:rsidR="007F6EBB" w:rsidRPr="00D0048E" w:rsidRDefault="007F6EBB" w:rsidP="007F6EBB">
      <w:pPr>
        <w:pStyle w:val="Heading4"/>
        <w:rPr>
          <w:rFonts w:cs="Times New Roman"/>
        </w:rPr>
      </w:pPr>
      <w:r w:rsidRPr="00D0048E">
        <w:rPr>
          <w:rFonts w:cs="Times New Roman"/>
        </w:rPr>
        <w:t xml:space="preserve">Every delay </w:t>
      </w:r>
      <w:r>
        <w:rPr>
          <w:rFonts w:cs="Times New Roman"/>
        </w:rPr>
        <w:t>kills</w:t>
      </w:r>
      <w:r w:rsidRPr="00D0048E">
        <w:rPr>
          <w:rFonts w:cs="Times New Roman"/>
        </w:rPr>
        <w:t xml:space="preserve"> trillions of </w:t>
      </w:r>
      <w:r>
        <w:rPr>
          <w:rFonts w:cs="Times New Roman"/>
        </w:rPr>
        <w:t>humans</w:t>
      </w:r>
    </w:p>
    <w:p w:rsidR="007F6EBB" w:rsidRPr="00D0048E" w:rsidRDefault="007F6EBB" w:rsidP="007F6EBB">
      <w:r w:rsidRPr="00D0048E">
        <w:rPr>
          <w:rStyle w:val="Style13ptBold"/>
        </w:rPr>
        <w:t>Bostrom 3</w:t>
      </w:r>
      <w:r w:rsidRPr="00D0048E">
        <w:t xml:space="preserve"> – Department of Philosophy, Yale University, Director of the Future of Humanity Institute at Oxford University, 2002 (Nick, “Astronomical Waste: The Opportunity Cost of Delayed Technological Development,” Preprint, Utilitas Vol. 15, No. 3, pp. 308-314, http://www.nickbostrom.com/astronomical/waste.html)</w:t>
      </w:r>
    </w:p>
    <w:p w:rsidR="007F6EBB" w:rsidRDefault="007F6EBB" w:rsidP="007F6EBB">
      <w:pPr>
        <w:rPr>
          <w:sz w:val="10"/>
        </w:rPr>
      </w:pPr>
      <w:r w:rsidRPr="000F2F0E">
        <w:rPr>
          <w:rStyle w:val="MicroTextChar"/>
          <w:sz w:val="10"/>
        </w:rPr>
        <w:t>As I write these words</w:t>
      </w:r>
      <w:r w:rsidRPr="000F2F0E">
        <w:rPr>
          <w:sz w:val="10"/>
        </w:rPr>
        <w:t xml:space="preserve">, </w:t>
      </w:r>
      <w:r w:rsidRPr="00D0048E">
        <w:rPr>
          <w:u w:val="single"/>
        </w:rPr>
        <w:t>suns are illuminating</w:t>
      </w:r>
      <w:r w:rsidRPr="000F2F0E">
        <w:rPr>
          <w:sz w:val="10"/>
        </w:rPr>
        <w:t xml:space="preserve"> </w:t>
      </w:r>
      <w:r w:rsidRPr="000F2F0E">
        <w:rPr>
          <w:rStyle w:val="MicroTextChar"/>
          <w:sz w:val="10"/>
        </w:rPr>
        <w:t>and heating empty rooms</w:t>
      </w:r>
      <w:r w:rsidRPr="000F2F0E">
        <w:rPr>
          <w:sz w:val="10"/>
        </w:rPr>
        <w:t xml:space="preserve">, </w:t>
      </w:r>
      <w:r w:rsidRPr="00D0048E">
        <w:rPr>
          <w:u w:val="single"/>
        </w:rPr>
        <w:t>unused energy is being flushed down black holes, and our great common endowment of negentropy is being irreversibly degraded into entropy on a cosmic scale. These are resources that an advanced civilization could have used</w:t>
      </w:r>
      <w:r w:rsidRPr="000F2F0E">
        <w:rPr>
          <w:sz w:val="10"/>
        </w:rPr>
        <w:t xml:space="preserve"> </w:t>
      </w:r>
      <w:r w:rsidRPr="000F2F0E">
        <w:rPr>
          <w:rStyle w:val="MicroTextChar"/>
          <w:sz w:val="10"/>
        </w:rPr>
        <w:t>to create value-structures, such as sentient beings living worthwhile lives. The rate of this loss boggles the mind. One recent paper speculates,</w:t>
      </w:r>
      <w:r w:rsidRPr="000F2F0E">
        <w:rPr>
          <w:sz w:val="10"/>
        </w:rPr>
        <w:t xml:space="preserve"> </w:t>
      </w:r>
      <w:r w:rsidRPr="00D0048E">
        <w:rPr>
          <w:u w:val="single"/>
        </w:rPr>
        <w:t>using</w:t>
      </w:r>
      <w:r w:rsidRPr="000F2F0E">
        <w:rPr>
          <w:sz w:val="10"/>
        </w:rPr>
        <w:t xml:space="preserve"> </w:t>
      </w:r>
      <w:r w:rsidRPr="000F2F0E">
        <w:rPr>
          <w:rStyle w:val="MicroTextChar"/>
          <w:sz w:val="10"/>
        </w:rPr>
        <w:t>loose theoretical</w:t>
      </w:r>
      <w:r w:rsidRPr="000F2F0E">
        <w:rPr>
          <w:sz w:val="10"/>
        </w:rPr>
        <w:t xml:space="preserve"> </w:t>
      </w:r>
      <w:r w:rsidRPr="00D0048E">
        <w:rPr>
          <w:u w:val="single"/>
        </w:rPr>
        <w:t xml:space="preserve">considerations based on the rate of increase of entropy, that </w:t>
      </w:r>
      <w:r w:rsidRPr="00AB7554">
        <w:rPr>
          <w:highlight w:val="yellow"/>
          <w:u w:val="single"/>
        </w:rPr>
        <w:t>the loss of</w:t>
      </w:r>
      <w:r w:rsidRPr="00D0048E">
        <w:rPr>
          <w:u w:val="single"/>
        </w:rPr>
        <w:t xml:space="preserve"> potential </w:t>
      </w:r>
      <w:r w:rsidRPr="00AB7554">
        <w:rPr>
          <w:highlight w:val="yellow"/>
          <w:u w:val="single"/>
        </w:rPr>
        <w:t>human lives in</w:t>
      </w:r>
      <w:r w:rsidRPr="00D0048E">
        <w:rPr>
          <w:u w:val="single"/>
        </w:rPr>
        <w:t xml:space="preserve"> </w:t>
      </w:r>
      <w:r w:rsidRPr="00AB7554">
        <w:rPr>
          <w:highlight w:val="yellow"/>
          <w:u w:val="single"/>
        </w:rPr>
        <w:t>our</w:t>
      </w:r>
      <w:r w:rsidRPr="00D0048E">
        <w:rPr>
          <w:u w:val="single"/>
        </w:rPr>
        <w:t xml:space="preserve"> own galactic </w:t>
      </w:r>
      <w:r w:rsidRPr="00AB7554">
        <w:rPr>
          <w:highlight w:val="yellow"/>
          <w:u w:val="single"/>
        </w:rPr>
        <w:t>supercluster is at least</w:t>
      </w:r>
      <w:r w:rsidRPr="00D0048E">
        <w:rPr>
          <w:u w:val="single"/>
        </w:rPr>
        <w:t xml:space="preserve"> ~</w:t>
      </w:r>
      <w:r w:rsidRPr="00AB7554">
        <w:rPr>
          <w:highlight w:val="yellow"/>
          <w:u w:val="single"/>
        </w:rPr>
        <w:t>10^46 per century of delayed colonization</w:t>
      </w:r>
      <w:r w:rsidRPr="00D0048E">
        <w:rPr>
          <w:u w:val="single"/>
        </w:rPr>
        <w:t>.</w:t>
      </w:r>
      <w:r w:rsidRPr="000F2F0E">
        <w:rPr>
          <w:sz w:val="10"/>
        </w:rPr>
        <w:t xml:space="preserve">[1] </w:t>
      </w:r>
      <w:r w:rsidRPr="00D0048E">
        <w:rPr>
          <w:u w:val="single"/>
        </w:rPr>
        <w:t>This</w:t>
      </w:r>
      <w:r w:rsidRPr="000F2F0E">
        <w:rPr>
          <w:sz w:val="10"/>
        </w:rPr>
        <w:t xml:space="preserve"> </w:t>
      </w:r>
      <w:r w:rsidRPr="000F2F0E">
        <w:rPr>
          <w:rStyle w:val="MicroTextChar"/>
          <w:sz w:val="10"/>
        </w:rPr>
        <w:t>estimate</w:t>
      </w:r>
      <w:r w:rsidRPr="000F2F0E">
        <w:rPr>
          <w:sz w:val="10"/>
        </w:rPr>
        <w:t xml:space="preserve"> </w:t>
      </w:r>
      <w:r w:rsidRPr="00D0048E">
        <w:rPr>
          <w:u w:val="single"/>
        </w:rPr>
        <w:t>assumes</w:t>
      </w:r>
      <w:r w:rsidRPr="000F2F0E">
        <w:rPr>
          <w:sz w:val="10"/>
        </w:rPr>
        <w:t xml:space="preserve"> </w:t>
      </w:r>
      <w:r w:rsidRPr="000F2F0E">
        <w:rPr>
          <w:rStyle w:val="MicroTextChar"/>
          <w:sz w:val="10"/>
        </w:rPr>
        <w:t>that all the</w:t>
      </w:r>
      <w:r w:rsidRPr="000F2F0E">
        <w:rPr>
          <w:sz w:val="10"/>
        </w:rPr>
        <w:t xml:space="preserve"> </w:t>
      </w:r>
      <w:r w:rsidRPr="00D0048E">
        <w:rPr>
          <w:u w:val="single"/>
        </w:rPr>
        <w:t>lost entropy could have been used for productive purposes</w:t>
      </w:r>
      <w:r w:rsidRPr="000F2F0E">
        <w:rPr>
          <w:sz w:val="10"/>
        </w:rPr>
        <w:t xml:space="preserve">, </w:t>
      </w:r>
      <w:r w:rsidRPr="000F2F0E">
        <w:rPr>
          <w:rStyle w:val="MicroTextChar"/>
          <w:sz w:val="10"/>
        </w:rPr>
        <w:t>although no currently known technological mechanisms are even remotely capable of doing that. Since the estimate is meant to be a lower bound, this radically unconservative assumption is undesirable.</w:t>
      </w:r>
      <w:r w:rsidRPr="000F2F0E">
        <w:rPr>
          <w:sz w:val="10"/>
        </w:rPr>
        <w:t xml:space="preserve"> </w:t>
      </w:r>
      <w:r w:rsidRPr="00AB7554">
        <w:rPr>
          <w:highlight w:val="yellow"/>
          <w:u w:val="single"/>
        </w:rPr>
        <w:t>We can</w:t>
      </w:r>
      <w:r w:rsidRPr="00D0048E">
        <w:rPr>
          <w:u w:val="single"/>
        </w:rPr>
        <w:t>,</w:t>
      </w:r>
      <w:r w:rsidRPr="000F2F0E">
        <w:rPr>
          <w:sz w:val="10"/>
        </w:rPr>
        <w:t xml:space="preserve"> </w:t>
      </w:r>
      <w:r w:rsidRPr="000F2F0E">
        <w:rPr>
          <w:rStyle w:val="MicroTextChar"/>
          <w:sz w:val="10"/>
        </w:rPr>
        <w:t>however,</w:t>
      </w:r>
      <w:r w:rsidRPr="000F2F0E">
        <w:rPr>
          <w:sz w:val="10"/>
        </w:rPr>
        <w:t xml:space="preserve"> </w:t>
      </w:r>
      <w:r w:rsidRPr="00AB7554">
        <w:rPr>
          <w:highlight w:val="yellow"/>
          <w:u w:val="single"/>
        </w:rPr>
        <w:t>get a lower bound</w:t>
      </w:r>
      <w:r w:rsidRPr="000F2F0E">
        <w:rPr>
          <w:sz w:val="10"/>
        </w:rPr>
        <w:t xml:space="preserve"> </w:t>
      </w:r>
      <w:r w:rsidRPr="000F2F0E">
        <w:rPr>
          <w:rStyle w:val="MicroTextChar"/>
          <w:sz w:val="10"/>
        </w:rPr>
        <w:t>more straightforwardly</w:t>
      </w:r>
      <w:r w:rsidRPr="000F2F0E">
        <w:rPr>
          <w:sz w:val="10"/>
        </w:rPr>
        <w:t xml:space="preserve"> </w:t>
      </w:r>
      <w:r w:rsidRPr="00AB7554">
        <w:rPr>
          <w:highlight w:val="yellow"/>
          <w:u w:val="single"/>
        </w:rPr>
        <w:t>by</w:t>
      </w:r>
      <w:r w:rsidRPr="00D0048E">
        <w:rPr>
          <w:u w:val="single"/>
        </w:rPr>
        <w:t xml:space="preserve"> simply </w:t>
      </w:r>
      <w:r w:rsidRPr="00AB7554">
        <w:rPr>
          <w:highlight w:val="yellow"/>
          <w:u w:val="single"/>
        </w:rPr>
        <w:t>counting</w:t>
      </w:r>
      <w:r w:rsidRPr="00D0048E">
        <w:rPr>
          <w:u w:val="single"/>
        </w:rPr>
        <w:t xml:space="preserve"> the number or </w:t>
      </w:r>
      <w:r w:rsidRPr="00AB7554">
        <w:rPr>
          <w:highlight w:val="yellow"/>
          <w:u w:val="single"/>
        </w:rPr>
        <w:t>stars in our</w:t>
      </w:r>
      <w:r w:rsidRPr="00D0048E">
        <w:rPr>
          <w:u w:val="single"/>
        </w:rPr>
        <w:t xml:space="preserve"> galactic </w:t>
      </w:r>
      <w:r w:rsidRPr="00AB7554">
        <w:rPr>
          <w:highlight w:val="yellow"/>
          <w:u w:val="single"/>
        </w:rPr>
        <w:t>supercluster</w:t>
      </w:r>
      <w:r w:rsidRPr="00D0048E">
        <w:rPr>
          <w:u w:val="single"/>
        </w:rPr>
        <w:t xml:space="preserve"> </w:t>
      </w:r>
      <w:r w:rsidRPr="00AB7554">
        <w:rPr>
          <w:highlight w:val="yellow"/>
          <w:u w:val="single"/>
        </w:rPr>
        <w:t>and multiplying</w:t>
      </w:r>
      <w:r w:rsidRPr="00D0048E">
        <w:rPr>
          <w:u w:val="single"/>
        </w:rPr>
        <w:t xml:space="preserve"> this number </w:t>
      </w:r>
      <w:r w:rsidRPr="00AB7554">
        <w:rPr>
          <w:highlight w:val="yellow"/>
          <w:u w:val="single"/>
        </w:rPr>
        <w:t xml:space="preserve">with the amount of computing power that the resources of each star could be used to </w:t>
      </w:r>
      <w:r w:rsidRPr="003F6A30">
        <w:rPr>
          <w:highlight w:val="yellow"/>
          <w:u w:val="single"/>
        </w:rPr>
        <w:t>generate</w:t>
      </w:r>
      <w:r w:rsidRPr="003F6A30">
        <w:rPr>
          <w:u w:val="single"/>
        </w:rPr>
        <w:t xml:space="preserve"> using technologies for whose feasibility a strong case has already been made. We can then divide this total with the estimated amount of computing power needed to simulate one human life.</w:t>
      </w:r>
      <w:r w:rsidRPr="003F6A30">
        <w:rPr>
          <w:sz w:val="10"/>
        </w:rPr>
        <w:t xml:space="preserve"> </w:t>
      </w:r>
      <w:r w:rsidRPr="003F6A30">
        <w:rPr>
          <w:rStyle w:val="MicroTextChar"/>
          <w:sz w:val="10"/>
        </w:rPr>
        <w:t>As a rough approximation, let us say the Virgo Supercluster contains 10^13 stars. One estimate of the computing power extractable from a star and with an associated planet-sized computational structure, using advanced molecular nanotechnology[2], is 10^42 operations per second.[3] A typical estimate of the human brain’s processing power is roughly 10^17 operations per second or less.[4] Not much more seems to be needed to simulate the relevant parts of the environment in sufficient detail to enable the simulated minds to have experiences indistinguishable from typical current human experiences.[5] Given these estimates,</w:t>
      </w:r>
      <w:r w:rsidRPr="000F2F0E">
        <w:rPr>
          <w:rStyle w:val="MicroTextChar"/>
          <w:sz w:val="10"/>
        </w:rPr>
        <w:t xml:space="preserve"> it follows that</w:t>
      </w:r>
      <w:r w:rsidRPr="000F2F0E">
        <w:rPr>
          <w:sz w:val="10"/>
        </w:rPr>
        <w:t xml:space="preserve"> </w:t>
      </w:r>
      <w:r w:rsidRPr="00D0048E">
        <w:rPr>
          <w:u w:val="single"/>
        </w:rPr>
        <w:t xml:space="preserve">the potential for </w:t>
      </w:r>
      <w:r w:rsidRPr="00AB7554">
        <w:rPr>
          <w:highlight w:val="yellow"/>
          <w:u w:val="single"/>
        </w:rPr>
        <w:t>approximately 10^38 human lives is lost every century that colonization</w:t>
      </w:r>
      <w:r w:rsidRPr="00D0048E">
        <w:rPr>
          <w:u w:val="single"/>
        </w:rPr>
        <w:t xml:space="preserve"> of our local supercluster </w:t>
      </w:r>
      <w:r w:rsidRPr="00AB7554">
        <w:rPr>
          <w:highlight w:val="yellow"/>
          <w:u w:val="single"/>
        </w:rPr>
        <w:t>is delayed</w:t>
      </w:r>
      <w:r w:rsidRPr="00D0048E">
        <w:rPr>
          <w:u w:val="single"/>
        </w:rPr>
        <w:t xml:space="preserve">; </w:t>
      </w:r>
      <w:r w:rsidRPr="00AB7554">
        <w:rPr>
          <w:highlight w:val="yellow"/>
          <w:u w:val="single"/>
        </w:rPr>
        <w:t>or</w:t>
      </w:r>
      <w:r w:rsidRPr="00D0048E">
        <w:rPr>
          <w:u w:val="single"/>
        </w:rPr>
        <w:t xml:space="preserve"> equivalently, about </w:t>
      </w:r>
      <w:r w:rsidRPr="00AB7554">
        <w:rPr>
          <w:highlight w:val="yellow"/>
          <w:u w:val="single"/>
        </w:rPr>
        <w:t>10^31</w:t>
      </w:r>
      <w:r w:rsidRPr="00D0048E">
        <w:rPr>
          <w:u w:val="single"/>
        </w:rPr>
        <w:t xml:space="preserve"> potential human </w:t>
      </w:r>
      <w:r w:rsidRPr="00AB7554">
        <w:rPr>
          <w:highlight w:val="yellow"/>
          <w:u w:val="single"/>
        </w:rPr>
        <w:t>lives per second</w:t>
      </w:r>
      <w:r w:rsidRPr="00D0048E">
        <w:rPr>
          <w:u w:val="single"/>
        </w:rPr>
        <w:t>.</w:t>
      </w:r>
      <w:r w:rsidRPr="000F2F0E">
        <w:rPr>
          <w:sz w:val="10"/>
        </w:rPr>
        <w:t xml:space="preserve"> </w:t>
      </w:r>
      <w:r w:rsidRPr="000F2F0E">
        <w:rPr>
          <w:rStyle w:val="MicroTextChar"/>
          <w:sz w:val="10"/>
        </w:rPr>
        <w:t xml:space="preserve">While this estimate is conservative in that it assumes only computational mechanisms whose implementation has been at least outlined in the literature, it is useful to have an even more conservative estimate that does not assume a non-biological instantiation of the potential persons. Suppose that about 10^10 biological humans could be sustained around an average star. Then the Virgo Supercluster could contain 10^23 biological humans. This corresponds to a loss of potential equal to about 10^14 potential human lives per second </w:t>
      </w:r>
      <w:r w:rsidRPr="003F6A30">
        <w:rPr>
          <w:rStyle w:val="MicroTextChar"/>
          <w:sz w:val="10"/>
        </w:rPr>
        <w:t xml:space="preserve">of delayed colonization. What matters for present purposes is not the exact numbers but the fact that they are huge. </w:t>
      </w:r>
      <w:r w:rsidRPr="003F6A30">
        <w:rPr>
          <w:u w:val="single"/>
        </w:rPr>
        <w:t xml:space="preserve">Even with the most conservative estimate, assuming a biological implementation of all persons, the </w:t>
      </w:r>
      <w:r w:rsidRPr="00AB7554">
        <w:rPr>
          <w:highlight w:val="yellow"/>
          <w:u w:val="single"/>
        </w:rPr>
        <w:t xml:space="preserve">potential for </w:t>
      </w:r>
      <w:r w:rsidRPr="003F6A30">
        <w:rPr>
          <w:rStyle w:val="Emphasis"/>
          <w:highlight w:val="yellow"/>
        </w:rPr>
        <w:t>one hundred trillion</w:t>
      </w:r>
      <w:r w:rsidRPr="00D0048E">
        <w:rPr>
          <w:u w:val="single"/>
        </w:rPr>
        <w:t xml:space="preserve"> potential </w:t>
      </w:r>
      <w:r w:rsidRPr="003F6A30">
        <w:rPr>
          <w:rStyle w:val="Emphasis"/>
          <w:highlight w:val="yellow"/>
        </w:rPr>
        <w:t>human beings</w:t>
      </w:r>
      <w:r w:rsidRPr="00AB7554">
        <w:rPr>
          <w:highlight w:val="yellow"/>
          <w:u w:val="single"/>
        </w:rPr>
        <w:t xml:space="preserve"> is lost</w:t>
      </w:r>
      <w:r w:rsidRPr="00D0048E">
        <w:rPr>
          <w:u w:val="single"/>
        </w:rPr>
        <w:t xml:space="preserve"> for every second of postponement of colonization of our supercluster.</w:t>
      </w:r>
      <w:r w:rsidRPr="000F2F0E">
        <w:rPr>
          <w:sz w:val="10"/>
        </w:rPr>
        <w:t>[6]</w:t>
      </w:r>
    </w:p>
    <w:p w:rsidR="007F6EBB" w:rsidRPr="000F2F0E" w:rsidRDefault="007F6EBB" w:rsidP="007F6EBB">
      <w:pPr>
        <w:rPr>
          <w:sz w:val="10"/>
        </w:rPr>
      </w:pPr>
    </w:p>
    <w:p w:rsidR="007F6EBB" w:rsidRDefault="007F6EBB" w:rsidP="007F6EBB">
      <w:pPr>
        <w:pStyle w:val="Heading3"/>
      </w:pPr>
      <w:r>
        <w:t>AT: Aliens</w:t>
      </w:r>
    </w:p>
    <w:p w:rsidR="007F6EBB" w:rsidRDefault="007F6EBB" w:rsidP="007F6EBB">
      <w:pPr>
        <w:pStyle w:val="Heading4"/>
      </w:pPr>
      <w:r>
        <w:t>No alien war</w:t>
      </w:r>
    </w:p>
    <w:p w:rsidR="007F6EBB" w:rsidRPr="00AC5D9E" w:rsidRDefault="007F6EBB" w:rsidP="007F6EBB">
      <w:r w:rsidRPr="00B463B2">
        <w:rPr>
          <w:rStyle w:val="Style13ptBold"/>
        </w:rPr>
        <w:t>Sedacca 16</w:t>
      </w:r>
      <w:r w:rsidRPr="00AC5D9E">
        <w:t xml:space="preserve"> [Matthew Sedacca, science writer for Cosmos, citing Janne Korhonen, interstellar military expert. What Military Theory Tells Us About Future Space Warfare. December 2016. cosmos.nautil.us/short/82/what-military-theory-tells-us-about-future-space-warfare</w:t>
      </w:r>
      <w:r>
        <w:t>]</w:t>
      </w:r>
    </w:p>
    <w:p w:rsidR="007F6EBB" w:rsidRPr="00AC5D9E" w:rsidRDefault="007F6EBB" w:rsidP="007F6EBB">
      <w:pPr>
        <w:rPr>
          <w:sz w:val="16"/>
        </w:rPr>
      </w:pPr>
      <w:r w:rsidRPr="00AC5D9E">
        <w:rPr>
          <w:sz w:val="16"/>
        </w:rPr>
        <w:t xml:space="preserve">Janne </w:t>
      </w:r>
      <w:r w:rsidRPr="001D74AE">
        <w:rPr>
          <w:u w:val="single"/>
        </w:rPr>
        <w:t>Korhonen</w:t>
      </w:r>
      <w:r w:rsidRPr="00AC5D9E">
        <w:rPr>
          <w:sz w:val="16"/>
        </w:rPr>
        <w:t xml:space="preserve">, an author and economics graduate student at Aalto University in Finland, </w:t>
      </w:r>
      <w:r w:rsidRPr="001D74AE">
        <w:rPr>
          <w:u w:val="single"/>
        </w:rPr>
        <w:t>is one of the world’s</w:t>
      </w:r>
      <w:r w:rsidRPr="00AC5D9E">
        <w:rPr>
          <w:sz w:val="16"/>
        </w:rPr>
        <w:t xml:space="preserve"> handful of </w:t>
      </w:r>
      <w:r w:rsidRPr="001D74AE">
        <w:rPr>
          <w:u w:val="single"/>
        </w:rPr>
        <w:t>interstellar military theorists</w:t>
      </w:r>
      <w:r w:rsidRPr="00AC5D9E">
        <w:rPr>
          <w:sz w:val="16"/>
        </w:rPr>
        <w:t xml:space="preserve"> (yes, these people exist). In 2013 he argued that </w:t>
      </w:r>
      <w:r w:rsidRPr="00B463B2">
        <w:rPr>
          <w:highlight w:val="cyan"/>
          <w:u w:val="single"/>
        </w:rPr>
        <w:t>aliens</w:t>
      </w:r>
      <w:r w:rsidRPr="00B463B2">
        <w:rPr>
          <w:sz w:val="16"/>
          <w:highlight w:val="cyan"/>
        </w:rPr>
        <w:t xml:space="preserve">, </w:t>
      </w:r>
      <w:r w:rsidRPr="00B463B2">
        <w:rPr>
          <w:rStyle w:val="Emphasis"/>
          <w:highlight w:val="cyan"/>
        </w:rPr>
        <w:t>even if</w:t>
      </w:r>
      <w:r w:rsidRPr="00B463B2">
        <w:rPr>
          <w:sz w:val="16"/>
          <w:highlight w:val="cyan"/>
        </w:rPr>
        <w:t xml:space="preserve"> </w:t>
      </w:r>
      <w:r w:rsidRPr="00B463B2">
        <w:rPr>
          <w:highlight w:val="cyan"/>
          <w:u w:val="single"/>
        </w:rPr>
        <w:t>in possession of vastly superior tech</w:t>
      </w:r>
      <w:r w:rsidRPr="00AC5D9E">
        <w:rPr>
          <w:sz w:val="16"/>
        </w:rPr>
        <w:t xml:space="preserve">nologically, </w:t>
      </w:r>
      <w:r w:rsidRPr="00B463B2">
        <w:rPr>
          <w:highlight w:val="cyan"/>
          <w:u w:val="single"/>
        </w:rPr>
        <w:t xml:space="preserve">are </w:t>
      </w:r>
      <w:r w:rsidRPr="00B463B2">
        <w:rPr>
          <w:rStyle w:val="Emphasis"/>
          <w:highlight w:val="cyan"/>
        </w:rPr>
        <w:t>very unlikely to attack</w:t>
      </w:r>
      <w:r w:rsidRPr="001D74AE">
        <w:rPr>
          <w:u w:val="single"/>
        </w:rPr>
        <w:t xml:space="preserve"> us</w:t>
      </w:r>
      <w:r w:rsidRPr="00AC5D9E">
        <w:rPr>
          <w:sz w:val="16"/>
        </w:rPr>
        <w:t xml:space="preserve">. To begin with, </w:t>
      </w:r>
      <w:r w:rsidRPr="001D74AE">
        <w:rPr>
          <w:u w:val="single"/>
        </w:rPr>
        <w:t xml:space="preserve">why would they bother? </w:t>
      </w:r>
      <w:r w:rsidRPr="00B463B2">
        <w:rPr>
          <w:highlight w:val="cyan"/>
          <w:u w:val="single"/>
        </w:rPr>
        <w:t>War is</w:t>
      </w:r>
      <w:r w:rsidRPr="00AC5D9E">
        <w:rPr>
          <w:sz w:val="16"/>
        </w:rPr>
        <w:t xml:space="preserve"> typically </w:t>
      </w:r>
      <w:r w:rsidRPr="00B463B2">
        <w:rPr>
          <w:highlight w:val="cyan"/>
          <w:u w:val="single"/>
        </w:rPr>
        <w:t xml:space="preserve">fought over </w:t>
      </w:r>
      <w:r w:rsidRPr="00B463B2">
        <w:rPr>
          <w:rStyle w:val="Emphasis"/>
          <w:highlight w:val="cyan"/>
        </w:rPr>
        <w:t>resources</w:t>
      </w:r>
      <w:r w:rsidRPr="00AC5D9E">
        <w:rPr>
          <w:sz w:val="16"/>
        </w:rPr>
        <w:t>. Almost one century ago, historian John Edwin Bakeless found that 14 of the 20 wars from 1878 to 1918 had economic motivations strongly connected to asserting control of natural resources. The number is even larger when you include wars of colonial conquest, which can be counted as no-contest resource-grabs.</w:t>
      </w:r>
    </w:p>
    <w:p w:rsidR="007F6EBB" w:rsidRPr="00AC5D9E" w:rsidRDefault="007F6EBB" w:rsidP="007F6EBB">
      <w:pPr>
        <w:rPr>
          <w:sz w:val="16"/>
        </w:rPr>
      </w:pPr>
      <w:r w:rsidRPr="00AC5D9E">
        <w:rPr>
          <w:sz w:val="16"/>
        </w:rPr>
        <w:t xml:space="preserve">But </w:t>
      </w:r>
      <w:r w:rsidRPr="001D74AE">
        <w:rPr>
          <w:u w:val="single"/>
        </w:rPr>
        <w:t xml:space="preserve">if aliens are looking for resources, </w:t>
      </w:r>
      <w:r w:rsidRPr="00864B69">
        <w:rPr>
          <w:u w:val="single"/>
        </w:rPr>
        <w:t xml:space="preserve">an assault on Earth </w:t>
      </w:r>
      <w:r w:rsidRPr="00864B69">
        <w:rPr>
          <w:rStyle w:val="Emphasis"/>
        </w:rPr>
        <w:t>doesn’t make</w:t>
      </w:r>
      <w:r w:rsidRPr="00864B69">
        <w:rPr>
          <w:u w:val="single"/>
        </w:rPr>
        <w:t xml:space="preserve"> a whole lot of </w:t>
      </w:r>
      <w:r w:rsidRPr="00864B69">
        <w:rPr>
          <w:rStyle w:val="Emphasis"/>
        </w:rPr>
        <w:t>sense</w:t>
      </w:r>
      <w:r w:rsidRPr="00864B69">
        <w:rPr>
          <w:sz w:val="16"/>
        </w:rPr>
        <w:t>,</w:t>
      </w:r>
      <w:r w:rsidRPr="00AC5D9E">
        <w:rPr>
          <w:sz w:val="16"/>
        </w:rPr>
        <w:t xml:space="preserve"> </w:t>
      </w:r>
      <w:r w:rsidRPr="001D74AE">
        <w:rPr>
          <w:u w:val="single"/>
        </w:rPr>
        <w:t xml:space="preserve">since the </w:t>
      </w:r>
      <w:r w:rsidRPr="00B463B2">
        <w:rPr>
          <w:rStyle w:val="Emphasis"/>
          <w:highlight w:val="cyan"/>
        </w:rPr>
        <w:t>gas giant planets</w:t>
      </w:r>
      <w:r w:rsidRPr="00B463B2">
        <w:rPr>
          <w:highlight w:val="cyan"/>
          <w:u w:val="single"/>
        </w:rPr>
        <w:t xml:space="preserve"> and</w:t>
      </w:r>
      <w:r w:rsidRPr="001D74AE">
        <w:rPr>
          <w:u w:val="single"/>
        </w:rPr>
        <w:t xml:space="preserve"> the </w:t>
      </w:r>
      <w:r w:rsidRPr="00B463B2">
        <w:rPr>
          <w:rStyle w:val="Emphasis"/>
          <w:highlight w:val="cyan"/>
        </w:rPr>
        <w:t>asteroid belt</w:t>
      </w:r>
      <w:r w:rsidRPr="00B463B2">
        <w:rPr>
          <w:highlight w:val="cyan"/>
          <w:u w:val="single"/>
        </w:rPr>
        <w:t xml:space="preserve"> offer</w:t>
      </w:r>
      <w:r w:rsidRPr="001D74AE">
        <w:rPr>
          <w:u w:val="single"/>
        </w:rPr>
        <w:t xml:space="preserve"> huge repositories of </w:t>
      </w:r>
      <w:r w:rsidRPr="00B463B2">
        <w:rPr>
          <w:highlight w:val="cyan"/>
          <w:u w:val="single"/>
        </w:rPr>
        <w:t>materials</w:t>
      </w:r>
      <w:r w:rsidRPr="001D74AE">
        <w:rPr>
          <w:u w:val="single"/>
        </w:rPr>
        <w:t xml:space="preserve"> for the taking</w:t>
      </w:r>
      <w:r w:rsidRPr="00AC5D9E">
        <w:rPr>
          <w:sz w:val="16"/>
        </w:rPr>
        <w:t xml:space="preserve">. Sure, Earth does have the most varied minerals in the solar system because of the action of life and water, </w:t>
      </w:r>
      <w:r w:rsidRPr="00864B69">
        <w:rPr>
          <w:sz w:val="16"/>
        </w:rPr>
        <w:t xml:space="preserve">but </w:t>
      </w:r>
      <w:r w:rsidRPr="00864B69">
        <w:rPr>
          <w:u w:val="single"/>
        </w:rPr>
        <w:t xml:space="preserve">just </w:t>
      </w:r>
      <w:r w:rsidRPr="00B463B2">
        <w:rPr>
          <w:highlight w:val="cyan"/>
          <w:u w:val="single"/>
        </w:rPr>
        <w:t>to get to our solar system would require huge amounts of fuel, making the</w:t>
      </w:r>
      <w:r w:rsidRPr="00AC5D9E">
        <w:rPr>
          <w:u w:val="single"/>
        </w:rPr>
        <w:t xml:space="preserve"> whole </w:t>
      </w:r>
      <w:r w:rsidRPr="00B463B2">
        <w:rPr>
          <w:highlight w:val="cyan"/>
          <w:u w:val="single"/>
        </w:rPr>
        <w:t>venture</w:t>
      </w:r>
      <w:r w:rsidRPr="00AC5D9E">
        <w:rPr>
          <w:u w:val="single"/>
        </w:rPr>
        <w:t xml:space="preserve"> rather </w:t>
      </w:r>
      <w:r w:rsidRPr="00B463B2">
        <w:rPr>
          <w:highlight w:val="cyan"/>
          <w:u w:val="single"/>
        </w:rPr>
        <w:t>pointless</w:t>
      </w:r>
      <w:r w:rsidRPr="00AC5D9E">
        <w:rPr>
          <w:u w:val="single"/>
        </w:rPr>
        <w:t xml:space="preserve"> from a cost-benefit view</w:t>
      </w:r>
      <w:r w:rsidRPr="00AC5D9E">
        <w:rPr>
          <w:sz w:val="16"/>
        </w:rPr>
        <w:t>. Only an alien species that requires our specific minerals (or needs to eat sentient carbon-based organisms) would trouble itself with such a voyage.</w:t>
      </w:r>
    </w:p>
    <w:p w:rsidR="007F6EBB" w:rsidRPr="001D74AE" w:rsidRDefault="007F6EBB" w:rsidP="007F6EBB">
      <w:r w:rsidRPr="00864B69">
        <w:rPr>
          <w:u w:val="single"/>
        </w:rPr>
        <w:t xml:space="preserve">Nonetheless, if extraterrestrials </w:t>
      </w:r>
      <w:r w:rsidRPr="00864B69">
        <w:rPr>
          <w:rStyle w:val="Emphasis"/>
        </w:rPr>
        <w:t>did want</w:t>
      </w:r>
      <w:r w:rsidRPr="00864B69">
        <w:rPr>
          <w:u w:val="single"/>
        </w:rPr>
        <w:t xml:space="preserve"> to pick a </w:t>
      </w:r>
      <w:r w:rsidRPr="00864B69">
        <w:rPr>
          <w:rStyle w:val="Emphasis"/>
        </w:rPr>
        <w:t>fight</w:t>
      </w:r>
      <w:r w:rsidRPr="00864B69">
        <w:rPr>
          <w:u w:val="single"/>
        </w:rPr>
        <w:t xml:space="preserve"> with us, they would be running a </w:t>
      </w:r>
      <w:r w:rsidRPr="00864B69">
        <w:rPr>
          <w:rStyle w:val="Emphasis"/>
        </w:rPr>
        <w:t>huge risk</w:t>
      </w:r>
      <w:r w:rsidRPr="00864B69">
        <w:rPr>
          <w:u w:val="single"/>
        </w:rPr>
        <w:t>.</w:t>
      </w:r>
      <w:r w:rsidRPr="00864B69">
        <w:rPr>
          <w:sz w:val="16"/>
        </w:rPr>
        <w:t xml:space="preserve"> Korhonen argued that,</w:t>
      </w:r>
      <w:r w:rsidRPr="00AC5D9E">
        <w:rPr>
          <w:sz w:val="16"/>
        </w:rPr>
        <w:t xml:space="preserve"> </w:t>
      </w:r>
      <w:r w:rsidRPr="00B463B2">
        <w:rPr>
          <w:rStyle w:val="Emphasis"/>
          <w:highlight w:val="cyan"/>
        </w:rPr>
        <w:t>unless</w:t>
      </w:r>
      <w:r w:rsidRPr="00B463B2">
        <w:rPr>
          <w:highlight w:val="cyan"/>
          <w:u w:val="single"/>
        </w:rPr>
        <w:t xml:space="preserve"> they were </w:t>
      </w:r>
      <w:r w:rsidRPr="00B463B2">
        <w:rPr>
          <w:rStyle w:val="Emphasis"/>
          <w:highlight w:val="cyan"/>
        </w:rPr>
        <w:t>100-percent sure</w:t>
      </w:r>
      <w:r w:rsidRPr="00B463B2">
        <w:rPr>
          <w:highlight w:val="cyan"/>
          <w:u w:val="single"/>
        </w:rPr>
        <w:t xml:space="preserve"> they could destroy us</w:t>
      </w:r>
      <w:r w:rsidRPr="00B463B2">
        <w:rPr>
          <w:sz w:val="16"/>
          <w:highlight w:val="cyan"/>
        </w:rPr>
        <w:t xml:space="preserve">, </w:t>
      </w:r>
      <w:r w:rsidRPr="00B463B2">
        <w:rPr>
          <w:highlight w:val="cyan"/>
          <w:u w:val="single"/>
        </w:rPr>
        <w:t xml:space="preserve">they could </w:t>
      </w:r>
      <w:r w:rsidRPr="00B463B2">
        <w:rPr>
          <w:rStyle w:val="Emphasis"/>
          <w:highlight w:val="cyan"/>
        </w:rPr>
        <w:t>never be assured</w:t>
      </w:r>
      <w:r w:rsidRPr="00AC5D9E">
        <w:rPr>
          <w:u w:val="single"/>
        </w:rPr>
        <w:t xml:space="preserve"> of </w:t>
      </w:r>
      <w:r w:rsidRPr="00AC5D9E">
        <w:rPr>
          <w:rStyle w:val="Emphasis"/>
        </w:rPr>
        <w:t xml:space="preserve">final </w:t>
      </w:r>
      <w:r w:rsidRPr="00B463B2">
        <w:rPr>
          <w:rStyle w:val="Emphasis"/>
          <w:highlight w:val="cyan"/>
        </w:rPr>
        <w:t>victory</w:t>
      </w:r>
      <w:r w:rsidRPr="00AC5D9E">
        <w:rPr>
          <w:sz w:val="16"/>
        </w:rPr>
        <w:t xml:space="preserve">. It is often said that advanced aliens would regard us as mere ants—and anyone who has ants in their house or yard knows they are almost impossible to eradicate. </w:t>
      </w:r>
      <w:r w:rsidRPr="00B463B2">
        <w:rPr>
          <w:highlight w:val="cyan"/>
          <w:u w:val="single"/>
        </w:rPr>
        <w:t>Even a few survivors could</w:t>
      </w:r>
      <w:r w:rsidRPr="00AC5D9E">
        <w:rPr>
          <w:u w:val="single"/>
        </w:rPr>
        <w:t xml:space="preserve"> </w:t>
      </w:r>
      <w:r w:rsidRPr="00AC5D9E">
        <w:rPr>
          <w:rStyle w:val="Emphasis"/>
        </w:rPr>
        <w:t>quickly</w:t>
      </w:r>
      <w:r w:rsidRPr="00AC5D9E">
        <w:rPr>
          <w:u w:val="single"/>
        </w:rPr>
        <w:t xml:space="preserve"> multiply to </w:t>
      </w:r>
      <w:r w:rsidRPr="00B463B2">
        <w:rPr>
          <w:rStyle w:val="Emphasis"/>
          <w:highlight w:val="cyan"/>
        </w:rPr>
        <w:t>repopulate</w:t>
      </w:r>
      <w:r w:rsidRPr="00AC5D9E">
        <w:rPr>
          <w:u w:val="single"/>
        </w:rPr>
        <w:t xml:space="preserve"> the planet</w:t>
      </w:r>
      <w:r w:rsidRPr="00AC5D9E">
        <w:rPr>
          <w:sz w:val="16"/>
        </w:rPr>
        <w:t xml:space="preserve">, </w:t>
      </w:r>
      <w:r w:rsidRPr="00AC5D9E">
        <w:rPr>
          <w:u w:val="single"/>
        </w:rPr>
        <w:t xml:space="preserve">while </w:t>
      </w:r>
      <w:r w:rsidRPr="00B463B2">
        <w:rPr>
          <w:rStyle w:val="Emphasis"/>
          <w:highlight w:val="cyan"/>
        </w:rPr>
        <w:t>learning</w:t>
      </w:r>
      <w:r w:rsidRPr="00B463B2">
        <w:rPr>
          <w:highlight w:val="cyan"/>
          <w:u w:val="single"/>
        </w:rPr>
        <w:t xml:space="preserve"> from </w:t>
      </w:r>
      <w:r w:rsidRPr="00864B69">
        <w:rPr>
          <w:u w:val="single"/>
        </w:rPr>
        <w:t xml:space="preserve">the </w:t>
      </w:r>
      <w:r w:rsidRPr="00B463B2">
        <w:rPr>
          <w:rStyle w:val="Emphasis"/>
          <w:highlight w:val="cyan"/>
        </w:rPr>
        <w:t>attacker’s tech</w:t>
      </w:r>
      <w:r w:rsidRPr="00AC5D9E">
        <w:rPr>
          <w:sz w:val="16"/>
        </w:rPr>
        <w:t xml:space="preserve">nology and </w:t>
      </w:r>
      <w:r w:rsidRPr="00AC5D9E">
        <w:rPr>
          <w:u w:val="single"/>
        </w:rPr>
        <w:t xml:space="preserve">preparing a </w:t>
      </w:r>
      <w:r w:rsidRPr="00AC5D9E">
        <w:rPr>
          <w:rStyle w:val="Emphasis"/>
        </w:rPr>
        <w:t>retaliation</w:t>
      </w:r>
      <w:r w:rsidRPr="00AC5D9E">
        <w:rPr>
          <w:sz w:val="16"/>
        </w:rPr>
        <w:t xml:space="preserve">. Meanwhile, </w:t>
      </w:r>
      <w:r w:rsidRPr="00B463B2">
        <w:rPr>
          <w:highlight w:val="cyan"/>
          <w:u w:val="single"/>
        </w:rPr>
        <w:t>neighboring civilizations might</w:t>
      </w:r>
      <w:r w:rsidRPr="00AC5D9E">
        <w:rPr>
          <w:u w:val="single"/>
        </w:rPr>
        <w:t xml:space="preserve"> see the act of aggression and </w:t>
      </w:r>
      <w:r w:rsidRPr="00B463B2">
        <w:rPr>
          <w:highlight w:val="cyan"/>
          <w:u w:val="single"/>
        </w:rPr>
        <w:t>join</w:t>
      </w:r>
      <w:r w:rsidRPr="00AC5D9E">
        <w:rPr>
          <w:u w:val="single"/>
        </w:rPr>
        <w:t xml:space="preserve"> the battle</w:t>
      </w:r>
      <w:r w:rsidRPr="00AC5D9E">
        <w:rPr>
          <w:sz w:val="16"/>
        </w:rPr>
        <w:t xml:space="preserve">, if only to protect their own interests. </w:t>
      </w:r>
      <w:r w:rsidRPr="00AC5D9E">
        <w:rPr>
          <w:u w:val="single"/>
        </w:rPr>
        <w:t xml:space="preserve">In light of this </w:t>
      </w:r>
      <w:r w:rsidRPr="00AC5D9E">
        <w:rPr>
          <w:rStyle w:val="Emphasis"/>
        </w:rPr>
        <w:t>strategic calculus</w:t>
      </w:r>
      <w:r w:rsidRPr="00AC5D9E">
        <w:rPr>
          <w:sz w:val="16"/>
        </w:rPr>
        <w:t xml:space="preserve">, </w:t>
      </w:r>
      <w:r w:rsidRPr="00AC5D9E">
        <w:rPr>
          <w:u w:val="single"/>
        </w:rPr>
        <w:t xml:space="preserve">aliens would be </w:t>
      </w:r>
      <w:r w:rsidRPr="00AC5D9E">
        <w:rPr>
          <w:rStyle w:val="Emphasis"/>
        </w:rPr>
        <w:t>foolish to invade</w:t>
      </w:r>
      <w:r w:rsidRPr="00AC5D9E">
        <w:rPr>
          <w:sz w:val="16"/>
        </w:rPr>
        <w:t>.</w:t>
      </w:r>
    </w:p>
    <w:p w:rsidR="007F6EBB" w:rsidRPr="00175D98" w:rsidRDefault="007F6EBB" w:rsidP="007F6EBB"/>
    <w:p w:rsidR="007F6EBB" w:rsidRDefault="007F6EBB" w:rsidP="007F6EBB">
      <w:pPr>
        <w:pStyle w:val="Heading3"/>
      </w:pPr>
      <w:r>
        <w:t>Nano</w:t>
      </w:r>
    </w:p>
    <w:p w:rsidR="007F6EBB" w:rsidRPr="00E07C1B" w:rsidRDefault="007F6EBB" w:rsidP="007F6EBB">
      <w:pPr>
        <w:pStyle w:val="Heading4"/>
      </w:pPr>
      <w:r w:rsidRPr="00E07C1B">
        <w:t>give it zero risk</w:t>
      </w:r>
    </w:p>
    <w:p w:rsidR="007F6EBB" w:rsidRPr="00E07C1B" w:rsidRDefault="007F6EBB" w:rsidP="007F6EBB">
      <w:r w:rsidRPr="00E07C1B">
        <w:t xml:space="preserve">oxidization, laws of thermodynamics, no experimental support, hype, </w:t>
      </w:r>
      <w:r w:rsidRPr="00E07C1B">
        <w:rPr>
          <w:rStyle w:val="TitleChar"/>
        </w:rPr>
        <w:t>at best hudreds of eyars away</w:t>
      </w:r>
      <w:r w:rsidRPr="00E07C1B">
        <w:t>,</w:t>
      </w:r>
    </w:p>
    <w:p w:rsidR="007F6EBB" w:rsidRPr="00E07C1B" w:rsidRDefault="007F6EBB" w:rsidP="007F6EBB">
      <w:r w:rsidRPr="00E07C1B">
        <w:rPr>
          <w:rStyle w:val="Style13ptBold"/>
        </w:rPr>
        <w:t>Locklin 10</w:t>
      </w:r>
      <w:r w:rsidRPr="00E07C1B">
        <w:t xml:space="preserve"> Physicist specializing in Quantitative Finance, PhD UC Davis, “Nano-nonsense: 25 years of charlatanry” http://scottlocklin.wordpress.com/2010/08/24/nano-nonsense-25-years-of-charlatanry/ [EDymit]</w:t>
      </w:r>
    </w:p>
    <w:p w:rsidR="007F6EBB" w:rsidRPr="00E07C1B" w:rsidRDefault="007F6EBB" w:rsidP="007F6EBB">
      <w:r w:rsidRPr="00E07C1B">
        <w:t xml:space="preserve">I used to work next to the center for nanotechnology. </w:t>
      </w:r>
      <w:r w:rsidRPr="00E07C1B">
        <w:rPr>
          <w:rStyle w:val="TitleChar"/>
        </w:rPr>
        <w:t>The first indication I had that there was something wrong with the discipline of “nanotechnology” is I noticed that the people who worked there were the same people who used to do chemistry and material science</w:t>
      </w:r>
      <w:r w:rsidRPr="00E07C1B">
        <w:t xml:space="preserve">. It appeared to be a more fashionable label for these subjects. </w:t>
      </w:r>
      <w:r w:rsidRPr="00E07C1B">
        <w:rPr>
          <w:rStyle w:val="TitleChar"/>
        </w:rPr>
        <w:t xml:space="preserve">Really “material science” was a sort of fancy label for the chemistry of things we use to build other things. </w:t>
      </w:r>
      <w:r w:rsidRPr="00E07C1B">
        <w:t>OK, new name for “chemist.” Hopefully it ups the funding. Good for you guys.</w:t>
      </w:r>
      <w:r w:rsidRPr="00E07C1B">
        <w:rPr>
          <w:sz w:val="12"/>
        </w:rPr>
        <w:t>¶</w:t>
      </w:r>
      <w:r w:rsidRPr="00E07C1B">
        <w:t xml:space="preserve"> La</w:t>
      </w:r>
      <w:r w:rsidRPr="00E07C1B">
        <w:rPr>
          <w:rStyle w:val="TitleChar"/>
        </w:rPr>
        <w:t xml:space="preserve">ter on, I actually read </w:t>
      </w:r>
      <w:r w:rsidRPr="00E07C1B">
        <w:rPr>
          <w:rStyle w:val="TitleChar"/>
          <w:highlight w:val="green"/>
        </w:rPr>
        <w:t>Drexler</w:t>
      </w:r>
      <w:r w:rsidRPr="00E07C1B">
        <w:rPr>
          <w:rStyle w:val="TitleChar"/>
        </w:rPr>
        <w:t>’s Ph.D. thesis which invented the subject. I can sum it up thusly:</w:t>
      </w:r>
      <w:r w:rsidRPr="00E07C1B">
        <w:rPr>
          <w:rStyle w:val="TitleChar"/>
          <w:sz w:val="12"/>
        </w:rPr>
        <w:t>¶</w:t>
      </w:r>
      <w:r w:rsidRPr="00E07C1B">
        <w:rPr>
          <w:rStyle w:val="TitleChar"/>
        </w:rPr>
        <w:t xml:space="preserve"> Behold, the Schroedinger equation! </w:t>
      </w:r>
      <w:r w:rsidRPr="00E07C1B">
        <w:rPr>
          <w:rStyle w:val="TitleChar"/>
          <w:sz w:val="12"/>
        </w:rPr>
        <w:t>¶</w:t>
      </w:r>
      <w:r w:rsidRPr="00E07C1B">
        <w:rPr>
          <w:rStyle w:val="TitleChar"/>
        </w:rPr>
        <w:t xml:space="preserve"> With this mighty equation we may go forth and invent an entirely new form of chemistry, with which we may create new and superior forms of life which are mechanical in their form, rather than squishy inefficient biological looking things. We shall use the mighty powers of the computer to do these things! It shall bring forth many great marvels!</w:t>
      </w:r>
      <w:r w:rsidRPr="00E07C1B">
        <w:rPr>
          <w:rStyle w:val="TitleChar"/>
          <w:sz w:val="12"/>
        </w:rPr>
        <w:t>¶</w:t>
      </w:r>
      <w:r w:rsidRPr="00E07C1B">
        <w:rPr>
          <w:rStyle w:val="TitleChar"/>
        </w:rPr>
        <w:t xml:space="preserve"> That’s it. That’s what the whole book is. </w:t>
      </w:r>
      <w:r w:rsidRPr="00E07C1B">
        <w:t xml:space="preserve">Oh yes, there are a few collections of intimidating tables and graphs purporting to indicate that such a thing might be possible, and Drexler does sketch out some impressive looking mechanical designs of what he supposes a nanobot might look like, but, without more than a passing justification. </w:t>
      </w:r>
      <w:r w:rsidRPr="00E07C1B">
        <w:rPr>
          <w:rStyle w:val="TitleChar"/>
        </w:rPr>
        <w:t xml:space="preserve">He </w:t>
      </w:r>
      <w:r w:rsidRPr="00E07C1B">
        <w:rPr>
          <w:rStyle w:val="TitleChar"/>
          <w:highlight w:val="green"/>
        </w:rPr>
        <w:t>seems to lack the</w:t>
      </w:r>
      <w:r w:rsidRPr="00E07C1B">
        <w:rPr>
          <w:rStyle w:val="TitleChar"/>
        </w:rPr>
        <w:t xml:space="preserve"> imagination, and of course, the </w:t>
      </w:r>
      <w:r w:rsidRPr="00E07C1B">
        <w:rPr>
          <w:rStyle w:val="Emphasis"/>
          <w:highlight w:val="green"/>
        </w:rPr>
        <w:t>physics</w:t>
      </w:r>
      <w:r w:rsidRPr="00E07C1B">
        <w:rPr>
          <w:rStyle w:val="TitleChar"/>
          <w:highlight w:val="green"/>
        </w:rPr>
        <w:t xml:space="preserve"> </w:t>
      </w:r>
      <w:r w:rsidRPr="00E07C1B">
        <w:rPr>
          <w:rStyle w:val="TitleChar"/>
        </w:rPr>
        <w:t xml:space="preserve">to figure out what a real nanosized doodad might look like. Much of his thesis seems to be hand wavey arguments that his “looking rather a lot like a meter scale object” designs would work on a nano or small microscale. I know for a fact that they will not. You can wave your hands around all you want; when you stick an atomic force microscope down on </w:t>
      </w:r>
      <w:r w:rsidRPr="00E07C1B">
        <w:rPr>
          <w:rStyle w:val="TitleChar"/>
          <w:highlight w:val="green"/>
        </w:rPr>
        <w:t>nanosized</w:t>
      </w:r>
      <w:r w:rsidRPr="00E07C1B">
        <w:rPr>
          <w:rStyle w:val="TitleChar"/>
        </w:rPr>
        <w:t xml:space="preserve"> thingees, you know what forces they produce. They </w:t>
      </w:r>
      <w:r w:rsidRPr="00E07C1B">
        <w:rPr>
          <w:rStyle w:val="TitleChar"/>
          <w:highlight w:val="green"/>
        </w:rPr>
        <w:t>don’t act like macro-objects</w:t>
      </w:r>
      <w:r w:rsidRPr="00E07C1B">
        <w:rPr>
          <w:rStyle w:val="TitleChar"/>
        </w:rPr>
        <w:t xml:space="preserve">, at all. Drexler would also occasionally notice that his perfect little </w:t>
      </w:r>
      <w:r w:rsidRPr="00E07C1B">
        <w:rPr>
          <w:rStyle w:val="TitleChar"/>
          <w:highlight w:val="green"/>
        </w:rPr>
        <w:t xml:space="preserve">robots would </w:t>
      </w:r>
      <w:r w:rsidRPr="00E07C1B">
        <w:rPr>
          <w:rStyle w:val="TitleChar"/>
        </w:rPr>
        <w:t xml:space="preserve">probably, you know, </w:t>
      </w:r>
      <w:r w:rsidRPr="00E07C1B">
        <w:rPr>
          <w:rStyle w:val="Emphasis"/>
          <w:highlight w:val="green"/>
        </w:rPr>
        <w:t>oxidize</w:t>
      </w:r>
      <w:r w:rsidRPr="00E07C1B">
        <w:rPr>
          <w:rStyle w:val="TitleChar"/>
          <w:highlight w:val="green"/>
        </w:rPr>
        <w:t>, like most reactive things</w:t>
      </w:r>
      <w:r w:rsidRPr="00E07C1B">
        <w:rPr>
          <w:rStyle w:val="TitleChar"/>
        </w:rPr>
        <w:t xml:space="preserve"> do, and consign them to Ultra High Vacuum chambers in a fit of embarrassment. Then sometimes he would forget about the chemical properties of oxygen, and enthusiastically stick them everywhere. </w:t>
      </w:r>
      <w:r w:rsidRPr="00E07C1B">
        <w:rPr>
          <w:rStyle w:val="Emphasis"/>
          <w:highlight w:val="green"/>
        </w:rPr>
        <w:t>None</w:t>
      </w:r>
      <w:r w:rsidRPr="00E07C1B">
        <w:rPr>
          <w:rStyle w:val="TitleChar"/>
          <w:highlight w:val="green"/>
        </w:rPr>
        <w:t xml:space="preserve"> of the chemistry you’d need to figure out to </w:t>
      </w:r>
      <w:r w:rsidRPr="00E07C1B">
        <w:rPr>
          <w:rStyle w:val="Emphasis"/>
          <w:highlight w:val="green"/>
        </w:rPr>
        <w:t>even begin</w:t>
      </w:r>
      <w:r w:rsidRPr="00E07C1B">
        <w:rPr>
          <w:rStyle w:val="TitleChar"/>
          <w:highlight w:val="green"/>
        </w:rPr>
        <w:t xml:space="preserve"> to do this was done </w:t>
      </w:r>
      <w:r w:rsidRPr="00E07C1B">
        <w:rPr>
          <w:rStyle w:val="TitleChar"/>
        </w:rPr>
        <w:t xml:space="preserve">in his book. </w:t>
      </w:r>
      <w:r w:rsidRPr="00E07C1B">
        <w:rPr>
          <w:rStyle w:val="Emphasis"/>
          <w:highlight w:val="green"/>
        </w:rPr>
        <w:t>Little</w:t>
      </w:r>
      <w:r w:rsidRPr="00E07C1B">
        <w:rPr>
          <w:rStyle w:val="TitleChar"/>
          <w:highlight w:val="green"/>
        </w:rPr>
        <w:t xml:space="preserve"> </w:t>
      </w:r>
      <w:r w:rsidRPr="00E07C1B">
        <w:rPr>
          <w:rStyle w:val="TitleChar"/>
        </w:rPr>
        <w:t xml:space="preserve">real </w:t>
      </w:r>
      <w:r w:rsidRPr="00E07C1B">
        <w:rPr>
          <w:rStyle w:val="Emphasis"/>
          <w:highlight w:val="green"/>
        </w:rPr>
        <w:t>thought</w:t>
      </w:r>
      <w:r w:rsidRPr="00E07C1B">
        <w:rPr>
          <w:rStyle w:val="TitleChar"/>
          <w:highlight w:val="green"/>
        </w:rPr>
        <w:t xml:space="preserve"> was given to thermodynamics or </w:t>
      </w:r>
      <w:r w:rsidRPr="00E07C1B">
        <w:rPr>
          <w:rStyle w:val="Emphasis"/>
          <w:highlight w:val="green"/>
        </w:rPr>
        <w:t>where the energy was coming from</w:t>
      </w:r>
      <w:r w:rsidRPr="00E07C1B">
        <w:rPr>
          <w:rStyle w:val="TitleChar"/>
          <w:highlight w:val="green"/>
        </w:rPr>
        <w:t xml:space="preserve"> </w:t>
      </w:r>
      <w:r w:rsidRPr="00E07C1B">
        <w:rPr>
          <w:rStyle w:val="TitleChar"/>
        </w:rPr>
        <w:t xml:space="preserve">for all these cool Maxwell-Demon like “perpetual motion” reactions. It was never noticed that </w:t>
      </w:r>
      <w:r w:rsidRPr="00E07C1B">
        <w:rPr>
          <w:rStyle w:val="TitleChar"/>
          <w:highlight w:val="green"/>
        </w:rPr>
        <w:t>computational chemistry</w:t>
      </w:r>
      <w:r w:rsidRPr="00E07C1B">
        <w:t xml:space="preserve"> (aka figuring out molecular properties from the Schroedinger equation) </w:t>
      </w:r>
      <w:r w:rsidRPr="00E07C1B">
        <w:rPr>
          <w:rStyle w:val="TitleChar"/>
          <w:highlight w:val="green"/>
        </w:rPr>
        <w:t>is</w:t>
      </w:r>
      <w:r w:rsidRPr="00E07C1B">
        <w:rPr>
          <w:rStyle w:val="TitleChar"/>
        </w:rPr>
        <w:t xml:space="preserve"> basically </w:t>
      </w:r>
      <w:r w:rsidRPr="00E07C1B">
        <w:rPr>
          <w:rStyle w:val="Emphasis"/>
          <w:highlight w:val="green"/>
        </w:rPr>
        <w:t>useless</w:t>
      </w:r>
      <w:r w:rsidRPr="00E07C1B">
        <w:rPr>
          <w:rStyle w:val="TitleChar"/>
        </w:rPr>
        <w:t xml:space="preserve">. </w:t>
      </w:r>
      <w:r w:rsidRPr="00E07C1B">
        <w:rPr>
          <w:rStyle w:val="TitleChar"/>
          <w:highlight w:val="green"/>
        </w:rPr>
        <w:t xml:space="preserve">Experimental results were </w:t>
      </w:r>
      <w:r w:rsidRPr="00E07C1B">
        <w:rPr>
          <w:rStyle w:val="Emphasis"/>
          <w:highlight w:val="green"/>
        </w:rPr>
        <w:t>rarely</w:t>
      </w:r>
      <w:r w:rsidRPr="00E07C1B">
        <w:rPr>
          <w:rStyle w:val="TitleChar"/>
          <w:highlight w:val="green"/>
        </w:rPr>
        <w:t xml:space="preserve"> mentioned</w:t>
      </w:r>
      <w:r w:rsidRPr="00E07C1B">
        <w:rPr>
          <w:rStyle w:val="TitleChar"/>
        </w:rPr>
        <w:t xml:space="preserve">, or explained away with the glorious equation of Schroedinger, with which, all things seemed possible. </w:t>
      </w:r>
      <w:r w:rsidRPr="00E07C1B">
        <w:rPr>
          <w:rStyle w:val="TitleChar"/>
          <w:highlight w:val="green"/>
        </w:rPr>
        <w:t xml:space="preserve">Self assembly was deemed routine, </w:t>
      </w:r>
      <w:r w:rsidRPr="00E07C1B">
        <w:rPr>
          <w:rStyle w:val="Emphasis"/>
          <w:highlight w:val="green"/>
        </w:rPr>
        <w:t>despite</w:t>
      </w:r>
      <w:r w:rsidRPr="00E07C1B">
        <w:rPr>
          <w:rStyle w:val="TitleChar"/>
          <w:highlight w:val="green"/>
        </w:rPr>
        <w:t xml:space="preserve"> the fact </w:t>
      </w:r>
      <w:r w:rsidRPr="00E07C1B">
        <w:rPr>
          <w:rStyle w:val="TitleChar"/>
        </w:rPr>
        <w:t xml:space="preserve">that </w:t>
      </w:r>
      <w:r w:rsidRPr="00E07C1B">
        <w:rPr>
          <w:rStyle w:val="TitleChar"/>
          <w:highlight w:val="green"/>
        </w:rPr>
        <w:t>nobody knows how to engineer such thing using macroscopic objects</w:t>
      </w:r>
      <w:r w:rsidRPr="00E07C1B">
        <w:t>.</w:t>
      </w:r>
      <w:r w:rsidRPr="00E07C1B">
        <w:rPr>
          <w:sz w:val="12"/>
        </w:rPr>
        <w:t>¶</w:t>
      </w:r>
      <w:r w:rsidRPr="00E07C1B">
        <w:t xml:space="preserve"> </w:t>
      </w:r>
      <w:r w:rsidRPr="00E07C1B">
        <w:rPr>
          <w:rStyle w:val="TitleChar"/>
        </w:rPr>
        <w:t xml:space="preserve">There is modern and even ancient nano sized tech; lithographic electronic chip features are down to this size now, and of course, materials like asbestos were always nano sized. As far as </w:t>
      </w:r>
      <w:r w:rsidRPr="00E07C1B">
        <w:rPr>
          <w:rStyle w:val="TitleChar"/>
          <w:highlight w:val="green"/>
        </w:rPr>
        <w:t xml:space="preserve">nano objects for manipulating things on nanoscales; </w:t>
      </w:r>
      <w:r w:rsidRPr="00E07C1B">
        <w:rPr>
          <w:rStyle w:val="TitleChar"/>
        </w:rPr>
        <w:t xml:space="preserve">such things </w:t>
      </w:r>
      <w:r w:rsidRPr="00E07C1B">
        <w:rPr>
          <w:rStyle w:val="Emphasis"/>
          <w:highlight w:val="green"/>
        </w:rPr>
        <w:t>don’t exist</w:t>
      </w:r>
      <w:r w:rsidRPr="00E07C1B">
        <w:rPr>
          <w:rStyle w:val="TitleChar"/>
          <w:highlight w:val="green"/>
        </w:rPr>
        <w:t>.</w:t>
      </w:r>
      <w:r w:rsidRPr="00E07C1B">
        <w:rPr>
          <w:rStyle w:val="TitleChar"/>
        </w:rPr>
        <w:t xml:space="preserve"> Imagining </w:t>
      </w:r>
      <w:r w:rsidRPr="00E07C1B">
        <w:rPr>
          <w:rStyle w:val="TitleChar"/>
          <w:highlight w:val="green"/>
        </w:rPr>
        <w:t xml:space="preserve">self replicating nanobots </w:t>
      </w:r>
      <w:r w:rsidRPr="00E07C1B">
        <w:rPr>
          <w:rStyle w:val="TitleChar"/>
        </w:rPr>
        <w:t xml:space="preserve">or nano machines </w:t>
      </w:r>
      <w:r w:rsidRPr="00E07C1B">
        <w:rPr>
          <w:rStyle w:val="TitleChar"/>
          <w:highlight w:val="green"/>
        </w:rPr>
        <w:t xml:space="preserve">is </w:t>
      </w:r>
      <w:r w:rsidRPr="00E07C1B">
        <w:rPr>
          <w:rStyle w:val="Emphasis"/>
          <w:highlight w:val="green"/>
        </w:rPr>
        <w:t>ridiculous</w:t>
      </w:r>
      <w:r w:rsidRPr="00E07C1B">
        <w:rPr>
          <w:rStyle w:val="TitleChar"/>
        </w:rPr>
        <w:t xml:space="preserve">. We don’t even have micromachines. </w:t>
      </w:r>
      <w:r w:rsidRPr="00E07C1B">
        <w:rPr>
          <w:rStyle w:val="TitleChar"/>
          <w:highlight w:val="green"/>
        </w:rPr>
        <w:t xml:space="preserve">Mechanical objects on microscales </w:t>
      </w:r>
      <w:r w:rsidRPr="00E07C1B">
        <w:rPr>
          <w:rStyle w:val="Emphasis"/>
          <w:highlight w:val="green"/>
        </w:rPr>
        <w:t>do not exist</w:t>
      </w:r>
      <w:r w:rsidRPr="00E07C1B">
        <w:rPr>
          <w:rStyle w:val="TitleChar"/>
        </w:rPr>
        <w:t>.</w:t>
      </w:r>
      <w:r w:rsidRPr="00E07C1B">
        <w:t xml:space="preserve"> On milliscales, everything that I have seen is lithographically etched, or made on a watchmakers lathe. </w:t>
      </w:r>
      <w:r w:rsidRPr="00E07C1B">
        <w:rPr>
          <w:rStyle w:val="TitleChar"/>
        </w:rPr>
        <w:t>Is it cool? Yep</w:t>
      </w:r>
      <w:r w:rsidRPr="00E07C1B">
        <w:t xml:space="preserve">; it’s kind of cool. I have already worked for a “millitech” company which was going to use tiny accelerometers to do sensing stuff in your cell phone. </w:t>
      </w:r>
      <w:r w:rsidRPr="00E07C1B">
        <w:rPr>
          <w:rStyle w:val="TitleChar"/>
        </w:rPr>
        <w:t xml:space="preserve">Will it change the universe? Nope. Millitech miniaturization has been available for probably </w:t>
      </w:r>
      <w:r w:rsidRPr="00E07C1B">
        <w:rPr>
          <w:rStyle w:val="Emphasis"/>
        </w:rPr>
        <w:t>300 years now</w:t>
      </w:r>
      <w:r w:rsidRPr="00E07C1B">
        <w:t xml:space="preserve"> (assuming the Greeks didn’t have it); </w:t>
      </w:r>
      <w:r w:rsidRPr="00E07C1B">
        <w:rPr>
          <w:rStyle w:val="TitleChar"/>
        </w:rPr>
        <w:t>lithography just allows us to mass produce such things out of different materials.</w:t>
      </w:r>
      <w:r w:rsidRPr="00E07C1B">
        <w:rPr>
          <w:sz w:val="12"/>
        </w:rPr>
        <w:t>¶</w:t>
      </w:r>
      <w:r w:rsidRPr="00E07C1B">
        <w:t xml:space="preserve"> </w:t>
      </w:r>
      <w:r w:rsidRPr="00E07C1B">
        <w:rPr>
          <w:rStyle w:val="TitleChar"/>
        </w:rPr>
        <w:t>This is an honest summary of Drexler’s Ph.D. thesis/book, and with that, a modest act of imagination, accompanied by a tremendous act of chutzpah, and a considerable talent for self promotion, he created what must be the most successful example of “vaporware” of the late 20th and early 21st century</w:t>
      </w:r>
      <w:r w:rsidRPr="00E07C1B">
        <w:t xml:space="preserve">. The “molecular foundry” or “center for nanotechnology” or whatever nonsense name they’re calling the new chemistry building at LBL is but the tip of the iceberg. </w:t>
      </w:r>
      <w:r w:rsidRPr="00E07C1B">
        <w:rPr>
          <w:rStyle w:val="TitleChar"/>
        </w:rPr>
        <w:t>There are government organizations designed to keep up America’s leadership in this imaginary field. There are zillionaire worryworts who are afraid this mighty product of Drexler’s imagination will some day turn us all into grey goo. There are news aggregators for this nonexistent technology. There are even charlatans with foundations promoting, get this, “responsible nanotech.” All this, for a technology which can’t even remotely be thought of as existing in even pre-pre-prototype form.</w:t>
      </w:r>
      <w:r w:rsidRPr="00E07C1B">
        <w:t xml:space="preserve"> It is as if someone read Isaac Asimov’s books on Robots of the future (written in the 1950s) and thought to found government labs and foundations and centers to responsibly deal with the implications of artificial intelligence from “positronic brains.” </w:t>
      </w:r>
      <w:r w:rsidRPr="00E07C1B">
        <w:rPr>
          <w:sz w:val="12"/>
        </w:rPr>
        <w:t>¶</w:t>
      </w:r>
      <w:r w:rsidRPr="00E07C1B">
        <w:t xml:space="preserve"> You’d think such an endeavor would have gone on for, I don’t know, a few years, before everyone realized Drexler was a science fiction author who doesn’t do plot or characterization. Nope; </w:t>
      </w:r>
      <w:r w:rsidRPr="00E07C1B">
        <w:rPr>
          <w:rStyle w:val="TitleChar"/>
        </w:rPr>
        <w:t xml:space="preserve">this insanity has gone on for 25 years now. Generations of academics have spent their entire careers on this subject, yet </w:t>
      </w:r>
      <w:r w:rsidRPr="00E07C1B">
        <w:rPr>
          <w:rStyle w:val="TitleChar"/>
          <w:highlight w:val="green"/>
        </w:rPr>
        <w:t xml:space="preserve">not a </w:t>
      </w:r>
      <w:r w:rsidRPr="00E07C1B">
        <w:rPr>
          <w:rStyle w:val="Emphasis"/>
          <w:highlight w:val="green"/>
        </w:rPr>
        <w:t>single goal</w:t>
      </w:r>
      <w:r w:rsidRPr="00E07C1B">
        <w:rPr>
          <w:rStyle w:val="TitleChar"/>
          <w:highlight w:val="green"/>
        </w:rPr>
        <w:t xml:space="preserve"> </w:t>
      </w:r>
      <w:r w:rsidRPr="00E07C1B">
        <w:rPr>
          <w:rStyle w:val="TitleChar"/>
        </w:rPr>
        <w:t xml:space="preserve">or fundamental technology </w:t>
      </w:r>
      <w:r w:rsidRPr="00E07C1B">
        <w:rPr>
          <w:rStyle w:val="TitleChar"/>
          <w:highlight w:val="green"/>
        </w:rPr>
        <w:t xml:space="preserve">which would make this fantasy a </w:t>
      </w:r>
      <w:r w:rsidRPr="00E07C1B">
        <w:rPr>
          <w:rStyle w:val="Emphasis"/>
          <w:highlight w:val="green"/>
        </w:rPr>
        <w:t>remote</w:t>
      </w:r>
      <w:r w:rsidRPr="00E07C1B">
        <w:rPr>
          <w:rStyle w:val="TitleChar"/>
          <w:highlight w:val="green"/>
        </w:rPr>
        <w:t xml:space="preserve"> possibility has </w:t>
      </w:r>
      <w:r w:rsidRPr="00E07C1B">
        <w:rPr>
          <w:rStyle w:val="TitleChar"/>
        </w:rPr>
        <w:t xml:space="preserve">yet </w:t>
      </w:r>
      <w:r w:rsidRPr="00E07C1B">
        <w:rPr>
          <w:rStyle w:val="TitleChar"/>
          <w:highlight w:val="green"/>
        </w:rPr>
        <w:t>been developed.</w:t>
      </w:r>
      <w:r w:rsidRPr="00E07C1B">
        <w:rPr>
          <w:rStyle w:val="TitleChar"/>
        </w:rPr>
        <w:t xml:space="preserve"> Must we work on it for another 25 years before we realize that we can’t even do the “take the Schroedinger equation, figure out how simple molecules stick together” prerequisites which are a fundamental requirement for so called molecular engineering? How many more decades or centuries of research before we can even create a macroscopic object which is capable of the feat of “self replication,” let alone a self replicator which works at length scales which we have only a rudimentary understanding of</w:t>
      </w:r>
      <w:r w:rsidRPr="00E07C1B">
        <w:t xml:space="preserve">? How many more cases of nincompoops selling “nanotech sunscreen” or “nanotech water filters” using the “nanotechnology” of activated carbon; must I endure? How many more CIA reports on the dangers of immanent </w:t>
      </w:r>
      <w:r w:rsidRPr="00E07C1B">
        <w:rPr>
          <w:rStyle w:val="Emphasis"/>
          <w:highlight w:val="green"/>
        </w:rPr>
        <w:t>nanoterror</w:t>
      </w:r>
      <w:r w:rsidRPr="00E07C1B">
        <w:rPr>
          <w:rStyle w:val="TitleChar"/>
        </w:rPr>
        <w:t>ism</w:t>
      </w:r>
      <w:r w:rsidRPr="00E07C1B">
        <w:t xml:space="preserve"> must my tax dollar pay for, when such </w:t>
      </w:r>
      <w:r w:rsidRPr="00E07C1B">
        <w:rPr>
          <w:rStyle w:val="TitleChar"/>
          <w:highlight w:val="green"/>
        </w:rPr>
        <w:t xml:space="preserve">technologies are, </w:t>
      </w:r>
      <w:r w:rsidRPr="00E07C1B">
        <w:rPr>
          <w:rStyle w:val="Emphasis"/>
          <w:highlight w:val="green"/>
        </w:rPr>
        <w:t>at best</w:t>
      </w:r>
      <w:r w:rsidRPr="00E07C1B">
        <w:rPr>
          <w:rStyle w:val="TitleChar"/>
          <w:highlight w:val="green"/>
        </w:rPr>
        <w:t xml:space="preserve">, </w:t>
      </w:r>
      <w:r w:rsidRPr="00E07C1B">
        <w:rPr>
          <w:rStyle w:val="Emphasis"/>
          <w:highlight w:val="green"/>
        </w:rPr>
        <w:t>centuries</w:t>
      </w:r>
      <w:r w:rsidRPr="00E07C1B">
        <w:rPr>
          <w:rStyle w:val="TitleChar"/>
          <w:highlight w:val="green"/>
        </w:rPr>
        <w:t xml:space="preserve"> away</w:t>
      </w:r>
      <w:r w:rsidRPr="00E07C1B">
        <w:t>? How many more vast coffers of government largesse shall we shower on these clowns before we realize they’re selling snake oil?</w:t>
      </w:r>
      <w:r w:rsidRPr="00E07C1B">
        <w:rPr>
          <w:sz w:val="12"/>
        </w:rPr>
        <w:t>¶</w:t>
      </w:r>
      <w:r w:rsidRPr="00E07C1B">
        <w:t xml:space="preserve"> </w:t>
      </w:r>
      <w:r w:rsidRPr="00E07C1B">
        <w:rPr>
          <w:rStyle w:val="TitleChar"/>
        </w:rPr>
        <w:t>Drexler’s answer to all this is, since nobody can disprove the necessary things to develop nanotech, they will be developed. Well, that depends what you mean by the words “can” and “disprove.” It also depends on what your time scale is. I’m willing to bet, at some nebulous point in the future, long after Drexler and I are dead, someone may eventually develop a technology sort of vaguely like what he imagines. At least the parts that don’t totally violate the laws of thermodynamics and materials physics</w:t>
      </w:r>
      <w:r w:rsidRPr="00E07C1B">
        <w:t xml:space="preserve"> (probably, most of the details do). As an argument, “</w:t>
      </w:r>
      <w:r w:rsidRPr="00E07C1B">
        <w:rPr>
          <w:rStyle w:val="TitleChar"/>
        </w:rPr>
        <w:t>you can’t disprove my crazy idea” doesn’t hold much water</w:t>
      </w:r>
      <w:r w:rsidRPr="00E07C1B">
        <w:t xml:space="preserve"> with me. </w:t>
      </w:r>
      <w:r w:rsidRPr="00E07C1B">
        <w:rPr>
          <w:rStyle w:val="TitleChar"/>
        </w:rPr>
        <w:t xml:space="preserve">Doubtless there are many denizens of the booby hatch who claim to be Jesus, and I can’t really disprove any of them, but I don’t really see why I should be required to. </w:t>
      </w:r>
      <w:r w:rsidRPr="00E07C1B">
        <w:rPr>
          <w:rStyle w:val="TitleChar"/>
          <w:sz w:val="12"/>
        </w:rPr>
        <w:t>¶</w:t>
      </w:r>
      <w:r w:rsidRPr="00E07C1B">
        <w:rPr>
          <w:rStyle w:val="TitleChar"/>
        </w:rPr>
        <w:t xml:space="preserve"> I have nothing against there being a few people who want to achieve some of the scientific milestones needed to accomplish “nanotech.” I have a great deal against charlatans who claim that we should actually invest significant resources into this crazy idea. If you’re an investor, and somebody’s prospectus talks about “nano” anything, assuming they’re not selling you a semiconductor fab, you can bet that they are selling you snake oil. </w:t>
      </w:r>
      <w:r w:rsidRPr="00E07C1B">
        <w:rPr>
          <w:rStyle w:val="Emphasis"/>
          <w:highlight w:val="green"/>
        </w:rPr>
        <w:t>There is no nanotech</w:t>
      </w:r>
      <w:r w:rsidRPr="00E07C1B">
        <w:rPr>
          <w:rStyle w:val="TitleChar"/>
          <w:highlight w:val="green"/>
        </w:rPr>
        <w:t xml:space="preserve">. </w:t>
      </w:r>
      <w:r w:rsidRPr="00E07C1B">
        <w:rPr>
          <w:rStyle w:val="TitleChar"/>
        </w:rPr>
        <w:t xml:space="preserve">Stop talking about it. Start laughing at it. </w:t>
      </w:r>
      <w:r w:rsidRPr="00E07C1B">
        <w:rPr>
          <w:rStyle w:val="TitleChar"/>
          <w:highlight w:val="green"/>
        </w:rPr>
        <w:t>As Nobel prize winning chemist</w:t>
      </w:r>
      <w:r w:rsidRPr="00E07C1B">
        <w:rPr>
          <w:rStyle w:val="TitleChar"/>
        </w:rPr>
        <w:t xml:space="preserve"> Richard Smalley </w:t>
      </w:r>
      <w:r w:rsidRPr="00E07C1B">
        <w:rPr>
          <w:rStyle w:val="TitleChar"/>
          <w:highlight w:val="green"/>
        </w:rPr>
        <w:t>put it</w:t>
      </w:r>
      <w:r w:rsidRPr="00E07C1B">
        <w:rPr>
          <w:rStyle w:val="TitleChar"/>
        </w:rPr>
        <w:t xml:space="preserve"> to Drexler: “No, you don’t get it. </w:t>
      </w:r>
      <w:r w:rsidRPr="00E07C1B">
        <w:rPr>
          <w:rStyle w:val="Emphasis"/>
          <w:highlight w:val="green"/>
        </w:rPr>
        <w:t>You are still in a pretend world</w:t>
      </w:r>
      <w:r w:rsidRPr="00E07C1B">
        <w:rPr>
          <w:rStyle w:val="TitleChar"/>
        </w:rPr>
        <w:t xml:space="preserve"> where atoms go where you want because your computer program directs them to go there.”</w:t>
      </w:r>
    </w:p>
    <w:p w:rsidR="007F6EBB" w:rsidRPr="00E07C1B" w:rsidRDefault="007F6EBB" w:rsidP="007F6EBB">
      <w:pPr>
        <w:pStyle w:val="Heading4"/>
      </w:pPr>
      <w:r w:rsidRPr="00E07C1B">
        <w:t>fat fingers</w:t>
      </w:r>
    </w:p>
    <w:p w:rsidR="007F6EBB" w:rsidRPr="00E07C1B" w:rsidRDefault="007F6EBB" w:rsidP="007F6EBB">
      <w:r w:rsidRPr="00E07C1B">
        <w:rPr>
          <w:rStyle w:val="Style13ptBold"/>
          <w:highlight w:val="green"/>
        </w:rPr>
        <w:t>Science</w:t>
      </w:r>
      <w:r w:rsidRPr="00E07C1B">
        <w:rPr>
          <w:rStyle w:val="Style13ptBold"/>
        </w:rPr>
        <w:t xml:space="preserve"> in </w:t>
      </w:r>
      <w:r w:rsidRPr="00E07C1B">
        <w:rPr>
          <w:rStyle w:val="Style13ptBold"/>
          <w:rFonts w:hint="eastAsia"/>
          <w:highlight w:val="green"/>
        </w:rPr>
        <w:t>2k</w:t>
      </w:r>
      <w:r w:rsidRPr="00E07C1B">
        <w:rPr>
          <w:rFonts w:hint="eastAsia"/>
        </w:rPr>
        <w:t xml:space="preserve"> </w:t>
      </w:r>
      <w:r w:rsidRPr="00E07C1B">
        <w:t>[Robert F. Service, “Is Nanotechnology Dangerous?” Volume 290, Number 5496, November 24, http://www.sciencemag.org/cgi/content/full/290/5496/1526)</w:t>
      </w:r>
    </w:p>
    <w:p w:rsidR="007F6EBB" w:rsidRPr="00E07C1B" w:rsidRDefault="007F6EBB" w:rsidP="007F6EBB">
      <w:pPr>
        <w:pStyle w:val="evidencetext"/>
        <w:ind w:left="0"/>
        <w:rPr>
          <w:lang w:eastAsia="ko-KR"/>
        </w:rPr>
      </w:pPr>
    </w:p>
    <w:p w:rsidR="007F6EBB" w:rsidRPr="00E07C1B" w:rsidRDefault="007F6EBB" w:rsidP="007F6EBB">
      <w:pPr>
        <w:pStyle w:val="evidencetext"/>
        <w:ind w:left="0"/>
        <w:rPr>
          <w:lang w:eastAsia="ko-KR"/>
        </w:rPr>
      </w:pPr>
      <w:r w:rsidRPr="00E07C1B">
        <w:t>Richard Smalley, a Nobel Prize-winning chemist at Rice University in Houston, Texas, says that</w:t>
      </w:r>
      <w:r w:rsidRPr="00E07C1B">
        <w:rPr>
          <w:lang w:eastAsia="ko-KR"/>
        </w:rPr>
        <w:t xml:space="preserve"> </w:t>
      </w:r>
      <w:r w:rsidRPr="00E07C1B">
        <w:rPr>
          <w:rStyle w:val="TitleChar"/>
        </w:rPr>
        <w:t>there are several good reasons to believe that nanomachines</w:t>
      </w:r>
      <w:r w:rsidRPr="00E07C1B">
        <w:t xml:space="preserve"> of the sort </w:t>
      </w:r>
      <w:r w:rsidRPr="00E07C1B">
        <w:rPr>
          <w:rStyle w:val="TitleChar"/>
        </w:rPr>
        <w:t>imagined by Drexler</w:t>
      </w:r>
      <w:r w:rsidRPr="00E07C1B">
        <w:rPr>
          <w:lang w:eastAsia="ko-KR"/>
        </w:rPr>
        <w:t xml:space="preserve"> and company </w:t>
      </w:r>
      <w:r w:rsidRPr="00E07C1B">
        <w:rPr>
          <w:rStyle w:val="TitleChar"/>
        </w:rPr>
        <w:t>can never be made</w:t>
      </w:r>
      <w:r w:rsidRPr="00E07C1B">
        <w:t xml:space="preserve">. "To put it bluntly, I think </w:t>
      </w:r>
      <w:r w:rsidRPr="00E07C1B">
        <w:rPr>
          <w:rStyle w:val="TitleChar"/>
          <w:highlight w:val="green"/>
        </w:rPr>
        <w:t>it's impossible</w:t>
      </w:r>
      <w:r w:rsidRPr="00E07C1B">
        <w:t>," Smalley says. As he sees it,</w:t>
      </w:r>
      <w:r w:rsidRPr="00E07C1B">
        <w:rPr>
          <w:lang w:eastAsia="ko-KR"/>
        </w:rPr>
        <w:t xml:space="preserve"> </w:t>
      </w:r>
      <w:r w:rsidRPr="00E07C1B">
        <w:rPr>
          <w:rStyle w:val="TitleChar"/>
        </w:rPr>
        <w:t>t</w:t>
      </w:r>
      <w:r w:rsidRPr="00E07C1B">
        <w:rPr>
          <w:rStyle w:val="TitleChar"/>
          <w:highlight w:val="green"/>
        </w:rPr>
        <w:t>he idea of little machines that grab atoms and assemble them into desired arrangements suffers from three faults</w:t>
      </w:r>
      <w:r w:rsidRPr="00E07C1B">
        <w:rPr>
          <w:highlight w:val="green"/>
          <w:lang w:eastAsia="ko-KR"/>
        </w:rPr>
        <w:t xml:space="preserve">. </w:t>
      </w:r>
      <w:r w:rsidRPr="00E07C1B">
        <w:rPr>
          <w:rStyle w:val="TitleChar"/>
          <w:highlight w:val="green"/>
        </w:rPr>
        <w:t>First</w:t>
      </w:r>
      <w:r w:rsidRPr="00E07C1B">
        <w:t>, he says,</w:t>
      </w:r>
      <w:r w:rsidRPr="00E07C1B">
        <w:rPr>
          <w:lang w:eastAsia="ko-KR"/>
        </w:rPr>
        <w:t xml:space="preserve"> </w:t>
      </w:r>
      <w:r w:rsidRPr="00E07C1B">
        <w:rPr>
          <w:rStyle w:val="TitleChar"/>
          <w:highlight w:val="green"/>
        </w:rPr>
        <w:t>it's wrong to think you can just manipulate an individual atom without handling the ones around it as well</w:t>
      </w:r>
      <w:r w:rsidRPr="00E07C1B">
        <w:t>. "The essence of chemistry is missing here. Chemistry is not just sticking one atom in one place and then going and grabbing another.</w:t>
      </w:r>
      <w:r w:rsidRPr="00E07C1B">
        <w:rPr>
          <w:lang w:eastAsia="ko-KR"/>
        </w:rPr>
        <w:t xml:space="preserve"> </w:t>
      </w:r>
      <w:r w:rsidRPr="00E07C1B">
        <w:rPr>
          <w:rStyle w:val="TitleChar"/>
          <w:highlight w:val="green"/>
        </w:rPr>
        <w:t>Chemistry is the concerted motion of at least 10 atoms</w:t>
      </w:r>
      <w:r w:rsidRPr="00E07C1B">
        <w:rPr>
          <w:rStyle w:val="TitleChar"/>
        </w:rPr>
        <w:t xml:space="preserve">." That means </w:t>
      </w:r>
      <w:r w:rsidRPr="00E07C1B">
        <w:rPr>
          <w:rStyle w:val="TitleChar"/>
          <w:highlight w:val="green"/>
        </w:rPr>
        <w:t>to move that one atom</w:t>
      </w:r>
      <w:r w:rsidRPr="00E07C1B">
        <w:rPr>
          <w:rStyle w:val="TitleChar"/>
        </w:rPr>
        <w:t xml:space="preserve"> where you want it, </w:t>
      </w:r>
      <w:r w:rsidRPr="00E07C1B">
        <w:rPr>
          <w:rStyle w:val="TitleChar"/>
          <w:highlight w:val="green"/>
        </w:rPr>
        <w:t>you'll need 10 nanosized appendages to handle it</w:t>
      </w:r>
      <w:r w:rsidRPr="00E07C1B">
        <w:rPr>
          <w:rStyle w:val="TitleChar"/>
        </w:rPr>
        <w:t xml:space="preserve"> along with all of its neighbors</w:t>
      </w:r>
      <w:r w:rsidRPr="00E07C1B">
        <w:t>. Which raises the second problem--what Smalley calls the "fat fingers" problem.</w:t>
      </w:r>
      <w:r w:rsidRPr="00E07C1B">
        <w:rPr>
          <w:lang w:eastAsia="ko-KR"/>
        </w:rPr>
        <w:t xml:space="preserve"> </w:t>
      </w:r>
      <w:r w:rsidRPr="00E07C1B">
        <w:rPr>
          <w:rStyle w:val="TitleChar"/>
          <w:highlight w:val="green"/>
        </w:rPr>
        <w:t>A nanometer is just the width of eight oxygen atoms. So even if you're trying to build something hundreds of nanometers in size, "there's just not enough room</w:t>
      </w:r>
      <w:r w:rsidRPr="00E07C1B">
        <w:rPr>
          <w:rStyle w:val="TitleChar"/>
        </w:rPr>
        <w:t xml:space="preserve">" in that space </w:t>
      </w:r>
      <w:r w:rsidRPr="00E07C1B">
        <w:rPr>
          <w:rStyle w:val="TitleChar"/>
          <w:highlight w:val="green"/>
        </w:rPr>
        <w:t>to fit those</w:t>
      </w:r>
      <w:r w:rsidRPr="00E07C1B">
        <w:rPr>
          <w:rStyle w:val="TitleChar"/>
        </w:rPr>
        <w:t xml:space="preserve"> 10 fingers along with everything they are trying to manipulate</w:t>
      </w:r>
      <w:r w:rsidRPr="00E07C1B">
        <w:t>. Finally, there's the "sticky fingers" problem:</w:t>
      </w:r>
      <w:r w:rsidRPr="00E07C1B">
        <w:rPr>
          <w:lang w:eastAsia="ko-KR"/>
        </w:rPr>
        <w:t xml:space="preserve"> </w:t>
      </w:r>
      <w:r w:rsidRPr="00E07C1B">
        <w:rPr>
          <w:rStyle w:val="TitleChar"/>
          <w:highlight w:val="green"/>
        </w:rPr>
        <w:t>Even if you could wedge all those</w:t>
      </w:r>
      <w:r w:rsidRPr="00E07C1B">
        <w:rPr>
          <w:rStyle w:val="TitleChar"/>
        </w:rPr>
        <w:t xml:space="preserve"> little claspers in there with their atomic cargo, </w:t>
      </w:r>
      <w:r w:rsidRPr="00E07C1B">
        <w:rPr>
          <w:rStyle w:val="TitleChar"/>
          <w:highlight w:val="green"/>
        </w:rPr>
        <w:t>you'd have to get them to release those atoms on command</w:t>
      </w:r>
      <w:r w:rsidRPr="00E07C1B">
        <w:t>. "My advice is,</w:t>
      </w:r>
      <w:r w:rsidRPr="00E07C1B">
        <w:rPr>
          <w:lang w:eastAsia="ko-KR"/>
        </w:rPr>
        <w:t xml:space="preserve"> </w:t>
      </w:r>
      <w:r w:rsidRPr="00E07C1B">
        <w:rPr>
          <w:rStyle w:val="TitleChar"/>
        </w:rPr>
        <w:t>don't worry about self-replicating nanobots</w:t>
      </w:r>
      <w:r w:rsidRPr="00E07C1B">
        <w:t>," says Smalley. "</w:t>
      </w:r>
      <w:r w:rsidRPr="00E07C1B">
        <w:rPr>
          <w:rStyle w:val="TitleChar"/>
        </w:rPr>
        <w:t>It's not real now and will never be in the future."</w:t>
      </w:r>
    </w:p>
    <w:p w:rsidR="007F6EBB" w:rsidRDefault="007F6EBB" w:rsidP="007F6EBB">
      <w:pPr>
        <w:pStyle w:val="evidencetext"/>
        <w:ind w:left="0"/>
        <w:rPr>
          <w:rStyle w:val="TitleChar"/>
        </w:rPr>
      </w:pPr>
      <w:r w:rsidRPr="00E07C1B">
        <w:rPr>
          <w:rStyle w:val="TitleChar"/>
        </w:rPr>
        <w:t>viable.</w:t>
      </w:r>
    </w:p>
    <w:p w:rsidR="007F6EBB" w:rsidRDefault="007F6EBB" w:rsidP="007F6EBB">
      <w:pPr>
        <w:pStyle w:val="Heading3"/>
      </w:pPr>
      <w:r>
        <w:t xml:space="preserve">1AR – AI </w:t>
      </w:r>
    </w:p>
    <w:p w:rsidR="007F6EBB" w:rsidRPr="005A0C0A" w:rsidRDefault="007F6EBB" w:rsidP="007F6EBB">
      <w:pPr>
        <w:pStyle w:val="Heading4"/>
        <w:rPr>
          <w:rStyle w:val="Style13ptBold"/>
          <w:b/>
          <w:bCs w:val="0"/>
        </w:rPr>
      </w:pPr>
      <w:r w:rsidRPr="005A0C0A">
        <w:rPr>
          <w:rStyle w:val="Style13ptBold"/>
          <w:b/>
          <w:bCs w:val="0"/>
        </w:rPr>
        <w:t>Reality isn’t a sci-fi movie</w:t>
      </w:r>
    </w:p>
    <w:p w:rsidR="007F6EBB" w:rsidRPr="00651811" w:rsidRDefault="007F6EBB" w:rsidP="007F6EBB">
      <w:r w:rsidRPr="00651811">
        <w:rPr>
          <w:rStyle w:val="Style13ptBold"/>
        </w:rPr>
        <w:t>Duffey 2/23</w:t>
      </w:r>
      <w:r>
        <w:t>/19 [Chris Duffey &amp; AÍme, authors for the Spectator. Ignore the science fiction: AI isn't out to get us. Feb 23, 2019. https://www.spectator.co.uk/2019/02/ignore-the-science-fiction-ai-isnt-out-to-get-us/]</w:t>
      </w:r>
    </w:p>
    <w:p w:rsidR="007F6EBB" w:rsidRPr="00651811" w:rsidRDefault="007F6EBB" w:rsidP="007F6EBB">
      <w:pPr>
        <w:rPr>
          <w:sz w:val="16"/>
        </w:rPr>
      </w:pPr>
      <w:r w:rsidRPr="00651811">
        <w:rPr>
          <w:rStyle w:val="TitleChar"/>
          <w:highlight w:val="cyan"/>
        </w:rPr>
        <w:t>Every</w:t>
      </w:r>
      <w:r w:rsidRPr="00931CEA">
        <w:rPr>
          <w:rStyle w:val="TitleChar"/>
        </w:rPr>
        <w:t xml:space="preserve"> ten to </w:t>
      </w:r>
      <w:r w:rsidRPr="00651811">
        <w:rPr>
          <w:rStyle w:val="TitleChar"/>
          <w:highlight w:val="cyan"/>
        </w:rPr>
        <w:t>15 years there is a tech</w:t>
      </w:r>
      <w:r w:rsidRPr="00931CEA">
        <w:rPr>
          <w:rStyle w:val="TitleChar"/>
        </w:rPr>
        <w:t xml:space="preserve">nology </w:t>
      </w:r>
      <w:r w:rsidRPr="00651811">
        <w:rPr>
          <w:rStyle w:val="TitleChar"/>
          <w:highlight w:val="cyan"/>
        </w:rPr>
        <w:t>breakthrough that</w:t>
      </w:r>
      <w:r w:rsidRPr="00931CEA">
        <w:rPr>
          <w:rStyle w:val="TitleChar"/>
        </w:rPr>
        <w:t xml:space="preserve"> really changes what it means to be human</w:t>
      </w:r>
      <w:r w:rsidRPr="00651811">
        <w:rPr>
          <w:sz w:val="16"/>
        </w:rPr>
        <w:t xml:space="preserve">. The internet, mobile phones, social media and, most recently, AI voice assistance: all of these amplify the human experience. And with each technological game-changer </w:t>
      </w:r>
      <w:r w:rsidRPr="00651811">
        <w:rPr>
          <w:rStyle w:val="TitleChar"/>
          <w:highlight w:val="cyan"/>
        </w:rPr>
        <w:t>we go through</w:t>
      </w:r>
      <w:r w:rsidRPr="00931CEA">
        <w:rPr>
          <w:rStyle w:val="TitleChar"/>
        </w:rPr>
        <w:t xml:space="preserve"> much of the same series of </w:t>
      </w:r>
      <w:r w:rsidRPr="00651811">
        <w:rPr>
          <w:rStyle w:val="TitleChar"/>
          <w:highlight w:val="cyan"/>
        </w:rPr>
        <w:t>questions</w:t>
      </w:r>
      <w:r w:rsidRPr="00931CEA">
        <w:rPr>
          <w:rStyle w:val="TitleChar"/>
        </w:rPr>
        <w:t xml:space="preserve"> and </w:t>
      </w:r>
      <w:r w:rsidRPr="00651811">
        <w:rPr>
          <w:rStyle w:val="TitleChar"/>
        </w:rPr>
        <w:t>anxieties</w:t>
      </w:r>
      <w:r w:rsidRPr="00651811">
        <w:rPr>
          <w:sz w:val="16"/>
        </w:rPr>
        <w:t xml:space="preserve">. We worry both that it’s all too much, and too little. </w:t>
      </w:r>
      <w:r w:rsidRPr="00931CEA">
        <w:rPr>
          <w:rStyle w:val="TitleChar"/>
        </w:rPr>
        <w:t xml:space="preserve">With the recent advances in artificial intelligence </w:t>
      </w:r>
      <w:r w:rsidRPr="00651811">
        <w:rPr>
          <w:rStyle w:val="TitleChar"/>
          <w:highlight w:val="cyan"/>
        </w:rPr>
        <w:t>we leap</w:t>
      </w:r>
      <w:r w:rsidRPr="00931CEA">
        <w:rPr>
          <w:rStyle w:val="TitleChar"/>
        </w:rPr>
        <w:t xml:space="preserve"> ahead </w:t>
      </w:r>
      <w:r w:rsidRPr="00651811">
        <w:rPr>
          <w:rStyle w:val="TitleChar"/>
          <w:highlight w:val="cyan"/>
        </w:rPr>
        <w:t>to</w:t>
      </w:r>
      <w:r w:rsidRPr="00931CEA">
        <w:rPr>
          <w:rStyle w:val="TitleChar"/>
        </w:rPr>
        <w:t xml:space="preserve"> the </w:t>
      </w:r>
      <w:r w:rsidRPr="00651811">
        <w:rPr>
          <w:rStyle w:val="TitleChar"/>
          <w:highlight w:val="cyan"/>
        </w:rPr>
        <w:t>existential dangers</w:t>
      </w:r>
      <w:r w:rsidRPr="00931CEA">
        <w:rPr>
          <w:rStyle w:val="TitleChar"/>
        </w:rPr>
        <w:t>, and at the same time wonder whether there aren’t more pressing issues to discuss:</w:t>
      </w:r>
      <w:r w:rsidRPr="00651811">
        <w:rPr>
          <w:sz w:val="16"/>
        </w:rPr>
        <w:t xml:space="preserve"> healthcare, climate change, education, the economy. Well, they are pressing issues — but AI has an impact on all of them. AI is the new electricity of our time, powering opportunity and growth across all of these areas.</w:t>
      </w:r>
    </w:p>
    <w:p w:rsidR="007F6EBB" w:rsidRPr="00651811" w:rsidRDefault="007F6EBB" w:rsidP="007F6EBB">
      <w:pPr>
        <w:rPr>
          <w:sz w:val="16"/>
        </w:rPr>
      </w:pPr>
      <w:r w:rsidRPr="00651811">
        <w:rPr>
          <w:sz w:val="16"/>
        </w:rPr>
        <w:t xml:space="preserve">First let’s deal with the fears. </w:t>
      </w:r>
      <w:r w:rsidRPr="00651811">
        <w:rPr>
          <w:rStyle w:val="TitleChar"/>
          <w:highlight w:val="cyan"/>
        </w:rPr>
        <w:t>Despite many movie</w:t>
      </w:r>
      <w:r w:rsidRPr="00931CEA">
        <w:rPr>
          <w:rStyle w:val="TitleChar"/>
        </w:rPr>
        <w:t xml:space="preserve"> or science-fiction </w:t>
      </w:r>
      <w:r w:rsidRPr="00651811">
        <w:rPr>
          <w:rStyle w:val="TitleChar"/>
          <w:highlight w:val="cyan"/>
        </w:rPr>
        <w:t xml:space="preserve">plot lines, AI is </w:t>
      </w:r>
      <w:r w:rsidRPr="00651811">
        <w:rPr>
          <w:rStyle w:val="Emphasis"/>
          <w:highlight w:val="cyan"/>
        </w:rPr>
        <w:t>not</w:t>
      </w:r>
      <w:r w:rsidRPr="00931CEA">
        <w:rPr>
          <w:rStyle w:val="Emphasis"/>
        </w:rPr>
        <w:t xml:space="preserve"> inherently </w:t>
      </w:r>
      <w:r w:rsidRPr="00651811">
        <w:rPr>
          <w:rStyle w:val="Emphasis"/>
          <w:highlight w:val="cyan"/>
        </w:rPr>
        <w:t>against us</w:t>
      </w:r>
      <w:r w:rsidRPr="00651811">
        <w:rPr>
          <w:sz w:val="16"/>
        </w:rPr>
        <w:t xml:space="preserve">. </w:t>
      </w:r>
      <w:r w:rsidRPr="00651811">
        <w:rPr>
          <w:rStyle w:val="TitleChar"/>
        </w:rPr>
        <w:t>It’s</w:t>
      </w:r>
      <w:r w:rsidRPr="00931CEA">
        <w:rPr>
          <w:rStyle w:val="TitleChar"/>
        </w:rPr>
        <w:t xml:space="preserve"> best thought of as </w:t>
      </w:r>
      <w:r w:rsidRPr="00651811">
        <w:rPr>
          <w:rStyle w:val="TitleChar"/>
        </w:rPr>
        <w:t>something which</w:t>
      </w:r>
      <w:r w:rsidRPr="00651811">
        <w:rPr>
          <w:sz w:val="16"/>
        </w:rPr>
        <w:t xml:space="preserve">, used correctly, </w:t>
      </w:r>
      <w:r w:rsidRPr="00651811">
        <w:rPr>
          <w:rStyle w:val="TitleChar"/>
        </w:rPr>
        <w:t>could allow us to be</w:t>
      </w:r>
      <w:r w:rsidRPr="00931CEA">
        <w:rPr>
          <w:rStyle w:val="TitleChar"/>
        </w:rPr>
        <w:t xml:space="preserve"> even more human</w:t>
      </w:r>
      <w:r w:rsidRPr="00651811">
        <w:rPr>
          <w:sz w:val="16"/>
        </w:rPr>
        <w:t xml:space="preserve">. </w:t>
      </w:r>
      <w:r w:rsidRPr="00931CEA">
        <w:rPr>
          <w:rStyle w:val="TitleChar"/>
        </w:rPr>
        <w:t>There are essentially three levels of artificial intelligence: narrow, general and super-intelligent</w:t>
      </w:r>
      <w:r w:rsidRPr="00651811">
        <w:rPr>
          <w:sz w:val="16"/>
        </w:rPr>
        <w:t xml:space="preserve">. </w:t>
      </w:r>
      <w:r w:rsidRPr="00931CEA">
        <w:rPr>
          <w:rStyle w:val="TitleChar"/>
        </w:rPr>
        <w:t xml:space="preserve">When we talk about </w:t>
      </w:r>
      <w:r w:rsidRPr="00651811">
        <w:rPr>
          <w:rStyle w:val="TitleChar"/>
          <w:highlight w:val="cyan"/>
        </w:rPr>
        <w:t>modern AI,</w:t>
      </w:r>
      <w:r w:rsidRPr="00931CEA">
        <w:rPr>
          <w:rStyle w:val="TitleChar"/>
        </w:rPr>
        <w:t xml:space="preserve"> we are in fact talking </w:t>
      </w:r>
      <w:r w:rsidRPr="00651811">
        <w:rPr>
          <w:rStyle w:val="TitleChar"/>
          <w:highlight w:val="cyan"/>
        </w:rPr>
        <w:t>about narrow</w:t>
      </w:r>
      <w:r w:rsidRPr="00931CEA">
        <w:rPr>
          <w:rStyle w:val="TitleChar"/>
        </w:rPr>
        <w:t xml:space="preserve"> </w:t>
      </w:r>
      <w:r w:rsidRPr="00651811">
        <w:rPr>
          <w:rStyle w:val="TitleChar"/>
          <w:highlight w:val="cyan"/>
        </w:rPr>
        <w:t>AI,</w:t>
      </w:r>
      <w:r w:rsidRPr="00931CEA">
        <w:rPr>
          <w:rStyle w:val="TitleChar"/>
        </w:rPr>
        <w:t xml:space="preserve"> which means artificial intelligence </w:t>
      </w:r>
      <w:r w:rsidRPr="00651811">
        <w:rPr>
          <w:rStyle w:val="TitleChar"/>
          <w:highlight w:val="cyan"/>
        </w:rPr>
        <w:t>that’s designed to perform specific tasks</w:t>
      </w:r>
      <w:r w:rsidRPr="00931CEA">
        <w:rPr>
          <w:rStyle w:val="TitleChar"/>
        </w:rPr>
        <w:t>.</w:t>
      </w:r>
      <w:r w:rsidRPr="00651811">
        <w:rPr>
          <w:sz w:val="16"/>
        </w:rPr>
        <w:t xml:space="preserve"> Google Search is a great example of this: it performs a discovery task, and it’s become ubiquitous throughout the world. AI chatbots are Q&amp;A algorithms that can answer customer questions and you come across these every day, such as when you’re booking a cinema ticket or calling the council. These AI applications can further assist customer service by providing representatives with suggestions on what would be most valuable to an individual customer.</w:t>
      </w:r>
    </w:p>
    <w:p w:rsidR="007F6EBB" w:rsidRPr="00651811" w:rsidRDefault="007F6EBB" w:rsidP="007F6EBB">
      <w:pPr>
        <w:rPr>
          <w:rStyle w:val="TitleChar"/>
        </w:rPr>
      </w:pPr>
      <w:r w:rsidRPr="00651811">
        <w:rPr>
          <w:sz w:val="16"/>
        </w:rPr>
        <w:t xml:space="preserve">Next comes </w:t>
      </w:r>
      <w:r w:rsidRPr="00651811">
        <w:rPr>
          <w:rStyle w:val="TitleChar"/>
          <w:highlight w:val="cyan"/>
        </w:rPr>
        <w:t>general</w:t>
      </w:r>
      <w:r w:rsidRPr="00651811">
        <w:rPr>
          <w:rStyle w:val="TitleChar"/>
        </w:rPr>
        <w:t xml:space="preserve"> AI</w:t>
      </w:r>
      <w:r w:rsidRPr="00651811">
        <w:rPr>
          <w:sz w:val="16"/>
        </w:rPr>
        <w:t xml:space="preserve">, known as artificial general intelligence (AGI). This </w:t>
      </w:r>
      <w:r w:rsidRPr="00651811">
        <w:rPr>
          <w:rStyle w:val="TitleChar"/>
        </w:rPr>
        <w:t>is the notion that at some point AI will have human-equivalent intelligence</w:t>
      </w:r>
      <w:r w:rsidRPr="00651811">
        <w:rPr>
          <w:sz w:val="16"/>
        </w:rPr>
        <w:t xml:space="preserve"> (</w:t>
      </w:r>
      <w:r w:rsidRPr="00651811">
        <w:rPr>
          <w:rStyle w:val="TitleChar"/>
          <w:highlight w:val="cyan"/>
        </w:rPr>
        <w:t xml:space="preserve">there is still much debate on whether this is achievable and the </w:t>
      </w:r>
      <w:r w:rsidRPr="00651811">
        <w:rPr>
          <w:rStyle w:val="Emphasis"/>
          <w:highlight w:val="cyan"/>
        </w:rPr>
        <w:t>time frame</w:t>
      </w:r>
      <w:r w:rsidRPr="00651811">
        <w:rPr>
          <w:rStyle w:val="TitleChar"/>
          <w:highlight w:val="cyan"/>
        </w:rPr>
        <w:t xml:space="preserve"> of such a system</w:t>
      </w:r>
      <w:r w:rsidRPr="00651811">
        <w:rPr>
          <w:sz w:val="16"/>
        </w:rPr>
        <w:t xml:space="preserve">). In theory, AGI would have a holistic understanding of its environment and be able to make conclusions on its own based on multi-sensory inputs without specific programming. </w:t>
      </w:r>
      <w:r w:rsidRPr="00651811">
        <w:rPr>
          <w:rStyle w:val="TitleChar"/>
        </w:rPr>
        <w:t xml:space="preserve">AGI would be achieved when AI intelligence is indistinguishable from human intelligence. </w:t>
      </w:r>
      <w:r w:rsidRPr="00651811">
        <w:rPr>
          <w:rStyle w:val="TitleChar"/>
          <w:highlight w:val="cyan"/>
        </w:rPr>
        <w:t>Super-intelligence</w:t>
      </w:r>
      <w:r w:rsidRPr="00651811">
        <w:rPr>
          <w:rStyle w:val="TitleChar"/>
        </w:rPr>
        <w:t xml:space="preserve"> is a concept that </w:t>
      </w:r>
      <w:r w:rsidRPr="00651811">
        <w:rPr>
          <w:rStyle w:val="TitleChar"/>
          <w:highlight w:val="cyan"/>
        </w:rPr>
        <w:t>is</w:t>
      </w:r>
      <w:r w:rsidRPr="00651811">
        <w:rPr>
          <w:rStyle w:val="TitleChar"/>
        </w:rPr>
        <w:t xml:space="preserve"> often represented </w:t>
      </w:r>
      <w:r w:rsidRPr="00651811">
        <w:rPr>
          <w:rStyle w:val="Emphasis"/>
          <w:highlight w:val="cyan"/>
        </w:rPr>
        <w:t>in movies</w:t>
      </w:r>
      <w:r w:rsidRPr="00651811">
        <w:rPr>
          <w:rStyle w:val="TitleChar"/>
        </w:rPr>
        <w:t>. It’s all-knowing, able to solve problems and questions well beyond human capability or even understanding.</w:t>
      </w:r>
    </w:p>
    <w:p w:rsidR="007F6EBB" w:rsidRPr="007C776D" w:rsidRDefault="007F6EBB" w:rsidP="007F6EBB">
      <w:pPr>
        <w:pStyle w:val="Heading4"/>
      </w:pPr>
      <w:r w:rsidRPr="007C776D">
        <w:t xml:space="preserve">No runaway AI and it takes forever  </w:t>
      </w:r>
    </w:p>
    <w:p w:rsidR="007F6EBB" w:rsidRDefault="007F6EBB" w:rsidP="007F6EBB">
      <w:r>
        <w:rPr>
          <w:rStyle w:val="Style13ptBold"/>
        </w:rPr>
        <w:t xml:space="preserve">Walsh 16 </w:t>
      </w:r>
      <w:r>
        <w:t>[Toby Walsh is professor of artificial intelligence at the University of New South Wales and the author of, 9/20/17  "Android Dreams: The Past, Present and Future of AI" (Hurst, £16.99) https://www.wired.co.uk/article/elon-musk-artificial-intelligence-scaremongering]</w:t>
      </w:r>
    </w:p>
    <w:p w:rsidR="007F6EBB" w:rsidRDefault="007F6EBB" w:rsidP="007F6EBB">
      <w:pPr>
        <w:rPr>
          <w:rStyle w:val="TitleChar"/>
        </w:rPr>
      </w:pPr>
      <w:r>
        <w:rPr>
          <w:sz w:val="12"/>
        </w:rPr>
        <w:t xml:space="preserve">It seems you can’t open a newspaper without Elon Musk predicting that artificial intelligence (AI) needs regulating – before it starts World War III. And if it’s not Elon, its Vladimir telling us AI will rule the world. I’m starting to feel like I’m a very dangerous guy. That’s because I’m a professor of artificial intelligence. There was a time, 20 years back, when people just smiled at me when I told them I was working on building intelligent machines. And I knew that smile was one of sympathy. Back then, AI was simply so hopeless. But now, as AI begins to make some progress, people seem to live in fear of the next thing that will emerge from AI labs across the world. Elon is, in fact, right. AI does need regulating. But he’s also almost surely wrong – </w:t>
      </w:r>
      <w:r>
        <w:rPr>
          <w:rStyle w:val="Emphasis"/>
          <w:highlight w:val="cyan"/>
        </w:rPr>
        <w:t>AI isn’t going to start World War III anytime soon.</w:t>
      </w:r>
      <w:r>
        <w:rPr>
          <w:rStyle w:val="Emphasis"/>
        </w:rPr>
        <w:t xml:space="preserve"> Or rule the world. </w:t>
      </w:r>
      <w:r>
        <w:rPr>
          <w:rStyle w:val="Emphasis"/>
          <w:highlight w:val="cyan"/>
        </w:rPr>
        <w:t>Or end humanity</w:t>
      </w:r>
      <w:r>
        <w:rPr>
          <w:sz w:val="12"/>
        </w:rPr>
        <w:t xml:space="preserve">. AI needs regulating because the big tech companies have got too big for their own good. And like every other industry sector before it that has got too big – the banks, the oil companies, the telecom firms – regulation is needed to ensure the public good. To ensure that we all benefit and not just the tech elite. We’re beginning to see the corrosive effects of Facebook’s algorithms on political debate, of Amazon’s dominance of the retail sector, and of Google’s monopoly on search. And it’s hard to know where to begin with a company like Uber. There’s just so much to criticise. However, the </w:t>
      </w:r>
      <w:r>
        <w:rPr>
          <w:rStyle w:val="TitleChar"/>
        </w:rPr>
        <w:t>problems today are not caused by super smart AI, but stupid AI</w:t>
      </w:r>
      <w:r>
        <w:rPr>
          <w:sz w:val="12"/>
        </w:rPr>
        <w:t xml:space="preserve">. We’re letting algorithms make decisions that impact on society. And these algorithms are not very smart. Joshua Brown discovered this to his cost last year when he became the first person killed by his autonomous car. In fact, a smarter car might have seen the truck turning across the road and saved his life. </w:t>
      </w:r>
      <w:r>
        <w:rPr>
          <w:rStyle w:val="TitleChar"/>
        </w:rPr>
        <w:t>There’s a very seductive and dangerous idea that is getting people like Elon all worked up: the idea of the "technological singularity".</w:t>
      </w:r>
      <w:r>
        <w:rPr>
          <w:sz w:val="12"/>
        </w:rPr>
        <w:t xml:space="preserve"> At some point, we’ll build machines sufficiently smart that they’ll be able to re-design themselves to be even smarter. And these smarter machines will then re-design themselves again. This will signify a tipping point, when machine intelligence snowballs away. Before we know it, we’ll no longer be the smartest creatures on the planet. And if we’re not careful, these machines will use their superior intelligence to take over the planet. Just as we used our intelligence to take over the planet from the apes, the dolphins and the dinosaurs before us. Now, the first thing you need to know about the singularity is that it is </w:t>
      </w:r>
      <w:r>
        <w:rPr>
          <w:rStyle w:val="TitleChar"/>
        </w:rPr>
        <w:t>an idea mostly believed by people not working in artificial intelligence</w:t>
      </w:r>
      <w:r>
        <w:rPr>
          <w:sz w:val="12"/>
        </w:rPr>
        <w:t xml:space="preserve">. </w:t>
      </w:r>
      <w:r>
        <w:rPr>
          <w:rStyle w:val="TitleChar"/>
        </w:rPr>
        <w:t>People like the philosopher</w:t>
      </w:r>
      <w:r>
        <w:rPr>
          <w:sz w:val="12"/>
        </w:rPr>
        <w:t xml:space="preserve"> Nick </w:t>
      </w:r>
      <w:r>
        <w:rPr>
          <w:rStyle w:val="TitleChar"/>
        </w:rPr>
        <w:t>Bostrom</w:t>
      </w:r>
      <w:r>
        <w:rPr>
          <w:sz w:val="12"/>
        </w:rPr>
        <w:t xml:space="preserve">, </w:t>
      </w:r>
      <w:r>
        <w:rPr>
          <w:rStyle w:val="TitleChar"/>
        </w:rPr>
        <w:t xml:space="preserve">and the futurist and inventor Ray Kurzweil. </w:t>
      </w:r>
      <w:r>
        <w:rPr>
          <w:rStyle w:val="TitleChar"/>
          <w:highlight w:val="cyan"/>
        </w:rPr>
        <w:t>Most</w:t>
      </w:r>
      <w:r>
        <w:rPr>
          <w:sz w:val="12"/>
          <w:highlight w:val="cyan"/>
        </w:rPr>
        <w:t xml:space="preserve"> </w:t>
      </w:r>
      <w:r>
        <w:rPr>
          <w:sz w:val="12"/>
        </w:rPr>
        <w:t xml:space="preserve">people </w:t>
      </w:r>
      <w:r>
        <w:rPr>
          <w:rStyle w:val="TitleChar"/>
          <w:highlight w:val="cyan"/>
        </w:rPr>
        <w:t>working in AI</w:t>
      </w:r>
      <w:r>
        <w:rPr>
          <w:sz w:val="12"/>
        </w:rPr>
        <w:t xml:space="preserve"> like myself </w:t>
      </w:r>
      <w:r>
        <w:rPr>
          <w:rStyle w:val="TitleChar"/>
          <w:highlight w:val="cyan"/>
        </w:rPr>
        <w:t xml:space="preserve">have a healthy skepticism for </w:t>
      </w:r>
      <w:r>
        <w:rPr>
          <w:rStyle w:val="TitleChar"/>
        </w:rPr>
        <w:t xml:space="preserve">the idea of the </w:t>
      </w:r>
      <w:r>
        <w:rPr>
          <w:rStyle w:val="TitleChar"/>
          <w:highlight w:val="cyan"/>
        </w:rPr>
        <w:t>singularity</w:t>
      </w:r>
      <w:r>
        <w:rPr>
          <w:sz w:val="12"/>
        </w:rPr>
        <w:t xml:space="preserve">. </w:t>
      </w:r>
      <w:r>
        <w:rPr>
          <w:rStyle w:val="Emphasis"/>
          <w:highlight w:val="cyan"/>
        </w:rPr>
        <w:t>W</w:t>
      </w:r>
      <w:r>
        <w:rPr>
          <w:rStyle w:val="Emphasis"/>
        </w:rPr>
        <w:t xml:space="preserve">e know how hard it is to get even a little intelligence into a machine, let alone enough to achieve recursive self-improvement. </w:t>
      </w:r>
      <w:r>
        <w:rPr>
          <w:rStyle w:val="Emphasis"/>
          <w:highlight w:val="cyan"/>
        </w:rPr>
        <w:t>There are many technical reasons why the singularity might never happen</w:t>
      </w:r>
      <w:r>
        <w:rPr>
          <w:sz w:val="12"/>
        </w:rPr>
        <w:t xml:space="preserve">. </w:t>
      </w:r>
      <w:r>
        <w:rPr>
          <w:rStyle w:val="TitleChar"/>
          <w:highlight w:val="cyan"/>
        </w:rPr>
        <w:t>We might simply run into</w:t>
      </w:r>
      <w:r>
        <w:rPr>
          <w:sz w:val="12"/>
          <w:highlight w:val="cyan"/>
        </w:rPr>
        <w:t xml:space="preserve"> </w:t>
      </w:r>
      <w:r>
        <w:rPr>
          <w:sz w:val="12"/>
        </w:rPr>
        <w:t xml:space="preserve">some </w:t>
      </w:r>
      <w:r>
        <w:rPr>
          <w:rStyle w:val="TitleChar"/>
          <w:highlight w:val="cyan"/>
        </w:rPr>
        <w:t>fundamental limits.</w:t>
      </w:r>
      <w:r>
        <w:rPr>
          <w:sz w:val="12"/>
          <w:highlight w:val="cyan"/>
        </w:rPr>
        <w:t xml:space="preserve"> </w:t>
      </w:r>
      <w:r>
        <w:rPr>
          <w:sz w:val="12"/>
        </w:rPr>
        <w:t xml:space="preserve">Every other field of science has fundamental limits. You can’t, for example, accelerate past the speed of light. Perhaps there are some fundamental limits to how smart you can be? Or perhaps we run into some </w:t>
      </w:r>
      <w:r>
        <w:rPr>
          <w:rStyle w:val="TitleChar"/>
          <w:highlight w:val="cyan"/>
        </w:rPr>
        <w:t>engineering limits</w:t>
      </w:r>
      <w:r>
        <w:rPr>
          <w:sz w:val="12"/>
        </w:rPr>
        <w:t xml:space="preserve">. Did you know that </w:t>
      </w:r>
      <w:r>
        <w:rPr>
          <w:rStyle w:val="Emphasis"/>
          <w:highlight w:val="cyan"/>
        </w:rPr>
        <w:t xml:space="preserve">Moore’s Law is </w:t>
      </w:r>
      <w:r>
        <w:rPr>
          <w:rStyle w:val="Emphasis"/>
        </w:rPr>
        <w:t xml:space="preserve">officially </w:t>
      </w:r>
      <w:r>
        <w:rPr>
          <w:rStyle w:val="Emphasis"/>
          <w:highlight w:val="cyan"/>
        </w:rPr>
        <w:t>dead</w:t>
      </w:r>
      <w:r>
        <w:rPr>
          <w:sz w:val="12"/>
        </w:rPr>
        <w:t xml:space="preserve">? Intel is no longer looking to double transistor count every 18 months. But even if we do get to the singularity, </w:t>
      </w:r>
      <w:r>
        <w:rPr>
          <w:rStyle w:val="TitleChar"/>
          <w:highlight w:val="cyan"/>
        </w:rPr>
        <w:t>machines don’t have any consciousness, any sentience</w:t>
      </w:r>
      <w:r>
        <w:rPr>
          <w:sz w:val="12"/>
        </w:rPr>
        <w:t xml:space="preserve">. </w:t>
      </w:r>
      <w:r>
        <w:rPr>
          <w:rStyle w:val="Emphasis"/>
        </w:rPr>
        <w:t>They have no desires or goals</w:t>
      </w:r>
      <w:r>
        <w:rPr>
          <w:sz w:val="12"/>
        </w:rPr>
        <w:t xml:space="preserve"> other than the ones that we give them. AlphaGo isn’t going to wake up tomorrow and decide humans are useless at Go, and instead opt to win some money at online poker. And it is certainly not going to wake up and decide to take over the planet. It’s not in its code. All AlphaGo will ever do is maximise one number: its estimate for the probability it will win the current game of Go. Indeed, it doesn’t even know that it is playing Go. So, </w:t>
      </w:r>
      <w:r>
        <w:rPr>
          <w:rStyle w:val="Emphasis"/>
        </w:rPr>
        <w:t>we don’t have to fear that the machines are going to take over anytime soon</w:t>
      </w:r>
      <w:r>
        <w:rPr>
          <w:sz w:val="12"/>
        </w:rPr>
        <w:t xml:space="preserve">. But we do have to worry about the impact even stupid AI is starting to have on our lives. It will widen inequality. It will put some people out of work. It will corrode political debate. Even stupid AI can be used by the military to transform warfare for the worse. So, </w:t>
      </w:r>
      <w:r>
        <w:rPr>
          <w:rStyle w:val="TitleChar"/>
        </w:rPr>
        <w:t xml:space="preserve">Elon, stop worrying about World War III and start worrying about what Tesla’s autonomous cars will do to the livelihood of taxi drivers. </w:t>
      </w:r>
      <w:r>
        <w:rPr>
          <w:sz w:val="12"/>
        </w:rPr>
        <w:t xml:space="preserve">And don’t just take my word for it. </w:t>
      </w:r>
      <w:r>
        <w:rPr>
          <w:rStyle w:val="TitleChar"/>
        </w:rPr>
        <w:t>A recent survey of 50 Nobel Laureates ranked the climate, population rise, nuclear war, disease, selfishness, ignorance, terrorism, fundamentalism, and Trump as bigger threats to humanity than AI.</w:t>
      </w:r>
    </w:p>
    <w:p w:rsidR="007F6EBB" w:rsidRPr="00E07C1B" w:rsidRDefault="007F6EBB" w:rsidP="007F6EBB">
      <w:pPr>
        <w:pStyle w:val="evidencetext"/>
        <w:ind w:left="0"/>
        <w:rPr>
          <w:rStyle w:val="TitleChar"/>
        </w:rPr>
      </w:pPr>
    </w:p>
    <w:p w:rsidR="007F6EBB" w:rsidRPr="00175D98" w:rsidRDefault="007F6EBB" w:rsidP="007F6EBB"/>
    <w:p w:rsidR="007F6EBB" w:rsidRDefault="007F6EBB" w:rsidP="007F6EBB">
      <w:pPr>
        <w:pStyle w:val="Heading3"/>
      </w:pPr>
      <w:r>
        <w:t>1AR – Bostrom wrong about tech</w:t>
      </w:r>
    </w:p>
    <w:p w:rsidR="007F6EBB" w:rsidRDefault="007F6EBB" w:rsidP="007F6EBB">
      <w:pPr>
        <w:pStyle w:val="Heading4"/>
      </w:pPr>
      <w:r>
        <w:t xml:space="preserve">Bostrom holistically wrong about tech and extinction  </w:t>
      </w:r>
    </w:p>
    <w:p w:rsidR="007F6EBB" w:rsidRPr="005A0C0A" w:rsidRDefault="007F6EBB" w:rsidP="007F6EBB">
      <w:r w:rsidRPr="007072AD">
        <w:rPr>
          <w:rStyle w:val="Style13ptBold"/>
        </w:rPr>
        <w:t>Ventrella 15</w:t>
      </w:r>
      <w:r w:rsidRPr="005A0C0A">
        <w:t xml:space="preserve"> [Jeff. </w:t>
      </w:r>
      <w:r>
        <w:t xml:space="preserve">A graduate from the MIT Media Lab, Jeffrey is the founder of Wiggle Planet to develop mobile experiences that combine autonomous character animation with augmented reality. </w:t>
      </w:r>
      <w:r w:rsidRPr="005A0C0A">
        <w:t>"Why Nick Bostrom is Wrong About the Dangers of Artificial Intelligence."</w:t>
      </w:r>
      <w:r>
        <w:t xml:space="preserve"> https://ventrellathing.wordpress.com/2015/09/02/nick-bostrom-is-wrong-about-the-dangers-of-artificial-intelligence/]</w:t>
      </w:r>
    </w:p>
    <w:p w:rsidR="007F6EBB" w:rsidRPr="007072AD" w:rsidRDefault="007F6EBB" w:rsidP="007F6EBB">
      <w:pPr>
        <w:rPr>
          <w:rStyle w:val="TitleChar"/>
        </w:rPr>
      </w:pPr>
      <w:r w:rsidRPr="007072AD">
        <w:rPr>
          <w:sz w:val="16"/>
        </w:rPr>
        <w:t>Should We Be Terrified? In an article with the very subtle title, “</w:t>
      </w:r>
      <w:r w:rsidRPr="007072AD">
        <w:rPr>
          <w:rStyle w:val="TitleChar"/>
          <w:highlight w:val="cyan"/>
        </w:rPr>
        <w:t>You Should Be Terrified</w:t>
      </w:r>
      <w:r w:rsidRPr="007072AD">
        <w:rPr>
          <w:sz w:val="16"/>
        </w:rPr>
        <w:t xml:space="preserve"> of Superintelligent Machines“, </w:t>
      </w:r>
      <w:r w:rsidRPr="007072AD">
        <w:rPr>
          <w:rStyle w:val="Emphasis"/>
          <w:highlight w:val="cyan"/>
        </w:rPr>
        <w:t>Bostrom</w:t>
      </w:r>
      <w:r w:rsidRPr="007072AD">
        <w:rPr>
          <w:sz w:val="16"/>
          <w:highlight w:val="cyan"/>
        </w:rPr>
        <w:t xml:space="preserve"> </w:t>
      </w:r>
      <w:r w:rsidRPr="007072AD">
        <w:rPr>
          <w:rStyle w:val="TitleChar"/>
          <w:highlight w:val="cyan"/>
        </w:rPr>
        <w:t>says</w:t>
      </w:r>
      <w:r w:rsidRPr="007072AD">
        <w:rPr>
          <w:sz w:val="16"/>
        </w:rPr>
        <w:t xml:space="preserve"> this: “An </w:t>
      </w:r>
      <w:r w:rsidRPr="007072AD">
        <w:rPr>
          <w:rStyle w:val="Emphasis"/>
        </w:rPr>
        <w:t>AI</w:t>
      </w:r>
      <w:r w:rsidRPr="007072AD">
        <w:rPr>
          <w:sz w:val="16"/>
        </w:rPr>
        <w:t xml:space="preserve"> </w:t>
      </w:r>
      <w:r w:rsidRPr="005A0C0A">
        <w:rPr>
          <w:rStyle w:val="TitleChar"/>
        </w:rPr>
        <w:t>whose sole final goal is to count the grains of sand on Boracay would care instrumentally about its own survival in order to accomplish this</w:t>
      </w:r>
      <w:r w:rsidRPr="007072AD">
        <w:rPr>
          <w:sz w:val="16"/>
        </w:rPr>
        <w:t xml:space="preserve">.” Point taken. If we built an intelligent machine to do that, we might get what we asked for. Fifty years later we might be telling it, “we were just kidding! It was a joke. Hahahah. Please stop now. Please?” It will push us out of the way and keep counting…and it just might kill us if we try to stop it. Part of Bostrom’s argument is that if we build machines to achieve goals in the future, then these machines will “want” to survive in order to achieve those goals. “Want?” </w:t>
      </w:r>
      <w:r w:rsidRPr="005A0C0A">
        <w:rPr>
          <w:rStyle w:val="TitleChar"/>
        </w:rPr>
        <w:t xml:space="preserve">Bostrom warns against anthropomorphizing </w:t>
      </w:r>
      <w:r w:rsidRPr="005A0C0A">
        <w:rPr>
          <w:rStyle w:val="Emphasis"/>
        </w:rPr>
        <w:t>AI</w:t>
      </w:r>
      <w:r w:rsidRPr="007072AD">
        <w:rPr>
          <w:sz w:val="16"/>
        </w:rPr>
        <w:t xml:space="preserve">. Amen! In a TED Talk, he even shows a picture of the typical scary AI robot – like so many that have been polluting the air waves of late. He discounts this as anthropomorphizing AI. And yet Bostrom frequently refers to what an AI “wants” to do, the AI’s “preferences”, “goals”, even “values”. How can anyone be certain that an AI can have what we call “values” in any way that we can recognize as such? In other words, are we able to talk about “values” in any other context than a human one? From my experience in developing AI-related code for the past 20 years, I can say this with some confidence: </w:t>
      </w:r>
      <w:r w:rsidRPr="005A0C0A">
        <w:rPr>
          <w:rStyle w:val="Emphasis"/>
        </w:rPr>
        <w:t xml:space="preserve">it </w:t>
      </w:r>
      <w:r w:rsidRPr="007072AD">
        <w:rPr>
          <w:rStyle w:val="Emphasis"/>
          <w:highlight w:val="cyan"/>
        </w:rPr>
        <w:t>is senseless to talk about software having anything like “values</w:t>
      </w:r>
      <w:r w:rsidRPr="007072AD">
        <w:rPr>
          <w:sz w:val="16"/>
          <w:highlight w:val="cyan"/>
        </w:rPr>
        <w:t xml:space="preserve">”. </w:t>
      </w:r>
      <w:r w:rsidRPr="007072AD">
        <w:rPr>
          <w:rStyle w:val="TitleChar"/>
          <w:highlight w:val="cyan"/>
        </w:rPr>
        <w:t>By the time something</w:t>
      </w:r>
      <w:r w:rsidRPr="005A0C0A">
        <w:rPr>
          <w:rStyle w:val="TitleChar"/>
        </w:rPr>
        <w:t xml:space="preserve"> vaguely resembling “value” </w:t>
      </w:r>
      <w:r w:rsidRPr="007072AD">
        <w:rPr>
          <w:rStyle w:val="TitleChar"/>
          <w:highlight w:val="cyan"/>
        </w:rPr>
        <w:t>emerges</w:t>
      </w:r>
      <w:r w:rsidRPr="005A0C0A">
        <w:rPr>
          <w:rStyle w:val="TitleChar"/>
        </w:rPr>
        <w:t xml:space="preserve"> in AI-driven technology, </w:t>
      </w:r>
      <w:r w:rsidRPr="007072AD">
        <w:rPr>
          <w:rStyle w:val="TitleChar"/>
          <w:highlight w:val="cyan"/>
        </w:rPr>
        <w:t>humans will be</w:t>
      </w:r>
      <w:r w:rsidRPr="005A0C0A">
        <w:rPr>
          <w:rStyle w:val="TitleChar"/>
        </w:rPr>
        <w:t xml:space="preserve"> so </w:t>
      </w:r>
      <w:r w:rsidRPr="007072AD">
        <w:rPr>
          <w:rStyle w:val="Emphasis"/>
          <w:highlight w:val="cyan"/>
        </w:rPr>
        <w:t>intertwingled</w:t>
      </w:r>
      <w:r w:rsidRPr="007072AD">
        <w:rPr>
          <w:sz w:val="16"/>
        </w:rPr>
        <w:t xml:space="preserve"> </w:t>
      </w:r>
      <w:r w:rsidRPr="005A0C0A">
        <w:rPr>
          <w:rStyle w:val="TitleChar"/>
        </w:rPr>
        <w:t xml:space="preserve">with it that they will </w:t>
      </w:r>
      <w:r w:rsidRPr="007072AD">
        <w:rPr>
          <w:rStyle w:val="TitleChar"/>
          <w:highlight w:val="cyan"/>
        </w:rPr>
        <w:t xml:space="preserve">not be able to </w:t>
      </w:r>
      <w:r w:rsidRPr="007072AD">
        <w:rPr>
          <w:rStyle w:val="Emphasis"/>
          <w:highlight w:val="cyan"/>
        </w:rPr>
        <w:t>separate themselves</w:t>
      </w:r>
      <w:r w:rsidRPr="007072AD">
        <w:rPr>
          <w:sz w:val="16"/>
        </w:rPr>
        <w:t xml:space="preserve"> from it. </w:t>
      </w:r>
      <w:r w:rsidRPr="005A0C0A">
        <w:rPr>
          <w:rStyle w:val="TitleChar"/>
        </w:rPr>
        <w:t>It will not be easy – or possible – to distinguish our values from “its” values</w:t>
      </w:r>
      <w:r w:rsidRPr="007072AD">
        <w:rPr>
          <w:sz w:val="16"/>
        </w:rPr>
        <w:t xml:space="preserve">. In fact, it is quite possible that we won’t refer to it at “it”. “It” will be “us”. Bostrom’s fear sounds like fear of the Other. That Disembodied Thing Again Let’s step out of the ivory tower for a moment. I want to know how that AI machine on Boracay is going to actually go about counting grains of sand. Many people who talk about AI refer to many amazing physical feats that an AI would supposedly be able to accomplish. But they often leave out the part about “how” this is done. </w:t>
      </w:r>
      <w:r w:rsidRPr="007072AD">
        <w:rPr>
          <w:rStyle w:val="TitleChar"/>
          <w:highlight w:val="cyan"/>
        </w:rPr>
        <w:t>We cannot separate the AI</w:t>
      </w:r>
      <w:r w:rsidRPr="005A0C0A">
        <w:rPr>
          <w:rStyle w:val="TitleChar"/>
        </w:rPr>
        <w:t xml:space="preserve"> (</w:t>
      </w:r>
      <w:r w:rsidRPr="007072AD">
        <w:rPr>
          <w:sz w:val="16"/>
        </w:rPr>
        <w:t xml:space="preserve">running software) </w:t>
      </w:r>
      <w:r w:rsidRPr="007072AD">
        <w:rPr>
          <w:rStyle w:val="TitleChar"/>
          <w:highlight w:val="cyan"/>
        </w:rPr>
        <w:t xml:space="preserve">from the </w:t>
      </w:r>
      <w:r w:rsidRPr="007072AD">
        <w:rPr>
          <w:rStyle w:val="Emphasis"/>
          <w:highlight w:val="cyan"/>
        </w:rPr>
        <w:t>physical machinery</w:t>
      </w:r>
      <w:r w:rsidRPr="007072AD">
        <w:rPr>
          <w:sz w:val="16"/>
        </w:rPr>
        <w:t xml:space="preserve"> that has an effect on the world – any more than we can talk about what a brain can do that has been taken out one’s head and placed on a table. It can jiggle. That’s about it. Once again, </w:t>
      </w:r>
      <w:r w:rsidRPr="007072AD">
        <w:rPr>
          <w:rStyle w:val="TitleChar"/>
          <w:highlight w:val="cyan"/>
        </w:rPr>
        <w:t xml:space="preserve">the Cartesian </w:t>
      </w:r>
      <w:r w:rsidRPr="007072AD">
        <w:rPr>
          <w:rStyle w:val="Emphasis"/>
          <w:highlight w:val="cyan"/>
        </w:rPr>
        <w:t>separation of mind and bod</w:t>
      </w:r>
      <w:r w:rsidRPr="007072AD">
        <w:rPr>
          <w:rStyle w:val="TitleChar"/>
          <w:highlight w:val="cyan"/>
        </w:rPr>
        <w:t>y</w:t>
      </w:r>
      <w:r w:rsidRPr="005A0C0A">
        <w:rPr>
          <w:rStyle w:val="TitleChar"/>
        </w:rPr>
        <w:t xml:space="preserve"> rears its </w:t>
      </w:r>
      <w:r w:rsidRPr="005A0C0A">
        <w:rPr>
          <w:rStyle w:val="Emphasis"/>
        </w:rPr>
        <w:t>ugly head</w:t>
      </w:r>
      <w:r w:rsidRPr="005A0C0A">
        <w:rPr>
          <w:rStyle w:val="TitleChar"/>
        </w:rPr>
        <w:t xml:space="preserve"> </w:t>
      </w:r>
      <w:r w:rsidRPr="007072AD">
        <w:rPr>
          <w:sz w:val="16"/>
        </w:rPr>
        <w:t xml:space="preserve">– as it were – </w:t>
      </w:r>
      <w:r w:rsidRPr="007072AD">
        <w:rPr>
          <w:rStyle w:val="TitleChar"/>
          <w:highlight w:val="cyan"/>
        </w:rPr>
        <w:t>and deludes people into thinking</w:t>
      </w:r>
      <w:r w:rsidRPr="005A0C0A">
        <w:rPr>
          <w:rStyle w:val="TitleChar"/>
        </w:rPr>
        <w:t xml:space="preserve"> that </w:t>
      </w:r>
      <w:r w:rsidRPr="007072AD">
        <w:rPr>
          <w:rStyle w:val="TitleChar"/>
          <w:highlight w:val="cyan"/>
        </w:rPr>
        <w:t xml:space="preserve">they can talk about </w:t>
      </w:r>
      <w:r w:rsidRPr="007072AD">
        <w:rPr>
          <w:rStyle w:val="Emphasis"/>
          <w:highlight w:val="cyan"/>
        </w:rPr>
        <w:t>intelligence</w:t>
      </w:r>
      <w:r w:rsidRPr="007072AD">
        <w:rPr>
          <w:sz w:val="16"/>
        </w:rPr>
        <w:t xml:space="preserve"> in the absence of a physical body. Intelligence doesn’t exist outside of its physical manifestation. Can’t happen. Never has happened. Never will happen. Ray Kurzweil predicted that by 2023 a $1,000 laptop would have the computing power and storage capacity of a human brain. When put in these terms, it sounds quite plausible. But if you were to extrapolate that to make the assumption that a laptop in 2023 will be “intelligent” you would be making a mistake. Many people who talk about AI make reference to computational speed and bandwidth. Kurzweil helped to popularize a trend for plotting computer performance along with with human intelligence, which perpetuates computationalism. Your brain doesn’t just run on electricity: synapse behavior is electrochemical. </w:t>
      </w:r>
      <w:r w:rsidRPr="005A0C0A">
        <w:rPr>
          <w:rStyle w:val="TitleChar"/>
        </w:rPr>
        <w:t>Your brain is soaking in chemicals provided by this thing called the bloodstream</w:t>
      </w:r>
      <w:r w:rsidRPr="007072AD">
        <w:rPr>
          <w:sz w:val="16"/>
        </w:rPr>
        <w:t xml:space="preserve"> – and these chemicals have a lot to do with desire and value. And… surprise! Your body is soaking in these same chemicals. </w:t>
      </w:r>
      <w:r w:rsidRPr="007072AD">
        <w:rPr>
          <w:rStyle w:val="Emphasis"/>
          <w:highlight w:val="cyan"/>
        </w:rPr>
        <w:t>Intelligence resides in the bodymind</w:t>
      </w:r>
      <w:r w:rsidRPr="005A0C0A">
        <w:rPr>
          <w:rStyle w:val="TitleChar"/>
        </w:rPr>
        <w:t>. Always has, always will</w:t>
      </w:r>
      <w:r w:rsidRPr="007072AD">
        <w:rPr>
          <w:sz w:val="16"/>
        </w:rPr>
        <w:t xml:space="preserve">. So, </w:t>
      </w:r>
      <w:r w:rsidRPr="005A0C0A">
        <w:rPr>
          <w:rStyle w:val="TitleChar"/>
        </w:rPr>
        <w:t xml:space="preserve">when there’s lot of talk about AI and hardly any mention of the physical technology that actually does something, </w:t>
      </w:r>
      <w:r w:rsidRPr="007072AD">
        <w:rPr>
          <w:rStyle w:val="TitleChar"/>
          <w:highlight w:val="cyan"/>
        </w:rPr>
        <w:t xml:space="preserve">you should be </w:t>
      </w:r>
      <w:r w:rsidRPr="007072AD">
        <w:rPr>
          <w:rStyle w:val="Emphasis"/>
          <w:highlight w:val="cyan"/>
        </w:rPr>
        <w:t>skeptical</w:t>
      </w:r>
      <w:r w:rsidRPr="007072AD">
        <w:rPr>
          <w:sz w:val="16"/>
        </w:rPr>
        <w:t xml:space="preserve">. </w:t>
      </w:r>
      <w:r w:rsidRPr="005A0C0A">
        <w:rPr>
          <w:rStyle w:val="TitleChar"/>
        </w:rPr>
        <w:t>Bostrom asks: when will we have achieved human-level machine intelligence?</w:t>
      </w:r>
      <w:r w:rsidRPr="007072AD">
        <w:rPr>
          <w:sz w:val="16"/>
        </w:rPr>
        <w:t xml:space="preserve"> And he defines this as the ability “to perform almost any job at least as well as a human”. I wonder if his list of jobs includes this:Intelligence is Multi-Multi-Multi-Dimensional Bostrom plots a one-dimensional line which includes a mouse, a chimp, a stupid human, and a smart human. And he considers how AI is traveling along this line, and how it will fly past humans. </w:t>
      </w:r>
      <w:r w:rsidRPr="007072AD">
        <w:rPr>
          <w:rStyle w:val="Emphasis"/>
          <w:highlight w:val="cyan"/>
        </w:rPr>
        <w:t>Intelligence is not one dimensional</w:t>
      </w:r>
      <w:r w:rsidRPr="007072AD">
        <w:rPr>
          <w:sz w:val="16"/>
        </w:rPr>
        <w:t xml:space="preserve">. </w:t>
      </w:r>
      <w:r w:rsidRPr="007072AD">
        <w:rPr>
          <w:rStyle w:val="TitleChar"/>
          <w:highlight w:val="cyan"/>
        </w:rPr>
        <w:t>It’s already a</w:t>
      </w:r>
      <w:r w:rsidRPr="005A0C0A">
        <w:rPr>
          <w:rStyle w:val="TitleChar"/>
        </w:rPr>
        <w:t xml:space="preserve"> bit of a </w:t>
      </w:r>
      <w:r w:rsidRPr="007072AD">
        <w:rPr>
          <w:rStyle w:val="Emphasis"/>
          <w:highlight w:val="cyan"/>
        </w:rPr>
        <w:t>simplification</w:t>
      </w:r>
      <w:r w:rsidRPr="005A0C0A">
        <w:rPr>
          <w:rStyle w:val="TitleChar"/>
        </w:rPr>
        <w:t xml:space="preserve"> to plot mice and chimps on the </w:t>
      </w:r>
      <w:r w:rsidRPr="005A0C0A">
        <w:rPr>
          <w:rStyle w:val="Emphasis"/>
        </w:rPr>
        <w:t>same line</w:t>
      </w:r>
      <w:r w:rsidRPr="007072AD">
        <w:rPr>
          <w:sz w:val="16"/>
        </w:rPr>
        <w:t xml:space="preserve"> – as if there were some single number that you could extract from each and compute which is greater. Charles Darwin once said: “It is not the strongest of the species that survives, nor the most intelligent that survives. </w:t>
      </w:r>
      <w:r w:rsidRPr="005A0C0A">
        <w:rPr>
          <w:rStyle w:val="TitleChar"/>
        </w:rPr>
        <w:t>It is the one that is most adaptable to change</w:t>
      </w:r>
      <w:r w:rsidRPr="007072AD">
        <w:rPr>
          <w:sz w:val="16"/>
        </w:rPr>
        <w:t xml:space="preserve">.” Is a bat smarter than a mouse? Bats are blind (dumber?) but their sense of echolocation is miraculous (smarter?) Is an autistic savant who can compose complicated algorithms but can’t hold a conversation smarter than a charismatic but dyslexic soccer coach who inspires kids to be their best? Intelligence is not one-dimensional, and this is ESPECIALLY true when comparing AI to humans. Plotting them both on a single one-dimensional line is not just an oversimplification. </w:t>
      </w:r>
      <w:r w:rsidRPr="005A0C0A">
        <w:rPr>
          <w:rStyle w:val="TitleChar"/>
        </w:rPr>
        <w:t>By plotting AI on the same line as human intelligence</w:t>
      </w:r>
      <w:r w:rsidRPr="005A0C0A">
        <w:rPr>
          <w:rStyle w:val="Emphasis"/>
        </w:rPr>
        <w:t xml:space="preserve">, </w:t>
      </w:r>
      <w:r w:rsidRPr="007072AD">
        <w:rPr>
          <w:rStyle w:val="Emphasis"/>
          <w:highlight w:val="cyan"/>
        </w:rPr>
        <w:t>Bostrom is committing anthropomorphism</w:t>
      </w:r>
      <w:r w:rsidRPr="007072AD">
        <w:rPr>
          <w:sz w:val="16"/>
        </w:rPr>
        <w:t xml:space="preserve">. </w:t>
      </w:r>
      <w:r w:rsidRPr="005A0C0A">
        <w:rPr>
          <w:rStyle w:val="TitleChar"/>
        </w:rPr>
        <w:t>AI cannot be compared apples-to-apples to human intelligence because it emerges from human intelligence</w:t>
      </w:r>
      <w:r w:rsidRPr="007072AD">
        <w:rPr>
          <w:sz w:val="16"/>
        </w:rPr>
        <w:t xml:space="preserve">. Emergent phenomena by their nature operate on a different plane than what they emerge from. WE HAVE ONLY OURSELVES TO FEAR BECAUSE WE ARE INSEPARABLE FROM OUR AI We and our AI grow together, side by side. AI evolves with us, for us, in us. It will change us as much as we change it. </w:t>
      </w:r>
      <w:r w:rsidRPr="007072AD">
        <w:rPr>
          <w:rStyle w:val="Emphasis"/>
          <w:highlight w:val="cyan"/>
        </w:rPr>
        <w:t>This is the posthuman condition</w:t>
      </w:r>
      <w:r w:rsidRPr="007072AD">
        <w:rPr>
          <w:sz w:val="16"/>
        </w:rPr>
        <w:t xml:space="preserve">. </w:t>
      </w:r>
      <w:r w:rsidRPr="005A0C0A">
        <w:rPr>
          <w:rStyle w:val="TitleChar"/>
        </w:rPr>
        <w:t>You probably have a smart phon</w:t>
      </w:r>
      <w:r w:rsidRPr="007072AD">
        <w:rPr>
          <w:sz w:val="16"/>
        </w:rPr>
        <w:t xml:space="preserve">e (you might even be reading this article on it). Can you imagine what life was like before the internet? For half of my life, there was no internet, and yet I can’t imagine not having the internet as a part of my brain. And I mean that literally. If you think this is far-reaching, just wait another 5 years. Our reliance on the internet, self-driving cars, automated this, automated that, will increase beyond our imaginations. </w:t>
      </w:r>
      <w:r w:rsidRPr="007072AD">
        <w:rPr>
          <w:rStyle w:val="Emphasis"/>
          <w:highlight w:val="cyan"/>
        </w:rPr>
        <w:t>Posthumanism is pulling us into the future. That train has left the station</w:t>
      </w:r>
      <w:r w:rsidRPr="005A0C0A">
        <w:rPr>
          <w:rStyle w:val="Emphasis"/>
        </w:rPr>
        <w:t xml:space="preserve">. </w:t>
      </w:r>
      <w:r w:rsidRPr="005A0C0A">
        <w:rPr>
          <w:rStyle w:val="TitleChar"/>
        </w:rPr>
        <w:t xml:space="preserve">But…all these technologies that are so folded-in to our daily lives are primarily about enhancing our own abilities. </w:t>
      </w:r>
      <w:r w:rsidRPr="007072AD">
        <w:rPr>
          <w:rStyle w:val="TitleChar"/>
          <w:highlight w:val="cyan"/>
        </w:rPr>
        <w:t xml:space="preserve">They are not about </w:t>
      </w:r>
      <w:r w:rsidRPr="007072AD">
        <w:rPr>
          <w:rStyle w:val="Emphasis"/>
          <w:highlight w:val="cyan"/>
        </w:rPr>
        <w:t xml:space="preserve">becoming </w:t>
      </w:r>
      <w:r w:rsidRPr="007072AD">
        <w:rPr>
          <w:rStyle w:val="Emphasis"/>
        </w:rPr>
        <w:t>conscious</w:t>
      </w:r>
      <w:r w:rsidRPr="007072AD">
        <w:rPr>
          <w:sz w:val="16"/>
        </w:rPr>
        <w:t xml:space="preserve"> or having “values”. For the most part, the AI that is growing around us is highly-distributed, and highly-integrated with our activities – OUR values. I predict that Siri will not turn into a conscious being with morals, emotions, and selfish ambitions…although others are not quite so sure. Okay – I take it back; Siri might have a bit of a bias towards Apple, Inc. Ya think? Giant Killer Robots There is one important caveat to my argument. Even though I believe that the future of AI will not be characterized by a frightening army of robots with agendas, we could potentially face a real threat: if military robots that are ordered to kill and destroy – and use AI and sophisticated sensor fusion to outsmart their foes – were to get out of hand, then things could get ugly. But with the exception of weapon-based AI that is housed in autonomous mobile robots, the future of AI will be mostly custodial, highly distributed, and integrated with our own lives; our clothes, houses, cars, and communications. We will not be able to separate it from ourselves – increasingly over time. We won’t see it as “other” – we might just see ourselves as having more abilities than we did before. Those abilities could include a better capacity to kill each other, but also a better capacity to compose music, build sustainable cities, educate kids, and nurture the environment. If my interpretation is correct, then Bolstrom’s alarm bells might be better aimed at ourselves. And in that case, what’s new? We have always had the capacity to create love and beauty … and death and destruction. To quote David Byrne: “Same as it ever was”. Maybe Our AI Will Evolve to Protect Us And the Planet Here’s a more positive future to contemplate: AI will not become more human-like – which is analogous to how the body of an animal does not look like the cells that it is made of. </w:t>
      </w:r>
      <w:r w:rsidRPr="007072AD">
        <w:rPr>
          <w:rStyle w:val="TitleChar"/>
        </w:rPr>
        <w:t>Billions of years ago, single cells decided to come together in order to make bodies, so they could do more using teamwork.</w:t>
      </w:r>
      <w:r w:rsidRPr="007072AD">
        <w:rPr>
          <w:sz w:val="16"/>
        </w:rPr>
        <w:t xml:space="preserve"> </w:t>
      </w:r>
      <w:r w:rsidRPr="007072AD">
        <w:rPr>
          <w:rStyle w:val="TitleChar"/>
        </w:rPr>
        <w:t>Some of these cells were probably worried about the bodies “</w:t>
      </w:r>
      <w:r w:rsidRPr="007072AD">
        <w:rPr>
          <w:rStyle w:val="Emphasis"/>
        </w:rPr>
        <w:t>taking over</w:t>
      </w:r>
      <w:r w:rsidRPr="007072AD">
        <w:rPr>
          <w:sz w:val="16"/>
        </w:rPr>
        <w:t xml:space="preserve">”. And oh did they! But, </w:t>
      </w:r>
      <w:r w:rsidRPr="007072AD">
        <w:rPr>
          <w:rStyle w:val="TitleChar"/>
        </w:rPr>
        <w:t xml:space="preserve">these bodies also did their little cells a favor: they kept them alive and provided them with nutrition. </w:t>
      </w:r>
      <w:r w:rsidRPr="007072AD">
        <w:rPr>
          <w:rStyle w:val="Emphasis"/>
        </w:rPr>
        <w:t>Win-win baby</w:t>
      </w:r>
      <w:r w:rsidRPr="007072AD">
        <w:rPr>
          <w:rStyle w:val="TitleChar"/>
        </w:rPr>
        <w:t xml:space="preserve">! To conclude, </w:t>
      </w:r>
      <w:r w:rsidRPr="007072AD">
        <w:rPr>
          <w:rStyle w:val="TitleChar"/>
          <w:highlight w:val="cyan"/>
        </w:rPr>
        <w:t xml:space="preserve">I </w:t>
      </w:r>
      <w:r w:rsidRPr="007072AD">
        <w:rPr>
          <w:rStyle w:val="Emphasis"/>
          <w:highlight w:val="cyan"/>
        </w:rPr>
        <w:t>disagree with Bostrom: we should not be terrified.</w:t>
      </w:r>
      <w:r w:rsidRPr="007072AD">
        <w:rPr>
          <w:rStyle w:val="TitleChar"/>
        </w:rPr>
        <w:t xml:space="preserve"> Terror is counter-productive to human progress.</w:t>
      </w:r>
    </w:p>
    <w:p w:rsidR="007F6EBB" w:rsidRDefault="007F6EBB" w:rsidP="007F6EBB">
      <w:pPr>
        <w:pStyle w:val="Heading3"/>
      </w:pPr>
      <w:r>
        <w:t>1AR – AT: accelerators</w:t>
      </w:r>
    </w:p>
    <w:p w:rsidR="007F6EBB" w:rsidRPr="00936CA7" w:rsidRDefault="007F6EBB" w:rsidP="007F6EBB">
      <w:pPr>
        <w:pStyle w:val="Heading4"/>
      </w:pPr>
      <w:r w:rsidRPr="00936CA7">
        <w:t>Particle Accelerators won’t cause extinction – physicists agree and empirical evidence proves</w:t>
      </w:r>
    </w:p>
    <w:p w:rsidR="007F6EBB" w:rsidRPr="00936CA7" w:rsidRDefault="007F6EBB" w:rsidP="007F6EBB">
      <w:pPr>
        <w:rPr>
          <w:szCs w:val="20"/>
        </w:rPr>
      </w:pPr>
      <w:r w:rsidRPr="00936CA7">
        <w:rPr>
          <w:szCs w:val="20"/>
        </w:rPr>
        <w:t xml:space="preserve">Anders </w:t>
      </w:r>
      <w:r w:rsidRPr="00936CA7">
        <w:rPr>
          <w:b/>
          <w:bCs/>
        </w:rPr>
        <w:t>Sandberg</w:t>
      </w:r>
      <w:r w:rsidRPr="00936CA7">
        <w:rPr>
          <w:szCs w:val="20"/>
        </w:rPr>
        <w:t>, Postdoctoral research assistant for the Oxford group of the EU ENHANCE Project at the Uehiro Centre for Practical Ethics and research associate at the Future of Humanity Institute At Oxford University, 20</w:t>
      </w:r>
      <w:r w:rsidRPr="00936CA7">
        <w:rPr>
          <w:b/>
          <w:bCs/>
        </w:rPr>
        <w:t xml:space="preserve">08 </w:t>
      </w:r>
      <w:r w:rsidRPr="00936CA7">
        <w:rPr>
          <w:szCs w:val="20"/>
        </w:rPr>
        <w:t>(“Extinction Risks and Particle Physics: When Are They Worth it?,” 3/29, http://www.practicalethicsnews.com/practicalethics/2008/03/extinction-risk.html, Kunal)</w:t>
      </w:r>
    </w:p>
    <w:p w:rsidR="007F6EBB" w:rsidRPr="00936CA7" w:rsidRDefault="007F6EBB" w:rsidP="007F6EBB">
      <w:pPr>
        <w:rPr>
          <w:szCs w:val="20"/>
        </w:rPr>
      </w:pPr>
      <w:r w:rsidRPr="00936CA7">
        <w:rPr>
          <w:szCs w:val="20"/>
        </w:rPr>
        <w:t xml:space="preserve">The Large Hadron Collider, LHC, is the worlds biggest particle accelerator and due to start investigating the structure of matter later this year. Now a lawsuit has been filed in the US calling on the U.S. Department of Energy, Fermilab, the National Science Foundation and CERN to stop preparations for starting the LHC for a reassessment of the safety of the collider. The reason is </w:t>
      </w:r>
      <w:r w:rsidRPr="00936CA7">
        <w:rPr>
          <w:szCs w:val="20"/>
          <w:highlight w:val="cyan"/>
          <w:u w:val="single"/>
        </w:rPr>
        <w:t>fears</w:t>
      </w:r>
      <w:r w:rsidRPr="00936CA7">
        <w:rPr>
          <w:szCs w:val="20"/>
          <w:u w:val="single"/>
        </w:rPr>
        <w:t xml:space="preserve"> that the </w:t>
      </w:r>
      <w:r w:rsidRPr="00936CA7">
        <w:rPr>
          <w:rStyle w:val="Emphasis"/>
          <w:highlight w:val="cyan"/>
        </w:rPr>
        <w:t>high energy collisions</w:t>
      </w:r>
      <w:r w:rsidRPr="00936CA7">
        <w:rPr>
          <w:szCs w:val="20"/>
          <w:u w:val="single"/>
        </w:rPr>
        <w:t xml:space="preserve"> </w:t>
      </w:r>
      <w:r w:rsidRPr="00936CA7">
        <w:rPr>
          <w:szCs w:val="20"/>
          <w:highlight w:val="cyan"/>
          <w:u w:val="single"/>
        </w:rPr>
        <w:t>could cause</w:t>
      </w:r>
      <w:r w:rsidRPr="00936CA7">
        <w:rPr>
          <w:szCs w:val="20"/>
          <w:u w:val="single"/>
        </w:rPr>
        <w:t xml:space="preserve"> some form of devastating effect threatening the Earth: either the formation of miniature </w:t>
      </w:r>
      <w:r w:rsidRPr="00936CA7">
        <w:rPr>
          <w:szCs w:val="20"/>
          <w:highlight w:val="cyan"/>
          <w:u w:val="single"/>
        </w:rPr>
        <w:t>black holes,</w:t>
      </w:r>
      <w:r w:rsidRPr="00936CA7">
        <w:rPr>
          <w:szCs w:val="20"/>
          <w:u w:val="single"/>
        </w:rPr>
        <w:t xml:space="preserve"> strangelets that absorb matter to make more strangelets or even a </w:t>
      </w:r>
      <w:r w:rsidRPr="00936CA7">
        <w:rPr>
          <w:szCs w:val="20"/>
          <w:highlight w:val="cyan"/>
          <w:u w:val="single"/>
        </w:rPr>
        <w:t>decay of the vacuum state of the universe</w:t>
      </w:r>
      <w:r w:rsidRPr="00936CA7">
        <w:rPr>
          <w:szCs w:val="20"/>
        </w:rPr>
        <w:t xml:space="preserve">. Needless to say, </w:t>
      </w:r>
      <w:r w:rsidRPr="00936CA7">
        <w:rPr>
          <w:rStyle w:val="Emphasis"/>
          <w:highlight w:val="cyan"/>
        </w:rPr>
        <w:t>physicists are very certain there are no risks</w:t>
      </w:r>
      <w:r w:rsidRPr="00936CA7">
        <w:rPr>
          <w:szCs w:val="20"/>
        </w:rPr>
        <w:t xml:space="preserve">. But how certain should we be about safety when there could be a risk to the survival of the human species? The main reason physicists are not worried is that </w:t>
      </w:r>
      <w:r w:rsidRPr="00936CA7">
        <w:rPr>
          <w:szCs w:val="20"/>
          <w:u w:val="single"/>
        </w:rPr>
        <w:t xml:space="preserve">all of the disaster scenarios involve very speculative physics. Current </w:t>
      </w:r>
      <w:r w:rsidRPr="00936CA7">
        <w:rPr>
          <w:szCs w:val="20"/>
          <w:highlight w:val="cyan"/>
          <w:u w:val="single"/>
        </w:rPr>
        <w:t>theories do not</w:t>
      </w:r>
      <w:r w:rsidRPr="00936CA7">
        <w:rPr>
          <w:szCs w:val="20"/>
        </w:rPr>
        <w:t xml:space="preserve"> seem to </w:t>
      </w:r>
      <w:r w:rsidRPr="00936CA7">
        <w:rPr>
          <w:rStyle w:val="Emphasis"/>
          <w:highlight w:val="cyan"/>
        </w:rPr>
        <w:t>predict any danger</w:t>
      </w:r>
      <w:r w:rsidRPr="00936CA7">
        <w:rPr>
          <w:szCs w:val="20"/>
          <w:u w:val="single"/>
        </w:rPr>
        <w:t xml:space="preserve"> </w:t>
      </w:r>
      <w:r w:rsidRPr="00936CA7">
        <w:rPr>
          <w:szCs w:val="20"/>
          <w:highlight w:val="cyan"/>
          <w:u w:val="single"/>
        </w:rPr>
        <w:t>and</w:t>
      </w:r>
      <w:r w:rsidRPr="00936CA7">
        <w:rPr>
          <w:szCs w:val="20"/>
          <w:u w:val="single"/>
        </w:rPr>
        <w:t xml:space="preserve"> some </w:t>
      </w:r>
      <w:r w:rsidRPr="00936CA7">
        <w:rPr>
          <w:rStyle w:val="Emphasis"/>
          <w:highlight w:val="cyan"/>
        </w:rPr>
        <w:t>disaster cases would require particles that have never been observed</w:t>
      </w:r>
      <w:r w:rsidRPr="00936CA7">
        <w:rPr>
          <w:szCs w:val="20"/>
          <w:u w:val="single"/>
        </w:rPr>
        <w:t xml:space="preserve"> despite extensive searches</w:t>
      </w:r>
      <w:r w:rsidRPr="00936CA7">
        <w:rPr>
          <w:szCs w:val="20"/>
        </w:rPr>
        <w:t xml:space="preserve">. But this requires our understanding to be accurate, something the experiment itself is about to test. Perhaps </w:t>
      </w:r>
      <w:r w:rsidRPr="00936CA7">
        <w:rPr>
          <w:szCs w:val="20"/>
          <w:u w:val="single"/>
        </w:rPr>
        <w:t>the most convincing argument that we are safe is that if particle collisions could collapse planets, why is the moon</w:t>
      </w:r>
      <w:r w:rsidRPr="00936CA7">
        <w:rPr>
          <w:szCs w:val="20"/>
        </w:rPr>
        <w:t xml:space="preserve"> (or any other heavenly body) </w:t>
      </w:r>
      <w:r w:rsidRPr="00936CA7">
        <w:rPr>
          <w:szCs w:val="20"/>
          <w:u w:val="single"/>
        </w:rPr>
        <w:t xml:space="preserve">still around after billions of years of bombardment that often involve energies far larger than what the LHC ever could produce? </w:t>
      </w:r>
      <w:r w:rsidRPr="00936CA7">
        <w:rPr>
          <w:szCs w:val="20"/>
          <w:highlight w:val="cyan"/>
          <w:u w:val="single"/>
        </w:rPr>
        <w:t>The solar system ought to be littered with strange matter and black holes</w:t>
      </w:r>
      <w:r w:rsidRPr="00936CA7">
        <w:rPr>
          <w:szCs w:val="20"/>
          <w:u w:val="single"/>
        </w:rPr>
        <w:t xml:space="preserve"> if a measly 14 TeV could cause danger</w:t>
      </w:r>
      <w:r w:rsidRPr="00936CA7">
        <w:rPr>
          <w:szCs w:val="20"/>
        </w:rPr>
        <w:t>.</w:t>
      </w:r>
    </w:p>
    <w:p w:rsidR="007F6EBB" w:rsidRPr="002B4DC6" w:rsidRDefault="007F6EBB" w:rsidP="007F6EBB">
      <w:r>
        <w:t xml:space="preserve"> </w:t>
      </w:r>
    </w:p>
    <w:p w:rsidR="007F6EBB" w:rsidRDefault="007F6EBB" w:rsidP="007F6EBB">
      <w:pPr>
        <w:pStyle w:val="Heading1"/>
        <w:rPr>
          <w:rFonts w:cs="Arial"/>
        </w:rPr>
      </w:pPr>
      <w:r w:rsidRPr="0078140E">
        <w:rPr>
          <w:rFonts w:cs="Arial"/>
        </w:rPr>
        <w:t>T</w:t>
      </w:r>
    </w:p>
    <w:p w:rsidR="007F6EBB" w:rsidRDefault="007F6EBB" w:rsidP="007F6EBB">
      <w:pPr>
        <w:pStyle w:val="Heading2"/>
      </w:pPr>
      <w:r>
        <w:t>In the U.S.</w:t>
      </w:r>
    </w:p>
    <w:p w:rsidR="007F6EBB" w:rsidRDefault="007F6EBB" w:rsidP="007F6EBB">
      <w:pPr>
        <w:pStyle w:val="Heading3"/>
      </w:pPr>
      <w:r>
        <w:t>In the U.S.---2AC</w:t>
      </w:r>
    </w:p>
    <w:p w:rsidR="007F6EBB" w:rsidRPr="008C3984" w:rsidRDefault="007F6EBB" w:rsidP="007F6EBB">
      <w:pPr>
        <w:rPr>
          <w:b/>
          <w:bCs/>
          <w:color w:val="FF0000"/>
        </w:rPr>
      </w:pPr>
      <w:r w:rsidRPr="008C3984">
        <w:rPr>
          <w:b/>
          <w:bCs/>
          <w:color w:val="FF0000"/>
        </w:rPr>
        <w:t>***NEEDS REPLACING</w:t>
      </w:r>
    </w:p>
    <w:p w:rsidR="007F6EBB" w:rsidRPr="00041EEF" w:rsidRDefault="007F6EBB" w:rsidP="007F6EBB">
      <w:pPr>
        <w:pStyle w:val="Heading4"/>
        <w:rPr>
          <w:rFonts w:cs="Arial"/>
        </w:rPr>
      </w:pPr>
      <w:r w:rsidRPr="00041EEF">
        <w:rPr>
          <w:rFonts w:cs="Arial"/>
        </w:rPr>
        <w:t xml:space="preserve">C/I---includes </w:t>
      </w:r>
      <w:r w:rsidRPr="00041EEF">
        <w:rPr>
          <w:rFonts w:cs="Arial"/>
          <w:u w:val="single"/>
        </w:rPr>
        <w:t>all intangible data</w:t>
      </w:r>
      <w:r w:rsidRPr="00041EEF">
        <w:rPr>
          <w:rFonts w:cs="Arial"/>
        </w:rPr>
        <w:t xml:space="preserve"> stored </w:t>
      </w:r>
      <w:r w:rsidRPr="00041EEF">
        <w:rPr>
          <w:rStyle w:val="StyleUnderline"/>
          <w:rFonts w:cs="Arial"/>
          <w:sz w:val="26"/>
        </w:rPr>
        <w:t>by US companies</w:t>
      </w:r>
      <w:r w:rsidRPr="00041EEF">
        <w:rPr>
          <w:rFonts w:cs="Arial"/>
        </w:rPr>
        <w:t>---</w:t>
      </w:r>
      <w:r w:rsidRPr="00041EEF">
        <w:rPr>
          <w:rFonts w:cs="Arial"/>
          <w:u w:val="single"/>
        </w:rPr>
        <w:t>physical location</w:t>
      </w:r>
      <w:r w:rsidRPr="00041EEF">
        <w:rPr>
          <w:rFonts w:cs="Arial"/>
        </w:rPr>
        <w:t xml:space="preserve"> is </w:t>
      </w:r>
      <w:r w:rsidRPr="00041EEF">
        <w:rPr>
          <w:rFonts w:cs="Arial"/>
          <w:u w:val="single"/>
        </w:rPr>
        <w:t>arbitrary</w:t>
      </w:r>
      <w:r w:rsidRPr="00041EEF">
        <w:rPr>
          <w:rFonts w:cs="Arial"/>
        </w:rPr>
        <w:t>.</w:t>
      </w:r>
    </w:p>
    <w:p w:rsidR="007F6EBB" w:rsidRPr="00041EEF" w:rsidRDefault="007F6EBB" w:rsidP="007F6EBB">
      <w:r w:rsidRPr="00041EEF">
        <w:t xml:space="preserve">Shelli </w:t>
      </w:r>
      <w:r w:rsidRPr="00041EEF">
        <w:rPr>
          <w:rStyle w:val="Style13ptBold"/>
        </w:rPr>
        <w:t>Gimelstein 18</w:t>
      </w:r>
      <w:r w:rsidRPr="00041EEF">
        <w:t>. J.D., Stanford Law School, 2018. 2018. “A LOCATION-BASED TEST FOR JURISDICTION OVER DATA: THE CONSEQUENCES FOR GLOBAL ONLINE PRIVACY.” http://illinoisjltp.com/journal/wp-content/uploads/2018/04/Gimelstein.pdf. DOA: 7-12-2020. KD-NCP.</w:t>
      </w:r>
    </w:p>
    <w:p w:rsidR="007F6EBB" w:rsidRPr="00041EEF" w:rsidRDefault="007F6EBB" w:rsidP="007F6EBB">
      <w:pPr>
        <w:rPr>
          <w:sz w:val="18"/>
          <w:szCs w:val="18"/>
        </w:rPr>
      </w:pPr>
      <w:r w:rsidRPr="00041EEF">
        <w:rPr>
          <w:sz w:val="18"/>
          <w:szCs w:val="18"/>
        </w:rPr>
        <w:t>B. The Practical Consequences of the Decision</w:t>
      </w:r>
    </w:p>
    <w:p w:rsidR="007F6EBB" w:rsidRPr="00041EEF" w:rsidRDefault="007F6EBB" w:rsidP="007F6EBB">
      <w:pPr>
        <w:rPr>
          <w:sz w:val="16"/>
        </w:rPr>
      </w:pPr>
      <w:r w:rsidRPr="00041EEF">
        <w:rPr>
          <w:rStyle w:val="StyleUnderline"/>
        </w:rPr>
        <w:t>The court may</w:t>
      </w:r>
      <w:r w:rsidRPr="00041EEF">
        <w:rPr>
          <w:sz w:val="16"/>
        </w:rPr>
        <w:t xml:space="preserve"> well </w:t>
      </w:r>
      <w:r w:rsidRPr="00041EEF">
        <w:rPr>
          <w:rStyle w:val="StyleUnderline"/>
        </w:rPr>
        <w:t xml:space="preserve">have interpreted the </w:t>
      </w:r>
      <w:r w:rsidRPr="00041EEF">
        <w:rPr>
          <w:rStyle w:val="Emphasis"/>
        </w:rPr>
        <w:t>SCA’s</w:t>
      </w:r>
      <w:r w:rsidRPr="00041EEF">
        <w:rPr>
          <w:sz w:val="16"/>
        </w:rPr>
        <w:t xml:space="preserve"> </w:t>
      </w:r>
      <w:r w:rsidRPr="00041EEF">
        <w:rPr>
          <w:rStyle w:val="StyleUnderline"/>
        </w:rPr>
        <w:t xml:space="preserve">focus </w:t>
      </w:r>
      <w:r w:rsidRPr="00041EEF">
        <w:rPr>
          <w:rStyle w:val="Emphasis"/>
        </w:rPr>
        <w:t>correctly</w:t>
      </w:r>
      <w:r w:rsidRPr="00041EEF">
        <w:rPr>
          <w:sz w:val="16"/>
        </w:rPr>
        <w:t xml:space="preserve">; with such a fuzzy, vague test for statutory construction, either privacy or disclosure could have been intended as the true focus of the law. </w:t>
      </w:r>
      <w:r w:rsidRPr="00041EEF">
        <w:rPr>
          <w:rStyle w:val="StyleUnderline"/>
        </w:rPr>
        <w:t>However</w:t>
      </w:r>
      <w:r w:rsidRPr="00041EEF">
        <w:rPr>
          <w:sz w:val="16"/>
        </w:rPr>
        <w:t xml:space="preserve">, </w:t>
      </w:r>
      <w:r w:rsidRPr="00041EEF">
        <w:rPr>
          <w:rStyle w:val="StyleUnderline"/>
        </w:rPr>
        <w:t xml:space="preserve">the court </w:t>
      </w:r>
      <w:r w:rsidRPr="00041EEF">
        <w:rPr>
          <w:rStyle w:val="Emphasis"/>
        </w:rPr>
        <w:t>erred</w:t>
      </w:r>
      <w:r w:rsidRPr="00041EEF">
        <w:rPr>
          <w:sz w:val="16"/>
        </w:rPr>
        <w:t xml:space="preserve"> </w:t>
      </w:r>
      <w:r w:rsidRPr="00041EEF">
        <w:rPr>
          <w:rStyle w:val="StyleUnderline"/>
        </w:rPr>
        <w:t>in assuming</w:t>
      </w:r>
      <w:r w:rsidRPr="00041EEF">
        <w:rPr>
          <w:sz w:val="16"/>
        </w:rPr>
        <w:t xml:space="preserve"> that </w:t>
      </w:r>
      <w:r w:rsidRPr="00041EEF">
        <w:rPr>
          <w:rStyle w:val="StyleUnderline"/>
        </w:rPr>
        <w:t xml:space="preserve">data server </w:t>
      </w:r>
      <w:r w:rsidRPr="00041EEF">
        <w:rPr>
          <w:rStyle w:val="Emphasis"/>
        </w:rPr>
        <w:t>location</w:t>
      </w:r>
      <w:r w:rsidRPr="00041EEF">
        <w:rPr>
          <w:sz w:val="16"/>
        </w:rPr>
        <w:t xml:space="preserve"> </w:t>
      </w:r>
      <w:r w:rsidRPr="00041EEF">
        <w:rPr>
          <w:rStyle w:val="StyleUnderline"/>
        </w:rPr>
        <w:t>represents where the “</w:t>
      </w:r>
      <w:r w:rsidRPr="00041EEF">
        <w:rPr>
          <w:rStyle w:val="Emphasis"/>
        </w:rPr>
        <w:t>focus</w:t>
      </w:r>
      <w:r w:rsidRPr="00041EEF">
        <w:rPr>
          <w:sz w:val="16"/>
        </w:rPr>
        <w:t xml:space="preserve">” </w:t>
      </w:r>
      <w:r w:rsidRPr="00041EEF">
        <w:rPr>
          <w:rStyle w:val="StyleUnderline"/>
        </w:rPr>
        <w:t xml:space="preserve">of the statute is </w:t>
      </w:r>
      <w:r w:rsidRPr="00041EEF">
        <w:rPr>
          <w:rStyle w:val="Emphasis"/>
        </w:rPr>
        <w:t>implicated</w:t>
      </w:r>
      <w:r w:rsidRPr="00041EEF">
        <w:rPr>
          <w:sz w:val="16"/>
        </w:rPr>
        <w:t xml:space="preserve">68 </w:t>
      </w:r>
      <w:r w:rsidRPr="00041EEF">
        <w:rPr>
          <w:rStyle w:val="StyleUnderline"/>
        </w:rPr>
        <w:t xml:space="preserve">without analyzing </w:t>
      </w:r>
      <w:r w:rsidRPr="00041EEF">
        <w:rPr>
          <w:rStyle w:val="Emphasis"/>
        </w:rPr>
        <w:t>why</w:t>
      </w:r>
      <w:r w:rsidRPr="00041EEF">
        <w:rPr>
          <w:sz w:val="16"/>
        </w:rPr>
        <w:t xml:space="preserve"> </w:t>
      </w:r>
      <w:r w:rsidRPr="00041EEF">
        <w:rPr>
          <w:rStyle w:val="StyleUnderline"/>
        </w:rPr>
        <w:t>privacy is violated</w:t>
      </w:r>
      <w:r w:rsidRPr="00041EEF">
        <w:rPr>
          <w:sz w:val="16"/>
        </w:rPr>
        <w:t xml:space="preserve"> </w:t>
      </w:r>
      <w:r w:rsidRPr="00041EEF">
        <w:rPr>
          <w:rStyle w:val="StyleUnderline"/>
        </w:rPr>
        <w:t xml:space="preserve">at this point in the </w:t>
      </w:r>
      <w:r w:rsidRPr="00041EEF">
        <w:rPr>
          <w:rStyle w:val="Emphasis"/>
        </w:rPr>
        <w:t>chain of events</w:t>
      </w:r>
      <w:r w:rsidRPr="00041EEF">
        <w:rPr>
          <w:sz w:val="16"/>
        </w:rPr>
        <w:t xml:space="preserve">—that is, at the moment </w:t>
      </w:r>
      <w:r w:rsidRPr="00041EEF">
        <w:rPr>
          <w:rStyle w:val="StyleUnderline"/>
        </w:rPr>
        <w:t xml:space="preserve">when a Microsoft employee </w:t>
      </w:r>
      <w:r w:rsidRPr="00041EEF">
        <w:rPr>
          <w:rStyle w:val="Emphasis"/>
        </w:rPr>
        <w:t>looks at the data</w:t>
      </w:r>
      <w:r w:rsidRPr="00041EEF">
        <w:rPr>
          <w:sz w:val="16"/>
        </w:rPr>
        <w:t xml:space="preserve">, </w:t>
      </w:r>
      <w:r w:rsidRPr="00041EEF">
        <w:rPr>
          <w:rStyle w:val="StyleUnderline"/>
        </w:rPr>
        <w:t xml:space="preserve">rather than </w:t>
      </w:r>
      <w:r w:rsidRPr="00041EEF">
        <w:rPr>
          <w:rStyle w:val="Emphasis"/>
        </w:rPr>
        <w:t>when disclosure occurs</w:t>
      </w:r>
      <w:r w:rsidRPr="00041EEF">
        <w:rPr>
          <w:sz w:val="16"/>
        </w:rPr>
        <w:t xml:space="preserve">. </w:t>
      </w:r>
      <w:r w:rsidRPr="00041EEF">
        <w:rPr>
          <w:rStyle w:val="StyleUnderline"/>
        </w:rPr>
        <w:t>The court found</w:t>
      </w:r>
      <w:r w:rsidRPr="00041EEF">
        <w:rPr>
          <w:sz w:val="16"/>
        </w:rPr>
        <w:t xml:space="preserve"> that </w:t>
      </w:r>
      <w:r w:rsidRPr="00041EEF">
        <w:rPr>
          <w:rStyle w:val="StyleUnderline"/>
        </w:rPr>
        <w:t>because Microsoft was</w:t>
      </w:r>
      <w:r w:rsidRPr="00041EEF">
        <w:rPr>
          <w:sz w:val="16"/>
        </w:rPr>
        <w:t xml:space="preserve"> acting as </w:t>
      </w:r>
      <w:r w:rsidRPr="00041EEF">
        <w:rPr>
          <w:rStyle w:val="StyleUnderline"/>
        </w:rPr>
        <w:t xml:space="preserve">an </w:t>
      </w:r>
      <w:r w:rsidRPr="00041EEF">
        <w:rPr>
          <w:rStyle w:val="Emphasis"/>
        </w:rPr>
        <w:t>agent of</w:t>
      </w:r>
      <w:r w:rsidRPr="00041EEF">
        <w:rPr>
          <w:rStyle w:val="StyleUnderline"/>
        </w:rPr>
        <w:t xml:space="preserve"> the </w:t>
      </w:r>
      <w:r w:rsidRPr="00041EEF">
        <w:rPr>
          <w:rStyle w:val="Emphasis"/>
        </w:rPr>
        <w:t>government</w:t>
      </w:r>
      <w:r w:rsidRPr="00041EEF">
        <w:rPr>
          <w:sz w:val="16"/>
        </w:rPr>
        <w:t xml:space="preserve">, </w:t>
      </w:r>
      <w:r w:rsidRPr="00041EEF">
        <w:rPr>
          <w:rStyle w:val="StyleUnderline"/>
        </w:rPr>
        <w:t>the “</w:t>
      </w:r>
      <w:r w:rsidRPr="00041EEF">
        <w:rPr>
          <w:rStyle w:val="Emphasis"/>
        </w:rPr>
        <w:t>seizure</w:t>
      </w:r>
      <w:r w:rsidRPr="00041EEF">
        <w:rPr>
          <w:sz w:val="16"/>
        </w:rPr>
        <w:t xml:space="preserve">” </w:t>
      </w:r>
      <w:r w:rsidRPr="00041EEF">
        <w:rPr>
          <w:rStyle w:val="StyleUnderline"/>
        </w:rPr>
        <w:t xml:space="preserve">took place at the point of </w:t>
      </w:r>
      <w:r w:rsidRPr="00041EEF">
        <w:rPr>
          <w:rStyle w:val="Emphasis"/>
        </w:rPr>
        <w:t>initial access</w:t>
      </w:r>
      <w:r w:rsidRPr="00041EEF">
        <w:rPr>
          <w:sz w:val="16"/>
        </w:rPr>
        <w:t xml:space="preserve"> </w:t>
      </w:r>
      <w:r w:rsidRPr="00041EEF">
        <w:rPr>
          <w:rStyle w:val="StyleUnderline"/>
        </w:rPr>
        <w:t>in Ireland</w:t>
      </w:r>
      <w:r w:rsidRPr="00041EEF">
        <w:rPr>
          <w:sz w:val="16"/>
        </w:rPr>
        <w:t xml:space="preserve">.69 However, </w:t>
      </w:r>
      <w:r w:rsidRPr="00041EEF">
        <w:rPr>
          <w:rStyle w:val="StyleUnderline"/>
        </w:rPr>
        <w:t xml:space="preserve">the court’s Fourth Amendment analysis is </w:t>
      </w:r>
      <w:r w:rsidRPr="00041EEF">
        <w:rPr>
          <w:rStyle w:val="Emphasis"/>
        </w:rPr>
        <w:t>flawed</w:t>
      </w:r>
      <w:r w:rsidRPr="00041EEF">
        <w:rPr>
          <w:sz w:val="16"/>
        </w:rPr>
        <w:t xml:space="preserve"> </w:t>
      </w:r>
      <w:r w:rsidRPr="00041EEF">
        <w:rPr>
          <w:rStyle w:val="StyleUnderline"/>
        </w:rPr>
        <w:t>because it fails to consider</w:t>
      </w:r>
      <w:r w:rsidRPr="00041EEF">
        <w:rPr>
          <w:sz w:val="16"/>
        </w:rPr>
        <w:t xml:space="preserve"> two </w:t>
      </w:r>
      <w:r w:rsidRPr="00041EEF">
        <w:rPr>
          <w:rStyle w:val="Emphasis"/>
        </w:rPr>
        <w:t>important facts</w:t>
      </w:r>
      <w:r w:rsidRPr="00041EEF">
        <w:rPr>
          <w:sz w:val="16"/>
        </w:rPr>
        <w:t xml:space="preserve">. First, </w:t>
      </w:r>
      <w:r w:rsidRPr="00041EEF">
        <w:rPr>
          <w:rStyle w:val="StyleUnderline"/>
        </w:rPr>
        <w:t xml:space="preserve">if the account owner is a </w:t>
      </w:r>
      <w:r w:rsidRPr="00041EEF">
        <w:rPr>
          <w:rStyle w:val="Emphasis"/>
        </w:rPr>
        <w:t>foreign citizen</w:t>
      </w:r>
      <w:r w:rsidRPr="00041EEF">
        <w:rPr>
          <w:sz w:val="16"/>
        </w:rPr>
        <w:t xml:space="preserve"> </w:t>
      </w:r>
      <w:r w:rsidRPr="00041EEF">
        <w:rPr>
          <w:rStyle w:val="StyleUnderline"/>
        </w:rPr>
        <w:t>located overseas</w:t>
      </w:r>
      <w:r w:rsidRPr="00041EEF">
        <w:rPr>
          <w:sz w:val="16"/>
        </w:rPr>
        <w:t xml:space="preserve">, </w:t>
      </w:r>
      <w:r w:rsidRPr="00041EEF">
        <w:rPr>
          <w:rStyle w:val="StyleUnderline"/>
        </w:rPr>
        <w:t xml:space="preserve">he </w:t>
      </w:r>
      <w:r w:rsidRPr="00041EEF">
        <w:rPr>
          <w:rStyle w:val="Emphasis"/>
        </w:rPr>
        <w:t>cannot invoke</w:t>
      </w:r>
      <w:r w:rsidRPr="00041EEF">
        <w:rPr>
          <w:sz w:val="16"/>
        </w:rPr>
        <w:t xml:space="preserve"> </w:t>
      </w:r>
      <w:r w:rsidRPr="00041EEF">
        <w:rPr>
          <w:rStyle w:val="StyleUnderline"/>
        </w:rPr>
        <w:t>Fourth Amendment rights</w:t>
      </w:r>
      <w:r w:rsidRPr="00041EEF">
        <w:rPr>
          <w:sz w:val="16"/>
        </w:rPr>
        <w:t xml:space="preserve"> under United States v. Verdugo-Urquidez, </w:t>
      </w:r>
      <w:r w:rsidRPr="00041EEF">
        <w:rPr>
          <w:rStyle w:val="StyleUnderline"/>
        </w:rPr>
        <w:t>which means the court’s inquiry</w:t>
      </w:r>
      <w:r w:rsidRPr="00041EEF">
        <w:rPr>
          <w:sz w:val="16"/>
        </w:rPr>
        <w:t xml:space="preserve"> into what constitutes a search or seizure </w:t>
      </w:r>
      <w:r w:rsidRPr="00041EEF">
        <w:rPr>
          <w:rStyle w:val="Emphasis"/>
        </w:rPr>
        <w:t>is not relevant</w:t>
      </w:r>
      <w:r w:rsidRPr="00041EEF">
        <w:rPr>
          <w:sz w:val="16"/>
        </w:rPr>
        <w:t xml:space="preserve"> </w:t>
      </w:r>
      <w:r w:rsidRPr="00041EEF">
        <w:rPr>
          <w:rStyle w:val="StyleUnderline"/>
        </w:rPr>
        <w:t xml:space="preserve">to whether the SCA </w:t>
      </w:r>
      <w:r w:rsidRPr="00041EEF">
        <w:rPr>
          <w:rStyle w:val="Emphasis"/>
        </w:rPr>
        <w:t>authorizes</w:t>
      </w:r>
      <w:r w:rsidRPr="00041EEF">
        <w:rPr>
          <w:sz w:val="16"/>
        </w:rPr>
        <w:t xml:space="preserve"> </w:t>
      </w:r>
      <w:r w:rsidRPr="00041EEF">
        <w:rPr>
          <w:rStyle w:val="StyleUnderline"/>
        </w:rPr>
        <w:t>the</w:t>
      </w:r>
      <w:r w:rsidRPr="00041EEF">
        <w:rPr>
          <w:sz w:val="16"/>
        </w:rPr>
        <w:t xml:space="preserve"> U.S. </w:t>
      </w:r>
      <w:r w:rsidRPr="00041EEF">
        <w:rPr>
          <w:rStyle w:val="StyleUnderline"/>
        </w:rPr>
        <w:t xml:space="preserve">government to </w:t>
      </w:r>
      <w:r w:rsidRPr="00041EEF">
        <w:rPr>
          <w:rStyle w:val="Emphasis"/>
        </w:rPr>
        <w:t>compel production</w:t>
      </w:r>
      <w:r w:rsidRPr="00041EEF">
        <w:rPr>
          <w:sz w:val="16"/>
        </w:rPr>
        <w:t xml:space="preserve"> </w:t>
      </w:r>
      <w:r w:rsidRPr="00041EEF">
        <w:rPr>
          <w:rStyle w:val="StyleUnderline"/>
        </w:rPr>
        <w:t>of</w:t>
      </w:r>
      <w:r w:rsidRPr="00041EEF">
        <w:rPr>
          <w:sz w:val="16"/>
        </w:rPr>
        <w:t xml:space="preserve"> his </w:t>
      </w:r>
      <w:r w:rsidRPr="00041EEF">
        <w:rPr>
          <w:rStyle w:val="StyleUnderline"/>
        </w:rPr>
        <w:t>data</w:t>
      </w:r>
      <w:r w:rsidRPr="00041EEF">
        <w:rPr>
          <w:sz w:val="16"/>
        </w:rPr>
        <w:t xml:space="preserve">.70 Second, </w:t>
      </w:r>
      <w:r w:rsidRPr="00041EEF">
        <w:rPr>
          <w:rStyle w:val="StyleUnderline"/>
        </w:rPr>
        <w:t>the customer’s data was in Microsoft’s possession</w:t>
      </w:r>
      <w:r w:rsidRPr="00041EEF">
        <w:rPr>
          <w:sz w:val="16"/>
        </w:rPr>
        <w:t xml:space="preserve"> </w:t>
      </w:r>
      <w:r w:rsidRPr="00041EEF">
        <w:rPr>
          <w:rStyle w:val="Emphasis"/>
          <w:szCs w:val="26"/>
        </w:rPr>
        <w:t>within the U.S</w:t>
      </w:r>
      <w:r w:rsidRPr="00041EEF">
        <w:rPr>
          <w:sz w:val="16"/>
        </w:rPr>
        <w:t>.—</w:t>
      </w:r>
      <w:r w:rsidRPr="00041EEF">
        <w:rPr>
          <w:rStyle w:val="StyleUnderline"/>
        </w:rPr>
        <w:t>that is</w:t>
      </w:r>
      <w:r w:rsidRPr="00041EEF">
        <w:rPr>
          <w:sz w:val="16"/>
        </w:rPr>
        <w:t xml:space="preserve">, </w:t>
      </w:r>
      <w:r w:rsidRPr="00041EEF">
        <w:rPr>
          <w:rStyle w:val="Emphasis"/>
        </w:rPr>
        <w:t>accessible by personnel</w:t>
      </w:r>
      <w:r w:rsidRPr="00041EEF">
        <w:rPr>
          <w:rStyle w:val="StyleUnderline"/>
        </w:rPr>
        <w:t xml:space="preserve"> located there</w:t>
      </w:r>
      <w:r w:rsidRPr="00041EEF">
        <w:rPr>
          <w:sz w:val="16"/>
        </w:rPr>
        <w:t>—</w:t>
      </w:r>
      <w:r w:rsidRPr="00041EEF">
        <w:rPr>
          <w:rStyle w:val="Emphasis"/>
        </w:rPr>
        <w:t>prior</w:t>
      </w:r>
      <w:r w:rsidRPr="00041EEF">
        <w:rPr>
          <w:sz w:val="16"/>
        </w:rPr>
        <w:t xml:space="preserve"> </w:t>
      </w:r>
      <w:r w:rsidRPr="00041EEF">
        <w:rPr>
          <w:rStyle w:val="StyleUnderline"/>
        </w:rPr>
        <w:t>to the warrant being issued</w:t>
      </w:r>
      <w:r w:rsidRPr="00041EEF">
        <w:rPr>
          <w:sz w:val="16"/>
        </w:rPr>
        <w:t xml:space="preserve">, </w:t>
      </w:r>
      <w:r w:rsidRPr="00041EEF">
        <w:rPr>
          <w:rStyle w:val="StyleUnderline"/>
        </w:rPr>
        <w:t>which meant</w:t>
      </w:r>
      <w:r w:rsidRPr="00041EEF">
        <w:rPr>
          <w:sz w:val="16"/>
        </w:rPr>
        <w:t xml:space="preserve"> that </w:t>
      </w:r>
      <w:r w:rsidRPr="00041EEF">
        <w:rPr>
          <w:rStyle w:val="StyleUnderline"/>
        </w:rPr>
        <w:t xml:space="preserve">Microsoft was </w:t>
      </w:r>
      <w:r w:rsidRPr="00041EEF">
        <w:rPr>
          <w:rStyle w:val="Emphasis"/>
        </w:rPr>
        <w:t>fully capable</w:t>
      </w:r>
      <w:r w:rsidRPr="00041EEF">
        <w:rPr>
          <w:sz w:val="16"/>
        </w:rPr>
        <w:t xml:space="preserve"> </w:t>
      </w:r>
      <w:r w:rsidRPr="00041EEF">
        <w:rPr>
          <w:rStyle w:val="StyleUnderline"/>
        </w:rPr>
        <w:t xml:space="preserve">of accessing and </w:t>
      </w:r>
      <w:r w:rsidRPr="00041EEF">
        <w:rPr>
          <w:rStyle w:val="Emphasis"/>
        </w:rPr>
        <w:t>transferring</w:t>
      </w:r>
      <w:r w:rsidRPr="00041EEF">
        <w:rPr>
          <w:sz w:val="16"/>
        </w:rPr>
        <w:t xml:space="preserve"> the </w:t>
      </w:r>
      <w:r w:rsidRPr="00041EEF">
        <w:rPr>
          <w:rStyle w:val="StyleUnderline"/>
        </w:rPr>
        <w:t>data</w:t>
      </w:r>
      <w:r w:rsidRPr="00041EEF">
        <w:rPr>
          <w:sz w:val="16"/>
        </w:rPr>
        <w:t xml:space="preserve"> from Ireland to the U.S. </w:t>
      </w:r>
      <w:r w:rsidRPr="00041EEF">
        <w:rPr>
          <w:rStyle w:val="Emphasis"/>
        </w:rPr>
        <w:t>without</w:t>
      </w:r>
      <w:r w:rsidRPr="00041EEF">
        <w:rPr>
          <w:sz w:val="16"/>
        </w:rPr>
        <w:t xml:space="preserve"> </w:t>
      </w:r>
      <w:r w:rsidRPr="00041EEF">
        <w:rPr>
          <w:rStyle w:val="StyleUnderline"/>
        </w:rPr>
        <w:t>a search warrant</w:t>
      </w:r>
      <w:r w:rsidRPr="00041EEF">
        <w:rPr>
          <w:sz w:val="16"/>
        </w:rPr>
        <w:t xml:space="preserve"> at any time.71 This means that the user may not have had a privacy interest in the data prior to the execution of the search warrant.</w:t>
      </w:r>
    </w:p>
    <w:p w:rsidR="007F6EBB" w:rsidRPr="00041EEF" w:rsidRDefault="007F6EBB" w:rsidP="007F6EBB">
      <w:pPr>
        <w:rPr>
          <w:sz w:val="16"/>
        </w:rPr>
      </w:pPr>
      <w:r w:rsidRPr="00041EEF">
        <w:rPr>
          <w:sz w:val="16"/>
        </w:rPr>
        <w:t xml:space="preserve">As Daskal points out, </w:t>
      </w:r>
      <w:r w:rsidRPr="00041EEF">
        <w:rPr>
          <w:rStyle w:val="StyleUnderline"/>
        </w:rPr>
        <w:t xml:space="preserve">cloud-based data is </w:t>
      </w:r>
      <w:r w:rsidRPr="00041EEF">
        <w:rPr>
          <w:rStyle w:val="Emphasis"/>
        </w:rPr>
        <w:t>intangible</w:t>
      </w:r>
      <w:r w:rsidRPr="00041EEF">
        <w:rPr>
          <w:sz w:val="16"/>
        </w:rPr>
        <w:t xml:space="preserve">, </w:t>
      </w:r>
      <w:r w:rsidRPr="00041EEF">
        <w:rPr>
          <w:rStyle w:val="Emphasis"/>
        </w:rPr>
        <w:t>divisible</w:t>
      </w:r>
      <w:r w:rsidRPr="00041EEF">
        <w:rPr>
          <w:sz w:val="16"/>
        </w:rPr>
        <w:t xml:space="preserve">, </w:t>
      </w:r>
      <w:r w:rsidRPr="00041EEF">
        <w:rPr>
          <w:rStyle w:val="StyleUnderline"/>
        </w:rPr>
        <w:t xml:space="preserve">and </w:t>
      </w:r>
      <w:r w:rsidRPr="00041EEF">
        <w:rPr>
          <w:rStyle w:val="Emphasis"/>
        </w:rPr>
        <w:t>mobile</w:t>
      </w:r>
      <w:r w:rsidRPr="00041EEF">
        <w:rPr>
          <w:sz w:val="16"/>
        </w:rPr>
        <w:t xml:space="preserve">, </w:t>
      </w:r>
      <w:r w:rsidRPr="00041EEF">
        <w:rPr>
          <w:rStyle w:val="StyleUnderline"/>
        </w:rPr>
        <w:t xml:space="preserve">making it </w:t>
      </w:r>
      <w:r w:rsidRPr="00041EEF">
        <w:rPr>
          <w:rStyle w:val="Emphasis"/>
        </w:rPr>
        <w:t>difficult to determine</w:t>
      </w:r>
      <w:r w:rsidRPr="00041EEF">
        <w:rPr>
          <w:sz w:val="16"/>
        </w:rPr>
        <w:t xml:space="preserve"> </w:t>
      </w:r>
      <w:r w:rsidRPr="00041EEF">
        <w:rPr>
          <w:rStyle w:val="StyleUnderline"/>
        </w:rPr>
        <w:t>where this event occurs</w:t>
      </w:r>
      <w:r w:rsidRPr="00041EEF">
        <w:rPr>
          <w:sz w:val="16"/>
        </w:rPr>
        <w:t xml:space="preserve">—a fact emphasized by the dissenting judges and inadequately addressed by the majority opinion.72 For this reason, </w:t>
      </w:r>
      <w:r w:rsidRPr="00041EEF">
        <w:rPr>
          <w:rStyle w:val="StyleUnderline"/>
        </w:rPr>
        <w:t xml:space="preserve">data’s </w:t>
      </w:r>
      <w:r w:rsidRPr="00041EEF">
        <w:rPr>
          <w:rStyle w:val="Emphasis"/>
        </w:rPr>
        <w:t>physical</w:t>
      </w:r>
      <w:r w:rsidRPr="00041EEF">
        <w:rPr>
          <w:sz w:val="16"/>
        </w:rPr>
        <w:t xml:space="preserve"> </w:t>
      </w:r>
      <w:r w:rsidRPr="00041EEF">
        <w:rPr>
          <w:rStyle w:val="StyleUnderline"/>
        </w:rPr>
        <w:t>location</w:t>
      </w:r>
      <w:r w:rsidRPr="00041EEF">
        <w:rPr>
          <w:sz w:val="16"/>
        </w:rPr>
        <w:t xml:space="preserve"> </w:t>
      </w:r>
      <w:r w:rsidRPr="00041EEF">
        <w:rPr>
          <w:rStyle w:val="Emphasis"/>
        </w:rPr>
        <w:t>should not be</w:t>
      </w:r>
      <w:r w:rsidRPr="00041EEF">
        <w:rPr>
          <w:sz w:val="16"/>
        </w:rPr>
        <w:t xml:space="preserve"> </w:t>
      </w:r>
      <w:r w:rsidRPr="00041EEF">
        <w:rPr>
          <w:rStyle w:val="StyleUnderline"/>
        </w:rPr>
        <w:t>the determining factor of where the “</w:t>
      </w:r>
      <w:r w:rsidRPr="00041EEF">
        <w:rPr>
          <w:rStyle w:val="Emphasis"/>
        </w:rPr>
        <w:t>focus</w:t>
      </w:r>
      <w:r w:rsidRPr="00041EEF">
        <w:rPr>
          <w:rStyle w:val="StyleUnderline"/>
        </w:rPr>
        <w:t>”</w:t>
      </w:r>
      <w:r w:rsidRPr="00041EEF">
        <w:rPr>
          <w:sz w:val="16"/>
        </w:rPr>
        <w:t xml:space="preserve"> </w:t>
      </w:r>
      <w:r w:rsidRPr="00041EEF">
        <w:rPr>
          <w:rStyle w:val="StyleUnderline"/>
        </w:rPr>
        <w:t>of the statute is violated</w:t>
      </w:r>
      <w:r w:rsidRPr="00041EEF">
        <w:rPr>
          <w:sz w:val="16"/>
        </w:rPr>
        <w:t>. Rather, the court should have applied a different test to determine whether the government could compel production that would not hinge on the data’s physical location.</w:t>
      </w:r>
    </w:p>
    <w:p w:rsidR="007F6EBB" w:rsidRPr="00041EEF" w:rsidRDefault="007F6EBB" w:rsidP="007F6EBB">
      <w:pPr>
        <w:rPr>
          <w:sz w:val="16"/>
        </w:rPr>
      </w:pPr>
      <w:r w:rsidRPr="00041EEF">
        <w:rPr>
          <w:sz w:val="16"/>
        </w:rPr>
        <w:t xml:space="preserve">By holding that the physical location of data is the criterion for determining territoriality for the purposes for the SCA, </w:t>
      </w:r>
      <w:r w:rsidRPr="00041EEF">
        <w:rPr>
          <w:rStyle w:val="StyleUnderline"/>
        </w:rPr>
        <w:t>the</w:t>
      </w:r>
      <w:r w:rsidRPr="00041EEF">
        <w:rPr>
          <w:sz w:val="16"/>
        </w:rPr>
        <w:t xml:space="preserve"> Second Circuit’s </w:t>
      </w:r>
      <w:r w:rsidRPr="00041EEF">
        <w:rPr>
          <w:rStyle w:val="StyleUnderline"/>
        </w:rPr>
        <w:t xml:space="preserve">ruling </w:t>
      </w:r>
      <w:r w:rsidRPr="00041EEF">
        <w:rPr>
          <w:rStyle w:val="Emphasis"/>
        </w:rPr>
        <w:t>highlights</w:t>
      </w:r>
      <w:r w:rsidRPr="00041EEF">
        <w:rPr>
          <w:sz w:val="16"/>
        </w:rPr>
        <w:t xml:space="preserve"> two </w:t>
      </w:r>
      <w:r w:rsidRPr="00041EEF">
        <w:rPr>
          <w:rStyle w:val="Emphasis"/>
        </w:rPr>
        <w:t>problems</w:t>
      </w:r>
      <w:r w:rsidRPr="00041EEF">
        <w:rPr>
          <w:sz w:val="16"/>
        </w:rPr>
        <w:t xml:space="preserve"> </w:t>
      </w:r>
      <w:r w:rsidRPr="00041EEF">
        <w:rPr>
          <w:rStyle w:val="StyleUnderline"/>
        </w:rPr>
        <w:t>that are unlikely to be resolved</w:t>
      </w:r>
      <w:r w:rsidRPr="00041EEF">
        <w:rPr>
          <w:sz w:val="16"/>
        </w:rPr>
        <w:t xml:space="preserve"> by the Supreme Court or </w:t>
      </w:r>
      <w:r w:rsidRPr="00041EEF">
        <w:rPr>
          <w:rStyle w:val="StyleUnderline"/>
        </w:rPr>
        <w:t>through legislation</w:t>
      </w:r>
      <w:r w:rsidRPr="00041EEF">
        <w:rPr>
          <w:sz w:val="16"/>
        </w:rPr>
        <w:t xml:space="preserve">. First, </w:t>
      </w:r>
      <w:r w:rsidRPr="00041EEF">
        <w:rPr>
          <w:rStyle w:val="StyleUnderline"/>
        </w:rPr>
        <w:t>the</w:t>
      </w:r>
      <w:r w:rsidRPr="00041EEF">
        <w:rPr>
          <w:sz w:val="16"/>
        </w:rPr>
        <w:t xml:space="preserve"> data </w:t>
      </w:r>
      <w:r w:rsidRPr="00041EEF">
        <w:rPr>
          <w:rStyle w:val="StyleUnderline"/>
        </w:rPr>
        <w:t xml:space="preserve">location test is </w:t>
      </w:r>
      <w:r w:rsidRPr="00041EEF">
        <w:rPr>
          <w:rStyle w:val="Emphasis"/>
        </w:rPr>
        <w:t>impracticable</w:t>
      </w:r>
      <w:r w:rsidRPr="00041EEF">
        <w:rPr>
          <w:sz w:val="16"/>
        </w:rPr>
        <w:t xml:space="preserve"> for </w:t>
      </w:r>
      <w:r w:rsidRPr="00041EEF">
        <w:rPr>
          <w:rStyle w:val="StyleUnderline"/>
        </w:rPr>
        <w:t>companies who store</w:t>
      </w:r>
      <w:r w:rsidRPr="00041EEF">
        <w:rPr>
          <w:sz w:val="16"/>
        </w:rPr>
        <w:t xml:space="preserve"> their </w:t>
      </w:r>
      <w:r w:rsidRPr="00041EEF">
        <w:rPr>
          <w:rStyle w:val="StyleUnderline"/>
        </w:rPr>
        <w:t xml:space="preserve">data </w:t>
      </w:r>
      <w:r w:rsidRPr="00041EEF">
        <w:rPr>
          <w:rStyle w:val="Emphasis"/>
        </w:rPr>
        <w:t>differently from Microsoft</w:t>
      </w:r>
      <w:r w:rsidRPr="00041EEF">
        <w:rPr>
          <w:sz w:val="16"/>
        </w:rPr>
        <w:t xml:space="preserve">. </w:t>
      </w:r>
      <w:r w:rsidRPr="00041EEF">
        <w:rPr>
          <w:rStyle w:val="StyleUnderline"/>
        </w:rPr>
        <w:t>While Microsoft stores</w:t>
      </w:r>
      <w:r w:rsidRPr="00041EEF">
        <w:rPr>
          <w:sz w:val="16"/>
        </w:rPr>
        <w:t xml:space="preserve"> all of </w:t>
      </w:r>
      <w:r w:rsidRPr="00041EEF">
        <w:rPr>
          <w:rStyle w:val="StyleUnderline"/>
        </w:rPr>
        <w:t>its data in bundles</w:t>
      </w:r>
      <w:r w:rsidRPr="00041EEF">
        <w:rPr>
          <w:sz w:val="16"/>
        </w:rPr>
        <w:t xml:space="preserve"> </w:t>
      </w:r>
      <w:r w:rsidRPr="00041EEF">
        <w:rPr>
          <w:rStyle w:val="StyleUnderline"/>
        </w:rPr>
        <w:t>on one physical server</w:t>
      </w:r>
      <w:r w:rsidRPr="00041EEF">
        <w:rPr>
          <w:sz w:val="16"/>
        </w:rPr>
        <w:t xml:space="preserve"> in a specific country, </w:t>
      </w:r>
      <w:r w:rsidRPr="00041EEF">
        <w:rPr>
          <w:rStyle w:val="StyleUnderline"/>
        </w:rPr>
        <w:t xml:space="preserve">companies like </w:t>
      </w:r>
      <w:r w:rsidRPr="00041EEF">
        <w:rPr>
          <w:rStyle w:val="Emphasis"/>
        </w:rPr>
        <w:t>Google</w:t>
      </w:r>
      <w:r w:rsidRPr="00041EEF">
        <w:rPr>
          <w:sz w:val="16"/>
        </w:rPr>
        <w:t xml:space="preserve">, </w:t>
      </w:r>
      <w:r w:rsidRPr="00041EEF">
        <w:rPr>
          <w:rStyle w:val="Emphasis"/>
        </w:rPr>
        <w:t>Yahoo</w:t>
      </w:r>
      <w:r w:rsidRPr="00041EEF">
        <w:rPr>
          <w:sz w:val="16"/>
        </w:rPr>
        <w:t xml:space="preserve">!, </w:t>
      </w:r>
      <w:r w:rsidRPr="00041EEF">
        <w:rPr>
          <w:rStyle w:val="StyleUnderline"/>
        </w:rPr>
        <w:t xml:space="preserve">and </w:t>
      </w:r>
      <w:r w:rsidRPr="00041EEF">
        <w:rPr>
          <w:rStyle w:val="Emphasis"/>
        </w:rPr>
        <w:t>Facebook</w:t>
      </w:r>
      <w:r w:rsidRPr="00041EEF">
        <w:rPr>
          <w:sz w:val="16"/>
        </w:rPr>
        <w:t xml:space="preserve"> </w:t>
      </w:r>
      <w:r w:rsidRPr="00041EEF">
        <w:rPr>
          <w:rStyle w:val="Emphasis"/>
          <w:szCs w:val="26"/>
        </w:rPr>
        <w:t>do not</w:t>
      </w:r>
      <w:r w:rsidRPr="00041EEF">
        <w:rPr>
          <w:sz w:val="16"/>
        </w:rPr>
        <w:t xml:space="preserve">.73 </w:t>
      </w:r>
      <w:r w:rsidRPr="00041EEF">
        <w:rPr>
          <w:rStyle w:val="StyleUnderline"/>
        </w:rPr>
        <w:t>Google stores</w:t>
      </w:r>
      <w:r w:rsidRPr="00041EEF">
        <w:rPr>
          <w:sz w:val="16"/>
        </w:rPr>
        <w:t xml:space="preserve"> its </w:t>
      </w:r>
      <w:r w:rsidRPr="00041EEF">
        <w:rPr>
          <w:rStyle w:val="StyleUnderline"/>
        </w:rPr>
        <w:t>data in “</w:t>
      </w:r>
      <w:r w:rsidRPr="00041EEF">
        <w:rPr>
          <w:rStyle w:val="Emphasis"/>
        </w:rPr>
        <w:t>shards</w:t>
      </w:r>
      <w:r w:rsidRPr="00041EEF">
        <w:rPr>
          <w:sz w:val="16"/>
        </w:rPr>
        <w:t xml:space="preserve">” </w:t>
      </w:r>
      <w:r w:rsidRPr="00041EEF">
        <w:rPr>
          <w:rStyle w:val="StyleUnderline"/>
        </w:rPr>
        <w:t>that move from one location</w:t>
      </w:r>
      <w:r w:rsidRPr="00041EEF">
        <w:rPr>
          <w:sz w:val="16"/>
        </w:rPr>
        <w:t xml:space="preserve"> </w:t>
      </w:r>
      <w:r w:rsidRPr="00041EEF">
        <w:rPr>
          <w:rStyle w:val="StyleUnderline"/>
        </w:rPr>
        <w:t xml:space="preserve">in Google’s </w:t>
      </w:r>
      <w:r w:rsidRPr="00041EEF">
        <w:rPr>
          <w:rStyle w:val="Emphasis"/>
        </w:rPr>
        <w:t>global network</w:t>
      </w:r>
      <w:r w:rsidRPr="00041EEF">
        <w:rPr>
          <w:sz w:val="16"/>
        </w:rPr>
        <w:t xml:space="preserve"> of data centers.74 </w:t>
      </w:r>
      <w:r w:rsidRPr="00041EEF">
        <w:rPr>
          <w:rStyle w:val="StyleUnderline"/>
        </w:rPr>
        <w:t>This system</w:t>
      </w:r>
      <w:r w:rsidRPr="00041EEF">
        <w:rPr>
          <w:sz w:val="16"/>
        </w:rPr>
        <w:t xml:space="preserve">, designed to optimize efficiency, </w:t>
      </w:r>
      <w:r w:rsidRPr="00041EEF">
        <w:rPr>
          <w:rStyle w:val="StyleUnderline"/>
        </w:rPr>
        <w:t xml:space="preserve">makes it </w:t>
      </w:r>
      <w:r w:rsidRPr="00041EEF">
        <w:rPr>
          <w:rStyle w:val="Emphasis"/>
        </w:rPr>
        <w:t>impossible</w:t>
      </w:r>
      <w:r w:rsidRPr="00041EEF">
        <w:rPr>
          <w:sz w:val="16"/>
        </w:rPr>
        <w:t xml:space="preserve"> </w:t>
      </w:r>
      <w:r w:rsidRPr="00041EEF">
        <w:rPr>
          <w:rStyle w:val="StyleUnderline"/>
        </w:rPr>
        <w:t>to know where one user’s data is</w:t>
      </w:r>
      <w:r w:rsidRPr="00041EEF">
        <w:rPr>
          <w:sz w:val="16"/>
        </w:rPr>
        <w:t xml:space="preserve"> being </w:t>
      </w:r>
      <w:r w:rsidRPr="00041EEF">
        <w:rPr>
          <w:rStyle w:val="StyleUnderline"/>
        </w:rPr>
        <w:t xml:space="preserve">stored </w:t>
      </w:r>
      <w:r w:rsidRPr="00041EEF">
        <w:rPr>
          <w:rStyle w:val="Emphasis"/>
        </w:rPr>
        <w:t>at any given time</w:t>
      </w:r>
      <w:r w:rsidRPr="00041EEF">
        <w:rPr>
          <w:sz w:val="16"/>
        </w:rPr>
        <w:t xml:space="preserve">, including when the government issues an order compelling its production.75 In light of the vast variety in data storage architecture within the technology industry, </w:t>
      </w:r>
      <w:r w:rsidRPr="00041EEF">
        <w:rPr>
          <w:rStyle w:val="StyleUnderline"/>
        </w:rPr>
        <w:t xml:space="preserve">a number of other companies are </w:t>
      </w:r>
      <w:r w:rsidRPr="00041EEF">
        <w:rPr>
          <w:rStyle w:val="Emphasis"/>
        </w:rPr>
        <w:t>likely to face similar problems</w:t>
      </w:r>
      <w:r w:rsidRPr="00041EEF">
        <w:rPr>
          <w:sz w:val="16"/>
        </w:rPr>
        <w:t xml:space="preserve"> in complying with SCA warrants.76</w:t>
      </w:r>
    </w:p>
    <w:p w:rsidR="007F6EBB" w:rsidRDefault="007F6EBB" w:rsidP="007F6EBB">
      <w:pPr>
        <w:rPr>
          <w:sz w:val="16"/>
        </w:rPr>
      </w:pPr>
      <w:r w:rsidRPr="00041EEF">
        <w:rPr>
          <w:sz w:val="16"/>
        </w:rPr>
        <w:t xml:space="preserve">More generally, </w:t>
      </w:r>
      <w:r w:rsidRPr="00041EEF">
        <w:rPr>
          <w:rStyle w:val="StyleUnderline"/>
        </w:rPr>
        <w:t>there are</w:t>
      </w:r>
      <w:r w:rsidRPr="00041EEF">
        <w:rPr>
          <w:sz w:val="16"/>
        </w:rPr>
        <w:t xml:space="preserve"> several </w:t>
      </w:r>
      <w:r w:rsidRPr="00041EEF">
        <w:rPr>
          <w:rStyle w:val="Emphasis"/>
        </w:rPr>
        <w:t>unique features</w:t>
      </w:r>
      <w:r w:rsidRPr="00041EEF">
        <w:rPr>
          <w:sz w:val="16"/>
        </w:rPr>
        <w:t xml:space="preserve"> </w:t>
      </w:r>
      <w:r w:rsidRPr="00041EEF">
        <w:rPr>
          <w:rStyle w:val="StyleUnderline"/>
        </w:rPr>
        <w:t>of cloud-based data storage</w:t>
      </w:r>
      <w:r w:rsidRPr="00041EEF">
        <w:rPr>
          <w:sz w:val="16"/>
        </w:rPr>
        <w:t xml:space="preserve"> models </w:t>
      </w:r>
      <w:r w:rsidRPr="00041EEF">
        <w:rPr>
          <w:rStyle w:val="StyleUnderline"/>
        </w:rPr>
        <w:t xml:space="preserve">that </w:t>
      </w:r>
      <w:r w:rsidRPr="00041EEF">
        <w:rPr>
          <w:rStyle w:val="Emphasis"/>
        </w:rPr>
        <w:t>complicate</w:t>
      </w:r>
      <w:r w:rsidRPr="00041EEF">
        <w:rPr>
          <w:sz w:val="16"/>
        </w:rPr>
        <w:t xml:space="preserve"> </w:t>
      </w:r>
      <w:r w:rsidRPr="00041EEF">
        <w:rPr>
          <w:rStyle w:val="StyleUnderline"/>
        </w:rPr>
        <w:t xml:space="preserve">the question of </w:t>
      </w:r>
      <w:r w:rsidRPr="00041EEF">
        <w:rPr>
          <w:rStyle w:val="Emphasis"/>
        </w:rPr>
        <w:t xml:space="preserve">where data is located </w:t>
      </w:r>
      <w:r w:rsidRPr="00041EEF">
        <w:rPr>
          <w:rStyle w:val="StyleUnderline"/>
        </w:rPr>
        <w:t>and whether it can</w:t>
      </w:r>
      <w:r w:rsidRPr="00041EEF">
        <w:rPr>
          <w:sz w:val="16"/>
        </w:rPr>
        <w:t xml:space="preserve"> therefore </w:t>
      </w:r>
      <w:r w:rsidRPr="00041EEF">
        <w:rPr>
          <w:rStyle w:val="StyleUnderline"/>
        </w:rPr>
        <w:t>be reached by</w:t>
      </w:r>
      <w:r w:rsidRPr="00041EEF">
        <w:rPr>
          <w:sz w:val="16"/>
        </w:rPr>
        <w:t xml:space="preserve"> </w:t>
      </w:r>
      <w:r w:rsidRPr="00041EEF">
        <w:rPr>
          <w:rStyle w:val="StyleUnderline"/>
        </w:rPr>
        <w:t xml:space="preserve">an </w:t>
      </w:r>
      <w:r w:rsidRPr="00041EEF">
        <w:rPr>
          <w:rStyle w:val="Emphasis"/>
        </w:rPr>
        <w:t>SCA warrant</w:t>
      </w:r>
      <w:r w:rsidRPr="00041EEF">
        <w:rPr>
          <w:sz w:val="16"/>
        </w:rPr>
        <w:t xml:space="preserve">, </w:t>
      </w:r>
      <w:r w:rsidRPr="00041EEF">
        <w:rPr>
          <w:rStyle w:val="StyleUnderline"/>
        </w:rPr>
        <w:t xml:space="preserve">making it </w:t>
      </w:r>
      <w:r w:rsidRPr="00041EEF">
        <w:rPr>
          <w:rStyle w:val="Emphasis"/>
        </w:rPr>
        <w:t>difficult</w:t>
      </w:r>
      <w:r w:rsidRPr="00041EEF">
        <w:rPr>
          <w:sz w:val="16"/>
        </w:rPr>
        <w:t xml:space="preserve"> </w:t>
      </w:r>
      <w:r w:rsidRPr="00041EEF">
        <w:rPr>
          <w:rStyle w:val="StyleUnderline"/>
        </w:rPr>
        <w:t>to create a rule that could apply</w:t>
      </w:r>
      <w:r w:rsidRPr="00041EEF">
        <w:rPr>
          <w:sz w:val="16"/>
        </w:rPr>
        <w:t xml:space="preserve"> </w:t>
      </w:r>
      <w:r w:rsidRPr="00041EEF">
        <w:rPr>
          <w:rStyle w:val="Emphasis"/>
        </w:rPr>
        <w:t>beyond</w:t>
      </w:r>
      <w:r w:rsidRPr="00041EEF">
        <w:rPr>
          <w:sz w:val="16"/>
        </w:rPr>
        <w:t xml:space="preserve"> the </w:t>
      </w:r>
      <w:r w:rsidRPr="00041EEF">
        <w:rPr>
          <w:rStyle w:val="StyleUnderline"/>
        </w:rPr>
        <w:t xml:space="preserve">circumstances of </w:t>
      </w:r>
      <w:r w:rsidRPr="00041EEF">
        <w:rPr>
          <w:rStyle w:val="Emphasis"/>
        </w:rPr>
        <w:t>Microsoft Ireland</w:t>
      </w:r>
      <w:r w:rsidRPr="00041EEF">
        <w:rPr>
          <w:sz w:val="16"/>
        </w:rPr>
        <w:t xml:space="preserve">. First, cloud service </w:t>
      </w:r>
      <w:r w:rsidRPr="00041EEF">
        <w:rPr>
          <w:rStyle w:val="StyleUnderline"/>
        </w:rPr>
        <w:t>providers may be able to</w:t>
      </w:r>
      <w:r w:rsidRPr="00041EEF">
        <w:rPr>
          <w:sz w:val="16"/>
        </w:rPr>
        <w:t xml:space="preserve"> </w:t>
      </w:r>
      <w:r w:rsidRPr="00041EEF">
        <w:rPr>
          <w:rStyle w:val="StyleUnderline"/>
        </w:rPr>
        <w:t xml:space="preserve">choose to </w:t>
      </w:r>
      <w:r w:rsidRPr="00041EEF">
        <w:rPr>
          <w:rStyle w:val="Emphasis"/>
        </w:rPr>
        <w:t>retrieve data</w:t>
      </w:r>
      <w:r w:rsidRPr="00041EEF">
        <w:rPr>
          <w:sz w:val="16"/>
        </w:rPr>
        <w:t xml:space="preserve"> </w:t>
      </w:r>
      <w:r w:rsidRPr="00041EEF">
        <w:rPr>
          <w:rStyle w:val="StyleUnderline"/>
        </w:rPr>
        <w:t xml:space="preserve">from </w:t>
      </w:r>
      <w:r w:rsidRPr="00041EEF">
        <w:rPr>
          <w:rStyle w:val="Emphasis"/>
        </w:rPr>
        <w:t>multiple locations</w:t>
      </w:r>
      <w:r w:rsidRPr="00041EEF">
        <w:rPr>
          <w:sz w:val="16"/>
        </w:rPr>
        <w:t xml:space="preserve">, </w:t>
      </w:r>
      <w:r w:rsidRPr="00041EEF">
        <w:rPr>
          <w:rStyle w:val="StyleUnderline"/>
        </w:rPr>
        <w:t>since</w:t>
      </w:r>
      <w:r w:rsidRPr="00041EEF">
        <w:rPr>
          <w:sz w:val="16"/>
        </w:rPr>
        <w:t xml:space="preserve"> multiple </w:t>
      </w:r>
      <w:r w:rsidRPr="00041EEF">
        <w:rPr>
          <w:rStyle w:val="StyleUnderline"/>
        </w:rPr>
        <w:t>copies of data</w:t>
      </w:r>
      <w:r w:rsidRPr="00041EEF">
        <w:rPr>
          <w:sz w:val="16"/>
        </w:rPr>
        <w:t xml:space="preserve">, “for reasons of performance, availability, back-up and redundancy . . . </w:t>
      </w:r>
      <w:r w:rsidRPr="00041EEF">
        <w:rPr>
          <w:rStyle w:val="StyleUnderline"/>
        </w:rPr>
        <w:t xml:space="preserve">are likely to be stored </w:t>
      </w:r>
      <w:r w:rsidRPr="00041EEF">
        <w:rPr>
          <w:rStyle w:val="Emphasis"/>
        </w:rPr>
        <w:t>across</w:t>
      </w:r>
      <w:r w:rsidRPr="00041EEF">
        <w:rPr>
          <w:sz w:val="16"/>
        </w:rPr>
        <w:t xml:space="preserve"> different ‘</w:t>
      </w:r>
      <w:r w:rsidRPr="00041EEF">
        <w:rPr>
          <w:rStyle w:val="Emphasis"/>
        </w:rPr>
        <w:t>virtual’ and physical machines</w:t>
      </w:r>
      <w:r w:rsidRPr="00041EEF">
        <w:rPr>
          <w:sz w:val="16"/>
        </w:rPr>
        <w:t xml:space="preserve">, sometimes </w:t>
      </w:r>
      <w:r w:rsidRPr="00041EEF">
        <w:rPr>
          <w:rStyle w:val="StyleUnderline"/>
        </w:rPr>
        <w:t>in different jurisdictions</w:t>
      </w:r>
      <w:r w:rsidRPr="00041EEF">
        <w:rPr>
          <w:sz w:val="16"/>
        </w:rPr>
        <w:t xml:space="preserve">.” 77 Second, </w:t>
      </w:r>
      <w:r w:rsidRPr="00041EEF">
        <w:rPr>
          <w:rStyle w:val="StyleUnderline"/>
        </w:rPr>
        <w:t>data may be “</w:t>
      </w:r>
      <w:r w:rsidRPr="00041EEF">
        <w:rPr>
          <w:rStyle w:val="Emphasis"/>
        </w:rPr>
        <w:t>sharded</w:t>
      </w:r>
      <w:r w:rsidRPr="00041EEF">
        <w:rPr>
          <w:rStyle w:val="StyleUnderline"/>
        </w:rPr>
        <w:t>” or “</w:t>
      </w:r>
      <w:r w:rsidRPr="00041EEF">
        <w:rPr>
          <w:rStyle w:val="Emphasis"/>
        </w:rPr>
        <w:t>partitioned</w:t>
      </w:r>
      <w:r w:rsidRPr="00041EEF">
        <w:rPr>
          <w:sz w:val="16"/>
        </w:rPr>
        <w:t xml:space="preserve">” </w:t>
      </w:r>
      <w:r w:rsidRPr="00041EEF">
        <w:rPr>
          <w:rStyle w:val="StyleUnderline"/>
        </w:rPr>
        <w:t>in the cloud</w:t>
      </w:r>
      <w:r w:rsidRPr="00041EEF">
        <w:rPr>
          <w:sz w:val="16"/>
        </w:rPr>
        <w:t xml:space="preserve"> </w:t>
      </w:r>
      <w:r w:rsidRPr="00041EEF">
        <w:rPr>
          <w:rStyle w:val="StyleUnderline"/>
        </w:rPr>
        <w:t>and</w:t>
      </w:r>
      <w:r w:rsidRPr="00041EEF">
        <w:rPr>
          <w:sz w:val="16"/>
        </w:rPr>
        <w:t xml:space="preserve"> thus </w:t>
      </w:r>
      <w:r w:rsidRPr="00041EEF">
        <w:rPr>
          <w:rStyle w:val="StyleUnderline"/>
        </w:rPr>
        <w:t xml:space="preserve">stored as </w:t>
      </w:r>
      <w:r w:rsidRPr="00041EEF">
        <w:rPr>
          <w:rStyle w:val="Emphasis"/>
        </w:rPr>
        <w:t>fragments</w:t>
      </w:r>
      <w:r w:rsidRPr="00041EEF">
        <w:rPr>
          <w:sz w:val="16"/>
        </w:rPr>
        <w:t xml:space="preserve"> </w:t>
      </w:r>
      <w:r w:rsidRPr="00041EEF">
        <w:rPr>
          <w:rStyle w:val="StyleUnderline"/>
        </w:rPr>
        <w:t xml:space="preserve">across a range of </w:t>
      </w:r>
      <w:r w:rsidRPr="00041EEF">
        <w:rPr>
          <w:rStyle w:val="Emphasis"/>
        </w:rPr>
        <w:t>machines</w:t>
      </w:r>
      <w:r w:rsidRPr="00041EEF">
        <w:rPr>
          <w:sz w:val="16"/>
        </w:rPr>
        <w:t xml:space="preserve">, </w:t>
      </w:r>
      <w:r w:rsidRPr="00041EEF">
        <w:rPr>
          <w:rStyle w:val="StyleUnderline"/>
        </w:rPr>
        <w:t>which may be located in</w:t>
      </w:r>
      <w:r w:rsidRPr="00041EEF">
        <w:rPr>
          <w:sz w:val="16"/>
        </w:rPr>
        <w:t>—</w:t>
      </w:r>
      <w:r w:rsidRPr="00041EEF">
        <w:rPr>
          <w:rStyle w:val="StyleUnderline"/>
        </w:rPr>
        <w:t>and</w:t>
      </w:r>
      <w:r w:rsidRPr="00041EEF">
        <w:rPr>
          <w:sz w:val="16"/>
        </w:rPr>
        <w:t xml:space="preserve"> thus </w:t>
      </w:r>
      <w:r w:rsidRPr="00041EEF">
        <w:rPr>
          <w:rStyle w:val="StyleUnderline"/>
        </w:rPr>
        <w:t>accessed from</w:t>
      </w:r>
      <w:r w:rsidRPr="00041EEF">
        <w:rPr>
          <w:sz w:val="16"/>
        </w:rPr>
        <w:t>—</w:t>
      </w:r>
      <w:r w:rsidRPr="00041EEF">
        <w:rPr>
          <w:rStyle w:val="StyleUnderline"/>
        </w:rPr>
        <w:t>multiple places</w:t>
      </w:r>
      <w:r w:rsidRPr="00041EEF">
        <w:rPr>
          <w:sz w:val="16"/>
        </w:rPr>
        <w:t xml:space="preserve">.78 Third, </w:t>
      </w:r>
      <w:r w:rsidRPr="00041EEF">
        <w:rPr>
          <w:rStyle w:val="StyleUnderline"/>
        </w:rPr>
        <w:t xml:space="preserve">users may upload </w:t>
      </w:r>
      <w:r w:rsidRPr="00041EEF">
        <w:rPr>
          <w:rStyle w:val="Emphasis"/>
        </w:rPr>
        <w:t>encrypted data</w:t>
      </w:r>
      <w:r w:rsidRPr="00041EEF">
        <w:rPr>
          <w:sz w:val="16"/>
        </w:rPr>
        <w:t xml:space="preserve"> to the cloud, </w:t>
      </w:r>
      <w:r w:rsidRPr="00041EEF">
        <w:rPr>
          <w:rStyle w:val="StyleUnderline"/>
        </w:rPr>
        <w:t xml:space="preserve">which means service providers would need to </w:t>
      </w:r>
      <w:r w:rsidRPr="00041EEF">
        <w:rPr>
          <w:rStyle w:val="Emphasis"/>
        </w:rPr>
        <w:t>decrypt it</w:t>
      </w:r>
      <w:r w:rsidRPr="00041EEF">
        <w:rPr>
          <w:sz w:val="16"/>
        </w:rPr>
        <w:t xml:space="preserve"> </w:t>
      </w:r>
      <w:r w:rsidRPr="00041EEF">
        <w:rPr>
          <w:rStyle w:val="StyleUnderline"/>
        </w:rPr>
        <w:t xml:space="preserve">to make it </w:t>
      </w:r>
      <w:r w:rsidRPr="00041EEF">
        <w:rPr>
          <w:rStyle w:val="Emphasis"/>
        </w:rPr>
        <w:t>intelligible</w:t>
      </w:r>
      <w:r w:rsidRPr="00041EEF">
        <w:rPr>
          <w:sz w:val="16"/>
        </w:rPr>
        <w:t xml:space="preserve"> to law enforcement, </w:t>
      </w:r>
      <w:r w:rsidRPr="00041EEF">
        <w:rPr>
          <w:rStyle w:val="StyleUnderline"/>
        </w:rPr>
        <w:t>and</w:t>
      </w:r>
      <w:r w:rsidRPr="00041EEF">
        <w:rPr>
          <w:sz w:val="16"/>
        </w:rPr>
        <w:t xml:space="preserve"> that </w:t>
      </w:r>
      <w:r w:rsidRPr="00041EEF">
        <w:rPr>
          <w:rStyle w:val="StyleUnderline"/>
        </w:rPr>
        <w:t>decryption</w:t>
      </w:r>
      <w:r w:rsidRPr="00041EEF">
        <w:rPr>
          <w:sz w:val="16"/>
        </w:rPr>
        <w:t xml:space="preserve"> process </w:t>
      </w:r>
      <w:r w:rsidRPr="00041EEF">
        <w:rPr>
          <w:rStyle w:val="StyleUnderline"/>
        </w:rPr>
        <w:t>may not necessarily take place in the same location</w:t>
      </w:r>
      <w:r w:rsidRPr="00041EEF">
        <w:rPr>
          <w:sz w:val="16"/>
        </w:rPr>
        <w:t xml:space="preserve"> </w:t>
      </w:r>
      <w:r w:rsidRPr="00041EEF">
        <w:rPr>
          <w:rStyle w:val="StyleUnderline"/>
        </w:rPr>
        <w:t>as the physical server</w:t>
      </w:r>
      <w:r w:rsidRPr="00041EEF">
        <w:rPr>
          <w:sz w:val="16"/>
        </w:rPr>
        <w:t xml:space="preserve"> on which the data was stored in encrypted form.79 Fourth, </w:t>
      </w:r>
      <w:r w:rsidRPr="00041EEF">
        <w:rPr>
          <w:rStyle w:val="StyleUnderline"/>
        </w:rPr>
        <w:t>cloud</w:t>
      </w:r>
      <w:r w:rsidRPr="00041EEF">
        <w:rPr>
          <w:sz w:val="16"/>
        </w:rPr>
        <w:t xml:space="preserve">-based </w:t>
      </w:r>
      <w:r w:rsidRPr="00041EEF">
        <w:rPr>
          <w:rStyle w:val="StyleUnderline"/>
        </w:rPr>
        <w:t>services make it</w:t>
      </w:r>
      <w:r w:rsidRPr="00041EEF">
        <w:rPr>
          <w:sz w:val="16"/>
        </w:rPr>
        <w:t xml:space="preserve"> more </w:t>
      </w:r>
      <w:r w:rsidRPr="00041EEF">
        <w:rPr>
          <w:rStyle w:val="Emphasis"/>
        </w:rPr>
        <w:t>difficult</w:t>
      </w:r>
      <w:r w:rsidRPr="00041EEF">
        <w:rPr>
          <w:sz w:val="16"/>
        </w:rPr>
        <w:t xml:space="preserve"> </w:t>
      </w:r>
      <w:r w:rsidRPr="00041EEF">
        <w:rPr>
          <w:rStyle w:val="StyleUnderline"/>
        </w:rPr>
        <w:t>to</w:t>
      </w:r>
      <w:r w:rsidRPr="00041EEF">
        <w:rPr>
          <w:sz w:val="16"/>
        </w:rPr>
        <w:t xml:space="preserve"> correctly </w:t>
      </w:r>
      <w:r w:rsidRPr="00041EEF">
        <w:rPr>
          <w:rStyle w:val="StyleUnderline"/>
        </w:rPr>
        <w:t>identify</w:t>
      </w:r>
      <w:r w:rsidRPr="00041EEF">
        <w:rPr>
          <w:sz w:val="16"/>
        </w:rPr>
        <w:t xml:space="preserve"> the </w:t>
      </w:r>
      <w:r w:rsidRPr="00041EEF">
        <w:rPr>
          <w:rStyle w:val="StyleUnderline"/>
        </w:rPr>
        <w:t>user data pertinent to</w:t>
      </w:r>
      <w:r w:rsidRPr="00041EEF">
        <w:rPr>
          <w:sz w:val="16"/>
        </w:rPr>
        <w:t xml:space="preserve"> a </w:t>
      </w:r>
      <w:r w:rsidRPr="00041EEF">
        <w:rPr>
          <w:rStyle w:val="StyleUnderline"/>
        </w:rPr>
        <w:t>law enforcement request</w:t>
      </w:r>
      <w:r w:rsidRPr="00041EEF">
        <w:rPr>
          <w:sz w:val="16"/>
        </w:rPr>
        <w:t xml:space="preserve">, </w:t>
      </w:r>
      <w:r w:rsidRPr="00041EEF">
        <w:rPr>
          <w:rStyle w:val="StyleUnderline"/>
        </w:rPr>
        <w:t>as</w:t>
      </w:r>
      <w:r w:rsidRPr="00041EEF">
        <w:rPr>
          <w:sz w:val="16"/>
        </w:rPr>
        <w:t xml:space="preserve"> service </w:t>
      </w:r>
      <w:r w:rsidRPr="00041EEF">
        <w:rPr>
          <w:rStyle w:val="StyleUnderline"/>
        </w:rPr>
        <w:t>providers must “</w:t>
      </w:r>
      <w:r w:rsidRPr="00041EEF">
        <w:rPr>
          <w:rStyle w:val="Emphasis"/>
        </w:rPr>
        <w:t>establish a link</w:t>
      </w:r>
      <w:r w:rsidRPr="00041EEF">
        <w:rPr>
          <w:sz w:val="16"/>
        </w:rPr>
        <w:t xml:space="preserve"> </w:t>
      </w:r>
      <w:r w:rsidRPr="00041EEF">
        <w:rPr>
          <w:rStyle w:val="StyleUnderline"/>
        </w:rPr>
        <w:t>between</w:t>
      </w:r>
      <w:r w:rsidRPr="00041EEF">
        <w:rPr>
          <w:sz w:val="16"/>
        </w:rPr>
        <w:t xml:space="preserve"> the </w:t>
      </w:r>
      <w:r w:rsidRPr="00041EEF">
        <w:rPr>
          <w:rStyle w:val="StyleUnderline"/>
        </w:rPr>
        <w:t>data</w:t>
      </w:r>
      <w:r w:rsidRPr="00041EEF">
        <w:rPr>
          <w:sz w:val="16"/>
        </w:rPr>
        <w:t xml:space="preserve"> held </w:t>
      </w:r>
      <w:r w:rsidRPr="00041EEF">
        <w:rPr>
          <w:rStyle w:val="StyleUnderline"/>
        </w:rPr>
        <w:t>in the cloud</w:t>
      </w:r>
      <w:r w:rsidRPr="00041EEF">
        <w:rPr>
          <w:sz w:val="16"/>
        </w:rPr>
        <w:t xml:space="preserve">, </w:t>
      </w:r>
      <w:r w:rsidRPr="00041EEF">
        <w:rPr>
          <w:rStyle w:val="StyleUnderline"/>
        </w:rPr>
        <w:t>the user device</w:t>
      </w:r>
      <w:r w:rsidRPr="00041EEF">
        <w:rPr>
          <w:sz w:val="16"/>
        </w:rPr>
        <w:t xml:space="preserve"> from which data was created, submitted to, or accessed from, the cloud service </w:t>
      </w:r>
      <w:r w:rsidRPr="00041EEF">
        <w:rPr>
          <w:rStyle w:val="StyleUnderline"/>
        </w:rPr>
        <w:t xml:space="preserve">and an </w:t>
      </w:r>
      <w:r w:rsidRPr="00041EEF">
        <w:rPr>
          <w:rStyle w:val="Emphasis"/>
        </w:rPr>
        <w:t>individual user</w:t>
      </w:r>
      <w:r w:rsidRPr="00041EEF">
        <w:rPr>
          <w:sz w:val="16"/>
        </w:rPr>
        <w:t xml:space="preserve">.” 80 Accordingly, </w:t>
      </w:r>
      <w:r w:rsidRPr="00041EEF">
        <w:rPr>
          <w:rStyle w:val="StyleUnderline"/>
        </w:rPr>
        <w:t>even if user data</w:t>
      </w:r>
      <w:r w:rsidRPr="00041EEF">
        <w:rPr>
          <w:sz w:val="16"/>
        </w:rPr>
        <w:t xml:space="preserve"> subject to a law enforcement request </w:t>
      </w:r>
      <w:r w:rsidRPr="00041EEF">
        <w:rPr>
          <w:rStyle w:val="StyleUnderline"/>
        </w:rPr>
        <w:t xml:space="preserve">has at least one </w:t>
      </w:r>
      <w:r w:rsidRPr="00041EEF">
        <w:rPr>
          <w:rStyle w:val="Emphasis"/>
        </w:rPr>
        <w:t>determinable</w:t>
      </w:r>
      <w:r w:rsidRPr="00041EEF">
        <w:rPr>
          <w:sz w:val="16"/>
        </w:rPr>
        <w:t xml:space="preserve"> physical </w:t>
      </w:r>
      <w:r w:rsidRPr="00041EEF">
        <w:rPr>
          <w:rStyle w:val="Emphasis"/>
        </w:rPr>
        <w:t>location</w:t>
      </w:r>
      <w:r w:rsidRPr="00041EEF">
        <w:rPr>
          <w:sz w:val="16"/>
        </w:rPr>
        <w:t xml:space="preserve"> at the time the warrant is issued,81 </w:t>
      </w:r>
      <w:r w:rsidRPr="00041EEF">
        <w:rPr>
          <w:rStyle w:val="StyleUnderline"/>
        </w:rPr>
        <w:t xml:space="preserve">this location is </w:t>
      </w:r>
      <w:r w:rsidRPr="00041EEF">
        <w:rPr>
          <w:rStyle w:val="Emphasis"/>
        </w:rPr>
        <w:t>not</w:t>
      </w:r>
      <w:r w:rsidRPr="00041EEF">
        <w:rPr>
          <w:rStyle w:val="StyleUnderline"/>
        </w:rPr>
        <w:t xml:space="preserve"> necessarily</w:t>
      </w:r>
      <w:r w:rsidRPr="00041EEF">
        <w:rPr>
          <w:sz w:val="16"/>
        </w:rPr>
        <w:t xml:space="preserve"> </w:t>
      </w:r>
      <w:r w:rsidRPr="00041EEF">
        <w:rPr>
          <w:rStyle w:val="StyleUnderline"/>
        </w:rPr>
        <w:t>where</w:t>
      </w:r>
      <w:r w:rsidRPr="00041EEF">
        <w:rPr>
          <w:sz w:val="16"/>
        </w:rPr>
        <w:t xml:space="preserve"> the </w:t>
      </w:r>
      <w:r w:rsidRPr="00041EEF">
        <w:rPr>
          <w:rStyle w:val="StyleUnderline"/>
        </w:rPr>
        <w:t xml:space="preserve">events constituting the </w:t>
      </w:r>
      <w:r w:rsidRPr="00041EEF">
        <w:rPr>
          <w:rStyle w:val="Emphasis"/>
        </w:rPr>
        <w:t>invasion of</w:t>
      </w:r>
      <w:r w:rsidRPr="00041EEF">
        <w:rPr>
          <w:sz w:val="16"/>
        </w:rPr>
        <w:t xml:space="preserve"> user </w:t>
      </w:r>
      <w:r w:rsidRPr="00041EEF">
        <w:rPr>
          <w:rStyle w:val="Emphasis"/>
        </w:rPr>
        <w:t>privacy</w:t>
      </w:r>
      <w:r w:rsidRPr="00041EEF">
        <w:rPr>
          <w:sz w:val="16"/>
        </w:rPr>
        <w:t xml:space="preserve"> interests </w:t>
      </w:r>
      <w:r w:rsidRPr="00041EEF">
        <w:rPr>
          <w:rStyle w:val="StyleUnderline"/>
        </w:rPr>
        <w:t>occur</w:t>
      </w:r>
      <w:r w:rsidRPr="00041EEF">
        <w:rPr>
          <w:sz w:val="16"/>
        </w:rPr>
        <w:t>. It is far from clear if an ISP’s multiplestep technical process of accessing user data occurs entirely within one territory or another.</w:t>
      </w:r>
    </w:p>
    <w:p w:rsidR="007F6EBB" w:rsidRDefault="007F6EBB" w:rsidP="007F6EBB">
      <w:pPr>
        <w:pStyle w:val="Heading4"/>
      </w:pPr>
      <w:r>
        <w:t>Overlimiting---you exclude everything.</w:t>
      </w:r>
    </w:p>
    <w:p w:rsidR="007F6EBB" w:rsidRPr="002C171E" w:rsidRDefault="007F6EBB" w:rsidP="007F6EBB">
      <w:r>
        <w:t xml:space="preserve">Els </w:t>
      </w:r>
      <w:r w:rsidRPr="002C171E">
        <w:rPr>
          <w:rStyle w:val="Style13ptBold"/>
        </w:rPr>
        <w:t>De Busser 17</w:t>
      </w:r>
      <w:r>
        <w:t xml:space="preserve">. Assistant Professor Cyber Security Governance, Institute of Security and Global Affairs, Leiden University. 2017. “The Digital Unfitness of Mutual Legal Assistance.” </w:t>
      </w:r>
      <w:r w:rsidRPr="00D72999">
        <w:t>https://brill.com/view/journals/shrs/28/1-4/article-p161_161.xml?language=en</w:t>
      </w:r>
      <w:r>
        <w:t>. DOA: 7-19-2020. KD-NCP.</w:t>
      </w:r>
    </w:p>
    <w:p w:rsidR="007F6EBB" w:rsidRDefault="007F6EBB" w:rsidP="007F6EBB">
      <w:r w:rsidRPr="00473A29">
        <w:rPr>
          <w:rStyle w:val="Emphasis"/>
          <w:highlight w:val="cyan"/>
        </w:rPr>
        <w:t>Any crime</w:t>
      </w:r>
      <w:r w:rsidRPr="00473A29">
        <w:rPr>
          <w:sz w:val="16"/>
          <w:highlight w:val="cyan"/>
        </w:rPr>
        <w:t xml:space="preserve"> </w:t>
      </w:r>
      <w:r w:rsidRPr="00473A29">
        <w:rPr>
          <w:rStyle w:val="StyleUnderline"/>
          <w:highlight w:val="cyan"/>
        </w:rPr>
        <w:t xml:space="preserve">could generate </w:t>
      </w:r>
      <w:r w:rsidRPr="00473A29">
        <w:rPr>
          <w:rStyle w:val="Emphasis"/>
          <w:highlight w:val="cyan"/>
        </w:rPr>
        <w:t>digital ev</w:t>
      </w:r>
      <w:r w:rsidRPr="002C171E">
        <w:rPr>
          <w:rStyle w:val="StyleUnderline"/>
        </w:rPr>
        <w:t>idence</w:t>
      </w:r>
      <w:r w:rsidRPr="002C171E">
        <w:rPr>
          <w:sz w:val="16"/>
        </w:rPr>
        <w:t xml:space="preserve">. </w:t>
      </w:r>
      <w:r w:rsidRPr="00473A29">
        <w:rPr>
          <w:rStyle w:val="StyleUnderline"/>
          <w:highlight w:val="cyan"/>
        </w:rPr>
        <w:t>That is a reality</w:t>
      </w:r>
      <w:r w:rsidRPr="00473A29">
        <w:rPr>
          <w:sz w:val="16"/>
          <w:highlight w:val="cyan"/>
        </w:rPr>
        <w:t xml:space="preserve"> </w:t>
      </w:r>
      <w:r w:rsidRPr="00473A29">
        <w:rPr>
          <w:rStyle w:val="Emphasis"/>
          <w:highlight w:val="cyan"/>
        </w:rPr>
        <w:t>law enforcement</w:t>
      </w:r>
      <w:r w:rsidRPr="002C171E">
        <w:rPr>
          <w:sz w:val="16"/>
        </w:rPr>
        <w:t xml:space="preserve"> </w:t>
      </w:r>
      <w:r w:rsidRPr="002C171E">
        <w:rPr>
          <w:rStyle w:val="StyleUnderline"/>
        </w:rPr>
        <w:t>authorities</w:t>
      </w:r>
      <w:r w:rsidRPr="002C171E">
        <w:rPr>
          <w:sz w:val="16"/>
        </w:rPr>
        <w:t xml:space="preserve"> across the world </w:t>
      </w:r>
      <w:r w:rsidRPr="00473A29">
        <w:rPr>
          <w:rStyle w:val="Emphasis"/>
          <w:highlight w:val="cyan"/>
        </w:rPr>
        <w:t>need to face</w:t>
      </w:r>
      <w:r w:rsidRPr="002C171E">
        <w:rPr>
          <w:sz w:val="16"/>
        </w:rPr>
        <w:t xml:space="preserve">. </w:t>
      </w:r>
      <w:r w:rsidRPr="00473A29">
        <w:rPr>
          <w:rStyle w:val="StyleUnderline"/>
          <w:highlight w:val="cyan"/>
        </w:rPr>
        <w:t>The</w:t>
      </w:r>
      <w:r w:rsidRPr="002C171E">
        <w:rPr>
          <w:rStyle w:val="StyleUnderline"/>
        </w:rPr>
        <w:t xml:space="preserve"> </w:t>
      </w:r>
      <w:r w:rsidRPr="00473A29">
        <w:rPr>
          <w:rStyle w:val="Emphasis"/>
          <w:highlight w:val="cyan"/>
        </w:rPr>
        <w:t>volatile</w:t>
      </w:r>
      <w:r w:rsidRPr="00473A29">
        <w:rPr>
          <w:sz w:val="16"/>
          <w:highlight w:val="cyan"/>
        </w:rPr>
        <w:t xml:space="preserve"> </w:t>
      </w:r>
      <w:r w:rsidRPr="00473A29">
        <w:rPr>
          <w:rStyle w:val="StyleUnderline"/>
          <w:highlight w:val="cyan"/>
        </w:rPr>
        <w:t>and “</w:t>
      </w:r>
      <w:r w:rsidRPr="00473A29">
        <w:rPr>
          <w:rStyle w:val="Emphasis"/>
          <w:highlight w:val="cyan"/>
        </w:rPr>
        <w:t>unterritorial</w:t>
      </w:r>
      <w:r w:rsidRPr="002C171E">
        <w:rPr>
          <w:sz w:val="16"/>
        </w:rPr>
        <w:t xml:space="preserve">” </w:t>
      </w:r>
      <w:r w:rsidRPr="00473A29">
        <w:rPr>
          <w:rStyle w:val="StyleUnderline"/>
          <w:highlight w:val="cyan"/>
        </w:rPr>
        <w:t>nature of</w:t>
      </w:r>
      <w:r w:rsidRPr="002C171E">
        <w:rPr>
          <w:rStyle w:val="StyleUnderline"/>
        </w:rPr>
        <w:t xml:space="preserve"> the </w:t>
      </w:r>
      <w:r w:rsidRPr="00473A29">
        <w:rPr>
          <w:rStyle w:val="StyleUnderline"/>
          <w:highlight w:val="cyan"/>
        </w:rPr>
        <w:t>evidence</w:t>
      </w:r>
      <w:r w:rsidRPr="002C171E">
        <w:rPr>
          <w:rStyle w:val="StyleUnderline"/>
        </w:rPr>
        <w:t xml:space="preserve"> </w:t>
      </w:r>
      <w:r w:rsidRPr="00473A29">
        <w:rPr>
          <w:rStyle w:val="StyleUnderline"/>
          <w:highlight w:val="cyan"/>
        </w:rPr>
        <w:t>means</w:t>
      </w:r>
      <w:r w:rsidRPr="002C171E">
        <w:rPr>
          <w:sz w:val="16"/>
        </w:rPr>
        <w:t xml:space="preserve"> that international </w:t>
      </w:r>
      <w:r w:rsidRPr="00473A29">
        <w:rPr>
          <w:rStyle w:val="StyleUnderline"/>
          <w:highlight w:val="cyan"/>
        </w:rPr>
        <w:t>cooperation</w:t>
      </w:r>
      <w:r w:rsidRPr="002C171E">
        <w:rPr>
          <w:sz w:val="16"/>
        </w:rPr>
        <w:t xml:space="preserve"> in criminal matters </w:t>
      </w:r>
      <w:r w:rsidRPr="00473A29">
        <w:rPr>
          <w:rStyle w:val="StyleUnderline"/>
          <w:highlight w:val="cyan"/>
        </w:rPr>
        <w:t xml:space="preserve">is confronted with </w:t>
      </w:r>
      <w:r w:rsidRPr="00473A29">
        <w:rPr>
          <w:rStyle w:val="Emphasis"/>
          <w:highlight w:val="cyan"/>
        </w:rPr>
        <w:t>new questions</w:t>
      </w:r>
      <w:r w:rsidRPr="002C171E">
        <w:rPr>
          <w:sz w:val="16"/>
        </w:rPr>
        <w:t xml:space="preserve">. </w:t>
      </w:r>
      <w:r w:rsidRPr="00473A29">
        <w:rPr>
          <w:rStyle w:val="StyleUnderline"/>
          <w:highlight w:val="cyan"/>
        </w:rPr>
        <w:t>One of these</w:t>
      </w:r>
      <w:r w:rsidRPr="002C171E">
        <w:rPr>
          <w:sz w:val="16"/>
        </w:rPr>
        <w:t xml:space="preserve"> questions </w:t>
      </w:r>
      <w:r w:rsidRPr="00473A29">
        <w:rPr>
          <w:rStyle w:val="StyleUnderline"/>
          <w:highlight w:val="cyan"/>
        </w:rPr>
        <w:t>is whether</w:t>
      </w:r>
      <w:r w:rsidRPr="00473A29">
        <w:rPr>
          <w:rStyle w:val="StyleUnderline"/>
        </w:rPr>
        <w:t xml:space="preserve"> the </w:t>
      </w:r>
      <w:r w:rsidRPr="00473A29">
        <w:rPr>
          <w:rStyle w:val="Emphasis"/>
        </w:rPr>
        <w:t>traditional</w:t>
      </w:r>
      <w:r w:rsidRPr="00473A29">
        <w:rPr>
          <w:sz w:val="16"/>
        </w:rPr>
        <w:t xml:space="preserve"> </w:t>
      </w:r>
      <w:r w:rsidRPr="00473A29">
        <w:rPr>
          <w:rStyle w:val="Emphasis"/>
        </w:rPr>
        <w:t>coop</w:t>
      </w:r>
      <w:r w:rsidRPr="00473A29">
        <w:rPr>
          <w:rStyle w:val="StyleUnderline"/>
        </w:rPr>
        <w:t xml:space="preserve">eration </w:t>
      </w:r>
      <w:r w:rsidRPr="00473A29">
        <w:rPr>
          <w:rStyle w:val="Emphasis"/>
        </w:rPr>
        <w:t>mech</w:t>
      </w:r>
      <w:r w:rsidRPr="00473A29">
        <w:rPr>
          <w:rStyle w:val="StyleUnderline"/>
        </w:rPr>
        <w:t>anism</w:t>
      </w:r>
      <w:r w:rsidRPr="002C171E">
        <w:rPr>
          <w:sz w:val="16"/>
        </w:rPr>
        <w:t xml:space="preserve">, </w:t>
      </w:r>
      <w:r w:rsidRPr="00473A29">
        <w:rPr>
          <w:rStyle w:val="StyleUnderline"/>
          <w:highlight w:val="cyan"/>
        </w:rPr>
        <w:t>mutual legal assistance</w:t>
      </w:r>
      <w:r w:rsidRPr="002C171E">
        <w:rPr>
          <w:sz w:val="16"/>
        </w:rPr>
        <w:t xml:space="preserve">, </w:t>
      </w:r>
      <w:r w:rsidRPr="00473A29">
        <w:rPr>
          <w:rStyle w:val="StyleUnderline"/>
          <w:highlight w:val="cyan"/>
        </w:rPr>
        <w:t>is</w:t>
      </w:r>
      <w:r w:rsidRPr="002C171E">
        <w:rPr>
          <w:sz w:val="16"/>
        </w:rPr>
        <w:t xml:space="preserve"> a </w:t>
      </w:r>
      <w:r w:rsidRPr="00473A29">
        <w:rPr>
          <w:rStyle w:val="Emphasis"/>
          <w:highlight w:val="cyan"/>
        </w:rPr>
        <w:t>viable</w:t>
      </w:r>
      <w:r w:rsidRPr="002C171E">
        <w:rPr>
          <w:sz w:val="16"/>
        </w:rPr>
        <w:t xml:space="preserve"> way of working. Due to its time-consuming and cumbersome functioning combined with the lack of a faster alternative, </w:t>
      </w:r>
      <w:r w:rsidRPr="002C171E">
        <w:rPr>
          <w:rStyle w:val="StyleUnderline"/>
        </w:rPr>
        <w:t>countries</w:t>
      </w:r>
      <w:r w:rsidRPr="002C171E">
        <w:rPr>
          <w:sz w:val="16"/>
        </w:rPr>
        <w:t xml:space="preserve"> </w:t>
      </w:r>
      <w:r w:rsidRPr="002C171E">
        <w:rPr>
          <w:rStyle w:val="StyleUnderline"/>
        </w:rPr>
        <w:t xml:space="preserve">have developed </w:t>
      </w:r>
      <w:r w:rsidRPr="002C171E">
        <w:rPr>
          <w:rStyle w:val="Emphasis"/>
        </w:rPr>
        <w:t>unilateral</w:t>
      </w:r>
      <w:r w:rsidRPr="002C171E">
        <w:rPr>
          <w:sz w:val="16"/>
        </w:rPr>
        <w:t xml:space="preserve"> </w:t>
      </w:r>
      <w:r w:rsidRPr="002C171E">
        <w:rPr>
          <w:rStyle w:val="StyleUnderline"/>
        </w:rPr>
        <w:t xml:space="preserve">and </w:t>
      </w:r>
      <w:r w:rsidRPr="002C171E">
        <w:rPr>
          <w:rStyle w:val="Emphasis"/>
        </w:rPr>
        <w:t>extraterritorial methods</w:t>
      </w:r>
      <w:r w:rsidRPr="002C171E">
        <w:rPr>
          <w:sz w:val="16"/>
        </w:rPr>
        <w:t xml:space="preserve"> </w:t>
      </w:r>
      <w:r w:rsidRPr="002C171E">
        <w:rPr>
          <w:rStyle w:val="StyleUnderline"/>
        </w:rPr>
        <w:t>of evidence gathering</w:t>
      </w:r>
      <w:r w:rsidRPr="002C171E">
        <w:rPr>
          <w:sz w:val="16"/>
        </w:rPr>
        <w:t>. This paper zooms in on this development and the risks it entails.</w:t>
      </w:r>
    </w:p>
    <w:p w:rsidR="007F6EBB" w:rsidRPr="0078140E" w:rsidRDefault="007F6EBB" w:rsidP="007F6EBB">
      <w:pPr>
        <w:pStyle w:val="Heading2"/>
        <w:rPr>
          <w:rFonts w:cs="Arial"/>
        </w:rPr>
      </w:pPr>
      <w:r w:rsidRPr="0078140E">
        <w:rPr>
          <w:rFonts w:cs="Arial"/>
        </w:rPr>
        <w:t>Policing</w:t>
      </w:r>
    </w:p>
    <w:p w:rsidR="007F6EBB" w:rsidRPr="0078140E" w:rsidRDefault="007F6EBB" w:rsidP="007F6EBB">
      <w:pPr>
        <w:pStyle w:val="Heading3"/>
        <w:rPr>
          <w:rFonts w:cs="Arial"/>
        </w:rPr>
      </w:pPr>
      <w:r w:rsidRPr="0078140E">
        <w:rPr>
          <w:rFonts w:cs="Arial"/>
        </w:rPr>
        <w:t>Street Level---2AC</w:t>
      </w:r>
    </w:p>
    <w:p w:rsidR="007F6EBB" w:rsidRPr="0078140E" w:rsidRDefault="007F6EBB" w:rsidP="007F6EBB">
      <w:pPr>
        <w:pStyle w:val="Heading4"/>
        <w:rPr>
          <w:rFonts w:cs="Arial"/>
        </w:rPr>
      </w:pPr>
      <w:r w:rsidRPr="0078140E">
        <w:rPr>
          <w:rFonts w:cs="Arial"/>
        </w:rPr>
        <w:t>The aff affects street-level police.</w:t>
      </w:r>
    </w:p>
    <w:p w:rsidR="007F6EBB" w:rsidRPr="0078140E" w:rsidRDefault="007F6EBB" w:rsidP="007F6EBB">
      <w:r w:rsidRPr="0078140E">
        <w:t xml:space="preserve">Camille </w:t>
      </w:r>
      <w:r w:rsidRPr="0078140E">
        <w:rPr>
          <w:rStyle w:val="Style13ptBold"/>
        </w:rPr>
        <w:t>Fischer 18</w:t>
      </w:r>
      <w:r w:rsidRPr="0078140E">
        <w:t>. Stanton Fellow at EFF, JD from Georgetown. “The CLOUD Act: A Dangerous Expansion of Police Snooping on Cross-Border Data”. EFF. Feb 8 2018. https://www.eff.org/deeplinks/2018/02/cloud-act-dangerous-expansion-police-snooping-cross-border-data#_ftn1</w:t>
      </w:r>
    </w:p>
    <w:p w:rsidR="007F6EBB" w:rsidRPr="0078140E" w:rsidRDefault="007F6EBB" w:rsidP="007F6EBB">
      <w:pPr>
        <w:rPr>
          <w:sz w:val="16"/>
        </w:rPr>
      </w:pPr>
      <w:r w:rsidRPr="0078140E">
        <w:rPr>
          <w:rStyle w:val="StyleUnderline"/>
        </w:rPr>
        <w:t>The</w:t>
      </w:r>
      <w:r w:rsidRPr="0078140E">
        <w:rPr>
          <w:sz w:val="16"/>
        </w:rPr>
        <w:t xml:space="preserve"> Clarifying Overseas Use of Data (</w:t>
      </w:r>
      <w:r w:rsidRPr="0078140E">
        <w:rPr>
          <w:rStyle w:val="StyleUnderline"/>
        </w:rPr>
        <w:t>CLOUD</w:t>
      </w:r>
      <w:r w:rsidRPr="0078140E">
        <w:rPr>
          <w:sz w:val="16"/>
        </w:rPr>
        <w:t xml:space="preserve">) </w:t>
      </w:r>
      <w:r w:rsidRPr="0078140E">
        <w:rPr>
          <w:rStyle w:val="StyleUnderline"/>
        </w:rPr>
        <w:t>Act expands American</w:t>
      </w:r>
      <w:r w:rsidRPr="0078140E">
        <w:rPr>
          <w:sz w:val="16"/>
        </w:rPr>
        <w:t xml:space="preserve"> and foreign </w:t>
      </w:r>
      <w:r w:rsidRPr="0078140E">
        <w:rPr>
          <w:rStyle w:val="StyleUnderline"/>
        </w:rPr>
        <w:t xml:space="preserve">law enforcement’s ability to target and </w:t>
      </w:r>
      <w:r w:rsidRPr="0078140E">
        <w:rPr>
          <w:rStyle w:val="Emphasis"/>
        </w:rPr>
        <w:t>access people’s data across international borders</w:t>
      </w:r>
      <w:r w:rsidRPr="0078140E">
        <w:rPr>
          <w:sz w:val="16"/>
        </w:rPr>
        <w:t xml:space="preserve"> in two ways. First, </w:t>
      </w:r>
      <w:r w:rsidRPr="0078140E">
        <w:rPr>
          <w:rStyle w:val="StyleUnderline"/>
        </w:rPr>
        <w:t>the bill creates an explicit provision for U.S. law enforcement (</w:t>
      </w:r>
      <w:r w:rsidRPr="0078140E">
        <w:rPr>
          <w:rStyle w:val="Emphasis"/>
        </w:rPr>
        <w:t>from a local police department to federal agents</w:t>
      </w:r>
      <w:r w:rsidRPr="0078140E">
        <w:rPr>
          <w:sz w:val="16"/>
        </w:rPr>
        <w:t xml:space="preserve"> in Immigration and Customs Enforcement) </w:t>
      </w:r>
      <w:r w:rsidRPr="0078140E">
        <w:rPr>
          <w:rStyle w:val="StyleUnderline"/>
        </w:rPr>
        <w:t xml:space="preserve">to access “the contents of a wire or electronic communication and any record or other information” about a person </w:t>
      </w:r>
      <w:r w:rsidRPr="0078140E">
        <w:rPr>
          <w:rStyle w:val="Emphasis"/>
        </w:rPr>
        <w:t>regardless of</w:t>
      </w:r>
      <w:r w:rsidRPr="0078140E">
        <w:rPr>
          <w:sz w:val="16"/>
        </w:rPr>
        <w:t xml:space="preserve"> where they live or </w:t>
      </w:r>
      <w:r w:rsidRPr="0078140E">
        <w:rPr>
          <w:rStyle w:val="Emphasis"/>
        </w:rPr>
        <w:t>where that information is located on the globe</w:t>
      </w:r>
      <w:r w:rsidRPr="0078140E">
        <w:rPr>
          <w:sz w:val="16"/>
        </w:rPr>
        <w:t xml:space="preserve">. In other words, </w:t>
      </w:r>
      <w:r w:rsidRPr="0078140E">
        <w:rPr>
          <w:rStyle w:val="Emphasis"/>
        </w:rPr>
        <w:t>U.S. police could compel a service provider—like Google</w:t>
      </w:r>
      <w:r w:rsidRPr="0078140E">
        <w:rPr>
          <w:sz w:val="16"/>
        </w:rPr>
        <w:t>, Facebook, or Snapchat—</w:t>
      </w:r>
      <w:r w:rsidRPr="0078140E">
        <w:rPr>
          <w:rStyle w:val="Emphasis"/>
        </w:rPr>
        <w:t>to hand over a user’s content and metadata, even if it is stored in a foreign country</w:t>
      </w:r>
      <w:r w:rsidRPr="0078140E">
        <w:rPr>
          <w:sz w:val="16"/>
        </w:rPr>
        <w:t xml:space="preserve">, </w:t>
      </w:r>
      <w:r w:rsidRPr="0078140E">
        <w:rPr>
          <w:rStyle w:val="Emphasis"/>
        </w:rPr>
        <w:t>without following that foreign country’s privacy laws</w:t>
      </w:r>
      <w:r w:rsidRPr="0078140E">
        <w:rPr>
          <w:sz w:val="16"/>
        </w:rPr>
        <w:t>.[1]</w:t>
      </w:r>
    </w:p>
    <w:p w:rsidR="007F6EBB" w:rsidRPr="0078140E" w:rsidRDefault="007F6EBB" w:rsidP="007F6EBB">
      <w:pPr>
        <w:pStyle w:val="Heading3"/>
        <w:rPr>
          <w:rFonts w:cs="Arial"/>
        </w:rPr>
      </w:pPr>
      <w:r w:rsidRPr="0078140E">
        <w:rPr>
          <w:rFonts w:cs="Arial"/>
        </w:rPr>
        <w:t>We Meet---1AR</w:t>
      </w:r>
    </w:p>
    <w:p w:rsidR="007F6EBB" w:rsidRPr="0078140E" w:rsidRDefault="007F6EBB" w:rsidP="007F6EBB">
      <w:pPr>
        <w:pStyle w:val="Heading4"/>
        <w:rPr>
          <w:rFonts w:cs="Arial"/>
        </w:rPr>
      </w:pPr>
      <w:r w:rsidRPr="0078140E">
        <w:rPr>
          <w:rFonts w:cs="Arial"/>
        </w:rPr>
        <w:t>Another card</w:t>
      </w:r>
    </w:p>
    <w:p w:rsidR="007F6EBB" w:rsidRPr="0078140E" w:rsidRDefault="007F6EBB" w:rsidP="007F6EBB">
      <w:r w:rsidRPr="0078140E">
        <w:t xml:space="preserve">David </w:t>
      </w:r>
      <w:r w:rsidRPr="0078140E">
        <w:rPr>
          <w:rStyle w:val="Style13ptBold"/>
        </w:rPr>
        <w:t>Ruiz 18</w:t>
      </w:r>
      <w:r w:rsidRPr="0078140E">
        <w:t>. writer and policy analyst at EFF, MA in Journalism from Stanford. “A New Backdoor Around the Fourth Amendment: The CLOUD Act”. EFF. Mar 13 2018. https://www.eff.org/deeplinks/2018/03/new-backdoor-around-fourth-amendment-cloud-act</w:t>
      </w:r>
    </w:p>
    <w:p w:rsidR="007F6EBB" w:rsidRPr="0078140E" w:rsidRDefault="007F6EBB" w:rsidP="007F6EBB">
      <w:pPr>
        <w:rPr>
          <w:rStyle w:val="Emphasis"/>
        </w:rPr>
      </w:pPr>
      <w:r w:rsidRPr="0078140E">
        <w:rPr>
          <w:rStyle w:val="StyleUnderline"/>
        </w:rPr>
        <w:t>There’s a new</w:t>
      </w:r>
      <w:r w:rsidRPr="0078140E">
        <w:rPr>
          <w:sz w:val="16"/>
        </w:rPr>
        <w:t xml:space="preserve">, proposed </w:t>
      </w:r>
      <w:r w:rsidRPr="0078140E">
        <w:rPr>
          <w:rStyle w:val="StyleUnderline"/>
        </w:rPr>
        <w:t>backdoor to our data,</w:t>
      </w:r>
      <w:r w:rsidRPr="0078140E">
        <w:rPr>
          <w:sz w:val="16"/>
        </w:rPr>
        <w:t xml:space="preserve"> which would bypass our Fourth Amendment protections to communications privacy. It is built into a dangerous bill </w:t>
      </w:r>
      <w:r w:rsidRPr="0078140E">
        <w:rPr>
          <w:rStyle w:val="StyleUnderline"/>
        </w:rPr>
        <w:t>called the CLOUD Act</w:t>
      </w:r>
      <w:r w:rsidRPr="0078140E">
        <w:rPr>
          <w:sz w:val="16"/>
        </w:rPr>
        <w:t xml:space="preserve">, </w:t>
      </w:r>
      <w:r w:rsidRPr="0078140E">
        <w:rPr>
          <w:rStyle w:val="StyleUnderline"/>
        </w:rPr>
        <w:t xml:space="preserve">which would </w:t>
      </w:r>
      <w:r w:rsidRPr="0078140E">
        <w:rPr>
          <w:rStyle w:val="Emphasis"/>
        </w:rPr>
        <w:t>allow police at home and abroad to seize cross-border data without following the privacy rules where the data is stored.</w:t>
      </w:r>
    </w:p>
    <w:p w:rsidR="007F6EBB" w:rsidRPr="0078140E" w:rsidRDefault="007F6EBB" w:rsidP="007F6EBB">
      <w:pPr>
        <w:pStyle w:val="Heading4"/>
        <w:rPr>
          <w:rFonts w:cs="Arial"/>
        </w:rPr>
      </w:pPr>
      <w:r w:rsidRPr="0078140E">
        <w:rPr>
          <w:rFonts w:cs="Arial"/>
        </w:rPr>
        <w:t>Even MLATs only affect federal attorneys!</w:t>
      </w:r>
    </w:p>
    <w:p w:rsidR="007F6EBB" w:rsidRPr="0078140E" w:rsidRDefault="007F6EBB" w:rsidP="007F6EBB">
      <w:r w:rsidRPr="0078140E">
        <w:t xml:space="preserve">Evan </w:t>
      </w:r>
      <w:r w:rsidRPr="0078140E">
        <w:rPr>
          <w:rStyle w:val="Style13ptBold"/>
        </w:rPr>
        <w:t>Norris and</w:t>
      </w:r>
      <w:r w:rsidRPr="0078140E">
        <w:t xml:space="preserve"> Alma </w:t>
      </w:r>
      <w:r w:rsidRPr="0078140E">
        <w:rPr>
          <w:rStyle w:val="Style13ptBold"/>
        </w:rPr>
        <w:t>Mozetic 18</w:t>
      </w:r>
      <w:r w:rsidRPr="0078140E">
        <w:t>. counsel in Cravath’s litigation department and a former federal prosecutor, JD from Harvard; associate in Cravath’s litigation department. “How Enforcement Authorities Interact”. Aug 20 2018. Global Investigations Review. https://globalinvestigationsreview.com/benchmarking/the-investigations-review-of-the-americas-2019/1173281/how-enforcement-authorities-interact</w:t>
      </w:r>
    </w:p>
    <w:p w:rsidR="007F6EBB" w:rsidRPr="0078140E" w:rsidRDefault="007F6EBB" w:rsidP="007F6EBB">
      <w:pPr>
        <w:rPr>
          <w:sz w:val="16"/>
        </w:rPr>
      </w:pPr>
      <w:r w:rsidRPr="0078140E">
        <w:rPr>
          <w:rStyle w:val="StyleUnderline"/>
        </w:rPr>
        <w:t>The United States has signed over 70 MLATs with countries across the globe</w:t>
      </w:r>
      <w:r w:rsidRPr="0078140E">
        <w:rPr>
          <w:sz w:val="16"/>
        </w:rPr>
        <w:t xml:space="preserve">. Each treaty defines the obligation to provide assistance, the scope of the obligation and the requirements for submitting a request.4 </w:t>
      </w:r>
      <w:r w:rsidRPr="0078140E">
        <w:rPr>
          <w:rStyle w:val="StyleUnderline"/>
        </w:rPr>
        <w:t>The Office of International Affairs</w:t>
      </w:r>
      <w:r w:rsidRPr="0078140E">
        <w:rPr>
          <w:sz w:val="16"/>
        </w:rPr>
        <w:t xml:space="preserve"> (OIA), an office </w:t>
      </w:r>
      <w:r w:rsidRPr="0078140E">
        <w:rPr>
          <w:rStyle w:val="StyleUnderline"/>
        </w:rPr>
        <w:t>within the DOJ</w:t>
      </w:r>
      <w:r w:rsidRPr="0078140E">
        <w:rPr>
          <w:sz w:val="16"/>
        </w:rPr>
        <w:t xml:space="preserve"> staffed with over 50 attorneys that is designated as the US central authority for all incoming and outgoing MLAT requests, </w:t>
      </w:r>
      <w:r w:rsidRPr="0078140E">
        <w:rPr>
          <w:rStyle w:val="StyleUnderline"/>
        </w:rPr>
        <w:t>provides guidance and country-specific model forms to prosecutors seeking to use MLAT requests</w:t>
      </w:r>
      <w:r w:rsidRPr="0078140E">
        <w:rPr>
          <w:sz w:val="16"/>
        </w:rPr>
        <w:t>.5 Although MLATs primarily facilitate cross-border criminal investigations and prosecutions, the DOJ’s various domestic partners, including the US Securities and Exchange Commission (SEC), may use the MLAT process to obtain cross-border assistance in certain cases and in certain jurisdictions.6</w:t>
      </w:r>
    </w:p>
    <w:p w:rsidR="007F6EBB" w:rsidRPr="0078140E" w:rsidRDefault="007F6EBB" w:rsidP="007F6EBB">
      <w:pPr>
        <w:rPr>
          <w:sz w:val="16"/>
        </w:rPr>
      </w:pPr>
      <w:r w:rsidRPr="0078140E">
        <w:rPr>
          <w:sz w:val="16"/>
        </w:rPr>
        <w:t xml:space="preserve">In the typical criminal case, </w:t>
      </w:r>
      <w:r w:rsidRPr="0078140E">
        <w:rPr>
          <w:rStyle w:val="StyleUnderline"/>
        </w:rPr>
        <w:t xml:space="preserve">an </w:t>
      </w:r>
      <w:r w:rsidRPr="0078140E">
        <w:rPr>
          <w:rStyle w:val="Emphasis"/>
        </w:rPr>
        <w:t>assistant US attorney from one of the 94 federal judicial districts</w:t>
      </w:r>
      <w:r w:rsidRPr="0078140E">
        <w:rPr>
          <w:rStyle w:val="StyleUnderline"/>
        </w:rPr>
        <w:t xml:space="preserve"> will </w:t>
      </w:r>
      <w:r w:rsidRPr="0078140E">
        <w:rPr>
          <w:rStyle w:val="Emphasis"/>
        </w:rPr>
        <w:t>send an MLAT request</w:t>
      </w:r>
      <w:r w:rsidRPr="0078140E">
        <w:rPr>
          <w:sz w:val="16"/>
        </w:rPr>
        <w:t xml:space="preserve">, with an accompanying translation, </w:t>
      </w:r>
      <w:r w:rsidRPr="0078140E">
        <w:rPr>
          <w:rStyle w:val="StyleUnderline"/>
        </w:rPr>
        <w:t>to OIA for approval</w:t>
      </w:r>
      <w:r w:rsidRPr="0078140E">
        <w:rPr>
          <w:sz w:val="16"/>
        </w:rPr>
        <w:t xml:space="preserve">. Once it is finalised, </w:t>
      </w:r>
      <w:r w:rsidRPr="0078140E">
        <w:rPr>
          <w:rStyle w:val="StyleUnderline"/>
        </w:rPr>
        <w:t>OIA will send the request and accompanying translation through diplomatic channels to the foreign central authority</w:t>
      </w:r>
      <w:r w:rsidRPr="0078140E">
        <w:rPr>
          <w:sz w:val="16"/>
        </w:rPr>
        <w:t>, which will review the request for sufficiency and, assuming it is deemed sufficient, thereafter oversee the execution of the MLAT request.7 As discussed further below, OIA has parallel procedures in place to handle incoming MLAT requests.</w:t>
      </w:r>
    </w:p>
    <w:p w:rsidR="007F6EBB" w:rsidRPr="0078140E" w:rsidRDefault="007F6EBB" w:rsidP="007F6EBB">
      <w:pPr>
        <w:pStyle w:val="Heading4"/>
        <w:rPr>
          <w:rFonts w:cs="Arial"/>
        </w:rPr>
      </w:pPr>
      <w:r w:rsidRPr="0078140E">
        <w:rPr>
          <w:rFonts w:cs="Arial"/>
        </w:rPr>
        <w:t>CLOUD Act affects cops.</w:t>
      </w:r>
    </w:p>
    <w:p w:rsidR="007F6EBB" w:rsidRPr="0078140E" w:rsidRDefault="007F6EBB" w:rsidP="007F6EBB">
      <w:r w:rsidRPr="0078140E">
        <w:t xml:space="preserve">Ryan </w:t>
      </w:r>
      <w:r w:rsidRPr="0078140E">
        <w:rPr>
          <w:rStyle w:val="Style13ptBold"/>
        </w:rPr>
        <w:t>LaPedis 18</w:t>
      </w:r>
      <w:r w:rsidRPr="0078140E">
        <w:t xml:space="preserve">. Has been a business continuity and security professional for over 25 years, a Master Business Continuity Professional (MBCP), a Fellow of the Business Continuity Institute (AFBCI), a Distinguished Fellow of the Ponemon Institute and a Certified Information Systems Security Professional (CISSP). “How </w:t>
      </w:r>
      <w:r w:rsidRPr="0078140E">
        <w:rPr>
          <w:rStyle w:val="Emphasis"/>
        </w:rPr>
        <w:t>the digital age is impacting police warrants</w:t>
      </w:r>
      <w:r w:rsidRPr="0078140E">
        <w:t>”. Oct 29 2018. https://www.policeone.com/police-products/ewarrants/articles/how-the-digital-age-is-impacting-police-warrants-m1E8wrEOwPTbgKOI/</w:t>
      </w:r>
    </w:p>
    <w:p w:rsidR="007F6EBB" w:rsidRPr="0078140E" w:rsidRDefault="007F6EBB" w:rsidP="007F6EBB">
      <w:pPr>
        <w:rPr>
          <w:rStyle w:val="Emphasis"/>
        </w:rPr>
      </w:pPr>
      <w:r w:rsidRPr="0078140E">
        <w:rPr>
          <w:rStyle w:val="Emphasis"/>
        </w:rPr>
        <w:t>WHAT THIS MEANS TO COPS</w:t>
      </w:r>
    </w:p>
    <w:p w:rsidR="007F6EBB" w:rsidRPr="0078140E" w:rsidRDefault="007F6EBB" w:rsidP="007F6EBB">
      <w:pPr>
        <w:rPr>
          <w:sz w:val="16"/>
        </w:rPr>
      </w:pPr>
      <w:r w:rsidRPr="0078140E">
        <w:rPr>
          <w:rStyle w:val="StyleUnderline"/>
        </w:rPr>
        <w:t>The CLOUD act goes a long way to help law enforcement track evidence around the world</w:t>
      </w:r>
      <w:r w:rsidRPr="0078140E">
        <w:rPr>
          <w:sz w:val="16"/>
        </w:rPr>
        <w:t>. It consists of two main parts:</w:t>
      </w:r>
    </w:p>
    <w:p w:rsidR="007F6EBB" w:rsidRPr="0078140E" w:rsidRDefault="007F6EBB" w:rsidP="007F6EBB">
      <w:pPr>
        <w:rPr>
          <w:sz w:val="16"/>
        </w:rPr>
      </w:pPr>
      <w:r w:rsidRPr="0078140E">
        <w:rPr>
          <w:rStyle w:val="StyleUnderline"/>
        </w:rPr>
        <w:t xml:space="preserve">The first part applies to data in the “possession, custody, or control” of providers, </w:t>
      </w:r>
      <w:r w:rsidRPr="0078140E">
        <w:rPr>
          <w:rStyle w:val="Emphasis"/>
        </w:rPr>
        <w:t>regardless of where the data is geographically located</w:t>
      </w:r>
      <w:r w:rsidRPr="0078140E">
        <w:rPr>
          <w:sz w:val="16"/>
        </w:rPr>
        <w:t>.</w:t>
      </w:r>
    </w:p>
    <w:p w:rsidR="007F6EBB" w:rsidRPr="0078140E" w:rsidRDefault="007F6EBB" w:rsidP="007F6EBB">
      <w:pPr>
        <w:rPr>
          <w:u w:val="single"/>
        </w:rPr>
      </w:pPr>
      <w:r w:rsidRPr="0078140E">
        <w:rPr>
          <w:sz w:val="16"/>
        </w:rPr>
        <w:t xml:space="preserve">The second part authorizes executive agreements to allow foreign governments to request content directly from U.S.-based cloud service providers. In other words, </w:t>
      </w:r>
      <w:r w:rsidRPr="0078140E">
        <w:rPr>
          <w:rStyle w:val="StyleUnderline"/>
        </w:rPr>
        <w:t>CLOUD means that the gate swings both ways.</w:t>
      </w:r>
    </w:p>
    <w:p w:rsidR="007F6EBB" w:rsidRPr="0078140E" w:rsidRDefault="007F6EBB" w:rsidP="007F6EBB">
      <w:pPr>
        <w:pStyle w:val="Heading3"/>
        <w:rPr>
          <w:rFonts w:cs="Arial"/>
        </w:rPr>
      </w:pPr>
      <w:r w:rsidRPr="0078140E">
        <w:rPr>
          <w:rFonts w:cs="Arial"/>
        </w:rPr>
        <w:t>No Prosecutions---2AC</w:t>
      </w:r>
    </w:p>
    <w:p w:rsidR="007F6EBB" w:rsidRPr="0078140E" w:rsidRDefault="007F6EBB" w:rsidP="007F6EBB">
      <w:pPr>
        <w:pStyle w:val="Heading4"/>
        <w:rPr>
          <w:rFonts w:cs="Arial"/>
        </w:rPr>
      </w:pPr>
      <w:r w:rsidRPr="0078140E">
        <w:rPr>
          <w:rFonts w:cs="Arial"/>
        </w:rPr>
        <w:t xml:space="preserve">It’s used for </w:t>
      </w:r>
      <w:r w:rsidRPr="0078140E">
        <w:rPr>
          <w:rFonts w:cs="Arial"/>
          <w:u w:val="single"/>
        </w:rPr>
        <w:t>criminal investigations</w:t>
      </w:r>
      <w:r w:rsidRPr="0078140E">
        <w:rPr>
          <w:rFonts w:cs="Arial"/>
        </w:rPr>
        <w:t>.</w:t>
      </w:r>
    </w:p>
    <w:p w:rsidR="007F6EBB" w:rsidRPr="0078140E" w:rsidRDefault="007F6EBB" w:rsidP="007F6EBB">
      <w:r w:rsidRPr="0078140E">
        <w:t xml:space="preserve">Camille </w:t>
      </w:r>
      <w:r w:rsidRPr="0078140E">
        <w:rPr>
          <w:rStyle w:val="Style13ptBold"/>
        </w:rPr>
        <w:t>Fischer 18</w:t>
      </w:r>
      <w:r w:rsidRPr="0078140E">
        <w:t>. Stanton Fellow at EFF, JD from Georgetown. “The CLOUD Act: A Dangerous Expansion of Police Snooping on Cross-Border Data”. EFF. Feb 8 2018. https://www.eff.org/deeplinks/2018/02/cloud-act-dangerous-expansion-police-snooping-cross-border-data#_ftn1</w:t>
      </w:r>
    </w:p>
    <w:p w:rsidR="007F6EBB" w:rsidRPr="0078140E" w:rsidRDefault="007F6EBB" w:rsidP="007F6EBB">
      <w:pPr>
        <w:rPr>
          <w:sz w:val="16"/>
        </w:rPr>
      </w:pPr>
      <w:r w:rsidRPr="0078140E">
        <w:rPr>
          <w:rStyle w:val="StyleUnderline"/>
        </w:rPr>
        <w:t xml:space="preserve">When data crosses international borders, </w:t>
      </w:r>
      <w:r w:rsidRPr="0078140E">
        <w:rPr>
          <w:rStyle w:val="Emphasis"/>
        </w:rPr>
        <w:t>U.S. technology companies</w:t>
      </w:r>
      <w:r w:rsidRPr="0078140E">
        <w:rPr>
          <w:sz w:val="16"/>
        </w:rPr>
        <w:t xml:space="preserve"> can </w:t>
      </w:r>
      <w:r w:rsidRPr="0078140E">
        <w:rPr>
          <w:rStyle w:val="StyleUnderline"/>
        </w:rPr>
        <w:t>find themselves caught in the middle between the conflicting data laws of different nations</w:t>
      </w:r>
      <w:r w:rsidRPr="0078140E">
        <w:rPr>
          <w:sz w:val="16"/>
        </w:rPr>
        <w:t xml:space="preserve">: </w:t>
      </w:r>
      <w:r w:rsidRPr="0078140E">
        <w:rPr>
          <w:rStyle w:val="Emphasis"/>
        </w:rPr>
        <w:t>one nation might use its criminal investigation laws</w:t>
      </w:r>
      <w:r w:rsidRPr="0078140E">
        <w:rPr>
          <w:rStyle w:val="StyleUnderline"/>
        </w:rPr>
        <w:t xml:space="preserve"> to </w:t>
      </w:r>
      <w:r w:rsidRPr="0078140E">
        <w:rPr>
          <w:rStyle w:val="Emphasis"/>
        </w:rPr>
        <w:t>demand data located beyond its borders</w:t>
      </w:r>
      <w:r w:rsidRPr="0078140E">
        <w:rPr>
          <w:rStyle w:val="StyleUnderline"/>
        </w:rPr>
        <w:t xml:space="preserve">, yet that same disclosure might violate the data privacy laws of the </w:t>
      </w:r>
      <w:r w:rsidRPr="0078140E">
        <w:rPr>
          <w:rStyle w:val="Emphasis"/>
        </w:rPr>
        <w:t>nation that hosts that data</w:t>
      </w:r>
      <w:r w:rsidRPr="0078140E">
        <w:rPr>
          <w:sz w:val="16"/>
        </w:rPr>
        <w:t>. Thus, U.S. technology companies lobbied for and received provisions in the CLOUD Act allowing them to move to quash or modify U.S. law enforcement orders for extraterritorial data. The tech companies can quash a U.S. order when the order does not target a U.S. person and might conflict with a foreign government’s laws. To do so, the company must object within 14 days, and undergo a complex “comity” analysis – a procedure where a U.S. court must balance the competing interests of the U.S. and foreign governments.</w:t>
      </w:r>
    </w:p>
    <w:p w:rsidR="007F6EBB" w:rsidRPr="0078140E" w:rsidRDefault="007F6EBB" w:rsidP="007F6EBB">
      <w:pPr>
        <w:pStyle w:val="Heading3"/>
        <w:rPr>
          <w:rFonts w:cs="Arial"/>
          <w:sz w:val="16"/>
        </w:rPr>
      </w:pPr>
      <w:r w:rsidRPr="0078140E">
        <w:rPr>
          <w:rFonts w:cs="Arial"/>
        </w:rPr>
        <w:t>We Meet---1AR</w:t>
      </w:r>
    </w:p>
    <w:p w:rsidR="007F6EBB" w:rsidRPr="0078140E" w:rsidRDefault="007F6EBB" w:rsidP="007F6EBB">
      <w:pPr>
        <w:pStyle w:val="Heading4"/>
        <w:rPr>
          <w:rFonts w:cs="Arial"/>
        </w:rPr>
      </w:pPr>
      <w:r w:rsidRPr="0078140E">
        <w:rPr>
          <w:rFonts w:cs="Arial"/>
        </w:rPr>
        <w:t>Another card</w:t>
      </w:r>
    </w:p>
    <w:p w:rsidR="007F6EBB" w:rsidRPr="0078140E" w:rsidRDefault="007F6EBB" w:rsidP="007F6EBB">
      <w:r w:rsidRPr="0078140E">
        <w:rPr>
          <w:rStyle w:val="Style13ptBold"/>
        </w:rPr>
        <w:t>EPIC 18</w:t>
      </w:r>
      <w:r w:rsidRPr="0078140E">
        <w:t>. independent nonprofit research center in Washington, D.C. whose mission is to focus public attention on emerging privacy and related human rights issues. “The CLOUD Act”. EPIC. Most recent date in article – Mar 23 2018. https://epic.org/privacy/cloud-act/</w:t>
      </w:r>
    </w:p>
    <w:p w:rsidR="007F6EBB" w:rsidRPr="0078140E" w:rsidRDefault="007F6EBB" w:rsidP="007F6EBB">
      <w:pPr>
        <w:rPr>
          <w:u w:val="single"/>
        </w:rPr>
      </w:pPr>
      <w:r w:rsidRPr="0078140E">
        <w:rPr>
          <w:rStyle w:val="StyleUnderline"/>
        </w:rPr>
        <w:t>As a result of a global digital communications landscape</w:t>
      </w:r>
      <w:r w:rsidRPr="0078140E">
        <w:rPr>
          <w:sz w:val="16"/>
        </w:rPr>
        <w:t xml:space="preserve">, </w:t>
      </w:r>
      <w:r w:rsidRPr="0078140E">
        <w:rPr>
          <w:rStyle w:val="StyleUnderline"/>
        </w:rPr>
        <w:t xml:space="preserve">law enforcement increasingly </w:t>
      </w:r>
      <w:r w:rsidRPr="0078140E">
        <w:rPr>
          <w:rStyle w:val="Emphasis"/>
        </w:rPr>
        <w:t>seeks communications data stored outside national borders in domestic criminal investigations</w:t>
      </w:r>
      <w:r w:rsidRPr="0078140E">
        <w:rPr>
          <w:sz w:val="16"/>
        </w:rPr>
        <w:t xml:space="preserve">. However, </w:t>
      </w:r>
      <w:r w:rsidRPr="0078140E">
        <w:rPr>
          <w:rStyle w:val="Emphasis"/>
        </w:rPr>
        <w:t>trans-border data access can conflict with national data protection regimes</w:t>
      </w:r>
      <w:r w:rsidRPr="0078140E">
        <w:rPr>
          <w:sz w:val="16"/>
        </w:rPr>
        <w:t xml:space="preserve"> </w:t>
      </w:r>
      <w:r w:rsidRPr="0078140E">
        <w:rPr>
          <w:rStyle w:val="StyleUnderline"/>
        </w:rPr>
        <w:t>and international human rights instruments.</w:t>
      </w:r>
    </w:p>
    <w:p w:rsidR="007F6EBB" w:rsidRPr="0078140E" w:rsidRDefault="007F6EBB" w:rsidP="007F6EBB">
      <w:pPr>
        <w:rPr>
          <w:sz w:val="16"/>
        </w:rPr>
      </w:pPr>
      <w:r w:rsidRPr="0078140E">
        <w:rPr>
          <w:rStyle w:val="StyleUnderline"/>
        </w:rPr>
        <w:t>The</w:t>
      </w:r>
      <w:r w:rsidRPr="0078140E">
        <w:rPr>
          <w:sz w:val="16"/>
        </w:rPr>
        <w:t xml:space="preserve"> Clarifying Lawful Overseas Use of Data (</w:t>
      </w:r>
      <w:r w:rsidRPr="0078140E">
        <w:rPr>
          <w:rStyle w:val="StyleUnderline"/>
        </w:rPr>
        <w:t>CLOUD) Act</w:t>
      </w:r>
      <w:r w:rsidRPr="0078140E">
        <w:rPr>
          <w:sz w:val="16"/>
        </w:rPr>
        <w:t xml:space="preserve">, signed into law in March 2018, </w:t>
      </w:r>
      <w:r w:rsidRPr="0078140E">
        <w:rPr>
          <w:rStyle w:val="StyleUnderline"/>
        </w:rPr>
        <w:t xml:space="preserve">is an Act to provide </w:t>
      </w:r>
      <w:r w:rsidRPr="0078140E">
        <w:rPr>
          <w:rStyle w:val="Emphasis"/>
        </w:rPr>
        <w:t>trans-border access to communications data in criminal law enforcement investigations</w:t>
      </w:r>
      <w:r w:rsidRPr="0078140E">
        <w:rPr>
          <w:sz w:val="16"/>
        </w:rPr>
        <w:t>. However, the Act's history begins with a privacy dispute between Microsoft and the U.S. government.</w:t>
      </w:r>
    </w:p>
    <w:p w:rsidR="007F6EBB" w:rsidRPr="0078140E" w:rsidRDefault="007F6EBB" w:rsidP="007F6EBB">
      <w:pPr>
        <w:pStyle w:val="Heading4"/>
        <w:rPr>
          <w:rFonts w:cs="Arial"/>
        </w:rPr>
      </w:pPr>
      <w:r w:rsidRPr="0078140E">
        <w:rPr>
          <w:rFonts w:cs="Arial"/>
        </w:rPr>
        <w:t>Which are not prosecutions.</w:t>
      </w:r>
    </w:p>
    <w:p w:rsidR="007F6EBB" w:rsidRPr="0078140E" w:rsidRDefault="007F6EBB" w:rsidP="007F6EBB">
      <w:r w:rsidRPr="0078140E">
        <w:rPr>
          <w:rStyle w:val="Style13ptBold"/>
        </w:rPr>
        <w:t>NCVLI 10</w:t>
      </w:r>
      <w:r w:rsidRPr="0078140E">
        <w:t>. nonprofit legal education and advocacy organization based at Lewis &amp; Clark Law School whose mission is “to actively promote balance and fairness in the justice system through crime victim centered legal advocacy, education, and resource sharing”. “What are some common steps of a criminal investigation and prosecution?”. National Criminal Victim Law Institute. Apr 15 2010. https://law.lclark.edu/live/news/5498-what-are-some-common-steps-of-a-criminal</w:t>
      </w:r>
    </w:p>
    <w:p w:rsidR="007F6EBB" w:rsidRPr="0078140E" w:rsidRDefault="007F6EBB" w:rsidP="007F6EBB">
      <w:r w:rsidRPr="0078140E">
        <w:rPr>
          <w:rStyle w:val="Emphasis"/>
        </w:rPr>
        <w:t>Pre-arrest Investigation</w:t>
      </w:r>
      <w:r w:rsidRPr="0078140E">
        <w:rPr>
          <w:sz w:val="16"/>
        </w:rPr>
        <w:t xml:space="preserve">: Pre-arrest investigation </w:t>
      </w:r>
      <w:r w:rsidRPr="0078140E">
        <w:rPr>
          <w:rStyle w:val="StyleUnderline"/>
        </w:rPr>
        <w:t xml:space="preserve">is the stage of criminal procedure that takes place after a report of suspected criminal activity or law enforcement </w:t>
      </w:r>
      <w:r w:rsidRPr="0078140E">
        <w:rPr>
          <w:rStyle w:val="Emphasis"/>
        </w:rPr>
        <w:t>otherwise becomes aware of such activity</w:t>
      </w:r>
      <w:r w:rsidRPr="0078140E">
        <w:rPr>
          <w:sz w:val="16"/>
        </w:rPr>
        <w:t xml:space="preserve">, but </w:t>
      </w:r>
      <w:r w:rsidRPr="0078140E">
        <w:rPr>
          <w:rStyle w:val="Emphasis"/>
        </w:rPr>
        <w:t>before an arrest is made</w:t>
      </w:r>
      <w:r w:rsidRPr="0078140E">
        <w:rPr>
          <w:sz w:val="16"/>
        </w:rPr>
        <w:t xml:space="preserve">. </w:t>
      </w:r>
      <w:r w:rsidRPr="0078140E">
        <w:rPr>
          <w:rStyle w:val="Emphasis"/>
        </w:rPr>
        <w:t>Law enforcement investigates whether a crime has occurred and whether an arrest should be made</w:t>
      </w:r>
      <w:r w:rsidRPr="0078140E">
        <w:rPr>
          <w:sz w:val="16"/>
        </w:rPr>
        <w:t xml:space="preserve">. </w:t>
      </w:r>
      <w:r w:rsidRPr="0078140E">
        <w:rPr>
          <w:rStyle w:val="StyleUnderline"/>
        </w:rPr>
        <w:t>If</w:t>
      </w:r>
      <w:r w:rsidRPr="0078140E">
        <w:rPr>
          <w:sz w:val="16"/>
        </w:rPr>
        <w:t xml:space="preserve"> law enforcement determines that the </w:t>
      </w:r>
      <w:r w:rsidRPr="0078140E">
        <w:rPr>
          <w:rStyle w:val="StyleUnderline"/>
        </w:rPr>
        <w:t>evidence uncovered during</w:t>
      </w:r>
      <w:r w:rsidRPr="0078140E">
        <w:rPr>
          <w:sz w:val="16"/>
        </w:rPr>
        <w:t xml:space="preserve"> pre-arrest </w:t>
      </w:r>
      <w:r w:rsidRPr="0078140E">
        <w:rPr>
          <w:rStyle w:val="StyleUnderline"/>
        </w:rPr>
        <w:t>investigation reveals</w:t>
      </w:r>
      <w:r w:rsidRPr="0078140E">
        <w:rPr>
          <w:sz w:val="16"/>
        </w:rPr>
        <w:t xml:space="preserve"> that </w:t>
      </w:r>
      <w:r w:rsidRPr="0078140E">
        <w:rPr>
          <w:rStyle w:val="StyleUnderline"/>
        </w:rPr>
        <w:t>a crime</w:t>
      </w:r>
      <w:r w:rsidRPr="0078140E">
        <w:rPr>
          <w:sz w:val="16"/>
        </w:rPr>
        <w:t xml:space="preserve"> was committed and a suspect is identified, </w:t>
      </w:r>
      <w:r w:rsidRPr="0078140E">
        <w:rPr>
          <w:rStyle w:val="StyleUnderline"/>
        </w:rPr>
        <w:t>law enforcement may arrest the suspect or</w:t>
      </w:r>
      <w:r w:rsidRPr="0078140E">
        <w:rPr>
          <w:sz w:val="16"/>
        </w:rPr>
        <w:t xml:space="preserve">, depending upon the jurisdiction, </w:t>
      </w:r>
      <w:r w:rsidRPr="0078140E">
        <w:rPr>
          <w:rStyle w:val="Emphasis"/>
        </w:rPr>
        <w:t>present the investigation results to the prosecuting attorney</w:t>
      </w:r>
      <w:r w:rsidRPr="0078140E">
        <w:rPr>
          <w:sz w:val="16"/>
        </w:rPr>
        <w:t xml:space="preserve">. If the jurisdiction is one in which the prosecuting attorney becomes involved pre-arrest, </w:t>
      </w:r>
      <w:r w:rsidRPr="0078140E">
        <w:rPr>
          <w:rStyle w:val="StyleUnderline"/>
        </w:rPr>
        <w:t>the prosecuting attorney generally decides whether and what charges to file</w:t>
      </w:r>
      <w:r w:rsidRPr="0078140E">
        <w:rPr>
          <w:sz w:val="16"/>
        </w:rPr>
        <w:t>; only after such determination does an arrest take place. Alternatively, after an investigation, law enforcement may determine that there is insufficient evidence to pursue the matter, and no arrest is made.</w:t>
      </w:r>
    </w:p>
    <w:p w:rsidR="007F6EBB" w:rsidRPr="0078140E" w:rsidRDefault="007F6EBB" w:rsidP="007F6EBB">
      <w:pPr>
        <w:pStyle w:val="Heading4"/>
        <w:rPr>
          <w:rFonts w:cs="Arial"/>
        </w:rPr>
      </w:pPr>
      <w:r w:rsidRPr="0078140E">
        <w:rPr>
          <w:rFonts w:cs="Arial"/>
        </w:rPr>
        <w:t>Seriously seriously.</w:t>
      </w:r>
    </w:p>
    <w:p w:rsidR="007F6EBB" w:rsidRPr="0078140E" w:rsidRDefault="007F6EBB" w:rsidP="007F6EBB">
      <w:r w:rsidRPr="0078140E">
        <w:rPr>
          <w:rStyle w:val="Style13ptBold"/>
        </w:rPr>
        <w:t>NCVLI 10</w:t>
      </w:r>
      <w:r w:rsidRPr="0078140E">
        <w:t>. nonprofit legal education and advocacy organization based at Lewis &amp; Clark Law School whose mission is “to actively promote balance and fairness in the justice system through crime victim centered legal advocacy, education, and resource sharing”. “What are some common steps of a criminal investigation and prosecution?”. National Criminal Victim Law Institute. Apr 15 2010. https://law.lclark.edu/live/news/5498-what-are-some-common-steps-of-a-criminal</w:t>
      </w:r>
    </w:p>
    <w:p w:rsidR="007F6EBB" w:rsidRPr="0078140E" w:rsidRDefault="007F6EBB" w:rsidP="007F6EBB">
      <w:pPr>
        <w:rPr>
          <w:sz w:val="16"/>
        </w:rPr>
      </w:pPr>
      <w:r w:rsidRPr="0078140E">
        <w:rPr>
          <w:sz w:val="16"/>
        </w:rPr>
        <w:t xml:space="preserve">The </w:t>
      </w:r>
      <w:r w:rsidRPr="0078140E">
        <w:rPr>
          <w:rStyle w:val="Emphasis"/>
        </w:rPr>
        <w:t>steps involved in the investigation and prosecution of a criminal case vary from jurisdiction-to-jurisdiction</w:t>
      </w:r>
      <w:r w:rsidRPr="0078140E">
        <w:rPr>
          <w:sz w:val="16"/>
        </w:rPr>
        <w:t xml:space="preserve">. The following information provides an overview of common stages of a criminal investigation and prosecution in adult criminal proceedings. It is important to remember that </w:t>
      </w:r>
      <w:r w:rsidRPr="0078140E">
        <w:rPr>
          <w:rStyle w:val="StyleUnderline"/>
        </w:rPr>
        <w:t xml:space="preserve">many of the stages identified here can recur throughout a criminal </w:t>
      </w:r>
      <w:r w:rsidRPr="0078140E">
        <w:rPr>
          <w:rStyle w:val="Emphasis"/>
        </w:rPr>
        <w:t>investigation and prosecution</w:t>
      </w:r>
      <w:r w:rsidRPr="0078140E">
        <w:rPr>
          <w:sz w:val="16"/>
        </w:rPr>
        <w:t>. For instance, in most jurisdictions a defendant may be released at any stage of the criminal prosecution.</w:t>
      </w:r>
    </w:p>
    <w:p w:rsidR="007F6EBB" w:rsidRPr="0078140E" w:rsidRDefault="007F6EBB" w:rsidP="007F6EBB">
      <w:pPr>
        <w:pStyle w:val="Heading4"/>
        <w:rPr>
          <w:rFonts w:cs="Arial"/>
          <w:b w:val="0"/>
          <w:bCs w:val="0"/>
        </w:rPr>
      </w:pPr>
      <w:r w:rsidRPr="0078140E">
        <w:rPr>
          <w:rFonts w:cs="Arial"/>
        </w:rPr>
        <w:t xml:space="preserve">Just winning “prosecutors are involved” isn’t enough – </w:t>
      </w:r>
      <w:r w:rsidRPr="0078140E">
        <w:rPr>
          <w:rFonts w:cs="Arial"/>
          <w:u w:val="single"/>
        </w:rPr>
        <w:t>investigation</w:t>
      </w:r>
      <w:r w:rsidRPr="0078140E">
        <w:rPr>
          <w:rFonts w:cs="Arial"/>
        </w:rPr>
        <w:t xml:space="preserve"> and </w:t>
      </w:r>
      <w:r w:rsidRPr="0078140E">
        <w:rPr>
          <w:rFonts w:cs="Arial"/>
          <w:u w:val="single"/>
        </w:rPr>
        <w:t>prosecution</w:t>
      </w:r>
      <w:r w:rsidRPr="0078140E">
        <w:rPr>
          <w:rFonts w:cs="Arial"/>
        </w:rPr>
        <w:t xml:space="preserve"> are </w:t>
      </w:r>
      <w:r w:rsidRPr="0078140E">
        <w:rPr>
          <w:rFonts w:cs="Arial"/>
          <w:u w:val="single"/>
        </w:rPr>
        <w:t>distinct</w:t>
      </w:r>
      <w:r w:rsidRPr="0078140E">
        <w:rPr>
          <w:rFonts w:cs="Arial"/>
        </w:rPr>
        <w:t xml:space="preserve"> but both done by prosecutors </w:t>
      </w:r>
      <w:r w:rsidRPr="0078140E">
        <w:rPr>
          <w:rFonts w:cs="Arial"/>
          <w:b w:val="0"/>
        </w:rPr>
        <w:t>– American Bar Association agrees</w:t>
      </w:r>
    </w:p>
    <w:p w:rsidR="007F6EBB" w:rsidRPr="0078140E" w:rsidRDefault="007F6EBB" w:rsidP="007F6EBB">
      <w:r w:rsidRPr="0078140E">
        <w:rPr>
          <w:rStyle w:val="Style13ptBold"/>
        </w:rPr>
        <w:t>ABA 17</w:t>
      </w:r>
      <w:r w:rsidRPr="0078140E">
        <w:t>. voluntary bar association of lawyers and law students. “Criminal Justice Standards for the Prosecution Function”. ABA. Fourth Edition (2017). https://www.americanbar.org/groups/criminal_justice/standards/ProsecutionFunctionFourthEdition/</w:t>
      </w:r>
    </w:p>
    <w:p w:rsidR="007F6EBB" w:rsidRPr="0078140E" w:rsidRDefault="007F6EBB" w:rsidP="007F6EBB">
      <w:r w:rsidRPr="0078140E">
        <w:rPr>
          <w:sz w:val="16"/>
        </w:rPr>
        <w:t>(a) As used in these standards, “</w:t>
      </w:r>
      <w:r w:rsidRPr="0078140E">
        <w:rPr>
          <w:rStyle w:val="Emphasis"/>
        </w:rPr>
        <w:t>prosecutor” means any attorney</w:t>
      </w:r>
      <w:r w:rsidRPr="0078140E">
        <w:rPr>
          <w:sz w:val="16"/>
        </w:rPr>
        <w:t xml:space="preserve">, regardless of agency, title, or full or part-time assignment, </w:t>
      </w:r>
      <w:r w:rsidRPr="0078140E">
        <w:rPr>
          <w:rStyle w:val="StyleUnderline"/>
        </w:rPr>
        <w:t xml:space="preserve">who acts as an attorney to </w:t>
      </w:r>
      <w:r w:rsidRPr="0078140E">
        <w:rPr>
          <w:rStyle w:val="Emphasis"/>
        </w:rPr>
        <w:t>investigate or prosecute criminal cases</w:t>
      </w:r>
      <w:r w:rsidRPr="0078140E">
        <w:rPr>
          <w:sz w:val="16"/>
        </w:rPr>
        <w:t xml:space="preserve"> or who provides legal advice regarding a criminal matter to government lawyers, agents, or offices participating in the investigation or prosecution of criminal cases. </w:t>
      </w:r>
      <w:r w:rsidRPr="0078140E">
        <w:rPr>
          <w:rStyle w:val="StyleUnderline"/>
        </w:rPr>
        <w:t xml:space="preserve">These Standards are intended to </w:t>
      </w:r>
      <w:r w:rsidRPr="0078140E">
        <w:rPr>
          <w:rStyle w:val="Emphasis"/>
        </w:rPr>
        <w:t>apply in any context in which a lawyer would reasonably understand that a criminal prosecution could result.</w:t>
      </w:r>
    </w:p>
    <w:p w:rsidR="007F6EBB" w:rsidRPr="0078140E" w:rsidRDefault="007F6EBB" w:rsidP="007F6EBB"/>
    <w:p w:rsidR="007F6EBB" w:rsidRPr="0078140E" w:rsidRDefault="007F6EBB" w:rsidP="007F6EBB">
      <w:pPr>
        <w:pStyle w:val="Heading1"/>
        <w:rPr>
          <w:rFonts w:cs="Arial"/>
        </w:rPr>
      </w:pPr>
      <w:r w:rsidRPr="0078140E">
        <w:rPr>
          <w:rFonts w:cs="Arial"/>
        </w:rPr>
        <w:t>CP</w:t>
      </w:r>
    </w:p>
    <w:p w:rsidR="007F6EBB" w:rsidRDefault="007F6EBB" w:rsidP="007F6EBB">
      <w:pPr>
        <w:pStyle w:val="Heading2"/>
        <w:rPr>
          <w:rFonts w:cs="Arial"/>
        </w:rPr>
      </w:pPr>
      <w:r>
        <w:rPr>
          <w:rFonts w:cs="Arial"/>
        </w:rPr>
        <w:t>Abolish MLATs</w:t>
      </w:r>
    </w:p>
    <w:p w:rsidR="007F6EBB" w:rsidRDefault="007F6EBB" w:rsidP="007F6EBB">
      <w:pPr>
        <w:pStyle w:val="Heading3"/>
      </w:pPr>
      <w:r>
        <w:t>Abolish MLATs---2AC</w:t>
      </w:r>
    </w:p>
    <w:p w:rsidR="007F6EBB" w:rsidRPr="00041EEF" w:rsidRDefault="007F6EBB" w:rsidP="007F6EBB">
      <w:pPr>
        <w:pStyle w:val="Heading4"/>
        <w:rPr>
          <w:rFonts w:cs="Arial"/>
        </w:rPr>
      </w:pPr>
      <w:r w:rsidRPr="00041EEF">
        <w:rPr>
          <w:rFonts w:cs="Arial"/>
        </w:rPr>
        <w:t>Eliminating the current MLA</w:t>
      </w:r>
      <w:r>
        <w:rPr>
          <w:rFonts w:cs="Arial"/>
        </w:rPr>
        <w:t>T</w:t>
      </w:r>
      <w:r w:rsidRPr="00041EEF">
        <w:rPr>
          <w:rFonts w:cs="Arial"/>
        </w:rPr>
        <w:t xml:space="preserve"> program is silly- requires withdrawal from 60 treaties, requires other countries to withdraw, ruins allies</w:t>
      </w:r>
    </w:p>
    <w:p w:rsidR="007F6EBB" w:rsidRPr="00041EEF" w:rsidRDefault="007F6EBB" w:rsidP="007F6EBB">
      <w:r w:rsidRPr="00041EEF">
        <w:t xml:space="preserve">Michaelene K. </w:t>
      </w:r>
      <w:r w:rsidRPr="00041EEF">
        <w:rPr>
          <w:rStyle w:val="Style13ptBold"/>
        </w:rPr>
        <w:t>Wright</w:t>
      </w:r>
      <w:r w:rsidRPr="00041EEF">
        <w:t xml:space="preserve"> 20</w:t>
      </w:r>
      <w:r w:rsidRPr="00041EEF">
        <w:rPr>
          <w:rStyle w:val="Style13ptBold"/>
        </w:rPr>
        <w:t>19</w:t>
      </w:r>
      <w:r w:rsidRPr="00041EEF">
        <w:t>(Mickey Wright is an associate in the Litigation and Bankruptcy Groups.  She received a B.A. from West Virginia University and a J.D. from Vanderbilt University Law School, where she served as Executive Articles Editor on the</w:t>
      </w:r>
      <w:r w:rsidRPr="00041EEF">
        <w:rPr>
          <w:rFonts w:eastAsiaTheme="majorEastAsia"/>
        </w:rPr>
        <w:t> Vanderbilt Journal of Transnational Law.</w:t>
      </w:r>
      <w:r w:rsidRPr="00041EEF">
        <w:t xml:space="preserve"> “Financing Cr-ISIS: The Efficacy of Mutual Legal Assistance Treaties in the Context of Money Laundering and Terror Finance”, 52 Vand. J. Transnat'l L. 229)//Laurent</w:t>
      </w:r>
    </w:p>
    <w:p w:rsidR="007F6EBB" w:rsidRPr="00041EEF" w:rsidRDefault="007F6EBB" w:rsidP="007F6EBB">
      <w:pPr>
        <w:rPr>
          <w:rStyle w:val="StyleUnderline"/>
        </w:rPr>
      </w:pPr>
      <w:r w:rsidRPr="00041EEF">
        <w:rPr>
          <w:rStyle w:val="StyleUnderline"/>
        </w:rPr>
        <w:t xml:space="preserve">A. Impracticability of Eradication and Replacement The elimination of the current MLA program is both unlikely and an inadequate solution to the problems with the current system. </w:t>
      </w:r>
      <w:r w:rsidRPr="00041EEF">
        <w:rPr>
          <w:sz w:val="16"/>
        </w:rPr>
        <w:t xml:space="preserve">It would also likely result in additional problems and inefficiencies in the transition to the replacement for the MILA system. </w:t>
      </w:r>
      <w:r w:rsidRPr="00041EEF">
        <w:rPr>
          <w:rStyle w:val="StyleUnderline"/>
        </w:rPr>
        <w:t>Domestically, The elimination of the current scheme would require withdrawal from more than sixty international treaties by the president, and typically only a six-month window in which to phase out the current system and implement another method for information exchange. 163 In addition to being politically unlikely, this option is also logistically impractical, because it would require either piecemeal or wholesale withdrawal from these treaties-and, should the United States withdraw, there is no guarantee that other countries would move to do the same, thus decreasing the possibility that whatever new measures were put in place would overcome any of the efficiency concerns posed by the current system</w:t>
      </w:r>
      <w:r w:rsidRPr="00041EEF">
        <w:rPr>
          <w:sz w:val="16"/>
        </w:rPr>
        <w:t xml:space="preserve">. </w:t>
      </w:r>
      <w:r w:rsidRPr="00041EEF">
        <w:rPr>
          <w:rStyle w:val="StyleUnderline"/>
        </w:rPr>
        <w:t>Political allies may view the decision as a slight to their own system and may not cooperate with whatever other mechanism the United States tries to enforce.</w:t>
      </w:r>
      <w:r w:rsidRPr="00041EEF">
        <w:rPr>
          <w:sz w:val="16"/>
        </w:rPr>
        <w:t xml:space="preserve"> </w:t>
      </w:r>
      <w:r w:rsidRPr="00041EEF">
        <w:rPr>
          <w:rStyle w:val="StyleUnderline"/>
        </w:rPr>
        <w:t xml:space="preserve">Without another concrete mechanism in mind that would allow for cooperation among foreign law enforcement agencies, the elimination of the current system through withdrawal and only a brief grace period would either leave thousands of requests in the </w:t>
      </w:r>
      <w:r w:rsidRPr="00041EEF">
        <w:rPr>
          <w:sz w:val="16"/>
        </w:rPr>
        <w:t>lurch, never to be fulfilled, or would require their execution in an unreasonably short period of time. Th</w:t>
      </w:r>
      <w:r w:rsidRPr="00041EEF">
        <w:rPr>
          <w:rStyle w:val="StyleUnderline"/>
        </w:rPr>
        <w:t>e DOJ clearly lacks the resources to surmount the request backlog as it is, so the latter option seems rather untenable.164</w:t>
      </w:r>
      <w:r w:rsidRPr="00041EEF">
        <w:rPr>
          <w:sz w:val="16"/>
        </w:rPr>
        <w:t xml:space="preserve"> Alternatively, thousands of judicially enforceable court orders related to MIA requests would suddenly have no purpose and no clear resolution, absent action taken by the individual courts to send the information abroad. </w:t>
      </w:r>
      <w:r w:rsidRPr="00041EEF">
        <w:rPr>
          <w:rStyle w:val="StyleUnderline"/>
        </w:rPr>
        <w:t>In terms of selecting an alternative method through which to achieve international cooperation in criminal investigations, none of the alternatives seem to solve the problems posed by the MLATs and, additionally, raise problems of their own. It is likely that the American judicial system would at least temporarily return to the use of letters rogatory, which, as stated previously, are historically more inefficient and time consuming than the current system. 16</w:t>
      </w:r>
      <w:r w:rsidRPr="00041EEF">
        <w:rPr>
          <w:sz w:val="16"/>
        </w:rPr>
        <w:t xml:space="preserve"> 5 </w:t>
      </w:r>
      <w:r w:rsidRPr="00041EEF">
        <w:rPr>
          <w:rStyle w:val="StyleUnderline"/>
        </w:rPr>
        <w:t xml:space="preserve">The potential use of executive agreements for cooperation in place of reforms approved by the legislative branch in order to modernize MLA would require a large amount of political capital-particularly if such an action is done contrary to the will of Congress-although it should be noted that the current administration seems willing to take this route regardless.1 6 </w:t>
      </w:r>
      <w:r w:rsidRPr="00041EEF">
        <w:rPr>
          <w:sz w:val="16"/>
        </w:rPr>
        <w:t xml:space="preserve">6 </w:t>
      </w:r>
      <w:r w:rsidRPr="00041EEF">
        <w:rPr>
          <w:rStyle w:val="StyleUnderline"/>
        </w:rPr>
        <w:t>Ad hoc agreements crafted for particularly large investigations or areas in which investigations are common would be redundant, time consuming, and a drain on resources. Further, they would likely be internally inconsistent and any sort of judicial remedy for a violation would be distinguishable from other cases under other agreements, leaving those whose privacy has been infringed upon without realistic redress.1</w:t>
      </w:r>
      <w:r w:rsidRPr="00041EEF">
        <w:rPr>
          <w:sz w:val="16"/>
        </w:rPr>
        <w:t xml:space="preserve"> 67 </w:t>
      </w:r>
      <w:r w:rsidRPr="00041EEF">
        <w:rPr>
          <w:rStyle w:val="StyleUnderline"/>
        </w:rPr>
        <w:t>Reliance on extraterritorial action taken through the manufacture of jurisdiction over financial institutions or through correspondent banking relationships damages international financial cooperation and disincentivizes financial institutions from doing business within the United States lest they be subject to its jurisdictio</w:t>
      </w:r>
      <w:r w:rsidRPr="00041EEF">
        <w:rPr>
          <w:sz w:val="16"/>
        </w:rPr>
        <w:t>n.</w:t>
      </w:r>
      <w:r w:rsidRPr="00041EEF">
        <w:rPr>
          <w:rStyle w:val="StyleUnderline"/>
        </w:rPr>
        <w:t>1 68 Further, these extraterritorial and regulatory methods like anti-money laundering laws have been shown to have limited efficacy and are plagued by human bias in selecting the individuals and transactions deemed "suspicious," often resulting in action that reinforces racial and ethnic stereotypes.</w:t>
      </w:r>
    </w:p>
    <w:p w:rsidR="007F6EBB" w:rsidRPr="00A93DDD" w:rsidRDefault="007F6EBB" w:rsidP="007F6EBB"/>
    <w:p w:rsidR="007F6EBB" w:rsidRDefault="007F6EBB" w:rsidP="007F6EBB">
      <w:pPr>
        <w:pStyle w:val="Heading2"/>
        <w:rPr>
          <w:rFonts w:cs="Arial"/>
        </w:rPr>
      </w:pPr>
      <w:r>
        <w:rPr>
          <w:rFonts w:cs="Arial"/>
        </w:rPr>
        <w:t>Advantage</w:t>
      </w:r>
    </w:p>
    <w:p w:rsidR="007F6EBB" w:rsidRDefault="007F6EBB" w:rsidP="007F6EBB">
      <w:pPr>
        <w:pStyle w:val="Heading3"/>
      </w:pPr>
      <w:r>
        <w:t>Privacy---Change Laws CP---2AC</w:t>
      </w:r>
    </w:p>
    <w:p w:rsidR="007F6EBB" w:rsidRPr="00041EEF" w:rsidRDefault="007F6EBB" w:rsidP="007F6EBB">
      <w:pPr>
        <w:pStyle w:val="Heading4"/>
        <w:rPr>
          <w:rFonts w:cs="Arial"/>
        </w:rPr>
      </w:pPr>
      <w:r w:rsidRPr="00041EEF">
        <w:rPr>
          <w:rFonts w:cs="Arial"/>
        </w:rPr>
        <w:t>Changing privacy law fails- tech and the Internet develops too quickly</w:t>
      </w:r>
    </w:p>
    <w:p w:rsidR="007F6EBB" w:rsidRPr="00041EEF" w:rsidRDefault="007F6EBB" w:rsidP="007F6EBB">
      <w:r w:rsidRPr="00041EEF">
        <w:t xml:space="preserve">Joe </w:t>
      </w:r>
      <w:r w:rsidRPr="00041EEF">
        <w:rPr>
          <w:rStyle w:val="Style13ptBold"/>
        </w:rPr>
        <w:t>Barton 2018</w:t>
      </w:r>
      <w:r w:rsidRPr="00041EEF">
        <w:t>(Joe is a Law Clerk in Thompson Hine's Business Litigation group. He received his J.D. from The Ohio State University Moritz College of Law, where he was Articles Editor for the Ohio State Law Journal. Joe graduated from Miami University with a Bachelor of Arts in Political Science.</w:t>
      </w:r>
    </w:p>
    <w:p w:rsidR="007F6EBB" w:rsidRPr="00041EEF" w:rsidRDefault="007F6EBB" w:rsidP="007F6EBB">
      <w:r w:rsidRPr="00041EEF">
        <w:t>“Reforming the Mutual Legal Assistance Treaty Framework to Protect the Future of the Internet”, 79 Ohio St. L.J. Furthermore 91)//Laurent</w:t>
      </w:r>
    </w:p>
    <w:p w:rsidR="007F6EBB" w:rsidRPr="00041EEF" w:rsidRDefault="007F6EBB" w:rsidP="007F6EBB">
      <w:r w:rsidRPr="00041EEF">
        <w:t xml:space="preserve"> </w:t>
      </w:r>
    </w:p>
    <w:p w:rsidR="007F6EBB" w:rsidRPr="00041EEF" w:rsidRDefault="007F6EBB" w:rsidP="007F6EBB">
      <w:pPr>
        <w:rPr>
          <w:rStyle w:val="StyleUnderline"/>
        </w:rPr>
      </w:pPr>
      <w:r w:rsidRPr="00041EEF">
        <w:t>1</w:t>
      </w:r>
      <w:r w:rsidRPr="00041EEF">
        <w:rPr>
          <w:rStyle w:val="StyleUnderline"/>
        </w:rPr>
        <w:t>. Amend the Privacy Act Broadly The most dramatic way to reform the MLAT process would be to rewrite the Privacy Act without provisions that block ISPs from sharing data with</w:t>
      </w:r>
    </w:p>
    <w:p w:rsidR="007F6EBB" w:rsidRPr="00A93DDD" w:rsidRDefault="007F6EBB" w:rsidP="007F6EBB">
      <w:r w:rsidRPr="00041EEF">
        <w:rPr>
          <w:rStyle w:val="StyleUnderline"/>
        </w:rPr>
        <w:t>foreign governments.</w:t>
      </w:r>
      <w:r w:rsidRPr="00041EEF">
        <w:t xml:space="preserve"> </w:t>
      </w:r>
      <w:r w:rsidRPr="00041EEF">
        <w:rPr>
          <w:rStyle w:val="StyleUnderline"/>
        </w:rPr>
        <w:t>Congress could add sections to the Wiretap Act, the Stored Communications Act, and the Pen/Trap Statute that detail when and under what circumstances providers may comply with foreign requests for assistance</w:t>
      </w:r>
      <w:r w:rsidRPr="00041EEF">
        <w:t xml:space="preserve">. There are myriad ways to write such amendments, and many ways that they could safeguard the privacy of American citizens. </w:t>
      </w:r>
      <w:r w:rsidRPr="00041EEF">
        <w:rPr>
          <w:rStyle w:val="StyleUnderline"/>
        </w:rPr>
        <w:t xml:space="preserve">For instance, Congress could amend sections of the statute to only allow for the exchange of information regarding users who are citizens of the requesting country, and only insofar as that information pertains to crimes committed within the country. </w:t>
      </w:r>
      <w:r w:rsidRPr="00041EEF">
        <w:t xml:space="preserve">12 0 </w:t>
      </w:r>
      <w:r w:rsidRPr="00041EEF">
        <w:rPr>
          <w:rStyle w:val="StyleUnderline"/>
        </w:rPr>
        <w:t>However, such blanket amendments are ill-advised because of complications that will inevitably arise due to the conflicting criminal procedures in different countries, the growing globalization of crime, and the increased interconnectivity of Internet users.</w:t>
      </w:r>
      <w:r w:rsidRPr="00041EEF">
        <w:t xml:space="preserve"> 121 What should be done, for example, when American citizens are implicated or incidentally monitored during the normal course of an investigation but after data has already been shared</w:t>
      </w:r>
      <w:r w:rsidRPr="00041EEF">
        <w:rPr>
          <w:rStyle w:val="StyleUnderline"/>
        </w:rPr>
        <w:t>? What is to be done when requests for assistance involve citizens of multiple different, perhaps adversarial, jurisdictions? These examples should underscore the innumerable ways that developing trends in technology and the Internet are unpredictable and complex, which necessitates careful and narrow reforms to existing laws and policies.</w:t>
      </w:r>
    </w:p>
    <w:p w:rsidR="007F6EBB" w:rsidRDefault="007F6EBB" w:rsidP="007F6EBB">
      <w:pPr>
        <w:pStyle w:val="Heading3"/>
      </w:pPr>
      <w:r>
        <w:t>Multilateral Treaty CP---2AC</w:t>
      </w:r>
    </w:p>
    <w:p w:rsidR="007F6EBB" w:rsidRDefault="007F6EBB" w:rsidP="007F6EBB">
      <w:pPr>
        <w:pStyle w:val="Heading4"/>
      </w:pPr>
      <w:r>
        <w:t xml:space="preserve">It’s trash </w:t>
      </w:r>
    </w:p>
    <w:p w:rsidR="007F6EBB" w:rsidRPr="00E273A3" w:rsidRDefault="007F6EBB" w:rsidP="007F6EBB">
      <w:r>
        <w:rPr>
          <w:rStyle w:val="Style13ptBold"/>
        </w:rPr>
        <w:t xml:space="preserve">Woods 16, </w:t>
      </w:r>
      <w:r>
        <w:t>(Andrew Woods</w:t>
      </w:r>
      <w:r w:rsidRPr="00E273A3">
        <w:t xml:space="preserve"> Assistant Professor, University of Kentucky College of Law</w:t>
      </w:r>
      <w:r>
        <w:t>), “</w:t>
      </w:r>
      <w:r w:rsidRPr="00E273A3">
        <w:t>Against Data Exceptionalism</w:t>
      </w:r>
      <w:r>
        <w:t xml:space="preserve">,” April 2016, Stanford Law Review, </w:t>
      </w:r>
      <w:hyperlink r:id="rId96" w:history="1">
        <w:r>
          <w:rPr>
            <w:rStyle w:val="Hyperlink"/>
          </w:rPr>
          <w:t>http://www.stanfordlawreview.org/wp-content/uploads/sites/3/2016/04/68_Stan_L._Rev._729_-_Woods.pdf</w:t>
        </w:r>
      </w:hyperlink>
    </w:p>
    <w:p w:rsidR="007F6EBB" w:rsidRPr="00D43F25" w:rsidRDefault="007F6EBB" w:rsidP="007F6EBB">
      <w:r w:rsidRPr="008F4149">
        <w:rPr>
          <w:sz w:val="16"/>
        </w:rPr>
        <w:t xml:space="preserve">As more and more personal data is stored in the global cloud, and state jurisdiction over that data overlaps to a greater degree, how can states harmonize their laws so as to mitigate these conflicts? One </w:t>
      </w:r>
      <w:r w:rsidRPr="008F4149">
        <w:rPr>
          <w:u w:val="single"/>
        </w:rPr>
        <w:t>approach would be to push for a broadly supported multilateral agreement.</w:t>
      </w:r>
      <w:r w:rsidRPr="008F4149">
        <w:rPr>
          <w:sz w:val="16"/>
        </w:rPr>
        <w:t xml:space="preserve">283 Such an agreement is appealing for a number of reasons. </w:t>
      </w:r>
      <w:r w:rsidRPr="008F4149">
        <w:rPr>
          <w:u w:val="single"/>
        </w:rPr>
        <w:t>First, a treaty could explicitly demarcate the jurisdictional limits of government access to cloud-based data</w:t>
      </w:r>
      <w:r w:rsidRPr="008F4149">
        <w:rPr>
          <w:sz w:val="16"/>
        </w:rPr>
        <w:t xml:space="preserve">. </w:t>
      </w:r>
      <w:r w:rsidRPr="008F4149">
        <w:rPr>
          <w:u w:val="single"/>
        </w:rPr>
        <w:t>Second, the treaty could articulate the basis for dispute resolution in the event of jurisdictional conflict</w:t>
      </w:r>
      <w:r w:rsidRPr="008F4149">
        <w:rPr>
          <w:sz w:val="16"/>
        </w:rPr>
        <w:t xml:space="preserve">. Such uniformity in state policy would provide users, Internet companies, and law enforcement agents much-needed predictability about when governments can get access to Internet data.284 Finally, an agreement could articulate a mechanism for government-to-government data sharing—where state A seeks access to data that the treaty deems to be properly under the authority of state B, the treaty could articulate a basis for the two states to share the data.285 </w:t>
      </w:r>
      <w:r w:rsidRPr="008F4149">
        <w:rPr>
          <w:b/>
          <w:bCs/>
          <w:u w:val="single"/>
        </w:rPr>
        <w:t>But an international agreement of this sort is both practically unnecessary and normatively undesirable</w:t>
      </w:r>
      <w:r w:rsidRPr="008F4149">
        <w:rPr>
          <w:sz w:val="16"/>
        </w:rPr>
        <w:t xml:space="preserve">. It </w:t>
      </w:r>
      <w:r w:rsidRPr="008F4149">
        <w:rPr>
          <w:u w:val="single"/>
        </w:rPr>
        <w:t>is unnecessary because conflicts-of-laws rules already provide a ready-made mechanism for navigating and settling jurisdictional disputes</w:t>
      </w:r>
      <w:r w:rsidRPr="008F4149">
        <w:rPr>
          <w:sz w:val="16"/>
        </w:rPr>
        <w:t>. As private international law scholars have shown</w:t>
      </w:r>
      <w:r w:rsidRPr="008F4149">
        <w:rPr>
          <w:b/>
          <w:bCs/>
          <w:u w:val="single"/>
        </w:rPr>
        <w:t>, statebased conflicts-of-laws rules provide more flexibility and adaptability over time than a comparatively rigid and inflexible treaty regime</w:t>
      </w:r>
      <w:r w:rsidRPr="008F4149">
        <w:rPr>
          <w:sz w:val="16"/>
        </w:rPr>
        <w:t>.286 Perhaps more importantly</w:t>
      </w:r>
      <w:r w:rsidRPr="008F4149">
        <w:rPr>
          <w:u w:val="single"/>
        </w:rPr>
        <w:t>, such an agreement would either be ineffective or dangerous</w:t>
      </w:r>
      <w:r w:rsidRPr="008F4149">
        <w:rPr>
          <w:sz w:val="16"/>
        </w:rPr>
        <w:t xml:space="preserve">. It is a dangerous proposition because in </w:t>
      </w:r>
      <w:r w:rsidRPr="008F4149">
        <w:rPr>
          <w:b/>
          <w:bCs/>
          <w:u w:val="single"/>
        </w:rPr>
        <w:t>order to get a broad number of states to agree to an international treaty, that agreement will necessarily be based on a lowest common denominator,</w:t>
      </w:r>
      <w:r w:rsidRPr="008F4149">
        <w:rPr>
          <w:sz w:val="16"/>
        </w:rPr>
        <w:t xml:space="preserve"> which </w:t>
      </w:r>
      <w:r w:rsidRPr="008F4149">
        <w:rPr>
          <w:b/>
          <w:bCs/>
          <w:u w:val="single"/>
        </w:rPr>
        <w:t>would represent a significant threat to due process</w:t>
      </w:r>
      <w:r w:rsidRPr="008F4149">
        <w:rPr>
          <w:sz w:val="16"/>
        </w:rPr>
        <w:t>.287 Alternatively, if the agreement begins with a small club of like-minded states with robust due process protections—as some have proposed288—it will be small and therefore do little to solve the hardest conflicts cases</w:t>
      </w:r>
      <w:r w:rsidRPr="008F4149">
        <w:rPr>
          <w:u w:val="single"/>
        </w:rPr>
        <w:t>. A better approach would be to rely on a few simple conflicts principles.</w:t>
      </w:r>
    </w:p>
    <w:p w:rsidR="007F6EBB" w:rsidRPr="0078140E" w:rsidRDefault="007F6EBB" w:rsidP="007F6EBB">
      <w:pPr>
        <w:pStyle w:val="Heading2"/>
        <w:rPr>
          <w:rFonts w:cs="Arial"/>
        </w:rPr>
      </w:pPr>
      <w:r w:rsidRPr="0078140E">
        <w:rPr>
          <w:rFonts w:cs="Arial"/>
        </w:rPr>
        <w:t>Courts</w:t>
      </w:r>
    </w:p>
    <w:p w:rsidR="007F6EBB" w:rsidRPr="0078140E" w:rsidRDefault="007F6EBB" w:rsidP="007F6EBB">
      <w:pPr>
        <w:pStyle w:val="Heading3"/>
        <w:rPr>
          <w:rFonts w:cs="Arial"/>
        </w:rPr>
      </w:pPr>
      <w:r w:rsidRPr="0078140E">
        <w:rPr>
          <w:rFonts w:cs="Arial"/>
        </w:rPr>
        <w:t>Courts CP---2AC</w:t>
      </w:r>
    </w:p>
    <w:p w:rsidR="007F6EBB" w:rsidRPr="0078140E" w:rsidRDefault="007F6EBB" w:rsidP="007F6EBB">
      <w:pPr>
        <w:pStyle w:val="Heading4"/>
        <w:rPr>
          <w:rFonts w:cs="Arial"/>
          <w:u w:val="single"/>
        </w:rPr>
      </w:pPr>
      <w:r w:rsidRPr="0078140E">
        <w:rPr>
          <w:rFonts w:cs="Arial"/>
        </w:rPr>
        <w:t xml:space="preserve">Courts fail because they will just flip-flop and not adhere to precedent – line-drawing </w:t>
      </w:r>
      <w:r w:rsidRPr="0078140E">
        <w:rPr>
          <w:rFonts w:cs="Arial"/>
          <w:u w:val="single"/>
        </w:rPr>
        <w:t>fails</w:t>
      </w:r>
    </w:p>
    <w:p w:rsidR="007F6EBB" w:rsidRPr="0078140E" w:rsidRDefault="007F6EBB" w:rsidP="007F6EBB">
      <w:r w:rsidRPr="0078140E">
        <w:t xml:space="preserve">Sara </w:t>
      </w:r>
      <w:r w:rsidRPr="0078140E">
        <w:rPr>
          <w:rStyle w:val="Style13ptBold"/>
        </w:rPr>
        <w:t>Aitchison 18</w:t>
      </w:r>
      <w:r w:rsidRPr="0078140E">
        <w:t xml:space="preserve">. J.D. Candidate 2018, University of Washington School of Law. 6-1-2018. “Privacy in the Cloud: The Fourth Amendment Fog.” </w:t>
      </w:r>
      <w:hyperlink r:id="rId97" w:history="1">
        <w:r w:rsidRPr="0078140E">
          <w:rPr>
            <w:rStyle w:val="Hyperlink"/>
          </w:rPr>
          <w:t>https://digitalcommons.law.uw.edu/cgi/viewcontent.cgi?article=5049&amp;context=wlr</w:t>
        </w:r>
      </w:hyperlink>
      <w:r w:rsidRPr="0078140E">
        <w:t>. DOA: 7-14-2020. KD-NCP.</w:t>
      </w:r>
    </w:p>
    <w:p w:rsidR="007F6EBB" w:rsidRPr="0078140E" w:rsidRDefault="007F6EBB" w:rsidP="007F6EBB">
      <w:pPr>
        <w:rPr>
          <w:rStyle w:val="Emphasis"/>
          <w:szCs w:val="26"/>
        </w:rPr>
      </w:pPr>
      <w:r w:rsidRPr="0078140E">
        <w:rPr>
          <w:sz w:val="16"/>
        </w:rPr>
        <w:t xml:space="preserve">B. </w:t>
      </w:r>
      <w:r w:rsidRPr="0078140E">
        <w:rPr>
          <w:rStyle w:val="StyleUnderline"/>
        </w:rPr>
        <w:t xml:space="preserve">Courts Are </w:t>
      </w:r>
      <w:r w:rsidRPr="0078140E">
        <w:rPr>
          <w:rStyle w:val="Emphasis"/>
        </w:rPr>
        <w:t>Ill-Equipped</w:t>
      </w:r>
      <w:r w:rsidRPr="0078140E">
        <w:rPr>
          <w:sz w:val="16"/>
        </w:rPr>
        <w:t xml:space="preserve"> </w:t>
      </w:r>
      <w:r w:rsidRPr="0078140E">
        <w:rPr>
          <w:rStyle w:val="StyleUnderline"/>
        </w:rPr>
        <w:t xml:space="preserve">to </w:t>
      </w:r>
      <w:r w:rsidRPr="0078140E">
        <w:rPr>
          <w:rStyle w:val="Emphasis"/>
        </w:rPr>
        <w:t>Draw</w:t>
      </w:r>
      <w:r w:rsidRPr="0078140E">
        <w:rPr>
          <w:rStyle w:val="StyleUnderline"/>
        </w:rPr>
        <w:t xml:space="preserve"> Arbitrary</w:t>
      </w:r>
      <w:r w:rsidRPr="0078140E">
        <w:rPr>
          <w:sz w:val="16"/>
        </w:rPr>
        <w:t xml:space="preserve"> </w:t>
      </w:r>
      <w:r w:rsidRPr="0078140E">
        <w:rPr>
          <w:rStyle w:val="Emphasis"/>
        </w:rPr>
        <w:t>Lines</w:t>
      </w:r>
      <w:r w:rsidRPr="0078140E">
        <w:rPr>
          <w:sz w:val="16"/>
        </w:rPr>
        <w:t xml:space="preserve"> </w:t>
      </w:r>
      <w:r w:rsidRPr="0078140E">
        <w:rPr>
          <w:rStyle w:val="StyleUnderline"/>
        </w:rPr>
        <w:t xml:space="preserve">Related to </w:t>
      </w:r>
      <w:r w:rsidRPr="0078140E">
        <w:rPr>
          <w:rStyle w:val="Emphasis"/>
        </w:rPr>
        <w:t>Constitutional Provisions and Tech</w:t>
      </w:r>
      <w:r w:rsidRPr="0078140E">
        <w:rPr>
          <w:rStyle w:val="StyleUnderline"/>
        </w:rPr>
        <w:t>nology</w:t>
      </w:r>
      <w:r w:rsidRPr="0078140E">
        <w:rPr>
          <w:sz w:val="16"/>
        </w:rPr>
        <w:t xml:space="preserve">; </w:t>
      </w:r>
      <w:r w:rsidRPr="0078140E">
        <w:rPr>
          <w:rStyle w:val="StyleUnderline"/>
        </w:rPr>
        <w:t xml:space="preserve">the </w:t>
      </w:r>
      <w:r w:rsidRPr="0078140E">
        <w:rPr>
          <w:rStyle w:val="Emphasis"/>
          <w:szCs w:val="26"/>
        </w:rPr>
        <w:t>Legislature Must Act</w:t>
      </w:r>
    </w:p>
    <w:p w:rsidR="007F6EBB" w:rsidRPr="0078140E" w:rsidRDefault="007F6EBB" w:rsidP="007F6EBB">
      <w:pPr>
        <w:rPr>
          <w:sz w:val="16"/>
        </w:rPr>
      </w:pPr>
      <w:r w:rsidRPr="0078140E">
        <w:rPr>
          <w:rStyle w:val="StyleUnderline"/>
        </w:rPr>
        <w:t xml:space="preserve">Courts’ </w:t>
      </w:r>
      <w:r w:rsidRPr="0078140E">
        <w:rPr>
          <w:rStyle w:val="Emphasis"/>
        </w:rPr>
        <w:t>inconsistent analysis</w:t>
      </w:r>
      <w:r w:rsidRPr="0078140E">
        <w:rPr>
          <w:sz w:val="16"/>
        </w:rPr>
        <w:t xml:space="preserve"> </w:t>
      </w:r>
      <w:r w:rsidRPr="0078140E">
        <w:rPr>
          <w:rStyle w:val="StyleUnderline"/>
        </w:rPr>
        <w:t>and</w:t>
      </w:r>
      <w:r w:rsidRPr="0078140E">
        <w:rPr>
          <w:sz w:val="16"/>
        </w:rPr>
        <w:t xml:space="preserve"> the </w:t>
      </w:r>
      <w:r w:rsidRPr="0078140E">
        <w:rPr>
          <w:rStyle w:val="Emphasis"/>
        </w:rPr>
        <w:t>differing outcomes</w:t>
      </w:r>
      <w:r w:rsidRPr="0078140E">
        <w:rPr>
          <w:sz w:val="16"/>
        </w:rPr>
        <w:t xml:space="preserve"> applying section 2705(b) </w:t>
      </w:r>
      <w:r w:rsidRPr="0078140E">
        <w:rPr>
          <w:rStyle w:val="StyleUnderline"/>
        </w:rPr>
        <w:t>show</w:t>
      </w:r>
      <w:r w:rsidRPr="0078140E">
        <w:rPr>
          <w:sz w:val="16"/>
        </w:rPr>
        <w:t xml:space="preserve"> that </w:t>
      </w:r>
      <w:r w:rsidRPr="0078140E">
        <w:rPr>
          <w:rStyle w:val="StyleUnderline"/>
        </w:rPr>
        <w:t>the statute is</w:t>
      </w:r>
      <w:r w:rsidRPr="0078140E">
        <w:rPr>
          <w:sz w:val="16"/>
        </w:rPr>
        <w:t xml:space="preserve"> practically </w:t>
      </w:r>
      <w:r w:rsidRPr="0078140E">
        <w:rPr>
          <w:rStyle w:val="Emphasis"/>
        </w:rPr>
        <w:t>unworkable</w:t>
      </w:r>
      <w:r w:rsidRPr="0078140E">
        <w:rPr>
          <w:sz w:val="16"/>
        </w:rPr>
        <w:t xml:space="preserve"> </w:t>
      </w:r>
      <w:r w:rsidRPr="0078140E">
        <w:rPr>
          <w:rStyle w:val="StyleUnderline"/>
        </w:rPr>
        <w:t xml:space="preserve">and </w:t>
      </w:r>
      <w:r w:rsidRPr="0078140E">
        <w:rPr>
          <w:rStyle w:val="Emphasis"/>
        </w:rPr>
        <w:t>inconsistently applied</w:t>
      </w:r>
      <w:r w:rsidRPr="0078140E">
        <w:rPr>
          <w:sz w:val="16"/>
        </w:rPr>
        <w:t xml:space="preserve">. The cases examined throughout this Comment226 show that </w:t>
      </w:r>
      <w:r w:rsidRPr="0078140E">
        <w:rPr>
          <w:rStyle w:val="StyleUnderline"/>
        </w:rPr>
        <w:t>judges making</w:t>
      </w:r>
      <w:r w:rsidRPr="0078140E">
        <w:rPr>
          <w:sz w:val="16"/>
        </w:rPr>
        <w:t xml:space="preserve"> these </w:t>
      </w:r>
      <w:r w:rsidRPr="0078140E">
        <w:rPr>
          <w:rStyle w:val="StyleUnderline"/>
        </w:rPr>
        <w:t xml:space="preserve">rulings are </w:t>
      </w:r>
      <w:r w:rsidRPr="0078140E">
        <w:rPr>
          <w:rStyle w:val="Emphasis"/>
        </w:rPr>
        <w:t>hyper-aware</w:t>
      </w:r>
      <w:r w:rsidRPr="0078140E">
        <w:rPr>
          <w:sz w:val="16"/>
        </w:rPr>
        <w:t xml:space="preserve"> </w:t>
      </w:r>
      <w:r w:rsidRPr="0078140E">
        <w:rPr>
          <w:rStyle w:val="StyleUnderline"/>
        </w:rPr>
        <w:t>of</w:t>
      </w:r>
      <w:r w:rsidRPr="0078140E">
        <w:rPr>
          <w:sz w:val="16"/>
        </w:rPr>
        <w:t xml:space="preserve"> </w:t>
      </w:r>
      <w:r w:rsidRPr="0078140E">
        <w:rPr>
          <w:rStyle w:val="StyleUnderline"/>
        </w:rPr>
        <w:t>public opinion and</w:t>
      </w:r>
      <w:r w:rsidRPr="0078140E">
        <w:rPr>
          <w:sz w:val="16"/>
        </w:rPr>
        <w:t xml:space="preserve"> growing </w:t>
      </w:r>
      <w:r w:rsidRPr="0078140E">
        <w:rPr>
          <w:rStyle w:val="StyleUnderline"/>
        </w:rPr>
        <w:t>concerns over government</w:t>
      </w:r>
      <w:r w:rsidRPr="0078140E">
        <w:rPr>
          <w:sz w:val="16"/>
        </w:rPr>
        <w:t xml:space="preserve"> surreptitiously </w:t>
      </w:r>
      <w:r w:rsidRPr="0078140E">
        <w:rPr>
          <w:rStyle w:val="Emphasis"/>
        </w:rPr>
        <w:t>accessing</w:t>
      </w:r>
      <w:r w:rsidRPr="0078140E">
        <w:rPr>
          <w:sz w:val="16"/>
        </w:rPr>
        <w:t xml:space="preserve"> large swaths of </w:t>
      </w:r>
      <w:r w:rsidRPr="0078140E">
        <w:rPr>
          <w:rStyle w:val="Emphasis"/>
        </w:rPr>
        <w:t>consumer data</w:t>
      </w:r>
      <w:r w:rsidRPr="0078140E">
        <w:rPr>
          <w:sz w:val="16"/>
        </w:rPr>
        <w:t xml:space="preserve">. </w:t>
      </w:r>
      <w:r w:rsidRPr="0078140E">
        <w:rPr>
          <w:rStyle w:val="StyleUnderline"/>
        </w:rPr>
        <w:t xml:space="preserve">Without action by the </w:t>
      </w:r>
      <w:r w:rsidRPr="0078140E">
        <w:rPr>
          <w:rStyle w:val="Emphasis"/>
        </w:rPr>
        <w:t>legislature</w:t>
      </w:r>
      <w:r w:rsidRPr="0078140E">
        <w:rPr>
          <w:sz w:val="16"/>
        </w:rPr>
        <w:t xml:space="preserve">, </w:t>
      </w:r>
      <w:r w:rsidRPr="0078140E">
        <w:rPr>
          <w:rStyle w:val="StyleUnderline"/>
        </w:rPr>
        <w:t xml:space="preserve">courts are left </w:t>
      </w:r>
      <w:r w:rsidRPr="0078140E">
        <w:rPr>
          <w:rStyle w:val="Emphasis"/>
        </w:rPr>
        <w:t>without</w:t>
      </w:r>
      <w:r w:rsidRPr="0078140E">
        <w:rPr>
          <w:sz w:val="16"/>
        </w:rPr>
        <w:t xml:space="preserve"> adequate </w:t>
      </w:r>
      <w:r w:rsidRPr="0078140E">
        <w:rPr>
          <w:rStyle w:val="Emphasis"/>
        </w:rPr>
        <w:t>tools</w:t>
      </w:r>
      <w:r w:rsidRPr="0078140E">
        <w:rPr>
          <w:sz w:val="16"/>
        </w:rPr>
        <w:t xml:space="preserve"> </w:t>
      </w:r>
      <w:r w:rsidRPr="0078140E">
        <w:rPr>
          <w:rStyle w:val="StyleUnderline"/>
        </w:rPr>
        <w:t>to examine</w:t>
      </w:r>
      <w:r w:rsidRPr="0078140E">
        <w:rPr>
          <w:sz w:val="16"/>
        </w:rPr>
        <w:t xml:space="preserve"> the constitutionality of </w:t>
      </w:r>
      <w:r w:rsidRPr="0078140E">
        <w:rPr>
          <w:rStyle w:val="Emphasis"/>
        </w:rPr>
        <w:t>ECPA</w:t>
      </w:r>
      <w:r w:rsidRPr="0078140E">
        <w:rPr>
          <w:sz w:val="16"/>
        </w:rPr>
        <w:t xml:space="preserve"> </w:t>
      </w:r>
      <w:r w:rsidRPr="0078140E">
        <w:rPr>
          <w:rStyle w:val="StyleUnderline"/>
        </w:rPr>
        <w:t xml:space="preserve">in relation to the acquisition of </w:t>
      </w:r>
      <w:r w:rsidRPr="0078140E">
        <w:rPr>
          <w:sz w:val="16"/>
        </w:rPr>
        <w:t xml:space="preserve">extensive </w:t>
      </w:r>
      <w:r w:rsidRPr="0078140E">
        <w:rPr>
          <w:rStyle w:val="Emphasis"/>
        </w:rPr>
        <w:t>consumer data</w:t>
      </w:r>
      <w:r w:rsidRPr="0078140E">
        <w:rPr>
          <w:sz w:val="16"/>
        </w:rPr>
        <w:t xml:space="preserve"> </w:t>
      </w:r>
      <w:r w:rsidRPr="0078140E">
        <w:rPr>
          <w:rStyle w:val="StyleUnderline"/>
        </w:rPr>
        <w:t>stored in the Cloud</w:t>
      </w:r>
      <w:r w:rsidRPr="0078140E">
        <w:rPr>
          <w:sz w:val="16"/>
        </w:rPr>
        <w:t xml:space="preserve">, </w:t>
      </w:r>
      <w:r w:rsidRPr="0078140E">
        <w:rPr>
          <w:rStyle w:val="StyleUnderline"/>
        </w:rPr>
        <w:t xml:space="preserve">and individuals are left with </w:t>
      </w:r>
      <w:r w:rsidRPr="0078140E">
        <w:rPr>
          <w:rStyle w:val="Emphasis"/>
        </w:rPr>
        <w:t>inconsistent</w:t>
      </w:r>
      <w:r w:rsidRPr="0078140E">
        <w:rPr>
          <w:sz w:val="16"/>
        </w:rPr>
        <w:t xml:space="preserve"> search </w:t>
      </w:r>
      <w:r w:rsidRPr="0078140E">
        <w:rPr>
          <w:rStyle w:val="Emphasis"/>
        </w:rPr>
        <w:t>outcomes</w:t>
      </w:r>
      <w:r w:rsidRPr="0078140E">
        <w:rPr>
          <w:sz w:val="16"/>
        </w:rPr>
        <w:t xml:space="preserve"> </w:t>
      </w:r>
      <w:r w:rsidRPr="0078140E">
        <w:rPr>
          <w:rStyle w:val="StyleUnderline"/>
        </w:rPr>
        <w:t>across jurisdictions</w:t>
      </w:r>
      <w:r w:rsidRPr="0078140E">
        <w:rPr>
          <w:sz w:val="16"/>
        </w:rPr>
        <w:t xml:space="preserve">. </w:t>
      </w:r>
      <w:r w:rsidRPr="0078140E">
        <w:rPr>
          <w:rStyle w:val="StyleUnderline"/>
        </w:rPr>
        <w:t>Throughout</w:t>
      </w:r>
      <w:r w:rsidRPr="0078140E">
        <w:rPr>
          <w:sz w:val="16"/>
        </w:rPr>
        <w:t xml:space="preserve"> the Supreme Court’s </w:t>
      </w:r>
      <w:r w:rsidRPr="0078140E">
        <w:rPr>
          <w:rStyle w:val="StyleUnderline"/>
        </w:rPr>
        <w:t xml:space="preserve">seminal cases on </w:t>
      </w:r>
      <w:r w:rsidRPr="0078140E">
        <w:rPr>
          <w:rStyle w:val="Emphasis"/>
        </w:rPr>
        <w:t>tech</w:t>
      </w:r>
      <w:r w:rsidRPr="0078140E">
        <w:rPr>
          <w:rStyle w:val="StyleUnderline"/>
        </w:rPr>
        <w:t>nology</w:t>
      </w:r>
      <w:r w:rsidRPr="0078140E">
        <w:rPr>
          <w:sz w:val="16"/>
        </w:rPr>
        <w:t xml:space="preserve"> </w:t>
      </w:r>
      <w:r w:rsidRPr="0078140E">
        <w:rPr>
          <w:rStyle w:val="StyleUnderline"/>
        </w:rPr>
        <w:t>and the Fourth</w:t>
      </w:r>
      <w:r w:rsidRPr="0078140E">
        <w:rPr>
          <w:sz w:val="16"/>
        </w:rPr>
        <w:t xml:space="preserve"> </w:t>
      </w:r>
      <w:r w:rsidRPr="0078140E">
        <w:rPr>
          <w:rStyle w:val="StyleUnderline"/>
        </w:rPr>
        <w:t>Amendment</w:t>
      </w:r>
      <w:r w:rsidRPr="0078140E">
        <w:rPr>
          <w:sz w:val="16"/>
        </w:rPr>
        <w:t xml:space="preserve">, </w:t>
      </w:r>
      <w:r w:rsidRPr="0078140E">
        <w:rPr>
          <w:rStyle w:val="StyleUnderline"/>
        </w:rPr>
        <w:t>the</w:t>
      </w:r>
      <w:r w:rsidRPr="0078140E">
        <w:rPr>
          <w:sz w:val="16"/>
        </w:rPr>
        <w:t xml:space="preserve"> </w:t>
      </w:r>
      <w:r w:rsidRPr="0078140E">
        <w:rPr>
          <w:rStyle w:val="StyleUnderline"/>
        </w:rPr>
        <w:t xml:space="preserve">majority </w:t>
      </w:r>
      <w:r w:rsidRPr="0078140E">
        <w:rPr>
          <w:rStyle w:val="Emphasis"/>
        </w:rPr>
        <w:t>ping-pongs</w:t>
      </w:r>
      <w:r w:rsidRPr="0078140E">
        <w:rPr>
          <w:sz w:val="16"/>
        </w:rPr>
        <w:t xml:space="preserve"> </w:t>
      </w:r>
      <w:r w:rsidRPr="0078140E">
        <w:rPr>
          <w:rStyle w:val="StyleUnderline"/>
        </w:rPr>
        <w:t>between</w:t>
      </w:r>
      <w:r w:rsidRPr="0078140E">
        <w:rPr>
          <w:sz w:val="16"/>
        </w:rPr>
        <w:t xml:space="preserve"> </w:t>
      </w:r>
      <w:r w:rsidRPr="0078140E">
        <w:rPr>
          <w:rStyle w:val="StyleUnderline"/>
        </w:rPr>
        <w:t>failing to give technology</w:t>
      </w:r>
      <w:r w:rsidRPr="0078140E">
        <w:rPr>
          <w:sz w:val="16"/>
        </w:rPr>
        <w:t xml:space="preserve"> </w:t>
      </w:r>
      <w:r w:rsidRPr="0078140E">
        <w:rPr>
          <w:rStyle w:val="Emphasis"/>
        </w:rPr>
        <w:t>special examination</w:t>
      </w:r>
      <w:r w:rsidRPr="0078140E">
        <w:rPr>
          <w:sz w:val="16"/>
        </w:rPr>
        <w:t xml:space="preserve"> </w:t>
      </w:r>
      <w:r w:rsidRPr="0078140E">
        <w:rPr>
          <w:rStyle w:val="StyleUnderline"/>
        </w:rPr>
        <w:t>and</w:t>
      </w:r>
      <w:r w:rsidRPr="0078140E">
        <w:rPr>
          <w:sz w:val="16"/>
        </w:rPr>
        <w:t xml:space="preserve"> </w:t>
      </w:r>
      <w:r w:rsidRPr="0078140E">
        <w:rPr>
          <w:rStyle w:val="Emphasis"/>
        </w:rPr>
        <w:t>recognizing</w:t>
      </w:r>
      <w:r w:rsidRPr="0078140E">
        <w:rPr>
          <w:sz w:val="16"/>
        </w:rPr>
        <w:t xml:space="preserve"> </w:t>
      </w:r>
      <w:r w:rsidRPr="0078140E">
        <w:rPr>
          <w:rStyle w:val="StyleUnderline"/>
        </w:rPr>
        <w:t xml:space="preserve">that technology demands a </w:t>
      </w:r>
      <w:r w:rsidRPr="0078140E">
        <w:rPr>
          <w:rStyle w:val="Emphasis"/>
        </w:rPr>
        <w:t>distinct analysis</w:t>
      </w:r>
      <w:r w:rsidRPr="0078140E">
        <w:rPr>
          <w:sz w:val="16"/>
        </w:rPr>
        <w:t xml:space="preserve"> with stronger Fourth Amendment protections.227 </w:t>
      </w:r>
      <w:r w:rsidRPr="0078140E">
        <w:rPr>
          <w:rStyle w:val="StyleUnderline"/>
        </w:rPr>
        <w:t>This</w:t>
      </w:r>
      <w:r w:rsidRPr="0078140E">
        <w:rPr>
          <w:sz w:val="16"/>
        </w:rPr>
        <w:t xml:space="preserve"> inconsistent analysis </w:t>
      </w:r>
      <w:r w:rsidRPr="0078140E">
        <w:rPr>
          <w:rStyle w:val="StyleUnderline"/>
        </w:rPr>
        <w:t xml:space="preserve">shows a </w:t>
      </w:r>
      <w:r w:rsidRPr="0078140E">
        <w:rPr>
          <w:rStyle w:val="Emphasis"/>
        </w:rPr>
        <w:t>larger fault</w:t>
      </w:r>
      <w:r w:rsidRPr="0078140E">
        <w:rPr>
          <w:sz w:val="16"/>
        </w:rPr>
        <w:t xml:space="preserve"> </w:t>
      </w:r>
      <w:r w:rsidRPr="0078140E">
        <w:rPr>
          <w:rStyle w:val="StyleUnderline"/>
        </w:rPr>
        <w:t>in the</w:t>
      </w:r>
      <w:r w:rsidRPr="0078140E">
        <w:rPr>
          <w:sz w:val="16"/>
        </w:rPr>
        <w:t xml:space="preserve"> Court’s </w:t>
      </w:r>
      <w:r w:rsidRPr="0078140E">
        <w:rPr>
          <w:rStyle w:val="StyleUnderline"/>
        </w:rPr>
        <w:t xml:space="preserve">ability to </w:t>
      </w:r>
      <w:r w:rsidRPr="0078140E">
        <w:rPr>
          <w:rStyle w:val="Emphasis"/>
        </w:rPr>
        <w:t>understand</w:t>
      </w:r>
      <w:r w:rsidRPr="0078140E">
        <w:rPr>
          <w:rStyle w:val="StyleUnderline"/>
        </w:rPr>
        <w:t xml:space="preserve"> and</w:t>
      </w:r>
      <w:r w:rsidRPr="0078140E">
        <w:rPr>
          <w:sz w:val="16"/>
        </w:rPr>
        <w:t xml:space="preserve"> aptly </w:t>
      </w:r>
      <w:r w:rsidRPr="0078140E">
        <w:rPr>
          <w:rStyle w:val="Emphasis"/>
        </w:rPr>
        <w:t>apply</w:t>
      </w:r>
      <w:r w:rsidRPr="0078140E">
        <w:rPr>
          <w:sz w:val="16"/>
        </w:rPr>
        <w:t xml:space="preserve"> </w:t>
      </w:r>
      <w:r w:rsidRPr="0078140E">
        <w:rPr>
          <w:rStyle w:val="StyleUnderline"/>
        </w:rPr>
        <w:t>technological differences</w:t>
      </w:r>
      <w:r w:rsidRPr="0078140E">
        <w:rPr>
          <w:sz w:val="16"/>
        </w:rPr>
        <w:t>.</w:t>
      </w:r>
    </w:p>
    <w:p w:rsidR="007F6EBB" w:rsidRPr="0078140E" w:rsidRDefault="007F6EBB" w:rsidP="007F6EBB">
      <w:pPr>
        <w:rPr>
          <w:sz w:val="16"/>
        </w:rPr>
      </w:pPr>
      <w:r w:rsidRPr="0078140E">
        <w:rPr>
          <w:sz w:val="16"/>
        </w:rPr>
        <w:t xml:space="preserve">While the majority in Riley based its decision on the Fourth Amendment implications of advances in technology, Justice </w:t>
      </w:r>
      <w:r w:rsidRPr="0078140E">
        <w:rPr>
          <w:rStyle w:val="StyleUnderline"/>
        </w:rPr>
        <w:t xml:space="preserve">Alito was </w:t>
      </w:r>
      <w:r w:rsidRPr="0078140E">
        <w:rPr>
          <w:rStyle w:val="Emphasis"/>
        </w:rPr>
        <w:t>not convinced</w:t>
      </w:r>
      <w:r w:rsidRPr="0078140E">
        <w:rPr>
          <w:sz w:val="16"/>
        </w:rPr>
        <w:t xml:space="preserve"> </w:t>
      </w:r>
      <w:r w:rsidRPr="0078140E">
        <w:rPr>
          <w:rStyle w:val="StyleUnderline"/>
        </w:rPr>
        <w:t>the Court was the best</w:t>
      </w:r>
      <w:r w:rsidRPr="0078140E">
        <w:rPr>
          <w:sz w:val="16"/>
        </w:rPr>
        <w:t xml:space="preserve"> entity </w:t>
      </w:r>
      <w:r w:rsidRPr="0078140E">
        <w:rPr>
          <w:rStyle w:val="StyleUnderline"/>
        </w:rPr>
        <w:t xml:space="preserve">to </w:t>
      </w:r>
      <w:r w:rsidRPr="0078140E">
        <w:rPr>
          <w:rStyle w:val="Emphasis"/>
        </w:rPr>
        <w:t>decipher</w:t>
      </w:r>
      <w:r w:rsidRPr="0078140E">
        <w:rPr>
          <w:sz w:val="16"/>
        </w:rPr>
        <w:t xml:space="preserve"> </w:t>
      </w:r>
      <w:r w:rsidRPr="0078140E">
        <w:rPr>
          <w:rStyle w:val="StyleUnderline"/>
        </w:rPr>
        <w:t xml:space="preserve">the relationship between </w:t>
      </w:r>
      <w:r w:rsidRPr="0078140E">
        <w:rPr>
          <w:rStyle w:val="Emphasis"/>
        </w:rPr>
        <w:t>advanced tech</w:t>
      </w:r>
      <w:r w:rsidRPr="0078140E">
        <w:rPr>
          <w:rStyle w:val="StyleUnderline"/>
        </w:rPr>
        <w:t>nology</w:t>
      </w:r>
      <w:r w:rsidRPr="0078140E">
        <w:rPr>
          <w:sz w:val="16"/>
        </w:rPr>
        <w:t xml:space="preserve"> </w:t>
      </w:r>
      <w:r w:rsidRPr="0078140E">
        <w:rPr>
          <w:rStyle w:val="StyleUnderline"/>
        </w:rPr>
        <w:t xml:space="preserve">and the </w:t>
      </w:r>
      <w:r w:rsidRPr="0078140E">
        <w:rPr>
          <w:rStyle w:val="Emphasis"/>
        </w:rPr>
        <w:t>Fourth</w:t>
      </w:r>
      <w:r w:rsidRPr="0078140E">
        <w:rPr>
          <w:sz w:val="16"/>
        </w:rPr>
        <w:t xml:space="preserve"> Amendment. In his concurrence, Justice </w:t>
      </w:r>
      <w:r w:rsidRPr="0078140E">
        <w:rPr>
          <w:rStyle w:val="StyleUnderline"/>
        </w:rPr>
        <w:t xml:space="preserve">Alito said he would </w:t>
      </w:r>
      <w:r w:rsidRPr="0078140E">
        <w:rPr>
          <w:rStyle w:val="Emphasis"/>
        </w:rPr>
        <w:t>reevaluate</w:t>
      </w:r>
      <w:r w:rsidRPr="0078140E">
        <w:rPr>
          <w:sz w:val="16"/>
        </w:rPr>
        <w:t xml:space="preserve"> </w:t>
      </w:r>
      <w:r w:rsidRPr="0078140E">
        <w:rPr>
          <w:rStyle w:val="StyleUnderline"/>
        </w:rPr>
        <w:t>the matter if Congress</w:t>
      </w:r>
      <w:r w:rsidRPr="0078140E">
        <w:rPr>
          <w:sz w:val="16"/>
        </w:rPr>
        <w:t xml:space="preserve"> </w:t>
      </w:r>
      <w:r w:rsidRPr="0078140E">
        <w:rPr>
          <w:rStyle w:val="StyleUnderline"/>
        </w:rPr>
        <w:t>created “</w:t>
      </w:r>
      <w:r w:rsidRPr="0078140E">
        <w:rPr>
          <w:rStyle w:val="Emphasis"/>
        </w:rPr>
        <w:t>reasonable distinctions</w:t>
      </w:r>
      <w:r w:rsidRPr="0078140E">
        <w:rPr>
          <w:sz w:val="16"/>
        </w:rPr>
        <w:t xml:space="preserve">” </w:t>
      </w:r>
      <w:r w:rsidRPr="0078140E">
        <w:rPr>
          <w:rStyle w:val="StyleUnderline"/>
        </w:rPr>
        <w:t xml:space="preserve">relating to </w:t>
      </w:r>
      <w:r w:rsidRPr="0078140E">
        <w:rPr>
          <w:rStyle w:val="Emphasis"/>
        </w:rPr>
        <w:t>privacy</w:t>
      </w:r>
      <w:r w:rsidRPr="0078140E">
        <w:rPr>
          <w:rStyle w:val="StyleUnderline"/>
        </w:rPr>
        <w:t xml:space="preserve"> and </w:t>
      </w:r>
      <w:r w:rsidRPr="0078140E">
        <w:rPr>
          <w:rStyle w:val="Emphasis"/>
        </w:rPr>
        <w:t>tech</w:t>
      </w:r>
      <w:r w:rsidRPr="0078140E">
        <w:rPr>
          <w:rStyle w:val="StyleUnderline"/>
        </w:rPr>
        <w:t>nology</w:t>
      </w:r>
      <w:r w:rsidRPr="0078140E">
        <w:rPr>
          <w:sz w:val="16"/>
        </w:rPr>
        <w:t>:228 “</w:t>
      </w:r>
      <w:r w:rsidRPr="0078140E">
        <w:rPr>
          <w:rStyle w:val="StyleUnderline"/>
        </w:rPr>
        <w:t>I would reconsider the question presented</w:t>
      </w:r>
      <w:r w:rsidRPr="0078140E">
        <w:rPr>
          <w:sz w:val="16"/>
        </w:rPr>
        <w:t xml:space="preserve"> here </w:t>
      </w:r>
      <w:r w:rsidRPr="0078140E">
        <w:rPr>
          <w:rStyle w:val="StyleUnderline"/>
        </w:rPr>
        <w:t>if</w:t>
      </w:r>
      <w:r w:rsidRPr="0078140E">
        <w:rPr>
          <w:sz w:val="16"/>
        </w:rPr>
        <w:t xml:space="preserve"> either </w:t>
      </w:r>
      <w:r w:rsidRPr="0078140E">
        <w:rPr>
          <w:rStyle w:val="Emphasis"/>
        </w:rPr>
        <w:t>Congress</w:t>
      </w:r>
      <w:r w:rsidRPr="0078140E">
        <w:rPr>
          <w:sz w:val="16"/>
        </w:rPr>
        <w:t xml:space="preserve"> </w:t>
      </w:r>
      <w:r w:rsidRPr="0078140E">
        <w:rPr>
          <w:rStyle w:val="StyleUnderline"/>
        </w:rPr>
        <w:t>or</w:t>
      </w:r>
      <w:r w:rsidRPr="0078140E">
        <w:rPr>
          <w:sz w:val="16"/>
        </w:rPr>
        <w:t xml:space="preserve"> state </w:t>
      </w:r>
      <w:r w:rsidRPr="0078140E">
        <w:rPr>
          <w:rStyle w:val="Emphasis"/>
        </w:rPr>
        <w:t>legislatures</w:t>
      </w:r>
      <w:r w:rsidRPr="0078140E">
        <w:rPr>
          <w:sz w:val="16"/>
        </w:rPr>
        <w:t xml:space="preserve"> . . . </w:t>
      </w:r>
      <w:r w:rsidRPr="0078140E">
        <w:rPr>
          <w:rStyle w:val="Emphasis"/>
          <w:szCs w:val="26"/>
        </w:rPr>
        <w:t>enact legislation</w:t>
      </w:r>
      <w:r w:rsidRPr="0078140E">
        <w:rPr>
          <w:sz w:val="16"/>
          <w:szCs w:val="26"/>
        </w:rPr>
        <w:t xml:space="preserve"> </w:t>
      </w:r>
      <w:r w:rsidRPr="0078140E">
        <w:rPr>
          <w:sz w:val="16"/>
        </w:rPr>
        <w:t xml:space="preserve">. . . .”229 Most recently, </w:t>
      </w:r>
      <w:r w:rsidRPr="0078140E">
        <w:rPr>
          <w:rStyle w:val="StyleUnderline"/>
        </w:rPr>
        <w:t>the government’s brief</w:t>
      </w:r>
      <w:r w:rsidRPr="0078140E">
        <w:rPr>
          <w:sz w:val="16"/>
        </w:rPr>
        <w:t xml:space="preserve"> </w:t>
      </w:r>
      <w:r w:rsidRPr="0078140E">
        <w:rPr>
          <w:rStyle w:val="StyleUnderline"/>
        </w:rPr>
        <w:t>in</w:t>
      </w:r>
      <w:r w:rsidRPr="0078140E">
        <w:rPr>
          <w:sz w:val="16"/>
        </w:rPr>
        <w:t xml:space="preserve"> the </w:t>
      </w:r>
      <w:r w:rsidRPr="0078140E">
        <w:rPr>
          <w:rStyle w:val="StyleUnderline"/>
        </w:rPr>
        <w:t>Carpenter</w:t>
      </w:r>
      <w:r w:rsidRPr="0078140E">
        <w:rPr>
          <w:sz w:val="16"/>
        </w:rPr>
        <w:t xml:space="preserve"> case </w:t>
      </w:r>
      <w:r w:rsidRPr="0078140E">
        <w:rPr>
          <w:rStyle w:val="StyleUnderline"/>
        </w:rPr>
        <w:t xml:space="preserve">reflects a </w:t>
      </w:r>
      <w:r w:rsidRPr="0078140E">
        <w:rPr>
          <w:rStyle w:val="Emphasis"/>
        </w:rPr>
        <w:t>similar sentiment</w:t>
      </w:r>
      <w:r w:rsidRPr="0078140E">
        <w:rPr>
          <w:sz w:val="16"/>
        </w:rPr>
        <w:t>:</w:t>
      </w:r>
    </w:p>
    <w:p w:rsidR="007F6EBB" w:rsidRPr="0078140E" w:rsidRDefault="007F6EBB" w:rsidP="007F6EBB">
      <w:pPr>
        <w:ind w:left="720"/>
        <w:rPr>
          <w:sz w:val="16"/>
        </w:rPr>
      </w:pPr>
      <w:r w:rsidRPr="0078140E">
        <w:rPr>
          <w:rStyle w:val="StyleUnderline"/>
        </w:rPr>
        <w:t xml:space="preserve">If </w:t>
      </w:r>
      <w:r w:rsidRPr="0078140E">
        <w:rPr>
          <w:rStyle w:val="Emphasis"/>
        </w:rPr>
        <w:t>Congress</w:t>
      </w:r>
      <w:r w:rsidRPr="0078140E">
        <w:rPr>
          <w:sz w:val="16"/>
        </w:rPr>
        <w:t xml:space="preserve"> and state legislatures </w:t>
      </w:r>
      <w:r w:rsidRPr="0078140E">
        <w:rPr>
          <w:rStyle w:val="StyleUnderline"/>
        </w:rPr>
        <w:t xml:space="preserve">share petitioner’s concern about the </w:t>
      </w:r>
      <w:r w:rsidRPr="0078140E">
        <w:rPr>
          <w:rStyle w:val="Emphasis"/>
        </w:rPr>
        <w:t>type</w:t>
      </w:r>
      <w:r w:rsidRPr="0078140E">
        <w:rPr>
          <w:sz w:val="16"/>
        </w:rPr>
        <w:t xml:space="preserve"> </w:t>
      </w:r>
      <w:r w:rsidRPr="0078140E">
        <w:rPr>
          <w:rStyle w:val="StyleUnderline"/>
        </w:rPr>
        <w:t xml:space="preserve">and </w:t>
      </w:r>
      <w:r w:rsidRPr="0078140E">
        <w:rPr>
          <w:rStyle w:val="Emphasis"/>
        </w:rPr>
        <w:t>quantity</w:t>
      </w:r>
      <w:r w:rsidRPr="0078140E">
        <w:rPr>
          <w:sz w:val="16"/>
        </w:rPr>
        <w:t xml:space="preserve"> </w:t>
      </w:r>
      <w:r w:rsidRPr="0078140E">
        <w:rPr>
          <w:rStyle w:val="StyleUnderline"/>
        </w:rPr>
        <w:t>of information collected</w:t>
      </w:r>
      <w:r w:rsidRPr="0078140E">
        <w:rPr>
          <w:sz w:val="16"/>
        </w:rPr>
        <w:t xml:space="preserve"> by cellservice providers and other third parties, those </w:t>
      </w:r>
      <w:r w:rsidRPr="0078140E">
        <w:rPr>
          <w:rStyle w:val="StyleUnderline"/>
        </w:rPr>
        <w:t xml:space="preserve">legislators can </w:t>
      </w:r>
      <w:r w:rsidRPr="0078140E">
        <w:rPr>
          <w:rStyle w:val="Emphasis"/>
        </w:rPr>
        <w:t>pass laws</w:t>
      </w:r>
      <w:r w:rsidRPr="0078140E">
        <w:rPr>
          <w:sz w:val="16"/>
        </w:rPr>
        <w:t xml:space="preserve"> </w:t>
      </w:r>
      <w:r w:rsidRPr="0078140E">
        <w:rPr>
          <w:rStyle w:val="StyleUnderline"/>
        </w:rPr>
        <w:t xml:space="preserve">to limit the </w:t>
      </w:r>
      <w:r w:rsidRPr="0078140E">
        <w:rPr>
          <w:rStyle w:val="Emphasis"/>
        </w:rPr>
        <w:t>collection</w:t>
      </w:r>
      <w:r w:rsidRPr="0078140E">
        <w:rPr>
          <w:sz w:val="16"/>
        </w:rPr>
        <w:t xml:space="preserve">, </w:t>
      </w:r>
      <w:r w:rsidRPr="0078140E">
        <w:rPr>
          <w:rStyle w:val="Emphasis"/>
        </w:rPr>
        <w:t>use</w:t>
      </w:r>
      <w:r w:rsidRPr="0078140E">
        <w:rPr>
          <w:sz w:val="16"/>
        </w:rPr>
        <w:t xml:space="preserve">, </w:t>
      </w:r>
      <w:r w:rsidRPr="0078140E">
        <w:rPr>
          <w:rStyle w:val="StyleUnderline"/>
        </w:rPr>
        <w:t>or</w:t>
      </w:r>
      <w:r w:rsidRPr="0078140E">
        <w:rPr>
          <w:sz w:val="16"/>
        </w:rPr>
        <w:t xml:space="preserve"> </w:t>
      </w:r>
      <w:r w:rsidRPr="0078140E">
        <w:rPr>
          <w:rStyle w:val="Emphasis"/>
        </w:rPr>
        <w:t>dissemination</w:t>
      </w:r>
      <w:r w:rsidRPr="0078140E">
        <w:rPr>
          <w:sz w:val="16"/>
        </w:rPr>
        <w:t xml:space="preserve"> </w:t>
      </w:r>
      <w:r w:rsidRPr="0078140E">
        <w:rPr>
          <w:rStyle w:val="StyleUnderline"/>
        </w:rPr>
        <w:t>of</w:t>
      </w:r>
      <w:r w:rsidRPr="0078140E">
        <w:rPr>
          <w:sz w:val="16"/>
        </w:rPr>
        <w:t xml:space="preserve"> that </w:t>
      </w:r>
      <w:r w:rsidRPr="0078140E">
        <w:rPr>
          <w:rStyle w:val="StyleUnderline"/>
        </w:rPr>
        <w:t>data</w:t>
      </w:r>
      <w:r w:rsidRPr="0078140E">
        <w:rPr>
          <w:sz w:val="16"/>
        </w:rPr>
        <w:t>. Rather than distort or arbitrarily limit Fourth Amendment doctrine, “[i]n circumstances involving dramatic technological change, the best solution to privacy concerns may be legislative.”230</w:t>
      </w:r>
    </w:p>
    <w:p w:rsidR="007F6EBB" w:rsidRPr="0078140E" w:rsidRDefault="007F6EBB" w:rsidP="007F6EBB">
      <w:pPr>
        <w:rPr>
          <w:sz w:val="16"/>
        </w:rPr>
      </w:pPr>
      <w:r w:rsidRPr="0078140E">
        <w:rPr>
          <w:rStyle w:val="StyleUnderline"/>
        </w:rPr>
        <w:t xml:space="preserve">The legislature is </w:t>
      </w:r>
      <w:r w:rsidRPr="0078140E">
        <w:rPr>
          <w:rStyle w:val="Emphasis"/>
        </w:rPr>
        <w:t>well-equipped</w:t>
      </w:r>
      <w:r w:rsidRPr="0078140E">
        <w:rPr>
          <w:sz w:val="16"/>
        </w:rPr>
        <w:t xml:space="preserve"> </w:t>
      </w:r>
      <w:r w:rsidRPr="0078140E">
        <w:rPr>
          <w:rStyle w:val="StyleUnderline"/>
        </w:rPr>
        <w:t>to</w:t>
      </w:r>
      <w:r w:rsidRPr="0078140E">
        <w:rPr>
          <w:sz w:val="16"/>
        </w:rPr>
        <w:t xml:space="preserve"> create comprehensive </w:t>
      </w:r>
      <w:r w:rsidRPr="0078140E">
        <w:rPr>
          <w:rStyle w:val="Emphasis"/>
        </w:rPr>
        <w:t>reform</w:t>
      </w:r>
      <w:r w:rsidRPr="0078140E">
        <w:rPr>
          <w:sz w:val="16"/>
        </w:rPr>
        <w:t xml:space="preserve">. First, </w:t>
      </w:r>
      <w:r w:rsidRPr="0078140E">
        <w:rPr>
          <w:rStyle w:val="StyleUnderline"/>
        </w:rPr>
        <w:t xml:space="preserve">the legislature can </w:t>
      </w:r>
      <w:r w:rsidRPr="0078140E">
        <w:rPr>
          <w:rStyle w:val="Emphasis"/>
        </w:rPr>
        <w:t>take input</w:t>
      </w:r>
      <w:r w:rsidRPr="0078140E">
        <w:rPr>
          <w:sz w:val="16"/>
        </w:rPr>
        <w:t xml:space="preserve"> </w:t>
      </w:r>
      <w:r w:rsidRPr="0078140E">
        <w:rPr>
          <w:rStyle w:val="StyleUnderline"/>
        </w:rPr>
        <w:t>from</w:t>
      </w:r>
      <w:r w:rsidRPr="0078140E">
        <w:rPr>
          <w:sz w:val="16"/>
        </w:rPr>
        <w:t xml:space="preserve"> concerned and </w:t>
      </w:r>
      <w:r w:rsidRPr="0078140E">
        <w:rPr>
          <w:rStyle w:val="StyleUnderline"/>
        </w:rPr>
        <w:t xml:space="preserve">affected parties and </w:t>
      </w:r>
      <w:r w:rsidRPr="0078140E">
        <w:rPr>
          <w:rStyle w:val="Emphasis"/>
        </w:rPr>
        <w:t>adjust</w:t>
      </w:r>
      <w:r w:rsidRPr="0078140E">
        <w:rPr>
          <w:sz w:val="16"/>
        </w:rPr>
        <w:t xml:space="preserve"> its </w:t>
      </w:r>
      <w:r w:rsidRPr="0078140E">
        <w:rPr>
          <w:rStyle w:val="Emphasis"/>
        </w:rPr>
        <w:t>laws</w:t>
      </w:r>
      <w:r w:rsidRPr="0078140E">
        <w:rPr>
          <w:sz w:val="16"/>
        </w:rPr>
        <w:t xml:space="preserve"> accordingly.231 Second, </w:t>
      </w:r>
      <w:r w:rsidRPr="0078140E">
        <w:rPr>
          <w:rStyle w:val="StyleUnderline"/>
        </w:rPr>
        <w:t xml:space="preserve">it has the power to engage in </w:t>
      </w:r>
      <w:r w:rsidRPr="0078140E">
        <w:rPr>
          <w:rStyle w:val="Emphasis"/>
        </w:rPr>
        <w:t>extensive debate</w:t>
      </w:r>
      <w:r w:rsidRPr="0078140E">
        <w:rPr>
          <w:sz w:val="16"/>
        </w:rPr>
        <w:t xml:space="preserve"> </w:t>
      </w:r>
      <w:r w:rsidRPr="0078140E">
        <w:rPr>
          <w:rStyle w:val="StyleUnderline"/>
        </w:rPr>
        <w:t xml:space="preserve">and listen to </w:t>
      </w:r>
      <w:r w:rsidRPr="0078140E">
        <w:rPr>
          <w:rStyle w:val="Emphasis"/>
        </w:rPr>
        <w:t>more voices</w:t>
      </w:r>
      <w:r w:rsidRPr="0078140E">
        <w:rPr>
          <w:sz w:val="16"/>
        </w:rPr>
        <w:t xml:space="preserve">.232 </w:t>
      </w:r>
      <w:r w:rsidRPr="0078140E">
        <w:rPr>
          <w:rStyle w:val="StyleUnderline"/>
        </w:rPr>
        <w:t xml:space="preserve">The affected tech companies may have </w:t>
      </w:r>
      <w:r w:rsidRPr="0078140E">
        <w:rPr>
          <w:rStyle w:val="Emphasis"/>
        </w:rPr>
        <w:t>more impact</w:t>
      </w:r>
      <w:r w:rsidRPr="0078140E">
        <w:rPr>
          <w:sz w:val="16"/>
        </w:rPr>
        <w:t xml:space="preserve"> </w:t>
      </w:r>
      <w:r w:rsidRPr="0078140E">
        <w:rPr>
          <w:rStyle w:val="StyleUnderline"/>
        </w:rPr>
        <w:t>on the Senate floor</w:t>
      </w:r>
      <w:r w:rsidRPr="0078140E">
        <w:rPr>
          <w:sz w:val="16"/>
        </w:rPr>
        <w:t xml:space="preserve"> </w:t>
      </w:r>
      <w:r w:rsidRPr="0078140E">
        <w:rPr>
          <w:rStyle w:val="StyleUnderline"/>
        </w:rPr>
        <w:t xml:space="preserve">than the court room </w:t>
      </w:r>
      <w:r w:rsidRPr="0078140E">
        <w:rPr>
          <w:rStyle w:val="Emphasis"/>
        </w:rPr>
        <w:t>through lobbying</w:t>
      </w:r>
      <w:r w:rsidRPr="0078140E">
        <w:rPr>
          <w:sz w:val="16"/>
        </w:rPr>
        <w:t xml:space="preserve"> efforts, </w:t>
      </w:r>
      <w:r w:rsidRPr="0078140E">
        <w:rPr>
          <w:rStyle w:val="StyleUnderline"/>
        </w:rPr>
        <w:t>particularly when the consumers</w:t>
      </w:r>
      <w:r w:rsidRPr="0078140E">
        <w:rPr>
          <w:sz w:val="16"/>
        </w:rPr>
        <w:t xml:space="preserve"> </w:t>
      </w:r>
      <w:r w:rsidRPr="0078140E">
        <w:rPr>
          <w:rStyle w:val="Emphasis"/>
        </w:rPr>
        <w:t>have no idea</w:t>
      </w:r>
      <w:r w:rsidRPr="0078140E">
        <w:rPr>
          <w:sz w:val="16"/>
        </w:rPr>
        <w:t xml:space="preserve"> </w:t>
      </w:r>
      <w:r w:rsidRPr="0078140E">
        <w:rPr>
          <w:rStyle w:val="StyleUnderline"/>
        </w:rPr>
        <w:t>they are subject to searches</w:t>
      </w:r>
      <w:r w:rsidRPr="0078140E">
        <w:rPr>
          <w:sz w:val="16"/>
        </w:rPr>
        <w:t xml:space="preserve">.233 Third, </w:t>
      </w:r>
      <w:r w:rsidRPr="0078140E">
        <w:rPr>
          <w:rStyle w:val="StyleUnderline"/>
        </w:rPr>
        <w:t xml:space="preserve">it has the power to create laws based on </w:t>
      </w:r>
      <w:r w:rsidRPr="0078140E">
        <w:rPr>
          <w:rStyle w:val="Emphasis"/>
        </w:rPr>
        <w:t>policy</w:t>
      </w:r>
      <w:r w:rsidRPr="0078140E">
        <w:rPr>
          <w:sz w:val="16"/>
        </w:rPr>
        <w:t xml:space="preserve">, </w:t>
      </w:r>
      <w:r w:rsidRPr="0078140E">
        <w:rPr>
          <w:rStyle w:val="StyleUnderline"/>
        </w:rPr>
        <w:t xml:space="preserve">not just </w:t>
      </w:r>
      <w:r w:rsidRPr="0078140E">
        <w:rPr>
          <w:rStyle w:val="Emphasis"/>
        </w:rPr>
        <w:t>interpret</w:t>
      </w:r>
      <w:r w:rsidRPr="0078140E">
        <w:rPr>
          <w:rStyle w:val="StyleUnderline"/>
        </w:rPr>
        <w:t xml:space="preserve"> them</w:t>
      </w:r>
      <w:r w:rsidRPr="0078140E">
        <w:rPr>
          <w:sz w:val="16"/>
        </w:rPr>
        <w:t>.234 Taking into account diverse opinions and considerations is vital to enacting a complex statutory scheme, such as an ECPA update. This is something courts simply do not have the tools, time, or resources to do. Therefore, the legislature should govern the complex relationship between the Fourth Amendment and technology. It should not leave the courts to decipher a thirty-yearold statute ill-equipped to provide adequate guidance to courts, companies, and consumers.</w:t>
      </w:r>
    </w:p>
    <w:p w:rsidR="007F6EBB" w:rsidRPr="0078140E" w:rsidRDefault="007F6EBB" w:rsidP="007F6EBB">
      <w:r w:rsidRPr="0078140E">
        <w:rPr>
          <w:sz w:val="16"/>
        </w:rPr>
        <w:t xml:space="preserve">This call to action has been echoed before. </w:t>
      </w:r>
      <w:r w:rsidRPr="0078140E">
        <w:rPr>
          <w:rStyle w:val="Emphasis"/>
        </w:rPr>
        <w:t>Academics</w:t>
      </w:r>
      <w:r w:rsidRPr="0078140E">
        <w:rPr>
          <w:sz w:val="16"/>
        </w:rPr>
        <w:t xml:space="preserve">,235 </w:t>
      </w:r>
      <w:r w:rsidRPr="0078140E">
        <w:rPr>
          <w:rStyle w:val="Emphasis"/>
        </w:rPr>
        <w:t>judges</w:t>
      </w:r>
      <w:r w:rsidRPr="0078140E">
        <w:rPr>
          <w:sz w:val="16"/>
        </w:rPr>
        <w:t xml:space="preserve">,236 </w:t>
      </w:r>
      <w:r w:rsidRPr="0078140E">
        <w:rPr>
          <w:rStyle w:val="Emphasis"/>
        </w:rPr>
        <w:t>lawyers</w:t>
      </w:r>
      <w:r w:rsidRPr="0078140E">
        <w:rPr>
          <w:sz w:val="16"/>
        </w:rPr>
        <w:t xml:space="preserve">237 </w:t>
      </w:r>
      <w:r w:rsidRPr="0078140E">
        <w:rPr>
          <w:rStyle w:val="StyleUnderline"/>
        </w:rPr>
        <w:t>have</w:t>
      </w:r>
      <w:r w:rsidRPr="0078140E">
        <w:rPr>
          <w:sz w:val="16"/>
        </w:rPr>
        <w:t xml:space="preserve"> all </w:t>
      </w:r>
      <w:r w:rsidRPr="0078140E">
        <w:rPr>
          <w:rStyle w:val="StyleUnderline"/>
        </w:rPr>
        <w:t xml:space="preserve">recognized the </w:t>
      </w:r>
      <w:r w:rsidRPr="0078140E">
        <w:rPr>
          <w:rStyle w:val="Emphasis"/>
        </w:rPr>
        <w:t>legislature</w:t>
      </w:r>
      <w:r w:rsidRPr="0078140E">
        <w:rPr>
          <w:sz w:val="16"/>
        </w:rPr>
        <w:t xml:space="preserve"> </w:t>
      </w:r>
      <w:r w:rsidRPr="0078140E">
        <w:rPr>
          <w:rStyle w:val="StyleUnderline"/>
        </w:rPr>
        <w:t xml:space="preserve">as the </w:t>
      </w:r>
      <w:r w:rsidRPr="0078140E">
        <w:rPr>
          <w:rStyle w:val="Emphasis"/>
        </w:rPr>
        <w:t>right branch of government</w:t>
      </w:r>
      <w:r w:rsidRPr="0078140E">
        <w:rPr>
          <w:sz w:val="16"/>
        </w:rPr>
        <w:t xml:space="preserve"> </w:t>
      </w:r>
      <w:r w:rsidRPr="0078140E">
        <w:rPr>
          <w:rStyle w:val="StyleUnderline"/>
        </w:rPr>
        <w:t>to reform</w:t>
      </w:r>
      <w:r w:rsidRPr="0078140E">
        <w:rPr>
          <w:sz w:val="16"/>
        </w:rPr>
        <w:t xml:space="preserve"> </w:t>
      </w:r>
      <w:r w:rsidRPr="0078140E">
        <w:rPr>
          <w:rStyle w:val="StyleUnderline"/>
        </w:rPr>
        <w:t>ECPA and advocated</w:t>
      </w:r>
      <w:r w:rsidRPr="0078140E">
        <w:rPr>
          <w:sz w:val="16"/>
        </w:rPr>
        <w:t xml:space="preserve"> </w:t>
      </w:r>
      <w:r w:rsidRPr="0078140E">
        <w:rPr>
          <w:rStyle w:val="StyleUnderline"/>
        </w:rPr>
        <w:t>it to do so</w:t>
      </w:r>
      <w:r w:rsidRPr="0078140E">
        <w:rPr>
          <w:sz w:val="16"/>
        </w:rPr>
        <w:t>. Indeed, Professor Orin Kerr provides a comprehensive guide to amending the statute.238 In Jones, Justice Alito established that congressional response to courts issuing holdings about complicated areas of constitutional law was not without precedent. After Katz, the legislature acted. The same comprehensive legislative action must happen now. As written, ECPA’s regulations do not adequately address societal expectations in 2018.</w:t>
      </w:r>
    </w:p>
    <w:p w:rsidR="007F6EBB" w:rsidRPr="0078140E" w:rsidRDefault="007F6EBB" w:rsidP="007F6EBB">
      <w:pPr>
        <w:pStyle w:val="Heading4"/>
        <w:rPr>
          <w:rFonts w:cs="Arial"/>
        </w:rPr>
      </w:pPr>
      <w:r w:rsidRPr="0078140E">
        <w:rPr>
          <w:rFonts w:cs="Arial"/>
        </w:rPr>
        <w:t xml:space="preserve">Data privacy rulings specifically fail – local courts </w:t>
      </w:r>
      <w:r w:rsidRPr="0078140E">
        <w:rPr>
          <w:rFonts w:cs="Arial"/>
          <w:i/>
          <w:u w:val="single"/>
        </w:rPr>
        <w:t>drag their feet</w:t>
      </w:r>
      <w:r w:rsidRPr="0078140E">
        <w:rPr>
          <w:rFonts w:cs="Arial"/>
        </w:rPr>
        <w:t xml:space="preserve"> and SCOTUS makes rulings as narrow as possible</w:t>
      </w:r>
    </w:p>
    <w:p w:rsidR="007F6EBB" w:rsidRPr="0078140E" w:rsidRDefault="007F6EBB" w:rsidP="007F6EBB">
      <w:r w:rsidRPr="0078140E">
        <w:rPr>
          <w:rStyle w:val="Style13ptBold"/>
        </w:rPr>
        <w:t xml:space="preserve">Wessler 19 </w:t>
      </w:r>
      <w:r w:rsidRPr="0078140E">
        <w:t>(Nathan Freed Wessler, Staff Attorney, ACLU Speech, Privacy, and Technology Project, June 28, 2019, “The Supreme Court’s Most Consequential Ruling for Privacy in the Digital Age, One Year In”, American Civil Liberties Unit, https://www.aclu.org/blog/privacy-technology/location-tracking/supreme-courts-most-consequential-ruling-privacy-digital)</w:t>
      </w:r>
    </w:p>
    <w:p w:rsidR="007F6EBB" w:rsidRPr="0078140E" w:rsidRDefault="007F6EBB" w:rsidP="007F6EBB">
      <w:pPr>
        <w:rPr>
          <w:sz w:val="16"/>
        </w:rPr>
      </w:pPr>
      <w:r w:rsidRPr="0078140E">
        <w:rPr>
          <w:rStyle w:val="StyleUnderline"/>
        </w:rPr>
        <w:t>The Supreme Court’s decision</w:t>
      </w:r>
      <w:r w:rsidRPr="0078140E">
        <w:rPr>
          <w:sz w:val="16"/>
        </w:rPr>
        <w:t xml:space="preserve"> stands as one of the most consequential rulings </w:t>
      </w:r>
      <w:r w:rsidRPr="0078140E">
        <w:rPr>
          <w:rStyle w:val="StyleUnderline"/>
        </w:rPr>
        <w:t>regarding privacy in the digital age</w:t>
      </w:r>
      <w:r w:rsidRPr="0078140E">
        <w:rPr>
          <w:sz w:val="16"/>
        </w:rPr>
        <w:t xml:space="preserve">, providing a roadmap for lower courts to protect many other kinds of sensitive data from warrantless government intrusion. </w:t>
      </w:r>
      <w:r w:rsidRPr="0078140E">
        <w:rPr>
          <w:rStyle w:val="StyleUnderline"/>
        </w:rPr>
        <w:t xml:space="preserve">One year in, we’re working to ensure that lower courts </w:t>
      </w:r>
      <w:r w:rsidRPr="0078140E">
        <w:rPr>
          <w:rStyle w:val="Emphasis"/>
        </w:rPr>
        <w:t>heed the high court’s call and extend the lessons of Carpenter to other contexts.</w:t>
      </w:r>
      <w:r w:rsidRPr="0078140E">
        <w:rPr>
          <w:sz w:val="16"/>
        </w:rPr>
        <w:t xml:space="preserve"> For instance, we were in the Georgia Supreme Court last week arguing that Carpenter made clear courts cannot “mechanically apply” older legal doctrines that allow warrantless searches to new, complex digital-age contexts. Instead, courts should carefully assess what protections are necessary in light of rapidly advancing technology and increasingly accessible data. In that case, </w:t>
      </w:r>
      <w:r w:rsidRPr="0078140E">
        <w:rPr>
          <w:rStyle w:val="StyleUnderline"/>
        </w:rPr>
        <w:t>the state of Georgia is arguing that a legal doctrine dating back to the early 20th century should give police the authority to obtain — without a warrant — the vast and detailed data modern cars collect on us.</w:t>
      </w:r>
      <w:r w:rsidRPr="0078140E">
        <w:rPr>
          <w:sz w:val="16"/>
        </w:rPr>
        <w:t xml:space="preserve"> This data can include everything from our car’s speed and braking data, to call record and text history, to music preferences and GPS coordinates. Under the dated doctrine, known as the “vehicle exemption,” police do not need a warrant to search a car for physical items due to the “ready mobility of vehicles,” which might drive away before a warrant is obtained. But, as we argued in court last week, that old rule shouldn’t be extended to override people’s unprecedented privacy interest in new kinds of sensitive digital data. Similarly, in our lawsuit challenging the government’s warrantless searches of electronic devices at the U.S. border, the federal government has been invoking a centuries-old rule allowing border agents to search travelers’ physical luggage without individualized suspicion or a warrant for contraband or import violations. We argue that old-world rules can’t be twisted into unfettered authority to search the incredible volumes of data on people’s phones and laptops when they return from a trip abroad. In both cases, Carpenter (and a predecessor Supreme Court case, Riley v. California) provide a powerful rebuke to the government’s arguments. The quantities and types of information that might be discovered by a manual search of a car’s trunk and glove compartment — or a traveler’s luggage — pale in comparison to the kinds of comprehensive data stored on our electronic devices today. This requires greater protections under the Fourth Amendment. Carpenter also holds that, in the digital age, our sensitive information does not lose Fourth Amendment protections merely because we store that information on a “third party” server, such as with Google or DropBox. This is a game-changer. </w:t>
      </w:r>
      <w:r w:rsidRPr="0078140E">
        <w:rPr>
          <w:rStyle w:val="StyleUnderline"/>
        </w:rPr>
        <w:t>In the digital age, it is virtually impossible to avoid leaving a trail of highly sensitive data. Our information is saved not only on our personal laptops and phones, but also on the servers of the companies with which we interact.</w:t>
      </w:r>
      <w:r w:rsidRPr="0078140E">
        <w:rPr>
          <w:sz w:val="16"/>
        </w:rPr>
        <w:t xml:space="preserve"> As we argued in a case now before the First Circuit Court of Appeals, the government can no longer get away with warrantless searches of our personal information by relying on the “third party” doctrine.</w:t>
      </w:r>
    </w:p>
    <w:p w:rsidR="007F6EBB" w:rsidRPr="0078140E" w:rsidRDefault="007F6EBB" w:rsidP="007F6EBB">
      <w:pPr>
        <w:pStyle w:val="Heading3"/>
        <w:rPr>
          <w:rFonts w:cs="Arial"/>
        </w:rPr>
      </w:pPr>
      <w:r w:rsidRPr="0078140E">
        <w:rPr>
          <w:rFonts w:cs="Arial"/>
        </w:rPr>
        <w:t>AT: 4A Ruling---2AC</w:t>
      </w:r>
    </w:p>
    <w:p w:rsidR="007F6EBB" w:rsidRPr="0078140E" w:rsidRDefault="007F6EBB" w:rsidP="007F6EBB">
      <w:pPr>
        <w:pStyle w:val="Heading4"/>
        <w:rPr>
          <w:rFonts w:cs="Arial"/>
        </w:rPr>
      </w:pPr>
      <w:r w:rsidRPr="0078140E">
        <w:rPr>
          <w:rFonts w:cs="Arial"/>
        </w:rPr>
        <w:t>Court based 4</w:t>
      </w:r>
      <w:r w:rsidRPr="0078140E">
        <w:rPr>
          <w:rFonts w:cs="Arial"/>
          <w:vertAlign w:val="superscript"/>
        </w:rPr>
        <w:t>th</w:t>
      </w:r>
      <w:r w:rsidRPr="0078140E">
        <w:rPr>
          <w:rFonts w:cs="Arial"/>
        </w:rPr>
        <w:t xml:space="preserve"> amendment precedents regarding privacy are </w:t>
      </w:r>
      <w:r w:rsidRPr="0078140E">
        <w:rPr>
          <w:rFonts w:cs="Arial"/>
          <w:u w:val="single"/>
        </w:rPr>
        <w:t>weak</w:t>
      </w:r>
      <w:r w:rsidRPr="0078140E">
        <w:rPr>
          <w:rFonts w:cs="Arial"/>
        </w:rPr>
        <w:t xml:space="preserve"> and </w:t>
      </w:r>
      <w:r w:rsidRPr="0078140E">
        <w:rPr>
          <w:rFonts w:cs="Arial"/>
          <w:u w:val="single"/>
        </w:rPr>
        <w:t>easily circumvented</w:t>
      </w:r>
      <w:r w:rsidRPr="0078140E">
        <w:rPr>
          <w:rFonts w:cs="Arial"/>
        </w:rPr>
        <w:t>.</w:t>
      </w:r>
    </w:p>
    <w:p w:rsidR="007F6EBB" w:rsidRPr="0078140E" w:rsidRDefault="007F6EBB" w:rsidP="007F6EBB">
      <w:r w:rsidRPr="0078140E">
        <w:rPr>
          <w:rStyle w:val="Style13ptBold"/>
        </w:rPr>
        <w:t xml:space="preserve">SCOTUS 18 </w:t>
      </w:r>
      <w:r w:rsidRPr="0078140E">
        <w:t xml:space="preserve">SUPREME COURT OF THE UNITED STATES; 6-22-18; “Syllabus CARPENTER v. UNITED STATES CERTIORARI TO THE UNITED STATES COURT OF APPEALS FOR THE SIXTH CIRCUIT”; </w:t>
      </w:r>
      <w:hyperlink r:id="rId98" w:history="1">
        <w:r w:rsidRPr="0078140E">
          <w:rPr>
            <w:rStyle w:val="Hyperlink"/>
          </w:rPr>
          <w:t>https://www.supremecourt.gov/opinions/17pdf/16-402_new_o75q.pdf</w:t>
        </w:r>
      </w:hyperlink>
      <w:r w:rsidRPr="0078140E">
        <w:t xml:space="preserve"> - BS</w:t>
      </w:r>
    </w:p>
    <w:p w:rsidR="007F6EBB" w:rsidRPr="0078140E" w:rsidRDefault="007F6EBB" w:rsidP="007F6EBB">
      <w:pPr>
        <w:rPr>
          <w:sz w:val="14"/>
        </w:rPr>
      </w:pPr>
      <w:r w:rsidRPr="0078140E">
        <w:rPr>
          <w:sz w:val="14"/>
        </w:rPr>
        <w:t xml:space="preserve">Justice </w:t>
      </w:r>
      <w:r w:rsidRPr="0078140E">
        <w:rPr>
          <w:rStyle w:val="StyleUnderline"/>
        </w:rPr>
        <w:t>Harlan’s</w:t>
      </w:r>
      <w:r w:rsidRPr="0078140E">
        <w:rPr>
          <w:sz w:val="14"/>
        </w:rPr>
        <w:t xml:space="preserve"> original </w:t>
      </w:r>
      <w:r w:rsidRPr="0078140E">
        <w:rPr>
          <w:rStyle w:val="StyleUnderline"/>
        </w:rPr>
        <w:t>formulation of the Katz test</w:t>
      </w:r>
      <w:r w:rsidRPr="0078140E">
        <w:rPr>
          <w:sz w:val="14"/>
        </w:rPr>
        <w:t xml:space="preserve"> </w:t>
      </w:r>
      <w:r w:rsidRPr="0078140E">
        <w:rPr>
          <w:rStyle w:val="StyleUnderline"/>
        </w:rPr>
        <w:t>appears</w:t>
      </w:r>
      <w:r w:rsidRPr="0078140E">
        <w:rPr>
          <w:sz w:val="14"/>
        </w:rPr>
        <w:t xml:space="preserve"> to ask a descriptive question: </w:t>
      </w:r>
      <w:r w:rsidRPr="0078140E">
        <w:rPr>
          <w:rStyle w:val="StyleUnderline"/>
        </w:rPr>
        <w:t xml:space="preserve">Whether a given </w:t>
      </w:r>
      <w:r w:rsidRPr="0078140E">
        <w:rPr>
          <w:rStyle w:val="Emphasis"/>
        </w:rPr>
        <w:t>expectation</w:t>
      </w:r>
      <w:r w:rsidRPr="0078140E">
        <w:rPr>
          <w:rStyle w:val="StyleUnderline"/>
        </w:rPr>
        <w:t xml:space="preserve"> of</w:t>
      </w:r>
      <w:r w:rsidRPr="0078140E">
        <w:rPr>
          <w:sz w:val="14"/>
        </w:rPr>
        <w:t xml:space="preserve"> </w:t>
      </w:r>
      <w:r w:rsidRPr="0078140E">
        <w:rPr>
          <w:rStyle w:val="Emphasis"/>
        </w:rPr>
        <w:t>privacy</w:t>
      </w:r>
      <w:r w:rsidRPr="0078140E">
        <w:rPr>
          <w:sz w:val="14"/>
        </w:rPr>
        <w:t xml:space="preserve"> </w:t>
      </w:r>
      <w:r w:rsidRPr="0078140E">
        <w:rPr>
          <w:rStyle w:val="StyleUnderline"/>
        </w:rPr>
        <w:t xml:space="preserve">is “one that </w:t>
      </w:r>
      <w:r w:rsidRPr="0078140E">
        <w:rPr>
          <w:sz w:val="14"/>
        </w:rPr>
        <w:t xml:space="preserve">society </w:t>
      </w:r>
      <w:r w:rsidRPr="0078140E">
        <w:rPr>
          <w:rStyle w:val="StyleUnderline"/>
        </w:rPr>
        <w:t>is</w:t>
      </w:r>
      <w:r w:rsidRPr="0078140E">
        <w:rPr>
          <w:sz w:val="14"/>
        </w:rPr>
        <w:t xml:space="preserve"> prepared to recognize as ‘</w:t>
      </w:r>
      <w:r w:rsidRPr="0078140E">
        <w:rPr>
          <w:rStyle w:val="StyleUnderline"/>
        </w:rPr>
        <w:t>reasonable</w:t>
      </w:r>
      <w:r w:rsidRPr="0078140E">
        <w:rPr>
          <w:sz w:val="14"/>
        </w:rPr>
        <w:t>.’” 389 U. S., at 361. As written, the Katz test turns on society’s actual, current views about the reasonableness of various expectations of privacy.</w:t>
      </w:r>
    </w:p>
    <w:p w:rsidR="007F6EBB" w:rsidRPr="0078140E" w:rsidRDefault="007F6EBB" w:rsidP="007F6EBB">
      <w:pPr>
        <w:rPr>
          <w:sz w:val="14"/>
        </w:rPr>
      </w:pPr>
      <w:r w:rsidRPr="0078140E">
        <w:rPr>
          <w:sz w:val="14"/>
        </w:rPr>
        <w:t xml:space="preserve">But </w:t>
      </w:r>
      <w:r w:rsidRPr="0078140E">
        <w:rPr>
          <w:rStyle w:val="StyleUnderline"/>
        </w:rPr>
        <w:t>this</w:t>
      </w:r>
      <w:r w:rsidRPr="0078140E">
        <w:rPr>
          <w:sz w:val="14"/>
        </w:rPr>
        <w:t xml:space="preserve"> descriptive understanding presents several problems. For starters, it </w:t>
      </w:r>
      <w:r w:rsidRPr="0078140E">
        <w:rPr>
          <w:rStyle w:val="Emphasis"/>
        </w:rPr>
        <w:t>is easily circumvented</w:t>
      </w:r>
      <w:r w:rsidRPr="0078140E">
        <w:rPr>
          <w:sz w:val="14"/>
        </w:rPr>
        <w:t xml:space="preserve">. </w:t>
      </w:r>
      <w:r w:rsidRPr="0078140E">
        <w:rPr>
          <w:rStyle w:val="StyleUnderline"/>
        </w:rPr>
        <w:t>If</w:t>
      </w:r>
      <w:r w:rsidRPr="0078140E">
        <w:rPr>
          <w:sz w:val="14"/>
        </w:rPr>
        <w:t>, for example, “</w:t>
      </w:r>
      <w:r w:rsidRPr="0078140E">
        <w:rPr>
          <w:rStyle w:val="StyleUnderline"/>
        </w:rPr>
        <w:t>the</w:t>
      </w:r>
      <w:r w:rsidRPr="0078140E">
        <w:rPr>
          <w:sz w:val="14"/>
        </w:rPr>
        <w:t xml:space="preserve"> </w:t>
      </w:r>
      <w:r w:rsidRPr="0078140E">
        <w:rPr>
          <w:rStyle w:val="StyleUnderline"/>
        </w:rPr>
        <w:t>Government were</w:t>
      </w:r>
      <w:r w:rsidRPr="0078140E">
        <w:rPr>
          <w:sz w:val="14"/>
        </w:rPr>
        <w:t xml:space="preserve"> suddenly </w:t>
      </w:r>
      <w:r w:rsidRPr="0078140E">
        <w:rPr>
          <w:rStyle w:val="StyleUnderline"/>
        </w:rPr>
        <w:t>to announce</w:t>
      </w:r>
      <w:r w:rsidRPr="0078140E">
        <w:rPr>
          <w:sz w:val="14"/>
        </w:rPr>
        <w:t xml:space="preserve"> on nationwide television </w:t>
      </w:r>
      <w:r w:rsidRPr="0078140E">
        <w:rPr>
          <w:rStyle w:val="StyleUnderline"/>
        </w:rPr>
        <w:t>that all homes</w:t>
      </w:r>
      <w:r w:rsidRPr="0078140E">
        <w:rPr>
          <w:sz w:val="14"/>
        </w:rPr>
        <w:t xml:space="preserve"> henceforth </w:t>
      </w:r>
      <w:r w:rsidRPr="0078140E">
        <w:rPr>
          <w:rStyle w:val="StyleUnderline"/>
        </w:rPr>
        <w:t>would be subject to warrantless</w:t>
      </w:r>
      <w:r w:rsidRPr="0078140E">
        <w:rPr>
          <w:sz w:val="14"/>
        </w:rPr>
        <w:t xml:space="preserve"> </w:t>
      </w:r>
      <w:r w:rsidRPr="0078140E">
        <w:rPr>
          <w:rStyle w:val="StyleUnderline"/>
        </w:rPr>
        <w:t>entry</w:t>
      </w:r>
      <w:r w:rsidRPr="0078140E">
        <w:rPr>
          <w:sz w:val="14"/>
        </w:rPr>
        <w:t xml:space="preserve">,” </w:t>
      </w:r>
      <w:r w:rsidRPr="0078140E">
        <w:rPr>
          <w:rStyle w:val="StyleUnderline"/>
        </w:rPr>
        <w:t>individuals could not</w:t>
      </w:r>
      <w:r w:rsidRPr="0078140E">
        <w:rPr>
          <w:sz w:val="14"/>
        </w:rPr>
        <w:t xml:space="preserve"> realistically </w:t>
      </w:r>
      <w:r w:rsidRPr="0078140E">
        <w:rPr>
          <w:rStyle w:val="Emphasis"/>
        </w:rPr>
        <w:t>expect privacy</w:t>
      </w:r>
      <w:r w:rsidRPr="0078140E">
        <w:rPr>
          <w:sz w:val="14"/>
        </w:rPr>
        <w:t xml:space="preserve"> in their homes. Smith, 442 U. S., at 740, n. 5; see also Chemerinsky, Rediscovering Brandeis’s Right to Privacy, 45 Brandeis L. J. 643, 650 (2007) (“[Under Katz, t]he government seemingly can deny privacy just by letting people know in advance not to expect any”). A purely descriptive understanding of the Katz test also risks “circular[ity].” Kyllo, 533 U. S., at 34. While this Court is supposed to base its decisions on society’s expectations of privacy, society’s expectations of privacy are, in turn, shaped by this Court’s decisions. See Posner, The Uncertain Protection of Privacy by the Supreme Court, 1979 S. Ct. Rev. 173, 188 (“[W]hether [a person] will or will not have [a reasonable] expectation [of privacy] will depend on what the legal rule is”).</w:t>
      </w:r>
    </w:p>
    <w:p w:rsidR="007F6EBB" w:rsidRPr="0078140E" w:rsidRDefault="007F6EBB" w:rsidP="007F6EBB">
      <w:pPr>
        <w:rPr>
          <w:sz w:val="14"/>
          <w:szCs w:val="14"/>
        </w:rPr>
      </w:pPr>
      <w:r w:rsidRPr="0078140E">
        <w:rPr>
          <w:rStyle w:val="StyleUnderline"/>
        </w:rPr>
        <w:t xml:space="preserve">To address this </w:t>
      </w:r>
      <w:r w:rsidRPr="0078140E">
        <w:rPr>
          <w:rStyle w:val="Emphasis"/>
        </w:rPr>
        <w:t>circularity problem</w:t>
      </w:r>
      <w:r w:rsidRPr="0078140E">
        <w:rPr>
          <w:sz w:val="14"/>
        </w:rPr>
        <w:t xml:space="preserve">, </w:t>
      </w:r>
      <w:r w:rsidRPr="0078140E">
        <w:rPr>
          <w:rStyle w:val="StyleUnderline"/>
        </w:rPr>
        <w:t>the</w:t>
      </w:r>
      <w:r w:rsidRPr="0078140E">
        <w:rPr>
          <w:sz w:val="14"/>
        </w:rPr>
        <w:t xml:space="preserve"> </w:t>
      </w:r>
      <w:r w:rsidRPr="0078140E">
        <w:rPr>
          <w:rStyle w:val="Emphasis"/>
        </w:rPr>
        <w:t>Court</w:t>
      </w:r>
      <w:r w:rsidRPr="0078140E">
        <w:rPr>
          <w:sz w:val="14"/>
        </w:rPr>
        <w:t xml:space="preserve"> has </w:t>
      </w:r>
      <w:r w:rsidRPr="0078140E">
        <w:rPr>
          <w:rStyle w:val="StyleUnderline"/>
        </w:rPr>
        <w:t>insisted</w:t>
      </w:r>
      <w:r w:rsidRPr="0078140E">
        <w:rPr>
          <w:sz w:val="14"/>
        </w:rPr>
        <w:t xml:space="preserve"> that </w:t>
      </w:r>
      <w:r w:rsidRPr="0078140E">
        <w:rPr>
          <w:rStyle w:val="StyleUnderline"/>
        </w:rPr>
        <w:t xml:space="preserve">expectations of </w:t>
      </w:r>
      <w:r w:rsidRPr="0078140E">
        <w:rPr>
          <w:rStyle w:val="Emphasis"/>
        </w:rPr>
        <w:t>privacy</w:t>
      </w:r>
      <w:r w:rsidRPr="0078140E">
        <w:rPr>
          <w:sz w:val="14"/>
        </w:rPr>
        <w:t xml:space="preserve"> </w:t>
      </w:r>
      <w:r w:rsidRPr="0078140E">
        <w:rPr>
          <w:rStyle w:val="StyleUnderline"/>
        </w:rPr>
        <w:t xml:space="preserve">must come from </w:t>
      </w:r>
      <w:r w:rsidRPr="0078140E">
        <w:rPr>
          <w:rStyle w:val="Emphasis"/>
        </w:rPr>
        <w:t>outside</w:t>
      </w:r>
      <w:r w:rsidRPr="0078140E">
        <w:rPr>
          <w:rStyle w:val="StyleUnderline"/>
        </w:rPr>
        <w:t xml:space="preserve"> </w:t>
      </w:r>
      <w:r w:rsidRPr="0078140E">
        <w:rPr>
          <w:rStyle w:val="Emphasis"/>
        </w:rPr>
        <w:t>its Fourth Amendment precedents</w:t>
      </w:r>
      <w:r w:rsidRPr="0078140E">
        <w:rPr>
          <w:sz w:val="14"/>
        </w:rPr>
        <w:t>, “</w:t>
      </w:r>
      <w:r w:rsidRPr="0078140E">
        <w:rPr>
          <w:rStyle w:val="StyleUnderline"/>
        </w:rPr>
        <w:t xml:space="preserve">either by reference to </w:t>
      </w:r>
      <w:r w:rsidRPr="0078140E">
        <w:rPr>
          <w:rStyle w:val="Emphasis"/>
        </w:rPr>
        <w:t>concepts</w:t>
      </w:r>
      <w:r w:rsidRPr="0078140E">
        <w:rPr>
          <w:sz w:val="14"/>
        </w:rPr>
        <w:t xml:space="preserve"> </w:t>
      </w:r>
      <w:r w:rsidRPr="0078140E">
        <w:rPr>
          <w:rStyle w:val="StyleUnderline"/>
        </w:rPr>
        <w:t>of</w:t>
      </w:r>
      <w:r w:rsidRPr="0078140E">
        <w:rPr>
          <w:sz w:val="14"/>
        </w:rPr>
        <w:t xml:space="preserve"> real or personal </w:t>
      </w:r>
      <w:r w:rsidRPr="0078140E">
        <w:rPr>
          <w:rStyle w:val="Emphasis"/>
        </w:rPr>
        <w:t>property law</w:t>
      </w:r>
      <w:r w:rsidRPr="0078140E">
        <w:rPr>
          <w:sz w:val="14"/>
        </w:rPr>
        <w:t xml:space="preserve"> </w:t>
      </w:r>
      <w:r w:rsidRPr="0078140E">
        <w:rPr>
          <w:rStyle w:val="StyleUnderline"/>
        </w:rPr>
        <w:t>or to understandings that are</w:t>
      </w:r>
      <w:r w:rsidRPr="0078140E">
        <w:rPr>
          <w:sz w:val="14"/>
        </w:rPr>
        <w:t xml:space="preserve"> </w:t>
      </w:r>
      <w:r w:rsidRPr="0078140E">
        <w:rPr>
          <w:rStyle w:val="StyleUnderline"/>
        </w:rPr>
        <w:t>recognized</w:t>
      </w:r>
      <w:r w:rsidRPr="0078140E">
        <w:rPr>
          <w:sz w:val="14"/>
        </w:rPr>
        <w:t xml:space="preserve"> and permitted by society.” Rakas v. Illinois, 439 U. S. 128, 144, n. 12 (1978). But the Court’s supposed reliance on “real or personal property law” rings hollow. The whole point of Katz was to “‘discredi[t]’” the relationship between the Fourth Amendment and property law, 389 U. S., at 353, and </w:t>
      </w:r>
      <w:r w:rsidRPr="0078140E">
        <w:rPr>
          <w:rStyle w:val="StyleUnderline"/>
        </w:rPr>
        <w:t xml:space="preserve">this Court has repeatedly </w:t>
      </w:r>
      <w:r w:rsidRPr="0078140E">
        <w:rPr>
          <w:rStyle w:val="Emphasis"/>
        </w:rPr>
        <w:t>downplayed</w:t>
      </w:r>
      <w:r w:rsidRPr="0078140E">
        <w:rPr>
          <w:sz w:val="14"/>
        </w:rPr>
        <w:t xml:space="preserve"> </w:t>
      </w:r>
      <w:r w:rsidRPr="0078140E">
        <w:rPr>
          <w:rStyle w:val="StyleUnderline"/>
        </w:rPr>
        <w:t>the</w:t>
      </w:r>
      <w:r w:rsidRPr="0078140E">
        <w:rPr>
          <w:sz w:val="14"/>
        </w:rPr>
        <w:t xml:space="preserve"> </w:t>
      </w:r>
      <w:r w:rsidRPr="0078140E">
        <w:rPr>
          <w:rStyle w:val="Emphasis"/>
        </w:rPr>
        <w:t>importance</w:t>
      </w:r>
      <w:r w:rsidRPr="0078140E">
        <w:rPr>
          <w:sz w:val="14"/>
        </w:rPr>
        <w:t xml:space="preserve"> </w:t>
      </w:r>
      <w:r w:rsidRPr="0078140E">
        <w:rPr>
          <w:rStyle w:val="StyleUnderline"/>
        </w:rPr>
        <w:t>of property law</w:t>
      </w:r>
      <w:r w:rsidRPr="0078140E">
        <w:rPr>
          <w:sz w:val="14"/>
        </w:rPr>
        <w:t xml:space="preserve"> under the Katz test, see, e.g., United States v. Salvucci, 448 U. S. 83, 91 (1980) (“[P]roperty rights are neither the beginning nor the end of this Court’s inquiry [under Katz]”); Rawlings v. Kentucky, 448 U. S. 98, 105 (1980) (“[</w:t>
      </w:r>
      <w:r w:rsidRPr="0078140E">
        <w:rPr>
          <w:rStyle w:val="StyleUnderline"/>
        </w:rPr>
        <w:t>This Court has</w:t>
      </w:r>
      <w:r w:rsidRPr="0078140E">
        <w:rPr>
          <w:sz w:val="14"/>
        </w:rPr>
        <w:t xml:space="preserve">] emphatically </w:t>
      </w:r>
      <w:r w:rsidRPr="0078140E">
        <w:rPr>
          <w:rStyle w:val="StyleUnderline"/>
        </w:rPr>
        <w:t>rejected the notion that</w:t>
      </w:r>
      <w:r w:rsidRPr="0078140E">
        <w:rPr>
          <w:sz w:val="14"/>
        </w:rPr>
        <w:t xml:space="preserve"> ‘</w:t>
      </w:r>
      <w:r w:rsidRPr="0078140E">
        <w:rPr>
          <w:rStyle w:val="Emphasis"/>
        </w:rPr>
        <w:t>arcane’</w:t>
      </w:r>
      <w:r w:rsidRPr="0078140E">
        <w:rPr>
          <w:sz w:val="14"/>
        </w:rPr>
        <w:t xml:space="preserve"> </w:t>
      </w:r>
      <w:r w:rsidRPr="0078140E">
        <w:rPr>
          <w:rStyle w:val="StyleUnderline"/>
        </w:rPr>
        <w:t xml:space="preserve">concepts of </w:t>
      </w:r>
      <w:r w:rsidRPr="0078140E">
        <w:rPr>
          <w:rStyle w:val="Emphasis"/>
        </w:rPr>
        <w:t>property</w:t>
      </w:r>
      <w:r w:rsidRPr="0078140E">
        <w:rPr>
          <w:sz w:val="14"/>
        </w:rPr>
        <w:t xml:space="preserve"> law </w:t>
      </w:r>
      <w:r w:rsidRPr="0078140E">
        <w:rPr>
          <w:rStyle w:val="StyleUnderline"/>
        </w:rPr>
        <w:t xml:space="preserve">ought to control the </w:t>
      </w:r>
      <w:r w:rsidRPr="0078140E">
        <w:rPr>
          <w:rStyle w:val="Emphasis"/>
        </w:rPr>
        <w:t>ability</w:t>
      </w:r>
      <w:r w:rsidRPr="0078140E">
        <w:rPr>
          <w:sz w:val="14"/>
        </w:rPr>
        <w:t xml:space="preserve"> </w:t>
      </w:r>
      <w:r w:rsidRPr="0078140E">
        <w:rPr>
          <w:rStyle w:val="StyleUnderline"/>
        </w:rPr>
        <w:t xml:space="preserve">to claim the protections of the </w:t>
      </w:r>
      <w:r w:rsidRPr="0078140E">
        <w:rPr>
          <w:rStyle w:val="Emphasis"/>
        </w:rPr>
        <w:t>Fourth Amendment</w:t>
      </w:r>
      <w:r w:rsidRPr="0078140E">
        <w:rPr>
          <w:sz w:val="14"/>
        </w:rPr>
        <w:t xml:space="preserve">”). Today, for example, the Court makes no mention of property law, except to reject its </w:t>
      </w:r>
      <w:r w:rsidRPr="0078140E">
        <w:rPr>
          <w:sz w:val="14"/>
          <w:szCs w:val="14"/>
        </w:rPr>
        <w:t>relevance. See ante, at 5, and n. 1.</w:t>
      </w:r>
    </w:p>
    <w:p w:rsidR="007F6EBB" w:rsidRPr="0078140E" w:rsidRDefault="007F6EBB" w:rsidP="007F6EBB">
      <w:pPr>
        <w:pStyle w:val="Heading3"/>
        <w:rPr>
          <w:rFonts w:cs="Arial"/>
        </w:rPr>
      </w:pPr>
      <w:r w:rsidRPr="0078140E">
        <w:rPr>
          <w:rFonts w:cs="Arial"/>
        </w:rPr>
        <w:t>AT: 4A Ruling---1AR</w:t>
      </w:r>
    </w:p>
    <w:p w:rsidR="007F6EBB" w:rsidRPr="0078140E" w:rsidRDefault="007F6EBB" w:rsidP="007F6EBB">
      <w:pPr>
        <w:pStyle w:val="Heading4"/>
        <w:rPr>
          <w:rFonts w:cs="Arial"/>
        </w:rPr>
      </w:pPr>
      <w:r w:rsidRPr="0078140E">
        <w:rPr>
          <w:rFonts w:cs="Arial"/>
        </w:rPr>
        <w:t>4</w:t>
      </w:r>
      <w:r w:rsidRPr="0078140E">
        <w:rPr>
          <w:rFonts w:cs="Arial"/>
          <w:vertAlign w:val="superscript"/>
        </w:rPr>
        <w:t>th</w:t>
      </w:r>
      <w:r w:rsidRPr="0078140E">
        <w:rPr>
          <w:rFonts w:cs="Arial"/>
        </w:rPr>
        <w:t xml:space="preserve"> amendment fails for digital privacy and won’t work internationally</w:t>
      </w:r>
    </w:p>
    <w:p w:rsidR="007F6EBB" w:rsidRPr="0078140E" w:rsidRDefault="007F6EBB" w:rsidP="007F6EBB">
      <w:r w:rsidRPr="0078140E">
        <w:rPr>
          <w:rStyle w:val="Style13ptBold"/>
        </w:rPr>
        <w:t xml:space="preserve">Schwartz and Peifer 19 </w:t>
      </w:r>
      <w:r w:rsidRPr="0078140E">
        <w:t>(Paul M. Schwartz, UC Berkley Law Professor; and Karl-Nikolaus Peifer, Law Professor @ University of Cologne, Germany; “Structuring International Data Privacy Law” (October 2019), Berkley Law Journal, https://www.law.berkeley.edu/wp-content/uploads/2019/10/Schwartz-Intl-Data-Privacy-Law-21.pdf)</w:t>
      </w:r>
    </w:p>
    <w:p w:rsidR="007F6EBB" w:rsidRPr="0078140E" w:rsidRDefault="007F6EBB" w:rsidP="007F6EBB">
      <w:r w:rsidRPr="0078140E">
        <w:rPr>
          <w:rStyle w:val="StyleUnderline"/>
        </w:rPr>
        <w:t>The Fourth Amendment is concerned only with searches and their reasonableness or unreasonableness.</w:t>
      </w:r>
      <w:r w:rsidRPr="0078140E">
        <w:rPr>
          <w:sz w:val="16"/>
        </w:rPr>
        <w:t xml:space="preserve"> It proves </w:t>
      </w:r>
      <w:r w:rsidRPr="0078140E">
        <w:rPr>
          <w:rStyle w:val="Emphasis"/>
        </w:rPr>
        <w:t>a poor fit with the conditions of modern governmental use of personal data</w:t>
      </w:r>
      <w:r w:rsidRPr="0078140E">
        <w:rPr>
          <w:sz w:val="16"/>
        </w:rPr>
        <w:t xml:space="preserve"> </w:t>
      </w:r>
      <w:r w:rsidRPr="0078140E">
        <w:rPr>
          <w:rStyle w:val="StyleUnderline"/>
        </w:rPr>
        <w:t xml:space="preserve">in routinized databases </w:t>
      </w:r>
      <w:r w:rsidRPr="0078140E">
        <w:rPr>
          <w:sz w:val="16"/>
        </w:rPr>
        <w:t xml:space="preserve">that administer public benefits and services. In drawing on information already in its databases, </w:t>
      </w:r>
      <w:r w:rsidRPr="0078140E">
        <w:rPr>
          <w:rStyle w:val="StyleUnderline"/>
        </w:rPr>
        <w:t>the government’s action is not limited by a constitutional concept that first requires a search or seizure.</w:t>
      </w:r>
      <w:r w:rsidRPr="0078140E">
        <w:rPr>
          <w:sz w:val="16"/>
        </w:rPr>
        <w:t xml:space="preserve">72 </w:t>
      </w:r>
      <w:r w:rsidRPr="0078140E">
        <w:rPr>
          <w:rStyle w:val="Emphasis"/>
        </w:rPr>
        <w:t>Under the caselaw of the Supreme Court, moreover, the Constitutional does not protect the individual when a “third party</w:t>
      </w:r>
      <w:r w:rsidRPr="0078140E">
        <w:rPr>
          <w:sz w:val="16"/>
        </w:rPr>
        <w:t xml:space="preserve">,” such as her bank, </w:t>
      </w:r>
      <w:r w:rsidRPr="0078140E">
        <w:rPr>
          <w:rStyle w:val="Emphasis"/>
        </w:rPr>
        <w:t>surrenders</w:t>
      </w:r>
      <w:r w:rsidRPr="0078140E">
        <w:rPr>
          <w:sz w:val="16"/>
        </w:rPr>
        <w:t xml:space="preserve"> her </w:t>
      </w:r>
      <w:r w:rsidRPr="0078140E">
        <w:rPr>
          <w:rStyle w:val="Emphasis"/>
        </w:rPr>
        <w:t>personal information to the government</w:t>
      </w:r>
      <w:r w:rsidRPr="0078140E">
        <w:rPr>
          <w:sz w:val="16"/>
        </w:rPr>
        <w:t>. 73 At best, the Fourth Amendment provides a judicially-enforced warrant requirement against a limited group of law enforcement activities.</w:t>
      </w:r>
    </w:p>
    <w:p w:rsidR="007F6EBB" w:rsidRPr="0078140E" w:rsidRDefault="007F6EBB" w:rsidP="007F6EBB">
      <w:pPr>
        <w:pStyle w:val="Heading3"/>
        <w:rPr>
          <w:rFonts w:cs="Arial"/>
        </w:rPr>
      </w:pPr>
      <w:r w:rsidRPr="0078140E">
        <w:rPr>
          <w:rFonts w:cs="Arial"/>
        </w:rPr>
        <w:t>Circumvention---1AR</w:t>
      </w:r>
    </w:p>
    <w:p w:rsidR="007F6EBB" w:rsidRPr="0078140E" w:rsidRDefault="007F6EBB" w:rsidP="007F6EBB">
      <w:pPr>
        <w:pStyle w:val="Heading4"/>
        <w:rPr>
          <w:rFonts w:cs="Arial"/>
          <w:u w:val="single"/>
        </w:rPr>
      </w:pPr>
      <w:r w:rsidRPr="0078140E">
        <w:rPr>
          <w:rFonts w:cs="Arial"/>
        </w:rPr>
        <w:t xml:space="preserve">A lack of unifying standard makes enforcement AND clarity </w:t>
      </w:r>
      <w:r w:rsidRPr="0078140E">
        <w:rPr>
          <w:rFonts w:cs="Arial"/>
          <w:u w:val="single"/>
        </w:rPr>
        <w:t>impossible.</w:t>
      </w:r>
    </w:p>
    <w:p w:rsidR="007F6EBB" w:rsidRPr="0078140E" w:rsidRDefault="007F6EBB" w:rsidP="007F6EBB">
      <w:r w:rsidRPr="0078140E">
        <w:rPr>
          <w:rStyle w:val="Style13ptBold"/>
        </w:rPr>
        <w:t xml:space="preserve">Hu 17 </w:t>
      </w:r>
      <w:r w:rsidRPr="0078140E">
        <w:t xml:space="preserve">Margaret Hu JD candidate at Washington University Law School, 12-1-2017 “Orwell's 1984 and a Fourth Amendment Cybersurveillance Nonintrusion Test”, 92 Wash. L. Rev. 1819 (2017). </w:t>
      </w:r>
      <w:hyperlink r:id="rId99" w:history="1">
        <w:r w:rsidRPr="0078140E">
          <w:rPr>
            <w:rStyle w:val="Hyperlink"/>
          </w:rPr>
          <w:t>https://digitalcommons.law.uw.edu/cgi/viewcontent.cgi?article=5014&amp;context=wlr</w:t>
        </w:r>
      </w:hyperlink>
      <w:r w:rsidRPr="0078140E">
        <w:t xml:space="preserve"> - BS</w:t>
      </w:r>
    </w:p>
    <w:p w:rsidR="007F6EBB" w:rsidRPr="0078140E" w:rsidRDefault="007F6EBB" w:rsidP="007F6EBB">
      <w:pPr>
        <w:rPr>
          <w:sz w:val="14"/>
        </w:rPr>
      </w:pPr>
      <w:r w:rsidRPr="0078140E">
        <w:rPr>
          <w:rStyle w:val="StyleUnderline"/>
        </w:rPr>
        <w:t xml:space="preserve">As these </w:t>
      </w:r>
      <w:r w:rsidRPr="0078140E">
        <w:rPr>
          <w:rStyle w:val="Emphasis"/>
        </w:rPr>
        <w:t>decisions accumulate</w:t>
      </w:r>
      <w:r w:rsidRPr="0078140E">
        <w:rPr>
          <w:sz w:val="14"/>
        </w:rPr>
        <w:t xml:space="preserve">, </w:t>
      </w:r>
      <w:r w:rsidRPr="0078140E">
        <w:rPr>
          <w:rStyle w:val="StyleUnderline"/>
        </w:rPr>
        <w:t>it is apparent</w:t>
      </w:r>
      <w:r w:rsidRPr="0078140E">
        <w:rPr>
          <w:sz w:val="14"/>
        </w:rPr>
        <w:t xml:space="preserve"> that </w:t>
      </w:r>
      <w:r w:rsidRPr="0078140E">
        <w:rPr>
          <w:rStyle w:val="Emphasis"/>
        </w:rPr>
        <w:t>Fourth Amendment</w:t>
      </w:r>
      <w:r w:rsidRPr="0078140E">
        <w:rPr>
          <w:sz w:val="14"/>
        </w:rPr>
        <w:t xml:space="preserve"> </w:t>
      </w:r>
      <w:r w:rsidRPr="0078140E">
        <w:rPr>
          <w:rStyle w:val="StyleUnderline"/>
        </w:rPr>
        <w:t>jurisprudence lacks a</w:t>
      </w:r>
      <w:r w:rsidRPr="0078140E">
        <w:rPr>
          <w:sz w:val="14"/>
        </w:rPr>
        <w:t xml:space="preserve"> </w:t>
      </w:r>
      <w:r w:rsidRPr="0078140E">
        <w:rPr>
          <w:rStyle w:val="Emphasis"/>
        </w:rPr>
        <w:t>clear</w:t>
      </w:r>
      <w:r w:rsidRPr="0078140E">
        <w:rPr>
          <w:sz w:val="14"/>
        </w:rPr>
        <w:t xml:space="preserve">, </w:t>
      </w:r>
      <w:r w:rsidRPr="0078140E">
        <w:rPr>
          <w:rStyle w:val="StyleUnderline"/>
        </w:rPr>
        <w:t xml:space="preserve">unifying </w:t>
      </w:r>
      <w:r w:rsidRPr="0078140E">
        <w:rPr>
          <w:rStyle w:val="Emphasis"/>
        </w:rPr>
        <w:t>data privacy</w:t>
      </w:r>
      <w:r w:rsidRPr="0078140E">
        <w:rPr>
          <w:sz w:val="14"/>
        </w:rPr>
        <w:t xml:space="preserve"> </w:t>
      </w:r>
      <w:r w:rsidRPr="0078140E">
        <w:rPr>
          <w:rStyle w:val="Emphasis"/>
        </w:rPr>
        <w:t>doctrine</w:t>
      </w:r>
      <w:r w:rsidRPr="0078140E">
        <w:rPr>
          <w:sz w:val="14"/>
        </w:rPr>
        <w:t xml:space="preserve">.30 </w:t>
      </w:r>
      <w:r w:rsidRPr="0078140E">
        <w:rPr>
          <w:rStyle w:val="StyleUnderline"/>
        </w:rPr>
        <w:t>Prior</w:t>
      </w:r>
      <w:r w:rsidRPr="0078140E">
        <w:rPr>
          <w:sz w:val="14"/>
        </w:rPr>
        <w:t xml:space="preserve"> Fourth Amendment </w:t>
      </w:r>
      <w:r w:rsidRPr="0078140E">
        <w:rPr>
          <w:rStyle w:val="Emphasis"/>
        </w:rPr>
        <w:t>precedent</w:t>
      </w:r>
      <w:r w:rsidRPr="0078140E">
        <w:rPr>
          <w:sz w:val="14"/>
        </w:rPr>
        <w:t xml:space="preserve"> </w:t>
      </w:r>
      <w:r w:rsidRPr="0078140E">
        <w:rPr>
          <w:rStyle w:val="StyleUnderline"/>
        </w:rPr>
        <w:t>that appears to be</w:t>
      </w:r>
      <w:r w:rsidRPr="0078140E">
        <w:rPr>
          <w:sz w:val="14"/>
        </w:rPr>
        <w:t xml:space="preserve"> technologically </w:t>
      </w:r>
      <w:r w:rsidRPr="0078140E">
        <w:rPr>
          <w:rStyle w:val="StyleUnderline"/>
        </w:rPr>
        <w:t>obsolete</w:t>
      </w:r>
      <w:r w:rsidRPr="0078140E">
        <w:rPr>
          <w:sz w:val="14"/>
        </w:rPr>
        <w:t xml:space="preserve"> </w:t>
      </w:r>
      <w:r w:rsidRPr="0078140E">
        <w:rPr>
          <w:rStyle w:val="StyleUnderline"/>
        </w:rPr>
        <w:t xml:space="preserve">has been </w:t>
      </w:r>
      <w:r w:rsidRPr="0078140E">
        <w:rPr>
          <w:rStyle w:val="Emphasis"/>
        </w:rPr>
        <w:t>ignored</w:t>
      </w:r>
      <w:r w:rsidRPr="0078140E">
        <w:rPr>
          <w:sz w:val="14"/>
        </w:rPr>
        <w:t xml:space="preserve"> </w:t>
      </w:r>
      <w:r w:rsidRPr="0078140E">
        <w:rPr>
          <w:rStyle w:val="StyleUnderline"/>
        </w:rPr>
        <w:t>or</w:t>
      </w:r>
      <w:r w:rsidRPr="0078140E">
        <w:rPr>
          <w:sz w:val="14"/>
        </w:rPr>
        <w:t xml:space="preserve"> </w:t>
      </w:r>
      <w:r w:rsidRPr="0078140E">
        <w:rPr>
          <w:rStyle w:val="Emphasis"/>
        </w:rPr>
        <w:t>discarded31</w:t>
      </w:r>
      <w:r w:rsidRPr="0078140E">
        <w:rPr>
          <w:sz w:val="14"/>
        </w:rPr>
        <w:t xml:space="preserve"> as the federal judiciary endeavors to avoid the “1984 problem.” Specifically, </w:t>
      </w:r>
      <w:r w:rsidRPr="0078140E">
        <w:rPr>
          <w:rStyle w:val="StyleUnderline"/>
        </w:rPr>
        <w:t>by tying</w:t>
      </w:r>
      <w:r w:rsidRPr="0078140E">
        <w:rPr>
          <w:sz w:val="14"/>
        </w:rPr>
        <w:t xml:space="preserve"> the </w:t>
      </w:r>
      <w:r w:rsidRPr="0078140E">
        <w:rPr>
          <w:rStyle w:val="StyleUnderline"/>
        </w:rPr>
        <w:t>Fourth Amendment protections to</w:t>
      </w:r>
      <w:r w:rsidRPr="0078140E">
        <w:rPr>
          <w:sz w:val="14"/>
        </w:rPr>
        <w:t xml:space="preserve"> </w:t>
      </w:r>
      <w:r w:rsidRPr="0078140E">
        <w:rPr>
          <w:rStyle w:val="StyleUnderline"/>
        </w:rPr>
        <w:t>subjective</w:t>
      </w:r>
      <w:r w:rsidRPr="0078140E">
        <w:rPr>
          <w:sz w:val="14"/>
        </w:rPr>
        <w:t xml:space="preserve"> and objective </w:t>
      </w:r>
      <w:r w:rsidRPr="0078140E">
        <w:rPr>
          <w:rStyle w:val="StyleUnderline"/>
        </w:rPr>
        <w:t>expectations</w:t>
      </w:r>
      <w:r w:rsidRPr="0078140E">
        <w:rPr>
          <w:sz w:val="14"/>
        </w:rPr>
        <w:t xml:space="preserve"> </w:t>
      </w:r>
      <w:r w:rsidRPr="0078140E">
        <w:rPr>
          <w:rStyle w:val="StyleUnderline"/>
        </w:rPr>
        <w:t>of privacy</w:t>
      </w:r>
      <w:r w:rsidRPr="0078140E">
        <w:rPr>
          <w:sz w:val="14"/>
        </w:rPr>
        <w:t xml:space="preserve"> through the Katz test, </w:t>
      </w:r>
      <w:r w:rsidRPr="0078140E">
        <w:rPr>
          <w:rStyle w:val="StyleUnderline"/>
        </w:rPr>
        <w:t>the Court adopted a</w:t>
      </w:r>
      <w:r w:rsidRPr="0078140E">
        <w:rPr>
          <w:sz w:val="14"/>
        </w:rPr>
        <w:t xml:space="preserve"> </w:t>
      </w:r>
      <w:r w:rsidRPr="0078140E">
        <w:rPr>
          <w:rStyle w:val="StyleUnderline"/>
        </w:rPr>
        <w:t>Fourth Amendment line of analysis</w:t>
      </w:r>
      <w:r w:rsidRPr="0078140E">
        <w:rPr>
          <w:sz w:val="14"/>
        </w:rPr>
        <w:t xml:space="preserve"> that </w:t>
      </w:r>
      <w:r w:rsidRPr="0078140E">
        <w:rPr>
          <w:rStyle w:val="StyleUnderline"/>
        </w:rPr>
        <w:t>experts note is</w:t>
      </w:r>
      <w:r w:rsidRPr="0078140E">
        <w:rPr>
          <w:sz w:val="14"/>
        </w:rPr>
        <w:t xml:space="preserve"> </w:t>
      </w:r>
      <w:r w:rsidRPr="0078140E">
        <w:rPr>
          <w:rStyle w:val="Emphasis"/>
        </w:rPr>
        <w:t>problematic</w:t>
      </w:r>
      <w:r w:rsidRPr="0078140E">
        <w:rPr>
          <w:sz w:val="14"/>
        </w:rPr>
        <w:t xml:space="preserve"> in two ways: </w:t>
      </w:r>
      <w:r w:rsidRPr="0078140E">
        <w:rPr>
          <w:rStyle w:val="StyleUnderline"/>
        </w:rPr>
        <w:t xml:space="preserve">it is both </w:t>
      </w:r>
      <w:r w:rsidRPr="0078140E">
        <w:rPr>
          <w:rStyle w:val="Emphasis"/>
        </w:rPr>
        <w:t>circular</w:t>
      </w:r>
      <w:r w:rsidRPr="0078140E">
        <w:rPr>
          <w:rStyle w:val="StyleUnderline"/>
        </w:rPr>
        <w:t>32</w:t>
      </w:r>
      <w:r w:rsidRPr="0078140E">
        <w:rPr>
          <w:sz w:val="14"/>
        </w:rPr>
        <w:t xml:space="preserve"> </w:t>
      </w:r>
      <w:r w:rsidRPr="0078140E">
        <w:rPr>
          <w:rStyle w:val="StyleUnderline"/>
        </w:rPr>
        <w:t>and</w:t>
      </w:r>
      <w:r w:rsidRPr="0078140E">
        <w:rPr>
          <w:sz w:val="14"/>
        </w:rPr>
        <w:t xml:space="preserve"> </w:t>
      </w:r>
      <w:r w:rsidRPr="0078140E">
        <w:rPr>
          <w:rStyle w:val="Emphasis"/>
        </w:rPr>
        <w:t>selfdefeating</w:t>
      </w:r>
      <w:r w:rsidRPr="0078140E">
        <w:rPr>
          <w:sz w:val="14"/>
        </w:rPr>
        <w:t xml:space="preserve">.33 Expectations of privacy change in response to social and technological developments.34 The normalization of surveillance diminishes societal and individual expectations of privacy. Justice Breyer, during oral argument in United States v. Jones, recognized the possibility of this paradox: ubiquitous surveillance in a democratic society.35 </w:t>
      </w:r>
      <w:r w:rsidRPr="0078140E">
        <w:rPr>
          <w:rStyle w:val="StyleUnderline"/>
        </w:rPr>
        <w:t>Consequently</w:t>
      </w:r>
      <w:r w:rsidRPr="0078140E">
        <w:rPr>
          <w:sz w:val="14"/>
        </w:rPr>
        <w:t xml:space="preserve">, </w:t>
      </w:r>
      <w:r w:rsidRPr="0078140E">
        <w:rPr>
          <w:rStyle w:val="StyleUnderline"/>
        </w:rPr>
        <w:t xml:space="preserve">repeated </w:t>
      </w:r>
      <w:r w:rsidRPr="0078140E">
        <w:rPr>
          <w:rStyle w:val="Emphasis"/>
        </w:rPr>
        <w:t>references</w:t>
      </w:r>
      <w:r w:rsidRPr="0078140E">
        <w:rPr>
          <w:sz w:val="14"/>
        </w:rPr>
        <w:t xml:space="preserve"> to 1984 </w:t>
      </w:r>
      <w:r w:rsidRPr="0078140E">
        <w:rPr>
          <w:rStyle w:val="StyleUnderline"/>
        </w:rPr>
        <w:t>during the Jones oral argument and other</w:t>
      </w:r>
      <w:r w:rsidRPr="0078140E">
        <w:rPr>
          <w:sz w:val="14"/>
        </w:rPr>
        <w:t xml:space="preserve"> Supreme </w:t>
      </w:r>
      <w:r w:rsidRPr="0078140E">
        <w:rPr>
          <w:rStyle w:val="Emphasis"/>
        </w:rPr>
        <w:t>Court</w:t>
      </w:r>
      <w:r w:rsidRPr="0078140E">
        <w:rPr>
          <w:sz w:val="14"/>
        </w:rPr>
        <w:t xml:space="preserve"> </w:t>
      </w:r>
      <w:r w:rsidRPr="0078140E">
        <w:rPr>
          <w:rStyle w:val="Emphasis"/>
        </w:rPr>
        <w:t>cases underscores</w:t>
      </w:r>
      <w:r w:rsidRPr="0078140E">
        <w:rPr>
          <w:sz w:val="14"/>
        </w:rPr>
        <w:t xml:space="preserve"> </w:t>
      </w:r>
      <w:r w:rsidRPr="0078140E">
        <w:rPr>
          <w:rStyle w:val="StyleUnderline"/>
        </w:rPr>
        <w:t xml:space="preserve">the normative </w:t>
      </w:r>
      <w:r w:rsidRPr="0078140E">
        <w:rPr>
          <w:rStyle w:val="Emphasis"/>
        </w:rPr>
        <w:t>contours</w:t>
      </w:r>
      <w:r w:rsidRPr="0078140E">
        <w:rPr>
          <w:sz w:val="14"/>
        </w:rPr>
        <w:t xml:space="preserve"> </w:t>
      </w:r>
      <w:r w:rsidRPr="0078140E">
        <w:rPr>
          <w:rStyle w:val="StyleUnderline"/>
        </w:rPr>
        <w:t>of the</w:t>
      </w:r>
      <w:r w:rsidRPr="0078140E">
        <w:rPr>
          <w:sz w:val="14"/>
        </w:rPr>
        <w:t xml:space="preserve"> </w:t>
      </w:r>
      <w:r w:rsidRPr="0078140E">
        <w:rPr>
          <w:rStyle w:val="Emphasis"/>
        </w:rPr>
        <w:t>Fourth Amendment</w:t>
      </w:r>
      <w:r w:rsidRPr="0078140E">
        <w:rPr>
          <w:sz w:val="14"/>
        </w:rPr>
        <w:t>—</w:t>
      </w:r>
      <w:r w:rsidRPr="0078140E">
        <w:rPr>
          <w:rStyle w:val="StyleUnderline"/>
        </w:rPr>
        <w:t xml:space="preserve">considerations that have become increasingly central to the </w:t>
      </w:r>
      <w:r w:rsidRPr="0078140E">
        <w:rPr>
          <w:rStyle w:val="Emphasis"/>
        </w:rPr>
        <w:t>judicial inquiry</w:t>
      </w:r>
      <w:r w:rsidRPr="0078140E">
        <w:rPr>
          <w:sz w:val="14"/>
        </w:rPr>
        <w:t xml:space="preserve">. </w:t>
      </w:r>
    </w:p>
    <w:p w:rsidR="007F6EBB" w:rsidRPr="0078140E" w:rsidRDefault="007F6EBB" w:rsidP="007F6EBB">
      <w:pPr>
        <w:pStyle w:val="Heading4"/>
        <w:rPr>
          <w:rFonts w:cs="Arial"/>
        </w:rPr>
      </w:pPr>
      <w:r w:rsidRPr="0078140E">
        <w:rPr>
          <w:rFonts w:cs="Arial"/>
        </w:rPr>
        <w:t>Uncertainty over new judges magnifies our deficits.</w:t>
      </w:r>
    </w:p>
    <w:p w:rsidR="007F6EBB" w:rsidRPr="0078140E" w:rsidRDefault="007F6EBB" w:rsidP="007F6EBB">
      <w:r w:rsidRPr="0078140E">
        <w:rPr>
          <w:rStyle w:val="Style13ptBold"/>
        </w:rPr>
        <w:t xml:space="preserve">Wolff 19 </w:t>
      </w:r>
      <w:r w:rsidRPr="0078140E">
        <w:t>(Josephine Wolff, assistant professor at the Rochester Institute of Technology, 4-28-2019, "Losing Our Fourth Amendment Data Protection," New York Times, https://www.nytimes.com/2019/04/28/opinion/fourth-amendment-privacy.html)</w:t>
      </w:r>
    </w:p>
    <w:p w:rsidR="007F6EBB" w:rsidRPr="0078140E" w:rsidRDefault="007F6EBB" w:rsidP="007F6EBB">
      <w:r w:rsidRPr="0078140E">
        <w:rPr>
          <w:sz w:val="16"/>
        </w:rPr>
        <w:t xml:space="preserve">Some Supreme Court justices have been roundly (and often deservedly) mocked for their ignorance about basic everyday technologies, such as text messages and email. But </w:t>
      </w:r>
      <w:r w:rsidRPr="0078140E">
        <w:rPr>
          <w:rStyle w:val="StyleUnderline"/>
        </w:rPr>
        <w:t>one advantage to having an older, less tech-savvy judiciary is that their ideas about privacy were formed during an earlier era when it might well have been reasonable to expect that the police would not be able to obtain a week’s worth of detailed location information about you.</w:t>
      </w:r>
      <w:r w:rsidRPr="0078140E">
        <w:rPr>
          <w:sz w:val="16"/>
        </w:rPr>
        <w:t xml:space="preserve"> In United States v. Jones, decided in 2012, the court ruled that a warrant was required to collect someone’s location data using a GPS device attached to his car. The majority ruling held that the Fourth Amendment applied because it protected the car from being tampered with, but in a concurring opinion Justice Samuel Alito argued that it was actually the location data — not the car — that deserved Fourth Amendment protection. By way of explanation, he wrote, “Society’s expectation has been that law enforcement agents and others would not — and indeed, in the main, simply could not — secretly monitor and catalog movement of an individual’s car for a very long period.” For many people, especially those of us who grew up with ubiquitous location-tracking devices, to say nothing of ubiquitous large-scale data breaches , that is no longer our expectation. Does that mean we lose our Fourth Amendment protections for the information we no longer expect to be secret? </w:t>
      </w:r>
      <w:r w:rsidRPr="0078140E">
        <w:rPr>
          <w:rStyle w:val="StyleUnderline"/>
        </w:rPr>
        <w:t>In March, the Senate confirmed Allison Rushing’s nomination as a judge on the Court of Appeals for the Fourth Circuit.</w:t>
      </w:r>
      <w:r w:rsidRPr="0078140E">
        <w:rPr>
          <w:sz w:val="16"/>
        </w:rPr>
        <w:t xml:space="preserve"> At 36, she became </w:t>
      </w:r>
      <w:r w:rsidRPr="0078140E">
        <w:rPr>
          <w:rStyle w:val="StyleUnderline"/>
        </w:rPr>
        <w:t>the youngest federal judge in the country.</w:t>
      </w:r>
      <w:r w:rsidRPr="0078140E">
        <w:rPr>
          <w:sz w:val="16"/>
        </w:rPr>
        <w:t xml:space="preserve"> In many ways, </w:t>
      </w:r>
      <w:r w:rsidRPr="0078140E">
        <w:rPr>
          <w:rStyle w:val="StyleUnderline"/>
        </w:rPr>
        <w:t>a younger and presumably more tech-savvy judiciary is a good thing for deciding cases that revolve around modern technologies. But at the same time, the Supreme Court and other courts have been reluctant to erode the Fourth Amendment’s protections for data like location information because it seems reasonable to them that people would expect that material to be private.</w:t>
      </w:r>
      <w:r w:rsidRPr="0078140E">
        <w:rPr>
          <w:sz w:val="16"/>
        </w:rPr>
        <w:t xml:space="preserve"> They themselves expect it to be private. </w:t>
      </w:r>
      <w:r w:rsidRPr="0078140E">
        <w:rPr>
          <w:rStyle w:val="Emphasis"/>
        </w:rPr>
        <w:t>As that expectation shifts with a younger judiciary, then so too may those protections.</w:t>
      </w:r>
    </w:p>
    <w:p w:rsidR="007F6EBB" w:rsidRPr="0078140E" w:rsidRDefault="007F6EBB" w:rsidP="007F6EBB">
      <w:pPr>
        <w:pStyle w:val="Heading2"/>
        <w:rPr>
          <w:rFonts w:cs="Arial"/>
        </w:rPr>
      </w:pPr>
      <w:r w:rsidRPr="0078140E">
        <w:rPr>
          <w:rFonts w:cs="Arial"/>
        </w:rPr>
        <w:t>Executive</w:t>
      </w:r>
    </w:p>
    <w:p w:rsidR="007F6EBB" w:rsidRDefault="007F6EBB" w:rsidP="007F6EBB">
      <w:pPr>
        <w:pStyle w:val="Heading3"/>
        <w:rPr>
          <w:rFonts w:cs="Arial"/>
        </w:rPr>
      </w:pPr>
      <w:r>
        <w:rPr>
          <w:rFonts w:cs="Arial"/>
        </w:rPr>
        <w:t>Strikedown---2AC</w:t>
      </w:r>
    </w:p>
    <w:p w:rsidR="007F6EBB" w:rsidRPr="0078140E" w:rsidRDefault="007F6EBB" w:rsidP="007F6EBB">
      <w:pPr>
        <w:pStyle w:val="Heading4"/>
        <w:rPr>
          <w:rFonts w:cs="Arial"/>
        </w:rPr>
      </w:pPr>
      <w:r w:rsidRPr="0078140E">
        <w:rPr>
          <w:rFonts w:cs="Arial"/>
        </w:rPr>
        <w:t xml:space="preserve">They can’t solve </w:t>
      </w:r>
      <w:r w:rsidRPr="0078140E">
        <w:rPr>
          <w:rFonts w:cs="Arial"/>
          <w:u w:val="single"/>
        </w:rPr>
        <w:t>local</w:t>
      </w:r>
      <w:r w:rsidRPr="0078140E">
        <w:rPr>
          <w:rFonts w:cs="Arial"/>
        </w:rPr>
        <w:t xml:space="preserve"> police activity allowed by the CLOUD Act – means they solve </w:t>
      </w:r>
      <w:r w:rsidRPr="0078140E">
        <w:rPr>
          <w:rFonts w:cs="Arial"/>
          <w:u w:val="single"/>
        </w:rPr>
        <w:t>none</w:t>
      </w:r>
      <w:r w:rsidRPr="0078140E">
        <w:rPr>
          <w:rFonts w:cs="Arial"/>
        </w:rPr>
        <w:t xml:space="preserve"> of the case.</w:t>
      </w:r>
    </w:p>
    <w:p w:rsidR="007F6EBB" w:rsidRPr="0078140E" w:rsidRDefault="007F6EBB" w:rsidP="007F6EBB">
      <w:r w:rsidRPr="0078140E">
        <w:t xml:space="preserve">Camille </w:t>
      </w:r>
      <w:r w:rsidRPr="0078140E">
        <w:rPr>
          <w:rStyle w:val="Style13ptBold"/>
        </w:rPr>
        <w:t>Fischer 18</w:t>
      </w:r>
      <w:r w:rsidRPr="0078140E">
        <w:t>. Stanton Fellow at EFF, JD from Georgetown. “The CLOUD Act: A Dangerous Expansion of Police Snooping on Cross-Border Data”. EFF. Feb 8 2018. https://www.eff.org/deeplinks/2018/02/cloud-act-dangerous-expansion-police-snooping-cross-border-data#_ftn1</w:t>
      </w:r>
    </w:p>
    <w:p w:rsidR="007F6EBB" w:rsidRDefault="007F6EBB" w:rsidP="007F6EBB">
      <w:pPr>
        <w:rPr>
          <w:sz w:val="16"/>
        </w:rPr>
      </w:pPr>
      <w:r w:rsidRPr="0078140E">
        <w:rPr>
          <w:rStyle w:val="StyleUnderline"/>
        </w:rPr>
        <w:t>The</w:t>
      </w:r>
      <w:r w:rsidRPr="0078140E">
        <w:rPr>
          <w:sz w:val="16"/>
        </w:rPr>
        <w:t xml:space="preserve"> Clarifying Overseas Use of Data (</w:t>
      </w:r>
      <w:r w:rsidRPr="0078140E">
        <w:rPr>
          <w:rStyle w:val="StyleUnderline"/>
        </w:rPr>
        <w:t>CLOUD</w:t>
      </w:r>
      <w:r w:rsidRPr="0078140E">
        <w:rPr>
          <w:sz w:val="16"/>
        </w:rPr>
        <w:t xml:space="preserve">) </w:t>
      </w:r>
      <w:r w:rsidRPr="0078140E">
        <w:rPr>
          <w:rStyle w:val="StyleUnderline"/>
        </w:rPr>
        <w:t>Act expands American</w:t>
      </w:r>
      <w:r w:rsidRPr="0078140E">
        <w:rPr>
          <w:sz w:val="16"/>
        </w:rPr>
        <w:t xml:space="preserve"> and foreign </w:t>
      </w:r>
      <w:r w:rsidRPr="0078140E">
        <w:rPr>
          <w:rStyle w:val="StyleUnderline"/>
        </w:rPr>
        <w:t xml:space="preserve">law enforcement’s ability to target and </w:t>
      </w:r>
      <w:r w:rsidRPr="0078140E">
        <w:rPr>
          <w:rStyle w:val="Emphasis"/>
        </w:rPr>
        <w:t>access people’s data across international borders</w:t>
      </w:r>
      <w:r w:rsidRPr="0078140E">
        <w:rPr>
          <w:sz w:val="16"/>
        </w:rPr>
        <w:t xml:space="preserve"> in two ways. First, </w:t>
      </w:r>
      <w:r w:rsidRPr="0078140E">
        <w:rPr>
          <w:rStyle w:val="StyleUnderline"/>
        </w:rPr>
        <w:t>the bill creates an explicit provision for U.S. law enforcement (</w:t>
      </w:r>
      <w:r w:rsidRPr="0078140E">
        <w:rPr>
          <w:rStyle w:val="Emphasis"/>
        </w:rPr>
        <w:t>from a local police department to federal agents</w:t>
      </w:r>
      <w:r w:rsidRPr="0078140E">
        <w:rPr>
          <w:sz w:val="16"/>
        </w:rPr>
        <w:t xml:space="preserve"> in Immigration and Customs Enforcement) </w:t>
      </w:r>
      <w:r w:rsidRPr="0078140E">
        <w:rPr>
          <w:rStyle w:val="StyleUnderline"/>
        </w:rPr>
        <w:t xml:space="preserve">to access “the contents of a wire or electronic communication and any record or other information” about a person </w:t>
      </w:r>
      <w:r w:rsidRPr="0078140E">
        <w:rPr>
          <w:rStyle w:val="Emphasis"/>
        </w:rPr>
        <w:t>regardless of</w:t>
      </w:r>
      <w:r w:rsidRPr="0078140E">
        <w:rPr>
          <w:sz w:val="16"/>
        </w:rPr>
        <w:t xml:space="preserve"> where they live or </w:t>
      </w:r>
      <w:r w:rsidRPr="0078140E">
        <w:rPr>
          <w:rStyle w:val="Emphasis"/>
        </w:rPr>
        <w:t>where that information is located on the globe</w:t>
      </w:r>
      <w:r w:rsidRPr="0078140E">
        <w:rPr>
          <w:sz w:val="16"/>
        </w:rPr>
        <w:t xml:space="preserve">. In other words, </w:t>
      </w:r>
      <w:r w:rsidRPr="0078140E">
        <w:rPr>
          <w:rStyle w:val="Emphasis"/>
        </w:rPr>
        <w:t>U.S. police could compel a service provider—like Google</w:t>
      </w:r>
      <w:r w:rsidRPr="0078140E">
        <w:rPr>
          <w:sz w:val="16"/>
        </w:rPr>
        <w:t>, Facebook, or Snapchat—</w:t>
      </w:r>
      <w:r w:rsidRPr="0078140E">
        <w:rPr>
          <w:rStyle w:val="Emphasis"/>
        </w:rPr>
        <w:t>to hand over a user’s content and metadata, even if it is stored in a foreign country</w:t>
      </w:r>
      <w:r w:rsidRPr="0078140E">
        <w:rPr>
          <w:sz w:val="16"/>
        </w:rPr>
        <w:t xml:space="preserve">, </w:t>
      </w:r>
      <w:r w:rsidRPr="0078140E">
        <w:rPr>
          <w:rStyle w:val="Emphasis"/>
        </w:rPr>
        <w:t>without following that foreign country’s privacy laws</w:t>
      </w:r>
      <w:r w:rsidRPr="0078140E">
        <w:rPr>
          <w:sz w:val="16"/>
        </w:rPr>
        <w:t>.[1]</w:t>
      </w:r>
    </w:p>
    <w:p w:rsidR="007F6EBB" w:rsidRDefault="007F6EBB" w:rsidP="007F6EBB">
      <w:pPr>
        <w:rPr>
          <w:sz w:val="16"/>
        </w:rPr>
      </w:pPr>
    </w:p>
    <w:p w:rsidR="007F6EBB" w:rsidRDefault="007F6EBB" w:rsidP="007F6EBB">
      <w:pPr>
        <w:pStyle w:val="Heading4"/>
      </w:pPr>
      <w:r>
        <w:t>Strikedown!</w:t>
      </w:r>
    </w:p>
    <w:p w:rsidR="007F6EBB" w:rsidRPr="006C6373" w:rsidRDefault="007F6EBB" w:rsidP="007F6EBB">
      <w:r>
        <w:t xml:space="preserve">Todd </w:t>
      </w:r>
      <w:r w:rsidRPr="00182CE9">
        <w:rPr>
          <w:rStyle w:val="Style13ptBold"/>
        </w:rPr>
        <w:t>Garvey and</w:t>
      </w:r>
      <w:r>
        <w:t xml:space="preserve"> Daniel </w:t>
      </w:r>
      <w:r w:rsidRPr="00182CE9">
        <w:rPr>
          <w:rStyle w:val="Style13ptBold"/>
        </w:rPr>
        <w:t>Sheffner 18</w:t>
      </w:r>
      <w:r>
        <w:t xml:space="preserve">. Legislative Attorneys at CRS. “Congress’s Authority to Influence and Control Executive Branch Agencies”. Congressional Research Service. Updated Dec 19 2018. </w:t>
      </w:r>
      <w:r w:rsidRPr="006C6373">
        <w:t>https://fas.org/sgp/crs/misc/R45442.pdf</w:t>
      </w:r>
    </w:p>
    <w:p w:rsidR="007F6EBB" w:rsidRPr="004571E5" w:rsidRDefault="007F6EBB" w:rsidP="007F6EBB">
      <w:pPr>
        <w:rPr>
          <w:sz w:val="16"/>
        </w:rPr>
      </w:pPr>
      <w:r w:rsidRPr="004571E5">
        <w:rPr>
          <w:sz w:val="16"/>
        </w:rPr>
        <w:t xml:space="preserve">The Constitution neither establishes administrative agencies nor explicitly prescribes the manner by which they may be created. Even so, the Supreme Court has generally recognized that </w:t>
      </w:r>
      <w:r w:rsidRPr="005A5C4C">
        <w:rPr>
          <w:rStyle w:val="StyleUnderline"/>
        </w:rPr>
        <w:t>Congress has broad constitutional authority over the establishment and shape of the federal bureaucracy</w:t>
      </w:r>
      <w:r w:rsidRPr="004571E5">
        <w:rPr>
          <w:sz w:val="16"/>
        </w:rPr>
        <w:t xml:space="preserve">.1 This power stems principally from the combination of Congress’s enumerated powers under Article I of the Constitution to legislate on various matters; 2 language in Article II, Section 2, which authorizes the appointment of “officers” to positions “which shall be established by law”;3 and Article I, Section 8, which authorizes Congress to “make all laws which shall be necessary and proper for carrying into execution” not only Congress’s own enumerated powers, but “all other Powers vested by this Constitution in the Government of the United States, or in any Department or Officer thereof.” 4 Acting pursuant to its broad constitutional authority, </w:t>
      </w:r>
      <w:r w:rsidRPr="008F6FB2">
        <w:rPr>
          <w:rStyle w:val="StyleUnderline"/>
        </w:rPr>
        <w:t>Congress may</w:t>
      </w:r>
      <w:r w:rsidRPr="004571E5">
        <w:rPr>
          <w:sz w:val="16"/>
        </w:rPr>
        <w:t xml:space="preserve"> create federal agencies and individual offices within those agencies, </w:t>
      </w:r>
      <w:r w:rsidRPr="008F6FB2">
        <w:rPr>
          <w:rStyle w:val="StyleUnderline"/>
        </w:rPr>
        <w:t>design agencies’ basic structures and operations</w:t>
      </w:r>
      <w:r w:rsidRPr="004571E5">
        <w:rPr>
          <w:sz w:val="16"/>
        </w:rPr>
        <w:t xml:space="preserve">, and prescribe, subject to certain constitutional limitations, how those holding such offices are appointed and removed.5 </w:t>
      </w:r>
      <w:r w:rsidRPr="008F6FB2">
        <w:rPr>
          <w:rStyle w:val="StyleUnderline"/>
        </w:rPr>
        <w:t xml:space="preserve">Congress also may enumerate the powers, duties, and functions to be exercised by agencies, as well as </w:t>
      </w:r>
      <w:r w:rsidRPr="008F6FB2">
        <w:rPr>
          <w:rStyle w:val="Emphasis"/>
        </w:rPr>
        <w:t>directly counteract, through later legislation, certain agency actions implementing delegated authority</w:t>
      </w:r>
      <w:r w:rsidRPr="004571E5">
        <w:rPr>
          <w:sz w:val="16"/>
        </w:rPr>
        <w:t>.6</w:t>
      </w:r>
    </w:p>
    <w:p w:rsidR="007F6EBB" w:rsidRPr="008D5C18" w:rsidRDefault="007F6EBB" w:rsidP="007F6EBB">
      <w:r w:rsidRPr="004571E5">
        <w:rPr>
          <w:rStyle w:val="StyleUnderline"/>
        </w:rPr>
        <w:t>The most potent tools of congressional control over executive branch agencies</w:t>
      </w:r>
      <w:r w:rsidRPr="00955BEE">
        <w:rPr>
          <w:sz w:val="16"/>
        </w:rPr>
        <w:t xml:space="preserve">, </w:t>
      </w:r>
      <w:r w:rsidRPr="004571E5">
        <w:rPr>
          <w:rStyle w:val="Emphasis"/>
        </w:rPr>
        <w:t>including</w:t>
      </w:r>
      <w:r w:rsidRPr="00955BEE">
        <w:rPr>
          <w:sz w:val="16"/>
        </w:rPr>
        <w:t xml:space="preserve"> structuring, empowering, </w:t>
      </w:r>
      <w:r w:rsidRPr="004571E5">
        <w:rPr>
          <w:rStyle w:val="Emphasis"/>
        </w:rPr>
        <w:t>regulating, and funding agencies, typically require enactment of legislation</w:t>
      </w:r>
      <w:r w:rsidRPr="00955BEE">
        <w:rPr>
          <w:sz w:val="16"/>
        </w:rPr>
        <w:t>.7 Such legislation must comport with the constitutional requirements of bicameralism (i.e., it must be approved by both houses of Congress) and presentment (i.e., it must be presented to the President for signature).8 For legislation to take effect, that constitutional process requires the support of the House, Senate, and the President, unless the support in both houses is sufficient to override the President’s veto.9</w:t>
      </w:r>
    </w:p>
    <w:p w:rsidR="007F6EBB" w:rsidRDefault="007F6EBB" w:rsidP="007F6EBB">
      <w:pPr>
        <w:pStyle w:val="Heading3"/>
        <w:rPr>
          <w:rFonts w:cs="Arial"/>
        </w:rPr>
      </w:pPr>
      <w:r>
        <w:rPr>
          <w:rFonts w:cs="Arial"/>
        </w:rPr>
        <w:t>Uncertainty---2AC</w:t>
      </w:r>
    </w:p>
    <w:p w:rsidR="007F6EBB" w:rsidRPr="004A249B" w:rsidRDefault="007F6EBB" w:rsidP="007F6EBB">
      <w:pPr>
        <w:pStyle w:val="Heading4"/>
      </w:pPr>
      <w:r>
        <w:t xml:space="preserve">Companies – lack of </w:t>
      </w:r>
      <w:r>
        <w:rPr>
          <w:u w:val="single"/>
        </w:rPr>
        <w:t>mandated reporting</w:t>
      </w:r>
      <w:r>
        <w:t xml:space="preserve"> for data access, plus </w:t>
      </w:r>
      <w:r>
        <w:rPr>
          <w:u w:val="single"/>
        </w:rPr>
        <w:t>fluctuations</w:t>
      </w:r>
      <w:r>
        <w:t xml:space="preserve"> in enforcement, </w:t>
      </w:r>
      <w:r>
        <w:rPr>
          <w:u w:val="single"/>
        </w:rPr>
        <w:t>are the problem</w:t>
      </w:r>
      <w:r>
        <w:t>.</w:t>
      </w:r>
    </w:p>
    <w:p w:rsidR="007F6EBB" w:rsidRPr="00725933" w:rsidRDefault="007F6EBB" w:rsidP="007F6EBB">
      <w:r>
        <w:t xml:space="preserve">Ben </w:t>
      </w:r>
      <w:r w:rsidRPr="00725933">
        <w:rPr>
          <w:rStyle w:val="Style13ptBold"/>
        </w:rPr>
        <w:t>Barnett et. al 19</w:t>
      </w:r>
      <w:r>
        <w:t xml:space="preserve">. JD from Columbus School of Law; </w:t>
      </w:r>
      <w:r w:rsidRPr="00725933">
        <w:t>Dr. Olaf Fasshauer</w:t>
      </w:r>
      <w:r>
        <w:t xml:space="preserve">, PhD in Law from </w:t>
      </w:r>
      <w:r w:rsidRPr="00725933">
        <w:t>Ludwig-Maximilians-Universität München</w:t>
      </w:r>
      <w:r>
        <w:t xml:space="preserve">(?!), </w:t>
      </w:r>
      <w:r w:rsidRPr="00725933">
        <w:t>handles international compliance projects and cross-border data flow issues</w:t>
      </w:r>
      <w:r>
        <w:t xml:space="preserve">; Laura Manson, lawyer who focuses </w:t>
      </w:r>
      <w:r w:rsidRPr="00725933">
        <w:t>on large-scale, cross-border corporate investigations</w:t>
      </w:r>
      <w:r>
        <w:t xml:space="preserve">; </w:t>
      </w:r>
      <w:r w:rsidRPr="00725933">
        <w:t>Michael H. McGinley</w:t>
      </w:r>
      <w:r>
        <w:t xml:space="preserve">, </w:t>
      </w:r>
      <w:r w:rsidRPr="00725933">
        <w:t>has experience representing clients at every level of the federal judiciary</w:t>
      </w:r>
      <w:r>
        <w:t xml:space="preserve">, J.D. from Harvard; Sophie Montagne, LLM from Minnesota, </w:t>
      </w:r>
      <w:r w:rsidRPr="00725933">
        <w:t>focuses her practice on labor and employment matters</w:t>
      </w:r>
      <w:r>
        <w:t>; Theodore Yale, JD from Harvard; “</w:t>
      </w:r>
      <w:r w:rsidRPr="00725933">
        <w:t>Actual Impact of 2018 U.S. CLOUD Act Still Hazy</w:t>
      </w:r>
      <w:r>
        <w:t xml:space="preserve">”. JDSupra. Jul 22 2019. </w:t>
      </w:r>
      <w:r w:rsidRPr="00725933">
        <w:t>https://www.jdsupra.com/legalnews/actual-impact-of-2018-u-s-cloud-act-85768/</w:t>
      </w:r>
      <w:r>
        <w:t xml:space="preserve"> [paragraph ends on a colon – right before a bulleted list]</w:t>
      </w:r>
    </w:p>
    <w:p w:rsidR="007F6EBB" w:rsidRPr="0063222B" w:rsidRDefault="007F6EBB" w:rsidP="007F6EBB">
      <w:pPr>
        <w:rPr>
          <w:sz w:val="16"/>
        </w:rPr>
      </w:pPr>
      <w:r w:rsidRPr="008A0389">
        <w:rPr>
          <w:rStyle w:val="StyleUnderline"/>
        </w:rPr>
        <w:t xml:space="preserve">The CLOUD Act </w:t>
      </w:r>
      <w:r w:rsidRPr="0063222B">
        <w:rPr>
          <w:sz w:val="16"/>
        </w:rPr>
        <w:t xml:space="preserve">does two things. First, it explicitly </w:t>
      </w:r>
      <w:r w:rsidRPr="008A0389">
        <w:rPr>
          <w:rStyle w:val="StyleUnderline"/>
        </w:rPr>
        <w:t xml:space="preserve">authorizes U.S. law enforcement to obtain data held by </w:t>
      </w:r>
      <w:r w:rsidRPr="0063222B">
        <w:rPr>
          <w:sz w:val="16"/>
        </w:rPr>
        <w:t>U.S. Cloud Service Providers (“</w:t>
      </w:r>
      <w:r w:rsidRPr="008A0389">
        <w:rPr>
          <w:rStyle w:val="StyleUnderline"/>
        </w:rPr>
        <w:t>CSPs</w:t>
      </w:r>
      <w:r w:rsidRPr="0063222B">
        <w:rPr>
          <w:sz w:val="16"/>
        </w:rPr>
        <w:t xml:space="preserve">”) </w:t>
      </w:r>
      <w:r w:rsidRPr="008A0389">
        <w:rPr>
          <w:rStyle w:val="StyleUnderline"/>
        </w:rPr>
        <w:t>regardless of where in the world the data is physically stored</w:t>
      </w:r>
      <w:r w:rsidRPr="0063222B">
        <w:rPr>
          <w:sz w:val="16"/>
        </w:rPr>
        <w:t>. Second, the Act creates a framework for the negotiation of bilateral treaties that would give other countries the ability to access cloud data stored by U.S. CSPs.</w:t>
      </w:r>
    </w:p>
    <w:p w:rsidR="007F6EBB" w:rsidRPr="0063222B" w:rsidRDefault="007F6EBB" w:rsidP="007F6EBB">
      <w:pPr>
        <w:rPr>
          <w:b/>
          <w:iCs/>
          <w:u w:val="single"/>
        </w:rPr>
      </w:pPr>
      <w:r w:rsidRPr="0063222B">
        <w:rPr>
          <w:sz w:val="16"/>
        </w:rPr>
        <w:t xml:space="preserve">Beyond that, </w:t>
      </w:r>
      <w:r w:rsidRPr="002C7289">
        <w:rPr>
          <w:rStyle w:val="Emphasis"/>
          <w:highlight w:val="green"/>
        </w:rPr>
        <w:t>considerable uncertainty</w:t>
      </w:r>
      <w:r w:rsidRPr="00DD1041">
        <w:rPr>
          <w:rStyle w:val="Emphasis"/>
        </w:rPr>
        <w:t xml:space="preserve"> still </w:t>
      </w:r>
      <w:r w:rsidRPr="002C7289">
        <w:rPr>
          <w:rStyle w:val="Emphasis"/>
          <w:highlight w:val="green"/>
        </w:rPr>
        <w:t>exists around how the Act will be applied</w:t>
      </w:r>
      <w:r w:rsidRPr="0063222B">
        <w:rPr>
          <w:sz w:val="16"/>
        </w:rPr>
        <w:t>. Because of the circumstances surrounding its enactment—the CLOUD Act was included in an emergency spending bill signed into law by President Trump to avoid a federal government shutdown—</w:t>
      </w:r>
      <w:r w:rsidRPr="003E3D8C">
        <w:rPr>
          <w:rStyle w:val="StyleUnderline"/>
        </w:rPr>
        <w:t xml:space="preserve">there is </w:t>
      </w:r>
      <w:r w:rsidRPr="003E3D8C">
        <w:rPr>
          <w:rStyle w:val="Emphasis"/>
        </w:rPr>
        <w:t>no legislative history</w:t>
      </w:r>
      <w:r w:rsidRPr="003E3D8C">
        <w:rPr>
          <w:rStyle w:val="StyleUnderline"/>
        </w:rPr>
        <w:t>, no committee hearings were held or reports issued, and no floor debate regarding the Act</w:t>
      </w:r>
      <w:r w:rsidRPr="0063222B">
        <w:rPr>
          <w:sz w:val="16"/>
        </w:rPr>
        <w:t xml:space="preserve">. And </w:t>
      </w:r>
      <w:r w:rsidRPr="002C7289">
        <w:rPr>
          <w:rStyle w:val="Emphasis"/>
          <w:highlight w:val="green"/>
        </w:rPr>
        <w:t>the Act</w:t>
      </w:r>
      <w:r w:rsidRPr="002C7289">
        <w:rPr>
          <w:rStyle w:val="Emphasis"/>
        </w:rPr>
        <w:t xml:space="preserve"> itself </w:t>
      </w:r>
      <w:r w:rsidRPr="002C7289">
        <w:rPr>
          <w:rStyle w:val="Emphasis"/>
          <w:highlight w:val="green"/>
        </w:rPr>
        <w:t>contains no reporting requirements regarding either law enforcement’s use</w:t>
      </w:r>
      <w:r w:rsidRPr="006E3C0B">
        <w:rPr>
          <w:rStyle w:val="Emphasis"/>
        </w:rPr>
        <w:t xml:space="preserve"> of these expanded powers </w:t>
      </w:r>
      <w:r w:rsidRPr="002C7289">
        <w:rPr>
          <w:rStyle w:val="Emphasis"/>
          <w:highlight w:val="green"/>
        </w:rPr>
        <w:t>or treaty negotiations</w:t>
      </w:r>
      <w:r w:rsidRPr="006E3C0B">
        <w:rPr>
          <w:rStyle w:val="Emphasis"/>
        </w:rPr>
        <w:t xml:space="preserve"> with foreign governments.</w:t>
      </w:r>
    </w:p>
    <w:p w:rsidR="007F6EBB" w:rsidRPr="00AE6799" w:rsidRDefault="007F6EBB" w:rsidP="007F6EBB">
      <w:pPr>
        <w:rPr>
          <w:sz w:val="16"/>
        </w:rPr>
      </w:pPr>
      <w:r w:rsidRPr="00AE6799">
        <w:rPr>
          <w:sz w:val="16"/>
        </w:rPr>
        <w:t xml:space="preserve">To date, </w:t>
      </w:r>
      <w:r w:rsidRPr="006E3C0B">
        <w:rPr>
          <w:rStyle w:val="Emphasis"/>
        </w:rPr>
        <w:t>no U.S. Courts have issued opinions</w:t>
      </w:r>
      <w:r w:rsidRPr="006E3C0B">
        <w:rPr>
          <w:rStyle w:val="StyleUnderline"/>
        </w:rPr>
        <w:t xml:space="preserve"> clarifying these issues</w:t>
      </w:r>
      <w:r w:rsidRPr="00AE6799">
        <w:rPr>
          <w:sz w:val="16"/>
        </w:rPr>
        <w:t>.2 Interestingly, the U.S. Department of Justice recently issued a white paper on the CLOUD Act that focused more on what the Act does not do than what it does. For example, according to the White Paper the Act does not expand U.S. investigative authority or jurisdiction, impose U.S. legal process requirements on other countries, allow the U.S. Government to obtain any “new” data not already within its law enforcement reach, or steal trade secrets of foreign corporations.3 This “we are from the Government and here to help” theme is echoed in the broader blogosphere coverage on the CLOUD Act.</w:t>
      </w:r>
    </w:p>
    <w:p w:rsidR="007F6EBB" w:rsidRPr="00C9066B" w:rsidRDefault="007F6EBB" w:rsidP="007F6EBB">
      <w:pPr>
        <w:rPr>
          <w:sz w:val="16"/>
        </w:rPr>
      </w:pPr>
      <w:r w:rsidRPr="00C9066B">
        <w:rPr>
          <w:sz w:val="16"/>
        </w:rPr>
        <w:t xml:space="preserve">What we do know from the CSPs’ voluntary self-reporting is that </w:t>
      </w:r>
      <w:r w:rsidRPr="002C7289">
        <w:rPr>
          <w:rStyle w:val="StyleUnderline"/>
          <w:highlight w:val="green"/>
        </w:rPr>
        <w:t xml:space="preserve">U.S. CSPs are receiving legal process requests in </w:t>
      </w:r>
      <w:r w:rsidRPr="002C7289">
        <w:rPr>
          <w:rStyle w:val="Emphasis"/>
          <w:highlight w:val="green"/>
        </w:rPr>
        <w:t>unprecedented numbers</w:t>
      </w:r>
      <w:r w:rsidRPr="00C9066B">
        <w:rPr>
          <w:sz w:val="16"/>
        </w:rPr>
        <w:t xml:space="preserve"> (reported in a consolidated format here for the first time). Whether that increase is tied to the CLOUD Act or the simple fact that increasing volumes of commercial and personal data are being stored in the Cloud is unclear. We also know that the United States and the UK are in negotiations to establish a CLOUD Act treaty and that the United Kingdom has passed a law similar to the CLOUD Act last year to enable entry into such an agreement.</w:t>
      </w:r>
    </w:p>
    <w:p w:rsidR="007F6EBB" w:rsidRPr="00251836" w:rsidRDefault="007F6EBB" w:rsidP="007F6EBB">
      <w:pPr>
        <w:rPr>
          <w:sz w:val="16"/>
        </w:rPr>
      </w:pPr>
      <w:r w:rsidRPr="002C7289">
        <w:rPr>
          <w:rStyle w:val="Emphasis"/>
        </w:rPr>
        <w:t>Given these uncertainties and developments</w:t>
      </w:r>
      <w:r w:rsidRPr="00A74F80">
        <w:rPr>
          <w:sz w:val="16"/>
        </w:rPr>
        <w:t xml:space="preserve">, as well as the massive movement of data to cloud storage, </w:t>
      </w:r>
      <w:r w:rsidRPr="00A74F80">
        <w:rPr>
          <w:rStyle w:val="StyleUnderline"/>
        </w:rPr>
        <w:t xml:space="preserve">we thought it appropriate to step back and provide an overview of key issues for </w:t>
      </w:r>
      <w:r w:rsidRPr="00A74F80">
        <w:rPr>
          <w:rStyle w:val="Emphasis"/>
        </w:rPr>
        <w:t>global companies trying to successfully navigate many of these relatively uncharted areas</w:t>
      </w:r>
      <w:r w:rsidRPr="00A74F80">
        <w:rPr>
          <w:sz w:val="16"/>
        </w:rPr>
        <w:t>. Key topics in this update include:</w:t>
      </w:r>
    </w:p>
    <w:p w:rsidR="007F6EBB" w:rsidRPr="005B217A" w:rsidRDefault="007F6EBB" w:rsidP="007F6EBB">
      <w:pPr>
        <w:pStyle w:val="Heading4"/>
      </w:pPr>
      <w:r w:rsidRPr="005B217A">
        <w:rPr>
          <w:u w:val="single"/>
        </w:rPr>
        <w:t>Country status</w:t>
      </w:r>
      <w:r>
        <w:t xml:space="preserve"> and </w:t>
      </w:r>
      <w:r>
        <w:rPr>
          <w:u w:val="single"/>
        </w:rPr>
        <w:t>legal frameworks</w:t>
      </w:r>
      <w:r>
        <w:t xml:space="preserve"> are vague---</w:t>
      </w:r>
      <w:r>
        <w:rPr>
          <w:u w:val="single"/>
        </w:rPr>
        <w:t>codified amendments</w:t>
      </w:r>
      <w:r>
        <w:t xml:space="preserve"> to the CLOUD act are key to </w:t>
      </w:r>
      <w:r>
        <w:rPr>
          <w:u w:val="single"/>
        </w:rPr>
        <w:t>certainty</w:t>
      </w:r>
      <w:r>
        <w:t>.</w:t>
      </w:r>
    </w:p>
    <w:p w:rsidR="007F6EBB" w:rsidRPr="00F25593" w:rsidRDefault="007F6EBB" w:rsidP="007F6EBB">
      <w:r>
        <w:t xml:space="preserve">Ben </w:t>
      </w:r>
      <w:r w:rsidRPr="00F25593">
        <w:rPr>
          <w:rStyle w:val="Style13ptBold"/>
        </w:rPr>
        <w:t xml:space="preserve">Barnett </w:t>
      </w:r>
      <w:r w:rsidRPr="00F25593">
        <w:t>et al</w:t>
      </w:r>
      <w:r w:rsidRPr="00F25593">
        <w:rPr>
          <w:rStyle w:val="Style13ptBold"/>
        </w:rPr>
        <w:t xml:space="preserve"> 18</w:t>
      </w:r>
      <w:r>
        <w:t>. Partner at Dechert, international law firm of more than 900 lawyers with practices in corporate and securities, complex litigation, finance and real estate, and financial services and asset management. With: Vernon L. Francis; Jeffrey A. Brown; Theodore E. Yale; Dr. Olaf Fasshauer. 2018. “Forecasting the Impact of the New US CLOUD Act.” PDF. DOA: 7-16-2020. KD-NCP.</w:t>
      </w:r>
    </w:p>
    <w:p w:rsidR="007F6EBB" w:rsidRPr="00F25593" w:rsidRDefault="007F6EBB" w:rsidP="007F6EBB">
      <w:pPr>
        <w:rPr>
          <w:sz w:val="16"/>
        </w:rPr>
      </w:pPr>
      <w:r w:rsidRPr="00F25593">
        <w:rPr>
          <w:sz w:val="16"/>
        </w:rPr>
        <w:t xml:space="preserve">– </w:t>
      </w:r>
      <w:r w:rsidRPr="00F25593">
        <w:rPr>
          <w:rStyle w:val="StyleUnderline"/>
        </w:rPr>
        <w:t xml:space="preserve">The </w:t>
      </w:r>
      <w:r w:rsidRPr="00F25593">
        <w:rPr>
          <w:rStyle w:val="Emphasis"/>
        </w:rPr>
        <w:t>CLOUD Act</w:t>
      </w:r>
      <w:r w:rsidRPr="00F25593">
        <w:rPr>
          <w:sz w:val="16"/>
        </w:rPr>
        <w:t xml:space="preserve"> </w:t>
      </w:r>
      <w:r w:rsidRPr="00F25593">
        <w:rPr>
          <w:rStyle w:val="StyleUnderline"/>
        </w:rPr>
        <w:t xml:space="preserve">resolves the </w:t>
      </w:r>
      <w:r w:rsidRPr="00F25593">
        <w:rPr>
          <w:rStyle w:val="Emphasis"/>
        </w:rPr>
        <w:t>central issue</w:t>
      </w:r>
      <w:r w:rsidRPr="00F25593">
        <w:rPr>
          <w:sz w:val="16"/>
        </w:rPr>
        <w:t xml:space="preserve"> </w:t>
      </w:r>
      <w:r w:rsidRPr="00F25593">
        <w:rPr>
          <w:rStyle w:val="StyleUnderline"/>
        </w:rPr>
        <w:t>in United States v. Microsoft</w:t>
      </w:r>
      <w:r w:rsidRPr="00F25593">
        <w:rPr>
          <w:sz w:val="16"/>
        </w:rPr>
        <w:t xml:space="preserve"> — U.S. law enforcement </w:t>
      </w:r>
      <w:r w:rsidRPr="00F25593">
        <w:rPr>
          <w:rStyle w:val="StyleUnderline"/>
        </w:rPr>
        <w:t>agencies</w:t>
      </w:r>
      <w:r w:rsidRPr="00F25593">
        <w:rPr>
          <w:sz w:val="16"/>
        </w:rPr>
        <w:t xml:space="preserve"> now </w:t>
      </w:r>
      <w:r w:rsidRPr="00F25593">
        <w:rPr>
          <w:rStyle w:val="StyleUnderline"/>
        </w:rPr>
        <w:t>have</w:t>
      </w:r>
      <w:r w:rsidRPr="00F25593">
        <w:rPr>
          <w:sz w:val="16"/>
        </w:rPr>
        <w:t xml:space="preserve"> </w:t>
      </w:r>
      <w:r w:rsidRPr="00F25593">
        <w:rPr>
          <w:rStyle w:val="Emphasis"/>
        </w:rPr>
        <w:t>explicit</w:t>
      </w:r>
      <w:r w:rsidRPr="00F25593">
        <w:rPr>
          <w:sz w:val="16"/>
        </w:rPr>
        <w:t xml:space="preserve"> legal </w:t>
      </w:r>
      <w:r w:rsidRPr="00F25593">
        <w:rPr>
          <w:rStyle w:val="Emphasis"/>
        </w:rPr>
        <w:t>authority</w:t>
      </w:r>
      <w:r w:rsidRPr="00F25593">
        <w:rPr>
          <w:sz w:val="16"/>
        </w:rPr>
        <w:t xml:space="preserve"> </w:t>
      </w:r>
      <w:r w:rsidRPr="00F25593">
        <w:rPr>
          <w:rStyle w:val="StyleUnderline"/>
        </w:rPr>
        <w:t>to obtain</w:t>
      </w:r>
      <w:r w:rsidRPr="00F25593">
        <w:rPr>
          <w:sz w:val="16"/>
        </w:rPr>
        <w:t xml:space="preserve"> electronic </w:t>
      </w:r>
      <w:r w:rsidRPr="00F25593">
        <w:rPr>
          <w:rStyle w:val="StyleUnderline"/>
        </w:rPr>
        <w:t>data</w:t>
      </w:r>
      <w:r w:rsidRPr="00F25593">
        <w:rPr>
          <w:sz w:val="16"/>
        </w:rPr>
        <w:t xml:space="preserve"> </w:t>
      </w:r>
      <w:r w:rsidRPr="00F25593">
        <w:rPr>
          <w:rStyle w:val="StyleUnderline"/>
        </w:rPr>
        <w:t>from</w:t>
      </w:r>
      <w:r w:rsidRPr="00F25593">
        <w:rPr>
          <w:sz w:val="16"/>
        </w:rPr>
        <w:t xml:space="preserve"> U.S. </w:t>
      </w:r>
      <w:r w:rsidRPr="00F25593">
        <w:rPr>
          <w:rStyle w:val="StyleUnderline"/>
        </w:rPr>
        <w:t>cloud and communication companies</w:t>
      </w:r>
      <w:r w:rsidRPr="00F25593">
        <w:rPr>
          <w:sz w:val="16"/>
        </w:rPr>
        <w:t xml:space="preserve"> regardless of where the company stores the data. </w:t>
      </w:r>
    </w:p>
    <w:p w:rsidR="007F6EBB" w:rsidRPr="00F25593" w:rsidRDefault="007F6EBB" w:rsidP="007F6EBB">
      <w:pPr>
        <w:rPr>
          <w:sz w:val="16"/>
        </w:rPr>
      </w:pPr>
      <w:r w:rsidRPr="00F25593">
        <w:rPr>
          <w:sz w:val="16"/>
        </w:rPr>
        <w:t xml:space="preserve">– </w:t>
      </w:r>
      <w:r w:rsidRPr="00F25593">
        <w:rPr>
          <w:rStyle w:val="StyleUnderline"/>
        </w:rPr>
        <w:t>The Act includes provisions that allow</w:t>
      </w:r>
      <w:r w:rsidRPr="00F25593">
        <w:rPr>
          <w:sz w:val="16"/>
        </w:rPr>
        <w:t xml:space="preserve"> U.S. </w:t>
      </w:r>
      <w:r w:rsidRPr="00F25593">
        <w:rPr>
          <w:rStyle w:val="StyleUnderline"/>
        </w:rPr>
        <w:t xml:space="preserve">cloud companies to </w:t>
      </w:r>
      <w:r w:rsidRPr="00F25593">
        <w:rPr>
          <w:rStyle w:val="Emphasis"/>
        </w:rPr>
        <w:t>challenge such efforts</w:t>
      </w:r>
      <w:r w:rsidRPr="00F25593">
        <w:rPr>
          <w:sz w:val="16"/>
        </w:rPr>
        <w:t xml:space="preserve"> </w:t>
      </w:r>
      <w:r w:rsidRPr="00F25593">
        <w:rPr>
          <w:rStyle w:val="StyleUnderline"/>
        </w:rPr>
        <w:t xml:space="preserve">when their customer is </w:t>
      </w:r>
      <w:r w:rsidRPr="00F25593">
        <w:rPr>
          <w:rStyle w:val="Emphasis"/>
        </w:rPr>
        <w:t>not a</w:t>
      </w:r>
      <w:r w:rsidRPr="00F25593">
        <w:rPr>
          <w:sz w:val="16"/>
        </w:rPr>
        <w:t xml:space="preserve"> U.S. </w:t>
      </w:r>
      <w:r w:rsidRPr="00F25593">
        <w:rPr>
          <w:rStyle w:val="Emphasis"/>
        </w:rPr>
        <w:t>citizen</w:t>
      </w:r>
      <w:r w:rsidRPr="00F25593">
        <w:rPr>
          <w:sz w:val="16"/>
        </w:rPr>
        <w:t xml:space="preserve"> </w:t>
      </w:r>
      <w:r w:rsidRPr="00F25593">
        <w:rPr>
          <w:rStyle w:val="StyleUnderline"/>
        </w:rPr>
        <w:t xml:space="preserve">or </w:t>
      </w:r>
      <w:r w:rsidRPr="00F25593">
        <w:rPr>
          <w:rStyle w:val="Emphasis"/>
        </w:rPr>
        <w:t>resident</w:t>
      </w:r>
      <w:r w:rsidRPr="00F25593">
        <w:rPr>
          <w:sz w:val="16"/>
        </w:rPr>
        <w:t xml:space="preserve"> </w:t>
      </w:r>
      <w:r w:rsidRPr="00F25593">
        <w:rPr>
          <w:rStyle w:val="StyleUnderline"/>
        </w:rPr>
        <w:t xml:space="preserve">and the disclosure would </w:t>
      </w:r>
      <w:r w:rsidRPr="00F25593">
        <w:rPr>
          <w:rStyle w:val="Emphasis"/>
        </w:rPr>
        <w:t>violate</w:t>
      </w:r>
      <w:r w:rsidRPr="00F25593">
        <w:rPr>
          <w:sz w:val="16"/>
        </w:rPr>
        <w:t xml:space="preserve"> the </w:t>
      </w:r>
      <w:r w:rsidRPr="00F25593">
        <w:rPr>
          <w:rStyle w:val="StyleUnderline"/>
        </w:rPr>
        <w:t>law of “</w:t>
      </w:r>
      <w:r w:rsidRPr="00F25593">
        <w:rPr>
          <w:rStyle w:val="Emphasis"/>
        </w:rPr>
        <w:t>qualifying” countries</w:t>
      </w:r>
      <w:r w:rsidRPr="00F25593">
        <w:rPr>
          <w:sz w:val="16"/>
        </w:rPr>
        <w:t xml:space="preserve">, </w:t>
      </w:r>
      <w:r w:rsidRPr="00F25593">
        <w:rPr>
          <w:rStyle w:val="StyleUnderline"/>
        </w:rPr>
        <w:t xml:space="preserve">but the </w:t>
      </w:r>
      <w:r w:rsidRPr="00F25593">
        <w:rPr>
          <w:rStyle w:val="Emphasis"/>
        </w:rPr>
        <w:t>availability</w:t>
      </w:r>
      <w:r w:rsidRPr="00F25593">
        <w:rPr>
          <w:sz w:val="16"/>
        </w:rPr>
        <w:t xml:space="preserve"> </w:t>
      </w:r>
      <w:r w:rsidRPr="00F25593">
        <w:rPr>
          <w:rStyle w:val="StyleUnderline"/>
        </w:rPr>
        <w:t xml:space="preserve">and </w:t>
      </w:r>
      <w:r w:rsidRPr="00F25593">
        <w:rPr>
          <w:rStyle w:val="Emphasis"/>
        </w:rPr>
        <w:t>efficacy</w:t>
      </w:r>
      <w:r w:rsidRPr="00F25593">
        <w:rPr>
          <w:sz w:val="16"/>
        </w:rPr>
        <w:t xml:space="preserve"> </w:t>
      </w:r>
      <w:r w:rsidRPr="00F25593">
        <w:rPr>
          <w:rStyle w:val="StyleUnderline"/>
        </w:rPr>
        <w:t xml:space="preserve">of these protections are </w:t>
      </w:r>
      <w:r w:rsidRPr="00F25593">
        <w:rPr>
          <w:rStyle w:val="Emphasis"/>
        </w:rPr>
        <w:t>uncertain</w:t>
      </w:r>
      <w:r w:rsidRPr="00F25593">
        <w:rPr>
          <w:sz w:val="16"/>
        </w:rPr>
        <w:t xml:space="preserve">. </w:t>
      </w:r>
    </w:p>
    <w:p w:rsidR="007F6EBB" w:rsidRPr="00F25593" w:rsidRDefault="007F6EBB" w:rsidP="007F6EBB">
      <w:pPr>
        <w:rPr>
          <w:sz w:val="16"/>
        </w:rPr>
      </w:pPr>
      <w:r w:rsidRPr="00F25593">
        <w:rPr>
          <w:sz w:val="16"/>
        </w:rPr>
        <w:t xml:space="preserve">– </w:t>
      </w:r>
      <w:r w:rsidRPr="00F25593">
        <w:rPr>
          <w:rStyle w:val="StyleUnderline"/>
        </w:rPr>
        <w:t>The CLOUD Act</w:t>
      </w:r>
      <w:r w:rsidRPr="00F25593">
        <w:rPr>
          <w:sz w:val="16"/>
        </w:rPr>
        <w:t xml:space="preserve"> also </w:t>
      </w:r>
      <w:r w:rsidRPr="00F25593">
        <w:rPr>
          <w:rStyle w:val="StyleUnderline"/>
        </w:rPr>
        <w:t xml:space="preserve">proposes a </w:t>
      </w:r>
      <w:r w:rsidRPr="00F25593">
        <w:rPr>
          <w:rStyle w:val="Emphasis"/>
        </w:rPr>
        <w:t>legal framework</w:t>
      </w:r>
      <w:r w:rsidRPr="00F25593">
        <w:rPr>
          <w:sz w:val="16"/>
        </w:rPr>
        <w:t xml:space="preserve"> </w:t>
      </w:r>
      <w:r w:rsidRPr="00F25593">
        <w:rPr>
          <w:rStyle w:val="StyleUnderline"/>
        </w:rPr>
        <w:t>for</w:t>
      </w:r>
      <w:r w:rsidRPr="00F25593">
        <w:rPr>
          <w:sz w:val="16"/>
        </w:rPr>
        <w:t xml:space="preserve"> expeditious international data-sharing using </w:t>
      </w:r>
      <w:r w:rsidRPr="00F25593">
        <w:rPr>
          <w:rStyle w:val="Emphasis"/>
        </w:rPr>
        <w:t>executive agreements</w:t>
      </w:r>
      <w:r w:rsidRPr="00F25593">
        <w:rPr>
          <w:sz w:val="16"/>
        </w:rPr>
        <w:t xml:space="preserve"> </w:t>
      </w:r>
      <w:r w:rsidRPr="00F25593">
        <w:rPr>
          <w:rStyle w:val="StyleUnderline"/>
        </w:rPr>
        <w:t xml:space="preserve">and an elaborate </w:t>
      </w:r>
      <w:r w:rsidRPr="00F25593">
        <w:rPr>
          <w:rStyle w:val="Emphasis"/>
        </w:rPr>
        <w:t>certification process</w:t>
      </w:r>
      <w:r w:rsidRPr="00F25593">
        <w:rPr>
          <w:sz w:val="16"/>
        </w:rPr>
        <w:t xml:space="preserve"> </w:t>
      </w:r>
      <w:r w:rsidRPr="00F25593">
        <w:rPr>
          <w:rStyle w:val="StyleUnderline"/>
        </w:rPr>
        <w:t>by which countries</w:t>
      </w:r>
      <w:r w:rsidRPr="00F25593">
        <w:rPr>
          <w:sz w:val="16"/>
        </w:rPr>
        <w:t xml:space="preserve"> can </w:t>
      </w:r>
      <w:r w:rsidRPr="00F25593">
        <w:rPr>
          <w:rStyle w:val="StyleUnderline"/>
        </w:rPr>
        <w:t>become “</w:t>
      </w:r>
      <w:r w:rsidRPr="00F25593">
        <w:rPr>
          <w:rStyle w:val="Emphasis"/>
        </w:rPr>
        <w:t>qualifying foreign governments</w:t>
      </w:r>
      <w:r w:rsidRPr="00F25593">
        <w:rPr>
          <w:sz w:val="16"/>
        </w:rPr>
        <w:t>” (</w:t>
      </w:r>
      <w:r w:rsidRPr="00F25593">
        <w:rPr>
          <w:rStyle w:val="StyleUnderline"/>
        </w:rPr>
        <w:t>QFGs</w:t>
      </w:r>
      <w:r w:rsidRPr="00F25593">
        <w:rPr>
          <w:sz w:val="16"/>
        </w:rPr>
        <w:t xml:space="preserve">). Countries that do pursue and obtain QFG status will provide greater privacy protection for their citizens and residents when their information is sought by U.S. law enforcement and will be entitled to obtain electronic data from U.S. tech companies without prior approval or oversight of the U.S. government. </w:t>
      </w:r>
    </w:p>
    <w:p w:rsidR="007F6EBB" w:rsidRPr="00F25593" w:rsidRDefault="007F6EBB" w:rsidP="007F6EBB">
      <w:pPr>
        <w:rPr>
          <w:sz w:val="16"/>
        </w:rPr>
      </w:pPr>
      <w:r w:rsidRPr="00F25593">
        <w:rPr>
          <w:sz w:val="16"/>
        </w:rPr>
        <w:t xml:space="preserve">– But </w:t>
      </w:r>
      <w:r w:rsidRPr="00F25593">
        <w:rPr>
          <w:rStyle w:val="StyleUnderline"/>
        </w:rPr>
        <w:t xml:space="preserve">it is </w:t>
      </w:r>
      <w:r w:rsidRPr="00F25593">
        <w:rPr>
          <w:rStyle w:val="Emphasis"/>
        </w:rPr>
        <w:t>not clear</w:t>
      </w:r>
      <w:r w:rsidRPr="00F25593">
        <w:rPr>
          <w:sz w:val="16"/>
        </w:rPr>
        <w:t xml:space="preserve"> </w:t>
      </w:r>
      <w:r w:rsidRPr="00F25593">
        <w:rPr>
          <w:rStyle w:val="StyleUnderline"/>
        </w:rPr>
        <w:t xml:space="preserve">if other countries will be </w:t>
      </w:r>
      <w:r w:rsidRPr="00F25593">
        <w:rPr>
          <w:rStyle w:val="Emphasis"/>
        </w:rPr>
        <w:t>interested</w:t>
      </w:r>
      <w:r w:rsidRPr="00F25593">
        <w:rPr>
          <w:sz w:val="16"/>
        </w:rPr>
        <w:t xml:space="preserve"> </w:t>
      </w:r>
      <w:r w:rsidRPr="00F25593">
        <w:rPr>
          <w:rStyle w:val="StyleUnderline"/>
        </w:rPr>
        <w:t xml:space="preserve">in pursuing </w:t>
      </w:r>
      <w:r w:rsidRPr="00F25593">
        <w:rPr>
          <w:rStyle w:val="Emphasis"/>
        </w:rPr>
        <w:t>QFG status</w:t>
      </w:r>
      <w:r w:rsidRPr="00F25593">
        <w:rPr>
          <w:sz w:val="16"/>
        </w:rPr>
        <w:t xml:space="preserve">. </w:t>
      </w:r>
      <w:r w:rsidRPr="00F25593">
        <w:rPr>
          <w:rStyle w:val="StyleUnderline"/>
        </w:rPr>
        <w:t>This is particularly true</w:t>
      </w:r>
      <w:r w:rsidRPr="00F25593">
        <w:rPr>
          <w:sz w:val="16"/>
        </w:rPr>
        <w:t xml:space="preserve"> </w:t>
      </w:r>
      <w:r w:rsidRPr="00F25593">
        <w:rPr>
          <w:rStyle w:val="StyleUnderline"/>
        </w:rPr>
        <w:t xml:space="preserve">for the </w:t>
      </w:r>
      <w:r w:rsidRPr="00F25593">
        <w:rPr>
          <w:rStyle w:val="Emphasis"/>
        </w:rPr>
        <w:t>EU</w:t>
      </w:r>
      <w:r w:rsidRPr="00F25593">
        <w:rPr>
          <w:sz w:val="16"/>
        </w:rPr>
        <w:t xml:space="preserve"> </w:t>
      </w:r>
      <w:r w:rsidRPr="00F25593">
        <w:rPr>
          <w:rStyle w:val="StyleUnderline"/>
        </w:rPr>
        <w:t>and</w:t>
      </w:r>
      <w:r w:rsidRPr="00F25593">
        <w:rPr>
          <w:sz w:val="16"/>
        </w:rPr>
        <w:t xml:space="preserve"> its </w:t>
      </w:r>
      <w:r w:rsidRPr="00F25593">
        <w:rPr>
          <w:rStyle w:val="StyleUnderline"/>
        </w:rPr>
        <w:t xml:space="preserve">member states because the </w:t>
      </w:r>
      <w:r w:rsidRPr="00F25593">
        <w:rPr>
          <w:rStyle w:val="Emphasis"/>
        </w:rPr>
        <w:t>CLOUD Act</w:t>
      </w:r>
      <w:r w:rsidRPr="00F25593">
        <w:rPr>
          <w:sz w:val="16"/>
        </w:rPr>
        <w:t xml:space="preserve"> </w:t>
      </w:r>
      <w:r w:rsidRPr="00F25593">
        <w:rPr>
          <w:rStyle w:val="StyleUnderline"/>
        </w:rPr>
        <w:t xml:space="preserve">may </w:t>
      </w:r>
      <w:r w:rsidRPr="00F25593">
        <w:rPr>
          <w:rStyle w:val="Emphasis"/>
        </w:rPr>
        <w:t>conflict</w:t>
      </w:r>
      <w:r w:rsidRPr="00F25593">
        <w:rPr>
          <w:rStyle w:val="StyleUnderline"/>
        </w:rPr>
        <w:t xml:space="preserve"> with the</w:t>
      </w:r>
      <w:r w:rsidRPr="00F25593">
        <w:rPr>
          <w:sz w:val="16"/>
        </w:rPr>
        <w:t xml:space="preserve"> soon-to-be effective </w:t>
      </w:r>
      <w:r w:rsidRPr="00F25593">
        <w:rPr>
          <w:rStyle w:val="Emphasis"/>
        </w:rPr>
        <w:t>GDPR</w:t>
      </w:r>
      <w:r w:rsidRPr="00F25593">
        <w:rPr>
          <w:sz w:val="16"/>
        </w:rPr>
        <w:t xml:space="preserve">. If so </w:t>
      </w:r>
      <w:r w:rsidRPr="00F25593">
        <w:rPr>
          <w:rStyle w:val="StyleUnderline"/>
        </w:rPr>
        <w:t>any executive agreement</w:t>
      </w:r>
      <w:r w:rsidRPr="00F25593">
        <w:rPr>
          <w:sz w:val="16"/>
        </w:rPr>
        <w:t xml:space="preserve"> between the U.S. and the EU or an EU member state </w:t>
      </w:r>
      <w:r w:rsidRPr="00F25593">
        <w:rPr>
          <w:rStyle w:val="StyleUnderline"/>
        </w:rPr>
        <w:t xml:space="preserve">would require an </w:t>
      </w:r>
      <w:r w:rsidRPr="00F25593">
        <w:rPr>
          <w:rStyle w:val="Emphasis"/>
        </w:rPr>
        <w:t>act of the EU legislature</w:t>
      </w:r>
      <w:r w:rsidRPr="00F25593">
        <w:rPr>
          <w:sz w:val="16"/>
        </w:rPr>
        <w:t xml:space="preserve">. </w:t>
      </w:r>
    </w:p>
    <w:p w:rsidR="007F6EBB" w:rsidRDefault="007F6EBB" w:rsidP="007F6EBB">
      <w:pPr>
        <w:rPr>
          <w:sz w:val="16"/>
        </w:rPr>
      </w:pPr>
      <w:r w:rsidRPr="00F25593">
        <w:rPr>
          <w:sz w:val="16"/>
        </w:rPr>
        <w:t xml:space="preserve">– </w:t>
      </w:r>
      <w:r w:rsidRPr="00F25593">
        <w:rPr>
          <w:rStyle w:val="StyleUnderline"/>
        </w:rPr>
        <w:t xml:space="preserve">Given the </w:t>
      </w:r>
      <w:r w:rsidRPr="00F25593">
        <w:rPr>
          <w:rStyle w:val="Emphasis"/>
        </w:rPr>
        <w:t>growing volume of business</w:t>
      </w:r>
      <w:r w:rsidRPr="00F25593">
        <w:rPr>
          <w:sz w:val="16"/>
        </w:rPr>
        <w:t xml:space="preserve"> </w:t>
      </w:r>
      <w:r w:rsidRPr="00F25593">
        <w:rPr>
          <w:rStyle w:val="StyleUnderline"/>
        </w:rPr>
        <w:t>and</w:t>
      </w:r>
      <w:r w:rsidRPr="00F25593">
        <w:rPr>
          <w:sz w:val="16"/>
        </w:rPr>
        <w:t xml:space="preserve"> </w:t>
      </w:r>
      <w:r w:rsidRPr="00F25593">
        <w:rPr>
          <w:rStyle w:val="Emphasis"/>
        </w:rPr>
        <w:t>personal data</w:t>
      </w:r>
      <w:r w:rsidRPr="00F25593">
        <w:rPr>
          <w:sz w:val="16"/>
        </w:rPr>
        <w:t xml:space="preserve"> </w:t>
      </w:r>
      <w:r w:rsidRPr="00F25593">
        <w:rPr>
          <w:rStyle w:val="StyleUnderline"/>
        </w:rPr>
        <w:t>stored in the cloud</w:t>
      </w:r>
      <w:r w:rsidRPr="00F25593">
        <w:rPr>
          <w:sz w:val="16"/>
        </w:rPr>
        <w:t xml:space="preserve">, the </w:t>
      </w:r>
      <w:r w:rsidRPr="00F25593">
        <w:rPr>
          <w:rStyle w:val="StyleUnderline"/>
        </w:rPr>
        <w:t xml:space="preserve">lack of any </w:t>
      </w:r>
      <w:r w:rsidRPr="00F25593">
        <w:rPr>
          <w:rStyle w:val="Emphasis"/>
          <w:szCs w:val="26"/>
        </w:rPr>
        <w:t>congressional legislative history</w:t>
      </w:r>
      <w:r w:rsidRPr="00F25593">
        <w:rPr>
          <w:sz w:val="16"/>
        </w:rPr>
        <w:t xml:space="preserve">, </w:t>
      </w:r>
      <w:r w:rsidRPr="00F25593">
        <w:rPr>
          <w:rStyle w:val="StyleUnderline"/>
        </w:rPr>
        <w:t xml:space="preserve">and the </w:t>
      </w:r>
      <w:r w:rsidRPr="00F25593">
        <w:rPr>
          <w:rStyle w:val="Emphasis"/>
          <w:szCs w:val="26"/>
        </w:rPr>
        <w:t>significant uncertainties</w:t>
      </w:r>
      <w:r w:rsidRPr="00F25593">
        <w:rPr>
          <w:sz w:val="16"/>
          <w:szCs w:val="26"/>
        </w:rPr>
        <w:t xml:space="preserve"> </w:t>
      </w:r>
      <w:r w:rsidRPr="00F25593">
        <w:rPr>
          <w:rStyle w:val="StyleUnderline"/>
        </w:rPr>
        <w:t xml:space="preserve">arising from the </w:t>
      </w:r>
      <w:r w:rsidRPr="00F25593">
        <w:rPr>
          <w:rStyle w:val="Emphasis"/>
        </w:rPr>
        <w:t>structure</w:t>
      </w:r>
      <w:r w:rsidRPr="00F25593">
        <w:rPr>
          <w:rStyle w:val="StyleUnderline"/>
        </w:rPr>
        <w:t xml:space="preserve"> and </w:t>
      </w:r>
      <w:r w:rsidRPr="00F25593">
        <w:rPr>
          <w:rStyle w:val="Emphasis"/>
        </w:rPr>
        <w:t>terms</w:t>
      </w:r>
      <w:r w:rsidRPr="00F25593">
        <w:rPr>
          <w:rStyle w:val="StyleUnderline"/>
        </w:rPr>
        <w:t xml:space="preserve"> of the CLOUD Act</w:t>
      </w:r>
      <w:r w:rsidRPr="00F25593">
        <w:rPr>
          <w:sz w:val="16"/>
        </w:rPr>
        <w:t xml:space="preserve">, cloud </w:t>
      </w:r>
      <w:r w:rsidRPr="00F25593">
        <w:rPr>
          <w:rStyle w:val="StyleUnderline"/>
        </w:rPr>
        <w:t>companies and their customers should</w:t>
      </w:r>
      <w:r w:rsidRPr="00F25593">
        <w:rPr>
          <w:sz w:val="16"/>
        </w:rPr>
        <w:t xml:space="preserve"> continue to </w:t>
      </w:r>
      <w:r w:rsidRPr="00F25593">
        <w:rPr>
          <w:rStyle w:val="Emphasis"/>
        </w:rPr>
        <w:t>closely monitor</w:t>
      </w:r>
      <w:r w:rsidRPr="00F25593">
        <w:rPr>
          <w:sz w:val="16"/>
        </w:rPr>
        <w:t xml:space="preserve"> </w:t>
      </w:r>
      <w:r w:rsidRPr="00F25593">
        <w:rPr>
          <w:rStyle w:val="StyleUnderline"/>
        </w:rPr>
        <w:t>these developments</w:t>
      </w:r>
      <w:r w:rsidRPr="00F25593">
        <w:rPr>
          <w:sz w:val="16"/>
        </w:rPr>
        <w:t xml:space="preserve"> in this area. Other practical guidance steps are provided at the end of our analysis.</w:t>
      </w:r>
    </w:p>
    <w:p w:rsidR="007F6EBB" w:rsidRPr="008119EA" w:rsidRDefault="007F6EBB" w:rsidP="007F6EBB">
      <w:pPr>
        <w:pStyle w:val="Heading3"/>
      </w:pPr>
      <w:r>
        <w:t>Uncertainty---1AR</w:t>
      </w:r>
    </w:p>
    <w:p w:rsidR="007F6EBB" w:rsidRPr="00041EEF" w:rsidRDefault="007F6EBB" w:rsidP="007F6EBB">
      <w:pPr>
        <w:pStyle w:val="Heading4"/>
        <w:rPr>
          <w:rFonts w:cs="Arial"/>
        </w:rPr>
      </w:pPr>
      <w:r>
        <w:rPr>
          <w:rFonts w:cs="Arial"/>
        </w:rPr>
        <w:t>Legal uncertainty</w:t>
      </w:r>
    </w:p>
    <w:p w:rsidR="007F6EBB" w:rsidRPr="00041EEF" w:rsidRDefault="007F6EBB" w:rsidP="007F6EBB">
      <w:r w:rsidRPr="00041EEF">
        <w:rPr>
          <w:rStyle w:val="Style13ptBold"/>
        </w:rPr>
        <w:t xml:space="preserve">Daskal 19 </w:t>
      </w:r>
      <w:r w:rsidRPr="00041EEF">
        <w:t xml:space="preserve">Jennifer Daskal is a Professor and Faculty Director of the Tech, Law, Security Program at American University Washington College of Law; 4-1-19; Privacy and Security Across Borders; The Yale Law Journal; </w:t>
      </w:r>
      <w:hyperlink r:id="rId100" w:history="1">
        <w:r w:rsidRPr="00041EEF">
          <w:rPr>
            <w:rStyle w:val="Hyperlink"/>
          </w:rPr>
          <w:t>https://www.yalelawjournal.org/forum/privacy-and-security-across-borders</w:t>
        </w:r>
      </w:hyperlink>
      <w:r w:rsidRPr="00041EEF">
        <w:t xml:space="preserve"> - BS</w:t>
      </w:r>
    </w:p>
    <w:p w:rsidR="007F6EBB" w:rsidRPr="00041EEF" w:rsidRDefault="007F6EBB" w:rsidP="007F6EBB">
      <w:pPr>
        <w:rPr>
          <w:sz w:val="14"/>
        </w:rPr>
      </w:pPr>
      <w:r w:rsidRPr="00041EEF">
        <w:rPr>
          <w:sz w:val="14"/>
        </w:rPr>
        <w:t xml:space="preserve">This third factor in particular—the fact that </w:t>
      </w:r>
      <w:r w:rsidRPr="00041EEF">
        <w:rPr>
          <w:rStyle w:val="StyleUnderline"/>
        </w:rPr>
        <w:t>digital evidence is</w:t>
      </w:r>
      <w:r w:rsidRPr="00041EEF">
        <w:rPr>
          <w:sz w:val="14"/>
        </w:rPr>
        <w:t xml:space="preserve"> often </w:t>
      </w:r>
      <w:r w:rsidRPr="00041EEF">
        <w:rPr>
          <w:rStyle w:val="Emphasis"/>
        </w:rPr>
        <w:t>held</w:t>
      </w:r>
      <w:r w:rsidRPr="00041EEF">
        <w:rPr>
          <w:sz w:val="14"/>
        </w:rPr>
        <w:t xml:space="preserve"> </w:t>
      </w:r>
      <w:r w:rsidRPr="00041EEF">
        <w:rPr>
          <w:rStyle w:val="StyleUnderline"/>
        </w:rPr>
        <w:t>or</w:t>
      </w:r>
      <w:r w:rsidRPr="00041EEF">
        <w:rPr>
          <w:sz w:val="14"/>
        </w:rPr>
        <w:t xml:space="preserve"> controlled </w:t>
      </w:r>
      <w:r w:rsidRPr="00041EEF">
        <w:rPr>
          <w:rStyle w:val="StyleUnderline"/>
        </w:rPr>
        <w:t xml:space="preserve">by </w:t>
      </w:r>
      <w:r w:rsidRPr="00041EEF">
        <w:rPr>
          <w:rStyle w:val="Emphasis"/>
        </w:rPr>
        <w:t>providers</w:t>
      </w:r>
      <w:r w:rsidRPr="00041EEF">
        <w:rPr>
          <w:sz w:val="14"/>
        </w:rPr>
        <w:t xml:space="preserve"> </w:t>
      </w:r>
      <w:r w:rsidRPr="00041EEF">
        <w:rPr>
          <w:rStyle w:val="Emphasis"/>
        </w:rPr>
        <w:t>across</w:t>
      </w:r>
      <w:r w:rsidRPr="00041EEF">
        <w:rPr>
          <w:rStyle w:val="StyleUnderline"/>
        </w:rPr>
        <w:t xml:space="preserve"> territorial </w:t>
      </w:r>
      <w:r w:rsidRPr="00041EEF">
        <w:rPr>
          <w:rStyle w:val="Emphasis"/>
        </w:rPr>
        <w:t>borders</w:t>
      </w:r>
      <w:r w:rsidRPr="00041EEF">
        <w:rPr>
          <w:sz w:val="14"/>
        </w:rPr>
        <w:t>—</w:t>
      </w:r>
      <w:r w:rsidRPr="00041EEF">
        <w:rPr>
          <w:rStyle w:val="StyleUnderline"/>
        </w:rPr>
        <w:t>creates a</w:t>
      </w:r>
      <w:r w:rsidRPr="00041EEF">
        <w:rPr>
          <w:sz w:val="14"/>
        </w:rPr>
        <w:t xml:space="preserve"> </w:t>
      </w:r>
      <w:r w:rsidRPr="00041EEF">
        <w:rPr>
          <w:rStyle w:val="StyleUnderline"/>
        </w:rPr>
        <w:t>number</w:t>
      </w:r>
      <w:r w:rsidRPr="00041EEF">
        <w:rPr>
          <w:sz w:val="14"/>
        </w:rPr>
        <w:t xml:space="preserve"> </w:t>
      </w:r>
      <w:r w:rsidRPr="00041EEF">
        <w:rPr>
          <w:rStyle w:val="StyleUnderline"/>
        </w:rPr>
        <w:t>of</w:t>
      </w:r>
      <w:r w:rsidRPr="00041EEF">
        <w:rPr>
          <w:sz w:val="14"/>
        </w:rPr>
        <w:t xml:space="preserve"> </w:t>
      </w:r>
      <w:r w:rsidRPr="00041EEF">
        <w:rPr>
          <w:rStyle w:val="Emphasis"/>
        </w:rPr>
        <w:t>legal uncertainties</w:t>
      </w:r>
      <w:r w:rsidRPr="00041EEF">
        <w:rPr>
          <w:sz w:val="14"/>
        </w:rPr>
        <w:t xml:space="preserve"> </w:t>
      </w:r>
      <w:r w:rsidRPr="00041EEF">
        <w:rPr>
          <w:rStyle w:val="StyleUnderline"/>
        </w:rPr>
        <w:t>and</w:t>
      </w:r>
      <w:r w:rsidRPr="00041EEF">
        <w:rPr>
          <w:sz w:val="14"/>
        </w:rPr>
        <w:t xml:space="preserve"> practical </w:t>
      </w:r>
      <w:r w:rsidRPr="00041EEF">
        <w:rPr>
          <w:rStyle w:val="Emphasis"/>
        </w:rPr>
        <w:t>difficulties</w:t>
      </w:r>
      <w:r w:rsidRPr="00041EEF">
        <w:rPr>
          <w:sz w:val="14"/>
        </w:rPr>
        <w:t xml:space="preserve">. </w:t>
      </w:r>
      <w:r w:rsidRPr="00041EEF">
        <w:rPr>
          <w:rStyle w:val="StyleUnderline"/>
        </w:rPr>
        <w:t>Under longstanding</w:t>
      </w:r>
      <w:r w:rsidRPr="00041EEF">
        <w:rPr>
          <w:sz w:val="14"/>
        </w:rPr>
        <w:t xml:space="preserve"> </w:t>
      </w:r>
      <w:r w:rsidRPr="00041EEF">
        <w:rPr>
          <w:rStyle w:val="StyleUnderline"/>
        </w:rPr>
        <w:t>principles</w:t>
      </w:r>
      <w:r w:rsidRPr="00041EEF">
        <w:rPr>
          <w:sz w:val="14"/>
        </w:rPr>
        <w:t xml:space="preserve"> of international law, </w:t>
      </w:r>
      <w:r w:rsidRPr="00041EEF">
        <w:rPr>
          <w:rStyle w:val="StyleUnderline"/>
        </w:rPr>
        <w:t>law enforcement in State A is</w:t>
      </w:r>
      <w:r w:rsidRPr="00041EEF">
        <w:rPr>
          <w:sz w:val="14"/>
        </w:rPr>
        <w:t xml:space="preserve"> generally </w:t>
      </w:r>
      <w:r w:rsidRPr="00041EEF">
        <w:rPr>
          <w:rStyle w:val="StyleUnderline"/>
        </w:rPr>
        <w:t>prohibited</w:t>
      </w:r>
      <w:r w:rsidRPr="00041EEF">
        <w:rPr>
          <w:sz w:val="14"/>
        </w:rPr>
        <w:t xml:space="preserve"> </w:t>
      </w:r>
      <w:r w:rsidRPr="00041EEF">
        <w:rPr>
          <w:rStyle w:val="StyleUnderline"/>
        </w:rPr>
        <w:t>from</w:t>
      </w:r>
      <w:r w:rsidRPr="00041EEF">
        <w:rPr>
          <w:sz w:val="14"/>
        </w:rPr>
        <w:t xml:space="preserve"> unilaterally </w:t>
      </w:r>
      <w:r w:rsidRPr="00041EEF">
        <w:rPr>
          <w:rStyle w:val="StyleUnderline"/>
        </w:rPr>
        <w:t>searching</w:t>
      </w:r>
      <w:r w:rsidRPr="00041EEF">
        <w:rPr>
          <w:sz w:val="14"/>
        </w:rPr>
        <w:t xml:space="preserve"> and seizing </w:t>
      </w:r>
      <w:r w:rsidRPr="00041EEF">
        <w:rPr>
          <w:rStyle w:val="StyleUnderline"/>
        </w:rPr>
        <w:t>property</w:t>
      </w:r>
      <w:r w:rsidRPr="00041EEF">
        <w:rPr>
          <w:sz w:val="14"/>
        </w:rPr>
        <w:t xml:space="preserve"> located </w:t>
      </w:r>
      <w:r w:rsidRPr="00041EEF">
        <w:rPr>
          <w:rStyle w:val="Emphasis"/>
        </w:rPr>
        <w:t>in State B</w:t>
      </w:r>
      <w:r w:rsidRPr="00041EEF">
        <w:rPr>
          <w:sz w:val="14"/>
        </w:rPr>
        <w:t xml:space="preserve">, </w:t>
      </w:r>
      <w:r w:rsidRPr="00041EEF">
        <w:rPr>
          <w:rStyle w:val="StyleUnderline"/>
        </w:rPr>
        <w:t>absent State B’s consent</w:t>
      </w:r>
      <w:r w:rsidRPr="00041EEF">
        <w:rPr>
          <w:sz w:val="14"/>
        </w:rPr>
        <w:t xml:space="preserve">.15 This makes good sense. After all, most of us would feel uneasy about a law enforcement agent from Moscow showing up on the doorstep of a target in, say, Chicago or London, and asserting the right to search his or her home based on a Russian government-issued order. </w:t>
      </w:r>
      <w:r w:rsidRPr="00041EEF">
        <w:rPr>
          <w:rStyle w:val="Emphasis"/>
        </w:rPr>
        <w:t>States</w:t>
      </w:r>
      <w:r w:rsidRPr="00041EEF">
        <w:rPr>
          <w:sz w:val="14"/>
        </w:rPr>
        <w:t xml:space="preserve"> instead </w:t>
      </w:r>
      <w:r w:rsidRPr="00041EEF">
        <w:rPr>
          <w:rStyle w:val="StyleUnderline"/>
        </w:rPr>
        <w:t xml:space="preserve">have </w:t>
      </w:r>
      <w:r w:rsidRPr="00041EEF">
        <w:rPr>
          <w:rStyle w:val="Emphasis"/>
        </w:rPr>
        <w:t>employed</w:t>
      </w:r>
      <w:r w:rsidRPr="00041EEF">
        <w:rPr>
          <w:rStyle w:val="StyleUnderline"/>
        </w:rPr>
        <w:t xml:space="preserve"> what</w:t>
      </w:r>
      <w:r w:rsidRPr="00041EEF">
        <w:rPr>
          <w:sz w:val="14"/>
        </w:rPr>
        <w:t xml:space="preserve"> is known as the mutual legal assistance (</w:t>
      </w:r>
      <w:r w:rsidRPr="00041EEF">
        <w:rPr>
          <w:rStyle w:val="Emphasis"/>
        </w:rPr>
        <w:t>MLA</w:t>
      </w:r>
      <w:r w:rsidRPr="00041EEF">
        <w:rPr>
          <w:sz w:val="14"/>
        </w:rPr>
        <w:t xml:space="preserve">) </w:t>
      </w:r>
      <w:r w:rsidRPr="00041EEF">
        <w:rPr>
          <w:rStyle w:val="StyleUnderline"/>
        </w:rPr>
        <w:t>process</w:t>
      </w:r>
      <w:r w:rsidRPr="00041EEF">
        <w:rPr>
          <w:sz w:val="14"/>
        </w:rPr>
        <w:t xml:space="preserve">. The MLA process requires the requesting state to make a diplomatic request for property of interest and to wait for the jurisdiction with control over the evidence to respond.16 As one might expect, the process is slow and cumbersome. It depends on the recipient (what I call the “assisting”) government agreeing with and aiding the requesting government in its investigation. More often than not, this is low on the priority list for the assisting government. </w:t>
      </w:r>
      <w:r w:rsidRPr="00041EEF">
        <w:rPr>
          <w:rStyle w:val="Emphasis"/>
        </w:rPr>
        <w:t>Even</w:t>
      </w:r>
      <w:r w:rsidRPr="00041EEF">
        <w:rPr>
          <w:rStyle w:val="StyleUnderline"/>
        </w:rPr>
        <w:t xml:space="preserve"> </w:t>
      </w:r>
      <w:r w:rsidRPr="00041EEF">
        <w:rPr>
          <w:rStyle w:val="Emphasis"/>
        </w:rPr>
        <w:t>when</w:t>
      </w:r>
      <w:r w:rsidRPr="00041EEF">
        <w:rPr>
          <w:rStyle w:val="StyleUnderline"/>
        </w:rPr>
        <w:t xml:space="preserve"> the assisting government </w:t>
      </w:r>
      <w:r w:rsidRPr="00041EEF">
        <w:rPr>
          <w:rStyle w:val="Emphasis"/>
        </w:rPr>
        <w:t>agrees to help</w:t>
      </w:r>
      <w:r w:rsidRPr="00041EEF">
        <w:rPr>
          <w:sz w:val="14"/>
        </w:rPr>
        <w:t xml:space="preserve">, </w:t>
      </w:r>
      <w:r w:rsidRPr="00041EEF">
        <w:rPr>
          <w:rStyle w:val="StyleUnderline"/>
        </w:rPr>
        <w:t>it</w:t>
      </w:r>
      <w:r w:rsidRPr="00041EEF">
        <w:rPr>
          <w:sz w:val="14"/>
        </w:rPr>
        <w:t xml:space="preserve"> often </w:t>
      </w:r>
      <w:r w:rsidRPr="00041EEF">
        <w:rPr>
          <w:rStyle w:val="StyleUnderline"/>
        </w:rPr>
        <w:t>takes</w:t>
      </w:r>
      <w:r w:rsidRPr="00041EEF">
        <w:rPr>
          <w:sz w:val="14"/>
        </w:rPr>
        <w:t xml:space="preserve"> </w:t>
      </w:r>
      <w:r w:rsidRPr="00041EEF">
        <w:rPr>
          <w:rStyle w:val="Emphasis"/>
        </w:rPr>
        <w:t>months</w:t>
      </w:r>
      <w:r w:rsidRPr="00041EEF">
        <w:rPr>
          <w:sz w:val="14"/>
        </w:rPr>
        <w:t xml:space="preserve"> or longer </w:t>
      </w:r>
      <w:r w:rsidRPr="00041EEF">
        <w:rPr>
          <w:rStyle w:val="StyleUnderline"/>
        </w:rPr>
        <w:t>to respond</w:t>
      </w:r>
      <w:r w:rsidRPr="00041EEF">
        <w:rPr>
          <w:sz w:val="14"/>
        </w:rPr>
        <w:t xml:space="preserve">, in part </w:t>
      </w:r>
      <w:r w:rsidRPr="00041EEF">
        <w:rPr>
          <w:rStyle w:val="StyleUnderline"/>
        </w:rPr>
        <w:t xml:space="preserve">because of the number of </w:t>
      </w:r>
      <w:r w:rsidRPr="00041EEF">
        <w:rPr>
          <w:rStyle w:val="Emphasis"/>
        </w:rPr>
        <w:t>steps</w:t>
      </w:r>
      <w:r w:rsidRPr="00041EEF">
        <w:rPr>
          <w:sz w:val="14"/>
        </w:rPr>
        <w:t xml:space="preserve"> </w:t>
      </w:r>
      <w:r w:rsidRPr="00041EEF">
        <w:rPr>
          <w:rStyle w:val="StyleUnderline"/>
        </w:rPr>
        <w:t>that</w:t>
      </w:r>
      <w:r w:rsidRPr="00041EEF">
        <w:rPr>
          <w:sz w:val="14"/>
        </w:rPr>
        <w:t xml:space="preserve"> </w:t>
      </w:r>
      <w:r w:rsidRPr="00041EEF">
        <w:rPr>
          <w:rStyle w:val="StyleUnderline"/>
        </w:rPr>
        <w:t>such assistance requires</w:t>
      </w:r>
      <w:r w:rsidRPr="00041EEF">
        <w:rPr>
          <w:sz w:val="14"/>
        </w:rPr>
        <w:t xml:space="preserve">.17 In many cases, </w:t>
      </w:r>
      <w:r w:rsidRPr="00041EEF">
        <w:rPr>
          <w:rStyle w:val="StyleUnderline"/>
        </w:rPr>
        <w:t>collecting</w:t>
      </w:r>
      <w:r w:rsidRPr="00041EEF">
        <w:rPr>
          <w:sz w:val="14"/>
        </w:rPr>
        <w:t xml:space="preserve"> overseas </w:t>
      </w:r>
      <w:r w:rsidRPr="00041EEF">
        <w:rPr>
          <w:rStyle w:val="StyleUnderline"/>
        </w:rPr>
        <w:t xml:space="preserve">data is just not </w:t>
      </w:r>
      <w:r w:rsidRPr="00041EEF">
        <w:rPr>
          <w:rStyle w:val="Emphasis"/>
        </w:rPr>
        <w:t>worth the effort,</w:t>
      </w:r>
      <w:r w:rsidRPr="00041EEF">
        <w:rPr>
          <w:sz w:val="14"/>
        </w:rPr>
        <w:t xml:space="preserve"> particularly when the evidence is ephemeral, as digital evidence often is. The sought-after information may simply no longer be there by the time the request is actually approved.</w:t>
      </w:r>
    </w:p>
    <w:p w:rsidR="007F6EBB" w:rsidRPr="00041EEF" w:rsidRDefault="007F6EBB" w:rsidP="007F6EBB">
      <w:pPr>
        <w:pStyle w:val="Heading4"/>
        <w:rPr>
          <w:rFonts w:cs="Arial"/>
        </w:rPr>
      </w:pPr>
      <w:r>
        <w:rPr>
          <w:rFonts w:cs="Arial"/>
        </w:rPr>
        <w:t>And international uncertainty!</w:t>
      </w:r>
    </w:p>
    <w:p w:rsidR="007F6EBB" w:rsidRPr="00041EEF" w:rsidRDefault="007F6EBB" w:rsidP="007F6EBB">
      <w:r w:rsidRPr="00041EEF">
        <w:t xml:space="preserve">Michael </w:t>
      </w:r>
      <w:r w:rsidRPr="00041EEF">
        <w:rPr>
          <w:rStyle w:val="Style13ptBold"/>
        </w:rPr>
        <w:t>Plachta</w:t>
      </w:r>
      <w:r w:rsidRPr="00041EEF">
        <w:t xml:space="preserve"> 20</w:t>
      </w:r>
      <w:r w:rsidRPr="00041EEF">
        <w:rPr>
          <w:rStyle w:val="Style13ptBold"/>
        </w:rPr>
        <w:t>19</w:t>
      </w:r>
      <w:r w:rsidRPr="00041EEF">
        <w:t xml:space="preserve">(Professor Plachta specializes in criminal law and international criminal law. He has authored numerous publications on a wide range of problems concerning law enforcement and international cooperation in criminal matters. He currently teaches criminal law and European criminal law at the University of Security in Poznan, Poland.“Transnational Fraud”, 35 IELR 152)//Laurent </w:t>
      </w:r>
    </w:p>
    <w:p w:rsidR="007F6EBB" w:rsidRDefault="007F6EBB" w:rsidP="007F6EBB">
      <w:pPr>
        <w:rPr>
          <w:rStyle w:val="StyleUnderline"/>
        </w:rPr>
      </w:pPr>
      <w:r w:rsidRPr="00041EEF">
        <w:rPr>
          <w:rStyle w:val="StyleUnderline"/>
        </w:rPr>
        <w:t>Since it was enacted last March 2018, Downing said the CLOUD Act has, unfortunately, been the subject of many misconceptions, and is viewed by some with suspicion.</w:t>
      </w:r>
      <w:r w:rsidRPr="00041EEF">
        <w:rPr>
          <w:sz w:val="16"/>
        </w:rPr>
        <w:t xml:space="preserve"> </w:t>
      </w:r>
      <w:r w:rsidRPr="00041EEF">
        <w:rPr>
          <w:rStyle w:val="StyleUnderline"/>
        </w:rPr>
        <w:t>That may not be surprising, given the complexity and technicality of some of the issues involved. Downing continued that "one particularly inaccurate statement about the Act being made in some circles is that it is a U.S.-centric law designed solely to serve U.S. interests and U.S. needs</w:t>
      </w:r>
      <w:r w:rsidRPr="00041EEF">
        <w:rPr>
          <w:sz w:val="16"/>
        </w:rPr>
        <w:t xml:space="preserve">." Downing said that in fact the impetus for the CLOUD Act came from our foreign law enforcement partners, who expressed a need for increased speed in obtaining evidence held by U.S. providers - evidence which is normally obtained through the Mutual Legal Assistance Treaty - or "MLA" - process. An </w:t>
      </w:r>
      <w:r w:rsidRPr="00041EEF">
        <w:rPr>
          <w:rStyle w:val="StyleUnderline"/>
        </w:rPr>
        <w:t>issue may be that the U.S. Attorney must certify that the partner country has in its laws, and implements in practice, robust, substantive, and procedural protections for privacy and civil liberties, based on very broad factors. Each of the factors requires the U.S. Attorney to apply international and comparative law to six large areas of the partner country's laws</w:t>
      </w:r>
      <w:r w:rsidRPr="00041EEF">
        <w:rPr>
          <w:sz w:val="16"/>
        </w:rPr>
        <w:t xml:space="preserve">. </w:t>
      </w:r>
      <w:r w:rsidRPr="00041EEF">
        <w:rPr>
          <w:rStyle w:val="StyleUnderline"/>
        </w:rPr>
        <w:t>One can say that in the last few years, the U.S. government's adherence to these broad factors, such as the respect for the rule of law and principles of nondiscrimination, as well as adherence to international human rights obligations has fallen. Hence, while on paper the requirements for entering a CLOUD Act agreement with the U.S. seem</w:t>
      </w:r>
      <w:r w:rsidRPr="00041EEF">
        <w:rPr>
          <w:sz w:val="16"/>
        </w:rPr>
        <w:t xml:space="preserve"> </w:t>
      </w:r>
      <w:r w:rsidRPr="00041EEF">
        <w:rPr>
          <w:rStyle w:val="StyleUnderline"/>
        </w:rPr>
        <w:t>vanilla, even U.S. allies may have a concern in an era where there are heightened controversy about the use of extraterritorial jurisdiction, overlapping jurisdiction for issues concerning the Internet, intelligence gathering, the political use of law, and disagreements about the proper application of international human rights.</w:t>
      </w:r>
    </w:p>
    <w:p w:rsidR="007F6EBB" w:rsidRPr="008F670C" w:rsidRDefault="007F6EBB" w:rsidP="007F6EBB">
      <w:pPr>
        <w:pStyle w:val="Heading4"/>
      </w:pPr>
      <w:r>
        <w:t xml:space="preserve">Conflicting orders mean providers are hit with </w:t>
      </w:r>
      <w:r w:rsidRPr="005D18B9">
        <w:rPr>
          <w:u w:val="single"/>
        </w:rPr>
        <w:t>lawsuits and penalties</w:t>
      </w:r>
      <w:r>
        <w:t xml:space="preserve">, that </w:t>
      </w:r>
      <w:r w:rsidRPr="005D18B9">
        <w:rPr>
          <w:u w:val="single"/>
        </w:rPr>
        <w:t>wrecks innovation</w:t>
      </w:r>
      <w:r>
        <w:t xml:space="preserve">. AND, uncertainty is </w:t>
      </w:r>
      <w:r w:rsidRPr="00876ABE">
        <w:rPr>
          <w:u w:val="single"/>
        </w:rPr>
        <w:t>inevitable</w:t>
      </w:r>
      <w:r>
        <w:t xml:space="preserve"> absent external guidance because the government usually </w:t>
      </w:r>
      <w:r w:rsidRPr="00876ABE">
        <w:rPr>
          <w:u w:val="single"/>
        </w:rPr>
        <w:t>errs</w:t>
      </w:r>
      <w:r>
        <w:t xml:space="preserve"> towards </w:t>
      </w:r>
      <w:r w:rsidRPr="00876ABE">
        <w:rPr>
          <w:u w:val="single"/>
        </w:rPr>
        <w:t>disclosure</w:t>
      </w:r>
      <w:r>
        <w:t>.</w:t>
      </w:r>
    </w:p>
    <w:p w:rsidR="007F6EBB" w:rsidRDefault="007F6EBB" w:rsidP="007F6EBB">
      <w:r w:rsidRPr="008F670C">
        <w:rPr>
          <w:rStyle w:val="Style13ptBold"/>
        </w:rPr>
        <w:t>Marsh et al. 18</w:t>
      </w:r>
      <w:r>
        <w:t xml:space="preserve"> Jonathan Marsh International General Counsel at Total Marketing &amp; Services IHEDN - Institute of Higher Defense Studies, Jonathan I. Blackman, senior counsel at Steen and Hamilton LLP Jared Gerber Josh E. Anderson Georgia V. Stasinopoulos; 1-18-18; BRIEF FOR AMICUS CURIAE EUROPEAN COMPANY LAWYERS ASSOCIATION IN SUPPORT OF RESPONDENT; </w:t>
      </w:r>
      <w:hyperlink r:id="rId101" w:history="1">
        <w:r w:rsidRPr="007127B9">
          <w:rPr>
            <w:rStyle w:val="Hyperlink"/>
          </w:rPr>
          <w:t>https://blogs.microsoft.com/wp-content/uploads/sites/149/2018/01/Brief-of-EU-Company-Lawyers-Asso.pdf</w:t>
        </w:r>
      </w:hyperlink>
      <w:r>
        <w:t xml:space="preserve"> - BS</w:t>
      </w:r>
    </w:p>
    <w:p w:rsidR="007F6EBB" w:rsidRPr="005D18B9" w:rsidRDefault="007F6EBB" w:rsidP="007F6EBB">
      <w:pPr>
        <w:rPr>
          <w:sz w:val="14"/>
        </w:rPr>
      </w:pPr>
      <w:r w:rsidRPr="008F670C">
        <w:rPr>
          <w:rStyle w:val="StyleUnderline"/>
        </w:rPr>
        <w:t xml:space="preserve">The </w:t>
      </w:r>
      <w:r w:rsidRPr="008F670C">
        <w:rPr>
          <w:rStyle w:val="Emphasis"/>
        </w:rPr>
        <w:t>Government’s position</w:t>
      </w:r>
      <w:r w:rsidRPr="005D18B9">
        <w:rPr>
          <w:sz w:val="14"/>
        </w:rPr>
        <w:t xml:space="preserve"> in this case </w:t>
      </w:r>
      <w:r w:rsidRPr="008F670C">
        <w:rPr>
          <w:rStyle w:val="StyleUnderline"/>
        </w:rPr>
        <w:t>places</w:t>
      </w:r>
      <w:r w:rsidRPr="005D18B9">
        <w:rPr>
          <w:sz w:val="14"/>
        </w:rPr>
        <w:t xml:space="preserve"> European </w:t>
      </w:r>
      <w:r w:rsidRPr="008F670C">
        <w:rPr>
          <w:rStyle w:val="Emphasis"/>
        </w:rPr>
        <w:t>companies</w:t>
      </w:r>
      <w:r w:rsidRPr="005D18B9">
        <w:rPr>
          <w:sz w:val="14"/>
        </w:rPr>
        <w:t xml:space="preserve"> and other companies </w:t>
      </w:r>
      <w:r w:rsidRPr="005D18B9">
        <w:rPr>
          <w:rStyle w:val="StyleUnderline"/>
        </w:rPr>
        <w:t>that do business</w:t>
      </w:r>
      <w:r w:rsidRPr="005D18B9">
        <w:rPr>
          <w:sz w:val="14"/>
        </w:rPr>
        <w:t xml:space="preserve"> </w:t>
      </w:r>
      <w:r w:rsidRPr="005D18B9">
        <w:rPr>
          <w:rStyle w:val="StyleUnderline"/>
        </w:rPr>
        <w:t>in the</w:t>
      </w:r>
      <w:r w:rsidRPr="005D18B9">
        <w:rPr>
          <w:sz w:val="14"/>
        </w:rPr>
        <w:t xml:space="preserve"> </w:t>
      </w:r>
      <w:r w:rsidRPr="005D18B9">
        <w:rPr>
          <w:rStyle w:val="Emphasis"/>
        </w:rPr>
        <w:t>E</w:t>
      </w:r>
      <w:r w:rsidRPr="005D18B9">
        <w:rPr>
          <w:sz w:val="14"/>
        </w:rPr>
        <w:t xml:space="preserve">uropean </w:t>
      </w:r>
      <w:r w:rsidRPr="005D18B9">
        <w:rPr>
          <w:rStyle w:val="Emphasis"/>
        </w:rPr>
        <w:t>U</w:t>
      </w:r>
      <w:r w:rsidRPr="005D18B9">
        <w:rPr>
          <w:sz w:val="14"/>
        </w:rPr>
        <w:t xml:space="preserve">nion </w:t>
      </w:r>
      <w:r w:rsidRPr="005D18B9">
        <w:rPr>
          <w:rStyle w:val="StyleUnderline"/>
        </w:rPr>
        <w:t>between</w:t>
      </w:r>
      <w:r w:rsidRPr="005D18B9">
        <w:rPr>
          <w:sz w:val="14"/>
        </w:rPr>
        <w:t xml:space="preserve"> the </w:t>
      </w:r>
      <w:r w:rsidRPr="005D18B9">
        <w:rPr>
          <w:rStyle w:val="Emphasis"/>
        </w:rPr>
        <w:t>irreconcilable demands</w:t>
      </w:r>
      <w:r w:rsidRPr="005D18B9">
        <w:rPr>
          <w:sz w:val="14"/>
        </w:rPr>
        <w:t xml:space="preserve"> </w:t>
      </w:r>
      <w:r w:rsidRPr="005D18B9">
        <w:rPr>
          <w:rStyle w:val="StyleUnderline"/>
        </w:rPr>
        <w:t>of</w:t>
      </w:r>
      <w:r w:rsidRPr="005D18B9">
        <w:rPr>
          <w:sz w:val="14"/>
        </w:rPr>
        <w:t xml:space="preserve"> </w:t>
      </w:r>
      <w:r w:rsidRPr="005D18B9">
        <w:rPr>
          <w:rStyle w:val="Emphasis"/>
        </w:rPr>
        <w:t>EU</w:t>
      </w:r>
      <w:r w:rsidRPr="005D18B9">
        <w:rPr>
          <w:sz w:val="14"/>
        </w:rPr>
        <w:t xml:space="preserve"> </w:t>
      </w:r>
      <w:r w:rsidRPr="005D18B9">
        <w:rPr>
          <w:rStyle w:val="StyleUnderline"/>
        </w:rPr>
        <w:t>and</w:t>
      </w:r>
      <w:r w:rsidRPr="005D18B9">
        <w:rPr>
          <w:sz w:val="14"/>
        </w:rPr>
        <w:t xml:space="preserve"> </w:t>
      </w:r>
      <w:r w:rsidRPr="005D18B9">
        <w:rPr>
          <w:rStyle w:val="Emphasis"/>
        </w:rPr>
        <w:t>U.S.</w:t>
      </w:r>
      <w:r w:rsidRPr="005D18B9">
        <w:rPr>
          <w:sz w:val="14"/>
        </w:rPr>
        <w:t xml:space="preserve"> </w:t>
      </w:r>
      <w:r w:rsidRPr="005D18B9">
        <w:rPr>
          <w:rStyle w:val="StyleUnderline"/>
        </w:rPr>
        <w:t>law.</w:t>
      </w:r>
      <w:r w:rsidRPr="005D18B9">
        <w:rPr>
          <w:sz w:val="14"/>
        </w:rPr>
        <w:t xml:space="preserve"> </w:t>
      </w:r>
      <w:r w:rsidRPr="005D18B9">
        <w:rPr>
          <w:rStyle w:val="StyleUnderline"/>
        </w:rPr>
        <w:t>The Government seeks to</w:t>
      </w:r>
      <w:r w:rsidRPr="005D18B9">
        <w:rPr>
          <w:sz w:val="14"/>
        </w:rPr>
        <w:t xml:space="preserve"> </w:t>
      </w:r>
      <w:r w:rsidRPr="005D18B9">
        <w:rPr>
          <w:rStyle w:val="Emphasis"/>
        </w:rPr>
        <w:t>compel production</w:t>
      </w:r>
      <w:r w:rsidRPr="005D18B9">
        <w:rPr>
          <w:sz w:val="14"/>
        </w:rPr>
        <w:t xml:space="preserve"> </w:t>
      </w:r>
      <w:r w:rsidRPr="005D18B9">
        <w:rPr>
          <w:rStyle w:val="StyleUnderline"/>
        </w:rPr>
        <w:t>of</w:t>
      </w:r>
      <w:r w:rsidRPr="005D18B9">
        <w:rPr>
          <w:sz w:val="14"/>
        </w:rPr>
        <w:t xml:space="preserve"> personal </w:t>
      </w:r>
      <w:r w:rsidRPr="005D18B9">
        <w:rPr>
          <w:rStyle w:val="StyleUnderline"/>
        </w:rPr>
        <w:t>data</w:t>
      </w:r>
      <w:r w:rsidRPr="005D18B9">
        <w:rPr>
          <w:sz w:val="14"/>
        </w:rPr>
        <w:t xml:space="preserve"> </w:t>
      </w:r>
      <w:r w:rsidRPr="005D18B9">
        <w:rPr>
          <w:rStyle w:val="Emphasis"/>
        </w:rPr>
        <w:t>stored</w:t>
      </w:r>
      <w:r w:rsidRPr="005D18B9">
        <w:rPr>
          <w:sz w:val="14"/>
        </w:rPr>
        <w:t xml:space="preserve"> in Ireland </w:t>
      </w:r>
      <w:r w:rsidRPr="005D18B9">
        <w:rPr>
          <w:rStyle w:val="StyleUnderline"/>
        </w:rPr>
        <w:t>pursuant to a</w:t>
      </w:r>
      <w:r w:rsidRPr="005D18B9">
        <w:rPr>
          <w:sz w:val="14"/>
        </w:rPr>
        <w:t xml:space="preserve"> </w:t>
      </w:r>
      <w:r w:rsidRPr="005D18B9">
        <w:rPr>
          <w:rStyle w:val="Emphasis"/>
        </w:rPr>
        <w:t>U.S.</w:t>
      </w:r>
      <w:r w:rsidRPr="005D18B9">
        <w:rPr>
          <w:sz w:val="14"/>
        </w:rPr>
        <w:t xml:space="preserve"> statutory </w:t>
      </w:r>
      <w:r w:rsidRPr="005D18B9">
        <w:rPr>
          <w:rStyle w:val="Emphasis"/>
        </w:rPr>
        <w:t>provision</w:t>
      </w:r>
      <w:r w:rsidRPr="005D18B9">
        <w:rPr>
          <w:sz w:val="14"/>
        </w:rPr>
        <w:t>, the Stored Communications Act, 18 U.S.C. § 2701 et seq. (</w:t>
      </w:r>
      <w:r w:rsidRPr="005D18B9">
        <w:rPr>
          <w:rStyle w:val="StyleUnderline"/>
        </w:rPr>
        <w:t>the</w:t>
      </w:r>
      <w:r w:rsidRPr="005D18B9">
        <w:rPr>
          <w:sz w:val="14"/>
        </w:rPr>
        <w:t xml:space="preserve"> “</w:t>
      </w:r>
      <w:r w:rsidRPr="005D18B9">
        <w:rPr>
          <w:rStyle w:val="StyleUnderline"/>
        </w:rPr>
        <w:t>SCA</w:t>
      </w:r>
      <w:r w:rsidRPr="005D18B9">
        <w:rPr>
          <w:sz w:val="14"/>
        </w:rPr>
        <w:t xml:space="preserve">”), that the Government concedes was not designed to apply extraterritorially. The Government nonetheless maintains that so long as a service provider is subject to service of an SCA warrant in the United States, and disclosure of the data would be made to authorities in the United States, compliance with an SCA warrant by the service provider is required. </w:t>
      </w:r>
      <w:r w:rsidRPr="005D18B9">
        <w:rPr>
          <w:rStyle w:val="StyleUnderline"/>
        </w:rPr>
        <w:t>This</w:t>
      </w:r>
      <w:r w:rsidRPr="005D18B9">
        <w:rPr>
          <w:sz w:val="14"/>
        </w:rPr>
        <w:t xml:space="preserve"> position </w:t>
      </w:r>
      <w:r w:rsidRPr="005D18B9">
        <w:rPr>
          <w:rStyle w:val="StyleUnderline"/>
        </w:rPr>
        <w:t xml:space="preserve">creates </w:t>
      </w:r>
      <w:r w:rsidRPr="005D18B9">
        <w:rPr>
          <w:rStyle w:val="Emphasis"/>
        </w:rPr>
        <w:t>direct conflicts</w:t>
      </w:r>
      <w:r w:rsidRPr="005D18B9">
        <w:rPr>
          <w:sz w:val="14"/>
        </w:rPr>
        <w:t xml:space="preserve"> </w:t>
      </w:r>
      <w:r w:rsidRPr="005D18B9">
        <w:rPr>
          <w:rStyle w:val="StyleUnderline"/>
        </w:rPr>
        <w:t>with</w:t>
      </w:r>
      <w:r w:rsidRPr="005D18B9">
        <w:rPr>
          <w:sz w:val="14"/>
        </w:rPr>
        <w:t xml:space="preserve"> EU </w:t>
      </w:r>
      <w:r w:rsidRPr="005D18B9">
        <w:rPr>
          <w:rStyle w:val="Emphasis"/>
        </w:rPr>
        <w:t>data protection</w:t>
      </w:r>
      <w:r w:rsidRPr="005D18B9">
        <w:rPr>
          <w:sz w:val="14"/>
        </w:rPr>
        <w:t xml:space="preserve"> </w:t>
      </w:r>
      <w:r w:rsidRPr="005D18B9">
        <w:rPr>
          <w:rStyle w:val="StyleUnderline"/>
        </w:rPr>
        <w:t>regulations that explicitly</w:t>
      </w:r>
      <w:r w:rsidRPr="005D18B9">
        <w:rPr>
          <w:sz w:val="14"/>
        </w:rPr>
        <w:t xml:space="preserve"> </w:t>
      </w:r>
      <w:r w:rsidRPr="005D18B9">
        <w:rPr>
          <w:rStyle w:val="StyleUnderline"/>
        </w:rPr>
        <w:t>prohibit the</w:t>
      </w:r>
      <w:r w:rsidRPr="005D18B9">
        <w:rPr>
          <w:sz w:val="14"/>
        </w:rPr>
        <w:t xml:space="preserve"> very </w:t>
      </w:r>
      <w:r w:rsidRPr="005D18B9">
        <w:rPr>
          <w:rStyle w:val="StyleUnderline"/>
        </w:rPr>
        <w:t>transfer the Government</w:t>
      </w:r>
      <w:r w:rsidRPr="005D18B9">
        <w:rPr>
          <w:sz w:val="14"/>
        </w:rPr>
        <w:t xml:space="preserve"> </w:t>
      </w:r>
      <w:r w:rsidRPr="005D18B9">
        <w:rPr>
          <w:rStyle w:val="Emphasis"/>
        </w:rPr>
        <w:t>seeks</w:t>
      </w:r>
      <w:r w:rsidRPr="005D18B9">
        <w:rPr>
          <w:sz w:val="14"/>
        </w:rPr>
        <w:t xml:space="preserve"> </w:t>
      </w:r>
      <w:r w:rsidRPr="005D18B9">
        <w:rPr>
          <w:rStyle w:val="StyleUnderline"/>
        </w:rPr>
        <w:t xml:space="preserve">and </w:t>
      </w:r>
      <w:r w:rsidRPr="005D18B9">
        <w:rPr>
          <w:rStyle w:val="Emphasis"/>
        </w:rPr>
        <w:t>authorize</w:t>
      </w:r>
      <w:r w:rsidRPr="005D18B9">
        <w:rPr>
          <w:sz w:val="14"/>
        </w:rPr>
        <w:t xml:space="preserve"> sweeping </w:t>
      </w:r>
      <w:r w:rsidRPr="005D18B9">
        <w:rPr>
          <w:rStyle w:val="Emphasis"/>
        </w:rPr>
        <w:t>administrative penalties</w:t>
      </w:r>
      <w:r w:rsidRPr="005D18B9">
        <w:rPr>
          <w:sz w:val="14"/>
        </w:rPr>
        <w:t xml:space="preserve"> </w:t>
      </w:r>
      <w:r w:rsidRPr="005D18B9">
        <w:rPr>
          <w:rStyle w:val="StyleUnderline"/>
        </w:rPr>
        <w:t>and</w:t>
      </w:r>
      <w:r w:rsidRPr="005D18B9">
        <w:rPr>
          <w:sz w:val="14"/>
        </w:rPr>
        <w:t xml:space="preserve"> private </w:t>
      </w:r>
      <w:r w:rsidRPr="005D18B9">
        <w:rPr>
          <w:rStyle w:val="Emphasis"/>
        </w:rPr>
        <w:t>lawsuits</w:t>
      </w:r>
      <w:r w:rsidRPr="005D18B9">
        <w:rPr>
          <w:sz w:val="14"/>
        </w:rPr>
        <w:t xml:space="preserve"> </w:t>
      </w:r>
      <w:r w:rsidRPr="005D18B9">
        <w:rPr>
          <w:rStyle w:val="StyleUnderline"/>
        </w:rPr>
        <w:t xml:space="preserve">for </w:t>
      </w:r>
      <w:r w:rsidRPr="005D18B9">
        <w:rPr>
          <w:rStyle w:val="Emphasis"/>
        </w:rPr>
        <w:t>violations</w:t>
      </w:r>
      <w:r w:rsidRPr="005D18B9">
        <w:rPr>
          <w:rStyle w:val="StyleUnderline"/>
        </w:rPr>
        <w:t xml:space="preserve"> of</w:t>
      </w:r>
      <w:r w:rsidRPr="005D18B9">
        <w:rPr>
          <w:sz w:val="14"/>
        </w:rPr>
        <w:t xml:space="preserve"> that </w:t>
      </w:r>
      <w:r w:rsidRPr="005D18B9">
        <w:rPr>
          <w:rStyle w:val="Emphasis"/>
        </w:rPr>
        <w:t>prohibition</w:t>
      </w:r>
      <w:r w:rsidRPr="005D18B9">
        <w:rPr>
          <w:sz w:val="14"/>
        </w:rPr>
        <w:t xml:space="preserve">. </w:t>
      </w:r>
      <w:r w:rsidRPr="005D18B9">
        <w:rPr>
          <w:rStyle w:val="StyleUnderline"/>
        </w:rPr>
        <w:t>Adopting the Government’s</w:t>
      </w:r>
      <w:r w:rsidRPr="005D18B9">
        <w:rPr>
          <w:sz w:val="14"/>
        </w:rPr>
        <w:t xml:space="preserve"> </w:t>
      </w:r>
      <w:r w:rsidRPr="005D18B9">
        <w:rPr>
          <w:rStyle w:val="Emphasis"/>
        </w:rPr>
        <w:t>view</w:t>
      </w:r>
      <w:r w:rsidRPr="005D18B9">
        <w:rPr>
          <w:sz w:val="14"/>
        </w:rPr>
        <w:t xml:space="preserve"> </w:t>
      </w:r>
      <w:r w:rsidRPr="005D18B9">
        <w:rPr>
          <w:rStyle w:val="StyleUnderline"/>
        </w:rPr>
        <w:t>will</w:t>
      </w:r>
      <w:r w:rsidRPr="005D18B9">
        <w:rPr>
          <w:sz w:val="14"/>
        </w:rPr>
        <w:t xml:space="preserve"> all but </w:t>
      </w:r>
      <w:r w:rsidRPr="005D18B9">
        <w:rPr>
          <w:rStyle w:val="Emphasis"/>
        </w:rPr>
        <w:t>assure</w:t>
      </w:r>
      <w:r w:rsidRPr="005D18B9">
        <w:rPr>
          <w:sz w:val="14"/>
        </w:rPr>
        <w:t xml:space="preserve"> that </w:t>
      </w:r>
      <w:r w:rsidRPr="005D18B9">
        <w:rPr>
          <w:rStyle w:val="StyleUnderline"/>
        </w:rPr>
        <w:t xml:space="preserve">companies are </w:t>
      </w:r>
      <w:r w:rsidRPr="005D18B9">
        <w:rPr>
          <w:rStyle w:val="Emphasis"/>
        </w:rPr>
        <w:t>trapped</w:t>
      </w:r>
      <w:r w:rsidRPr="005D18B9">
        <w:rPr>
          <w:sz w:val="14"/>
        </w:rPr>
        <w:t xml:space="preserve"> </w:t>
      </w:r>
      <w:r w:rsidRPr="005D18B9">
        <w:rPr>
          <w:rStyle w:val="StyleUnderline"/>
        </w:rPr>
        <w:t>between</w:t>
      </w:r>
      <w:r w:rsidRPr="005D18B9">
        <w:rPr>
          <w:sz w:val="14"/>
        </w:rPr>
        <w:t xml:space="preserve"> </w:t>
      </w:r>
      <w:r w:rsidRPr="005D18B9">
        <w:rPr>
          <w:rStyle w:val="StyleUnderline"/>
        </w:rPr>
        <w:t>two</w:t>
      </w:r>
      <w:r w:rsidRPr="005D18B9">
        <w:rPr>
          <w:sz w:val="14"/>
        </w:rPr>
        <w:t xml:space="preserve"> competing </w:t>
      </w:r>
      <w:r w:rsidRPr="005D18B9">
        <w:rPr>
          <w:rStyle w:val="Emphasis"/>
        </w:rPr>
        <w:t>legal mandates</w:t>
      </w:r>
      <w:r w:rsidRPr="005D18B9">
        <w:rPr>
          <w:sz w:val="14"/>
        </w:rPr>
        <w:t xml:space="preserve">, </w:t>
      </w:r>
      <w:r w:rsidRPr="005D18B9">
        <w:rPr>
          <w:rStyle w:val="StyleUnderline"/>
        </w:rPr>
        <w:t>with</w:t>
      </w:r>
      <w:r w:rsidRPr="005D18B9">
        <w:rPr>
          <w:sz w:val="14"/>
        </w:rPr>
        <w:t xml:space="preserve"> </w:t>
      </w:r>
      <w:r w:rsidRPr="005D18B9">
        <w:rPr>
          <w:rStyle w:val="Emphasis"/>
        </w:rPr>
        <w:t>no clear path</w:t>
      </w:r>
      <w:r w:rsidRPr="005D18B9">
        <w:rPr>
          <w:sz w:val="14"/>
        </w:rPr>
        <w:t xml:space="preserve"> </w:t>
      </w:r>
      <w:r w:rsidRPr="005D18B9">
        <w:rPr>
          <w:rStyle w:val="StyleUnderline"/>
        </w:rPr>
        <w:t>for navigating</w:t>
      </w:r>
      <w:r w:rsidRPr="005D18B9">
        <w:rPr>
          <w:sz w:val="14"/>
        </w:rPr>
        <w:t xml:space="preserve"> that </w:t>
      </w:r>
      <w:r w:rsidRPr="005D18B9">
        <w:rPr>
          <w:rStyle w:val="StyleUnderline"/>
        </w:rPr>
        <w:t>conflict</w:t>
      </w:r>
      <w:r w:rsidRPr="005D18B9">
        <w:rPr>
          <w:sz w:val="14"/>
        </w:rPr>
        <w:t xml:space="preserve">. </w:t>
      </w:r>
    </w:p>
    <w:p w:rsidR="007F6EBB" w:rsidRPr="005D18B9" w:rsidRDefault="007F6EBB" w:rsidP="007F6EBB">
      <w:pPr>
        <w:rPr>
          <w:sz w:val="14"/>
        </w:rPr>
      </w:pPr>
      <w:r w:rsidRPr="005D18B9">
        <w:rPr>
          <w:sz w:val="14"/>
        </w:rPr>
        <w:t xml:space="preserve">These conflicts present clear comity concerns that cannot be lightly disregarded. Indeed, this Court’s prior jurisprudence requires courts to avoid triggering clashes between U.S. and foreign law. Affirming the Second Circuit’s decision will advance this fundamental goal of avoiding the risk of international discord. </w:t>
      </w:r>
    </w:p>
    <w:p w:rsidR="007F6EBB" w:rsidRDefault="007F6EBB" w:rsidP="007F6EBB">
      <w:pPr>
        <w:rPr>
          <w:sz w:val="14"/>
        </w:rPr>
      </w:pPr>
      <w:r w:rsidRPr="005D18B9">
        <w:rPr>
          <w:sz w:val="14"/>
        </w:rPr>
        <w:t xml:space="preserve">While the Court of Appeals’ correct statutory interpretation is a sufficient ground for doing this, this Court’s decision in Société Nationale Industrielle Aérospatiale v. United States District Court for the Southern District of Iowa, 482 U.S. 522 (1987) (“Aérospatiale” ), provides an alternative basis for affirmance. The essential teaching of Aérospatiale is that U.S. courts, faced with crossborder disclosure questions, must engage in a careful, fact-specific balancing—weighing U.S. disclosure interests with the interests of the foreign sovereigns implicated by the disclosure request, as reflected in their laws and public policies. The blanket rule sought by the Government provides no room to weigh these competing interests. This case indeed presents the Court, 30 years after Aérospatiale, with an overdue opportunity to provide the lower courts with much-needed guidance on how to properly evaluate conflicts between foreign and U.S. law under the Aérospatiale framework. </w:t>
      </w:r>
      <w:r w:rsidRPr="005D18B9">
        <w:rPr>
          <w:rStyle w:val="StyleUnderline"/>
        </w:rPr>
        <w:t>Lower</w:t>
      </w:r>
      <w:r w:rsidRPr="005D18B9">
        <w:rPr>
          <w:sz w:val="14"/>
        </w:rPr>
        <w:t xml:space="preserve"> </w:t>
      </w:r>
      <w:r w:rsidRPr="005D18B9">
        <w:rPr>
          <w:rStyle w:val="StyleUnderline"/>
        </w:rPr>
        <w:t>courts</w:t>
      </w:r>
      <w:r w:rsidRPr="005D18B9">
        <w:rPr>
          <w:sz w:val="14"/>
        </w:rPr>
        <w:t xml:space="preserve"> have </w:t>
      </w:r>
      <w:r w:rsidRPr="005D18B9">
        <w:rPr>
          <w:rStyle w:val="StyleUnderline"/>
        </w:rPr>
        <w:t>too often reflexively</w:t>
      </w:r>
      <w:r w:rsidRPr="005D18B9">
        <w:rPr>
          <w:sz w:val="14"/>
        </w:rPr>
        <w:t xml:space="preserve"> </w:t>
      </w:r>
      <w:r w:rsidRPr="005D18B9">
        <w:rPr>
          <w:rStyle w:val="StyleUnderline"/>
        </w:rPr>
        <w:t>resolved</w:t>
      </w:r>
      <w:r w:rsidRPr="005D18B9">
        <w:rPr>
          <w:sz w:val="14"/>
        </w:rPr>
        <w:t xml:space="preserve"> such </w:t>
      </w:r>
      <w:r w:rsidRPr="005D18B9">
        <w:rPr>
          <w:rStyle w:val="StyleUnderline"/>
        </w:rPr>
        <w:t xml:space="preserve">conflicts in favor of </w:t>
      </w:r>
      <w:r w:rsidRPr="005D18B9">
        <w:rPr>
          <w:rStyle w:val="Emphasis"/>
        </w:rPr>
        <w:t>requiring</w:t>
      </w:r>
      <w:r w:rsidRPr="005D18B9">
        <w:rPr>
          <w:sz w:val="14"/>
        </w:rPr>
        <w:t xml:space="preserve"> U.S. </w:t>
      </w:r>
      <w:r w:rsidRPr="005D18B9">
        <w:rPr>
          <w:rStyle w:val="Emphasis"/>
        </w:rPr>
        <w:t>disclosure</w:t>
      </w:r>
      <w:r w:rsidRPr="005D18B9">
        <w:rPr>
          <w:sz w:val="14"/>
        </w:rPr>
        <w:t xml:space="preserve">, </w:t>
      </w:r>
      <w:r w:rsidRPr="005D18B9">
        <w:rPr>
          <w:rStyle w:val="StyleUnderline"/>
        </w:rPr>
        <w:t>without appropriate respect</w:t>
      </w:r>
      <w:r w:rsidRPr="005D18B9">
        <w:rPr>
          <w:sz w:val="14"/>
        </w:rPr>
        <w:t xml:space="preserve"> </w:t>
      </w:r>
      <w:r w:rsidRPr="005D18B9">
        <w:rPr>
          <w:rStyle w:val="Emphasis"/>
        </w:rPr>
        <w:t>for countervailing</w:t>
      </w:r>
      <w:r w:rsidRPr="005D18B9">
        <w:rPr>
          <w:sz w:val="14"/>
        </w:rPr>
        <w:t xml:space="preserve"> </w:t>
      </w:r>
      <w:r w:rsidRPr="005D18B9">
        <w:rPr>
          <w:rStyle w:val="StyleUnderline"/>
        </w:rPr>
        <w:t>foreign</w:t>
      </w:r>
      <w:r w:rsidRPr="005D18B9">
        <w:rPr>
          <w:sz w:val="14"/>
        </w:rPr>
        <w:t xml:space="preserve"> </w:t>
      </w:r>
      <w:r w:rsidRPr="005D18B9">
        <w:rPr>
          <w:rStyle w:val="Emphasis"/>
        </w:rPr>
        <w:t>sovereignty considerations</w:t>
      </w:r>
      <w:r w:rsidRPr="005D18B9">
        <w:rPr>
          <w:sz w:val="14"/>
        </w:rPr>
        <w:t>.</w:t>
      </w:r>
    </w:p>
    <w:p w:rsidR="007F6EBB" w:rsidRDefault="007F6EBB" w:rsidP="007F6EBB">
      <w:pPr>
        <w:rPr>
          <w:sz w:val="14"/>
        </w:rPr>
      </w:pPr>
    </w:p>
    <w:p w:rsidR="007F6EBB" w:rsidRDefault="007F6EBB" w:rsidP="007F6EBB">
      <w:pPr>
        <w:pStyle w:val="Heading4"/>
      </w:pPr>
      <w:r>
        <w:t xml:space="preserve">The </w:t>
      </w:r>
      <w:r w:rsidRPr="00CC7265">
        <w:rPr>
          <w:u w:val="single"/>
        </w:rPr>
        <w:t>potential</w:t>
      </w:r>
      <w:r>
        <w:t xml:space="preserve"> for abuse causes European companies to </w:t>
      </w:r>
      <w:r w:rsidRPr="00B30959">
        <w:rPr>
          <w:u w:val="single"/>
        </w:rPr>
        <w:t>pre-emptively</w:t>
      </w:r>
      <w:r>
        <w:rPr>
          <w:u w:val="single"/>
        </w:rPr>
        <w:t xml:space="preserve"> </w:t>
      </w:r>
      <w:r>
        <w:t xml:space="preserve">localize communications---wrecks </w:t>
      </w:r>
      <w:r w:rsidRPr="00B30959">
        <w:rPr>
          <w:u w:val="single"/>
        </w:rPr>
        <w:t>competitiveness</w:t>
      </w:r>
      <w:r>
        <w:t xml:space="preserve"> and </w:t>
      </w:r>
      <w:r w:rsidRPr="00B30959">
        <w:rPr>
          <w:u w:val="single"/>
        </w:rPr>
        <w:t>innovation</w:t>
      </w:r>
      <w:r>
        <w:t>.</w:t>
      </w:r>
    </w:p>
    <w:p w:rsidR="007F6EBB" w:rsidRDefault="007F6EBB" w:rsidP="007F6EBB">
      <w:r w:rsidRPr="008F670C">
        <w:rPr>
          <w:rStyle w:val="Style13ptBold"/>
        </w:rPr>
        <w:t>Marsh et al. 18</w:t>
      </w:r>
      <w:r>
        <w:t xml:space="preserve"> Jonathan Marsh International General Counsel at Total Marketing &amp; Services IHEDN - Institute of Higher Defense Studies, Jonathan I. Blackman, senior counsel at Steen and Hamilton LLP Jared Gerber Josh E. Anderson Georgia V. Stasinopoulos; 1-18-18; BRIEF FOR AMICUS CURIAE EUROPEAN COMPANY LAWYERS ASSOCIATION IN SUPPORT OF RESPONDENT; </w:t>
      </w:r>
      <w:hyperlink r:id="rId102" w:history="1">
        <w:r w:rsidRPr="007127B9">
          <w:rPr>
            <w:rStyle w:val="Hyperlink"/>
          </w:rPr>
          <w:t>https://blogs.microsoft.com/wp-content/uploads/sites/149/2018/01/Brief-of-EU-Company-Lawyers-Asso.pdf</w:t>
        </w:r>
      </w:hyperlink>
      <w:r>
        <w:t xml:space="preserve"> - BS</w:t>
      </w:r>
    </w:p>
    <w:p w:rsidR="007F6EBB" w:rsidRPr="00CC7265" w:rsidRDefault="007F6EBB" w:rsidP="007F6EBB">
      <w:pPr>
        <w:rPr>
          <w:sz w:val="14"/>
        </w:rPr>
      </w:pPr>
      <w:r w:rsidRPr="00CC7265">
        <w:rPr>
          <w:rStyle w:val="StyleUnderline"/>
        </w:rPr>
        <w:t>In Belgium</w:t>
      </w:r>
      <w:r w:rsidRPr="00CC7265">
        <w:rPr>
          <w:sz w:val="14"/>
        </w:rPr>
        <w:t xml:space="preserve">, for example, </w:t>
      </w:r>
      <w:r w:rsidRPr="00CC7265">
        <w:rPr>
          <w:rStyle w:val="StyleUnderline"/>
        </w:rPr>
        <w:t>national law</w:t>
      </w:r>
      <w:r w:rsidRPr="00CC7265">
        <w:rPr>
          <w:sz w:val="14"/>
        </w:rPr>
        <w:t xml:space="preserve"> </w:t>
      </w:r>
      <w:r w:rsidRPr="00CC7265">
        <w:rPr>
          <w:rStyle w:val="StyleUnderline"/>
        </w:rPr>
        <w:t>recognizes</w:t>
      </w:r>
      <w:r w:rsidRPr="00CC7265">
        <w:rPr>
          <w:sz w:val="14"/>
        </w:rPr>
        <w:t xml:space="preserve"> procedural </w:t>
      </w:r>
      <w:r w:rsidRPr="00CC7265">
        <w:rPr>
          <w:rStyle w:val="StyleUnderline"/>
        </w:rPr>
        <w:t>protections for</w:t>
      </w:r>
      <w:r w:rsidRPr="00CC7265">
        <w:rPr>
          <w:sz w:val="14"/>
        </w:rPr>
        <w:t xml:space="preserve"> </w:t>
      </w:r>
      <w:r w:rsidRPr="00CC7265">
        <w:rPr>
          <w:rStyle w:val="StyleUnderline"/>
        </w:rPr>
        <w:t>privilege</w:t>
      </w:r>
      <w:r w:rsidRPr="00CC7265">
        <w:rPr>
          <w:sz w:val="14"/>
        </w:rPr>
        <w:t xml:space="preserve"> that </w:t>
      </w:r>
      <w:r w:rsidRPr="00CC7265">
        <w:rPr>
          <w:rStyle w:val="Emphasis"/>
        </w:rPr>
        <w:t>would be incompatible</w:t>
      </w:r>
      <w:r w:rsidRPr="00CC7265">
        <w:rPr>
          <w:sz w:val="14"/>
        </w:rPr>
        <w:t xml:space="preserve"> </w:t>
      </w:r>
      <w:r w:rsidRPr="00CC7265">
        <w:rPr>
          <w:rStyle w:val="StyleUnderline"/>
        </w:rPr>
        <w:t>with</w:t>
      </w:r>
      <w:r w:rsidRPr="00CC7265">
        <w:rPr>
          <w:sz w:val="14"/>
        </w:rPr>
        <w:t xml:space="preserve"> </w:t>
      </w:r>
      <w:r w:rsidRPr="00CC7265">
        <w:rPr>
          <w:rStyle w:val="StyleUnderline"/>
        </w:rPr>
        <w:t>the</w:t>
      </w:r>
      <w:r w:rsidRPr="00CC7265">
        <w:rPr>
          <w:sz w:val="14"/>
        </w:rPr>
        <w:t xml:space="preserve"> disclosure </w:t>
      </w:r>
      <w:r w:rsidRPr="00CC7265">
        <w:rPr>
          <w:rStyle w:val="Emphasis"/>
        </w:rPr>
        <w:t>process</w:t>
      </w:r>
      <w:r w:rsidRPr="00CC7265">
        <w:rPr>
          <w:sz w:val="14"/>
        </w:rPr>
        <w:t xml:space="preserve"> </w:t>
      </w:r>
      <w:r w:rsidRPr="00CC7265">
        <w:rPr>
          <w:rStyle w:val="StyleUnderline"/>
        </w:rPr>
        <w:t>mandated by</w:t>
      </w:r>
      <w:r w:rsidRPr="00CC7265">
        <w:rPr>
          <w:sz w:val="14"/>
        </w:rPr>
        <w:t xml:space="preserve"> </w:t>
      </w:r>
      <w:r w:rsidRPr="00CC7265">
        <w:rPr>
          <w:rStyle w:val="Emphasis"/>
        </w:rPr>
        <w:t>SCA</w:t>
      </w:r>
      <w:r w:rsidRPr="00CC7265">
        <w:rPr>
          <w:sz w:val="14"/>
        </w:rPr>
        <w:t xml:space="preserve"> </w:t>
      </w:r>
      <w:r w:rsidRPr="00CC7265">
        <w:rPr>
          <w:rStyle w:val="Emphasis"/>
        </w:rPr>
        <w:t>warrants</w:t>
      </w:r>
      <w:r w:rsidRPr="00CC7265">
        <w:rPr>
          <w:sz w:val="14"/>
        </w:rPr>
        <w:t xml:space="preserve">. Under the Belgian Judicial Code, </w:t>
      </w:r>
      <w:r w:rsidRPr="00CC7265">
        <w:rPr>
          <w:rStyle w:val="StyleUnderline"/>
        </w:rPr>
        <w:t>correspondence between</w:t>
      </w:r>
      <w:r w:rsidRPr="00CC7265">
        <w:rPr>
          <w:sz w:val="14"/>
        </w:rPr>
        <w:t xml:space="preserve"> Belgian </w:t>
      </w:r>
      <w:r w:rsidRPr="00CC7265">
        <w:rPr>
          <w:rStyle w:val="StyleUnderline"/>
        </w:rPr>
        <w:t>lawyers is</w:t>
      </w:r>
      <w:r w:rsidRPr="00CC7265">
        <w:rPr>
          <w:sz w:val="14"/>
        </w:rPr>
        <w:t xml:space="preserve"> “</w:t>
      </w:r>
      <w:r w:rsidRPr="00CC7265">
        <w:rPr>
          <w:rStyle w:val="Emphasis"/>
        </w:rPr>
        <w:t>confidential</w:t>
      </w:r>
      <w:r w:rsidRPr="00CC7265">
        <w:rPr>
          <w:sz w:val="14"/>
        </w:rPr>
        <w:t xml:space="preserve"> in principle” </w:t>
      </w:r>
      <w:r w:rsidRPr="00CC7265">
        <w:rPr>
          <w:rStyle w:val="StyleUnderline"/>
        </w:rPr>
        <w:t>and cannot be</w:t>
      </w:r>
      <w:r w:rsidRPr="00CC7265">
        <w:rPr>
          <w:sz w:val="14"/>
        </w:rPr>
        <w:t xml:space="preserve"> </w:t>
      </w:r>
      <w:r w:rsidRPr="00CC7265">
        <w:rPr>
          <w:rStyle w:val="Emphasis"/>
        </w:rPr>
        <w:t>used as evidence</w:t>
      </w:r>
      <w:r w:rsidRPr="00CC7265">
        <w:rPr>
          <w:sz w:val="14"/>
        </w:rPr>
        <w:t xml:space="preserve">, </w:t>
      </w:r>
      <w:r w:rsidRPr="00CC7265">
        <w:rPr>
          <w:rStyle w:val="StyleUnderline"/>
        </w:rPr>
        <w:t xml:space="preserve">and any </w:t>
      </w:r>
      <w:r w:rsidRPr="00CC7265">
        <w:rPr>
          <w:rStyle w:val="Emphasis"/>
        </w:rPr>
        <w:t>potential conflict</w:t>
      </w:r>
      <w:r w:rsidRPr="00CC7265">
        <w:rPr>
          <w:sz w:val="14"/>
        </w:rPr>
        <w:t xml:space="preserve"> or dispute as to a privilege claim must be resolved by the head of the Belgian bar association.13 </w:t>
      </w:r>
    </w:p>
    <w:p w:rsidR="007F6EBB" w:rsidRPr="00CC7265" w:rsidRDefault="007F6EBB" w:rsidP="007F6EBB">
      <w:pPr>
        <w:rPr>
          <w:sz w:val="14"/>
        </w:rPr>
      </w:pPr>
      <w:r w:rsidRPr="00CC7265">
        <w:rPr>
          <w:sz w:val="14"/>
        </w:rPr>
        <w:t xml:space="preserve">Accordingly, the cross-border production of potentially-privileged </w:t>
      </w:r>
      <w:r w:rsidRPr="00CC7265">
        <w:rPr>
          <w:rStyle w:val="StyleUnderline"/>
        </w:rPr>
        <w:t>materials threatens to</w:t>
      </w:r>
      <w:r w:rsidRPr="00CC7265">
        <w:rPr>
          <w:sz w:val="14"/>
        </w:rPr>
        <w:t xml:space="preserve"> </w:t>
      </w:r>
      <w:r w:rsidRPr="00CC7265">
        <w:rPr>
          <w:rStyle w:val="StyleUnderline"/>
        </w:rPr>
        <w:t>compromise</w:t>
      </w:r>
      <w:r w:rsidRPr="00CC7265">
        <w:rPr>
          <w:sz w:val="14"/>
        </w:rPr>
        <w:t xml:space="preserve"> </w:t>
      </w:r>
      <w:r w:rsidRPr="00CC7265">
        <w:rPr>
          <w:rStyle w:val="StyleUnderline"/>
        </w:rPr>
        <w:t>the</w:t>
      </w:r>
      <w:r w:rsidRPr="00CC7265">
        <w:rPr>
          <w:sz w:val="14"/>
        </w:rPr>
        <w:t xml:space="preserve"> </w:t>
      </w:r>
      <w:r w:rsidRPr="00CC7265">
        <w:rPr>
          <w:rStyle w:val="Emphasis"/>
        </w:rPr>
        <w:t>sanctity</w:t>
      </w:r>
      <w:r w:rsidRPr="00CC7265">
        <w:rPr>
          <w:sz w:val="14"/>
        </w:rPr>
        <w:t xml:space="preserve"> of the </w:t>
      </w:r>
      <w:r w:rsidRPr="00CC7265">
        <w:rPr>
          <w:rStyle w:val="Emphasis"/>
        </w:rPr>
        <w:t>advice</w:t>
      </w:r>
      <w:r w:rsidRPr="00CC7265">
        <w:rPr>
          <w:sz w:val="14"/>
        </w:rPr>
        <w:t xml:space="preserve"> </w:t>
      </w:r>
      <w:r w:rsidRPr="00CC7265">
        <w:rPr>
          <w:rStyle w:val="StyleUnderline"/>
        </w:rPr>
        <w:t>that</w:t>
      </w:r>
      <w:r w:rsidRPr="00CC7265">
        <w:rPr>
          <w:sz w:val="14"/>
        </w:rPr>
        <w:t xml:space="preserve"> amicus ’ </w:t>
      </w:r>
      <w:r w:rsidRPr="00CC7265">
        <w:rPr>
          <w:rStyle w:val="StyleUnderline"/>
        </w:rPr>
        <w:t>constituent</w:t>
      </w:r>
      <w:r w:rsidRPr="00CC7265">
        <w:rPr>
          <w:sz w:val="14"/>
        </w:rPr>
        <w:t xml:space="preserve"> </w:t>
      </w:r>
      <w:r w:rsidRPr="00CC7265">
        <w:rPr>
          <w:rStyle w:val="Emphasis"/>
        </w:rPr>
        <w:t>lawyers</w:t>
      </w:r>
      <w:r w:rsidRPr="00CC7265">
        <w:rPr>
          <w:sz w:val="14"/>
        </w:rPr>
        <w:t xml:space="preserve"> </w:t>
      </w:r>
      <w:r w:rsidRPr="00CC7265">
        <w:rPr>
          <w:rStyle w:val="StyleUnderline"/>
        </w:rPr>
        <w:t>give to their clien</w:t>
      </w:r>
      <w:r w:rsidRPr="00CC7265">
        <w:rPr>
          <w:sz w:val="14"/>
        </w:rPr>
        <w:t xml:space="preserve">ts, </w:t>
      </w:r>
      <w:r w:rsidRPr="00CC7265">
        <w:rPr>
          <w:rStyle w:val="StyleUnderline"/>
        </w:rPr>
        <w:t xml:space="preserve">without </w:t>
      </w:r>
      <w:r w:rsidRPr="00CC7265">
        <w:rPr>
          <w:rStyle w:val="Emphasis"/>
        </w:rPr>
        <w:t>providing them</w:t>
      </w:r>
      <w:r w:rsidRPr="00CC7265">
        <w:rPr>
          <w:sz w:val="14"/>
        </w:rPr>
        <w:t xml:space="preserve"> or their clients with </w:t>
      </w:r>
      <w:r w:rsidRPr="00CC7265">
        <w:rPr>
          <w:rStyle w:val="StyleUnderline"/>
        </w:rPr>
        <w:t>any mechanism to take the steps</w:t>
      </w:r>
      <w:r w:rsidRPr="00CC7265">
        <w:rPr>
          <w:sz w:val="14"/>
        </w:rPr>
        <w:t xml:space="preserve"> necessary </w:t>
      </w:r>
      <w:r w:rsidRPr="00CC7265">
        <w:rPr>
          <w:rStyle w:val="StyleUnderline"/>
        </w:rPr>
        <w:t>to</w:t>
      </w:r>
      <w:r w:rsidRPr="00CC7265">
        <w:rPr>
          <w:sz w:val="14"/>
        </w:rPr>
        <w:t xml:space="preserve"> </w:t>
      </w:r>
      <w:r w:rsidRPr="00CC7265">
        <w:rPr>
          <w:rStyle w:val="Emphasis"/>
        </w:rPr>
        <w:t>secure</w:t>
      </w:r>
      <w:r w:rsidRPr="00CC7265">
        <w:rPr>
          <w:sz w:val="14"/>
        </w:rPr>
        <w:t xml:space="preserve"> the </w:t>
      </w:r>
      <w:r w:rsidRPr="00CC7265">
        <w:rPr>
          <w:rStyle w:val="Emphasis"/>
        </w:rPr>
        <w:t>protections</w:t>
      </w:r>
      <w:r w:rsidRPr="00CC7265">
        <w:rPr>
          <w:sz w:val="14"/>
        </w:rPr>
        <w:t xml:space="preserve"> granted by EU law. </w:t>
      </w:r>
    </w:p>
    <w:p w:rsidR="007F6EBB" w:rsidRPr="00CC7265" w:rsidRDefault="007F6EBB" w:rsidP="007F6EBB">
      <w:pPr>
        <w:rPr>
          <w:sz w:val="14"/>
        </w:rPr>
      </w:pPr>
      <w:r w:rsidRPr="00CC7265">
        <w:rPr>
          <w:sz w:val="14"/>
        </w:rPr>
        <w:t xml:space="preserve">As a consequence, </w:t>
      </w:r>
      <w:r w:rsidRPr="00CC7265">
        <w:rPr>
          <w:rStyle w:val="StyleUnderline"/>
        </w:rPr>
        <w:t xml:space="preserve">if the </w:t>
      </w:r>
      <w:r w:rsidRPr="00CC7265">
        <w:rPr>
          <w:rStyle w:val="Emphasis"/>
        </w:rPr>
        <w:t>Government’s</w:t>
      </w:r>
      <w:r w:rsidRPr="00CC7265">
        <w:rPr>
          <w:sz w:val="14"/>
        </w:rPr>
        <w:t xml:space="preserve"> </w:t>
      </w:r>
      <w:r w:rsidRPr="00CC7265">
        <w:rPr>
          <w:rStyle w:val="Emphasis"/>
        </w:rPr>
        <w:t>position prevails</w:t>
      </w:r>
      <w:r w:rsidRPr="00CC7265">
        <w:rPr>
          <w:sz w:val="14"/>
        </w:rPr>
        <w:t xml:space="preserve">, </w:t>
      </w:r>
      <w:r w:rsidRPr="00CC7265">
        <w:rPr>
          <w:rStyle w:val="StyleUnderline"/>
        </w:rPr>
        <w:t xml:space="preserve">European </w:t>
      </w:r>
      <w:r w:rsidRPr="00CC7265">
        <w:rPr>
          <w:rStyle w:val="Emphasis"/>
        </w:rPr>
        <w:t>companies</w:t>
      </w:r>
      <w:r w:rsidRPr="00CC7265">
        <w:rPr>
          <w:rStyle w:val="StyleUnderline"/>
        </w:rPr>
        <w:t xml:space="preserve"> and</w:t>
      </w:r>
      <w:r w:rsidRPr="00CC7265">
        <w:rPr>
          <w:sz w:val="14"/>
        </w:rPr>
        <w:t xml:space="preserve"> their attorneys </w:t>
      </w:r>
      <w:r w:rsidRPr="00CC7265">
        <w:rPr>
          <w:rStyle w:val="StyleUnderline"/>
        </w:rPr>
        <w:t>would face a number</w:t>
      </w:r>
      <w:r w:rsidRPr="00CC7265">
        <w:rPr>
          <w:sz w:val="14"/>
        </w:rPr>
        <w:t xml:space="preserve"> of </w:t>
      </w:r>
      <w:r w:rsidRPr="00CC7265">
        <w:rPr>
          <w:rStyle w:val="Emphasis"/>
        </w:rPr>
        <w:t>practical challenges</w:t>
      </w:r>
      <w:r w:rsidRPr="00CC7265">
        <w:rPr>
          <w:sz w:val="14"/>
        </w:rPr>
        <w:t xml:space="preserve"> </w:t>
      </w:r>
      <w:r w:rsidRPr="00CC7265">
        <w:rPr>
          <w:rStyle w:val="StyleUnderline"/>
        </w:rPr>
        <w:t>in protecting</w:t>
      </w:r>
      <w:r w:rsidRPr="00CC7265">
        <w:rPr>
          <w:sz w:val="14"/>
        </w:rPr>
        <w:t xml:space="preserve"> the </w:t>
      </w:r>
      <w:r w:rsidRPr="00CC7265">
        <w:rPr>
          <w:rStyle w:val="StyleUnderline"/>
        </w:rPr>
        <w:t>confidentiality</w:t>
      </w:r>
      <w:r w:rsidRPr="00CC7265">
        <w:rPr>
          <w:sz w:val="14"/>
        </w:rPr>
        <w:t xml:space="preserve"> of their communications. For example, </w:t>
      </w:r>
      <w:r w:rsidRPr="00CC7265">
        <w:rPr>
          <w:rStyle w:val="StyleUnderline"/>
        </w:rPr>
        <w:t xml:space="preserve">they would have a </w:t>
      </w:r>
      <w:r w:rsidRPr="00CC7265">
        <w:rPr>
          <w:rStyle w:val="Emphasis"/>
        </w:rPr>
        <w:t>strong incentive</w:t>
      </w:r>
      <w:r w:rsidRPr="00CC7265">
        <w:rPr>
          <w:sz w:val="14"/>
        </w:rPr>
        <w:t xml:space="preserve"> </w:t>
      </w:r>
      <w:r w:rsidRPr="00CC7265">
        <w:rPr>
          <w:rStyle w:val="StyleUnderline"/>
        </w:rPr>
        <w:t>to</w:t>
      </w:r>
      <w:r w:rsidRPr="00CC7265">
        <w:rPr>
          <w:sz w:val="14"/>
        </w:rPr>
        <w:t xml:space="preserve"> </w:t>
      </w:r>
      <w:r w:rsidRPr="00CC7265">
        <w:rPr>
          <w:rStyle w:val="Emphasis"/>
        </w:rPr>
        <w:t>conduct</w:t>
      </w:r>
      <w:r w:rsidRPr="00CC7265">
        <w:rPr>
          <w:sz w:val="14"/>
        </w:rPr>
        <w:t xml:space="preserve"> all </w:t>
      </w:r>
      <w:r w:rsidRPr="00CC7265">
        <w:rPr>
          <w:rStyle w:val="Emphasis"/>
        </w:rPr>
        <w:t>communications</w:t>
      </w:r>
      <w:r w:rsidRPr="00CC7265">
        <w:rPr>
          <w:sz w:val="14"/>
        </w:rPr>
        <w:t xml:space="preserve"> </w:t>
      </w:r>
      <w:r w:rsidRPr="00CC7265">
        <w:rPr>
          <w:rStyle w:val="StyleUnderline"/>
        </w:rPr>
        <w:t>through</w:t>
      </w:r>
      <w:r w:rsidRPr="00CC7265">
        <w:rPr>
          <w:sz w:val="14"/>
        </w:rPr>
        <w:t xml:space="preserve"> </w:t>
      </w:r>
      <w:r w:rsidRPr="00CC7265">
        <w:rPr>
          <w:rStyle w:val="Emphasis"/>
        </w:rPr>
        <w:t>service providers</w:t>
      </w:r>
      <w:r w:rsidRPr="00CC7265">
        <w:rPr>
          <w:sz w:val="14"/>
        </w:rPr>
        <w:t xml:space="preserve"> that </w:t>
      </w:r>
      <w:r w:rsidRPr="00CC7265">
        <w:rPr>
          <w:rStyle w:val="StyleUnderline"/>
        </w:rPr>
        <w:t>are not</w:t>
      </w:r>
      <w:r w:rsidRPr="00CC7265">
        <w:rPr>
          <w:sz w:val="14"/>
        </w:rPr>
        <w:t xml:space="preserve"> </w:t>
      </w:r>
      <w:r w:rsidRPr="00CC7265">
        <w:rPr>
          <w:rStyle w:val="StyleUnderline"/>
        </w:rPr>
        <w:t>subject to the</w:t>
      </w:r>
      <w:r w:rsidRPr="00CC7265">
        <w:rPr>
          <w:sz w:val="14"/>
        </w:rPr>
        <w:t xml:space="preserve"> jurisdiction of </w:t>
      </w:r>
      <w:r w:rsidRPr="00CC7265">
        <w:rPr>
          <w:rStyle w:val="Emphasis"/>
        </w:rPr>
        <w:t>U.S. courts</w:t>
      </w:r>
      <w:r w:rsidRPr="00CC7265">
        <w:rPr>
          <w:sz w:val="14"/>
        </w:rPr>
        <w:t xml:space="preserve">. The </w:t>
      </w:r>
      <w:r w:rsidRPr="00CC7265">
        <w:rPr>
          <w:rStyle w:val="StyleUnderline"/>
        </w:rPr>
        <w:t>result would be</w:t>
      </w:r>
      <w:r w:rsidRPr="00CC7265">
        <w:rPr>
          <w:sz w:val="14"/>
        </w:rPr>
        <w:t xml:space="preserve"> </w:t>
      </w:r>
      <w:r w:rsidRPr="00CC7265">
        <w:rPr>
          <w:rStyle w:val="Emphasis"/>
        </w:rPr>
        <w:t>increased complexity</w:t>
      </w:r>
      <w:r w:rsidRPr="00CC7265">
        <w:rPr>
          <w:sz w:val="14"/>
        </w:rPr>
        <w:t xml:space="preserve"> </w:t>
      </w:r>
      <w:r w:rsidRPr="00CC7265">
        <w:rPr>
          <w:rStyle w:val="StyleUnderline"/>
        </w:rPr>
        <w:t>and</w:t>
      </w:r>
      <w:r w:rsidRPr="00CC7265">
        <w:rPr>
          <w:sz w:val="14"/>
        </w:rPr>
        <w:t xml:space="preserve"> </w:t>
      </w:r>
      <w:r w:rsidRPr="00CC7265">
        <w:rPr>
          <w:rStyle w:val="StyleUnderline"/>
        </w:rPr>
        <w:t>costs for</w:t>
      </w:r>
      <w:r w:rsidRPr="00CC7265">
        <w:rPr>
          <w:sz w:val="14"/>
        </w:rPr>
        <w:t xml:space="preserve"> European </w:t>
      </w:r>
      <w:r w:rsidRPr="00CC7265">
        <w:rPr>
          <w:rStyle w:val="Emphasis"/>
        </w:rPr>
        <w:t>companies</w:t>
      </w:r>
      <w:r w:rsidRPr="00CC7265">
        <w:rPr>
          <w:sz w:val="14"/>
        </w:rPr>
        <w:t xml:space="preserve"> </w:t>
      </w:r>
      <w:r w:rsidRPr="00CC7265">
        <w:rPr>
          <w:rStyle w:val="StyleUnderline"/>
        </w:rPr>
        <w:t>and their</w:t>
      </w:r>
      <w:r w:rsidRPr="00CC7265">
        <w:rPr>
          <w:sz w:val="14"/>
        </w:rPr>
        <w:t xml:space="preserve"> </w:t>
      </w:r>
      <w:r w:rsidRPr="00CC7265">
        <w:rPr>
          <w:rStyle w:val="StyleUnderline"/>
        </w:rPr>
        <w:t>counsel</w:t>
      </w:r>
      <w:r w:rsidRPr="00CC7265">
        <w:rPr>
          <w:sz w:val="14"/>
        </w:rPr>
        <w:t xml:space="preserve"> and </w:t>
      </w:r>
      <w:r w:rsidRPr="00CC7265">
        <w:rPr>
          <w:rStyle w:val="Emphasis"/>
        </w:rPr>
        <w:t>reduced competition</w:t>
      </w:r>
      <w:r w:rsidRPr="00CC7265">
        <w:rPr>
          <w:sz w:val="14"/>
        </w:rPr>
        <w:t xml:space="preserve"> </w:t>
      </w:r>
      <w:r w:rsidRPr="00CC7265">
        <w:rPr>
          <w:rStyle w:val="StyleUnderline"/>
        </w:rPr>
        <w:t>in the</w:t>
      </w:r>
      <w:r w:rsidRPr="00CC7265">
        <w:rPr>
          <w:sz w:val="14"/>
        </w:rPr>
        <w:t xml:space="preserve"> </w:t>
      </w:r>
      <w:r w:rsidRPr="00CC7265">
        <w:rPr>
          <w:rStyle w:val="StyleUnderline"/>
        </w:rPr>
        <w:t>market for</w:t>
      </w:r>
      <w:r w:rsidRPr="00CC7265">
        <w:rPr>
          <w:sz w:val="14"/>
        </w:rPr>
        <w:t xml:space="preserve"> </w:t>
      </w:r>
      <w:r w:rsidRPr="00CC7265">
        <w:rPr>
          <w:rStyle w:val="Emphasis"/>
        </w:rPr>
        <w:t>online services</w:t>
      </w:r>
      <w:r w:rsidRPr="00CC7265">
        <w:rPr>
          <w:sz w:val="14"/>
        </w:rPr>
        <w:t>.</w:t>
      </w:r>
    </w:p>
    <w:p w:rsidR="007F6EBB" w:rsidRDefault="007F6EBB" w:rsidP="007F6EBB">
      <w:pPr>
        <w:pStyle w:val="Heading4"/>
      </w:pPr>
      <w:r>
        <w:t xml:space="preserve">Lack of confidence is </w:t>
      </w:r>
      <w:r w:rsidRPr="00B30959">
        <w:rPr>
          <w:u w:val="single"/>
        </w:rPr>
        <w:t>inevitable</w:t>
      </w:r>
      <w:r>
        <w:t>, the US can issue “preclusion of notice” orders meaning the EU would never know if the US went back on its word.</w:t>
      </w:r>
    </w:p>
    <w:p w:rsidR="007F6EBB" w:rsidRDefault="007F6EBB" w:rsidP="007F6EBB">
      <w:r w:rsidRPr="008F670C">
        <w:rPr>
          <w:rStyle w:val="Style13ptBold"/>
        </w:rPr>
        <w:t>Marsh et al. 18</w:t>
      </w:r>
      <w:r>
        <w:t xml:space="preserve"> Jonathan Marsh International General Counsel at Total Marketing &amp; Services IHEDN - Institute of Higher Defense Studies, Jonathan I. Blackman, senior counsel at Steen and Hamilton LLP Jared Gerber Josh E. Anderson Georgia V. Stasinopoulos; 1-18-18; BRIEF FOR AMICUS CURIAE EUROPEAN COMPANY LAWYERS ASSOCIATION IN SUPPORT OF RESPONDENT; </w:t>
      </w:r>
      <w:hyperlink r:id="rId103" w:history="1">
        <w:r w:rsidRPr="007127B9">
          <w:rPr>
            <w:rStyle w:val="Hyperlink"/>
          </w:rPr>
          <w:t>https://blogs.microsoft.com/wp-content/uploads/sites/149/2018/01/Brief-of-EU-Company-Lawyers-Asso.pdf</w:t>
        </w:r>
      </w:hyperlink>
      <w:r>
        <w:t xml:space="preserve"> - BS</w:t>
      </w:r>
    </w:p>
    <w:p w:rsidR="007F6EBB" w:rsidRPr="00CC7265" w:rsidRDefault="007F6EBB" w:rsidP="007F6EBB"/>
    <w:p w:rsidR="007F6EBB" w:rsidRPr="00CC7265" w:rsidRDefault="007F6EBB" w:rsidP="007F6EBB">
      <w:pPr>
        <w:rPr>
          <w:sz w:val="12"/>
        </w:rPr>
      </w:pPr>
      <w:r w:rsidRPr="00CC7265">
        <w:rPr>
          <w:rStyle w:val="Emphasis"/>
        </w:rPr>
        <w:t>Preclusion of Notice</w:t>
      </w:r>
      <w:r w:rsidRPr="00CC7265">
        <w:rPr>
          <w:rStyle w:val="StyleUnderline"/>
        </w:rPr>
        <w:t xml:space="preserve"> Orders</w:t>
      </w:r>
      <w:r w:rsidRPr="00CC7265">
        <w:rPr>
          <w:sz w:val="12"/>
        </w:rPr>
        <w:t xml:space="preserve"> </w:t>
      </w:r>
      <w:r w:rsidRPr="00CC7265">
        <w:rPr>
          <w:rStyle w:val="StyleUnderline"/>
        </w:rPr>
        <w:t xml:space="preserve">Create </w:t>
      </w:r>
      <w:r w:rsidRPr="00CC7265">
        <w:rPr>
          <w:rStyle w:val="Emphasis"/>
        </w:rPr>
        <w:t>Further</w:t>
      </w:r>
      <w:r w:rsidRPr="00CC7265">
        <w:rPr>
          <w:sz w:val="12"/>
        </w:rPr>
        <w:t xml:space="preserve"> </w:t>
      </w:r>
      <w:r w:rsidRPr="00CC7265">
        <w:rPr>
          <w:rStyle w:val="Emphasis"/>
        </w:rPr>
        <w:t>Conflicts</w:t>
      </w:r>
      <w:r w:rsidRPr="00CC7265">
        <w:rPr>
          <w:sz w:val="12"/>
        </w:rPr>
        <w:t xml:space="preserve"> with Other Provisions of EU Law. </w:t>
      </w:r>
    </w:p>
    <w:p w:rsidR="007F6EBB" w:rsidRPr="00CC7265" w:rsidRDefault="007F6EBB" w:rsidP="007F6EBB">
      <w:pPr>
        <w:rPr>
          <w:sz w:val="12"/>
        </w:rPr>
      </w:pPr>
      <w:r w:rsidRPr="00CC7265">
        <w:rPr>
          <w:sz w:val="12"/>
        </w:rPr>
        <w:t xml:space="preserve">In connection with SCA warrants, </w:t>
      </w:r>
      <w:r w:rsidRPr="00CC7265">
        <w:rPr>
          <w:rStyle w:val="StyleUnderline"/>
        </w:rPr>
        <w:t>the</w:t>
      </w:r>
      <w:r w:rsidRPr="00CC7265">
        <w:rPr>
          <w:sz w:val="12"/>
        </w:rPr>
        <w:t xml:space="preserve"> </w:t>
      </w:r>
      <w:r w:rsidRPr="00CC7265">
        <w:rPr>
          <w:rStyle w:val="StyleUnderline"/>
        </w:rPr>
        <w:t xml:space="preserve">Government is authorized to </w:t>
      </w:r>
      <w:r w:rsidRPr="00CC7265">
        <w:rPr>
          <w:rStyle w:val="Emphasis"/>
        </w:rPr>
        <w:t>seek</w:t>
      </w:r>
      <w:r w:rsidRPr="00CC7265">
        <w:rPr>
          <w:sz w:val="12"/>
        </w:rPr>
        <w:t xml:space="preserve"> “</w:t>
      </w:r>
      <w:r w:rsidRPr="00CC7265">
        <w:rPr>
          <w:rStyle w:val="Emphasis"/>
        </w:rPr>
        <w:t>preclusion</w:t>
      </w:r>
      <w:r w:rsidRPr="00CC7265">
        <w:rPr>
          <w:sz w:val="12"/>
        </w:rPr>
        <w:t xml:space="preserve"> </w:t>
      </w:r>
      <w:r w:rsidRPr="00CC7265">
        <w:rPr>
          <w:rStyle w:val="StyleUnderline"/>
        </w:rPr>
        <w:t xml:space="preserve">of </w:t>
      </w:r>
      <w:r w:rsidRPr="00CC7265">
        <w:rPr>
          <w:rStyle w:val="Emphasis"/>
        </w:rPr>
        <w:t>notice</w:t>
      </w:r>
      <w:r w:rsidRPr="00CC7265">
        <w:rPr>
          <w:sz w:val="12"/>
        </w:rPr>
        <w:t xml:space="preserve">” </w:t>
      </w:r>
      <w:r w:rsidRPr="00CC7265">
        <w:rPr>
          <w:rStyle w:val="StyleUnderline"/>
        </w:rPr>
        <w:t>orders</w:t>
      </w:r>
      <w:r w:rsidRPr="00CC7265">
        <w:rPr>
          <w:sz w:val="12"/>
        </w:rPr>
        <w:t xml:space="preserve">, </w:t>
      </w:r>
      <w:r w:rsidRPr="00CC7265">
        <w:rPr>
          <w:rStyle w:val="StyleUnderline"/>
        </w:rPr>
        <w:t xml:space="preserve">which </w:t>
      </w:r>
      <w:r w:rsidRPr="00CC7265">
        <w:rPr>
          <w:rStyle w:val="Emphasis"/>
        </w:rPr>
        <w:t>prohibit</w:t>
      </w:r>
      <w:r w:rsidRPr="00CC7265">
        <w:rPr>
          <w:sz w:val="12"/>
        </w:rPr>
        <w:t xml:space="preserve"> </w:t>
      </w:r>
      <w:r w:rsidRPr="00CC7265">
        <w:rPr>
          <w:rStyle w:val="StyleUnderline"/>
        </w:rPr>
        <w:t>providers from notifying</w:t>
      </w:r>
      <w:r w:rsidRPr="00CC7265">
        <w:rPr>
          <w:sz w:val="12"/>
        </w:rPr>
        <w:t xml:space="preserve"> “</w:t>
      </w:r>
      <w:r w:rsidRPr="00CC7265">
        <w:rPr>
          <w:rStyle w:val="Emphasis"/>
        </w:rPr>
        <w:t>any other</w:t>
      </w:r>
      <w:r w:rsidRPr="00CC7265">
        <w:rPr>
          <w:sz w:val="12"/>
        </w:rPr>
        <w:t xml:space="preserve"> </w:t>
      </w:r>
      <w:r w:rsidRPr="00CC7265">
        <w:rPr>
          <w:rStyle w:val="Emphasis"/>
        </w:rPr>
        <w:t>person</w:t>
      </w:r>
      <w:r w:rsidRPr="00CC7265">
        <w:rPr>
          <w:sz w:val="12"/>
        </w:rPr>
        <w:t xml:space="preserve"> </w:t>
      </w:r>
      <w:r w:rsidRPr="00CC7265">
        <w:rPr>
          <w:rStyle w:val="StyleUnderline"/>
        </w:rPr>
        <w:t>of the</w:t>
      </w:r>
      <w:r w:rsidRPr="00CC7265">
        <w:rPr>
          <w:sz w:val="12"/>
        </w:rPr>
        <w:t xml:space="preserve"> existence of the </w:t>
      </w:r>
      <w:r w:rsidRPr="00CC7265">
        <w:rPr>
          <w:rStyle w:val="StyleUnderline"/>
        </w:rPr>
        <w:t>warrant</w:t>
      </w:r>
      <w:r w:rsidRPr="00CC7265">
        <w:rPr>
          <w:sz w:val="12"/>
        </w:rPr>
        <w:t xml:space="preserve">.” 18 U.S.C. § 2705(b). </w:t>
      </w:r>
      <w:r w:rsidRPr="00CC7265">
        <w:rPr>
          <w:rStyle w:val="StyleUnderline"/>
        </w:rPr>
        <w:t xml:space="preserve">Obtaining such an </w:t>
      </w:r>
      <w:r w:rsidRPr="00CC7265">
        <w:rPr>
          <w:rStyle w:val="Emphasis"/>
        </w:rPr>
        <w:t>order</w:t>
      </w:r>
      <w:r w:rsidRPr="00CC7265">
        <w:rPr>
          <w:sz w:val="12"/>
        </w:rPr>
        <w:t xml:space="preserve"> in the case of an SCA warrant directed at personal data covered by the GDPR </w:t>
      </w:r>
      <w:r w:rsidRPr="00CC7265">
        <w:rPr>
          <w:rStyle w:val="StyleUnderline"/>
        </w:rPr>
        <w:t>would</w:t>
      </w:r>
      <w:r w:rsidRPr="00CC7265">
        <w:rPr>
          <w:sz w:val="12"/>
        </w:rPr>
        <w:t xml:space="preserve"> </w:t>
      </w:r>
      <w:r w:rsidRPr="00CC7265">
        <w:rPr>
          <w:rStyle w:val="StyleUnderline"/>
        </w:rPr>
        <w:t>produce</w:t>
      </w:r>
      <w:r w:rsidRPr="00CC7265">
        <w:rPr>
          <w:sz w:val="12"/>
        </w:rPr>
        <w:t xml:space="preserve"> yet </w:t>
      </w:r>
      <w:r w:rsidRPr="00CC7265">
        <w:rPr>
          <w:rStyle w:val="StyleUnderline"/>
        </w:rPr>
        <w:t>another</w:t>
      </w:r>
      <w:r w:rsidRPr="00CC7265">
        <w:rPr>
          <w:sz w:val="12"/>
        </w:rPr>
        <w:t xml:space="preserve"> direct </w:t>
      </w:r>
      <w:r w:rsidRPr="00CC7265">
        <w:rPr>
          <w:rStyle w:val="Emphasis"/>
        </w:rPr>
        <w:t>conflict</w:t>
      </w:r>
      <w:r w:rsidRPr="00CC7265">
        <w:rPr>
          <w:sz w:val="12"/>
        </w:rPr>
        <w:t xml:space="preserve"> </w:t>
      </w:r>
      <w:r w:rsidRPr="00CC7265">
        <w:rPr>
          <w:rStyle w:val="StyleUnderline"/>
        </w:rPr>
        <w:t xml:space="preserve">with </w:t>
      </w:r>
      <w:r w:rsidRPr="00CC7265">
        <w:rPr>
          <w:rStyle w:val="Emphasis"/>
        </w:rPr>
        <w:t>EU</w:t>
      </w:r>
      <w:r w:rsidRPr="00CC7265">
        <w:rPr>
          <w:sz w:val="12"/>
        </w:rPr>
        <w:t xml:space="preserve"> </w:t>
      </w:r>
      <w:r w:rsidRPr="00CC7265">
        <w:rPr>
          <w:rStyle w:val="Emphasis"/>
        </w:rPr>
        <w:t>transparency</w:t>
      </w:r>
      <w:r w:rsidRPr="00CC7265">
        <w:rPr>
          <w:sz w:val="12"/>
        </w:rPr>
        <w:t xml:space="preserve"> requirements. </w:t>
      </w:r>
      <w:r w:rsidRPr="00CC7265">
        <w:rPr>
          <w:rStyle w:val="StyleUnderline"/>
        </w:rPr>
        <w:t>The GDPR’s</w:t>
      </w:r>
      <w:r w:rsidRPr="00CC7265">
        <w:rPr>
          <w:sz w:val="12"/>
        </w:rPr>
        <w:t xml:space="preserve"> transparency </w:t>
      </w:r>
      <w:r w:rsidRPr="00CC7265">
        <w:rPr>
          <w:rStyle w:val="Emphasis"/>
        </w:rPr>
        <w:t>requirement</w:t>
      </w:r>
      <w:r w:rsidRPr="00CC7265">
        <w:rPr>
          <w:sz w:val="12"/>
        </w:rPr>
        <w:t xml:space="preserve"> </w:t>
      </w:r>
      <w:r w:rsidRPr="00CC7265">
        <w:rPr>
          <w:rStyle w:val="StyleUnderline"/>
        </w:rPr>
        <w:t>concerning the</w:t>
      </w:r>
      <w:r w:rsidRPr="00CC7265">
        <w:rPr>
          <w:sz w:val="12"/>
        </w:rPr>
        <w:t xml:space="preserve"> </w:t>
      </w:r>
      <w:r w:rsidRPr="00CC7265">
        <w:rPr>
          <w:rStyle w:val="StyleUnderline"/>
        </w:rPr>
        <w:t>processing of</w:t>
      </w:r>
      <w:r w:rsidRPr="00CC7265">
        <w:rPr>
          <w:sz w:val="12"/>
        </w:rPr>
        <w:t xml:space="preserve"> personal data, Art. 5(1)(a), is “an expression of the principle of fairness in relation to the processing of personal data expressed in Article 8 of the Charter of Fundamental Rights of the European Union.”12 </w:t>
      </w:r>
    </w:p>
    <w:p w:rsidR="007F6EBB" w:rsidRPr="00CC7265" w:rsidRDefault="007F6EBB" w:rsidP="007F6EBB">
      <w:pPr>
        <w:rPr>
          <w:sz w:val="12"/>
        </w:rPr>
      </w:pPr>
      <w:r w:rsidRPr="00CC7265">
        <w:rPr>
          <w:sz w:val="12"/>
        </w:rPr>
        <w:t xml:space="preserve">The GDPR gives the data subject the right to be notified of the processing of their personal data, including a transfer to a third country, to ensure the ability of the data subject to exercise their rights. See GDPR, Art. 13 et seq.; see also GDPR, Art. 49(1) (to the extent transfer is based on the “compelling legitimate interests” derogation, the data subject must also be informed of both the transfer and the interests pursued). Under specified circumstances, a company is also obligated to notify the data protection authorities of the transfer. See GDPR, Art. 49(1) (the data controller “shall inform the supervisory authority of the transfer” to the extent it relies on the “compelling legitimate interests” derogation). Moreover, under Article 15(1) of the GDPR, the data subject has a “right of access” that allows him or her, at any time, to affirmatively request confirmation of whether his or her personal data has been, or is being, processed. </w:t>
      </w:r>
      <w:r w:rsidRPr="00CC7265">
        <w:rPr>
          <w:rStyle w:val="StyleUnderline"/>
        </w:rPr>
        <w:t>The Government’s position would</w:t>
      </w:r>
      <w:r w:rsidRPr="00CC7265">
        <w:rPr>
          <w:sz w:val="12"/>
        </w:rPr>
        <w:t xml:space="preserve"> </w:t>
      </w:r>
      <w:r w:rsidRPr="00CC7265">
        <w:rPr>
          <w:rStyle w:val="StyleUnderline"/>
        </w:rPr>
        <w:t>permit it to impose</w:t>
      </w:r>
      <w:r w:rsidRPr="00CC7265">
        <w:rPr>
          <w:sz w:val="12"/>
        </w:rPr>
        <w:t xml:space="preserve"> </w:t>
      </w:r>
      <w:r w:rsidRPr="00CC7265">
        <w:rPr>
          <w:rStyle w:val="Emphasis"/>
        </w:rPr>
        <w:t>a “gag order</w:t>
      </w:r>
      <w:r w:rsidRPr="00CC7265">
        <w:rPr>
          <w:sz w:val="12"/>
        </w:rPr>
        <w:t xml:space="preserve">” </w:t>
      </w:r>
      <w:r w:rsidRPr="00CC7265">
        <w:rPr>
          <w:rStyle w:val="StyleUnderline"/>
        </w:rPr>
        <w:t>on the</w:t>
      </w:r>
      <w:r w:rsidRPr="00CC7265">
        <w:rPr>
          <w:sz w:val="12"/>
        </w:rPr>
        <w:t xml:space="preserve"> </w:t>
      </w:r>
      <w:r w:rsidRPr="00CC7265">
        <w:rPr>
          <w:rStyle w:val="StyleUnderline"/>
        </w:rPr>
        <w:t xml:space="preserve">recipient of an </w:t>
      </w:r>
      <w:r w:rsidRPr="00CC7265">
        <w:rPr>
          <w:rStyle w:val="Emphasis"/>
        </w:rPr>
        <w:t>SCA warrant</w:t>
      </w:r>
      <w:r w:rsidRPr="00CC7265">
        <w:rPr>
          <w:sz w:val="12"/>
        </w:rPr>
        <w:t xml:space="preserve"> </w:t>
      </w:r>
      <w:r w:rsidRPr="00CC7265">
        <w:rPr>
          <w:rStyle w:val="StyleUnderline"/>
        </w:rPr>
        <w:t xml:space="preserve">that is in </w:t>
      </w:r>
      <w:r w:rsidRPr="00CC7265">
        <w:rPr>
          <w:rStyle w:val="Emphasis"/>
        </w:rPr>
        <w:t>direct</w:t>
      </w:r>
      <w:r w:rsidRPr="00CC7265">
        <w:rPr>
          <w:sz w:val="12"/>
        </w:rPr>
        <w:t xml:space="preserve"> </w:t>
      </w:r>
      <w:r w:rsidRPr="00CC7265">
        <w:rPr>
          <w:rStyle w:val="Emphasis"/>
        </w:rPr>
        <w:t>conflict</w:t>
      </w:r>
      <w:r w:rsidRPr="00CC7265">
        <w:rPr>
          <w:sz w:val="12"/>
        </w:rPr>
        <w:t xml:space="preserve"> </w:t>
      </w:r>
      <w:r w:rsidRPr="00CC7265">
        <w:rPr>
          <w:rStyle w:val="StyleUnderline"/>
        </w:rPr>
        <w:t xml:space="preserve">with these </w:t>
      </w:r>
      <w:r w:rsidRPr="00CC7265">
        <w:rPr>
          <w:rStyle w:val="Emphasis"/>
        </w:rPr>
        <w:t>obligations</w:t>
      </w:r>
      <w:r w:rsidRPr="00CC7265">
        <w:rPr>
          <w:sz w:val="12"/>
        </w:rPr>
        <w:t xml:space="preserve"> </w:t>
      </w:r>
      <w:r w:rsidRPr="00CC7265">
        <w:rPr>
          <w:rStyle w:val="StyleUnderline"/>
        </w:rPr>
        <w:t xml:space="preserve">and </w:t>
      </w:r>
      <w:r w:rsidRPr="00CC7265">
        <w:rPr>
          <w:rStyle w:val="Emphasis"/>
        </w:rPr>
        <w:t>rights</w:t>
      </w:r>
      <w:r w:rsidRPr="00CC7265">
        <w:rPr>
          <w:sz w:val="12"/>
        </w:rPr>
        <w:t xml:space="preserve">. </w:t>
      </w:r>
    </w:p>
    <w:p w:rsidR="007F6EBB" w:rsidRPr="00290CFB" w:rsidRDefault="007F6EBB" w:rsidP="007F6EBB">
      <w:r w:rsidRPr="00CC7265">
        <w:rPr>
          <w:sz w:val="12"/>
        </w:rPr>
        <w:t xml:space="preserve">The </w:t>
      </w:r>
      <w:r w:rsidRPr="00CC7265">
        <w:rPr>
          <w:rStyle w:val="StyleUnderline"/>
        </w:rPr>
        <w:t>transparency</w:t>
      </w:r>
      <w:r w:rsidRPr="00CC7265">
        <w:rPr>
          <w:sz w:val="12"/>
        </w:rPr>
        <w:t xml:space="preserve"> obligations </w:t>
      </w:r>
      <w:r w:rsidRPr="00CC7265">
        <w:rPr>
          <w:rStyle w:val="StyleUnderline"/>
        </w:rPr>
        <w:t>under the</w:t>
      </w:r>
      <w:r w:rsidRPr="00CC7265">
        <w:rPr>
          <w:sz w:val="12"/>
        </w:rPr>
        <w:t xml:space="preserve"> </w:t>
      </w:r>
      <w:r w:rsidRPr="00CC7265">
        <w:rPr>
          <w:rStyle w:val="StyleUnderline"/>
        </w:rPr>
        <w:t>GDPR</w:t>
      </w:r>
      <w:r w:rsidRPr="00CC7265">
        <w:rPr>
          <w:sz w:val="12"/>
        </w:rPr>
        <w:t xml:space="preserve"> </w:t>
      </w:r>
      <w:r w:rsidRPr="00CC7265">
        <w:rPr>
          <w:rStyle w:val="StyleUnderline"/>
        </w:rPr>
        <w:t>support the data</w:t>
      </w:r>
      <w:r w:rsidRPr="00CC7265">
        <w:rPr>
          <w:sz w:val="12"/>
        </w:rPr>
        <w:t xml:space="preserve"> </w:t>
      </w:r>
      <w:r w:rsidRPr="00CC7265">
        <w:rPr>
          <w:rStyle w:val="StyleUnderline"/>
        </w:rPr>
        <w:t>subject’s related “</w:t>
      </w:r>
      <w:r w:rsidRPr="00CC7265">
        <w:rPr>
          <w:rStyle w:val="Emphasis"/>
        </w:rPr>
        <w:t>right to object</w:t>
      </w:r>
      <w:r w:rsidRPr="00CC7265">
        <w:rPr>
          <w:rStyle w:val="StyleUnderline"/>
        </w:rPr>
        <w:t xml:space="preserve">” to the </w:t>
      </w:r>
      <w:r w:rsidRPr="00CC7265">
        <w:rPr>
          <w:rStyle w:val="Emphasis"/>
        </w:rPr>
        <w:t>processing</w:t>
      </w:r>
      <w:r w:rsidRPr="00CC7265">
        <w:rPr>
          <w:rStyle w:val="StyleUnderline"/>
        </w:rPr>
        <w:t xml:space="preserve"> of his or</w:t>
      </w:r>
      <w:r w:rsidRPr="00CC7265">
        <w:rPr>
          <w:sz w:val="12"/>
        </w:rPr>
        <w:t xml:space="preserve"> her data. See GDPR, Art. 21 et seq.; see also GDPR, Art. 5(1)(a) (establishing that data be processed “lawfully, fairly and in a transparent manner in relation to the data subject”). Specifically, an individual can object to a data controller’s finding that “legitimate grounds for the processing . . . override the interests, rights and freedoms of the data subject.” GDPR, Art. 21(1). </w:t>
      </w:r>
      <w:r w:rsidRPr="00CC7265">
        <w:rPr>
          <w:rStyle w:val="StyleUnderline"/>
        </w:rPr>
        <w:t xml:space="preserve">In the event of such a challenge, the data controller must </w:t>
      </w:r>
      <w:r w:rsidRPr="00CC7265">
        <w:rPr>
          <w:rStyle w:val="Emphasis"/>
        </w:rPr>
        <w:t>suspend</w:t>
      </w:r>
      <w:r w:rsidRPr="00CC7265">
        <w:rPr>
          <w:rStyle w:val="StyleUnderline"/>
        </w:rPr>
        <w:t xml:space="preserve"> </w:t>
      </w:r>
      <w:r w:rsidRPr="00CC7265">
        <w:rPr>
          <w:rStyle w:val="Emphasis"/>
        </w:rPr>
        <w:t>processing</w:t>
      </w:r>
      <w:r w:rsidRPr="00CC7265">
        <w:rPr>
          <w:sz w:val="12"/>
        </w:rPr>
        <w:t xml:space="preserve"> until the data subject’s challenge can be adjudicated. See ibid.; GDPR, Art. 18(1)(d). </w:t>
      </w:r>
      <w:r w:rsidRPr="00CC7265">
        <w:rPr>
          <w:rStyle w:val="StyleUnderline"/>
        </w:rPr>
        <w:t xml:space="preserve">Accordingly, a </w:t>
      </w:r>
      <w:r w:rsidRPr="00CC7265">
        <w:rPr>
          <w:rStyle w:val="Emphasis"/>
        </w:rPr>
        <w:t>preclusion of notice</w:t>
      </w:r>
      <w:r w:rsidRPr="00CC7265">
        <w:rPr>
          <w:sz w:val="12"/>
        </w:rPr>
        <w:t xml:space="preserve"> order </w:t>
      </w:r>
      <w:r w:rsidRPr="00CC7265">
        <w:rPr>
          <w:rStyle w:val="StyleUnderline"/>
        </w:rPr>
        <w:t>would</w:t>
      </w:r>
      <w:r w:rsidRPr="00CC7265">
        <w:rPr>
          <w:sz w:val="12"/>
        </w:rPr>
        <w:t xml:space="preserve"> effectively </w:t>
      </w:r>
      <w:r w:rsidRPr="00CC7265">
        <w:rPr>
          <w:rStyle w:val="StyleUnderline"/>
        </w:rPr>
        <w:t xml:space="preserve">prevent </w:t>
      </w:r>
      <w:r w:rsidRPr="00CC7265">
        <w:rPr>
          <w:rStyle w:val="Emphasis"/>
        </w:rPr>
        <w:t>data</w:t>
      </w:r>
      <w:r w:rsidRPr="00CC7265">
        <w:rPr>
          <w:rStyle w:val="StyleUnderline"/>
        </w:rPr>
        <w:t xml:space="preserve"> subjects</w:t>
      </w:r>
      <w:r w:rsidRPr="00CC7265">
        <w:rPr>
          <w:sz w:val="12"/>
        </w:rPr>
        <w:t xml:space="preserve"> </w:t>
      </w:r>
      <w:r w:rsidRPr="00CC7265">
        <w:rPr>
          <w:rStyle w:val="StyleUnderline"/>
        </w:rPr>
        <w:t xml:space="preserve">from </w:t>
      </w:r>
      <w:r w:rsidRPr="00CC7265">
        <w:rPr>
          <w:rStyle w:val="Emphasis"/>
        </w:rPr>
        <w:t>availing</w:t>
      </w:r>
      <w:r w:rsidRPr="00CC7265">
        <w:rPr>
          <w:rStyle w:val="StyleUnderline"/>
        </w:rPr>
        <w:t xml:space="preserve"> themselves of the </w:t>
      </w:r>
      <w:r w:rsidRPr="00CC7265">
        <w:rPr>
          <w:rStyle w:val="Emphasis"/>
        </w:rPr>
        <w:t>safeguards</w:t>
      </w:r>
      <w:r w:rsidRPr="00CC7265">
        <w:rPr>
          <w:sz w:val="12"/>
        </w:rPr>
        <w:t xml:space="preserve"> </w:t>
      </w:r>
      <w:r w:rsidRPr="00CC7265">
        <w:rPr>
          <w:rStyle w:val="StyleUnderline"/>
        </w:rPr>
        <w:t xml:space="preserve">provided by </w:t>
      </w:r>
      <w:r w:rsidRPr="00CC7265">
        <w:rPr>
          <w:rStyle w:val="Emphasis"/>
        </w:rPr>
        <w:t>EU law to</w:t>
      </w:r>
      <w:r w:rsidRPr="00CC7265">
        <w:rPr>
          <w:sz w:val="12"/>
        </w:rPr>
        <w:t xml:space="preserve"> </w:t>
      </w:r>
      <w:r w:rsidRPr="00CC7265">
        <w:rPr>
          <w:rStyle w:val="StyleUnderline"/>
        </w:rPr>
        <w:t xml:space="preserve">obtain </w:t>
      </w:r>
      <w:r w:rsidRPr="00CC7265">
        <w:rPr>
          <w:rStyle w:val="Emphasis"/>
        </w:rPr>
        <w:t>recourse</w:t>
      </w:r>
      <w:r w:rsidRPr="00CC7265">
        <w:rPr>
          <w:rStyle w:val="StyleUnderline"/>
        </w:rPr>
        <w:t xml:space="preserve"> from</w:t>
      </w:r>
      <w:r w:rsidRPr="00CC7265">
        <w:rPr>
          <w:sz w:val="12"/>
        </w:rPr>
        <w:t xml:space="preserve"> EU </w:t>
      </w:r>
      <w:r w:rsidRPr="00CC7265">
        <w:rPr>
          <w:rStyle w:val="Emphasis"/>
        </w:rPr>
        <w:t>authorities</w:t>
      </w:r>
      <w:r w:rsidRPr="00CC7265">
        <w:rPr>
          <w:sz w:val="12"/>
        </w:rPr>
        <w:t xml:space="preserve"> </w:t>
      </w:r>
      <w:r w:rsidRPr="00CC7265">
        <w:rPr>
          <w:rStyle w:val="StyleUnderline"/>
        </w:rPr>
        <w:t xml:space="preserve">against </w:t>
      </w:r>
      <w:r w:rsidRPr="00CC7265">
        <w:rPr>
          <w:rStyle w:val="Emphasis"/>
        </w:rPr>
        <w:t>inappropriate</w:t>
      </w:r>
      <w:r w:rsidRPr="00CC7265">
        <w:rPr>
          <w:sz w:val="12"/>
        </w:rPr>
        <w:t xml:space="preserve"> data </w:t>
      </w:r>
      <w:r w:rsidRPr="00CC7265">
        <w:rPr>
          <w:rStyle w:val="Emphasis"/>
        </w:rPr>
        <w:t>processing</w:t>
      </w:r>
      <w:r w:rsidRPr="00CC7265">
        <w:rPr>
          <w:sz w:val="12"/>
        </w:rPr>
        <w:t xml:space="preserve">, </w:t>
      </w:r>
      <w:r w:rsidRPr="00CC7265">
        <w:rPr>
          <w:rStyle w:val="StyleUnderline"/>
        </w:rPr>
        <w:t xml:space="preserve">including </w:t>
      </w:r>
      <w:r w:rsidRPr="00CC7265">
        <w:rPr>
          <w:rStyle w:val="Emphasis"/>
        </w:rPr>
        <w:t>transfers</w:t>
      </w:r>
      <w:r w:rsidRPr="00CC7265">
        <w:rPr>
          <w:sz w:val="12"/>
        </w:rPr>
        <w:t xml:space="preserve">. </w:t>
      </w:r>
    </w:p>
    <w:p w:rsidR="007F6EBB" w:rsidRDefault="007F6EBB" w:rsidP="007F6EBB">
      <w:pPr>
        <w:pStyle w:val="Heading3"/>
      </w:pPr>
      <w:r>
        <w:t>AT: condition funding---2ac</w:t>
      </w:r>
    </w:p>
    <w:p w:rsidR="007F6EBB" w:rsidRDefault="007F6EBB" w:rsidP="007F6EBB">
      <w:pPr>
        <w:pStyle w:val="Heading4"/>
      </w:pPr>
      <w:r>
        <w:t>That is illegal &lt;3</w:t>
      </w:r>
    </w:p>
    <w:p w:rsidR="007F6EBB" w:rsidRPr="0016012C" w:rsidRDefault="007F6EBB" w:rsidP="007F6EBB">
      <w:r>
        <w:t xml:space="preserve">Jane </w:t>
      </w:r>
      <w:r w:rsidRPr="001F24CD">
        <w:rPr>
          <w:rStyle w:val="Style13ptBold"/>
        </w:rPr>
        <w:t>Chong 17</w:t>
      </w:r>
      <w:r>
        <w:t xml:space="preserve">. </w:t>
      </w:r>
      <w:r w:rsidRPr="0016012C">
        <w:t>former deputy managing editor of Lawfare</w:t>
      </w:r>
      <w:r>
        <w:t xml:space="preserve">, </w:t>
      </w:r>
      <w:r w:rsidRPr="0016012C">
        <w:t>served as a law clerk on the U.S. Court of Appeals for the Third Circuit</w:t>
      </w:r>
      <w:r>
        <w:t>, JD from Yale Law. “</w:t>
      </w:r>
      <w:r w:rsidRPr="0016012C">
        <w:t>Sanctuary 101, Part III: Can Trump Condition Federal Funds This Way?</w:t>
      </w:r>
      <w:r>
        <w:t xml:space="preserve">”. Lawfare. Mar 15 2017. </w:t>
      </w:r>
      <w:r w:rsidRPr="0016012C">
        <w:t>https://www.lawfareblog.com/sanctuary-101-part-iii-can-trump-condition-federal-funds-way</w:t>
      </w:r>
    </w:p>
    <w:p w:rsidR="007F6EBB" w:rsidRPr="00A81D11" w:rsidRDefault="007F6EBB" w:rsidP="007F6EBB">
      <w:pPr>
        <w:rPr>
          <w:sz w:val="16"/>
        </w:rPr>
      </w:pPr>
      <w:r w:rsidRPr="00A81D11">
        <w:rPr>
          <w:sz w:val="16"/>
        </w:rPr>
        <w:t xml:space="preserve">Whether Trump’s sanctuary cities executive order is constitutional actually breaks down into two separate inquiries. First, </w:t>
      </w:r>
      <w:r w:rsidRPr="005A5682">
        <w:rPr>
          <w:rStyle w:val="StyleUnderline"/>
        </w:rPr>
        <w:t>can Trump condition federal grants in this manner</w:t>
      </w:r>
      <w:r w:rsidRPr="00A81D11">
        <w:rPr>
          <w:sz w:val="16"/>
        </w:rPr>
        <w:t xml:space="preserve">—that is, </w:t>
      </w:r>
      <w:r w:rsidRPr="005A5682">
        <w:rPr>
          <w:rStyle w:val="StyleUnderline"/>
        </w:rPr>
        <w:t xml:space="preserve">on </w:t>
      </w:r>
      <w:r w:rsidRPr="00857026">
        <w:rPr>
          <w:rStyle w:val="Emphasis"/>
        </w:rPr>
        <w:t>compliance with a single</w:t>
      </w:r>
      <w:r w:rsidRPr="005A5682">
        <w:rPr>
          <w:rStyle w:val="StyleUnderline"/>
        </w:rPr>
        <w:t xml:space="preserve">, substantively narrow statutory </w:t>
      </w:r>
      <w:r w:rsidRPr="00857026">
        <w:rPr>
          <w:rStyle w:val="Emphasis"/>
        </w:rPr>
        <w:t>provision</w:t>
      </w:r>
      <w:r w:rsidRPr="00A81D11">
        <w:rPr>
          <w:sz w:val="16"/>
        </w:rPr>
        <w:t xml:space="preserve"> like § 1373? Second, is § 1373 itself lawful?</w:t>
      </w:r>
    </w:p>
    <w:p w:rsidR="007F6EBB" w:rsidRPr="00A81D11" w:rsidRDefault="007F6EBB" w:rsidP="007F6EBB">
      <w:pPr>
        <w:rPr>
          <w:sz w:val="16"/>
          <w:szCs w:val="16"/>
        </w:rPr>
      </w:pPr>
      <w:r w:rsidRPr="00A81D11">
        <w:rPr>
          <w:sz w:val="16"/>
          <w:szCs w:val="16"/>
        </w:rPr>
        <w:t>In this post, I tackle the first question.</w:t>
      </w:r>
    </w:p>
    <w:p w:rsidR="007F6EBB" w:rsidRPr="00BD68F4" w:rsidRDefault="007F6EBB" w:rsidP="007F6EBB">
      <w:pPr>
        <w:rPr>
          <w:rStyle w:val="Emphasis"/>
        </w:rPr>
      </w:pPr>
      <w:r w:rsidRPr="00A56FFD">
        <w:rPr>
          <w:rStyle w:val="StyleUnderline"/>
        </w:rPr>
        <w:t>Some commentators have not clearly distinguished</w:t>
      </w:r>
      <w:r w:rsidRPr="00A81D11">
        <w:rPr>
          <w:sz w:val="16"/>
        </w:rPr>
        <w:t xml:space="preserve"> </w:t>
      </w:r>
      <w:r w:rsidRPr="00A56FFD">
        <w:rPr>
          <w:rStyle w:val="StyleUnderline"/>
        </w:rPr>
        <w:t xml:space="preserve">Trump’s authority to restrict federal funds from Congress’s authority to do so, instead </w:t>
      </w:r>
      <w:r w:rsidRPr="00A56FFD">
        <w:rPr>
          <w:rStyle w:val="Emphasis"/>
        </w:rPr>
        <w:t>conflating the two under the “federal government” umbrella</w:t>
      </w:r>
      <w:r w:rsidRPr="00A81D11">
        <w:rPr>
          <w:sz w:val="16"/>
        </w:rPr>
        <w:t xml:space="preserve"> (see Noah Feldman’s argument for the order’s unconstitutionality and David Rivkin and Elizabeth Price Foley’s argument to the contrary). But </w:t>
      </w:r>
      <w:r w:rsidRPr="00BD68F4">
        <w:rPr>
          <w:rStyle w:val="Emphasis"/>
        </w:rPr>
        <w:t>congressional and presidential power to condition federal funding are not the same.</w:t>
      </w:r>
    </w:p>
    <w:p w:rsidR="007F6EBB" w:rsidRPr="00A81D11" w:rsidRDefault="007F6EBB" w:rsidP="007F6EBB">
      <w:pPr>
        <w:rPr>
          <w:sz w:val="16"/>
        </w:rPr>
      </w:pPr>
      <w:r w:rsidRPr="00A81D11">
        <w:rPr>
          <w:sz w:val="16"/>
        </w:rPr>
        <w:t xml:space="preserve">We start with what Congress can and cannot do when conditioning federal funding because we have Supreme Court precedent on that. </w:t>
      </w:r>
      <w:r w:rsidRPr="005C7E54">
        <w:rPr>
          <w:rStyle w:val="StyleUnderline"/>
        </w:rPr>
        <w:t>Under the Spending Clause, Congress has a lot of latitude when it comes to conditioning federal funds</w:t>
      </w:r>
      <w:r w:rsidRPr="00A81D11">
        <w:rPr>
          <w:sz w:val="16"/>
        </w:rPr>
        <w:t xml:space="preserve"> on whether the states agree to act in accordance with desired federal policy, but there are limits to that power: the Supreme Court has long drawn a theoretical line between the permissible conditioning of funds and financial inducement that is "so coercive as to pass the point at which ‘pressure turns into compulsion.’” There is uncertainty about where that line now lies. The Court was extremely deferential to Congress’s conditional spending forays until 2012, when it ruled in Sebelius that the Affordable Care Act unconstitutional to the extent it required states to participate in the dramatic expansion of Medicaid (by almost 40 percent of the existing federal Medicaid budget) as a condition of staying eligible to receive any federal Medicaid funds.</w:t>
      </w:r>
    </w:p>
    <w:p w:rsidR="007F6EBB" w:rsidRPr="00A81D11" w:rsidRDefault="007F6EBB" w:rsidP="007F6EBB">
      <w:pPr>
        <w:rPr>
          <w:sz w:val="16"/>
          <w:szCs w:val="16"/>
        </w:rPr>
      </w:pPr>
      <w:r w:rsidRPr="00A81D11">
        <w:rPr>
          <w:sz w:val="16"/>
          <w:szCs w:val="16"/>
        </w:rPr>
        <w:t>Most famously, all fifty states make 21 the legal drinking age because in the most important pre-Sebelius conditional funding case, South Dakota v. Dole, 483 U.S. 203 (1987), the Supreme Court used a five-part rule to uphold the constitutionality of a federal statute that threatened to withhold a percentage of federal highway funds from states that set a lower drinking age. One part of that rule (a carryover from an older case) holds that if Congress wants to condition funds, it must do so "unambiguously." So, as the Washington Post’s Ilya Somin has argued, Trump’s attempt to condition federal grants on compliance with § 1373 is unconstitutional because this new condition is not “unambiguously” stated in the text of the laws doling out the grants in question.</w:t>
      </w:r>
    </w:p>
    <w:p w:rsidR="007F6EBB" w:rsidRPr="00A81D11" w:rsidRDefault="007F6EBB" w:rsidP="007F6EBB">
      <w:pPr>
        <w:rPr>
          <w:sz w:val="16"/>
        </w:rPr>
      </w:pPr>
      <w:r w:rsidRPr="00A81D11">
        <w:rPr>
          <w:sz w:val="16"/>
        </w:rPr>
        <w:t xml:space="preserve">But let’s put aside the unambiguous statement requirement and the rest of the five-part rule for a minute. </w:t>
      </w:r>
      <w:r w:rsidRPr="00AC6480">
        <w:rPr>
          <w:rStyle w:val="StyleUnderline"/>
        </w:rPr>
        <w:t>Somin is right</w:t>
      </w:r>
      <w:r w:rsidRPr="00A81D11">
        <w:rPr>
          <w:sz w:val="16"/>
        </w:rPr>
        <w:t xml:space="preserve"> in going further and </w:t>
      </w:r>
      <w:r w:rsidRPr="00AC6480">
        <w:rPr>
          <w:rStyle w:val="StyleUnderline"/>
        </w:rPr>
        <w:t>clarifying that “[</w:t>
      </w:r>
      <w:r w:rsidRPr="00AC6480">
        <w:rPr>
          <w:rStyle w:val="Emphasis"/>
        </w:rPr>
        <w:t>a]ny</w:t>
      </w:r>
      <w:r w:rsidRPr="00AC6480">
        <w:rPr>
          <w:rStyle w:val="StyleUnderline"/>
        </w:rPr>
        <w:t xml:space="preserve"> such [</w:t>
      </w:r>
      <w:r w:rsidRPr="00AC6480">
        <w:rPr>
          <w:rStyle w:val="Emphasis"/>
        </w:rPr>
        <w:t>additional funding] condition must be passed by Congress</w:t>
      </w:r>
      <w:r w:rsidRPr="00A81D11">
        <w:rPr>
          <w:sz w:val="16"/>
        </w:rPr>
        <w:t xml:space="preserve"> . . . .” This point is key and hasn’t been highlighted enough in the meandering discussions floating around online on everything from Dole to Pennhurst State School &amp; Hospital v. Halderman to Sebelius. None of these Supreme Court cases is really about the federal government’s ability to condition funds; they specifically describe limits on Congress’s authority to condition funds pursuant to its concededly expansive Article I Spending Clause power. In other words, when citing the above cases to make their argument for the constitutionality of Trump’s order, commentators are, in essence, going an extra mile and arguing that even a congressional statute that read exactly like Trump’s order would be constitutional or unconstitutional. </w:t>
      </w:r>
      <w:r w:rsidRPr="00F640C3">
        <w:rPr>
          <w:rStyle w:val="Emphasis"/>
        </w:rPr>
        <w:t>We don’t have to stretch that far: the president does not have Congress’s ability to condition federal spending on state cooperation with federal policy</w:t>
      </w:r>
      <w:r w:rsidRPr="00A81D11">
        <w:rPr>
          <w:sz w:val="16"/>
        </w:rPr>
        <w:t xml:space="preserve">. </w:t>
      </w:r>
      <w:r w:rsidRPr="006B0030">
        <w:rPr>
          <w:rStyle w:val="StyleUnderline"/>
        </w:rPr>
        <w:t>To the extent the President tries to stymy funding already approved or allocated by Congress</w:t>
      </w:r>
      <w:r w:rsidRPr="00A81D11">
        <w:rPr>
          <w:sz w:val="16"/>
        </w:rPr>
        <w:t xml:space="preserve">—that is, </w:t>
      </w:r>
      <w:r w:rsidRPr="006B0030">
        <w:rPr>
          <w:rStyle w:val="Emphasis"/>
        </w:rPr>
        <w:t>by imposing an extra condition</w:t>
      </w:r>
      <w:r w:rsidRPr="00A81D11">
        <w:rPr>
          <w:sz w:val="16"/>
        </w:rPr>
        <w:t xml:space="preserve"> on all federal funding to states and localities, irrespective of Congress’s decisions about that funding—</w:t>
      </w:r>
      <w:r w:rsidRPr="00F16DE4">
        <w:rPr>
          <w:rStyle w:val="StyleUnderline"/>
        </w:rPr>
        <w:t>he is creating both federalism and separation-of-powers issues</w:t>
      </w:r>
      <w:r w:rsidRPr="00A81D11">
        <w:rPr>
          <w:sz w:val="16"/>
        </w:rPr>
        <w:t>.</w:t>
      </w:r>
    </w:p>
    <w:p w:rsidR="007F6EBB" w:rsidRPr="00A81D11" w:rsidRDefault="007F6EBB" w:rsidP="007F6EBB">
      <w:pPr>
        <w:rPr>
          <w:b/>
          <w:iCs/>
          <w:u w:val="single"/>
        </w:rPr>
      </w:pPr>
      <w:r w:rsidRPr="00A81D11">
        <w:rPr>
          <w:sz w:val="16"/>
        </w:rPr>
        <w:t xml:space="preserve">Defunding bills consistent with Trump's order have indeed been introduced in the Senate and House, but they are unlikely to overcome Democratic opposition, and in any case </w:t>
      </w:r>
      <w:r w:rsidRPr="00B87DBC">
        <w:rPr>
          <w:rStyle w:val="Emphasis"/>
        </w:rPr>
        <w:t>Trump’s order is</w:t>
      </w:r>
      <w:r w:rsidRPr="00A81D11">
        <w:rPr>
          <w:sz w:val="16"/>
        </w:rPr>
        <w:t xml:space="preserve">, by itself, </w:t>
      </w:r>
      <w:r w:rsidRPr="00B87DBC">
        <w:rPr>
          <w:rStyle w:val="Emphasis"/>
        </w:rPr>
        <w:t>on weaker legal footing.</w:t>
      </w:r>
    </w:p>
    <w:p w:rsidR="007F6EBB" w:rsidRDefault="007F6EBB" w:rsidP="007F6EBB">
      <w:pPr>
        <w:pStyle w:val="Heading4"/>
      </w:pPr>
      <w:r>
        <w:t>At best it gets struck down SOME places</w:t>
      </w:r>
    </w:p>
    <w:p w:rsidR="007F6EBB" w:rsidRPr="00C72E59" w:rsidRDefault="007F6EBB" w:rsidP="007F6EBB">
      <w:r w:rsidRPr="00C72E59">
        <w:rPr>
          <w:rStyle w:val="Style13ptBold"/>
        </w:rPr>
        <w:t>AP 20</w:t>
      </w:r>
      <w:r>
        <w:t>. Associated Press. “</w:t>
      </w:r>
      <w:r w:rsidRPr="00C72E59">
        <w:t>A look at Trump's executive order on police procedures</w:t>
      </w:r>
      <w:r>
        <w:t xml:space="preserve">”. Jun 16 2020. ABC News. </w:t>
      </w:r>
      <w:r w:rsidRPr="00C72E59">
        <w:t>https://abc3340.com/news/nation-world/a-look-at-trumps-executive-order-on-police-procedures</w:t>
      </w:r>
    </w:p>
    <w:p w:rsidR="007F6EBB" w:rsidRPr="0010527B" w:rsidRDefault="007F6EBB" w:rsidP="007F6EBB">
      <w:pPr>
        <w:rPr>
          <w:b/>
          <w:iCs/>
          <w:u w:val="single"/>
        </w:rPr>
      </w:pPr>
      <w:r w:rsidRPr="0010527B">
        <w:rPr>
          <w:rStyle w:val="Emphasis"/>
        </w:rPr>
        <w:t>CAN THE ADMINISTRATION SET CONDITIONS ON FUNDING?</w:t>
      </w:r>
    </w:p>
    <w:p w:rsidR="007F6EBB" w:rsidRPr="0010527B" w:rsidRDefault="007F6EBB" w:rsidP="007F6EBB">
      <w:pPr>
        <w:rPr>
          <w:b/>
          <w:iCs/>
          <w:u w:val="single"/>
        </w:rPr>
      </w:pPr>
      <w:r w:rsidRPr="0010527B">
        <w:rPr>
          <w:rStyle w:val="StyleUnderline"/>
        </w:rPr>
        <w:t xml:space="preserve">That could be a matter of </w:t>
      </w:r>
      <w:r w:rsidRPr="0010527B">
        <w:rPr>
          <w:rStyle w:val="Emphasis"/>
        </w:rPr>
        <w:t>legal dispute.</w:t>
      </w:r>
    </w:p>
    <w:p w:rsidR="007F6EBB" w:rsidRPr="006A1652" w:rsidRDefault="007F6EBB" w:rsidP="007F6EBB">
      <w:pPr>
        <w:rPr>
          <w:b/>
          <w:iCs/>
          <w:u w:val="single"/>
        </w:rPr>
      </w:pPr>
      <w:r w:rsidRPr="001B042D">
        <w:rPr>
          <w:rStyle w:val="StyleUnderline"/>
        </w:rPr>
        <w:t>There have been a number of lawsuits brought</w:t>
      </w:r>
      <w:r w:rsidRPr="006273BC">
        <w:rPr>
          <w:sz w:val="16"/>
        </w:rPr>
        <w:t xml:space="preserve"> in the past </w:t>
      </w:r>
      <w:r w:rsidRPr="001B042D">
        <w:rPr>
          <w:rStyle w:val="StyleUnderline"/>
        </w:rPr>
        <w:t>against</w:t>
      </w:r>
      <w:r w:rsidRPr="006273BC">
        <w:rPr>
          <w:sz w:val="16"/>
        </w:rPr>
        <w:t xml:space="preserve"> the </w:t>
      </w:r>
      <w:r w:rsidRPr="001B042D">
        <w:rPr>
          <w:rStyle w:val="StyleUnderline"/>
        </w:rPr>
        <w:t>Trump</w:t>
      </w:r>
      <w:r w:rsidRPr="006273BC">
        <w:rPr>
          <w:sz w:val="16"/>
        </w:rPr>
        <w:t xml:space="preserve"> administration </w:t>
      </w:r>
      <w:r w:rsidRPr="001B042D">
        <w:rPr>
          <w:rStyle w:val="StyleUnderline"/>
        </w:rPr>
        <w:t xml:space="preserve">for attempting to </w:t>
      </w:r>
      <w:r w:rsidRPr="001B042D">
        <w:rPr>
          <w:rStyle w:val="Emphasis"/>
        </w:rPr>
        <w:t>condition the same law enforcement funding on specific policies.</w:t>
      </w:r>
    </w:p>
    <w:p w:rsidR="007F6EBB" w:rsidRPr="006273BC" w:rsidRDefault="007F6EBB" w:rsidP="007F6EBB">
      <w:pPr>
        <w:rPr>
          <w:sz w:val="16"/>
        </w:rPr>
      </w:pPr>
      <w:r w:rsidRPr="006273BC">
        <w:rPr>
          <w:sz w:val="16"/>
        </w:rPr>
        <w:t xml:space="preserve">A similar situation happened in 2017 </w:t>
      </w:r>
      <w:r w:rsidRPr="006A16F0">
        <w:rPr>
          <w:rStyle w:val="StyleUnderline"/>
        </w:rPr>
        <w:t>when the Justice Department said it would withhold grant money from</w:t>
      </w:r>
      <w:r w:rsidRPr="006273BC">
        <w:rPr>
          <w:sz w:val="16"/>
        </w:rPr>
        <w:t xml:space="preserve"> so-called </w:t>
      </w:r>
      <w:r w:rsidRPr="006A16F0">
        <w:rPr>
          <w:rStyle w:val="StyleUnderline"/>
        </w:rPr>
        <w:t>sanctuary cities</w:t>
      </w:r>
      <w:r w:rsidRPr="006273BC">
        <w:rPr>
          <w:sz w:val="16"/>
        </w:rPr>
        <w:t xml:space="preserve"> and states </w:t>
      </w:r>
      <w:r w:rsidRPr="006A16F0">
        <w:rPr>
          <w:rStyle w:val="StyleUnderline"/>
        </w:rPr>
        <w:t>until they gave federal immigration authorities access</w:t>
      </w:r>
      <w:r w:rsidRPr="006273BC">
        <w:rPr>
          <w:sz w:val="16"/>
        </w:rPr>
        <w:t xml:space="preserve"> to jails and provide advance notice when someone in the country illegally is about to be released.</w:t>
      </w:r>
    </w:p>
    <w:p w:rsidR="007F6EBB" w:rsidRPr="00C8751A" w:rsidRDefault="007F6EBB" w:rsidP="007F6EBB">
      <w:pPr>
        <w:rPr>
          <w:u w:val="single"/>
        </w:rPr>
      </w:pPr>
      <w:r w:rsidRPr="00C8751A">
        <w:rPr>
          <w:rStyle w:val="StyleUnderline"/>
        </w:rPr>
        <w:t>Courts</w:t>
      </w:r>
      <w:r w:rsidRPr="006273BC">
        <w:rPr>
          <w:sz w:val="16"/>
        </w:rPr>
        <w:t xml:space="preserve"> around the country </w:t>
      </w:r>
      <w:r w:rsidRPr="00C8751A">
        <w:rPr>
          <w:rStyle w:val="StyleUnderline"/>
        </w:rPr>
        <w:t>have been divided on the issue.</w:t>
      </w:r>
    </w:p>
    <w:p w:rsidR="007F6EBB" w:rsidRDefault="007F6EBB" w:rsidP="007F6EBB">
      <w:pPr>
        <w:rPr>
          <w:rStyle w:val="Emphasis"/>
        </w:rPr>
      </w:pPr>
      <w:r w:rsidRPr="006273BC">
        <w:rPr>
          <w:rStyle w:val="StyleUnderline"/>
        </w:rPr>
        <w:t>A federal judge in Los Angeles ruled</w:t>
      </w:r>
      <w:r w:rsidRPr="006273BC">
        <w:rPr>
          <w:sz w:val="16"/>
        </w:rPr>
        <w:t xml:space="preserve"> last February </w:t>
      </w:r>
      <w:r w:rsidRPr="006273BC">
        <w:rPr>
          <w:rStyle w:val="StyleUnderline"/>
        </w:rPr>
        <w:t>to block the Trump administration from imposing conditions</w:t>
      </w:r>
      <w:r w:rsidRPr="006273BC">
        <w:rPr>
          <w:sz w:val="16"/>
        </w:rPr>
        <w:t xml:space="preserve"> that police departments cooperate with immigration authorities to receive law enforcement grants. But earlier this year, </w:t>
      </w:r>
      <w:r w:rsidRPr="006273BC">
        <w:rPr>
          <w:rStyle w:val="StyleUnderline"/>
        </w:rPr>
        <w:t>a federal appeals court in New York said the administration can withhold millions of dollars</w:t>
      </w:r>
      <w:r w:rsidRPr="006273BC">
        <w:rPr>
          <w:sz w:val="16"/>
        </w:rPr>
        <w:t xml:space="preserve"> in law enforcement grants to force states to cooperate with immigration enforcement. </w:t>
      </w:r>
      <w:r w:rsidRPr="006273BC">
        <w:rPr>
          <w:rStyle w:val="StyleUnderline"/>
        </w:rPr>
        <w:t xml:space="preserve">That decision conflicted with </w:t>
      </w:r>
      <w:r w:rsidRPr="006273BC">
        <w:rPr>
          <w:rStyle w:val="Emphasis"/>
        </w:rPr>
        <w:t>three other federal appeals courts</w:t>
      </w:r>
      <w:r>
        <w:rPr>
          <w:rStyle w:val="Emphasis"/>
        </w:rPr>
        <w:t>.</w:t>
      </w:r>
    </w:p>
    <w:p w:rsidR="007F6EBB" w:rsidRPr="002263F5" w:rsidRDefault="007F6EBB" w:rsidP="007F6EBB">
      <w:pPr>
        <w:pStyle w:val="Heading3"/>
      </w:pPr>
      <w:r>
        <w:t>AT: consent decrees---2AC</w:t>
      </w:r>
    </w:p>
    <w:p w:rsidR="007F6EBB" w:rsidRDefault="007F6EBB" w:rsidP="007F6EBB">
      <w:pPr>
        <w:pStyle w:val="Heading4"/>
      </w:pPr>
      <w:r>
        <w:t>Consent decree machine go bonk</w:t>
      </w:r>
    </w:p>
    <w:p w:rsidR="007F6EBB" w:rsidRPr="00DC2E57" w:rsidRDefault="007F6EBB" w:rsidP="007F6EBB">
      <w:r>
        <w:t xml:space="preserve">Kami </w:t>
      </w:r>
      <w:r w:rsidRPr="00DC2E57">
        <w:rPr>
          <w:rStyle w:val="Style13ptBold"/>
        </w:rPr>
        <w:t>Simmons 11</w:t>
      </w:r>
      <w:r>
        <w:t xml:space="preserve">. Associate Professor of Law at Wake, JD from Harvard. “COOPERATIVE FEDERALISM AND POLICE REFORM: USING CONGRESSIONAL SPENDING POWER TO PROMOTE POLICE ACCOUNTABILITY”. </w:t>
      </w:r>
      <w:r w:rsidRPr="00DC2E57">
        <w:t xml:space="preserve">Alabama Law Review [Vol. 62:2:351 </w:t>
      </w:r>
      <w:r>
        <w:t>2</w:t>
      </w:r>
      <w:r w:rsidRPr="00DC2E57">
        <w:t>011]</w:t>
      </w:r>
      <w:r>
        <w:t xml:space="preserve">. </w:t>
      </w:r>
      <w:r w:rsidRPr="00DC2E57">
        <w:t>https://pdfs.semanticscholar.org/1f4f/fa38c77d7710d5f6859fa70cabcb22a48a1c.pdf</w:t>
      </w:r>
    </w:p>
    <w:p w:rsidR="007F6EBB" w:rsidRPr="0078262A" w:rsidRDefault="007F6EBB" w:rsidP="007F6EBB">
      <w:pPr>
        <w:rPr>
          <w:rStyle w:val="Emphasis"/>
        </w:rPr>
      </w:pPr>
      <w:r w:rsidRPr="00593EBC">
        <w:rPr>
          <w:sz w:val="16"/>
        </w:rPr>
        <w:t xml:space="preserve">4. </w:t>
      </w:r>
      <w:r w:rsidRPr="0078262A">
        <w:rPr>
          <w:rStyle w:val="Emphasis"/>
        </w:rPr>
        <w:t>No Mechanism to Ensure Sustainability of Reforms</w:t>
      </w:r>
    </w:p>
    <w:p w:rsidR="007F6EBB" w:rsidRDefault="007F6EBB" w:rsidP="007F6EBB">
      <w:r w:rsidRPr="000551B0">
        <w:rPr>
          <w:rStyle w:val="StyleUnderline"/>
        </w:rPr>
        <w:t>The sustainability of</w:t>
      </w:r>
      <w:r w:rsidRPr="00593EBC">
        <w:rPr>
          <w:sz w:val="16"/>
        </w:rPr>
        <w:t xml:space="preserve"> the existing </w:t>
      </w:r>
      <w:r w:rsidRPr="000551B0">
        <w:rPr>
          <w:rStyle w:val="StyleUnderline"/>
        </w:rPr>
        <w:t>police</w:t>
      </w:r>
      <w:r w:rsidRPr="00593EBC">
        <w:rPr>
          <w:sz w:val="16"/>
        </w:rPr>
        <w:t xml:space="preserve">-accountability </w:t>
      </w:r>
      <w:r w:rsidRPr="000551B0">
        <w:rPr>
          <w:rStyle w:val="StyleUnderline"/>
        </w:rPr>
        <w:t>reforms</w:t>
      </w:r>
      <w:r w:rsidRPr="00593EBC">
        <w:rPr>
          <w:sz w:val="16"/>
        </w:rPr>
        <w:t xml:space="preserve"> </w:t>
      </w:r>
      <w:r w:rsidRPr="000551B0">
        <w:rPr>
          <w:rStyle w:val="StyleUnderline"/>
        </w:rPr>
        <w:t>developed under the</w:t>
      </w:r>
      <w:r w:rsidRPr="00593EBC">
        <w:rPr>
          <w:sz w:val="16"/>
        </w:rPr>
        <w:t xml:space="preserve"> </w:t>
      </w:r>
      <w:r w:rsidRPr="000551B0">
        <w:rPr>
          <w:rStyle w:val="StyleUnderline"/>
        </w:rPr>
        <w:t>DOJ</w:t>
      </w:r>
      <w:r w:rsidRPr="00593EBC">
        <w:rPr>
          <w:sz w:val="16"/>
        </w:rPr>
        <w:t xml:space="preserve">’s pattern or practice authority </w:t>
      </w:r>
      <w:r w:rsidRPr="000551B0">
        <w:rPr>
          <w:rStyle w:val="StyleUnderline"/>
        </w:rPr>
        <w:t>is</w:t>
      </w:r>
      <w:r w:rsidRPr="00593EBC">
        <w:rPr>
          <w:sz w:val="16"/>
        </w:rPr>
        <w:t xml:space="preserve"> yet </w:t>
      </w:r>
      <w:r w:rsidRPr="000551B0">
        <w:rPr>
          <w:rStyle w:val="Emphasis"/>
        </w:rPr>
        <w:t>another concern</w:t>
      </w:r>
      <w:r w:rsidRPr="00593EBC">
        <w:rPr>
          <w:sz w:val="16"/>
        </w:rPr>
        <w:t xml:space="preserve">with this method of intervention. Under the DOJ’s pattern or practice authority, </w:t>
      </w:r>
      <w:r w:rsidRPr="005F1FF4">
        <w:rPr>
          <w:rStyle w:val="StyleUnderline"/>
        </w:rPr>
        <w:t xml:space="preserve">once the negotiated agreement between the DOJ and the local jurisdiction is </w:t>
      </w:r>
      <w:r w:rsidRPr="005F1FF4">
        <w:rPr>
          <w:rStyle w:val="Emphasis"/>
        </w:rPr>
        <w:t>terminated</w:t>
      </w:r>
      <w:r w:rsidRPr="00593EBC">
        <w:rPr>
          <w:sz w:val="16"/>
        </w:rPr>
        <w:t xml:space="preserve">, </w:t>
      </w:r>
      <w:r w:rsidRPr="005F1FF4">
        <w:rPr>
          <w:rStyle w:val="Emphasis"/>
        </w:rPr>
        <w:t>there is no mechanism to guarantee that the reforms implemented under the agreement will continue</w:t>
      </w:r>
      <w:r w:rsidRPr="00593EBC">
        <w:rPr>
          <w:sz w:val="16"/>
        </w:rPr>
        <w:t>.121 Thus, Samuel Walker notes that “[</w:t>
      </w:r>
      <w:r w:rsidRPr="003C1879">
        <w:rPr>
          <w:rStyle w:val="Emphasis"/>
        </w:rPr>
        <w:t>s]erious questions</w:t>
      </w:r>
      <w:r w:rsidRPr="003C1879">
        <w:rPr>
          <w:rStyle w:val="StyleUnderline"/>
        </w:rPr>
        <w:t xml:space="preserve"> remain about whether reforms effected through litigation will be sustained once the consent decree or MOA</w:t>
      </w:r>
      <w:r>
        <w:rPr>
          <w:rStyle w:val="StyleUnderline"/>
        </w:rPr>
        <w:t xml:space="preserve"> </w:t>
      </w:r>
      <w:r w:rsidRPr="003C1879">
        <w:rPr>
          <w:rStyle w:val="StyleUnderline"/>
        </w:rPr>
        <w:t>is terminated</w:t>
      </w:r>
      <w:r w:rsidRPr="00593EBC">
        <w:rPr>
          <w:sz w:val="16"/>
        </w:rPr>
        <w:t xml:space="preserve">.”122 Indeed, </w:t>
      </w:r>
      <w:r w:rsidRPr="00593EBC">
        <w:rPr>
          <w:rStyle w:val="Emphasis"/>
        </w:rPr>
        <w:t>many of the terms of the initial MOA’s and consent decrees have terminated</w:t>
      </w:r>
      <w:r w:rsidRPr="00593EBC">
        <w:rPr>
          <w:sz w:val="16"/>
        </w:rPr>
        <w:t xml:space="preserve"> and </w:t>
      </w:r>
      <w:r w:rsidRPr="00593EBC">
        <w:rPr>
          <w:rStyle w:val="Emphasis"/>
        </w:rPr>
        <w:t>there is little empirical evidence available to determine whether the reforms have been successfully maintained</w:t>
      </w:r>
      <w:r>
        <w:rPr>
          <w:rStyle w:val="Emphasis"/>
        </w:rPr>
        <w:t xml:space="preserve"> </w:t>
      </w:r>
      <w:r w:rsidRPr="00593EBC">
        <w:rPr>
          <w:rStyle w:val="StyleUnderline"/>
        </w:rPr>
        <w:t>once</w:t>
      </w:r>
      <w:r w:rsidRPr="00593EBC">
        <w:rPr>
          <w:sz w:val="16"/>
        </w:rPr>
        <w:t xml:space="preserve"> DOJ’s </w:t>
      </w:r>
      <w:r w:rsidRPr="00593EBC">
        <w:rPr>
          <w:rStyle w:val="StyleUnderline"/>
        </w:rPr>
        <w:t>oversight was complete.</w:t>
      </w:r>
    </w:p>
    <w:p w:rsidR="007F6EBB" w:rsidRDefault="007F6EBB" w:rsidP="007F6EBB">
      <w:pPr>
        <w:pStyle w:val="Heading3"/>
        <w:rPr>
          <w:rFonts w:cs="Arial"/>
        </w:rPr>
      </w:pPr>
      <w:r>
        <w:rPr>
          <w:rFonts w:cs="Arial"/>
        </w:rPr>
        <w:t>AT: 2020 NB---2AC</w:t>
      </w:r>
    </w:p>
    <w:p w:rsidR="007F6EBB" w:rsidRPr="00A476A9" w:rsidRDefault="007F6EBB" w:rsidP="007F6EBB">
      <w:pPr>
        <w:pStyle w:val="Heading4"/>
      </w:pPr>
      <w:r>
        <w:t>meh lx2nb card</w:t>
      </w:r>
    </w:p>
    <w:p w:rsidR="007F6EBB" w:rsidRPr="00A476A9" w:rsidRDefault="007F6EBB" w:rsidP="007F6EBB">
      <w:r>
        <w:t xml:space="preserve">William E. </w:t>
      </w:r>
      <w:r w:rsidRPr="00A476A9">
        <w:rPr>
          <w:rStyle w:val="Style13ptBold"/>
        </w:rPr>
        <w:t>Scheuerman 12</w:t>
      </w:r>
      <w:r>
        <w:t xml:space="preserve">. Professor of Political Science and West European Studies at Indiana University. Summer 2012. “Review: Emergencies, Executive Power, and the Uncertain Future of US Presidential Democracy.” Law &amp; Social Inquiry Volume 37, Issue 3, 743-767, Summer 2012. </w:t>
      </w:r>
      <w:hyperlink r:id="rId104" w:history="1">
        <w:r w:rsidRPr="004F50CC">
          <w:rPr>
            <w:rStyle w:val="Hyperlink"/>
          </w:rPr>
          <w:t>https://www.jstor.org/stable/pdf/23252245.pdf</w:t>
        </w:r>
      </w:hyperlink>
      <w:r>
        <w:t>. DOA: 7-21-2020. KD-NCP.</w:t>
      </w:r>
    </w:p>
    <w:p w:rsidR="007F6EBB" w:rsidRPr="00DE6E80" w:rsidRDefault="007F6EBB" w:rsidP="007F6EBB">
      <w:r w:rsidRPr="00A476A9">
        <w:rPr>
          <w:sz w:val="16"/>
        </w:rPr>
        <w:t xml:space="preserve">Posner and Vermeule rely on two main claims. First, </w:t>
      </w:r>
      <w:r w:rsidRPr="00A476A9">
        <w:rPr>
          <w:rStyle w:val="StyleUnderline"/>
        </w:rPr>
        <w:t xml:space="preserve">even if the president consti tutes the </w:t>
      </w:r>
      <w:r w:rsidRPr="00A476A9">
        <w:rPr>
          <w:rStyle w:val="Emphasis"/>
        </w:rPr>
        <w:t>dominant actor</w:t>
      </w:r>
      <w:r w:rsidRPr="00A476A9">
        <w:rPr>
          <w:sz w:val="16"/>
        </w:rPr>
        <w:t xml:space="preserve"> in a legally unchecked administrative state, </w:t>
      </w:r>
      <w:r w:rsidRPr="00A476A9">
        <w:rPr>
          <w:rStyle w:val="StyleUnderline"/>
        </w:rPr>
        <w:t xml:space="preserve">he or she has to </w:t>
      </w:r>
      <w:r w:rsidRPr="00A476A9">
        <w:rPr>
          <w:rStyle w:val="Emphasis"/>
        </w:rPr>
        <w:t>gain</w:t>
      </w:r>
      <w:r w:rsidRPr="00A476A9">
        <w:rPr>
          <w:rStyle w:val="StyleUnderline"/>
        </w:rPr>
        <w:t xml:space="preserve"> elite</w:t>
      </w:r>
      <w:r w:rsidRPr="00A476A9">
        <w:rPr>
          <w:sz w:val="16"/>
        </w:rPr>
        <w:t xml:space="preserve"> and </w:t>
      </w:r>
      <w:r w:rsidRPr="00A476A9">
        <w:rPr>
          <w:rStyle w:val="StyleUnderline"/>
        </w:rPr>
        <w:t xml:space="preserve">public </w:t>
      </w:r>
      <w:r w:rsidRPr="00A476A9">
        <w:rPr>
          <w:rStyle w:val="Emphasis"/>
        </w:rPr>
        <w:t>support</w:t>
      </w:r>
      <w:r w:rsidRPr="00A476A9">
        <w:rPr>
          <w:sz w:val="16"/>
        </w:rPr>
        <w:t xml:space="preserve"> </w:t>
      </w:r>
      <w:r w:rsidRPr="00A476A9">
        <w:rPr>
          <w:rStyle w:val="StyleUnderline"/>
        </w:rPr>
        <w:t xml:space="preserve">to get things done and </w:t>
      </w:r>
      <w:r w:rsidRPr="00A476A9">
        <w:rPr>
          <w:rStyle w:val="Emphasis"/>
        </w:rPr>
        <w:t>stand for election</w:t>
      </w:r>
      <w:r w:rsidRPr="00A476A9">
        <w:rPr>
          <w:sz w:val="16"/>
        </w:rPr>
        <w:t xml:space="preserve">. So how can political actors decide whether or not the executive is performing well? </w:t>
      </w:r>
      <w:r w:rsidRPr="00A476A9">
        <w:rPr>
          <w:rStyle w:val="StyleUnderline"/>
        </w:rPr>
        <w:t>Posner and Vermeule</w:t>
      </w:r>
      <w:r w:rsidRPr="00A476A9">
        <w:rPr>
          <w:sz w:val="16"/>
        </w:rPr>
        <w:t xml:space="preserve"> tend to </w:t>
      </w:r>
      <w:r w:rsidRPr="00A476A9">
        <w:rPr>
          <w:rStyle w:val="StyleUnderline"/>
        </w:rPr>
        <w:t>hang their hats on "</w:t>
      </w:r>
      <w:r w:rsidRPr="00A476A9">
        <w:rPr>
          <w:rStyle w:val="Emphasis"/>
        </w:rPr>
        <w:t>executive signaling</w:t>
      </w:r>
      <w:r w:rsidRPr="00A476A9">
        <w:rPr>
          <w:sz w:val="16"/>
        </w:rPr>
        <w:t xml:space="preserve">": </w:t>
      </w:r>
      <w:r w:rsidRPr="00A476A9">
        <w:rPr>
          <w:rStyle w:val="StyleUnderline"/>
        </w:rPr>
        <w:t>presidents</w:t>
      </w:r>
      <w:r w:rsidRPr="00A476A9">
        <w:rPr>
          <w:sz w:val="16"/>
        </w:rPr>
        <w:t xml:space="preserve"> can </w:t>
      </w:r>
      <w:r w:rsidRPr="00A476A9">
        <w:rPr>
          <w:rStyle w:val="Emphasis"/>
        </w:rPr>
        <w:t>send signals</w:t>
      </w:r>
      <w:r w:rsidRPr="00A476A9">
        <w:rPr>
          <w:sz w:val="16"/>
        </w:rPr>
        <w:t xml:space="preserve"> </w:t>
      </w:r>
      <w:r w:rsidRPr="00A476A9">
        <w:rPr>
          <w:rStyle w:val="StyleUnderline"/>
        </w:rPr>
        <w:t>to voters communicating that they are "</w:t>
      </w:r>
      <w:r w:rsidRPr="00A476A9">
        <w:rPr>
          <w:rStyle w:val="Emphasis"/>
        </w:rPr>
        <w:t>well-motivated</w:t>
      </w:r>
      <w:r w:rsidRPr="00A476A9">
        <w:rPr>
          <w:sz w:val="16"/>
        </w:rPr>
        <w:t xml:space="preserve">," </w:t>
      </w:r>
      <w:r w:rsidRPr="00A476A9">
        <w:rPr>
          <w:rStyle w:val="StyleUnderline"/>
        </w:rPr>
        <w:t>and that</w:t>
      </w:r>
      <w:r w:rsidRPr="00A476A9">
        <w:rPr>
          <w:sz w:val="16"/>
        </w:rPr>
        <w:t xml:space="preserve"> in fact many </w:t>
      </w:r>
      <w:r w:rsidRPr="00A476A9">
        <w:rPr>
          <w:rStyle w:val="StyleUnderline"/>
        </w:rPr>
        <w:t xml:space="preserve">voters might </w:t>
      </w:r>
      <w:r w:rsidRPr="00A476A9">
        <w:rPr>
          <w:rStyle w:val="Emphasis"/>
        </w:rPr>
        <w:t>make the same</w:t>
      </w:r>
      <w:r w:rsidRPr="00A476A9">
        <w:rPr>
          <w:sz w:val="16"/>
        </w:rPr>
        <w:t xml:space="preserve"> (or at least similar) </w:t>
      </w:r>
      <w:r w:rsidRPr="00A476A9">
        <w:rPr>
          <w:rStyle w:val="Emphasis"/>
        </w:rPr>
        <w:t>decisions</w:t>
      </w:r>
      <w:r w:rsidRPr="00A476A9">
        <w:rPr>
          <w:sz w:val="16"/>
        </w:rPr>
        <w:t xml:space="preserve"> </w:t>
      </w:r>
      <w:r w:rsidRPr="00A476A9">
        <w:rPr>
          <w:rStyle w:val="StyleUnderline"/>
        </w:rPr>
        <w:t>if they possessed the information the president</w:t>
      </w:r>
      <w:r w:rsidRPr="00A476A9">
        <w:rPr>
          <w:sz w:val="16"/>
        </w:rPr>
        <w:t xml:space="preserve"> typically </w:t>
      </w:r>
      <w:r w:rsidRPr="00A476A9">
        <w:rPr>
          <w:rStyle w:val="StyleUnderline"/>
        </w:rPr>
        <w:t>has</w:t>
      </w:r>
      <w:r w:rsidRPr="00A476A9">
        <w:rPr>
          <w:sz w:val="16"/>
        </w:rPr>
        <w:t xml:space="preserve">. </w:t>
      </w:r>
      <w:r w:rsidRPr="00A476A9">
        <w:rPr>
          <w:rStyle w:val="StyleUnderline"/>
        </w:rPr>
        <w:t>By communicating in a certain way</w:t>
      </w:r>
      <w:r w:rsidRPr="00A476A9">
        <w:rPr>
          <w:sz w:val="16"/>
        </w:rPr>
        <w:t xml:space="preserve"> (e.g., by appointing members of the opposing party to his or her cabinet, promising to accept the recom mendations of an independent commission, or </w:t>
      </w:r>
      <w:r w:rsidRPr="00A476A9">
        <w:rPr>
          <w:rStyle w:val="StyleUnderline"/>
        </w:rPr>
        <w:t>by</w:t>
      </w:r>
      <w:r w:rsidRPr="00A476A9">
        <w:rPr>
          <w:sz w:val="16"/>
        </w:rPr>
        <w:t xml:space="preserve"> </w:t>
      </w:r>
      <w:r w:rsidRPr="00A476A9">
        <w:rPr>
          <w:rStyle w:val="StyleUnderline"/>
        </w:rPr>
        <w:t>making decisions</w:t>
      </w:r>
      <w:r w:rsidRPr="00A476A9">
        <w:rPr>
          <w:sz w:val="16"/>
        </w:rPr>
        <w:t xml:space="preserve"> as </w:t>
      </w:r>
      <w:r w:rsidRPr="00A476A9">
        <w:rPr>
          <w:rStyle w:val="Emphasis"/>
        </w:rPr>
        <w:t>transparent</w:t>
      </w:r>
      <w:r w:rsidRPr="00A476A9">
        <w:rPr>
          <w:sz w:val="16"/>
        </w:rPr>
        <w:t xml:space="preserve"> as possible), </w:t>
      </w:r>
      <w:r w:rsidRPr="00A476A9">
        <w:rPr>
          <w:rStyle w:val="StyleUnderline"/>
        </w:rPr>
        <w:t xml:space="preserve">presidents can </w:t>
      </w:r>
      <w:r w:rsidRPr="00A476A9">
        <w:rPr>
          <w:rStyle w:val="Emphasis"/>
        </w:rPr>
        <w:t>gain credibility</w:t>
      </w:r>
      <w:r w:rsidRPr="00A476A9">
        <w:rPr>
          <w:sz w:val="16"/>
        </w:rPr>
        <w:t xml:space="preserve">, </w:t>
      </w:r>
      <w:r w:rsidRPr="00A476A9">
        <w:rPr>
          <w:rStyle w:val="StyleUnderline"/>
        </w:rPr>
        <w:t>and voters</w:t>
      </w:r>
      <w:r w:rsidRPr="00A476A9">
        <w:rPr>
          <w:sz w:val="16"/>
        </w:rPr>
        <w:t xml:space="preserve"> might thereby come to </w:t>
      </w:r>
      <w:r w:rsidRPr="00A476A9">
        <w:rPr>
          <w:rStyle w:val="Emphasis"/>
        </w:rPr>
        <w:t>acknowl edge the plausibility</w:t>
      </w:r>
      <w:r w:rsidRPr="00A476A9">
        <w:rPr>
          <w:sz w:val="16"/>
        </w:rPr>
        <w:t>—</w:t>
      </w:r>
      <w:r w:rsidRPr="00A476A9">
        <w:rPr>
          <w:rStyle w:val="StyleUnderline"/>
        </w:rPr>
        <w:t>if not</w:t>
      </w:r>
      <w:r w:rsidRPr="00A476A9">
        <w:rPr>
          <w:sz w:val="16"/>
        </w:rPr>
        <w:t xml:space="preserve"> necessarily </w:t>
      </w:r>
      <w:r w:rsidRPr="00A476A9">
        <w:rPr>
          <w:rStyle w:val="StyleUnderline"/>
        </w:rPr>
        <w:t>the</w:t>
      </w:r>
      <w:r w:rsidRPr="00A476A9">
        <w:rPr>
          <w:sz w:val="16"/>
        </w:rPr>
        <w:t xml:space="preserve"> </w:t>
      </w:r>
      <w:r w:rsidRPr="00A476A9">
        <w:rPr>
          <w:rStyle w:val="StyleUnderline"/>
        </w:rPr>
        <w:t>substantive Tightness</w:t>
      </w:r>
      <w:r w:rsidRPr="00A476A9">
        <w:rPr>
          <w:sz w:val="16"/>
        </w:rPr>
        <w:t>—</w:t>
      </w:r>
      <w:r w:rsidRPr="00A476A9">
        <w:rPr>
          <w:rStyle w:val="StyleUnderline"/>
        </w:rPr>
        <w:t>of what the execu tive is doing</w:t>
      </w:r>
      <w:r w:rsidRPr="00A476A9">
        <w:rPr>
          <w:sz w:val="16"/>
        </w:rPr>
        <w:t xml:space="preserve"> (2010, 137-53).</w:t>
      </w:r>
    </w:p>
    <w:p w:rsidR="007F6EBB" w:rsidRPr="0078140E" w:rsidRDefault="007F6EBB" w:rsidP="007F6EBB">
      <w:pPr>
        <w:pStyle w:val="Heading3"/>
        <w:rPr>
          <w:rFonts w:cs="Arial"/>
        </w:rPr>
      </w:pPr>
      <w:r w:rsidRPr="0078140E">
        <w:rPr>
          <w:rFonts w:cs="Arial"/>
        </w:rPr>
        <w:t>AT: FTC – 2AC</w:t>
      </w:r>
    </w:p>
    <w:p w:rsidR="007F6EBB" w:rsidRPr="0078140E" w:rsidRDefault="007F6EBB" w:rsidP="007F6EBB">
      <w:pPr>
        <w:pStyle w:val="Heading4"/>
        <w:rPr>
          <w:rFonts w:cs="Arial"/>
        </w:rPr>
      </w:pPr>
      <w:r w:rsidRPr="0078140E">
        <w:rPr>
          <w:rFonts w:cs="Arial"/>
        </w:rPr>
        <w:t># -- FTC fails –</w:t>
      </w:r>
      <w:r>
        <w:rPr>
          <w:rFonts w:cs="Arial"/>
        </w:rPr>
        <w:t xml:space="preserve"> </w:t>
      </w:r>
      <w:r w:rsidRPr="0078140E">
        <w:rPr>
          <w:rFonts w:cs="Arial"/>
        </w:rPr>
        <w:t xml:space="preserve">Their ev is about </w:t>
      </w:r>
      <w:r w:rsidRPr="0078140E">
        <w:rPr>
          <w:rFonts w:cs="Arial"/>
          <w:u w:val="single"/>
        </w:rPr>
        <w:t>bringing cases</w:t>
      </w:r>
      <w:r w:rsidRPr="0078140E">
        <w:rPr>
          <w:rFonts w:cs="Arial"/>
        </w:rPr>
        <w:t xml:space="preserve"> as the enforcement mech – that only happens for </w:t>
      </w:r>
      <w:r w:rsidRPr="0078140E">
        <w:rPr>
          <w:rFonts w:cs="Arial"/>
          <w:u w:val="single"/>
        </w:rPr>
        <w:t>illegal activity</w:t>
      </w:r>
      <w:r w:rsidRPr="0078140E">
        <w:rPr>
          <w:rFonts w:cs="Arial"/>
        </w:rPr>
        <w:t>!</w:t>
      </w:r>
    </w:p>
    <w:p w:rsidR="007F6EBB" w:rsidRPr="0078140E" w:rsidRDefault="007F6EBB" w:rsidP="007F6EBB">
      <w:r w:rsidRPr="0078140E">
        <w:rPr>
          <w:rStyle w:val="Style13ptBold"/>
        </w:rPr>
        <w:t>FTC 19</w:t>
      </w:r>
      <w:r w:rsidRPr="0078140E">
        <w:t>. “A Brief Overview of the Federal Trade Commission's Investigative, Law Enforcement, and Rulemaking Authority”. FTC. Revised Oct 2019. https://www.ftc.gov/about-ftc/what-we-do/enforcement-authority</w:t>
      </w:r>
    </w:p>
    <w:p w:rsidR="007F6EBB" w:rsidRPr="0078140E" w:rsidRDefault="007F6EBB" w:rsidP="007F6EBB">
      <w:pPr>
        <w:rPr>
          <w:rStyle w:val="Emphasis"/>
        </w:rPr>
      </w:pPr>
      <w:r w:rsidRPr="0078140E">
        <w:rPr>
          <w:sz w:val="16"/>
        </w:rPr>
        <w:t xml:space="preserve">II. </w:t>
      </w:r>
      <w:r w:rsidRPr="0078140E">
        <w:rPr>
          <w:rStyle w:val="Emphasis"/>
        </w:rPr>
        <w:t>ENFORCEMENT AUTHORITY</w:t>
      </w:r>
    </w:p>
    <w:p w:rsidR="007F6EBB" w:rsidRDefault="007F6EBB" w:rsidP="007F6EBB">
      <w:r w:rsidRPr="0078140E">
        <w:rPr>
          <w:sz w:val="16"/>
        </w:rPr>
        <w:t xml:space="preserve">Following an investigation, </w:t>
      </w:r>
      <w:r w:rsidRPr="0078140E">
        <w:rPr>
          <w:rStyle w:val="StyleUnderline"/>
        </w:rPr>
        <w:t>the Commission may initiate an enforcement action</w:t>
      </w:r>
      <w:r w:rsidRPr="0078140E">
        <w:rPr>
          <w:sz w:val="16"/>
        </w:rPr>
        <w:t xml:space="preserve"> using either an administrative or judicial process </w:t>
      </w:r>
      <w:r w:rsidRPr="0078140E">
        <w:rPr>
          <w:rStyle w:val="StyleUnderline"/>
        </w:rPr>
        <w:t>if it has “</w:t>
      </w:r>
      <w:r w:rsidRPr="0078140E">
        <w:rPr>
          <w:rStyle w:val="Emphasis"/>
        </w:rPr>
        <w:t>reason to believe” that the law is being or has been violated</w:t>
      </w:r>
      <w:r w:rsidRPr="0078140E">
        <w:rPr>
          <w:sz w:val="16"/>
        </w:rPr>
        <w:t>. The Commission enforces both consumer protection and antitrust laws. Violations of some laws may result in civil penalties, which are adjusted annually for inflation. Commission Rule 1.98, 16 C.F.R. Sec. 1.98.</w:t>
      </w:r>
    </w:p>
    <w:p w:rsidR="007F6EBB" w:rsidRDefault="007F6EBB" w:rsidP="007F6EBB">
      <w:pPr>
        <w:pStyle w:val="Heading3"/>
        <w:rPr>
          <w:rFonts w:cs="Arial"/>
        </w:rPr>
      </w:pPr>
      <w:r>
        <w:rPr>
          <w:rFonts w:cs="Arial"/>
        </w:rPr>
        <w:t>Congress Key---Generic---1AR</w:t>
      </w:r>
    </w:p>
    <w:p w:rsidR="007F6EBB" w:rsidRPr="008373B5" w:rsidRDefault="007F6EBB" w:rsidP="007F6EBB">
      <w:pPr>
        <w:pStyle w:val="Heading4"/>
        <w:rPr>
          <w:rFonts w:asciiTheme="minorHAnsi" w:hAnsiTheme="minorHAnsi" w:cstheme="minorHAnsi"/>
        </w:rPr>
      </w:pPr>
      <w:r w:rsidRPr="008373B5">
        <w:rPr>
          <w:rFonts w:asciiTheme="minorHAnsi" w:hAnsiTheme="minorHAnsi" w:cstheme="minorHAnsi"/>
        </w:rPr>
        <w:t xml:space="preserve">Congress Key – broad privacy reform – EU specific </w:t>
      </w:r>
    </w:p>
    <w:p w:rsidR="007F6EBB" w:rsidRPr="008373B5" w:rsidRDefault="007F6EBB" w:rsidP="007F6EBB">
      <w:pPr>
        <w:rPr>
          <w:rFonts w:asciiTheme="minorHAnsi" w:hAnsiTheme="minorHAnsi" w:cstheme="minorHAnsi"/>
        </w:rPr>
      </w:pPr>
      <w:r w:rsidRPr="008373B5">
        <w:rPr>
          <w:rStyle w:val="Style13ptBold"/>
          <w:rFonts w:asciiTheme="minorHAnsi" w:hAnsiTheme="minorHAnsi" w:cstheme="minorHAnsi"/>
        </w:rPr>
        <w:t xml:space="preserve">O’Brien 7/16, </w:t>
      </w:r>
      <w:r w:rsidRPr="008373B5">
        <w:rPr>
          <w:rFonts w:asciiTheme="minorHAnsi" w:hAnsiTheme="minorHAnsi" w:cstheme="minorHAnsi"/>
        </w:rPr>
        <w:t>(Danny O'Brien</w:t>
      </w:r>
      <w:r w:rsidRPr="008373B5">
        <w:rPr>
          <w:rFonts w:asciiTheme="minorHAnsi" w:hAnsiTheme="minorHAnsi" w:cstheme="minorHAnsi"/>
          <w:color w:val="000000"/>
          <w:shd w:val="clear" w:color="auto" w:fill="FFFFFF"/>
        </w:rPr>
        <w:t xml:space="preserve"> </w:t>
      </w:r>
      <w:r w:rsidRPr="008373B5">
        <w:rPr>
          <w:rFonts w:asciiTheme="minorHAnsi" w:hAnsiTheme="minorHAnsi" w:cstheme="minorHAnsi"/>
        </w:rPr>
        <w:t>has been an activist for online free speech and privacy for over 20 years. In his home country of the UK, he fought against repressive anti-encryption law, and helped found the </w:t>
      </w:r>
      <w:hyperlink r:id="rId105" w:history="1">
        <w:r w:rsidRPr="008373B5">
          <w:rPr>
            <w:rStyle w:val="Hyperlink"/>
            <w:rFonts w:asciiTheme="minorHAnsi" w:hAnsiTheme="minorHAnsi" w:cstheme="minorHAnsi"/>
          </w:rPr>
          <w:t>Open Rights Group</w:t>
        </w:r>
      </w:hyperlink>
      <w:r w:rsidRPr="008373B5">
        <w:rPr>
          <w:rFonts w:asciiTheme="minorHAnsi" w:hAnsiTheme="minorHAnsi" w:cstheme="minorHAnsi"/>
        </w:rPr>
        <w:t>, Britain's own digital rights organization. He was EFF's activist from 2005 to 2007, its international outreach coordinator from 2007-2009, and international director from 2013-2019. He now supervises EFF's medium and long-term strategy, with an eye to maintaining the organization's global impact and reputation), 7-16-2020, "EU Court Again Rules That NSA Spying Makes U.S. Companies Inadequate for Privacy," Electronic Frontier Foundation, https://www.eff.org/deeplinks/2020/07/eu-court-again-rules-nsa-spying-makes-us-companies-inadequate-privacy</w:t>
      </w:r>
    </w:p>
    <w:p w:rsidR="007F6EBB" w:rsidRPr="00FF239B" w:rsidRDefault="007F6EBB" w:rsidP="007F6EBB">
      <w:r w:rsidRPr="000411B6">
        <w:rPr>
          <w:rFonts w:asciiTheme="minorHAnsi" w:hAnsiTheme="minorHAnsi" w:cstheme="minorHAnsi"/>
          <w:sz w:val="16"/>
        </w:rPr>
        <w:t xml:space="preserve">The European Union’s highest court today </w:t>
      </w:r>
      <w:hyperlink r:id="rId106" w:history="1">
        <w:r w:rsidRPr="000411B6">
          <w:rPr>
            <w:rStyle w:val="Hyperlink"/>
            <w:rFonts w:asciiTheme="minorHAnsi" w:hAnsiTheme="minorHAnsi" w:cstheme="minorHAnsi"/>
            <w:sz w:val="16"/>
          </w:rPr>
          <w:t>made clear</w:t>
        </w:r>
      </w:hyperlink>
      <w:r w:rsidRPr="000411B6">
        <w:rPr>
          <w:rFonts w:asciiTheme="minorHAnsi" w:hAnsiTheme="minorHAnsi" w:cstheme="minorHAnsi"/>
          <w:sz w:val="16"/>
        </w:rPr>
        <w:t>—once again—</w:t>
      </w:r>
      <w:r w:rsidRPr="009C01B5">
        <w:rPr>
          <w:rFonts w:asciiTheme="minorHAnsi" w:hAnsiTheme="minorHAnsi" w:cstheme="minorHAnsi"/>
          <w:u w:val="single"/>
        </w:rPr>
        <w:t>that the US government’s mass surveillance programs are incompatible with the privacy rights of EU citizens.</w:t>
      </w:r>
      <w:r w:rsidRPr="000411B6">
        <w:rPr>
          <w:rFonts w:asciiTheme="minorHAnsi" w:hAnsiTheme="minorHAnsi" w:cstheme="minorHAnsi"/>
          <w:sz w:val="16"/>
        </w:rPr>
        <w:t xml:space="preserve"> The judgment was made in the latest case involving Austrian privacy advocate and EFF Pioneer Award winner </w:t>
      </w:r>
      <w:hyperlink r:id="rId107" w:history="1">
        <w:r w:rsidRPr="000411B6">
          <w:rPr>
            <w:rStyle w:val="Hyperlink"/>
            <w:rFonts w:asciiTheme="minorHAnsi" w:hAnsiTheme="minorHAnsi" w:cstheme="minorHAnsi"/>
            <w:sz w:val="16"/>
          </w:rPr>
          <w:t>Max Schrems</w:t>
        </w:r>
      </w:hyperlink>
      <w:r w:rsidRPr="000411B6">
        <w:rPr>
          <w:rFonts w:asciiTheme="minorHAnsi" w:hAnsiTheme="minorHAnsi" w:cstheme="minorHAnsi"/>
          <w:sz w:val="16"/>
        </w:rPr>
        <w:t xml:space="preserve">. It </w:t>
      </w:r>
      <w:r w:rsidRPr="009C01B5">
        <w:rPr>
          <w:rFonts w:asciiTheme="minorHAnsi" w:hAnsiTheme="minorHAnsi" w:cstheme="minorHAnsi"/>
          <w:u w:val="single"/>
        </w:rPr>
        <w:t>invalidated the “Privacy Shield,” the data protection deal that secured the transatlantic data flow, and narrowed the ability of companies to transfer data using individual agreements</w:t>
      </w:r>
      <w:r w:rsidRPr="000411B6">
        <w:rPr>
          <w:rFonts w:asciiTheme="minorHAnsi" w:hAnsiTheme="minorHAnsi" w:cstheme="minorHAnsi"/>
          <w:sz w:val="16"/>
        </w:rPr>
        <w:t xml:space="preserve"> (</w:t>
      </w:r>
      <w:hyperlink r:id="rId108" w:history="1">
        <w:r w:rsidRPr="000411B6">
          <w:rPr>
            <w:rStyle w:val="Hyperlink"/>
            <w:rFonts w:asciiTheme="minorHAnsi" w:hAnsiTheme="minorHAnsi" w:cstheme="minorHAnsi"/>
            <w:sz w:val="16"/>
          </w:rPr>
          <w:t>Standard Contractual Clauses</w:t>
        </w:r>
      </w:hyperlink>
      <w:r w:rsidRPr="000411B6">
        <w:rPr>
          <w:rFonts w:asciiTheme="minorHAnsi" w:hAnsiTheme="minorHAnsi" w:cstheme="minorHAnsi"/>
          <w:sz w:val="16"/>
        </w:rPr>
        <w:t>, or SCCs). Despite the many “we are disappointed” statements by the EU Commission, U</w:t>
      </w:r>
      <w:r w:rsidRPr="009C01B5">
        <w:rPr>
          <w:rFonts w:asciiTheme="minorHAnsi" w:hAnsiTheme="minorHAnsi" w:cstheme="minorHAnsi"/>
          <w:u w:val="single"/>
        </w:rPr>
        <w:t>.S.</w:t>
      </w:r>
      <w:r>
        <w:rPr>
          <w:rFonts w:asciiTheme="minorHAnsi" w:hAnsiTheme="minorHAnsi" w:cstheme="minorHAnsi"/>
          <w:u w:val="single"/>
        </w:rPr>
        <w:t xml:space="preserve"> </w:t>
      </w:r>
      <w:hyperlink r:id="rId109" w:history="1">
        <w:r w:rsidRPr="009C01B5">
          <w:rPr>
            <w:rStyle w:val="Hyperlink"/>
            <w:rFonts w:asciiTheme="minorHAnsi" w:hAnsiTheme="minorHAnsi" w:cstheme="minorHAnsi"/>
            <w:u w:val="single"/>
          </w:rPr>
          <w:t>government officials</w:t>
        </w:r>
      </w:hyperlink>
      <w:r w:rsidRPr="009C01B5">
        <w:rPr>
          <w:rFonts w:asciiTheme="minorHAnsi" w:hAnsiTheme="minorHAnsi" w:cstheme="minorHAnsi"/>
          <w:u w:val="single"/>
        </w:rPr>
        <w:t>, and</w:t>
      </w:r>
      <w:r>
        <w:rPr>
          <w:rFonts w:asciiTheme="minorHAnsi" w:hAnsiTheme="minorHAnsi" w:cstheme="minorHAnsi"/>
          <w:u w:val="single"/>
        </w:rPr>
        <w:t xml:space="preserve"> </w:t>
      </w:r>
      <w:hyperlink r:id="rId110" w:history="1">
        <w:r w:rsidRPr="009C01B5">
          <w:rPr>
            <w:rStyle w:val="Hyperlink"/>
            <w:rFonts w:asciiTheme="minorHAnsi" w:hAnsiTheme="minorHAnsi" w:cstheme="minorHAnsi"/>
            <w:u w:val="single"/>
          </w:rPr>
          <w:t>businesses</w:t>
        </w:r>
      </w:hyperlink>
      <w:r w:rsidRPr="009C01B5">
        <w:rPr>
          <w:rFonts w:asciiTheme="minorHAnsi" w:hAnsiTheme="minorHAnsi" w:cstheme="minorHAnsi"/>
          <w:u w:val="single"/>
        </w:rPr>
        <w:t>, it should come as no surprise, since it follows</w:t>
      </w:r>
      <w:r>
        <w:rPr>
          <w:rFonts w:asciiTheme="minorHAnsi" w:hAnsiTheme="minorHAnsi" w:cstheme="minorHAnsi"/>
          <w:u w:val="single"/>
        </w:rPr>
        <w:t xml:space="preserve"> </w:t>
      </w:r>
      <w:hyperlink r:id="rId111" w:history="1">
        <w:r w:rsidRPr="009C01B5">
          <w:rPr>
            <w:rStyle w:val="Hyperlink"/>
            <w:rFonts w:asciiTheme="minorHAnsi" w:hAnsiTheme="minorHAnsi" w:cstheme="minorHAnsi"/>
            <w:u w:val="single"/>
          </w:rPr>
          <w:t>the reasoning the court made in Schrems’ previous case, in 2015</w:t>
        </w:r>
      </w:hyperlink>
      <w:r w:rsidRPr="000411B6">
        <w:rPr>
          <w:rFonts w:asciiTheme="minorHAnsi" w:hAnsiTheme="minorHAnsi" w:cstheme="minorHAnsi"/>
          <w:sz w:val="16"/>
        </w:rPr>
        <w:t xml:space="preserve">. Back then, the EU Court of Justice (CJEU) noted that European citizens had </w:t>
      </w:r>
      <w:r w:rsidRPr="009C01B5">
        <w:rPr>
          <w:rFonts w:asciiTheme="minorHAnsi" w:hAnsiTheme="minorHAnsi" w:cstheme="minorHAnsi"/>
          <w:u w:val="single"/>
        </w:rPr>
        <w:t>no real recourse in US law if their data was swept up in the U.S. governments’ surveillance schemes. Such a violation of their basic privacy rights meant that U.S. companies could not provide an “adequate level of [data] protection</w:t>
      </w:r>
      <w:r w:rsidRPr="000411B6">
        <w:rPr>
          <w:rFonts w:asciiTheme="minorHAnsi" w:hAnsiTheme="minorHAnsi" w:cstheme="minorHAnsi"/>
          <w:sz w:val="16"/>
        </w:rPr>
        <w:t xml:space="preserve">,” as required by EU law and promised by the EU/U.S. “Privacy Safe Harbor” self-regulation regime. Accordingly, the Safe Harbor was deemed inadequate, and data transfers by companies between the EU and the U.S. were forbidden. Since that original decision, </w:t>
      </w:r>
      <w:r w:rsidRPr="009C01B5">
        <w:rPr>
          <w:rFonts w:asciiTheme="minorHAnsi" w:hAnsiTheme="minorHAnsi" w:cstheme="minorHAnsi"/>
          <w:u w:val="single"/>
        </w:rPr>
        <w:t>multinational companies, the U.S. government, and the European Commission sought to paper over the giant gaps between U.S. spying practices and the EU’s fundamental values</w:t>
      </w:r>
      <w:r w:rsidRPr="000411B6">
        <w:rPr>
          <w:rFonts w:asciiTheme="minorHAnsi" w:hAnsiTheme="minorHAnsi" w:cstheme="minorHAnsi"/>
          <w:sz w:val="16"/>
        </w:rPr>
        <w:t xml:space="preserve">. </w:t>
      </w:r>
      <w:r w:rsidRPr="009C01B5">
        <w:rPr>
          <w:rFonts w:asciiTheme="minorHAnsi" w:hAnsiTheme="minorHAnsi" w:cstheme="minorHAnsi"/>
          <w:b/>
          <w:bCs/>
          <w:u w:val="single"/>
        </w:rPr>
        <w:t>The U.S. government made clear that it did not intend to change its surveillance practices, nor push for legislative fixes in Congress</w:t>
      </w:r>
      <w:r w:rsidRPr="000411B6">
        <w:rPr>
          <w:rFonts w:asciiTheme="minorHAnsi" w:hAnsiTheme="minorHAnsi" w:cstheme="minorHAnsi"/>
          <w:sz w:val="16"/>
        </w:rPr>
        <w:t xml:space="preserve">. All parties instead agreed to merely fiddle around the edges of transatlantic data practices, reinventing the previous Safe Harbor agreement, which weakly governed corporate handling of EU citizen’s personal data, under a new name: the EU-U.S. Privacy Shield. EFF, along with the rest of civil society on both sides of the Atlantic, </w:t>
      </w:r>
      <w:hyperlink r:id="rId112" w:history="1">
        <w:r w:rsidRPr="000411B6">
          <w:rPr>
            <w:rStyle w:val="Hyperlink"/>
            <w:rFonts w:asciiTheme="minorHAnsi" w:hAnsiTheme="minorHAnsi" w:cstheme="minorHAnsi"/>
            <w:sz w:val="16"/>
            <w:szCs w:val="16"/>
          </w:rPr>
          <w:t>pointed out that</w:t>
        </w:r>
        <w:r w:rsidRPr="000411B6">
          <w:rPr>
            <w:rStyle w:val="Hyperlink"/>
            <w:rFonts w:asciiTheme="minorHAnsi" w:hAnsiTheme="minorHAnsi" w:cstheme="minorHAnsi"/>
            <w:b/>
            <w:bCs/>
            <w:u w:val="single"/>
          </w:rPr>
          <w:t xml:space="preserve"> this was just shuffling chairs on the Titanic</w:t>
        </w:r>
      </w:hyperlink>
      <w:r w:rsidRPr="000411B6">
        <w:rPr>
          <w:rFonts w:asciiTheme="minorHAnsi" w:hAnsiTheme="minorHAnsi" w:cstheme="minorHAnsi"/>
          <w:sz w:val="16"/>
        </w:rPr>
        <w:t xml:space="preserve">. The Court cited government programs like PRISM and Upstream as its primary reason for ending data flows between Europe and the United States, not the (admittedly woeful) privacy practices of the companies themselves. That meant that it </w:t>
      </w:r>
      <w:r w:rsidRPr="009C01B5">
        <w:rPr>
          <w:rFonts w:asciiTheme="minorHAnsi" w:hAnsiTheme="minorHAnsi" w:cstheme="minorHAnsi"/>
          <w:b/>
          <w:bCs/>
          <w:u w:val="single"/>
        </w:rPr>
        <w:t>was entirely in the government and U.S. Congress’ hands to decide whether U.S. tech companies are allowed to handle European personal data</w:t>
      </w:r>
      <w:r w:rsidRPr="000411B6">
        <w:rPr>
          <w:rFonts w:asciiTheme="minorHAnsi" w:hAnsiTheme="minorHAnsi" w:cstheme="minorHAnsi"/>
          <w:sz w:val="16"/>
        </w:rPr>
        <w:t xml:space="preserve">. The message to the U.S. government is simple: </w:t>
      </w:r>
      <w:r w:rsidRPr="009C01B5">
        <w:rPr>
          <w:rFonts w:asciiTheme="minorHAnsi" w:hAnsiTheme="minorHAnsi" w:cstheme="minorHAnsi"/>
          <w:u w:val="single"/>
        </w:rPr>
        <w:t>Fix U.S. mass surveillance, or undermine one of the United States’ major industries.</w:t>
      </w:r>
      <w:r>
        <w:rPr>
          <w:rFonts w:asciiTheme="minorHAnsi" w:hAnsiTheme="minorHAnsi" w:cstheme="minorHAnsi"/>
          <w:u w:val="single"/>
        </w:rPr>
        <w:t xml:space="preserve"> </w:t>
      </w:r>
      <w:r w:rsidRPr="000411B6">
        <w:rPr>
          <w:rFonts w:asciiTheme="minorHAnsi" w:hAnsiTheme="minorHAnsi" w:cstheme="minorHAnsi"/>
          <w:sz w:val="16"/>
        </w:rPr>
        <w:t>Five years after the original iceberg of Schrems 1, Schrems 2 has pushed the Titanic fully beneath the waves. The new judgment explicitly calls out the weaknesses of U.S. law in protecting non-U.S. persons from arbitrary surveillance, highlighting that: Section 702 of the FISA does not indicate any limitations on the power it confers to implement surveillance programmes for the purposes of foreign intelligence or the existence of guarantees for non-US persons potentially targeted by those programmes. and ... neither Section 702 of the FISA, nor E.O. 12333, read in conjunction with PPD</w:t>
      </w:r>
      <w:r w:rsidRPr="000411B6">
        <w:rPr>
          <w:rFonts w:asciiTheme="minorHAnsi" w:hAnsiTheme="minorHAnsi" w:cstheme="minorHAnsi"/>
          <w:sz w:val="16"/>
        </w:rPr>
        <w:noBreakHyphen/>
        <w:t xml:space="preserve">28, correlates to the minimum safeguards resulting, under EU law, from the principle of proportionality, with the consequence that the surveillance programmes based on those provisions cannot be regarded as limited to what is strictly necessary. The CJEU could not be more blunt in its pronouncements: but it remains unclear how the various actors that could fix this problem will react. Will EU data protection authorities step up their enforcement activities and invalidate SCCs that authorize data flows to the U.S. for failing to protect EU citizens from U.S. mass surveillance programs? And if U.S. corporations cannot confidently rely on either SCCs or the defunct Privacy Shield, will they lobby harder for real U.S. legislative change to protect the privacy rights of Europeans in the U.S.—or just find another temporary stopgap to force yet another CJEU decision? And will the European Commission move from defending the status quo and current corporate practices, to truly acting on behalf of its citizens? </w:t>
      </w:r>
      <w:r w:rsidRPr="000411B6">
        <w:rPr>
          <w:rFonts w:asciiTheme="minorHAnsi" w:hAnsiTheme="minorHAnsi" w:cstheme="minorHAnsi"/>
          <w:u w:val="single"/>
        </w:rPr>
        <w:t xml:space="preserve">Whatever the initial reaction by EU regulators, companies and the Commission, the real solution lies, as it always has, </w:t>
      </w:r>
      <w:r w:rsidRPr="000411B6">
        <w:rPr>
          <w:rFonts w:asciiTheme="minorHAnsi" w:hAnsiTheme="minorHAnsi" w:cstheme="minorHAnsi"/>
          <w:b/>
          <w:bCs/>
          <w:u w:val="single"/>
        </w:rPr>
        <w:t>with the United States Congress.</w:t>
      </w:r>
      <w:r w:rsidRPr="000411B6">
        <w:rPr>
          <w:rFonts w:asciiTheme="minorHAnsi" w:hAnsiTheme="minorHAnsi" w:cstheme="minorHAnsi"/>
          <w:sz w:val="16"/>
        </w:rPr>
        <w:t xml:space="preserve"> Today's decision is </w:t>
      </w:r>
      <w:r w:rsidRPr="000411B6">
        <w:rPr>
          <w:rFonts w:asciiTheme="minorHAnsi" w:hAnsiTheme="minorHAnsi" w:cstheme="minorHAnsi"/>
          <w:u w:val="single"/>
        </w:rPr>
        <w:t>yet another significant indicator that the U.S. government's foreign intelligence surveillance practices need a massive overhaul. Congress half-heartedly began the process of improving some parts of FISA earlier this year</w:t>
      </w:r>
      <w:r w:rsidRPr="000411B6">
        <w:rPr>
          <w:rFonts w:asciiTheme="minorHAnsi" w:hAnsiTheme="minorHAnsi" w:cstheme="minorHAnsi"/>
          <w:sz w:val="16"/>
        </w:rPr>
        <w:t xml:space="preserve">—a process which now appears to have been abandoned. But this </w:t>
      </w:r>
      <w:r w:rsidRPr="000411B6">
        <w:rPr>
          <w:rFonts w:asciiTheme="minorHAnsi" w:hAnsiTheme="minorHAnsi" w:cstheme="minorHAnsi"/>
          <w:u w:val="single"/>
        </w:rPr>
        <w:t>decision shows, yet again, that the U.S. needs much broader, privacy-protective reform</w:t>
      </w:r>
      <w:r w:rsidRPr="000411B6">
        <w:rPr>
          <w:rFonts w:asciiTheme="minorHAnsi" w:hAnsiTheme="minorHAnsi" w:cstheme="minorHAnsi"/>
          <w:sz w:val="16"/>
        </w:rPr>
        <w:t xml:space="preserve">, and that </w:t>
      </w:r>
      <w:r w:rsidRPr="000411B6">
        <w:rPr>
          <w:rFonts w:asciiTheme="minorHAnsi" w:hAnsiTheme="minorHAnsi" w:cstheme="minorHAnsi"/>
          <w:b/>
          <w:bCs/>
          <w:u w:val="single"/>
        </w:rPr>
        <w:t>Congress’ inaction makes us all less safe, wherever we are.</w:t>
      </w:r>
    </w:p>
    <w:p w:rsidR="007F6EBB" w:rsidRDefault="007F6EBB" w:rsidP="007F6EBB">
      <w:pPr>
        <w:pStyle w:val="Heading3"/>
        <w:rPr>
          <w:rFonts w:cs="Arial"/>
        </w:rPr>
      </w:pPr>
      <w:r>
        <w:rPr>
          <w:rFonts w:cs="Arial"/>
        </w:rPr>
        <w:t>***</w:t>
      </w:r>
    </w:p>
    <w:p w:rsidR="007F6EBB" w:rsidRPr="0078140E" w:rsidRDefault="007F6EBB" w:rsidP="007F6EBB">
      <w:pPr>
        <w:pStyle w:val="Heading3"/>
        <w:rPr>
          <w:rFonts w:cs="Arial"/>
        </w:rPr>
      </w:pPr>
      <w:r w:rsidRPr="0078140E">
        <w:rPr>
          <w:rFonts w:cs="Arial"/>
        </w:rPr>
        <w:t>AT: flex NB – 2AC</w:t>
      </w:r>
    </w:p>
    <w:p w:rsidR="007F6EBB" w:rsidRPr="0078140E" w:rsidRDefault="007F6EBB" w:rsidP="007F6EBB">
      <w:pPr>
        <w:pStyle w:val="Heading4"/>
        <w:rPr>
          <w:rFonts w:cs="Arial"/>
        </w:rPr>
      </w:pPr>
      <w:r w:rsidRPr="0078140E">
        <w:rPr>
          <w:rFonts w:cs="Arial"/>
        </w:rPr>
        <w:t xml:space="preserve"># -- no spillover – no </w:t>
      </w:r>
      <w:r w:rsidRPr="0078140E">
        <w:rPr>
          <w:rFonts w:cs="Arial"/>
          <w:u w:val="single"/>
        </w:rPr>
        <w:t>chance</w:t>
      </w:r>
      <w:r w:rsidRPr="0078140E">
        <w:rPr>
          <w:rFonts w:cs="Arial"/>
        </w:rPr>
        <w:t xml:space="preserve"> an agency policy tweak, which </w:t>
      </w:r>
      <w:r w:rsidRPr="0078140E">
        <w:rPr>
          <w:rFonts w:cs="Arial"/>
          <w:u w:val="single"/>
        </w:rPr>
        <w:t>happens all the time</w:t>
      </w:r>
      <w:r w:rsidRPr="0078140E">
        <w:rPr>
          <w:rFonts w:cs="Arial"/>
        </w:rPr>
        <w:t xml:space="preserve">, overcomes </w:t>
      </w:r>
      <w:r w:rsidRPr="0078140E">
        <w:rPr>
          <w:rFonts w:cs="Arial"/>
          <w:u w:val="single"/>
        </w:rPr>
        <w:t>myriad legal challenges</w:t>
      </w:r>
      <w:r w:rsidRPr="0078140E">
        <w:rPr>
          <w:rFonts w:cs="Arial"/>
        </w:rPr>
        <w:t xml:space="preserve"> to the </w:t>
      </w:r>
      <w:r w:rsidRPr="0078140E">
        <w:rPr>
          <w:rFonts w:cs="Arial"/>
          <w:u w:val="single"/>
        </w:rPr>
        <w:t>President’s</w:t>
      </w:r>
      <w:r w:rsidRPr="0078140E">
        <w:rPr>
          <w:rFonts w:cs="Arial"/>
        </w:rPr>
        <w:t xml:space="preserve"> war powers.</w:t>
      </w:r>
    </w:p>
    <w:p w:rsidR="007F6EBB" w:rsidRPr="0078140E" w:rsidRDefault="007F6EBB" w:rsidP="007F6EBB"/>
    <w:p w:rsidR="007F6EBB" w:rsidRPr="0078140E" w:rsidRDefault="007F6EBB" w:rsidP="007F6EBB">
      <w:pPr>
        <w:pStyle w:val="Heading4"/>
        <w:rPr>
          <w:rFonts w:cs="Arial"/>
        </w:rPr>
      </w:pPr>
      <w:r w:rsidRPr="0078140E">
        <w:rPr>
          <w:rFonts w:cs="Arial"/>
        </w:rPr>
        <w:t xml:space="preserve"># -- no “power assertion” – the CP is just </w:t>
      </w:r>
      <w:r w:rsidRPr="0078140E">
        <w:rPr>
          <w:rFonts w:cs="Arial"/>
          <w:u w:val="single"/>
        </w:rPr>
        <w:t>building on</w:t>
      </w:r>
      <w:r w:rsidRPr="0078140E">
        <w:rPr>
          <w:rFonts w:cs="Arial"/>
        </w:rPr>
        <w:t xml:space="preserve"> the CLOUD Act, not </w:t>
      </w:r>
      <w:r w:rsidRPr="0078140E">
        <w:rPr>
          <w:rFonts w:cs="Arial"/>
          <w:u w:val="single"/>
        </w:rPr>
        <w:t>responding to or pre-empting</w:t>
      </w:r>
      <w:r w:rsidRPr="0078140E">
        <w:rPr>
          <w:rFonts w:cs="Arial"/>
        </w:rPr>
        <w:t xml:space="preserve"> an actual check on power.</w:t>
      </w:r>
    </w:p>
    <w:p w:rsidR="007F6EBB" w:rsidRPr="0078140E" w:rsidRDefault="007F6EBB" w:rsidP="007F6EBB"/>
    <w:p w:rsidR="007F6EBB" w:rsidRPr="0078140E" w:rsidRDefault="007F6EBB" w:rsidP="007F6EBB">
      <w:pPr>
        <w:pStyle w:val="Heading4"/>
        <w:rPr>
          <w:rFonts w:cs="Arial"/>
        </w:rPr>
      </w:pPr>
      <w:r w:rsidRPr="0078140E">
        <w:rPr>
          <w:rFonts w:cs="Arial"/>
        </w:rPr>
        <w:t xml:space="preserve">Their ev proves both of these for us! Says there are </w:t>
      </w:r>
      <w:r w:rsidRPr="0078140E">
        <w:rPr>
          <w:rFonts w:cs="Arial"/>
          <w:u w:val="single"/>
        </w:rPr>
        <w:t>hundreds</w:t>
      </w:r>
      <w:r w:rsidRPr="0078140E">
        <w:rPr>
          <w:rFonts w:cs="Arial"/>
        </w:rPr>
        <w:t xml:space="preserve"> of FTC cases now!</w:t>
      </w:r>
    </w:p>
    <w:p w:rsidR="007F6EBB" w:rsidRPr="0078140E" w:rsidRDefault="007F6EBB" w:rsidP="007F6EBB">
      <w:pPr>
        <w:spacing w:after="100" w:afterAutospacing="1" w:line="240" w:lineRule="auto"/>
        <w:rPr>
          <w:sz w:val="24"/>
        </w:rPr>
      </w:pPr>
      <w:r w:rsidRPr="0078140E">
        <w:t xml:space="preserve">Jennifer </w:t>
      </w:r>
      <w:r w:rsidRPr="0078140E">
        <w:rPr>
          <w:rStyle w:val="Style13ptBold"/>
        </w:rPr>
        <w:t>Huddleston ‘20</w:t>
      </w:r>
      <w:r w:rsidRPr="0078140E">
        <w:t xml:space="preserve">, Director of Technology and Innovation Policy at the American Action Forum, 5/4/2020, “A Primer on Data Privacy Enforcement Options”, </w:t>
      </w:r>
      <w:hyperlink r:id="rId113" w:anchor=":~:text=The%20FTC%20has%20been%20the,well%20as%20more%20general%20concerns." w:history="1">
        <w:r w:rsidRPr="0078140E">
          <w:rPr>
            <w:rStyle w:val="Hyperlink"/>
          </w:rPr>
          <w:t>https://www.americanactionforum.org/insight/a-primer-on-data-privacy-enforcement-options/#:~:text=The%20FTC%20has%20been%20the,well%20as%20more%20general%20concerns.</w:t>
        </w:r>
      </w:hyperlink>
    </w:p>
    <w:p w:rsidR="007F6EBB" w:rsidRPr="0078140E" w:rsidRDefault="007F6EBB" w:rsidP="007F6EBB">
      <w:pPr>
        <w:rPr>
          <w:u w:val="single"/>
        </w:rPr>
      </w:pPr>
      <w:r w:rsidRPr="0078140E">
        <w:rPr>
          <w:rStyle w:val="StyleUnderline"/>
          <w:highlight w:val="cyan"/>
        </w:rPr>
        <w:t>The FTC has been</w:t>
      </w:r>
      <w:r w:rsidRPr="0078140E">
        <w:rPr>
          <w:rStyle w:val="StyleUnderline"/>
        </w:rPr>
        <w:t xml:space="preserve"> </w:t>
      </w:r>
      <w:r w:rsidRPr="0078140E">
        <w:rPr>
          <w:rStyle w:val="StyleUnderline"/>
          <w:highlight w:val="cyan"/>
        </w:rPr>
        <w:t>the</w:t>
      </w:r>
      <w:r w:rsidRPr="0078140E">
        <w:rPr>
          <w:rStyle w:val="StyleUnderline"/>
        </w:rPr>
        <w:t xml:space="preserve"> </w:t>
      </w:r>
      <w:r w:rsidRPr="0078140E">
        <w:rPr>
          <w:rStyle w:val="Emphasis"/>
        </w:rPr>
        <w:t xml:space="preserve">federal </w:t>
      </w:r>
      <w:r w:rsidRPr="0078140E">
        <w:rPr>
          <w:rStyle w:val="Emphasis"/>
          <w:highlight w:val="cyan"/>
        </w:rPr>
        <w:t>enforcer</w:t>
      </w:r>
      <w:r w:rsidRPr="0078140E">
        <w:rPr>
          <w:rStyle w:val="Emphasis"/>
        </w:rPr>
        <w:t xml:space="preserve"> </w:t>
      </w:r>
      <w:r w:rsidRPr="0078140E">
        <w:rPr>
          <w:rStyle w:val="Emphasis"/>
          <w:highlight w:val="cyan"/>
        </w:rPr>
        <w:t>for</w:t>
      </w:r>
      <w:r w:rsidRPr="0078140E">
        <w:rPr>
          <w:rStyle w:val="Emphasis"/>
        </w:rPr>
        <w:t xml:space="preserve"> various </w:t>
      </w:r>
      <w:r w:rsidRPr="0078140E">
        <w:rPr>
          <w:rStyle w:val="Emphasis"/>
          <w:highlight w:val="cyan"/>
        </w:rPr>
        <w:t>data privacy and security concerns</w:t>
      </w:r>
      <w:r w:rsidRPr="0078140E">
        <w:rPr>
          <w:rStyle w:val="StyleUnderline"/>
        </w:rPr>
        <w:t>, largely under its unfair and deceptive trade practices authority.</w:t>
      </w:r>
      <w:r w:rsidRPr="0078140E">
        <w:rPr>
          <w:sz w:val="16"/>
        </w:rPr>
        <w:t xml:space="preserve"> </w:t>
      </w:r>
      <w:r w:rsidRPr="0078140E">
        <w:rPr>
          <w:rStyle w:val="StyleUnderline"/>
        </w:rPr>
        <w:t>This enforcement includes the ability to act for both many specific data privacy laws, such as COPPA, as well as more general concerns</w:t>
      </w:r>
      <w:r w:rsidRPr="0078140E">
        <w:rPr>
          <w:sz w:val="16"/>
        </w:rPr>
        <w:t>.</w:t>
      </w:r>
      <w:bookmarkStart w:id="1" w:name="_ftnref6"/>
      <w:r w:rsidRPr="0078140E">
        <w:rPr>
          <w:sz w:val="16"/>
        </w:rPr>
        <w:fldChar w:fldCharType="begin"/>
      </w:r>
      <w:r w:rsidRPr="0078140E">
        <w:rPr>
          <w:sz w:val="16"/>
        </w:rPr>
        <w:instrText xml:space="preserve"> HYPERLINK "https://www.americanactionforum.org/insight/a-primer-on-data-privacy-enforcement-options/" \l "_ftn6" </w:instrText>
      </w:r>
      <w:r w:rsidRPr="0078140E">
        <w:rPr>
          <w:sz w:val="16"/>
        </w:rPr>
        <w:fldChar w:fldCharType="separate"/>
      </w:r>
      <w:r w:rsidRPr="0078140E">
        <w:rPr>
          <w:rStyle w:val="Hyperlink"/>
          <w:sz w:val="16"/>
        </w:rPr>
        <w:t>[6]</w:t>
      </w:r>
      <w:r w:rsidRPr="0078140E">
        <w:rPr>
          <w:sz w:val="16"/>
        </w:rPr>
        <w:fldChar w:fldCharType="end"/>
      </w:r>
      <w:bookmarkEnd w:id="1"/>
      <w:r w:rsidRPr="0078140E">
        <w:rPr>
          <w:sz w:val="16"/>
        </w:rPr>
        <w:t xml:space="preserve"> </w:t>
      </w:r>
      <w:r w:rsidRPr="0078140E">
        <w:rPr>
          <w:rStyle w:val="StyleUnderline"/>
        </w:rPr>
        <w:t>Such an approach has had some key advantages, but there are also concerns about uncertainty and incentives for both consumers and innovators.</w:t>
      </w:r>
      <w:r w:rsidRPr="0078140E">
        <w:rPr>
          <w:sz w:val="16"/>
        </w:rPr>
        <w:t xml:space="preserve"> While some advocates and officials have criticized the current FTC approach as lacking sufficient deterrence power</w:t>
      </w:r>
      <w:bookmarkStart w:id="2" w:name="_ftnref7"/>
      <w:r w:rsidRPr="0078140E">
        <w:rPr>
          <w:sz w:val="16"/>
        </w:rPr>
        <w:fldChar w:fldCharType="begin"/>
      </w:r>
      <w:r w:rsidRPr="0078140E">
        <w:rPr>
          <w:sz w:val="16"/>
        </w:rPr>
        <w:instrText xml:space="preserve"> HYPERLINK "https://www.americanactionforum.org/insight/a-primer-on-data-privacy-enforcement-options/" \l "_ftn7" </w:instrText>
      </w:r>
      <w:r w:rsidRPr="0078140E">
        <w:rPr>
          <w:sz w:val="16"/>
        </w:rPr>
        <w:fldChar w:fldCharType="separate"/>
      </w:r>
      <w:r w:rsidRPr="0078140E">
        <w:rPr>
          <w:rStyle w:val="Hyperlink"/>
          <w:sz w:val="16"/>
        </w:rPr>
        <w:t>[7]</w:t>
      </w:r>
      <w:r w:rsidRPr="0078140E">
        <w:rPr>
          <w:sz w:val="16"/>
        </w:rPr>
        <w:fldChar w:fldCharType="end"/>
      </w:r>
      <w:bookmarkEnd w:id="2"/>
      <w:r w:rsidRPr="0078140E">
        <w:rPr>
          <w:sz w:val="16"/>
        </w:rPr>
        <w:t xml:space="preserve">, </w:t>
      </w:r>
      <w:r w:rsidRPr="0078140E">
        <w:rPr>
          <w:rStyle w:val="StyleUnderline"/>
        </w:rPr>
        <w:t>policymakers should not ignore the success and advantages of the current approach. By focusing on specific ex post redress</w:t>
      </w:r>
      <w:r w:rsidRPr="0078140E">
        <w:rPr>
          <w:sz w:val="16"/>
        </w:rPr>
        <w:t xml:space="preserve"> (reviewing the violation and giving fines after it has occurred) </w:t>
      </w:r>
      <w:r w:rsidRPr="0078140E">
        <w:rPr>
          <w:rStyle w:val="StyleUnderline"/>
        </w:rPr>
        <w:t>rather than a broad ex ante approach</w:t>
      </w:r>
      <w:r w:rsidRPr="0078140E">
        <w:rPr>
          <w:sz w:val="16"/>
        </w:rPr>
        <w:t xml:space="preserve"> (scrutinizing all the possible data activities and violations in advance), </w:t>
      </w:r>
      <w:r w:rsidRPr="0078140E">
        <w:rPr>
          <w:rStyle w:val="StyleUnderline"/>
        </w:rPr>
        <w:t>the FTC does not limit both the direction of innovation and the options available to consumers.</w:t>
      </w:r>
      <w:bookmarkStart w:id="3" w:name="_ftnref8"/>
      <w:r w:rsidRPr="0078140E">
        <w:rPr>
          <w:sz w:val="16"/>
        </w:rPr>
        <w:fldChar w:fldCharType="begin"/>
      </w:r>
      <w:r w:rsidRPr="0078140E">
        <w:rPr>
          <w:sz w:val="16"/>
        </w:rPr>
        <w:instrText xml:space="preserve"> HYPERLINK "https://www.americanactionforum.org/insight/a-primer-on-data-privacy-enforcement-options/" \l "_ftn8" </w:instrText>
      </w:r>
      <w:r w:rsidRPr="0078140E">
        <w:rPr>
          <w:sz w:val="16"/>
        </w:rPr>
        <w:fldChar w:fldCharType="separate"/>
      </w:r>
      <w:r w:rsidRPr="0078140E">
        <w:rPr>
          <w:rStyle w:val="Hyperlink"/>
          <w:sz w:val="16"/>
        </w:rPr>
        <w:t>[8]</w:t>
      </w:r>
      <w:r w:rsidRPr="0078140E">
        <w:rPr>
          <w:sz w:val="16"/>
        </w:rPr>
        <w:fldChar w:fldCharType="end"/>
      </w:r>
      <w:bookmarkEnd w:id="3"/>
      <w:r w:rsidRPr="0078140E">
        <w:rPr>
          <w:sz w:val="16"/>
        </w:rPr>
        <w:t xml:space="preserve"> Ex post redress prevents an overly prescriptive approach that assumes only one set of preferences and presumes to know the ways in which technology can evolve, </w:t>
      </w:r>
      <w:r w:rsidRPr="0078140E">
        <w:rPr>
          <w:rStyle w:val="StyleUnderline"/>
        </w:rPr>
        <w:t>but still allows authorities to intervene when necessary to prevent catastrophic or irreversible damage.</w:t>
      </w:r>
      <w:r w:rsidRPr="0078140E">
        <w:rPr>
          <w:sz w:val="16"/>
        </w:rPr>
        <w:t xml:space="preserve"> Europe’s GDPR regulation is a good example of a highly prescriptive ex ante regulation, and the results have been predictable: Various products, from email management applications to online games, have been unavailable in Europe following the GDPR due to the cost or even impossibility of compliance. </w:t>
      </w:r>
      <w:r w:rsidRPr="0078140E">
        <w:rPr>
          <w:rStyle w:val="StyleUnderline"/>
        </w:rPr>
        <w:t>Under its existing authority, the FTC has already taken significant actions regarding data privacy. For example, the agency settlement with Facebook regarding the Cambridge Analytica scandal and stemming from violations of its prior 2012 consent decree resulted in a more sizeable financial penalty than could have been pursued under GDPR.</w:t>
      </w:r>
      <w:bookmarkStart w:id="4" w:name="_ftnref9"/>
      <w:r w:rsidRPr="0078140E">
        <w:rPr>
          <w:sz w:val="16"/>
        </w:rPr>
        <w:fldChar w:fldCharType="begin"/>
      </w:r>
      <w:r w:rsidRPr="0078140E">
        <w:rPr>
          <w:sz w:val="16"/>
        </w:rPr>
        <w:instrText xml:space="preserve"> HYPERLINK "https://www.americanactionforum.org/insight/a-primer-on-data-privacy-enforcement-options/" \l "_ftn9" </w:instrText>
      </w:r>
      <w:r w:rsidRPr="0078140E">
        <w:rPr>
          <w:sz w:val="16"/>
        </w:rPr>
        <w:fldChar w:fldCharType="separate"/>
      </w:r>
      <w:r w:rsidRPr="0078140E">
        <w:rPr>
          <w:rStyle w:val="Hyperlink"/>
          <w:sz w:val="16"/>
        </w:rPr>
        <w:t>[9]</w:t>
      </w:r>
      <w:r w:rsidRPr="0078140E">
        <w:rPr>
          <w:sz w:val="16"/>
        </w:rPr>
        <w:fldChar w:fldCharType="end"/>
      </w:r>
      <w:bookmarkEnd w:id="4"/>
      <w:r w:rsidRPr="0078140E">
        <w:rPr>
          <w:sz w:val="16"/>
        </w:rPr>
        <w:t xml:space="preserve"> But the agency’s current actions are not just limited to such high-profile cases. According to the most recent update released by the agency, </w:t>
      </w:r>
      <w:r w:rsidRPr="0078140E">
        <w:rPr>
          <w:rStyle w:val="StyleUnderline"/>
          <w:highlight w:val="cyan"/>
        </w:rPr>
        <w:t>the FTC has brought</w:t>
      </w:r>
      <w:r w:rsidRPr="0078140E">
        <w:rPr>
          <w:rStyle w:val="StyleUnderline"/>
        </w:rPr>
        <w:t xml:space="preserve"> </w:t>
      </w:r>
      <w:r w:rsidRPr="0078140E">
        <w:rPr>
          <w:rStyle w:val="Emphasis"/>
        </w:rPr>
        <w:t xml:space="preserve">over </w:t>
      </w:r>
      <w:r w:rsidRPr="0078140E">
        <w:rPr>
          <w:rStyle w:val="Emphasis"/>
          <w:highlight w:val="cyan"/>
        </w:rPr>
        <w:t>130</w:t>
      </w:r>
      <w:r w:rsidRPr="0078140E">
        <w:rPr>
          <w:rStyle w:val="Emphasis"/>
        </w:rPr>
        <w:t xml:space="preserve"> </w:t>
      </w:r>
      <w:r w:rsidRPr="0078140E">
        <w:rPr>
          <w:rStyle w:val="Emphasis"/>
          <w:highlight w:val="cyan"/>
        </w:rPr>
        <w:t>spam</w:t>
      </w:r>
      <w:r w:rsidRPr="0078140E">
        <w:rPr>
          <w:rStyle w:val="Emphasis"/>
        </w:rPr>
        <w:t xml:space="preserve"> and spyware </w:t>
      </w:r>
      <w:r w:rsidRPr="0078140E">
        <w:rPr>
          <w:rStyle w:val="Emphasis"/>
          <w:highlight w:val="cyan"/>
        </w:rPr>
        <w:t>cases,</w:t>
      </w:r>
      <w:r w:rsidRPr="0078140E">
        <w:rPr>
          <w:rStyle w:val="Emphasis"/>
        </w:rPr>
        <w:t xml:space="preserve"> </w:t>
      </w:r>
      <w:r w:rsidRPr="0078140E">
        <w:rPr>
          <w:rStyle w:val="Emphasis"/>
          <w:highlight w:val="cyan"/>
        </w:rPr>
        <w:t>80</w:t>
      </w:r>
      <w:r w:rsidRPr="0078140E">
        <w:rPr>
          <w:rStyle w:val="Emphasis"/>
        </w:rPr>
        <w:t xml:space="preserve"> general </w:t>
      </w:r>
      <w:r w:rsidRPr="0078140E">
        <w:rPr>
          <w:rStyle w:val="Emphasis"/>
          <w:highlight w:val="cyan"/>
        </w:rPr>
        <w:t>privacy cases</w:t>
      </w:r>
      <w:r w:rsidRPr="0078140E">
        <w:rPr>
          <w:rStyle w:val="Emphasis"/>
        </w:rPr>
        <w:t xml:space="preserve">, </w:t>
      </w:r>
      <w:r w:rsidRPr="0078140E">
        <w:rPr>
          <w:rStyle w:val="Emphasis"/>
          <w:highlight w:val="cyan"/>
        </w:rPr>
        <w:t>70</w:t>
      </w:r>
      <w:r w:rsidRPr="0078140E">
        <w:rPr>
          <w:rStyle w:val="Emphasis"/>
        </w:rPr>
        <w:t xml:space="preserve"> </w:t>
      </w:r>
      <w:r w:rsidRPr="0078140E">
        <w:rPr>
          <w:rStyle w:val="Emphasis"/>
          <w:highlight w:val="cyan"/>
        </w:rPr>
        <w:t>data security cases</w:t>
      </w:r>
      <w:r w:rsidRPr="0078140E">
        <w:rPr>
          <w:rStyle w:val="Emphasis"/>
        </w:rPr>
        <w:t xml:space="preserve">, </w:t>
      </w:r>
      <w:r w:rsidRPr="0078140E">
        <w:rPr>
          <w:rStyle w:val="Emphasis"/>
          <w:highlight w:val="cyan"/>
        </w:rPr>
        <w:t>and</w:t>
      </w:r>
      <w:r w:rsidRPr="0078140E">
        <w:rPr>
          <w:rStyle w:val="Emphasis"/>
        </w:rPr>
        <w:t xml:space="preserve"> </w:t>
      </w:r>
      <w:r w:rsidRPr="0078140E">
        <w:rPr>
          <w:rStyle w:val="Emphasis"/>
          <w:highlight w:val="cyan"/>
        </w:rPr>
        <w:t>100 cases</w:t>
      </w:r>
      <w:r w:rsidRPr="0078140E">
        <w:rPr>
          <w:rStyle w:val="Emphasis"/>
        </w:rPr>
        <w:t xml:space="preserve"> involving Fair Credit Reporting Act violations</w:t>
      </w:r>
      <w:r w:rsidRPr="0078140E">
        <w:rPr>
          <w:rStyle w:val="StyleUnderline"/>
        </w:rPr>
        <w:t>.</w:t>
      </w:r>
      <w:bookmarkStart w:id="5" w:name="_ftnref10"/>
      <w:r w:rsidRPr="0078140E">
        <w:rPr>
          <w:sz w:val="16"/>
        </w:rPr>
        <w:fldChar w:fldCharType="begin"/>
      </w:r>
      <w:r w:rsidRPr="0078140E">
        <w:rPr>
          <w:sz w:val="16"/>
        </w:rPr>
        <w:instrText xml:space="preserve"> HYPERLINK "https://www.americanactionforum.org/insight/a-primer-on-data-privacy-enforcement-options/" \l "_ftn10" </w:instrText>
      </w:r>
      <w:r w:rsidRPr="0078140E">
        <w:rPr>
          <w:sz w:val="16"/>
        </w:rPr>
        <w:fldChar w:fldCharType="separate"/>
      </w:r>
      <w:r w:rsidRPr="0078140E">
        <w:rPr>
          <w:rStyle w:val="Hyperlink"/>
          <w:sz w:val="16"/>
        </w:rPr>
        <w:t>[10]</w:t>
      </w:r>
      <w:r w:rsidRPr="0078140E">
        <w:rPr>
          <w:sz w:val="16"/>
        </w:rPr>
        <w:fldChar w:fldCharType="end"/>
      </w:r>
      <w:bookmarkEnd w:id="5"/>
      <w:r w:rsidRPr="0078140E">
        <w:rPr>
          <w:sz w:val="16"/>
        </w:rPr>
        <w:t xml:space="preserve"> </w:t>
      </w:r>
      <w:r w:rsidRPr="0078140E">
        <w:rPr>
          <w:rStyle w:val="StyleUnderline"/>
          <w:highlight w:val="cyan"/>
        </w:rPr>
        <w:t>The FTC</w:t>
      </w:r>
      <w:r w:rsidRPr="0078140E">
        <w:rPr>
          <w:rStyle w:val="StyleUnderline"/>
        </w:rPr>
        <w:t xml:space="preserve"> </w:t>
      </w:r>
      <w:r w:rsidRPr="0078140E">
        <w:rPr>
          <w:rStyle w:val="StyleUnderline"/>
          <w:highlight w:val="cyan"/>
        </w:rPr>
        <w:t>would</w:t>
      </w:r>
      <w:r w:rsidRPr="0078140E">
        <w:rPr>
          <w:rStyle w:val="StyleUnderline"/>
        </w:rPr>
        <w:t xml:space="preserve"> be able to </w:t>
      </w:r>
      <w:r w:rsidRPr="0078140E">
        <w:rPr>
          <w:rStyle w:val="Emphasis"/>
          <w:highlight w:val="cyan"/>
        </w:rPr>
        <w:t>build on this experience</w:t>
      </w:r>
      <w:r w:rsidRPr="0078140E">
        <w:rPr>
          <w:rStyle w:val="StyleUnderline"/>
        </w:rPr>
        <w:t xml:space="preserve"> and expertise to provide a balanced approach that both redresses and deters harm while enabling innovative uses of data and wide range of preferences.</w:t>
      </w:r>
      <w:r w:rsidRPr="0078140E">
        <w:rPr>
          <w:sz w:val="16"/>
        </w:rPr>
        <w:t xml:space="preserve"> While the FTC’s current data-privacy approach has prevented an unnecessarily precautionary approach, </w:t>
      </w:r>
      <w:r w:rsidRPr="0078140E">
        <w:rPr>
          <w:rStyle w:val="StyleUnderline"/>
        </w:rPr>
        <w:t xml:space="preserve">there are opportunities for </w:t>
      </w:r>
      <w:r w:rsidRPr="0078140E">
        <w:rPr>
          <w:rStyle w:val="Emphasis"/>
        </w:rPr>
        <w:t>reform that could improve on the FTC’s enforcement</w:t>
      </w:r>
      <w:r w:rsidRPr="0078140E">
        <w:rPr>
          <w:rStyle w:val="StyleUnderline"/>
        </w:rPr>
        <w:t>.</w:t>
      </w:r>
      <w:r w:rsidRPr="0078140E">
        <w:rPr>
          <w:sz w:val="16"/>
        </w:rPr>
        <w:t xml:space="preserve"> </w:t>
      </w:r>
      <w:r w:rsidRPr="0078140E">
        <w:rPr>
          <w:rStyle w:val="StyleUnderline"/>
        </w:rPr>
        <w:t xml:space="preserve">First, there should be </w:t>
      </w:r>
      <w:r w:rsidRPr="0078140E">
        <w:rPr>
          <w:rStyle w:val="Emphasis"/>
        </w:rPr>
        <w:t>greater certainty</w:t>
      </w:r>
      <w:r w:rsidRPr="0078140E">
        <w:rPr>
          <w:rStyle w:val="StyleUnderline"/>
        </w:rPr>
        <w:t xml:space="preserve"> around what constitutes a data privacy violation. This uncertainty stems from a lack of clarity around what constitutes a violation and what the FTC could do as an enforcement action.</w:t>
      </w:r>
      <w:r w:rsidRPr="0078140E">
        <w:rPr>
          <w:sz w:val="16"/>
        </w:rPr>
        <w:t xml:space="preserve"> Because most data privacy actions have been settled by consent decree, there is a lack of common law development for innovators to refer to.</w:t>
      </w:r>
      <w:bookmarkStart w:id="6" w:name="_ftnref11"/>
      <w:r w:rsidRPr="0078140E">
        <w:rPr>
          <w:sz w:val="16"/>
        </w:rPr>
        <w:fldChar w:fldCharType="begin"/>
      </w:r>
      <w:r w:rsidRPr="0078140E">
        <w:rPr>
          <w:sz w:val="16"/>
        </w:rPr>
        <w:instrText xml:space="preserve"> HYPERLINK "https://www.americanactionforum.org/insight/a-primer-on-data-privacy-enforcement-options/" \l "_ftn11" </w:instrText>
      </w:r>
      <w:r w:rsidRPr="0078140E">
        <w:rPr>
          <w:sz w:val="16"/>
        </w:rPr>
        <w:fldChar w:fldCharType="separate"/>
      </w:r>
      <w:r w:rsidRPr="0078140E">
        <w:rPr>
          <w:rStyle w:val="Hyperlink"/>
          <w:sz w:val="16"/>
        </w:rPr>
        <w:t>[11]</w:t>
      </w:r>
      <w:r w:rsidRPr="0078140E">
        <w:rPr>
          <w:sz w:val="16"/>
        </w:rPr>
        <w:fldChar w:fldCharType="end"/>
      </w:r>
      <w:bookmarkEnd w:id="6"/>
      <w:r w:rsidRPr="0078140E">
        <w:rPr>
          <w:sz w:val="16"/>
        </w:rPr>
        <w:t xml:space="preserve"> The length of time these consent decrees (binding settlements between the agency and a company that agrees to certain behaviors but does not admit guilt or establish liability) are enforceable represents significant actions that can be business-ending in the quickly moving world of emerging technology. It is not unusual for consent decrees to last 20 years. </w:t>
      </w:r>
      <w:r w:rsidRPr="0078140E">
        <w:rPr>
          <w:rStyle w:val="StyleUnderline"/>
        </w:rPr>
        <w:t xml:space="preserve">Additionally, there are concerns that the agency lacks sufficient personnel and </w:t>
      </w:r>
      <w:r w:rsidRPr="0078140E">
        <w:rPr>
          <w:rStyle w:val="Emphasis"/>
        </w:rPr>
        <w:t>rulemaking resources</w:t>
      </w:r>
      <w:r w:rsidRPr="0078140E">
        <w:rPr>
          <w:rStyle w:val="StyleUnderline"/>
        </w:rPr>
        <w:t xml:space="preserve"> to enforce a comprehensive data privacy law.</w:t>
      </w:r>
      <w:bookmarkStart w:id="7" w:name="_ftnref12"/>
      <w:r w:rsidRPr="0078140E">
        <w:rPr>
          <w:sz w:val="16"/>
        </w:rPr>
        <w:fldChar w:fldCharType="begin"/>
      </w:r>
      <w:r w:rsidRPr="0078140E">
        <w:rPr>
          <w:sz w:val="16"/>
        </w:rPr>
        <w:instrText xml:space="preserve"> HYPERLINK "https://www.americanactionforum.org/insight/a-primer-on-data-privacy-enforcement-options/" \l "_ftn12" </w:instrText>
      </w:r>
      <w:r w:rsidRPr="0078140E">
        <w:rPr>
          <w:sz w:val="16"/>
        </w:rPr>
        <w:fldChar w:fldCharType="separate"/>
      </w:r>
      <w:r w:rsidRPr="0078140E">
        <w:rPr>
          <w:rStyle w:val="Hyperlink"/>
          <w:sz w:val="16"/>
        </w:rPr>
        <w:t>[12]</w:t>
      </w:r>
      <w:r w:rsidRPr="0078140E">
        <w:rPr>
          <w:sz w:val="16"/>
        </w:rPr>
        <w:fldChar w:fldCharType="end"/>
      </w:r>
      <w:bookmarkEnd w:id="7"/>
      <w:r w:rsidRPr="0078140E">
        <w:rPr>
          <w:sz w:val="16"/>
        </w:rPr>
        <w:t xml:space="preserve"> For example, </w:t>
      </w:r>
      <w:r w:rsidRPr="0078140E">
        <w:rPr>
          <w:rStyle w:val="StyleUnderline"/>
        </w:rPr>
        <w:t>FTC Chairman Joe Simons has repeatedly stated in congressional testimony and other official statements that</w:t>
      </w:r>
      <w:r w:rsidRPr="0078140E">
        <w:rPr>
          <w:sz w:val="16"/>
        </w:rPr>
        <w:t xml:space="preserve"> while the FTC does not seek broad rulemaking authority in this area, </w:t>
      </w:r>
      <w:r w:rsidRPr="0078140E">
        <w:rPr>
          <w:rStyle w:val="StyleUnderline"/>
        </w:rPr>
        <w:t xml:space="preserve">narrowly </w:t>
      </w:r>
      <w:r w:rsidRPr="0078140E">
        <w:rPr>
          <w:rStyle w:val="Emphasis"/>
        </w:rPr>
        <w:t>tailored rulemaking authority</w:t>
      </w:r>
      <w:r w:rsidRPr="0078140E">
        <w:rPr>
          <w:rStyle w:val="StyleUnderline"/>
        </w:rPr>
        <w:t xml:space="preserve"> and additional resources in a federal data privacy law would </w:t>
      </w:r>
      <w:r w:rsidRPr="0078140E">
        <w:rPr>
          <w:rStyle w:val="Emphasis"/>
        </w:rPr>
        <w:t>assist in its enforcement</w:t>
      </w:r>
      <w:r w:rsidRPr="0078140E">
        <w:rPr>
          <w:rStyle w:val="StyleUnderline"/>
        </w:rPr>
        <w:t>.</w:t>
      </w:r>
      <w:bookmarkStart w:id="8" w:name="_ftnref13"/>
      <w:r w:rsidRPr="0078140E">
        <w:rPr>
          <w:sz w:val="16"/>
        </w:rPr>
        <w:fldChar w:fldCharType="begin"/>
      </w:r>
      <w:r w:rsidRPr="0078140E">
        <w:rPr>
          <w:sz w:val="16"/>
        </w:rPr>
        <w:instrText xml:space="preserve"> HYPERLINK "https://www.americanactionforum.org/insight/a-primer-on-data-privacy-enforcement-options/" \l "_ftn13" </w:instrText>
      </w:r>
      <w:r w:rsidRPr="0078140E">
        <w:rPr>
          <w:sz w:val="16"/>
        </w:rPr>
        <w:fldChar w:fldCharType="separate"/>
      </w:r>
      <w:r w:rsidRPr="0078140E">
        <w:rPr>
          <w:rStyle w:val="Hyperlink"/>
          <w:sz w:val="16"/>
        </w:rPr>
        <w:t>[13]</w:t>
      </w:r>
      <w:r w:rsidRPr="0078140E">
        <w:rPr>
          <w:sz w:val="16"/>
        </w:rPr>
        <w:fldChar w:fldCharType="end"/>
      </w:r>
      <w:bookmarkEnd w:id="8"/>
      <w:r w:rsidRPr="0078140E">
        <w:rPr>
          <w:sz w:val="16"/>
        </w:rPr>
        <w:t xml:space="preserve"> Many of </w:t>
      </w:r>
      <w:r w:rsidRPr="0078140E">
        <w:rPr>
          <w:rStyle w:val="StyleUnderline"/>
        </w:rPr>
        <w:t xml:space="preserve">these concerns could be addressed in any </w:t>
      </w:r>
      <w:r w:rsidRPr="0078140E">
        <w:rPr>
          <w:rStyle w:val="Emphasis"/>
        </w:rPr>
        <w:t>federal data privacy policy</w:t>
      </w:r>
      <w:r w:rsidRPr="0078140E">
        <w:rPr>
          <w:rStyle w:val="StyleUnderline"/>
        </w:rPr>
        <w:t xml:space="preserve">, and such reforms could </w:t>
      </w:r>
      <w:r w:rsidRPr="0078140E">
        <w:rPr>
          <w:rStyle w:val="Emphasis"/>
        </w:rPr>
        <w:t>improve on the existing model</w:t>
      </w:r>
      <w:r w:rsidRPr="0078140E">
        <w:rPr>
          <w:rStyle w:val="StyleUnderline"/>
        </w:rPr>
        <w:t>.</w:t>
      </w:r>
    </w:p>
    <w:p w:rsidR="007F6EBB" w:rsidRPr="0078140E" w:rsidRDefault="007F6EBB" w:rsidP="007F6EBB"/>
    <w:p w:rsidR="007F6EBB" w:rsidRPr="0078140E" w:rsidRDefault="007F6EBB" w:rsidP="007F6EBB">
      <w:pPr>
        <w:pStyle w:val="Heading4"/>
        <w:rPr>
          <w:rFonts w:cs="Arial"/>
        </w:rPr>
      </w:pPr>
      <w:r w:rsidRPr="0078140E">
        <w:rPr>
          <w:rFonts w:cs="Arial"/>
        </w:rPr>
        <w:t xml:space="preserve"># -- AND, exec flex is </w:t>
      </w:r>
      <w:r w:rsidRPr="0078140E">
        <w:rPr>
          <w:rFonts w:cs="Arial"/>
          <w:u w:val="single"/>
        </w:rPr>
        <w:t>bad</w:t>
      </w:r>
      <w:r w:rsidRPr="0078140E">
        <w:rPr>
          <w:rFonts w:cs="Arial"/>
        </w:rPr>
        <w:t xml:space="preserve"> –</w:t>
      </w:r>
    </w:p>
    <w:p w:rsidR="007F6EBB" w:rsidRPr="0078140E" w:rsidRDefault="007F6EBB" w:rsidP="007F6EBB">
      <w:pPr>
        <w:pStyle w:val="Heading4"/>
        <w:rPr>
          <w:rFonts w:cs="Arial"/>
        </w:rPr>
      </w:pPr>
      <w:r w:rsidRPr="0078140E">
        <w:rPr>
          <w:rFonts w:cs="Arial"/>
        </w:rPr>
        <w:t xml:space="preserve">1 – Congressional checks are a </w:t>
      </w:r>
      <w:r w:rsidRPr="0078140E">
        <w:rPr>
          <w:rFonts w:cs="Arial"/>
          <w:u w:val="single"/>
        </w:rPr>
        <w:t>conflict dampener</w:t>
      </w:r>
      <w:r w:rsidRPr="0078140E">
        <w:rPr>
          <w:rFonts w:cs="Arial"/>
        </w:rPr>
        <w:t xml:space="preserve">. Otherwise, escalation is </w:t>
      </w:r>
      <w:r w:rsidRPr="0078140E">
        <w:rPr>
          <w:rFonts w:cs="Arial"/>
          <w:u w:val="single"/>
        </w:rPr>
        <w:t>inevitable</w:t>
      </w:r>
      <w:r w:rsidRPr="0078140E">
        <w:rPr>
          <w:rFonts w:cs="Arial"/>
        </w:rPr>
        <w:t>.</w:t>
      </w:r>
    </w:p>
    <w:p w:rsidR="007F6EBB" w:rsidRPr="0078140E" w:rsidRDefault="007F6EBB" w:rsidP="007F6EBB">
      <w:r w:rsidRPr="0078140E">
        <w:t xml:space="preserve">Michael </w:t>
      </w:r>
      <w:r w:rsidRPr="0078140E">
        <w:rPr>
          <w:rStyle w:val="Style13ptBold"/>
        </w:rPr>
        <w:t>Fuchs 18</w:t>
      </w:r>
      <w:r w:rsidRPr="0078140E">
        <w:t xml:space="preserve">, senior fellow at the Center for American Progress, and a former deputy assistant secretary of state for east Asian and Pacific affairs, graduate of Columbia University, “When it comes to foreign policy, Congress must rein Trump in”, The Guardian, Apr 24 2018, </w:t>
      </w:r>
      <w:hyperlink r:id="rId114" w:history="1">
        <w:r w:rsidRPr="0078140E">
          <w:rPr>
            <w:rStyle w:val="Hyperlink"/>
          </w:rPr>
          <w:t>https://www.theguardian.com/commentisfree/2018/apr/24/foreign-policy-congress-trump</w:t>
        </w:r>
      </w:hyperlink>
      <w:r w:rsidRPr="0078140E">
        <w:t xml:space="preserve"> //hhb</w:t>
      </w:r>
    </w:p>
    <w:p w:rsidR="007F6EBB" w:rsidRPr="0078140E" w:rsidRDefault="007F6EBB" w:rsidP="007F6EBB">
      <w:r w:rsidRPr="0078140E">
        <w:rPr>
          <w:sz w:val="16"/>
        </w:rPr>
        <w:t xml:space="preserve">In 2017, the chairman of the senate foreign relations committee, Bob </w:t>
      </w:r>
      <w:r w:rsidRPr="0078140E">
        <w:rPr>
          <w:u w:val="single"/>
        </w:rPr>
        <w:t>Corker, called the White House an “adult daycare center” because of the immature behavior of President Donald Trump</w:t>
      </w:r>
      <w:r w:rsidRPr="0078140E">
        <w:rPr>
          <w:sz w:val="16"/>
        </w:rPr>
        <w:t xml:space="preserve">. </w:t>
      </w:r>
      <w:r w:rsidRPr="0078140E">
        <w:rPr>
          <w:rStyle w:val="Emphasis"/>
          <w:highlight w:val="yellow"/>
        </w:rPr>
        <w:t xml:space="preserve">With </w:t>
      </w:r>
      <w:r w:rsidRPr="0078140E">
        <w:rPr>
          <w:rStyle w:val="Emphasis"/>
        </w:rPr>
        <w:t xml:space="preserve">the </w:t>
      </w:r>
      <w:r w:rsidRPr="0078140E">
        <w:rPr>
          <w:rStyle w:val="Emphasis"/>
          <w:highlight w:val="yellow"/>
        </w:rPr>
        <w:t>risks of conflict around the world rising</w:t>
      </w:r>
      <w:r w:rsidRPr="0078140E">
        <w:rPr>
          <w:rStyle w:val="Emphasis"/>
        </w:rPr>
        <w:t xml:space="preserve">, </w:t>
      </w:r>
      <w:r w:rsidRPr="0078140E">
        <w:rPr>
          <w:rStyle w:val="Emphasis"/>
          <w:highlight w:val="yellow"/>
        </w:rPr>
        <w:t xml:space="preserve">it’s time for Congress to </w:t>
      </w:r>
      <w:r w:rsidRPr="0078140E">
        <w:rPr>
          <w:rStyle w:val="Emphasis"/>
        </w:rPr>
        <w:t xml:space="preserve">step up and </w:t>
      </w:r>
      <w:r w:rsidRPr="0078140E">
        <w:rPr>
          <w:rStyle w:val="Emphasis"/>
          <w:highlight w:val="yellow"/>
        </w:rPr>
        <w:t xml:space="preserve">provide </w:t>
      </w:r>
      <w:r w:rsidRPr="0078140E">
        <w:rPr>
          <w:rStyle w:val="Emphasis"/>
        </w:rPr>
        <w:t xml:space="preserve">adult </w:t>
      </w:r>
      <w:r w:rsidRPr="0078140E">
        <w:rPr>
          <w:rStyle w:val="Emphasis"/>
          <w:highlight w:val="yellow"/>
        </w:rPr>
        <w:t xml:space="preserve">supervision </w:t>
      </w:r>
      <w:r w:rsidRPr="0078140E">
        <w:rPr>
          <w:rStyle w:val="Emphasis"/>
        </w:rPr>
        <w:t xml:space="preserve">for the White House to keep the US safe. </w:t>
      </w:r>
      <w:r w:rsidRPr="0078140E">
        <w:rPr>
          <w:sz w:val="16"/>
        </w:rPr>
        <w:t xml:space="preserve">It is an understatement to say that </w:t>
      </w:r>
      <w:r w:rsidRPr="0078140E">
        <w:rPr>
          <w:highlight w:val="yellow"/>
          <w:u w:val="single"/>
        </w:rPr>
        <w:t xml:space="preserve">Trump’s foreign policy </w:t>
      </w:r>
      <w:r w:rsidRPr="0078140E">
        <w:rPr>
          <w:u w:val="single"/>
        </w:rPr>
        <w:t xml:space="preserve">so far </w:t>
      </w:r>
      <w:r w:rsidRPr="0078140E">
        <w:rPr>
          <w:highlight w:val="yellow"/>
          <w:u w:val="single"/>
        </w:rPr>
        <w:t xml:space="preserve">has been </w:t>
      </w:r>
      <w:r w:rsidRPr="0078140E">
        <w:rPr>
          <w:rStyle w:val="Emphasis"/>
          <w:highlight w:val="yellow"/>
        </w:rPr>
        <w:t>erratic and deeply dangerous</w:t>
      </w:r>
      <w:r w:rsidRPr="0078140E">
        <w:rPr>
          <w:sz w:val="16"/>
        </w:rPr>
        <w:t xml:space="preserve">. </w:t>
      </w:r>
      <w:r w:rsidRPr="0078140E">
        <w:rPr>
          <w:u w:val="single"/>
        </w:rPr>
        <w:t>Trump</w:t>
      </w:r>
      <w:r w:rsidRPr="0078140E">
        <w:rPr>
          <w:sz w:val="16"/>
        </w:rPr>
        <w:t xml:space="preserve"> appears intent on ripping up the diplomatic deal preventing Iran from getting a nuclear weapon. He </w:t>
      </w:r>
      <w:r w:rsidRPr="0078140E">
        <w:rPr>
          <w:u w:val="single"/>
        </w:rPr>
        <w:t>has threatened war with nuclear North Korea</w:t>
      </w:r>
      <w:r w:rsidRPr="0078140E">
        <w:rPr>
          <w:sz w:val="16"/>
        </w:rPr>
        <w:t xml:space="preserve">. He has attempted to ban refugees and Muslims from coming to the US. </w:t>
      </w:r>
      <w:r w:rsidRPr="0078140E">
        <w:rPr>
          <w:u w:val="single"/>
        </w:rPr>
        <w:t>He has embraced the authoritarian leaders of Russia and China as friends</w:t>
      </w:r>
      <w:r w:rsidRPr="0078140E">
        <w:rPr>
          <w:sz w:val="16"/>
        </w:rPr>
        <w:t xml:space="preserve">. The list goes on. </w:t>
      </w:r>
      <w:r w:rsidRPr="0078140E">
        <w:rPr>
          <w:rStyle w:val="Emphasis"/>
        </w:rPr>
        <w:t>And yet, the US president has extensive power to craft and implement foreign policy</w:t>
      </w:r>
      <w:r w:rsidRPr="0078140E">
        <w:rPr>
          <w:sz w:val="16"/>
        </w:rPr>
        <w:t xml:space="preserve">. </w:t>
      </w:r>
      <w:r w:rsidRPr="0078140E">
        <w:rPr>
          <w:u w:val="single"/>
        </w:rPr>
        <w:t>The constitution provides the president with tremendous authority</w:t>
      </w:r>
      <w:r w:rsidRPr="0078140E">
        <w:rPr>
          <w:sz w:val="16"/>
        </w:rPr>
        <w:t xml:space="preserve">, but the </w:t>
      </w:r>
      <w:r w:rsidRPr="0078140E">
        <w:rPr>
          <w:rStyle w:val="Emphasis"/>
        </w:rPr>
        <w:t>decades-long atrophy</w:t>
      </w:r>
      <w:r w:rsidRPr="0078140E">
        <w:rPr>
          <w:u w:val="single"/>
        </w:rPr>
        <w:t xml:space="preserve"> of Congress’s role as a coequal branch in executing US foreign policy has </w:t>
      </w:r>
      <w:r w:rsidRPr="0078140E">
        <w:rPr>
          <w:rStyle w:val="Emphasis"/>
        </w:rPr>
        <w:t>ceded even more power to the president</w:t>
      </w:r>
      <w:r w:rsidRPr="0078140E">
        <w:rPr>
          <w:sz w:val="16"/>
        </w:rPr>
        <w:t xml:space="preserve">. </w:t>
      </w:r>
      <w:r w:rsidRPr="0078140E">
        <w:rPr>
          <w:rStyle w:val="Emphasis"/>
        </w:rPr>
        <w:t xml:space="preserve">The </w:t>
      </w:r>
      <w:r w:rsidRPr="0078140E">
        <w:rPr>
          <w:rStyle w:val="Emphasis"/>
          <w:highlight w:val="yellow"/>
        </w:rPr>
        <w:t xml:space="preserve">president </w:t>
      </w:r>
      <w:r w:rsidRPr="0078140E">
        <w:rPr>
          <w:rStyle w:val="Emphasis"/>
        </w:rPr>
        <w:t xml:space="preserve">now </w:t>
      </w:r>
      <w:r w:rsidRPr="0078140E">
        <w:rPr>
          <w:rStyle w:val="Emphasis"/>
          <w:highlight w:val="yellow"/>
        </w:rPr>
        <w:t xml:space="preserve">has the ability to start wars </w:t>
      </w:r>
      <w:r w:rsidRPr="0078140E">
        <w:rPr>
          <w:rStyle w:val="Emphasis"/>
        </w:rPr>
        <w:t xml:space="preserve">anywhere in the world, </w:t>
      </w:r>
      <w:r w:rsidRPr="0078140E">
        <w:rPr>
          <w:rStyle w:val="Emphasis"/>
          <w:highlight w:val="yellow"/>
        </w:rPr>
        <w:t>and</w:t>
      </w:r>
      <w:r w:rsidRPr="0078140E">
        <w:rPr>
          <w:rStyle w:val="Emphasis"/>
        </w:rPr>
        <w:t xml:space="preserve"> to </w:t>
      </w:r>
      <w:r w:rsidRPr="0078140E">
        <w:rPr>
          <w:rStyle w:val="Emphasis"/>
          <w:highlight w:val="yellow"/>
        </w:rPr>
        <w:t xml:space="preserve">use nuclear weapons </w:t>
      </w:r>
      <w:r w:rsidRPr="0078140E">
        <w:rPr>
          <w:rStyle w:val="Emphasis"/>
        </w:rPr>
        <w:t>on a moment’s notice.</w:t>
      </w:r>
      <w:r w:rsidRPr="0078140E">
        <w:rPr>
          <w:sz w:val="16"/>
        </w:rPr>
        <w:t xml:space="preserve"> As historian Arthur Schlesinger wrote in his classic, The Imperial Presidency: “What began as emergency powers temporarily confided to presidents soon hardened into authority claimed by presidents as constitutionally inherent in the presidential office: </w:t>
      </w:r>
      <w:r w:rsidRPr="0078140E">
        <w:rPr>
          <w:u w:val="single"/>
        </w:rPr>
        <w:t>thus the imperial presidency</w:t>
      </w:r>
      <w:r w:rsidRPr="0078140E">
        <w:rPr>
          <w:sz w:val="16"/>
        </w:rPr>
        <w:t xml:space="preserve">.” There is a robust, longstanding debate about the balance between legislative and executive branch powers on foreign policy. After Schlesinger first wrote about the imperial presidency, Congress attempted to re-establish its authority through the War Powers Act, imposing a number of requirements on the president’s ability to send troops into battle. And while the extent of Congress’s role on foreign policy has ebbed and flowed ever since, especially since the terrorist attacks of 9/11 </w:t>
      </w:r>
      <w:r w:rsidRPr="0078140E">
        <w:rPr>
          <w:u w:val="single"/>
        </w:rPr>
        <w:t xml:space="preserve">the power of the president to wage war and conduct foreign policy with few constraints has continued to grow. </w:t>
      </w:r>
      <w:r w:rsidRPr="0078140E">
        <w:rPr>
          <w:rStyle w:val="Emphasis"/>
        </w:rPr>
        <w:t>Which brings us to today</w:t>
      </w:r>
      <w:r w:rsidRPr="0078140E">
        <w:rPr>
          <w:sz w:val="16"/>
        </w:rPr>
        <w:t xml:space="preserve">. </w:t>
      </w:r>
      <w:r w:rsidRPr="0078140E">
        <w:rPr>
          <w:u w:val="single"/>
        </w:rPr>
        <w:t>Trump sitting in the Oval Office</w:t>
      </w:r>
      <w:r w:rsidRPr="0078140E">
        <w:rPr>
          <w:sz w:val="16"/>
        </w:rPr>
        <w:t xml:space="preserve">, sending out early morning tweets threatening war – without even the consultation of his cabinet and with no strategy in place – </w:t>
      </w:r>
      <w:r w:rsidRPr="0078140E">
        <w:rPr>
          <w:u w:val="single"/>
        </w:rPr>
        <w:t xml:space="preserve">has </w:t>
      </w:r>
      <w:r w:rsidRPr="0078140E">
        <w:rPr>
          <w:rStyle w:val="Emphasis"/>
        </w:rPr>
        <w:t>raised the stakes</w:t>
      </w:r>
      <w:r w:rsidRPr="0078140E">
        <w:rPr>
          <w:u w:val="single"/>
        </w:rPr>
        <w:t xml:space="preserve"> on reining in the imperial presidency. </w:t>
      </w:r>
      <w:r w:rsidRPr="0078140E">
        <w:rPr>
          <w:sz w:val="16"/>
        </w:rPr>
        <w:t xml:space="preserve">It would seem difficult to expect a Republican-controlled Congress to impose genuine constraints on a Republican president. And yet, on a few important occasions during Trump’s tenure, Congress has rejected actions by Trump that would have undermined national security: Congress forced Trump to approve new sanctions on Russia with veto-proof majorities; so far Congress has rejected Trump’s attempts to gut the budgets of the state department and USAid; and, to date, Congress has not taken Trump’s bait on the Iran deal by passing legislation that would sink it. But these are the exceptions to the norm of this Congress’ continued acquiescence to the executive branch on foreign policy – even bad foreign policy. </w:t>
      </w:r>
      <w:r w:rsidRPr="0078140E">
        <w:rPr>
          <w:rStyle w:val="Emphasis"/>
        </w:rPr>
        <w:t xml:space="preserve">If there were ever a time for Congress to reassert itself on foreign policy, this is it. </w:t>
      </w:r>
      <w:r w:rsidRPr="0078140E">
        <w:rPr>
          <w:sz w:val="16"/>
        </w:rPr>
        <w:t xml:space="preserve">First, </w:t>
      </w:r>
      <w:r w:rsidRPr="0078140E">
        <w:rPr>
          <w:u w:val="single"/>
        </w:rPr>
        <w:t>Congress must use its legislative authority and power of the purse to force the administration to adopt reasonable policies</w:t>
      </w:r>
      <w:r w:rsidRPr="0078140E">
        <w:rPr>
          <w:sz w:val="16"/>
        </w:rPr>
        <w:t xml:space="preserve">. As the world faces the gravest crisis of forcibly displaced people since the second world war, Congress must provide funding and support for refugees and humanitarian assistance. Congress must pass legislation to protect special counsel Robert Mueller and the investigation into collusion between the Trump campaign and Russia. And Congress must continue to provide robust funding to the state department and USAid. Second, Congress must hold regular, high-profile hearings that call senior administration officials to testify on the main threats confronting the US – and call them back regularly to provide updates on policy. From responding to Russian aggression to US policy on Syria to the status of North Korea policy, Congress must now play a leading role in keeping the administration honest. And third – and most importantly – </w:t>
      </w:r>
      <w:r w:rsidRPr="0078140E">
        <w:rPr>
          <w:rStyle w:val="Emphasis"/>
        </w:rPr>
        <w:t>Congress must reassert its authority as a coequal branch of government in matters of war and peace</w:t>
      </w:r>
      <w:r w:rsidRPr="0078140E">
        <w:rPr>
          <w:sz w:val="16"/>
        </w:rPr>
        <w:t xml:space="preserve">. Today, </w:t>
      </w:r>
      <w:r w:rsidRPr="0078140E">
        <w:rPr>
          <w:u w:val="single"/>
        </w:rPr>
        <w:t>the US is fighting conflicts in Afghanistan, Iraq, Syria, Somalia, Yemen, and beyond. The recent US military strikes on Syria</w:t>
      </w:r>
      <w:r w:rsidRPr="0078140E">
        <w:rPr>
          <w:sz w:val="16"/>
        </w:rPr>
        <w:t xml:space="preserve"> – </w:t>
      </w:r>
      <w:r w:rsidRPr="0078140E">
        <w:rPr>
          <w:rStyle w:val="Emphasis"/>
        </w:rPr>
        <w:t>which could have resulted in escalation with Russia and Iran</w:t>
      </w:r>
      <w:r w:rsidRPr="0078140E">
        <w:rPr>
          <w:sz w:val="16"/>
        </w:rPr>
        <w:t xml:space="preserve"> – </w:t>
      </w:r>
      <w:r w:rsidRPr="0078140E">
        <w:rPr>
          <w:u w:val="single"/>
        </w:rPr>
        <w:t>did not have congressional approval</w:t>
      </w:r>
      <w:r w:rsidRPr="0078140E">
        <w:rPr>
          <w:sz w:val="16"/>
        </w:rPr>
        <w:t xml:space="preserve">. </w:t>
      </w:r>
      <w:r w:rsidRPr="0078140E">
        <w:rPr>
          <w:u w:val="single"/>
        </w:rPr>
        <w:t xml:space="preserve">It is the responsibility of Congress to vote on any new US military intervention to ensure that it has the support of the people’s representatives. </w:t>
      </w:r>
      <w:r w:rsidRPr="0078140E">
        <w:rPr>
          <w:sz w:val="16"/>
        </w:rPr>
        <w:t xml:space="preserve">Whether or not one believes Congress would realistically constrain a president of the same party, there is precedent. In 1966 Democratic Senator J William Fulbright held a series of public hearings on the conduct of the Vietnam war being waged by a president – Lyndon Johnson – of his own party, which helped spark a national debate. </w:t>
      </w:r>
      <w:r w:rsidRPr="0078140E">
        <w:rPr>
          <w:u w:val="single"/>
        </w:rPr>
        <w:t xml:space="preserve">From Vietnam to Iraq, the US has rushed into disastrous wars with limited congressional debate and quick acquiescence. Today, </w:t>
      </w:r>
      <w:r w:rsidRPr="0078140E">
        <w:rPr>
          <w:highlight w:val="yellow"/>
          <w:u w:val="single"/>
        </w:rPr>
        <w:t xml:space="preserve">America faces the prospect of </w:t>
      </w:r>
      <w:r w:rsidRPr="0078140E">
        <w:rPr>
          <w:rStyle w:val="Emphasis"/>
          <w:highlight w:val="yellow"/>
        </w:rPr>
        <w:t>major conflict – with North Korea, Iran, Syria, Russia, China and more</w:t>
      </w:r>
      <w:r w:rsidRPr="0078140E">
        <w:rPr>
          <w:sz w:val="16"/>
        </w:rPr>
        <w:t xml:space="preserve">. With Donald Trump in the White House, </w:t>
      </w:r>
      <w:r w:rsidRPr="0078140E">
        <w:rPr>
          <w:rStyle w:val="Emphasis"/>
          <w:highlight w:val="yellow"/>
        </w:rPr>
        <w:t>there is no room for error</w:t>
      </w:r>
      <w:r w:rsidRPr="0078140E">
        <w:rPr>
          <w:sz w:val="16"/>
        </w:rPr>
        <w:t xml:space="preserve">. </w:t>
      </w:r>
      <w:r w:rsidRPr="0078140E">
        <w:rPr>
          <w:rStyle w:val="Emphasis"/>
          <w:highlight w:val="yellow"/>
        </w:rPr>
        <w:t>Congress must</w:t>
      </w:r>
      <w:r w:rsidRPr="0078140E">
        <w:rPr>
          <w:sz w:val="16"/>
          <w:highlight w:val="yellow"/>
        </w:rPr>
        <w:t xml:space="preserve"> </w:t>
      </w:r>
      <w:r w:rsidRPr="0078140E">
        <w:rPr>
          <w:sz w:val="16"/>
        </w:rPr>
        <w:t xml:space="preserve">begin to </w:t>
      </w:r>
      <w:r w:rsidRPr="0078140E">
        <w:rPr>
          <w:rStyle w:val="Emphasis"/>
          <w:highlight w:val="yellow"/>
        </w:rPr>
        <w:t>act</w:t>
      </w:r>
      <w:r w:rsidRPr="0078140E">
        <w:rPr>
          <w:sz w:val="16"/>
          <w:highlight w:val="yellow"/>
        </w:rPr>
        <w:t xml:space="preserve"> </w:t>
      </w:r>
      <w:r w:rsidRPr="0078140E">
        <w:rPr>
          <w:sz w:val="16"/>
        </w:rPr>
        <w:t>before it’s too late.</w:t>
      </w:r>
      <w:r w:rsidRPr="0078140E">
        <w:t xml:space="preserve"> </w:t>
      </w:r>
    </w:p>
    <w:p w:rsidR="007F6EBB" w:rsidRPr="0078140E" w:rsidRDefault="007F6EBB" w:rsidP="007F6EBB">
      <w:pPr>
        <w:pStyle w:val="Heading4"/>
        <w:rPr>
          <w:rFonts w:cs="Arial"/>
        </w:rPr>
      </w:pPr>
      <w:r w:rsidRPr="0078140E">
        <w:rPr>
          <w:rFonts w:cs="Arial"/>
        </w:rPr>
        <w:t xml:space="preserve">2 – Centralization of authority decks </w:t>
      </w:r>
      <w:r w:rsidRPr="0078140E">
        <w:rPr>
          <w:rFonts w:cs="Arial"/>
          <w:u w:val="single"/>
        </w:rPr>
        <w:t>alliances</w:t>
      </w:r>
      <w:r w:rsidRPr="0078140E">
        <w:rPr>
          <w:rFonts w:cs="Arial"/>
        </w:rPr>
        <w:t>.</w:t>
      </w:r>
    </w:p>
    <w:p w:rsidR="007F6EBB" w:rsidRPr="0078140E" w:rsidRDefault="007F6EBB" w:rsidP="007F6EBB">
      <w:r w:rsidRPr="0078140E">
        <w:t xml:space="preserve">Kenneth </w:t>
      </w:r>
      <w:r w:rsidRPr="0078140E">
        <w:rPr>
          <w:rStyle w:val="Style13ptBold"/>
        </w:rPr>
        <w:t>Schultz 17</w:t>
      </w:r>
      <w:r w:rsidRPr="0078140E">
        <w:t>, professor of political science at Stanford University, “</w:t>
      </w:r>
      <w:r w:rsidRPr="0078140E">
        <w:rPr>
          <w:rStyle w:val="Emphasis"/>
          <w:highlight w:val="yellow"/>
        </w:rPr>
        <w:t xml:space="preserve">Allies can’t rely on America </w:t>
      </w:r>
      <w:r w:rsidRPr="0078140E">
        <w:rPr>
          <w:rStyle w:val="Emphasis"/>
        </w:rPr>
        <w:t>like they used to</w:t>
      </w:r>
      <w:r w:rsidRPr="0078140E">
        <w:t xml:space="preserve">. And not just because of Trump.”, Washington Post, May 31 2017, </w:t>
      </w:r>
      <w:hyperlink r:id="rId115" w:history="1">
        <w:r w:rsidRPr="0078140E">
          <w:rPr>
            <w:rStyle w:val="Hyperlink"/>
          </w:rPr>
          <w:t>https://www.washingtonpost.com/news/monkey-cage/wp/2017/05/31/allies-cant-rely-on-america-like-they-used-to-and-not-just-because-of-trump/?noredirect=on</w:t>
        </w:r>
      </w:hyperlink>
      <w:r w:rsidRPr="0078140E">
        <w:t xml:space="preserve"> //hhb</w:t>
      </w:r>
    </w:p>
    <w:p w:rsidR="007F6EBB" w:rsidRPr="0078140E" w:rsidRDefault="007F6EBB" w:rsidP="007F6EBB">
      <w:pPr>
        <w:rPr>
          <w:highlight w:val="yellow"/>
        </w:rPr>
      </w:pPr>
      <w:r w:rsidRPr="0078140E">
        <w:rPr>
          <w:sz w:val="16"/>
        </w:rPr>
        <w:t xml:space="preserve">The </w:t>
      </w:r>
      <w:r w:rsidRPr="0078140E">
        <w:rPr>
          <w:rStyle w:val="Emphasis"/>
        </w:rPr>
        <w:t xml:space="preserve">factors that make democratic </w:t>
      </w:r>
      <w:r w:rsidRPr="0078140E">
        <w:rPr>
          <w:rStyle w:val="Emphasis"/>
          <w:highlight w:val="yellow"/>
        </w:rPr>
        <w:t xml:space="preserve">alliance commitments </w:t>
      </w:r>
      <w:r w:rsidRPr="0078140E">
        <w:rPr>
          <w:rStyle w:val="Emphasis"/>
        </w:rPr>
        <w:t xml:space="preserve">more stable </w:t>
      </w:r>
      <w:r w:rsidRPr="0078140E">
        <w:rPr>
          <w:rStyle w:val="Emphasis"/>
          <w:highlight w:val="yellow"/>
        </w:rPr>
        <w:t>are eroding</w:t>
      </w:r>
      <w:r w:rsidRPr="0078140E">
        <w:rPr>
          <w:sz w:val="16"/>
          <w:highlight w:val="yellow"/>
        </w:rPr>
        <w:t xml:space="preserve"> </w:t>
      </w:r>
      <w:r w:rsidRPr="0078140E">
        <w:rPr>
          <w:sz w:val="16"/>
        </w:rPr>
        <w:t xml:space="preserve">in the United States What we are now learning, however, is that </w:t>
      </w:r>
      <w:r w:rsidRPr="0078140E">
        <w:rPr>
          <w:u w:val="single"/>
        </w:rPr>
        <w:t xml:space="preserve">all of these mechanisms are potentially </w:t>
      </w:r>
      <w:r w:rsidRPr="0078140E">
        <w:rPr>
          <w:highlight w:val="yellow"/>
          <w:u w:val="single"/>
        </w:rPr>
        <w:t>undermined by</w:t>
      </w:r>
      <w:r w:rsidRPr="0078140E">
        <w:rPr>
          <w:sz w:val="16"/>
          <w:highlight w:val="yellow"/>
        </w:rPr>
        <w:t xml:space="preserve"> </w:t>
      </w:r>
      <w:r w:rsidRPr="0078140E">
        <w:rPr>
          <w:sz w:val="16"/>
        </w:rPr>
        <w:t xml:space="preserve">two major trends in American politics: </w:t>
      </w:r>
      <w:r w:rsidRPr="0078140E">
        <w:rPr>
          <w:rStyle w:val="Emphasis"/>
          <w:highlight w:val="yellow"/>
        </w:rPr>
        <w:t>centralization of authority in the president</w:t>
      </w:r>
      <w:r w:rsidRPr="0078140E">
        <w:rPr>
          <w:sz w:val="16"/>
          <w:highlight w:val="yellow"/>
        </w:rPr>
        <w:t xml:space="preserve"> </w:t>
      </w:r>
      <w:r w:rsidRPr="0078140E">
        <w:rPr>
          <w:sz w:val="16"/>
        </w:rPr>
        <w:t xml:space="preserve">and polarization of party positions. </w:t>
      </w:r>
      <w:r w:rsidRPr="0078140E">
        <w:rPr>
          <w:u w:val="single"/>
        </w:rPr>
        <w:t>The growing power of the presidency</w:t>
      </w:r>
      <w:r w:rsidRPr="0078140E">
        <w:rPr>
          <w:sz w:val="16"/>
        </w:rPr>
        <w:t xml:space="preserve"> has been a consistent feature of post-World War II American foreign policy. But it </w:t>
      </w:r>
      <w:r w:rsidRPr="0078140E">
        <w:rPr>
          <w:u w:val="single"/>
        </w:rPr>
        <w:t xml:space="preserve">has accelerated in recent years. </w:t>
      </w:r>
      <w:r w:rsidRPr="0078140E">
        <w:rPr>
          <w:rStyle w:val="Emphasis"/>
        </w:rPr>
        <w:t xml:space="preserve">The </w:t>
      </w:r>
      <w:r w:rsidRPr="0078140E">
        <w:rPr>
          <w:rStyle w:val="Emphasis"/>
          <w:highlight w:val="yellow"/>
        </w:rPr>
        <w:t>weakening of congressional control over war powers</w:t>
      </w:r>
      <w:r w:rsidRPr="0078140E">
        <w:rPr>
          <w:sz w:val="16"/>
          <w:highlight w:val="yellow"/>
        </w:rPr>
        <w:t xml:space="preserve"> — </w:t>
      </w:r>
      <w:r w:rsidRPr="0078140E">
        <w:rPr>
          <w:sz w:val="16"/>
        </w:rPr>
        <w:t xml:space="preserve">exemplified by the lack of explicit authorization for current military operations in Syria — </w:t>
      </w:r>
      <w:r w:rsidRPr="0078140E">
        <w:rPr>
          <w:rStyle w:val="Emphasis"/>
          <w:highlight w:val="yellow"/>
        </w:rPr>
        <w:t xml:space="preserve">has </w:t>
      </w:r>
      <w:r w:rsidRPr="0078140E">
        <w:rPr>
          <w:rStyle w:val="Emphasis"/>
        </w:rPr>
        <w:t xml:space="preserve">often </w:t>
      </w:r>
      <w:r w:rsidRPr="0078140E">
        <w:rPr>
          <w:rStyle w:val="Emphasis"/>
          <w:highlight w:val="yellow"/>
        </w:rPr>
        <w:t>been noted</w:t>
      </w:r>
      <w:r w:rsidRPr="0078140E">
        <w:rPr>
          <w:sz w:val="16"/>
        </w:rPr>
        <w:t xml:space="preserve">. The U.S. approach to international agreements is developing in similar ways. </w:t>
      </w:r>
      <w:r w:rsidRPr="0078140E">
        <w:rPr>
          <w:u w:val="single"/>
        </w:rPr>
        <w:t xml:space="preserve">It is increasingly hard for presidents to get support for international treaties in the Senate. Thus, </w:t>
      </w:r>
      <w:r w:rsidRPr="0078140E">
        <w:rPr>
          <w:highlight w:val="yellow"/>
          <w:u w:val="single"/>
        </w:rPr>
        <w:t xml:space="preserve">presidents </w:t>
      </w:r>
      <w:r w:rsidRPr="0078140E">
        <w:rPr>
          <w:u w:val="single"/>
        </w:rPr>
        <w:t xml:space="preserve">have sidestepped Congress by </w:t>
      </w:r>
      <w:r w:rsidRPr="0078140E">
        <w:rPr>
          <w:highlight w:val="yellow"/>
          <w:u w:val="single"/>
        </w:rPr>
        <w:t>resort</w:t>
      </w:r>
      <w:r w:rsidRPr="0078140E">
        <w:rPr>
          <w:u w:val="single"/>
        </w:rPr>
        <w:t xml:space="preserve">ing </w:t>
      </w:r>
      <w:r w:rsidRPr="0078140E">
        <w:rPr>
          <w:highlight w:val="yellow"/>
          <w:u w:val="single"/>
        </w:rPr>
        <w:t xml:space="preserve">to </w:t>
      </w:r>
      <w:r w:rsidRPr="0078140E">
        <w:rPr>
          <w:rStyle w:val="Emphasis"/>
          <w:highlight w:val="yellow"/>
        </w:rPr>
        <w:t>executive agreements</w:t>
      </w:r>
      <w:r w:rsidRPr="0078140E">
        <w:rPr>
          <w:sz w:val="16"/>
        </w:rPr>
        <w:t xml:space="preserve">, which require only a presidential signature to come into force. President Barack </w:t>
      </w:r>
      <w:r w:rsidRPr="0078140E">
        <w:rPr>
          <w:rStyle w:val="Emphasis"/>
          <w:highlight w:val="yellow"/>
        </w:rPr>
        <w:t>Obama chose this</w:t>
      </w:r>
      <w:r w:rsidRPr="0078140E">
        <w:rPr>
          <w:sz w:val="16"/>
          <w:highlight w:val="yellow"/>
        </w:rPr>
        <w:t xml:space="preserve"> </w:t>
      </w:r>
      <w:r w:rsidRPr="0078140E">
        <w:rPr>
          <w:sz w:val="16"/>
        </w:rPr>
        <w:t xml:space="preserve">option </w:t>
      </w:r>
      <w:r w:rsidRPr="0078140E">
        <w:rPr>
          <w:rStyle w:val="Emphasis"/>
          <w:highlight w:val="yellow"/>
        </w:rPr>
        <w:t>for</w:t>
      </w:r>
      <w:r w:rsidRPr="0078140E">
        <w:rPr>
          <w:sz w:val="16"/>
          <w:highlight w:val="yellow"/>
        </w:rPr>
        <w:t xml:space="preserve"> </w:t>
      </w:r>
      <w:r w:rsidRPr="0078140E">
        <w:rPr>
          <w:sz w:val="16"/>
        </w:rPr>
        <w:t xml:space="preserve">the </w:t>
      </w:r>
      <w:r w:rsidRPr="0078140E">
        <w:rPr>
          <w:rStyle w:val="Emphasis"/>
          <w:highlight w:val="yellow"/>
        </w:rPr>
        <w:t>Paris</w:t>
      </w:r>
      <w:r w:rsidRPr="0078140E">
        <w:rPr>
          <w:sz w:val="16"/>
          <w:highlight w:val="yellow"/>
        </w:rPr>
        <w:t xml:space="preserve"> </w:t>
      </w:r>
      <w:r w:rsidRPr="0078140E">
        <w:rPr>
          <w:sz w:val="16"/>
        </w:rPr>
        <w:t xml:space="preserve">agreement on climate change </w:t>
      </w:r>
      <w:r w:rsidRPr="0078140E">
        <w:rPr>
          <w:rStyle w:val="Emphasis"/>
          <w:highlight w:val="yellow"/>
        </w:rPr>
        <w:t xml:space="preserve">and </w:t>
      </w:r>
      <w:r w:rsidRPr="0078140E">
        <w:rPr>
          <w:rStyle w:val="Emphasis"/>
        </w:rPr>
        <w:t>the</w:t>
      </w:r>
      <w:r w:rsidRPr="0078140E">
        <w:rPr>
          <w:sz w:val="16"/>
        </w:rPr>
        <w:t xml:space="preserve"> 2015 </w:t>
      </w:r>
      <w:r w:rsidRPr="0078140E">
        <w:rPr>
          <w:rStyle w:val="Emphasis"/>
        </w:rPr>
        <w:t xml:space="preserve">deal with </w:t>
      </w:r>
      <w:r w:rsidRPr="0078140E">
        <w:rPr>
          <w:rStyle w:val="Emphasis"/>
          <w:highlight w:val="yellow"/>
        </w:rPr>
        <w:t>Iran</w:t>
      </w:r>
      <w:r w:rsidRPr="0078140E">
        <w:rPr>
          <w:sz w:val="16"/>
          <w:highlight w:val="yellow"/>
        </w:rPr>
        <w:t xml:space="preserve"> </w:t>
      </w:r>
      <w:r w:rsidRPr="0078140E">
        <w:rPr>
          <w:sz w:val="16"/>
        </w:rPr>
        <w:t xml:space="preserve">over its nuclear program. </w:t>
      </w:r>
      <w:r w:rsidRPr="0078140E">
        <w:rPr>
          <w:rStyle w:val="Emphasis"/>
        </w:rPr>
        <w:t>It is easier for the United States to enter these agreements</w:t>
      </w:r>
      <w:r w:rsidRPr="0078140E">
        <w:rPr>
          <w:sz w:val="16"/>
        </w:rPr>
        <w:t xml:space="preserve">, because they do not require broad political support. But </w:t>
      </w:r>
      <w:r w:rsidRPr="0078140E">
        <w:rPr>
          <w:rStyle w:val="Emphasis"/>
          <w:highlight w:val="yellow"/>
        </w:rPr>
        <w:t xml:space="preserve">they can be </w:t>
      </w:r>
      <w:r w:rsidRPr="0078140E">
        <w:rPr>
          <w:rStyle w:val="Emphasis"/>
        </w:rPr>
        <w:t>exited just as easily. Specifically, executive agreements can be “</w:t>
      </w:r>
      <w:r w:rsidRPr="0078140E">
        <w:rPr>
          <w:rStyle w:val="Emphasis"/>
          <w:highlight w:val="yellow"/>
        </w:rPr>
        <w:t>unsigned</w:t>
      </w:r>
      <w:r w:rsidRPr="0078140E">
        <w:rPr>
          <w:rStyle w:val="Emphasis"/>
        </w:rPr>
        <w:t xml:space="preserve">” </w:t>
      </w:r>
      <w:r w:rsidRPr="0078140E">
        <w:rPr>
          <w:rStyle w:val="Emphasis"/>
          <w:highlight w:val="yellow"/>
        </w:rPr>
        <w:t xml:space="preserve">unilaterally by any </w:t>
      </w:r>
      <w:r w:rsidRPr="0078140E">
        <w:rPr>
          <w:rStyle w:val="Emphasis"/>
        </w:rPr>
        <w:t xml:space="preserve">subsequent </w:t>
      </w:r>
      <w:r w:rsidRPr="0078140E">
        <w:rPr>
          <w:rStyle w:val="Emphasis"/>
          <w:highlight w:val="yellow"/>
        </w:rPr>
        <w:t>president</w:t>
      </w:r>
      <w:r w:rsidRPr="0078140E">
        <w:rPr>
          <w:rStyle w:val="Emphasis"/>
        </w:rPr>
        <w:t xml:space="preserve">, </w:t>
      </w:r>
      <w:r w:rsidRPr="0078140E">
        <w:rPr>
          <w:rStyle w:val="Emphasis"/>
          <w:highlight w:val="yellow"/>
        </w:rPr>
        <w:t xml:space="preserve">as Trump has threatened </w:t>
      </w:r>
      <w:r w:rsidRPr="0078140E">
        <w:rPr>
          <w:rStyle w:val="Emphasis"/>
        </w:rPr>
        <w:t xml:space="preserve">to do. </w:t>
      </w:r>
      <w:r w:rsidRPr="0078140E">
        <w:rPr>
          <w:sz w:val="16"/>
        </w:rPr>
        <w:t xml:space="preserve">At the same time, the parties have become increasingly polarized on almost every issue. Foreign policy has not been immune. Since World War II, there was a broad consensus that the United States was better off being actively engaged with the world through alliances, international organizations and free trade. On the surface, this consensus still holds among the American public, as bipartisan majorities say that they want the United States to play an active role in the world and support maintaining NATO. But Trump has tapped a rich vein of public opinion that sees engagement in the world as a raw deal for Americans, who subsidize the security of other countries and lose jobs to foreign imports and immigrants. He showed that a Republican could win running on an “America First” platform. Moreover, Trump is not just responding to this view of the world; he is also encouraging it. Polls have shown that, among Republicans, long-standing attitudes on trade and Russia have shifted dramatically, a development that is not surprising in light of political science research showing that people tend to follow cues from their party leaders. Finally, in addition to these two trends, the 2016 election showed that it is not just allies who can take advantage of the many channels of access into the U.S. political system. We do not yet fully know how much Russia used hacked documents and misinformation to bolster the chances of the candidate more closely aligned to its interests, but we can reasonably suspect that it played a role in an otherwise close election. </w:t>
      </w:r>
      <w:r w:rsidRPr="0078140E">
        <w:rPr>
          <w:rStyle w:val="Emphasis"/>
          <w:highlight w:val="yellow"/>
        </w:rPr>
        <w:t xml:space="preserve">U.S. commitments are likely to be weaker even after Trump is gone </w:t>
      </w:r>
      <w:r w:rsidRPr="0078140E">
        <w:rPr>
          <w:sz w:val="16"/>
        </w:rPr>
        <w:t xml:space="preserve">What this all means is that </w:t>
      </w:r>
      <w:r w:rsidRPr="0078140E">
        <w:rPr>
          <w:u w:val="single"/>
        </w:rPr>
        <w:t xml:space="preserve">the factors that international relationship scholars identify as sources of continuity in democratic foreign policy are </w:t>
      </w:r>
      <w:r w:rsidRPr="0078140E">
        <w:rPr>
          <w:rStyle w:val="Emphasis"/>
        </w:rPr>
        <w:t>eroding in the United States</w:t>
      </w:r>
      <w:r w:rsidRPr="0078140E">
        <w:rPr>
          <w:u w:val="single"/>
        </w:rPr>
        <w:t>.</w:t>
      </w:r>
      <w:r w:rsidRPr="0078140E">
        <w:rPr>
          <w:sz w:val="16"/>
        </w:rPr>
        <w:t xml:space="preserve"> </w:t>
      </w:r>
      <w:r w:rsidRPr="0078140E">
        <w:rPr>
          <w:rStyle w:val="Emphasis"/>
          <w:highlight w:val="yellow"/>
        </w:rPr>
        <w:t>Weaker institutional checks on the president</w:t>
      </w:r>
      <w:r w:rsidRPr="0078140E">
        <w:rPr>
          <w:sz w:val="16"/>
          <w:highlight w:val="yellow"/>
        </w:rPr>
        <w:t xml:space="preserve"> </w:t>
      </w:r>
      <w:r w:rsidRPr="0078140E">
        <w:rPr>
          <w:sz w:val="16"/>
        </w:rPr>
        <w:t xml:space="preserve">and greater distance between the parties </w:t>
      </w:r>
      <w:r w:rsidRPr="0078140E">
        <w:rPr>
          <w:rStyle w:val="Emphasis"/>
          <w:highlight w:val="yellow"/>
        </w:rPr>
        <w:t xml:space="preserve">mean </w:t>
      </w:r>
      <w:r w:rsidRPr="0078140E">
        <w:rPr>
          <w:rStyle w:val="Emphasis"/>
        </w:rPr>
        <w:t xml:space="preserve">that </w:t>
      </w:r>
      <w:r w:rsidRPr="0078140E">
        <w:rPr>
          <w:rStyle w:val="Emphasis"/>
          <w:highlight w:val="yellow"/>
        </w:rPr>
        <w:t>bigger swings in American foreign policy are more likely in the future</w:t>
      </w:r>
      <w:r w:rsidRPr="0078140E">
        <w:rPr>
          <w:rStyle w:val="Emphasis"/>
        </w:rPr>
        <w:t xml:space="preserve">. </w:t>
      </w:r>
      <w:r w:rsidRPr="0078140E">
        <w:rPr>
          <w:highlight w:val="yellow"/>
          <w:u w:val="single"/>
        </w:rPr>
        <w:t xml:space="preserve">This is </w:t>
      </w:r>
      <w:r w:rsidRPr="0078140E">
        <w:rPr>
          <w:u w:val="single"/>
        </w:rPr>
        <w:t xml:space="preserve">a </w:t>
      </w:r>
      <w:r w:rsidRPr="0078140E">
        <w:rPr>
          <w:rStyle w:val="Emphasis"/>
          <w:highlight w:val="yellow"/>
        </w:rPr>
        <w:t xml:space="preserve">disturbing </w:t>
      </w:r>
      <w:r w:rsidRPr="0078140E">
        <w:rPr>
          <w:rStyle w:val="Emphasis"/>
        </w:rPr>
        <w:t xml:space="preserve">development </w:t>
      </w:r>
      <w:r w:rsidRPr="0078140E">
        <w:rPr>
          <w:rStyle w:val="Emphasis"/>
          <w:highlight w:val="yellow"/>
        </w:rPr>
        <w:t xml:space="preserve">for allies hoping to make long-term </w:t>
      </w:r>
      <w:r w:rsidRPr="0078140E">
        <w:rPr>
          <w:rStyle w:val="Emphasis"/>
        </w:rPr>
        <w:t xml:space="preserve">defense </w:t>
      </w:r>
      <w:r w:rsidRPr="0078140E">
        <w:rPr>
          <w:rStyle w:val="Emphasis"/>
          <w:highlight w:val="yellow"/>
        </w:rPr>
        <w:t xml:space="preserve">plans </w:t>
      </w:r>
      <w:r w:rsidRPr="0078140E">
        <w:rPr>
          <w:rStyle w:val="Emphasis"/>
        </w:rPr>
        <w:t>based on expectations of U.S. support</w:t>
      </w:r>
      <w:r w:rsidRPr="0078140E">
        <w:rPr>
          <w:sz w:val="16"/>
        </w:rPr>
        <w:t xml:space="preserve">. And </w:t>
      </w:r>
      <w:r w:rsidRPr="0078140E">
        <w:rPr>
          <w:highlight w:val="yellow"/>
          <w:u w:val="single"/>
        </w:rPr>
        <w:t xml:space="preserve">it is </w:t>
      </w:r>
      <w:r w:rsidRPr="0078140E">
        <w:rPr>
          <w:u w:val="single"/>
        </w:rPr>
        <w:t xml:space="preserve">one that it is </w:t>
      </w:r>
      <w:r w:rsidRPr="0078140E">
        <w:rPr>
          <w:rStyle w:val="Emphasis"/>
          <w:highlight w:val="yellow"/>
        </w:rPr>
        <w:t>not likely to disappear once Trump leaves office.</w:t>
      </w:r>
      <w:r w:rsidRPr="0078140E">
        <w:rPr>
          <w:highlight w:val="yellow"/>
        </w:rPr>
        <w:t xml:space="preserve"> </w:t>
      </w:r>
    </w:p>
    <w:p w:rsidR="007F6EBB" w:rsidRPr="0078140E" w:rsidRDefault="007F6EBB" w:rsidP="007F6EBB">
      <w:pPr>
        <w:pStyle w:val="Heading4"/>
        <w:rPr>
          <w:rFonts w:cs="Arial"/>
        </w:rPr>
      </w:pPr>
      <w:r w:rsidRPr="0078140E">
        <w:rPr>
          <w:rFonts w:cs="Arial"/>
        </w:rPr>
        <w:t xml:space="preserve">Solves </w:t>
      </w:r>
      <w:r w:rsidRPr="0078140E">
        <w:rPr>
          <w:rFonts w:cs="Arial"/>
          <w:u w:val="single"/>
        </w:rPr>
        <w:t>every existential threat</w:t>
      </w:r>
      <w:r w:rsidRPr="0078140E">
        <w:rPr>
          <w:rFonts w:cs="Arial"/>
        </w:rPr>
        <w:t>.</w:t>
      </w:r>
    </w:p>
    <w:p w:rsidR="007F6EBB" w:rsidRPr="0078140E" w:rsidRDefault="007F6EBB" w:rsidP="007F6EBB">
      <w:pPr>
        <w:rPr>
          <w:b/>
          <w:iCs/>
          <w:u w:val="single"/>
        </w:rPr>
      </w:pPr>
      <w:r w:rsidRPr="0078140E">
        <w:t xml:space="preserve">Hal </w:t>
      </w:r>
      <w:r w:rsidRPr="0078140E">
        <w:rPr>
          <w:rStyle w:val="Style13ptBold"/>
        </w:rPr>
        <w:t>Brands and</w:t>
      </w:r>
      <w:r w:rsidRPr="0078140E">
        <w:t xml:space="preserve"> David </w:t>
      </w:r>
      <w:r w:rsidRPr="0078140E">
        <w:rPr>
          <w:rStyle w:val="Style13ptBold"/>
        </w:rPr>
        <w:t>Feaver 17</w:t>
      </w:r>
      <w:r w:rsidRPr="0078140E">
        <w:t xml:space="preserve">, Henry A. Kissinger Distinguished Professor of Global Affairs at the Johns Hopkins School of Advanced International Studies and a Senior Fellow at the Center for Strategic and Budgetary Assessments; professor of political science and public policy at Duke University, directs the Triangle Institute for Security Studies and the Duke Program in American Grand Strategy; “What Are America’s Alliances Good For?”, Parameters 47(2) Summer 2017, </w:t>
      </w:r>
      <w:hyperlink r:id="rId116" w:history="1">
        <w:r w:rsidRPr="0078140E">
          <w:rPr>
            <w:rStyle w:val="Hyperlink"/>
          </w:rPr>
          <w:t>https://ssi.armywarcollege.edu/pubs/parameters/issues/Summer_2017/5_BrandsFeaver_WhatAreAmericasAlliancesGoodFor.pdf</w:t>
        </w:r>
      </w:hyperlink>
      <w:r w:rsidRPr="0078140E">
        <w:t xml:space="preserve"> //hhb</w:t>
      </w:r>
    </w:p>
    <w:p w:rsidR="007F6EBB" w:rsidRPr="0078140E" w:rsidRDefault="007F6EBB" w:rsidP="007F6EBB">
      <w:pPr>
        <w:rPr>
          <w:sz w:val="12"/>
        </w:rPr>
      </w:pPr>
      <w:r w:rsidRPr="0078140E">
        <w:rPr>
          <w:rStyle w:val="Emphasis"/>
        </w:rPr>
        <w:t xml:space="preserve">Geostrategic Influence and </w:t>
      </w:r>
      <w:r w:rsidRPr="0078140E">
        <w:rPr>
          <w:rStyle w:val="Emphasis"/>
          <w:highlight w:val="yellow"/>
        </w:rPr>
        <w:t xml:space="preserve">Global Stability </w:t>
      </w:r>
      <w:r w:rsidRPr="0078140E">
        <w:rPr>
          <w:sz w:val="12"/>
        </w:rPr>
        <w:t xml:space="preserve">If </w:t>
      </w:r>
      <w:r w:rsidRPr="0078140E">
        <w:rPr>
          <w:highlight w:val="yellow"/>
          <w:u w:val="single"/>
        </w:rPr>
        <w:t>alliances</w:t>
      </w:r>
      <w:r w:rsidRPr="0078140E">
        <w:rPr>
          <w:sz w:val="12"/>
          <w:highlight w:val="yellow"/>
        </w:rPr>
        <w:t xml:space="preserve"> </w:t>
      </w:r>
      <w:r w:rsidRPr="0078140E">
        <w:rPr>
          <w:sz w:val="12"/>
        </w:rPr>
        <w:t xml:space="preserve">are thus helpful in terms of the conflicts America wages, they </w:t>
      </w:r>
      <w:r w:rsidRPr="0078140E">
        <w:rPr>
          <w:highlight w:val="yellow"/>
          <w:u w:val="single"/>
        </w:rPr>
        <w:t>are</w:t>
      </w:r>
      <w:r w:rsidRPr="0078140E">
        <w:rPr>
          <w:u w:val="single"/>
        </w:rPr>
        <w:t xml:space="preserve"> </w:t>
      </w:r>
      <w:r w:rsidRPr="0078140E">
        <w:rPr>
          <w:rStyle w:val="Emphasis"/>
        </w:rPr>
        <w:t xml:space="preserve">more </w:t>
      </w:r>
      <w:r w:rsidRPr="0078140E">
        <w:rPr>
          <w:rStyle w:val="Emphasis"/>
          <w:highlight w:val="yellow"/>
        </w:rPr>
        <w:t>helpful</w:t>
      </w:r>
      <w:r w:rsidRPr="0078140E">
        <w:rPr>
          <w:rStyle w:val="Emphasis"/>
        </w:rPr>
        <w:t xml:space="preserve"> still </w:t>
      </w:r>
      <w:r w:rsidRPr="0078140E">
        <w:rPr>
          <w:rStyle w:val="Emphasis"/>
          <w:highlight w:val="yellow"/>
        </w:rPr>
        <w:t>in</w:t>
      </w:r>
      <w:r w:rsidRPr="0078140E">
        <w:rPr>
          <w:rStyle w:val="Emphasis"/>
        </w:rPr>
        <w:t xml:space="preserve"> terms of the </w:t>
      </w:r>
      <w:r w:rsidRPr="0078140E">
        <w:rPr>
          <w:rStyle w:val="Emphasis"/>
          <w:highlight w:val="yellow"/>
        </w:rPr>
        <w:t>conflicts they prevent</w:t>
      </w:r>
      <w:r w:rsidRPr="0078140E">
        <w:rPr>
          <w:u w:val="single"/>
        </w:rPr>
        <w:t xml:space="preserve"> and the broader geostrategic influence they confer</w:t>
      </w:r>
      <w:r w:rsidRPr="0078140E">
        <w:rPr>
          <w:sz w:val="12"/>
        </w:rPr>
        <w:t xml:space="preserve">. Indeed, although the ultimate test of America’s alliances lies in their efficacy as warfighting coalitions, </w:t>
      </w:r>
      <w:r w:rsidRPr="0078140E">
        <w:rPr>
          <w:u w:val="single"/>
        </w:rPr>
        <w:t xml:space="preserve">the most powerful benefits they provide come in the normal course of peacetime </w:t>
      </w:r>
      <w:r w:rsidRPr="0078140E">
        <w:rPr>
          <w:rStyle w:val="Emphasis"/>
        </w:rPr>
        <w:t>geostrategic management and competition</w:t>
      </w:r>
      <w:r w:rsidRPr="0078140E">
        <w:rPr>
          <w:sz w:val="12"/>
        </w:rPr>
        <w:t xml:space="preserve">. First, </w:t>
      </w:r>
      <w:r w:rsidRPr="0078140E">
        <w:rPr>
          <w:u w:val="single"/>
        </w:rPr>
        <w:t xml:space="preserve">US alliances bind many of the richest and most militarily capable countries in the world to Washington through </w:t>
      </w:r>
      <w:r w:rsidRPr="0078140E">
        <w:rPr>
          <w:rStyle w:val="Emphasis"/>
        </w:rPr>
        <w:t>enduring relationships of deep cooperation</w:t>
      </w:r>
      <w:r w:rsidRPr="0078140E">
        <w:rPr>
          <w:sz w:val="12"/>
        </w:rPr>
        <w:t xml:space="preserve">. </w:t>
      </w:r>
      <w:r w:rsidRPr="0078140E">
        <w:rPr>
          <w:u w:val="single"/>
        </w:rPr>
        <w:t>Alliances reflect shared interests</w:t>
      </w:r>
      <w:r w:rsidRPr="0078140E">
        <w:rPr>
          <w:sz w:val="12"/>
        </w:rPr>
        <w:t xml:space="preserve"> rather than creating them, of course, and the United States would presumably have close ties to countries such as the United Kingdom even without formal alliances. But </w:t>
      </w:r>
      <w:r w:rsidRPr="0078140E">
        <w:rPr>
          <w:u w:val="single"/>
        </w:rPr>
        <w:t>alliances nonetheless serve as “hoops of steel.” They help create a sense of permanence and shared purpose in key relationships</w:t>
      </w:r>
      <w:r w:rsidRPr="0078140E">
        <w:rPr>
          <w:sz w:val="12"/>
        </w:rPr>
        <w:t xml:space="preserve">; </w:t>
      </w:r>
      <w:r w:rsidRPr="0078140E">
        <w:rPr>
          <w:u w:val="single"/>
        </w:rPr>
        <w:t>they provide forums for regular interaction and cooperation; they conduce to deeply institutionalized exchanges</w:t>
      </w:r>
      <w:r w:rsidRPr="0078140E">
        <w:rPr>
          <w:sz w:val="12"/>
        </w:rPr>
        <w:t xml:space="preserve"> (of intelligence, personnel, and other assets) </w:t>
      </w:r>
      <w:r w:rsidRPr="0078140E">
        <w:rPr>
          <w:u w:val="single"/>
        </w:rPr>
        <w:t>that insulate and perpetuate friendly associations</w:t>
      </w:r>
      <w:r w:rsidRPr="0078140E">
        <w:rPr>
          <w:sz w:val="12"/>
        </w:rPr>
        <w:t xml:space="preserve"> even when political leaders clash.38 And insofar as US alliances serve these purposes with respect to immensely influential countries in Europe and the Asia-Pacific, </w:t>
      </w:r>
      <w:r w:rsidRPr="0078140E">
        <w:rPr>
          <w:rStyle w:val="Emphasis"/>
          <w:highlight w:val="yellow"/>
        </w:rPr>
        <w:t xml:space="preserve">they help Washington preserve </w:t>
      </w:r>
      <w:r w:rsidRPr="0078140E">
        <w:rPr>
          <w:rStyle w:val="Emphasis"/>
        </w:rPr>
        <w:t xml:space="preserve">a significant </w:t>
      </w:r>
      <w:r w:rsidRPr="0078140E">
        <w:rPr>
          <w:rStyle w:val="Emphasis"/>
          <w:highlight w:val="yellow"/>
        </w:rPr>
        <w:t xml:space="preserve">overbalance of power </w:t>
      </w:r>
      <w:r w:rsidRPr="0078140E">
        <w:rPr>
          <w:rStyle w:val="Emphasis"/>
        </w:rPr>
        <w:t>vis-à-vis any competitor</w:t>
      </w:r>
      <w:r w:rsidRPr="0078140E">
        <w:rPr>
          <w:sz w:val="12"/>
        </w:rPr>
        <w:t xml:space="preserve">. Second, </w:t>
      </w:r>
      <w:r w:rsidRPr="0078140E">
        <w:rPr>
          <w:rStyle w:val="Emphasis"/>
          <w:highlight w:val="yellow"/>
        </w:rPr>
        <w:t xml:space="preserve">alliances have </w:t>
      </w:r>
      <w:r w:rsidRPr="0078140E">
        <w:rPr>
          <w:rStyle w:val="Emphasis"/>
        </w:rPr>
        <w:t xml:space="preserve">a strong </w:t>
      </w:r>
      <w:r w:rsidRPr="0078140E">
        <w:rPr>
          <w:rStyle w:val="Emphasis"/>
          <w:highlight w:val="yellow"/>
        </w:rPr>
        <w:t xml:space="preserve">deterrent effect on </w:t>
      </w:r>
      <w:r w:rsidRPr="0078140E">
        <w:rPr>
          <w:rStyle w:val="Emphasis"/>
        </w:rPr>
        <w:t xml:space="preserve">would-be </w:t>
      </w:r>
      <w:r w:rsidRPr="0078140E">
        <w:rPr>
          <w:rStyle w:val="Emphasis"/>
          <w:highlight w:val="yellow"/>
        </w:rPr>
        <w:t>aggressors</w:t>
      </w:r>
      <w:r w:rsidRPr="0078140E">
        <w:rPr>
          <w:sz w:val="12"/>
        </w:rPr>
        <w:t xml:space="preserve">. </w:t>
      </w:r>
      <w:r w:rsidRPr="0078140E">
        <w:rPr>
          <w:u w:val="single"/>
        </w:rPr>
        <w:t xml:space="preserve">American alliances </w:t>
      </w:r>
      <w:r w:rsidRPr="0078140E">
        <w:rPr>
          <w:rStyle w:val="Emphasis"/>
        </w:rPr>
        <w:t>lay down “redlines” regarding areas in which territorial aggression is impermissible</w:t>
      </w:r>
      <w:r w:rsidRPr="0078140E">
        <w:rPr>
          <w:sz w:val="12"/>
        </w:rPr>
        <w:t xml:space="preserve">; </w:t>
      </w:r>
      <w:r w:rsidRPr="0078140E">
        <w:rPr>
          <w:highlight w:val="yellow"/>
          <w:u w:val="single"/>
        </w:rPr>
        <w:t xml:space="preserve">they </w:t>
      </w:r>
      <w:r w:rsidRPr="0078140E">
        <w:rPr>
          <w:rStyle w:val="Emphasis"/>
          <w:highlight w:val="yellow"/>
        </w:rPr>
        <w:t xml:space="preserve">complicate </w:t>
      </w:r>
      <w:r w:rsidRPr="0078140E">
        <w:rPr>
          <w:rStyle w:val="Emphasis"/>
        </w:rPr>
        <w:t xml:space="preserve">the </w:t>
      </w:r>
      <w:r w:rsidRPr="0078140E">
        <w:rPr>
          <w:rStyle w:val="Emphasis"/>
          <w:highlight w:val="yellow"/>
        </w:rPr>
        <w:t xml:space="preserve">calculus of any </w:t>
      </w:r>
      <w:r w:rsidRPr="0078140E">
        <w:rPr>
          <w:rStyle w:val="Emphasis"/>
        </w:rPr>
        <w:t xml:space="preserve">potential </w:t>
      </w:r>
      <w:r w:rsidRPr="0078140E">
        <w:rPr>
          <w:rStyle w:val="Emphasis"/>
          <w:highlight w:val="yellow"/>
        </w:rPr>
        <w:t>aggressor</w:t>
      </w:r>
      <w:r w:rsidRPr="0078140E">
        <w:rPr>
          <w:highlight w:val="yellow"/>
          <w:u w:val="single"/>
        </w:rPr>
        <w:t xml:space="preserve"> </w:t>
      </w:r>
      <w:r w:rsidRPr="0078140E">
        <w:rPr>
          <w:u w:val="single"/>
        </w:rPr>
        <w:t xml:space="preserve">by </w:t>
      </w:r>
      <w:r w:rsidRPr="0078140E">
        <w:rPr>
          <w:rStyle w:val="Emphasis"/>
        </w:rPr>
        <w:t>raising the strong possibility that an attack on a US ally will mean a fight with the world’s most formidable military</w:t>
      </w:r>
      <w:r w:rsidRPr="0078140E">
        <w:rPr>
          <w:sz w:val="12"/>
        </w:rPr>
        <w:t xml:space="preserve">. The </w:t>
      </w:r>
      <w:r w:rsidRPr="0078140E">
        <w:rPr>
          <w:u w:val="single"/>
        </w:rPr>
        <w:t>proposition that “defensive alliances deter the initiation of disputes” is</w:t>
      </w:r>
      <w:r w:rsidRPr="0078140E">
        <w:rPr>
          <w:sz w:val="12"/>
        </w:rPr>
        <w:t xml:space="preserve">, in fact, </w:t>
      </w:r>
      <w:r w:rsidRPr="0078140E">
        <w:rPr>
          <w:u w:val="single"/>
        </w:rPr>
        <w:t xml:space="preserve">supported by </w:t>
      </w:r>
      <w:r w:rsidRPr="0078140E">
        <w:rPr>
          <w:rStyle w:val="Emphasis"/>
        </w:rPr>
        <w:t>empirical evidence</w:t>
      </w:r>
      <w:r w:rsidRPr="0078140E">
        <w:rPr>
          <w:sz w:val="12"/>
        </w:rPr>
        <w:t xml:space="preserve">, and the forward deployment of troops strengthens this deterrence further still.39 NATO clearly had an important deterrent effect on Soviet calculations during the Cold War, for instance; more recently, </w:t>
      </w:r>
      <w:r w:rsidRPr="0078140E">
        <w:rPr>
          <w:rStyle w:val="Emphasis"/>
          <w:highlight w:val="yellow"/>
        </w:rPr>
        <w:t xml:space="preserve">Russia has behaved </w:t>
      </w:r>
      <w:r w:rsidRPr="0078140E">
        <w:rPr>
          <w:rStyle w:val="Emphasis"/>
        </w:rPr>
        <w:t xml:space="preserve">most </w:t>
      </w:r>
      <w:r w:rsidRPr="0078140E">
        <w:rPr>
          <w:rStyle w:val="Emphasis"/>
          <w:highlight w:val="yellow"/>
        </w:rPr>
        <w:t xml:space="preserve">aggressively toward countries lacking US </w:t>
      </w:r>
      <w:r w:rsidRPr="0078140E">
        <w:rPr>
          <w:rStyle w:val="Emphasis"/>
        </w:rPr>
        <w:t xml:space="preserve">alliance </w:t>
      </w:r>
      <w:r w:rsidRPr="0078140E">
        <w:rPr>
          <w:rStyle w:val="Emphasis"/>
          <w:highlight w:val="yellow"/>
        </w:rPr>
        <w:t>guarantees</w:t>
      </w:r>
      <w:r w:rsidRPr="0078140E">
        <w:rPr>
          <w:sz w:val="12"/>
          <w:highlight w:val="yellow"/>
        </w:rPr>
        <w:t xml:space="preserve"> </w:t>
      </w:r>
      <w:r w:rsidRPr="0078140E">
        <w:rPr>
          <w:sz w:val="12"/>
        </w:rPr>
        <w:t xml:space="preserve">(Georgia and Ukraine), rather than toward those countries possessing them (the Baltic states or Poland). In other words, </w:t>
      </w:r>
      <w:r w:rsidRPr="0078140E">
        <w:rPr>
          <w:u w:val="single"/>
        </w:rPr>
        <w:t xml:space="preserve">alliances make the geostrategic status quo—which is </w:t>
      </w:r>
      <w:r w:rsidRPr="0078140E">
        <w:rPr>
          <w:rStyle w:val="Emphasis"/>
        </w:rPr>
        <w:t>enormously favorable to the United States</w:t>
      </w:r>
      <w:r w:rsidRPr="0078140E">
        <w:rPr>
          <w:u w:val="single"/>
        </w:rPr>
        <w:t xml:space="preserve">—far “stickier” than it might otherwise be. </w:t>
      </w:r>
      <w:r w:rsidRPr="0078140E">
        <w:rPr>
          <w:sz w:val="12"/>
        </w:rPr>
        <w:t xml:space="preserve">Third, and related to this second benefit, </w:t>
      </w:r>
      <w:r w:rsidRPr="0078140E">
        <w:rPr>
          <w:rStyle w:val="Emphasis"/>
          <w:highlight w:val="yellow"/>
        </w:rPr>
        <w:t>alliances tamp down international instability</w:t>
      </w:r>
      <w:r w:rsidRPr="0078140E">
        <w:rPr>
          <w:rStyle w:val="Emphasis"/>
        </w:rPr>
        <w:t xml:space="preserve"> more </w:t>
      </w:r>
      <w:r w:rsidRPr="0078140E">
        <w:rPr>
          <w:rStyle w:val="Emphasis"/>
          <w:highlight w:val="yellow"/>
        </w:rPr>
        <w:t>broadly</w:t>
      </w:r>
      <w:r w:rsidRPr="0078140E">
        <w:rPr>
          <w:sz w:val="12"/>
        </w:rPr>
        <w:t xml:space="preserve">. </w:t>
      </w:r>
      <w:r w:rsidRPr="0078140E">
        <w:rPr>
          <w:u w:val="single"/>
        </w:rPr>
        <w:t>American security guarantees allow US allies to underbuild their own militaries</w:t>
      </w:r>
      <w:r w:rsidRPr="0078140E">
        <w:rPr>
          <w:sz w:val="12"/>
        </w:rPr>
        <w:t xml:space="preserve">; while always annoying and problematic when taken to extremes, </w:t>
      </w:r>
      <w:r w:rsidRPr="0078140E">
        <w:rPr>
          <w:u w:val="single"/>
        </w:rPr>
        <w:t xml:space="preserve">this phenomenon also </w:t>
      </w:r>
      <w:r w:rsidRPr="0078140E">
        <w:rPr>
          <w:highlight w:val="yellow"/>
          <w:u w:val="single"/>
        </w:rPr>
        <w:t xml:space="preserve">helps avert </w:t>
      </w:r>
      <w:r w:rsidRPr="0078140E">
        <w:rPr>
          <w:u w:val="single"/>
        </w:rPr>
        <w:t xml:space="preserve">the </w:t>
      </w:r>
      <w:r w:rsidRPr="0078140E">
        <w:rPr>
          <w:rStyle w:val="Emphasis"/>
          <w:highlight w:val="yellow"/>
        </w:rPr>
        <w:t xml:space="preserve">arms races and </w:t>
      </w:r>
      <w:r w:rsidRPr="0078140E">
        <w:rPr>
          <w:rStyle w:val="Emphasis"/>
        </w:rPr>
        <w:t xml:space="preserve">febrile </w:t>
      </w:r>
      <w:r w:rsidRPr="0078140E">
        <w:rPr>
          <w:rStyle w:val="Emphasis"/>
          <w:highlight w:val="yellow"/>
        </w:rPr>
        <w:t xml:space="preserve">security competitions </w:t>
      </w:r>
      <w:r w:rsidRPr="0078140E">
        <w:rPr>
          <w:rStyle w:val="Emphasis"/>
        </w:rPr>
        <w:t>that plagued Europe and East Asia in earlier eras</w:t>
      </w:r>
      <w:r w:rsidRPr="0078140E">
        <w:rPr>
          <w:sz w:val="12"/>
        </w:rPr>
        <w:t xml:space="preserve">. In fact, </w:t>
      </w:r>
      <w:r w:rsidRPr="0078140E">
        <w:rPr>
          <w:u w:val="single"/>
        </w:rPr>
        <w:t>US alliances are as useful in managing tensions among America’s allies as they are in constraining America’s adversaries</w:t>
      </w:r>
      <w:r w:rsidRPr="0078140E">
        <w:rPr>
          <w:sz w:val="12"/>
        </w:rPr>
        <w:t xml:space="preserve">. NATO was always intended to keep the “Americans in” and the “Germans down” as well as the “Russians out”; US presence, along with the creation of a framework in which France and Germany were incentivized to cooperate rather than compete with one another, would help stifle any resurgence of tensions between these historical rivals.40 Similarly, US alliance guarantees in the Asia-Pacific were designed, in part, to create a climate of security in which Japan could be revived economically without threatening its neighbors, just as the expansion of NATO after the Cold War helped prevent incipient rivalries and territorial irredentism among former members of the Warsaw Pact.41 </w:t>
      </w:r>
      <w:r w:rsidRPr="0078140E">
        <w:rPr>
          <w:u w:val="single"/>
        </w:rPr>
        <w:t xml:space="preserve">US alliances keep things quiet in regions Washington cannot ignore, thereby fostering a climate of peace in which America and its partners can flourish. </w:t>
      </w:r>
      <w:r w:rsidRPr="0078140E">
        <w:rPr>
          <w:sz w:val="12"/>
        </w:rPr>
        <w:t xml:space="preserve">Fourth, </w:t>
      </w:r>
      <w:r w:rsidRPr="0078140E">
        <w:rPr>
          <w:rStyle w:val="Emphasis"/>
        </w:rPr>
        <w:t xml:space="preserve">US </w:t>
      </w:r>
      <w:r w:rsidRPr="0078140E">
        <w:rPr>
          <w:rStyle w:val="Emphasis"/>
          <w:highlight w:val="yellow"/>
        </w:rPr>
        <w:t xml:space="preserve">alliances impede dangerous </w:t>
      </w:r>
      <w:r w:rsidRPr="0078140E">
        <w:rPr>
          <w:rStyle w:val="Emphasis"/>
        </w:rPr>
        <w:t xml:space="preserve">geostrategic </w:t>
      </w:r>
      <w:r w:rsidRPr="0078140E">
        <w:rPr>
          <w:rStyle w:val="Emphasis"/>
          <w:highlight w:val="yellow"/>
        </w:rPr>
        <w:t xml:space="preserve">phenomena such as </w:t>
      </w:r>
      <w:r w:rsidRPr="0078140E">
        <w:rPr>
          <w:rStyle w:val="Emphasis"/>
        </w:rPr>
        <w:t xml:space="preserve">nuclear </w:t>
      </w:r>
      <w:r w:rsidRPr="0078140E">
        <w:rPr>
          <w:rStyle w:val="Emphasis"/>
          <w:highlight w:val="yellow"/>
        </w:rPr>
        <w:t>prolif</w:t>
      </w:r>
      <w:r w:rsidRPr="0078140E">
        <w:rPr>
          <w:rStyle w:val="Emphasis"/>
        </w:rPr>
        <w:t>eration</w:t>
      </w:r>
      <w:r w:rsidRPr="0078140E">
        <w:rPr>
          <w:sz w:val="12"/>
        </w:rPr>
        <w:t xml:space="preserve">. As scholars such as Francis Gavin have emphasized, </w:t>
      </w:r>
      <w:r w:rsidRPr="0078140E">
        <w:rPr>
          <w:u w:val="single"/>
        </w:rPr>
        <w:t>US security guarantees and forward deployments have played a critical role in convincing historically insecure, technologically advanced countries</w:t>
      </w:r>
      <w:r w:rsidRPr="0078140E">
        <w:rPr>
          <w:sz w:val="12"/>
        </w:rPr>
        <w:t>—</w:t>
      </w:r>
      <w:r w:rsidRPr="0078140E">
        <w:rPr>
          <w:u w:val="single"/>
        </w:rPr>
        <w:t>Germany, Japan, Taiwan, South Korea, among others</w:t>
      </w:r>
      <w:r w:rsidRPr="0078140E">
        <w:rPr>
          <w:sz w:val="12"/>
        </w:rPr>
        <w:t>—</w:t>
      </w:r>
      <w:r w:rsidRPr="0078140E">
        <w:rPr>
          <w:rStyle w:val="Emphasis"/>
        </w:rPr>
        <w:t>to forego possession of the world’s absolute weapon</w:t>
      </w:r>
      <w:r w:rsidRPr="0078140E">
        <w:rPr>
          <w:sz w:val="12"/>
        </w:rPr>
        <w:t xml:space="preserve">. In several of these cases, moreover, </w:t>
      </w:r>
      <w:r w:rsidRPr="0078140E">
        <w:rPr>
          <w:u w:val="single"/>
        </w:rPr>
        <w:t>the United States has used the security leverage provided by alliance guarantees to dissuade allies from pursuing the bomb after they had given indications of their intent to start down that path</w:t>
      </w:r>
      <w:r w:rsidRPr="0078140E">
        <w:rPr>
          <w:sz w:val="12"/>
        </w:rPr>
        <w:t xml:space="preserve">.42 If, as seems likely, </w:t>
      </w:r>
      <w:r w:rsidRPr="0078140E">
        <w:rPr>
          <w:rStyle w:val="Emphasis"/>
          <w:highlight w:val="yellow"/>
        </w:rPr>
        <w:t xml:space="preserve">a world with </w:t>
      </w:r>
      <w:r w:rsidRPr="0078140E">
        <w:rPr>
          <w:rStyle w:val="Emphasis"/>
        </w:rPr>
        <w:t xml:space="preserve">more </w:t>
      </w:r>
      <w:r w:rsidRPr="0078140E">
        <w:rPr>
          <w:rStyle w:val="Emphasis"/>
          <w:highlight w:val="yellow"/>
        </w:rPr>
        <w:t xml:space="preserve">nuclear powers is </w:t>
      </w:r>
      <w:r w:rsidRPr="0078140E">
        <w:rPr>
          <w:rStyle w:val="Emphasis"/>
        </w:rPr>
        <w:t xml:space="preserve">likely to be a </w:t>
      </w:r>
      <w:r w:rsidRPr="0078140E">
        <w:rPr>
          <w:rStyle w:val="Emphasis"/>
          <w:highlight w:val="yellow"/>
        </w:rPr>
        <w:t xml:space="preserve">more dangerous </w:t>
      </w:r>
      <w:r w:rsidRPr="0078140E">
        <w:rPr>
          <w:rStyle w:val="Emphasis"/>
        </w:rPr>
        <w:t>world in which crises more frequently take on a nuclear dimension and the risk of nuclear conflict is higher</w:t>
      </w:r>
      <w:r w:rsidRPr="0078140E">
        <w:rPr>
          <w:sz w:val="12"/>
        </w:rPr>
        <w:t xml:space="preserve">, then the value of American alliances looms large indeed. In sum, as the framers of the post-World War II order understood, </w:t>
      </w:r>
      <w:r w:rsidRPr="0078140E">
        <w:rPr>
          <w:rStyle w:val="Emphasis"/>
        </w:rPr>
        <w:t xml:space="preserve">phenomena such as </w:t>
      </w:r>
      <w:r w:rsidRPr="0078140E">
        <w:rPr>
          <w:rStyle w:val="Emphasis"/>
          <w:highlight w:val="yellow"/>
        </w:rPr>
        <w:t xml:space="preserve">massive instability, arms racing, and violence </w:t>
      </w:r>
      <w:r w:rsidRPr="0078140E">
        <w:rPr>
          <w:rStyle w:val="Emphasis"/>
        </w:rPr>
        <w:t xml:space="preserve">in key regions would eventually </w:t>
      </w:r>
      <w:r w:rsidRPr="0078140E">
        <w:rPr>
          <w:rStyle w:val="Emphasis"/>
          <w:highlight w:val="yellow"/>
        </w:rPr>
        <w:t>imperil the U</w:t>
      </w:r>
      <w:r w:rsidRPr="0078140E">
        <w:rPr>
          <w:rStyle w:val="Emphasis"/>
        </w:rPr>
        <w:t xml:space="preserve">nited </w:t>
      </w:r>
      <w:r w:rsidRPr="0078140E">
        <w:rPr>
          <w:rStyle w:val="Emphasis"/>
          <w:highlight w:val="yellow"/>
        </w:rPr>
        <w:t>S</w:t>
      </w:r>
      <w:r w:rsidRPr="0078140E">
        <w:rPr>
          <w:rStyle w:val="Emphasis"/>
        </w:rPr>
        <w:t>tates itself</w:t>
      </w:r>
      <w:r w:rsidRPr="0078140E">
        <w:rPr>
          <w:sz w:val="12"/>
        </w:rPr>
        <w:t xml:space="preserve">.43 Whatever modest reduction in short-term costs might come from pursuing a “free hand” or isolationist strategy was thus more than lost by the expense of fighting and winning a major war to restore order. Accordingly, </w:t>
      </w:r>
      <w:r w:rsidRPr="0078140E">
        <w:rPr>
          <w:u w:val="single"/>
        </w:rPr>
        <w:t xml:space="preserve">America’s peacetime alliance system represents a cheaper, more prudent alternative for maximizing US influence while also </w:t>
      </w:r>
      <w:r w:rsidRPr="0078140E">
        <w:rPr>
          <w:rStyle w:val="Emphasis"/>
        </w:rPr>
        <w:t>preventing raging instability by deterring aggression and managing rivalries among friends</w:t>
      </w:r>
      <w:r w:rsidRPr="0078140E">
        <w:rPr>
          <w:sz w:val="12"/>
        </w:rPr>
        <w:t xml:space="preserve">. The fact that so many observers seem to have forgotten why, precisely, America has alliances in the first place is an ironic testament to just how well the system has succeeded. </w:t>
      </w:r>
      <w:r w:rsidRPr="0078140E">
        <w:rPr>
          <w:sz w:val="12"/>
          <w:szCs w:val="16"/>
        </w:rPr>
        <w:t>Political Legitimacy and Consultation Beyond their military and geostrategic virtues, alliances provide important political benefits that facilitate the use of American power both internationally and with respect to the domestic audience. The chief political advantage of alliances is enhanced international legitimacy. Formal alliances and the partnership of allies—particularly democratic allies—in cooperative ventures confer the perceived legitimacy of multilateral action. This perception is especially important when an administration is unable to secure the formal legitimacy of a UN Security Council Resolution authorizing the use of force. In the case of the Kosovo conflict, for example, being able to conduct the mission under NATO auspices somewhat mitigated charges of “American unilateralism.”44 Similarly, the ability of the United States to muster a coalition of the willing involving both NATO and Asia-Pacific allies in the Iraq War provided some rebuttal to critics who declaimed the invasion as a “unilateral” endeavor. Allied support also enhances the perceived legitimacy of the actions for domestic audiences, thus strengthening the political foundations for military ventures.45 The willingness of other states to participate in a military intervention can signal that the resort to force is a wise and necessary move, has reasonable prospects for success, and will enjoy some minimal moral legitimacy. All of these factors can shore up public support and give the intervention greater political resilience should it prove more difficult than expected, and this international cooperation is easier to achieve in the framework of longstanding military alliances. Finally, allies provide useful input on use of force decisions. Particularly when the deliberations involve long-standing treaty allies, US officials can have more honest discussions about difficult policy choices because the participants are “all in the family.” Put another way, every US president reserves the right to use force unilaterally when American interests demand. Yet as presidents have generally understood, the failure to persuade other partners to approve and to join America in the effort is itself a powerful cautionary warning.46 The need to make persuasive arguments to allies and partners is a useful disciplining device to prevent policy from running off the rails.</w:t>
      </w:r>
      <w:r w:rsidRPr="0078140E">
        <w:rPr>
          <w:sz w:val="12"/>
        </w:rPr>
        <w:t xml:space="preserve"> </w:t>
      </w:r>
      <w:r w:rsidRPr="0078140E">
        <w:rPr>
          <w:rStyle w:val="Emphasis"/>
          <w:highlight w:val="yellow"/>
        </w:rPr>
        <w:t xml:space="preserve">Diplomatic </w:t>
      </w:r>
      <w:r w:rsidRPr="0078140E">
        <w:rPr>
          <w:rStyle w:val="Emphasis"/>
        </w:rPr>
        <w:t xml:space="preserve">Leverage and </w:t>
      </w:r>
      <w:r w:rsidRPr="0078140E">
        <w:rPr>
          <w:rStyle w:val="Emphasis"/>
          <w:highlight w:val="yellow"/>
        </w:rPr>
        <w:t>Cooperation</w:t>
      </w:r>
      <w:r w:rsidRPr="0078140E">
        <w:rPr>
          <w:rStyle w:val="Emphasis"/>
        </w:rPr>
        <w:t xml:space="preserve"> </w:t>
      </w:r>
      <w:r w:rsidRPr="0078140E">
        <w:rPr>
          <w:sz w:val="12"/>
        </w:rPr>
        <w:t xml:space="preserve">Beyond their military, geostrategic, and political impact, </w:t>
      </w:r>
      <w:r w:rsidRPr="0078140E">
        <w:rPr>
          <w:u w:val="single"/>
        </w:rPr>
        <w:t xml:space="preserve">having </w:t>
      </w:r>
      <w:r w:rsidRPr="0078140E">
        <w:rPr>
          <w:highlight w:val="yellow"/>
          <w:u w:val="single"/>
        </w:rPr>
        <w:t xml:space="preserve">formal military alliances </w:t>
      </w:r>
      <w:r w:rsidRPr="0078140E">
        <w:rPr>
          <w:u w:val="single"/>
        </w:rPr>
        <w:t xml:space="preserve">greatly </w:t>
      </w:r>
      <w:r w:rsidRPr="0078140E">
        <w:rPr>
          <w:highlight w:val="yellow"/>
          <w:u w:val="single"/>
        </w:rPr>
        <w:t>increase</w:t>
      </w:r>
      <w:r w:rsidRPr="0078140E">
        <w:rPr>
          <w:u w:val="single"/>
        </w:rPr>
        <w:t xml:space="preserve">s the </w:t>
      </w:r>
      <w:r w:rsidRPr="0078140E">
        <w:rPr>
          <w:highlight w:val="yellow"/>
          <w:u w:val="single"/>
        </w:rPr>
        <w:t xml:space="preserve">diplomatic leverage </w:t>
      </w:r>
      <w:r w:rsidRPr="0078140E">
        <w:rPr>
          <w:u w:val="single"/>
        </w:rPr>
        <w:t xml:space="preserve">US leaders can bring to bear </w:t>
      </w:r>
      <w:r w:rsidRPr="0078140E">
        <w:rPr>
          <w:highlight w:val="yellow"/>
          <w:u w:val="single"/>
        </w:rPr>
        <w:t xml:space="preserve">on </w:t>
      </w:r>
      <w:r w:rsidRPr="0078140E">
        <w:rPr>
          <w:rStyle w:val="Emphasis"/>
          <w:highlight w:val="yellow"/>
        </w:rPr>
        <w:t>thorny international challenges</w:t>
      </w:r>
      <w:r w:rsidRPr="0078140E">
        <w:rPr>
          <w:sz w:val="12"/>
        </w:rPr>
        <w:t xml:space="preserve">. </w:t>
      </w:r>
      <w:r w:rsidRPr="0078140E">
        <w:rPr>
          <w:u w:val="single"/>
        </w:rPr>
        <w:t xml:space="preserve">Formal alliances and long-standing partnerships give US leaders myriad fora in which to </w:t>
      </w:r>
      <w:r w:rsidRPr="0078140E">
        <w:rPr>
          <w:rStyle w:val="Emphasis"/>
        </w:rPr>
        <w:t>raise concerns and advocate favored courses of action</w:t>
      </w:r>
      <w:r w:rsidRPr="0078140E">
        <w:rPr>
          <w:sz w:val="12"/>
        </w:rPr>
        <w:t xml:space="preserve">. Europeans are obliged to listen to the United States on European issues because Washington’s leading role in NATO </w:t>
      </w:r>
      <w:r w:rsidRPr="0078140E">
        <w:rPr>
          <w:u w:val="single"/>
        </w:rPr>
        <w:t>makes it the central player in European defense</w:t>
      </w:r>
      <w:r w:rsidRPr="0078140E">
        <w:rPr>
          <w:sz w:val="12"/>
        </w:rPr>
        <w:t xml:space="preserve">; </w:t>
      </w:r>
      <w:r w:rsidRPr="0078140E">
        <w:rPr>
          <w:rStyle w:val="Emphasis"/>
        </w:rPr>
        <w:t>the same dynamic prevails vis-à-vis US allies in the Asia-Pacific</w:t>
      </w:r>
      <w:r w:rsidRPr="0078140E">
        <w:rPr>
          <w:sz w:val="12"/>
        </w:rPr>
        <w:t xml:space="preserve">. To give just one concrete example, the United States has repeatedly prevented the European Union from lifting its arms embargo on China because of the security leverage it has through NATO.47 </w:t>
      </w:r>
      <w:r w:rsidRPr="0078140E">
        <w:rPr>
          <w:rStyle w:val="Emphasis"/>
        </w:rPr>
        <w:t>Having allies also increases US diplomatic options vis-à-vis adversaries</w:t>
      </w:r>
      <w:r w:rsidRPr="0078140E">
        <w:rPr>
          <w:sz w:val="12"/>
        </w:rPr>
        <w:t xml:space="preserve">. Here, the danger of </w:t>
      </w:r>
      <w:r w:rsidRPr="0078140E">
        <w:rPr>
          <w:u w:val="single"/>
        </w:rPr>
        <w:t>entrapment</w:t>
      </w:r>
      <w:r w:rsidRPr="0078140E">
        <w:rPr>
          <w:sz w:val="12"/>
        </w:rPr>
        <w:t xml:space="preserve"> (getting drawn into conflicts America might otherwise have avoided) </w:t>
      </w:r>
      <w:r w:rsidRPr="0078140E">
        <w:rPr>
          <w:u w:val="single"/>
        </w:rPr>
        <w:t xml:space="preserve">must be weighed against the benefits of having more options in </w:t>
      </w:r>
      <w:r w:rsidRPr="0078140E">
        <w:rPr>
          <w:rStyle w:val="Emphasis"/>
        </w:rPr>
        <w:t>dealing with the adversaries Washington cannot ignore</w:t>
      </w:r>
      <w:r w:rsidRPr="0078140E">
        <w:rPr>
          <w:u w:val="single"/>
        </w:rPr>
        <w:t>.</w:t>
      </w:r>
      <w:r w:rsidRPr="0078140E">
        <w:rPr>
          <w:sz w:val="12"/>
        </w:rPr>
        <w:t xml:space="preserve"> </w:t>
      </w:r>
      <w:r w:rsidRPr="0078140E">
        <w:rPr>
          <w:u w:val="single"/>
        </w:rPr>
        <w:t>One such benefit is the increased range of signaling options available to strategists during an unfolding crisis</w:t>
      </w:r>
      <w:r w:rsidRPr="0078140E">
        <w:rPr>
          <w:sz w:val="12"/>
        </w:rPr>
        <w:t xml:space="preserve">. </w:t>
      </w:r>
      <w:r w:rsidRPr="0078140E">
        <w:rPr>
          <w:rStyle w:val="Emphasis"/>
        </w:rPr>
        <w:t>Consider US efforts to constrain the North Korean nuclear program</w:t>
      </w:r>
      <w:r w:rsidRPr="0078140E">
        <w:rPr>
          <w:sz w:val="12"/>
        </w:rPr>
        <w:t xml:space="preserve">. </w:t>
      </w:r>
      <w:r w:rsidRPr="0078140E">
        <w:rPr>
          <w:u w:val="single"/>
        </w:rPr>
        <w:t>Without</w:t>
      </w:r>
      <w:r w:rsidRPr="0078140E">
        <w:rPr>
          <w:sz w:val="12"/>
        </w:rPr>
        <w:t xml:space="preserve"> military alliances with </w:t>
      </w:r>
      <w:r w:rsidRPr="0078140E">
        <w:rPr>
          <w:u w:val="single"/>
        </w:rPr>
        <w:t>South Korea and Japan, the United States would have only two baskets of military options</w:t>
      </w:r>
      <w:r w:rsidRPr="0078140E">
        <w:rPr>
          <w:sz w:val="12"/>
        </w:rPr>
        <w:t xml:space="preserve"> short of actual resort to force in order to signal resolve and to shape North Korean calculations: either taking </w:t>
      </w:r>
      <w:r w:rsidRPr="0078140E">
        <w:rPr>
          <w:u w:val="single"/>
        </w:rPr>
        <w:t>relatively meaningless actions,</w:t>
      </w:r>
      <w:r w:rsidRPr="0078140E">
        <w:rPr>
          <w:sz w:val="12"/>
        </w:rPr>
        <w:t xml:space="preserve"> such as changing the alert levels in the homeland or in other theaters, </w:t>
      </w:r>
      <w:r w:rsidRPr="0078140E">
        <w:rPr>
          <w:u w:val="single"/>
        </w:rPr>
        <w:t>or</w:t>
      </w:r>
      <w:r w:rsidRPr="0078140E">
        <w:rPr>
          <w:sz w:val="12"/>
        </w:rPr>
        <w:t xml:space="preserve"> taking </w:t>
      </w:r>
      <w:r w:rsidRPr="0078140E">
        <w:rPr>
          <w:u w:val="single"/>
        </w:rPr>
        <w:t>relatively dramatic escalations,</w:t>
      </w:r>
      <w:r w:rsidRPr="0078140E">
        <w:rPr>
          <w:sz w:val="12"/>
        </w:rPr>
        <w:t xml:space="preserve"> such as moving an aircraft carrier battle group within range of the Korean peninsula or flying sorties close to the North Korean border. </w:t>
      </w:r>
      <w:r w:rsidRPr="0078140E">
        <w:rPr>
          <w:u w:val="single"/>
        </w:rPr>
        <w:t xml:space="preserve">With South Korea and Japan as allies, however, Washington has a wider variety of </w:t>
      </w:r>
      <w:r w:rsidRPr="0078140E">
        <w:rPr>
          <w:rStyle w:val="Emphasis"/>
        </w:rPr>
        <w:t>midrange actions</w:t>
      </w:r>
      <w:r w:rsidRPr="0078140E">
        <w:rPr>
          <w:sz w:val="12"/>
        </w:rPr>
        <w:t xml:space="preserve">—increasing missile defense capability or readiness in theater, raising local alert levels, and so on.48 </w:t>
      </w:r>
      <w:r w:rsidRPr="0078140E">
        <w:rPr>
          <w:u w:val="single"/>
        </w:rPr>
        <w:t xml:space="preserve">These steps give leaders ways of responding, and thereby influencing diplomatic negotiations, while also </w:t>
      </w:r>
      <w:r w:rsidRPr="0078140E">
        <w:rPr>
          <w:rStyle w:val="Emphasis"/>
        </w:rPr>
        <w:t xml:space="preserve">better positioning America to respond if diplomacy fails. </w:t>
      </w:r>
      <w:r w:rsidRPr="0078140E">
        <w:rPr>
          <w:sz w:val="12"/>
        </w:rPr>
        <w:t xml:space="preserve">Finally, </w:t>
      </w:r>
      <w:r w:rsidRPr="0078140E">
        <w:rPr>
          <w:rStyle w:val="Emphasis"/>
          <w:highlight w:val="yellow"/>
        </w:rPr>
        <w:t xml:space="preserve">alliances enhance </w:t>
      </w:r>
      <w:r w:rsidRPr="0078140E">
        <w:rPr>
          <w:rStyle w:val="Emphasis"/>
        </w:rPr>
        <w:t xml:space="preserve">US </w:t>
      </w:r>
      <w:r w:rsidRPr="0078140E">
        <w:rPr>
          <w:rStyle w:val="Emphasis"/>
          <w:highlight w:val="yellow"/>
        </w:rPr>
        <w:t>diplomatic efforts</w:t>
      </w:r>
      <w:r w:rsidRPr="0078140E">
        <w:rPr>
          <w:rStyle w:val="Emphasis"/>
        </w:rPr>
        <w:t xml:space="preserve"> on security issues </w:t>
      </w:r>
      <w:r w:rsidRPr="0078140E">
        <w:rPr>
          <w:rStyle w:val="Emphasis"/>
          <w:highlight w:val="yellow"/>
        </w:rPr>
        <w:t xml:space="preserve">beyond </w:t>
      </w:r>
      <w:r w:rsidRPr="0078140E">
        <w:rPr>
          <w:rStyle w:val="Emphasis"/>
        </w:rPr>
        <w:t xml:space="preserve">those directly related to collective </w:t>
      </w:r>
      <w:r w:rsidRPr="0078140E">
        <w:rPr>
          <w:rStyle w:val="Emphasis"/>
          <w:highlight w:val="yellow"/>
        </w:rPr>
        <w:t>defense</w:t>
      </w:r>
      <w:r w:rsidRPr="0078140E">
        <w:rPr>
          <w:sz w:val="12"/>
        </w:rPr>
        <w:t xml:space="preserve">. The </w:t>
      </w:r>
      <w:r w:rsidRPr="0078140E">
        <w:rPr>
          <w:u w:val="single"/>
        </w:rPr>
        <w:t xml:space="preserve">United States has used its alliances as vehicles for cooperation on </w:t>
      </w:r>
      <w:r w:rsidRPr="0078140E">
        <w:rPr>
          <w:rStyle w:val="Emphasis"/>
        </w:rPr>
        <w:t>counterterrorism</w:t>
      </w:r>
      <w:r w:rsidRPr="0078140E">
        <w:rPr>
          <w:sz w:val="12"/>
        </w:rPr>
        <w:t xml:space="preserve"> (both prior to and since September 11, 2001), as well as for </w:t>
      </w:r>
      <w:r w:rsidRPr="0078140E">
        <w:rPr>
          <w:rStyle w:val="Emphasis"/>
        </w:rPr>
        <w:t xml:space="preserve">countering </w:t>
      </w:r>
      <w:r w:rsidRPr="0078140E">
        <w:rPr>
          <w:rStyle w:val="Emphasis"/>
          <w:highlight w:val="yellow"/>
        </w:rPr>
        <w:t xml:space="preserve">cybercrime, proliferation, </w:t>
      </w:r>
      <w:r w:rsidRPr="0078140E">
        <w:rPr>
          <w:rStyle w:val="Emphasis"/>
        </w:rPr>
        <w:t>and piracy</w:t>
      </w:r>
      <w:r w:rsidRPr="0078140E">
        <w:rPr>
          <w:sz w:val="12"/>
        </w:rPr>
        <w:t xml:space="preserve">; </w:t>
      </w:r>
      <w:r w:rsidRPr="0078140E">
        <w:rPr>
          <w:rStyle w:val="Emphasis"/>
        </w:rPr>
        <w:t xml:space="preserve">addressing </w:t>
      </w:r>
      <w:r w:rsidRPr="0078140E">
        <w:rPr>
          <w:rStyle w:val="Emphasis"/>
          <w:highlight w:val="yellow"/>
        </w:rPr>
        <w:t xml:space="preserve">climate change; and </w:t>
      </w:r>
      <w:r w:rsidRPr="0078140E">
        <w:rPr>
          <w:rStyle w:val="Emphasis"/>
        </w:rPr>
        <w:t xml:space="preserve">responding to </w:t>
      </w:r>
      <w:r w:rsidRPr="0078140E">
        <w:rPr>
          <w:rStyle w:val="Emphasis"/>
          <w:highlight w:val="yellow"/>
        </w:rPr>
        <w:t>other challenges</w:t>
      </w:r>
      <w:r w:rsidRPr="0078140E">
        <w:rPr>
          <w:sz w:val="12"/>
        </w:rPr>
        <w:t xml:space="preserve">. All of </w:t>
      </w:r>
      <w:r w:rsidRPr="0078140E">
        <w:rPr>
          <w:rStyle w:val="Emphasis"/>
        </w:rPr>
        <w:t>these</w:t>
      </w:r>
      <w:r w:rsidRPr="0078140E">
        <w:rPr>
          <w:sz w:val="12"/>
        </w:rPr>
        <w:t xml:space="preserve"> efforts </w:t>
      </w:r>
      <w:r w:rsidRPr="0078140E">
        <w:rPr>
          <w:rStyle w:val="Emphasis"/>
        </w:rPr>
        <w:t>involve substantial intelligence sharing</w:t>
      </w:r>
      <w:r w:rsidRPr="0078140E">
        <w:rPr>
          <w:sz w:val="12"/>
        </w:rPr>
        <w:t xml:space="preserve">, information pooling, and coordination across law enforcement and other lines of action. And all of this </w:t>
      </w:r>
      <w:r w:rsidRPr="0078140E">
        <w:rPr>
          <w:rStyle w:val="Emphasis"/>
          <w:highlight w:val="yellow"/>
        </w:rPr>
        <w:t xml:space="preserve">coordination is greatly facilitated when conducted through </w:t>
      </w:r>
      <w:r w:rsidRPr="0078140E">
        <w:rPr>
          <w:rStyle w:val="Emphasis"/>
        </w:rPr>
        <w:t xml:space="preserve">deeply </w:t>
      </w:r>
      <w:r w:rsidRPr="0078140E">
        <w:rPr>
          <w:rStyle w:val="Emphasis"/>
          <w:highlight w:val="yellow"/>
        </w:rPr>
        <w:t>institutionalized alliances</w:t>
      </w:r>
      <w:r w:rsidRPr="0078140E">
        <w:rPr>
          <w:sz w:val="12"/>
          <w:highlight w:val="yellow"/>
        </w:rPr>
        <w:t xml:space="preserve"> </w:t>
      </w:r>
      <w:r w:rsidRPr="0078140E">
        <w:rPr>
          <w:sz w:val="12"/>
        </w:rPr>
        <w:t xml:space="preserve">and long-standing cooperative relationships.49 The United States has, of course, also been able to achieve tactical cooperation even from long-standing adversaries on issues such as counterterrorism, but such cooperation is frequently less significant, harder to obtain, and comes at a higher price in terms of the reciprocal American “gives” required in transactional relationships. It is thus with good reason that, </w:t>
      </w:r>
      <w:r w:rsidRPr="0078140E">
        <w:rPr>
          <w:rStyle w:val="StyleUnderline"/>
        </w:rPr>
        <w:t>when an international crisis breaks or a new global challenge emerges, the first phone calls made by US leaders are usually to America’s closest allies</w:t>
      </w:r>
      <w:r w:rsidRPr="0078140E">
        <w:rPr>
          <w:sz w:val="12"/>
        </w:rPr>
        <w:t>.</w:t>
      </w:r>
    </w:p>
    <w:p w:rsidR="007F6EBB" w:rsidRPr="0078140E" w:rsidRDefault="007F6EBB" w:rsidP="007F6EBB">
      <w:pPr>
        <w:pStyle w:val="Heading4"/>
        <w:rPr>
          <w:rFonts w:cs="Arial"/>
        </w:rPr>
      </w:pPr>
      <w:r w:rsidRPr="0078140E">
        <w:rPr>
          <w:rFonts w:cs="Arial"/>
        </w:rPr>
        <w:t xml:space="preserve">3 – War powers cause a </w:t>
      </w:r>
      <w:r w:rsidRPr="0078140E">
        <w:rPr>
          <w:rFonts w:cs="Arial"/>
          <w:u w:val="single"/>
        </w:rPr>
        <w:t>North Korean pre-emptive strike</w:t>
      </w:r>
      <w:r w:rsidRPr="0078140E">
        <w:rPr>
          <w:rFonts w:cs="Arial"/>
        </w:rPr>
        <w:t>.</w:t>
      </w:r>
    </w:p>
    <w:p w:rsidR="007F6EBB" w:rsidRPr="0078140E" w:rsidRDefault="007F6EBB" w:rsidP="007F6EBB">
      <w:r w:rsidRPr="0078140E">
        <w:t xml:space="preserve">Morton </w:t>
      </w:r>
      <w:r w:rsidRPr="0078140E">
        <w:rPr>
          <w:rStyle w:val="Style13ptBold"/>
        </w:rPr>
        <w:t>Halperin 17</w:t>
      </w:r>
      <w:r w:rsidRPr="0078140E">
        <w:t xml:space="preserve">, senior advisor to the Open Society Foundations. He served in senior positions on the National Security Council staff, the U.S. Department of Defense and the U.S. Department of State under Presidents Johnson, Nixon and Clinton, “Congress needs to exercise war power to handle North Korea”, The Hill, Oct 10 2017, </w:t>
      </w:r>
      <w:hyperlink r:id="rId117" w:history="1">
        <w:r w:rsidRPr="0078140E">
          <w:rPr>
            <w:rStyle w:val="Hyperlink"/>
          </w:rPr>
          <w:t>https://thehill.com/opinion/national-security/354633-congress-needs-to-exercise-its-war-power-to-save-us-from-north</w:t>
        </w:r>
      </w:hyperlink>
      <w:r w:rsidRPr="0078140E">
        <w:t xml:space="preserve"> //hhb</w:t>
      </w:r>
    </w:p>
    <w:p w:rsidR="007F6EBB" w:rsidRPr="0078140E" w:rsidRDefault="007F6EBB" w:rsidP="007F6EBB">
      <w:r w:rsidRPr="0078140E">
        <w:rPr>
          <w:u w:val="single"/>
        </w:rPr>
        <w:t xml:space="preserve">With the escalating war of words </w:t>
      </w:r>
      <w:r w:rsidRPr="0078140E">
        <w:rPr>
          <w:highlight w:val="yellow"/>
          <w:u w:val="single"/>
        </w:rPr>
        <w:t xml:space="preserve">between </w:t>
      </w:r>
      <w:r w:rsidRPr="0078140E">
        <w:rPr>
          <w:u w:val="single"/>
        </w:rPr>
        <w:t xml:space="preserve">President </w:t>
      </w:r>
      <w:r w:rsidRPr="0078140E">
        <w:rPr>
          <w:highlight w:val="yellow"/>
          <w:u w:val="single"/>
        </w:rPr>
        <w:t xml:space="preserve">Trump and </w:t>
      </w:r>
      <w:r w:rsidRPr="0078140E">
        <w:rPr>
          <w:u w:val="single"/>
        </w:rPr>
        <w:t xml:space="preserve">North Korean leader </w:t>
      </w:r>
      <w:r w:rsidRPr="0078140E">
        <w:rPr>
          <w:highlight w:val="yellow"/>
          <w:u w:val="single"/>
        </w:rPr>
        <w:t xml:space="preserve">Kim </w:t>
      </w:r>
      <w:r w:rsidRPr="0078140E">
        <w:rPr>
          <w:u w:val="single"/>
        </w:rPr>
        <w:t xml:space="preserve">Jong Un, </w:t>
      </w:r>
      <w:r w:rsidRPr="0078140E">
        <w:rPr>
          <w:highlight w:val="yellow"/>
          <w:u w:val="single"/>
        </w:rPr>
        <w:t>there is</w:t>
      </w:r>
      <w:r w:rsidRPr="0078140E">
        <w:rPr>
          <w:u w:val="single"/>
        </w:rPr>
        <w:t xml:space="preserve"> now a </w:t>
      </w:r>
      <w:r w:rsidRPr="0078140E">
        <w:rPr>
          <w:rStyle w:val="Emphasis"/>
          <w:highlight w:val="yellow"/>
        </w:rPr>
        <w:t>real danger that the latter</w:t>
      </w:r>
      <w:r w:rsidRPr="0078140E">
        <w:rPr>
          <w:rStyle w:val="Emphasis"/>
        </w:rPr>
        <w:t>,</w:t>
      </w:r>
      <w:r w:rsidRPr="0078140E">
        <w:rPr>
          <w:sz w:val="16"/>
        </w:rPr>
        <w:t xml:space="preserve"> </w:t>
      </w:r>
      <w:r w:rsidRPr="0078140E">
        <w:rPr>
          <w:rStyle w:val="Emphasis"/>
          <w:highlight w:val="yellow"/>
        </w:rPr>
        <w:t xml:space="preserve">believing </w:t>
      </w:r>
      <w:r w:rsidRPr="0078140E">
        <w:rPr>
          <w:rStyle w:val="Emphasis"/>
        </w:rPr>
        <w:t xml:space="preserve">that </w:t>
      </w:r>
      <w:r w:rsidRPr="0078140E">
        <w:rPr>
          <w:rStyle w:val="Emphasis"/>
          <w:highlight w:val="yellow"/>
        </w:rPr>
        <w:t xml:space="preserve">a U.S. </w:t>
      </w:r>
      <w:r w:rsidRPr="0078140E">
        <w:rPr>
          <w:rStyle w:val="Emphasis"/>
        </w:rPr>
        <w:t xml:space="preserve">decapitating </w:t>
      </w:r>
      <w:r w:rsidRPr="0078140E">
        <w:rPr>
          <w:rStyle w:val="Emphasis"/>
          <w:highlight w:val="yellow"/>
        </w:rPr>
        <w:t>strike is imminent</w:t>
      </w:r>
      <w:r w:rsidRPr="0078140E">
        <w:rPr>
          <w:rStyle w:val="Emphasis"/>
        </w:rPr>
        <w:t xml:space="preserve">, </w:t>
      </w:r>
      <w:r w:rsidRPr="0078140E">
        <w:rPr>
          <w:rStyle w:val="Emphasis"/>
          <w:highlight w:val="yellow"/>
        </w:rPr>
        <w:t xml:space="preserve">would launch </w:t>
      </w:r>
      <w:r w:rsidRPr="0078140E">
        <w:rPr>
          <w:rStyle w:val="Emphasis"/>
        </w:rPr>
        <w:t xml:space="preserve">a </w:t>
      </w:r>
      <w:r w:rsidRPr="0078140E">
        <w:rPr>
          <w:rStyle w:val="Emphasis"/>
          <w:highlight w:val="yellow"/>
        </w:rPr>
        <w:t xml:space="preserve">preemptive nuclear attack </w:t>
      </w:r>
      <w:r w:rsidRPr="0078140E">
        <w:rPr>
          <w:rStyle w:val="Emphasis"/>
        </w:rPr>
        <w:t xml:space="preserve">against United States bases or warships. </w:t>
      </w:r>
      <w:r w:rsidRPr="0078140E">
        <w:rPr>
          <w:u w:val="single"/>
        </w:rPr>
        <w:t>Trump</w:t>
      </w:r>
      <w:r w:rsidRPr="0078140E">
        <w:rPr>
          <w:sz w:val="16"/>
        </w:rPr>
        <w:t xml:space="preserve"> recently </w:t>
      </w:r>
      <w:r w:rsidRPr="0078140E">
        <w:rPr>
          <w:u w:val="single"/>
        </w:rPr>
        <w:t>tweeted that</w:t>
      </w:r>
      <w:r w:rsidRPr="0078140E">
        <w:rPr>
          <w:sz w:val="16"/>
        </w:rPr>
        <w:t xml:space="preserve"> Secretary of State Rex </w:t>
      </w:r>
      <w:r w:rsidRPr="0078140E">
        <w:rPr>
          <w:u w:val="single"/>
        </w:rPr>
        <w:t>Tillerson should not waste his time trying to talk to North Korea. This followed previous taunts calling Kim Jong Un “Rocket Man,”</w:t>
      </w:r>
      <w:r w:rsidRPr="0078140E">
        <w:rPr>
          <w:sz w:val="16"/>
        </w:rPr>
        <w:t xml:space="preserve"> </w:t>
      </w:r>
      <w:r w:rsidRPr="0078140E">
        <w:rPr>
          <w:u w:val="single"/>
        </w:rPr>
        <w:t>which led North Korea to state that it reserves the right to “shoot down U.S. strategic bombers,” even outside of North Korea’s airspace</w:t>
      </w:r>
      <w:r w:rsidRPr="0078140E">
        <w:rPr>
          <w:sz w:val="16"/>
        </w:rPr>
        <w:t xml:space="preserve">. On top of that, </w:t>
      </w:r>
      <w:r w:rsidRPr="0078140E">
        <w:rPr>
          <w:u w:val="single"/>
        </w:rPr>
        <w:t>the United States flew B1 bombers and F15 fighter jets off North Korea’s coast, flying further north than any flights in recent years.</w:t>
      </w:r>
      <w:r w:rsidRPr="0078140E">
        <w:rPr>
          <w:sz w:val="16"/>
        </w:rPr>
        <w:t xml:space="preserve"> It’s not inconceivable that </w:t>
      </w:r>
      <w:r w:rsidRPr="0078140E">
        <w:rPr>
          <w:rStyle w:val="Emphasis"/>
        </w:rPr>
        <w:t xml:space="preserve">the </w:t>
      </w:r>
      <w:r w:rsidRPr="0078140E">
        <w:rPr>
          <w:rStyle w:val="Emphasis"/>
          <w:highlight w:val="yellow"/>
        </w:rPr>
        <w:t>escalating rhetoric could lead to a</w:t>
      </w:r>
      <w:r w:rsidRPr="0078140E">
        <w:rPr>
          <w:rStyle w:val="Emphasis"/>
        </w:rPr>
        <w:t xml:space="preserve"> misunderstanding and a </w:t>
      </w:r>
      <w:r w:rsidRPr="0078140E">
        <w:rPr>
          <w:rStyle w:val="Emphasis"/>
          <w:highlight w:val="yellow"/>
        </w:rPr>
        <w:t>preemptive</w:t>
      </w:r>
      <w:r w:rsidRPr="0078140E">
        <w:rPr>
          <w:rStyle w:val="Emphasis"/>
        </w:rPr>
        <w:t xml:space="preserve"> nuclear </w:t>
      </w:r>
      <w:r w:rsidRPr="0078140E">
        <w:rPr>
          <w:rStyle w:val="Emphasis"/>
          <w:highlight w:val="yellow"/>
        </w:rPr>
        <w:t xml:space="preserve">strike </w:t>
      </w:r>
      <w:r w:rsidRPr="0078140E">
        <w:rPr>
          <w:rStyle w:val="Emphasis"/>
        </w:rPr>
        <w:t>by North Korea</w:t>
      </w:r>
      <w:r w:rsidRPr="0078140E">
        <w:rPr>
          <w:sz w:val="16"/>
        </w:rPr>
        <w:t xml:space="preserve">. To prevent this, </w:t>
      </w:r>
      <w:r w:rsidRPr="0078140E">
        <w:rPr>
          <w:rStyle w:val="Emphasis"/>
          <w:highlight w:val="yellow"/>
        </w:rPr>
        <w:t xml:space="preserve">Congress must exercise </w:t>
      </w:r>
      <w:r w:rsidRPr="0078140E">
        <w:rPr>
          <w:rStyle w:val="Emphasis"/>
        </w:rPr>
        <w:t xml:space="preserve">its </w:t>
      </w:r>
      <w:r w:rsidRPr="0078140E">
        <w:rPr>
          <w:rStyle w:val="Emphasis"/>
          <w:highlight w:val="yellow"/>
        </w:rPr>
        <w:t>constitutional power</w:t>
      </w:r>
      <w:r w:rsidRPr="0078140E">
        <w:rPr>
          <w:highlight w:val="yellow"/>
          <w:u w:val="single"/>
        </w:rPr>
        <w:t xml:space="preserve"> over </w:t>
      </w:r>
      <w:r w:rsidRPr="0078140E">
        <w:rPr>
          <w:u w:val="single"/>
        </w:rPr>
        <w:t xml:space="preserve">the </w:t>
      </w:r>
      <w:r w:rsidRPr="0078140E">
        <w:rPr>
          <w:highlight w:val="yellow"/>
          <w:u w:val="single"/>
        </w:rPr>
        <w:t xml:space="preserve">decision to go to war </w:t>
      </w:r>
      <w:r w:rsidRPr="0078140E">
        <w:rPr>
          <w:u w:val="single"/>
        </w:rPr>
        <w:t>and make it clear that the United States will not attack first</w:t>
      </w:r>
      <w:r w:rsidRPr="0078140E">
        <w:rPr>
          <w:sz w:val="16"/>
        </w:rPr>
        <w:t xml:space="preserve">. Congress urgently needs to enact legislation that prohibits the use of funds to launch combat operations against North Korea, unless it specifically authorizes the operations. Congress normally had declared war before the United States engaged in extended combat operations up until the Korean War in 1950. President Truman responded to the North Korean invasion of the South by going to war without congressional authorization. Congress did not object, and in fact, House and Senate leaders had urged him not to seek congressional approval. In 1964, Congress enacted the Gulf of Tonkin resolution without extensive hearings or debate. President Johnson, not without reason, believed the resolution granted him authority to conduct sustained and indefinite combat operations in Vietnam. By the early 1970s, Congress sought to regain its constitutional role in U.S. foreign policy by enacting the War Powers Act, which was designed to prevent the president from committing the United States to sustained combat without Congress’s approval. Ever since, </w:t>
      </w:r>
      <w:r w:rsidRPr="0078140E">
        <w:rPr>
          <w:u w:val="single"/>
        </w:rPr>
        <w:t>presidents and Congress generally have worked around the War Powers Act, giving the president wide freedom of action</w:t>
      </w:r>
      <w:r w:rsidRPr="0078140E">
        <w:rPr>
          <w:sz w:val="16"/>
        </w:rPr>
        <w:t xml:space="preserve">. But </w:t>
      </w:r>
      <w:r w:rsidRPr="0078140E">
        <w:rPr>
          <w:rStyle w:val="Emphasis"/>
        </w:rPr>
        <w:t>circumstances today make it imperative that Congress reassert itself</w:t>
      </w:r>
      <w:r w:rsidRPr="0078140E">
        <w:rPr>
          <w:sz w:val="16"/>
        </w:rPr>
        <w:t xml:space="preserve">. A war on the Korean Peninsula would no doubt end with the complete defeat of the North Korean regime. But the casualties both civilian and military and destruction of civilian property would be far greater than any conflict since World War II. The </w:t>
      </w:r>
      <w:r w:rsidRPr="0078140E">
        <w:rPr>
          <w:rStyle w:val="Emphasis"/>
        </w:rPr>
        <w:t>consequences of a decision to go to war against North Korea are so far reaching that the choice must be the result of an agreement between the Congress and president</w:t>
      </w:r>
      <w:r w:rsidRPr="0078140E">
        <w:rPr>
          <w:sz w:val="16"/>
        </w:rPr>
        <w:t xml:space="preserve">. </w:t>
      </w:r>
      <w:r w:rsidRPr="0078140E">
        <w:rPr>
          <w:u w:val="single"/>
        </w:rPr>
        <w:t>It should follow an extensive public debate, including congressional hearings</w:t>
      </w:r>
      <w:r w:rsidRPr="0078140E">
        <w:rPr>
          <w:sz w:val="16"/>
        </w:rPr>
        <w:t xml:space="preserve">, both open and closed, </w:t>
      </w:r>
      <w:r w:rsidRPr="0078140E">
        <w:rPr>
          <w:u w:val="single"/>
        </w:rPr>
        <w:t>before all the relevant congressional committees</w:t>
      </w:r>
      <w:r w:rsidRPr="0078140E">
        <w:rPr>
          <w:sz w:val="16"/>
        </w:rPr>
        <w:t xml:space="preserve">. Whether the president has the authority on his own to initiate the use of force against North Korea in the absence of an attack from the country, or, at least, the certainty of an imminent attack, is for some a matter of debate. But </w:t>
      </w:r>
      <w:r w:rsidRPr="0078140E">
        <w:rPr>
          <w:u w:val="single"/>
        </w:rPr>
        <w:t>it is Article I of the Constitution that assigns Congress the power to declare war</w:t>
      </w:r>
      <w:r w:rsidRPr="0078140E">
        <w:rPr>
          <w:sz w:val="16"/>
        </w:rPr>
        <w:t xml:space="preserve">, raise revenues through taxation, and support an army and maintain a navy. </w:t>
      </w:r>
      <w:r w:rsidRPr="0078140E">
        <w:rPr>
          <w:rStyle w:val="Emphasis"/>
        </w:rPr>
        <w:t>There is no doubt that Congress has the authority</w:t>
      </w:r>
      <w:r w:rsidRPr="0078140E">
        <w:rPr>
          <w:sz w:val="16"/>
        </w:rPr>
        <w:t xml:space="preserve">, using the power of the purse, </w:t>
      </w:r>
      <w:r w:rsidRPr="0078140E">
        <w:rPr>
          <w:rStyle w:val="Emphasis"/>
        </w:rPr>
        <w:t>to require its prior approval</w:t>
      </w:r>
      <w:r w:rsidRPr="0078140E">
        <w:rPr>
          <w:sz w:val="16"/>
        </w:rPr>
        <w:t xml:space="preserve"> to take the nation to war against North Korea. Moreover, the need for a serious debate followed by congressional action to stop the president from acting on his own also is underscored by the fact that North Korea could miscalculate and misunderstand what the Trump administration intends to do. </w:t>
      </w:r>
      <w:r w:rsidRPr="0078140E">
        <w:rPr>
          <w:rStyle w:val="Emphasis"/>
          <w:highlight w:val="yellow"/>
        </w:rPr>
        <w:t xml:space="preserve">Congressional debate </w:t>
      </w:r>
      <w:r w:rsidRPr="0078140E">
        <w:rPr>
          <w:rStyle w:val="Emphasis"/>
        </w:rPr>
        <w:t xml:space="preserve">over action to bar the president from going to war without its approval </w:t>
      </w:r>
      <w:r w:rsidRPr="0078140E">
        <w:rPr>
          <w:rStyle w:val="Emphasis"/>
          <w:highlight w:val="yellow"/>
        </w:rPr>
        <w:t xml:space="preserve">would </w:t>
      </w:r>
      <w:r w:rsidRPr="0078140E">
        <w:rPr>
          <w:rStyle w:val="Emphasis"/>
        </w:rPr>
        <w:t xml:space="preserve">help </w:t>
      </w:r>
      <w:r w:rsidRPr="0078140E">
        <w:rPr>
          <w:rStyle w:val="Emphasis"/>
          <w:highlight w:val="yellow"/>
        </w:rPr>
        <w:t xml:space="preserve">reduce </w:t>
      </w:r>
      <w:r w:rsidRPr="0078140E">
        <w:rPr>
          <w:rStyle w:val="Emphasis"/>
        </w:rPr>
        <w:t xml:space="preserve">the </w:t>
      </w:r>
      <w:r w:rsidRPr="0078140E">
        <w:rPr>
          <w:rStyle w:val="Emphasis"/>
          <w:highlight w:val="yellow"/>
        </w:rPr>
        <w:t>risk of</w:t>
      </w:r>
      <w:r w:rsidRPr="0078140E">
        <w:rPr>
          <w:rStyle w:val="Emphasis"/>
        </w:rPr>
        <w:t xml:space="preserve"> a conventional and </w:t>
      </w:r>
      <w:r w:rsidRPr="0078140E">
        <w:rPr>
          <w:rStyle w:val="Emphasis"/>
          <w:highlight w:val="yellow"/>
        </w:rPr>
        <w:t>nuclear war</w:t>
      </w:r>
      <w:r w:rsidRPr="0078140E">
        <w:rPr>
          <w:rStyle w:val="Emphasis"/>
        </w:rPr>
        <w:t xml:space="preserve"> because </w:t>
      </w:r>
      <w:r w:rsidRPr="0078140E">
        <w:rPr>
          <w:rStyle w:val="Emphasis"/>
          <w:highlight w:val="yellow"/>
        </w:rPr>
        <w:t xml:space="preserve">it would reassure North Korea that </w:t>
      </w:r>
      <w:r w:rsidRPr="0078140E">
        <w:rPr>
          <w:rStyle w:val="Emphasis"/>
        </w:rPr>
        <w:t xml:space="preserve">a surprise decapitation </w:t>
      </w:r>
      <w:r w:rsidRPr="0078140E">
        <w:rPr>
          <w:rStyle w:val="Emphasis"/>
          <w:highlight w:val="yellow"/>
        </w:rPr>
        <w:t>attack is not about to happen</w:t>
      </w:r>
      <w:r w:rsidRPr="0078140E">
        <w:rPr>
          <w:rStyle w:val="Emphasis"/>
        </w:rPr>
        <w:t>.</w:t>
      </w:r>
      <w:r w:rsidRPr="0078140E">
        <w:rPr>
          <w:sz w:val="16"/>
        </w:rPr>
        <w:t xml:space="preserve"> In this situation, requiring congressional authorization for such an attack not only upholds the Constitution, </w:t>
      </w:r>
      <w:r w:rsidRPr="0078140E">
        <w:rPr>
          <w:rStyle w:val="Emphasis"/>
        </w:rPr>
        <w:t>it would</w:t>
      </w:r>
      <w:r w:rsidRPr="0078140E">
        <w:rPr>
          <w:sz w:val="16"/>
        </w:rPr>
        <w:t xml:space="preserve"> also </w:t>
      </w:r>
      <w:r w:rsidRPr="0078140E">
        <w:rPr>
          <w:rStyle w:val="Emphasis"/>
        </w:rPr>
        <w:t>reduce the risk of a nuclear war that neither side wants.</w:t>
      </w:r>
      <w:r w:rsidRPr="0078140E">
        <w:rPr>
          <w:sz w:val="16"/>
        </w:rPr>
        <w:t xml:space="preserve"> </w:t>
      </w:r>
      <w:r w:rsidRPr="0078140E">
        <w:rPr>
          <w:u w:val="single"/>
        </w:rPr>
        <w:t>It’s time for Congress to reassert its role as envisioned by our Founding Fathers.</w:t>
      </w:r>
      <w:r w:rsidRPr="0078140E">
        <w:t xml:space="preserve"> </w:t>
      </w:r>
    </w:p>
    <w:p w:rsidR="007F6EBB" w:rsidRPr="0078140E" w:rsidRDefault="007F6EBB" w:rsidP="007F6EBB">
      <w:pPr>
        <w:pStyle w:val="Heading4"/>
        <w:rPr>
          <w:rFonts w:cs="Arial"/>
        </w:rPr>
      </w:pPr>
      <w:r w:rsidRPr="0078140E">
        <w:rPr>
          <w:rFonts w:cs="Arial"/>
        </w:rPr>
        <w:t>The resulting war is existential.</w:t>
      </w:r>
    </w:p>
    <w:p w:rsidR="007F6EBB" w:rsidRPr="0078140E" w:rsidRDefault="007F6EBB" w:rsidP="007F6EBB">
      <w:r w:rsidRPr="0078140E">
        <w:t xml:space="preserve">Peter </w:t>
      </w:r>
      <w:r w:rsidRPr="0078140E">
        <w:rPr>
          <w:rStyle w:val="Style13ptBold"/>
        </w:rPr>
        <w:t>Hayes</w:t>
      </w:r>
      <w:r w:rsidRPr="0078140E">
        <w:t xml:space="preserve"> </w:t>
      </w:r>
      <w:r w:rsidRPr="0078140E">
        <w:rPr>
          <w:rStyle w:val="Style13ptBold"/>
        </w:rPr>
        <w:t>and</w:t>
      </w:r>
      <w:r w:rsidRPr="0078140E">
        <w:t xml:space="preserve"> Michael </w:t>
      </w:r>
      <w:r w:rsidRPr="0078140E">
        <w:rPr>
          <w:rStyle w:val="Style13ptBold"/>
        </w:rPr>
        <w:t xml:space="preserve">Hamel-Green </w:t>
      </w:r>
      <w:r w:rsidRPr="0078140E">
        <w:t>12-14-200</w:t>
      </w:r>
      <w:r w:rsidRPr="0078140E">
        <w:rPr>
          <w:rStyle w:val="Style13ptBold"/>
        </w:rPr>
        <w:t>9</w:t>
      </w:r>
      <w:r w:rsidRPr="0078140E">
        <w:t xml:space="preserve"> --- Professor of International Relations, RMIT University, Dean and Professor of Arts, Education and Human Development, Victoria University, (“The Path Not Taken, The Way Still Open: Denuclearizing the Korean Peninsula and Northeast Asia,” Nautilus Projects, </w:t>
      </w:r>
      <w:hyperlink r:id="rId118" w:history="1">
        <w:r w:rsidRPr="0078140E">
          <w:rPr>
            <w:rStyle w:val="Hyperlink"/>
          </w:rPr>
          <w:t>http://www.nautilus.org/projects/A-J-disarm/research-workshop/drafts/hayes-hamel-green.pdf</w:t>
        </w:r>
      </w:hyperlink>
      <w:r w:rsidRPr="0078140E">
        <w:t>)//CL</w:t>
      </w:r>
    </w:p>
    <w:p w:rsidR="007F6EBB" w:rsidRPr="0078140E" w:rsidRDefault="007F6EBB" w:rsidP="007F6EBB">
      <w:pPr>
        <w:rPr>
          <w:sz w:val="12"/>
        </w:rPr>
      </w:pPr>
      <w:r w:rsidRPr="0078140E">
        <w:rPr>
          <w:sz w:val="12"/>
        </w:rPr>
        <w:t xml:space="preserve">The consequences of failing to address the proliferation threat posed by the </w:t>
      </w:r>
      <w:r w:rsidRPr="0078140E">
        <w:rPr>
          <w:rStyle w:val="StyleUnderline"/>
          <w:highlight w:val="yellow"/>
        </w:rPr>
        <w:t>North Korea</w:t>
      </w:r>
      <w:r w:rsidRPr="0078140E">
        <w:rPr>
          <w:rStyle w:val="StyleUnderline"/>
        </w:rPr>
        <w:t xml:space="preserve"> developments, and related political and economic issues, are serious, not only for the Northeast Asian region but also for the whole international community. At worst, there is the possibility of </w:t>
      </w:r>
      <w:r w:rsidRPr="0078140E">
        <w:rPr>
          <w:rStyle w:val="StyleUnderline"/>
          <w:highlight w:val="yellow"/>
        </w:rPr>
        <w:t>nuclear</w:t>
      </w:r>
      <w:r w:rsidRPr="0078140E">
        <w:rPr>
          <w:rStyle w:val="StyleUnderline"/>
        </w:rPr>
        <w:t xml:space="preserve"> next-use1 or even an actual nuclear </w:t>
      </w:r>
      <w:r w:rsidRPr="0078140E">
        <w:rPr>
          <w:rStyle w:val="StyleUnderline"/>
          <w:highlight w:val="yellow"/>
        </w:rPr>
        <w:t>exchange</w:t>
      </w:r>
      <w:r w:rsidRPr="0078140E">
        <w:rPr>
          <w:rStyle w:val="StyleUnderline"/>
        </w:rPr>
        <w:t>, whether by intention, miscalculation, or merely accident</w:t>
      </w:r>
      <w:r w:rsidRPr="0078140E">
        <w:rPr>
          <w:sz w:val="12"/>
        </w:rPr>
        <w:t xml:space="preserve">. On the Korean Peninsula itself, key population centres are relatively close, well within short or medium range missiles. The whole of Japan is likely to come within North Korean missile range. Pyongyang has a population of over 2 million, Seoul (close to the North Korean border) 11 million, and Japan over 130 million. Even a limited nuclear exchange would result in a holocaust of unprecedented proportions. But </w:t>
      </w:r>
      <w:r w:rsidRPr="0078140E">
        <w:rPr>
          <w:rStyle w:val="StyleUnderline"/>
        </w:rPr>
        <w:t xml:space="preserve">the catastrophe within the region would not be the only outcome. </w:t>
      </w:r>
      <w:r w:rsidRPr="0078140E">
        <w:rPr>
          <w:sz w:val="12"/>
        </w:rPr>
        <w:t xml:space="preserve">New research is indicating that </w:t>
      </w:r>
      <w:r w:rsidRPr="0078140E">
        <w:rPr>
          <w:rStyle w:val="StyleUnderline"/>
        </w:rPr>
        <w:t xml:space="preserve">even a limited nuclear war in the region </w:t>
      </w:r>
      <w:r w:rsidRPr="0078140E">
        <w:rPr>
          <w:rStyle w:val="StyleUnderline"/>
          <w:highlight w:val="yellow"/>
        </w:rPr>
        <w:t xml:space="preserve">would </w:t>
      </w:r>
      <w:r w:rsidRPr="0078140E">
        <w:rPr>
          <w:rStyle w:val="Emphasis"/>
          <w:highlight w:val="yellow"/>
        </w:rPr>
        <w:t>rearrange</w:t>
      </w:r>
      <w:r w:rsidRPr="0078140E">
        <w:rPr>
          <w:rStyle w:val="Emphasis"/>
        </w:rPr>
        <w:t xml:space="preserve"> our </w:t>
      </w:r>
      <w:r w:rsidRPr="0078140E">
        <w:rPr>
          <w:rStyle w:val="Emphasis"/>
          <w:highlight w:val="yellow"/>
        </w:rPr>
        <w:t>global climate</w:t>
      </w:r>
      <w:r w:rsidRPr="0078140E">
        <w:rPr>
          <w:rStyle w:val="Emphasis"/>
        </w:rPr>
        <w:t xml:space="preserve"> far </w:t>
      </w:r>
      <w:r w:rsidRPr="0078140E">
        <w:rPr>
          <w:rStyle w:val="Emphasis"/>
          <w:highlight w:val="yellow"/>
        </w:rPr>
        <w:t>more quickly than global warming</w:t>
      </w:r>
      <w:r w:rsidRPr="0078140E">
        <w:rPr>
          <w:sz w:val="12"/>
        </w:rPr>
        <w:t xml:space="preserve">.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soot from the fires produced would lead to a decrease in global temperature by 1.25 degrees Celsius for a period of 6-8 years.3 In Westberg’s view: That is not global winter, but the </w:t>
      </w:r>
      <w:r w:rsidRPr="0078140E">
        <w:rPr>
          <w:rStyle w:val="StyleUnderline"/>
          <w:highlight w:val="yellow"/>
        </w:rPr>
        <w:t>nuclear</w:t>
      </w:r>
      <w:r w:rsidRPr="0078140E">
        <w:rPr>
          <w:rStyle w:val="StyleUnderline"/>
        </w:rPr>
        <w:t xml:space="preserve"> </w:t>
      </w:r>
      <w:r w:rsidRPr="0078140E">
        <w:rPr>
          <w:rStyle w:val="StyleUnderline"/>
          <w:highlight w:val="yellow"/>
        </w:rPr>
        <w:t>darkness will cause a deeper drop in temperature than at any time during the last 1000 years</w:t>
      </w:r>
      <w:r w:rsidRPr="0078140E">
        <w:rPr>
          <w:sz w:val="12"/>
        </w:rPr>
        <w:t>.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78140E">
        <w:rPr>
          <w:rStyle w:val="StyleUnderline"/>
        </w:rPr>
        <w:t xml:space="preserve">hundreds of </w:t>
      </w:r>
      <w:r w:rsidRPr="0078140E">
        <w:rPr>
          <w:rStyle w:val="StyleUnderline"/>
          <w:highlight w:val="yellow"/>
        </w:rPr>
        <w:t>millions</w:t>
      </w:r>
      <w:r w:rsidRPr="0078140E">
        <w:rPr>
          <w:rStyle w:val="StyleUnderline"/>
        </w:rPr>
        <w:t xml:space="preserve"> of people </w:t>
      </w:r>
      <w:r w:rsidRPr="0078140E">
        <w:rPr>
          <w:rStyle w:val="StyleUnderline"/>
          <w:highlight w:val="yellow"/>
        </w:rPr>
        <w:t>will die</w:t>
      </w:r>
      <w:r w:rsidRPr="0078140E">
        <w:rPr>
          <w:rStyle w:val="StyleUnderline"/>
        </w:rPr>
        <w:t xml:space="preserve"> from hunger</w:t>
      </w:r>
      <w:r w:rsidRPr="0078140E">
        <w:rPr>
          <w:sz w:val="12"/>
        </w:rPr>
        <w:t xml:space="preserve">…To make matters even worse, such amounts of smoke injected into the stratosphere would cause a huge reduction in the Earth’s protective ozone.4 These, of course, are not the only consequences. Whoever uses nuclear weapons in Korea, and especially the first-user, is doomed to possibly win a battle but will certainly lose the political and psychological war, especially among Koreans. Reactors might also be targeted, causing further mayhem and downwind radiation effects, superimposed on a smoking, radiating ruin left by nuclear next-use. </w:t>
      </w:r>
      <w:r w:rsidRPr="0078140E">
        <w:rPr>
          <w:rStyle w:val="StyleUnderline"/>
          <w:highlight w:val="yellow"/>
        </w:rPr>
        <w:t>Millions of refugees would flee</w:t>
      </w:r>
      <w:r w:rsidRPr="0078140E">
        <w:rPr>
          <w:rStyle w:val="StyleUnderline"/>
        </w:rPr>
        <w:t xml:space="preserve"> the affected regions. </w:t>
      </w:r>
      <w:r w:rsidRPr="0078140E">
        <w:rPr>
          <w:rStyle w:val="StyleUnderline"/>
          <w:highlight w:val="yellow"/>
        </w:rPr>
        <w:t>The direct impacts</w:t>
      </w:r>
      <w:r w:rsidRPr="0078140E">
        <w:rPr>
          <w:rStyle w:val="StyleUnderline"/>
        </w:rPr>
        <w:t xml:space="preserve">, and the follow-on impacts </w:t>
      </w:r>
      <w:r w:rsidRPr="0078140E">
        <w:rPr>
          <w:rStyle w:val="StyleUnderline"/>
          <w:highlight w:val="yellow"/>
        </w:rPr>
        <w:t xml:space="preserve">on the global economy via ecological and food insecurity, </w:t>
      </w:r>
      <w:r w:rsidRPr="0078140E">
        <w:rPr>
          <w:rStyle w:val="StyleUnderline"/>
        </w:rPr>
        <w:t>could make the present global financial crisis pale by comparison</w:t>
      </w:r>
      <w:r w:rsidRPr="0078140E">
        <w:rPr>
          <w:sz w:val="12"/>
        </w:rPr>
        <w:t xml:space="preserve">. How the great powers, especially the nuclear weapons states respond to </w:t>
      </w:r>
      <w:r w:rsidRPr="0078140E">
        <w:rPr>
          <w:rStyle w:val="StyleUnderline"/>
        </w:rPr>
        <w:t>such a crisis,</w:t>
      </w:r>
      <w:r w:rsidRPr="0078140E">
        <w:rPr>
          <w:sz w:val="12"/>
        </w:rPr>
        <w:t xml:space="preserve"> and in particular, whether nuclear weapons are used in response to nuclear first-use, </w:t>
      </w:r>
      <w:r w:rsidRPr="0078140E">
        <w:rPr>
          <w:rStyle w:val="StyleUnderline"/>
          <w:highlight w:val="yellow"/>
        </w:rPr>
        <w:t>could</w:t>
      </w:r>
      <w:r w:rsidRPr="0078140E">
        <w:rPr>
          <w:sz w:val="12"/>
        </w:rPr>
        <w:t xml:space="preserve"> make or </w:t>
      </w:r>
      <w:r w:rsidRPr="0078140E">
        <w:rPr>
          <w:rStyle w:val="StyleUnderline"/>
          <w:highlight w:val="yellow"/>
        </w:rPr>
        <w:t>break</w:t>
      </w:r>
      <w:r w:rsidRPr="0078140E">
        <w:rPr>
          <w:rStyle w:val="StyleUnderline"/>
        </w:rPr>
        <w:t xml:space="preserve"> the global </w:t>
      </w:r>
      <w:r w:rsidRPr="0078140E">
        <w:rPr>
          <w:rStyle w:val="StyleUnderline"/>
          <w:highlight w:val="yellow"/>
        </w:rPr>
        <w:t>non prolif</w:t>
      </w:r>
      <w:r w:rsidRPr="0078140E">
        <w:rPr>
          <w:rStyle w:val="StyleUnderline"/>
        </w:rPr>
        <w:t>eration</w:t>
      </w:r>
      <w:r w:rsidRPr="0078140E">
        <w:rPr>
          <w:sz w:val="12"/>
        </w:rPr>
        <w:t xml:space="preserve"> and disarmament </w:t>
      </w:r>
      <w:r w:rsidRPr="0078140E">
        <w:rPr>
          <w:rStyle w:val="StyleUnderline"/>
          <w:highlight w:val="yellow"/>
        </w:rPr>
        <w:t>regimes</w:t>
      </w:r>
      <w:r w:rsidRPr="0078140E">
        <w:rPr>
          <w:sz w:val="12"/>
        </w:rPr>
        <w:t xml:space="preserve">. </w:t>
      </w:r>
      <w:r w:rsidRPr="0078140E">
        <w:rPr>
          <w:rStyle w:val="StyleUnderline"/>
          <w:highlight w:val="yellow"/>
        </w:rPr>
        <w:t>There could be</w:t>
      </w:r>
      <w:r w:rsidRPr="0078140E">
        <w:rPr>
          <w:rStyle w:val="StyleUnderline"/>
        </w:rPr>
        <w:t xml:space="preserve"> many unanticipated </w:t>
      </w:r>
      <w:r w:rsidRPr="0078140E">
        <w:rPr>
          <w:rStyle w:val="StyleUnderline"/>
          <w:highlight w:val="yellow"/>
        </w:rPr>
        <w:t>impacts on</w:t>
      </w:r>
      <w:r w:rsidRPr="0078140E">
        <w:rPr>
          <w:rStyle w:val="StyleUnderline"/>
        </w:rPr>
        <w:t xml:space="preserve"> regional and global </w:t>
      </w:r>
      <w:r w:rsidRPr="0078140E">
        <w:rPr>
          <w:rStyle w:val="StyleUnderline"/>
          <w:highlight w:val="yellow"/>
        </w:rPr>
        <w:t>security relationships</w:t>
      </w:r>
      <w:r w:rsidRPr="0078140E">
        <w:rPr>
          <w:rStyle w:val="StyleUnderline"/>
        </w:rPr>
        <w:t xml:space="preserve">5, </w:t>
      </w:r>
      <w:r w:rsidRPr="0078140E">
        <w:rPr>
          <w:rStyle w:val="StyleUnderline"/>
          <w:highlight w:val="yellow"/>
        </w:rPr>
        <w:t>with</w:t>
      </w:r>
      <w:r w:rsidRPr="0078140E">
        <w:rPr>
          <w:rStyle w:val="StyleUnderline"/>
        </w:rPr>
        <w:t xml:space="preserve"> subsequent </w:t>
      </w:r>
      <w:r w:rsidRPr="0078140E">
        <w:rPr>
          <w:rStyle w:val="StyleUnderline"/>
          <w:highlight w:val="yellow"/>
        </w:rPr>
        <w:t>nuclear breakout</w:t>
      </w:r>
      <w:r w:rsidRPr="0078140E">
        <w:rPr>
          <w:rStyle w:val="StyleUnderline"/>
        </w:rPr>
        <w:t xml:space="preserve"> </w:t>
      </w:r>
      <w:r w:rsidRPr="0078140E">
        <w:rPr>
          <w:rStyle w:val="StyleUnderline"/>
          <w:highlight w:val="yellow"/>
        </w:rPr>
        <w:t>and geopolitical turbulence</w:t>
      </w:r>
      <w:r w:rsidRPr="0078140E">
        <w:rPr>
          <w:sz w:val="12"/>
        </w:rPr>
        <w:t xml:space="preserve">, including possible loss-of-control over fissile material or warheads in the chaos of nuclear war, </w:t>
      </w:r>
      <w:r w:rsidRPr="0078140E">
        <w:rPr>
          <w:rStyle w:val="StyleUnderline"/>
        </w:rPr>
        <w:t xml:space="preserve">and aftermath chain-reaction affects </w:t>
      </w:r>
      <w:r w:rsidRPr="0078140E">
        <w:rPr>
          <w:rStyle w:val="StyleUnderline"/>
          <w:highlight w:val="yellow"/>
        </w:rPr>
        <w:t>involving other</w:t>
      </w:r>
      <w:r w:rsidRPr="0078140E">
        <w:rPr>
          <w:rStyle w:val="StyleUnderline"/>
        </w:rPr>
        <w:t xml:space="preserve"> potential </w:t>
      </w:r>
      <w:r w:rsidRPr="0078140E">
        <w:rPr>
          <w:rStyle w:val="StyleUnderline"/>
          <w:highlight w:val="yellow"/>
        </w:rPr>
        <w:t>proliferant states</w:t>
      </w:r>
      <w:r w:rsidRPr="0078140E">
        <w:rPr>
          <w:sz w:val="12"/>
        </w:rPr>
        <w:t xml:space="preserve">. The Korean nuclear proliferation issue is not just a regional threat but a global one that warrants priority consideration from the international community. </w:t>
      </w:r>
    </w:p>
    <w:p w:rsidR="007F6EBB" w:rsidRPr="0078140E" w:rsidRDefault="007F6EBB" w:rsidP="007F6EBB">
      <w:pPr>
        <w:pStyle w:val="Heading4"/>
        <w:rPr>
          <w:rFonts w:cs="Arial"/>
        </w:rPr>
      </w:pPr>
      <w:r w:rsidRPr="0078140E">
        <w:rPr>
          <w:rFonts w:cs="Arial"/>
        </w:rPr>
        <w:t># -- Congress solves all their offense.</w:t>
      </w:r>
    </w:p>
    <w:p w:rsidR="007F6EBB" w:rsidRPr="0078140E" w:rsidRDefault="007F6EBB" w:rsidP="007F6EBB"/>
    <w:p w:rsidR="007F6EBB" w:rsidRPr="0078140E" w:rsidRDefault="007F6EBB" w:rsidP="007F6EBB">
      <w:pPr>
        <w:pStyle w:val="Heading3"/>
        <w:rPr>
          <w:rFonts w:cs="Arial"/>
        </w:rPr>
      </w:pPr>
      <w:r w:rsidRPr="0078140E">
        <w:rPr>
          <w:rFonts w:cs="Arial"/>
        </w:rPr>
        <w:t>NB – AT: Yoo – 2AC</w:t>
      </w:r>
    </w:p>
    <w:p w:rsidR="007F6EBB" w:rsidRPr="0078140E" w:rsidRDefault="007F6EBB" w:rsidP="007F6EBB">
      <w:pPr>
        <w:pStyle w:val="Heading4"/>
        <w:rPr>
          <w:rFonts w:cs="Arial"/>
        </w:rPr>
      </w:pPr>
      <w:r w:rsidRPr="0078140E">
        <w:rPr>
          <w:rFonts w:cs="Arial"/>
        </w:rPr>
        <w:t>He’s a war criminal! Get outta here!</w:t>
      </w:r>
    </w:p>
    <w:p w:rsidR="007F6EBB" w:rsidRPr="0078140E" w:rsidRDefault="007F6EBB" w:rsidP="007F6EBB">
      <w:r w:rsidRPr="0078140E">
        <w:t xml:space="preserve">Glenn </w:t>
      </w:r>
      <w:r w:rsidRPr="0078140E">
        <w:rPr>
          <w:rStyle w:val="Style13ptBold"/>
        </w:rPr>
        <w:t>Greenwald 8</w:t>
      </w:r>
      <w:r w:rsidRPr="0078140E">
        <w:t>, J.D. from NYU, co-founded his own litigation firm where he litigated cases concerning issues of U.S. constitutional law and civil rights for ten years, contributor at Salon where he reported about the 2001 anthrax attacks and the candidacy of former CIA official John O. Brennan for the jobs of either Director of the Central Intelligence Agency (D/CIA) or the next Director of National Intelligence (DNI) after the election of Barack Obama, “</w:t>
      </w:r>
      <w:r w:rsidRPr="0078140E">
        <w:rPr>
          <w:rStyle w:val="Emphasis"/>
        </w:rPr>
        <w:t xml:space="preserve">John </w:t>
      </w:r>
      <w:r w:rsidRPr="0078140E">
        <w:rPr>
          <w:rStyle w:val="Emphasis"/>
          <w:highlight w:val="yellow"/>
        </w:rPr>
        <w:t>Yoo's war crimes</w:t>
      </w:r>
      <w:r w:rsidRPr="0078140E">
        <w:t xml:space="preserve">”, Apr 2 2008, Salon, </w:t>
      </w:r>
      <w:hyperlink r:id="rId119" w:history="1">
        <w:r w:rsidRPr="0078140E">
          <w:rPr>
            <w:rStyle w:val="Hyperlink"/>
          </w:rPr>
          <w:t>https://www.salon.com/2008/04/02/yoo_2/</w:t>
        </w:r>
      </w:hyperlink>
    </w:p>
    <w:p w:rsidR="007F6EBB" w:rsidRPr="0078140E" w:rsidRDefault="007F6EBB" w:rsidP="007F6EBB">
      <w:r w:rsidRPr="0078140E">
        <w:rPr>
          <w:sz w:val="16"/>
        </w:rPr>
        <w:t xml:space="preserve">Yet again, the ACLU has performed the function which Congress and the media are intended to perform but do not. As the result of a FOIA lawsuit the ACLU filed and then prosecuted for several years, numerous documents relating to the Bush administration's torture regime that have long been baselessly kept secret were released yesterday, including an 81-page memorandum (.pdf) issued in 2003 by then-Deputy Assistant Attorney General </w:t>
      </w:r>
      <w:r w:rsidRPr="0078140E">
        <w:rPr>
          <w:u w:val="single"/>
        </w:rPr>
        <w:t>John Yoo</w:t>
      </w:r>
      <w:r w:rsidRPr="0078140E">
        <w:rPr>
          <w:sz w:val="16"/>
        </w:rPr>
        <w:t xml:space="preserve"> (currently a Berkeley Law Professor) which </w:t>
      </w:r>
      <w:r w:rsidRPr="0078140E">
        <w:rPr>
          <w:u w:val="single"/>
        </w:rPr>
        <w:t xml:space="preserve">asserted that the President's war powers entitle him to </w:t>
      </w:r>
      <w:r w:rsidRPr="0078140E">
        <w:rPr>
          <w:rStyle w:val="Emphasis"/>
        </w:rPr>
        <w:t xml:space="preserve">ignore multiple laws which criminalized the use of torture: </w:t>
      </w:r>
      <w:r w:rsidRPr="0078140E">
        <w:rPr>
          <w:u w:val="single"/>
        </w:rPr>
        <w:t xml:space="preserve">If a government defendant were to harm an enemy combatant during an interrogation in a manner that might arguably violate a criminal prohibition, he would be doing so in order to </w:t>
      </w:r>
      <w:r w:rsidRPr="0078140E">
        <w:rPr>
          <w:rStyle w:val="Emphasis"/>
        </w:rPr>
        <w:t>prevent further attacks on the United States</w:t>
      </w:r>
      <w:r w:rsidRPr="0078140E">
        <w:rPr>
          <w:sz w:val="16"/>
        </w:rPr>
        <w:t xml:space="preserve"> by the al Qaeda terrorist network. In that case, we believe that </w:t>
      </w:r>
      <w:r w:rsidRPr="0078140E">
        <w:rPr>
          <w:u w:val="single"/>
        </w:rPr>
        <w:t xml:space="preserve">he could argue that the executive branch's constitutional authority to protect the nation from attack justified his actions. </w:t>
      </w:r>
      <w:r w:rsidRPr="0078140E">
        <w:rPr>
          <w:sz w:val="16"/>
        </w:rPr>
        <w:t xml:space="preserve">As Jane Mayer reported two years ago in The New Yorker -- in which she quoted former Navy General Counsel Alberto Mora as saying that "the memo espoused an extreme and virtually unlimited theory of the extent of the President's Commander-in-Chief authority" -- </w:t>
      </w:r>
      <w:r w:rsidRPr="0078140E">
        <w:rPr>
          <w:rStyle w:val="Emphasis"/>
        </w:rPr>
        <w:t>it was precisely Yoo's torture-justifying theories,</w:t>
      </w:r>
      <w:r w:rsidRPr="0078140E">
        <w:rPr>
          <w:sz w:val="16"/>
        </w:rPr>
        <w:t xml:space="preserve"> ultimately endorsed by Donald Rumsfeld, </w:t>
      </w:r>
      <w:r w:rsidRPr="0078140E">
        <w:rPr>
          <w:u w:val="single"/>
        </w:rPr>
        <w:t xml:space="preserve">that were communicated to Gen. Geoffrey Miller, the commander of both </w:t>
      </w:r>
      <w:r w:rsidRPr="0078140E">
        <w:rPr>
          <w:rStyle w:val="Emphasis"/>
        </w:rPr>
        <w:t>Guantanamo and Abu Ghraib</w:t>
      </w:r>
      <w:r w:rsidRPr="0078140E">
        <w:rPr>
          <w:u w:val="single"/>
        </w:rPr>
        <w:t xml:space="preserve"> at the time of the </w:t>
      </w:r>
      <w:r w:rsidRPr="0078140E">
        <w:rPr>
          <w:rStyle w:val="Emphasis"/>
        </w:rPr>
        <w:t>most severe detainee abuses</w:t>
      </w:r>
      <w:r w:rsidRPr="0078140E">
        <w:rPr>
          <w:sz w:val="16"/>
        </w:rPr>
        <w:t xml:space="preserve"> (the ones that are known). It is not, of course, news that </w:t>
      </w:r>
      <w:r w:rsidRPr="0078140E">
        <w:rPr>
          <w:u w:val="single"/>
        </w:rPr>
        <w:t>the Bush administration adopted</w:t>
      </w:r>
      <w:r w:rsidRPr="0078140E">
        <w:rPr>
          <w:sz w:val="16"/>
        </w:rPr>
        <w:t xml:space="preserve"> (and still embraces) </w:t>
      </w:r>
      <w:r w:rsidRPr="0078140E">
        <w:rPr>
          <w:u w:val="single"/>
        </w:rPr>
        <w:t xml:space="preserve">legal theories which vest the President with </w:t>
      </w:r>
      <w:r w:rsidRPr="0078140E">
        <w:rPr>
          <w:rStyle w:val="Emphasis"/>
        </w:rPr>
        <w:t>literally unlimited power</w:t>
      </w:r>
      <w:r w:rsidRPr="0078140E">
        <w:rPr>
          <w:u w:val="single"/>
        </w:rPr>
        <w:t>, including the power to break our laws</w:t>
      </w:r>
      <w:r w:rsidRPr="0078140E">
        <w:rPr>
          <w:sz w:val="16"/>
        </w:rPr>
        <w:t xml:space="preserve">. There are, though, several points worth noting as a result of the disclosure of this Memorandum: (1) </w:t>
      </w:r>
      <w:r w:rsidRPr="0078140E">
        <w:rPr>
          <w:u w:val="single"/>
        </w:rPr>
        <w:t xml:space="preserve">The fact </w:t>
      </w:r>
      <w:r w:rsidRPr="0078140E">
        <w:rPr>
          <w:highlight w:val="yellow"/>
          <w:u w:val="single"/>
        </w:rPr>
        <w:t xml:space="preserve">that </w:t>
      </w:r>
      <w:r w:rsidRPr="0078140E">
        <w:rPr>
          <w:u w:val="single"/>
        </w:rPr>
        <w:t xml:space="preserve">John </w:t>
      </w:r>
      <w:r w:rsidRPr="0078140E">
        <w:rPr>
          <w:highlight w:val="yellow"/>
          <w:u w:val="single"/>
        </w:rPr>
        <w:t xml:space="preserve">Yoo is </w:t>
      </w:r>
      <w:r w:rsidRPr="0078140E">
        <w:rPr>
          <w:u w:val="single"/>
        </w:rPr>
        <w:t xml:space="preserve">a Professor of Law at Berkeley and is </w:t>
      </w:r>
      <w:r w:rsidRPr="0078140E">
        <w:rPr>
          <w:highlight w:val="yellow"/>
          <w:u w:val="single"/>
        </w:rPr>
        <w:t xml:space="preserve">treated as </w:t>
      </w:r>
      <w:r w:rsidRPr="0078140E">
        <w:rPr>
          <w:u w:val="single"/>
        </w:rPr>
        <w:t xml:space="preserve">a </w:t>
      </w:r>
      <w:r w:rsidRPr="0078140E">
        <w:rPr>
          <w:highlight w:val="yellow"/>
          <w:u w:val="single"/>
        </w:rPr>
        <w:t>respectable</w:t>
      </w:r>
      <w:r w:rsidRPr="0078140E">
        <w:rPr>
          <w:u w:val="single"/>
        </w:rPr>
        <w:t xml:space="preserve">, serious expert by our media institutions, </w:t>
      </w:r>
      <w:r w:rsidRPr="0078140E">
        <w:rPr>
          <w:highlight w:val="yellow"/>
          <w:u w:val="single"/>
        </w:rPr>
        <w:t xml:space="preserve">reflects </w:t>
      </w:r>
      <w:r w:rsidRPr="0078140E">
        <w:rPr>
          <w:u w:val="single"/>
        </w:rPr>
        <w:t xml:space="preserve">the </w:t>
      </w:r>
      <w:r w:rsidRPr="0078140E">
        <w:rPr>
          <w:rStyle w:val="Emphasis"/>
        </w:rPr>
        <w:t xml:space="preserve">complete </w:t>
      </w:r>
      <w:r w:rsidRPr="0078140E">
        <w:rPr>
          <w:rStyle w:val="Emphasis"/>
          <w:highlight w:val="yellow"/>
        </w:rPr>
        <w:t xml:space="preserve">destruction </w:t>
      </w:r>
      <w:r w:rsidRPr="0078140E">
        <w:rPr>
          <w:rStyle w:val="Emphasis"/>
        </w:rPr>
        <w:t xml:space="preserve">over the last eight years </w:t>
      </w:r>
      <w:r w:rsidRPr="0078140E">
        <w:rPr>
          <w:rStyle w:val="Emphasis"/>
          <w:highlight w:val="yellow"/>
        </w:rPr>
        <w:t xml:space="preserve">of </w:t>
      </w:r>
      <w:r w:rsidRPr="0078140E">
        <w:rPr>
          <w:rStyle w:val="Emphasis"/>
        </w:rPr>
        <w:t xml:space="preserve">whatever </w:t>
      </w:r>
      <w:r w:rsidRPr="0078140E">
        <w:rPr>
          <w:rStyle w:val="Emphasis"/>
          <w:highlight w:val="yellow"/>
        </w:rPr>
        <w:t xml:space="preserve">moral authority </w:t>
      </w:r>
      <w:r w:rsidRPr="0078140E">
        <w:rPr>
          <w:rStyle w:val="Emphasis"/>
        </w:rPr>
        <w:t>the United States possessed</w:t>
      </w:r>
      <w:r w:rsidRPr="0078140E">
        <w:rPr>
          <w:sz w:val="16"/>
        </w:rPr>
        <w:t xml:space="preserve">. Comporting with long-held stereotypes of two-bit tyrannies, </w:t>
      </w:r>
      <w:r w:rsidRPr="0078140E">
        <w:rPr>
          <w:u w:val="single"/>
        </w:rPr>
        <w:t>we're now a country that literally exempts our highest political officials from the rule of law</w:t>
      </w:r>
      <w:r w:rsidRPr="0078140E">
        <w:rPr>
          <w:sz w:val="16"/>
        </w:rPr>
        <w:t xml:space="preserve">, and have decided that there should be no consequences when they commit serious felonies. </w:t>
      </w:r>
      <w:r w:rsidRPr="0078140E">
        <w:rPr>
          <w:u w:val="single"/>
        </w:rPr>
        <w:t xml:space="preserve">John </w:t>
      </w:r>
      <w:r w:rsidRPr="0078140E">
        <w:rPr>
          <w:highlight w:val="yellow"/>
          <w:u w:val="single"/>
        </w:rPr>
        <w:t>Yoo's Memorandum</w:t>
      </w:r>
      <w:r w:rsidRPr="0078140E">
        <w:rPr>
          <w:u w:val="single"/>
        </w:rPr>
        <w:t>, as intended, directly</w:t>
      </w:r>
      <w:r w:rsidRPr="0078140E">
        <w:rPr>
          <w:sz w:val="16"/>
        </w:rPr>
        <w:t xml:space="preserve"> led to -- </w:t>
      </w:r>
      <w:r w:rsidRPr="0078140E">
        <w:rPr>
          <w:rStyle w:val="Emphasis"/>
          <w:highlight w:val="yellow"/>
        </w:rPr>
        <w:t>caused</w:t>
      </w:r>
      <w:r w:rsidRPr="0078140E">
        <w:rPr>
          <w:sz w:val="16"/>
          <w:highlight w:val="yellow"/>
        </w:rPr>
        <w:t xml:space="preserve"> </w:t>
      </w:r>
      <w:r w:rsidRPr="0078140E">
        <w:rPr>
          <w:sz w:val="16"/>
        </w:rPr>
        <w:t xml:space="preserve">-- </w:t>
      </w:r>
      <w:r w:rsidRPr="0078140E">
        <w:rPr>
          <w:rStyle w:val="Emphasis"/>
          <w:highlight w:val="yellow"/>
        </w:rPr>
        <w:t xml:space="preserve">a whole series of war crimes at </w:t>
      </w:r>
      <w:r w:rsidRPr="0078140E">
        <w:rPr>
          <w:rStyle w:val="Emphasis"/>
        </w:rPr>
        <w:t xml:space="preserve">both </w:t>
      </w:r>
      <w:r w:rsidRPr="0078140E">
        <w:rPr>
          <w:rStyle w:val="Emphasis"/>
          <w:highlight w:val="yellow"/>
        </w:rPr>
        <w:t xml:space="preserve">Guantanamo and </w:t>
      </w:r>
      <w:r w:rsidRPr="0078140E">
        <w:rPr>
          <w:rStyle w:val="Emphasis"/>
        </w:rPr>
        <w:t xml:space="preserve">in </w:t>
      </w:r>
      <w:r w:rsidRPr="0078140E">
        <w:rPr>
          <w:rStyle w:val="Emphasis"/>
          <w:highlight w:val="yellow"/>
        </w:rPr>
        <w:t>Iraq</w:t>
      </w:r>
      <w:r w:rsidRPr="0078140E">
        <w:rPr>
          <w:sz w:val="16"/>
        </w:rPr>
        <w:t xml:space="preserve">. The reason such a relatively low-level DOJ official was able to issue such influential and extraordinary opinions was because </w:t>
      </w:r>
      <w:r w:rsidRPr="0078140E">
        <w:rPr>
          <w:u w:val="single"/>
        </w:rPr>
        <w:t>he was working directly with</w:t>
      </w:r>
      <w:r w:rsidRPr="0078140E">
        <w:rPr>
          <w:sz w:val="16"/>
        </w:rPr>
        <w:t xml:space="preserve">, and at the behest of, the two most important legal officials in the administration: </w:t>
      </w:r>
      <w:r w:rsidRPr="0078140E">
        <w:rPr>
          <w:u w:val="single"/>
        </w:rPr>
        <w:t>George Bush's White House counsel</w:t>
      </w:r>
      <w:r w:rsidRPr="0078140E">
        <w:rPr>
          <w:sz w:val="16"/>
        </w:rPr>
        <w:t xml:space="preserve">, Alberto Gonzales, </w:t>
      </w:r>
      <w:r w:rsidRPr="0078140E">
        <w:rPr>
          <w:u w:val="single"/>
        </w:rPr>
        <w:t>and Dick Cheney's counsel</w:t>
      </w:r>
      <w:r w:rsidRPr="0078140E">
        <w:rPr>
          <w:sz w:val="16"/>
        </w:rPr>
        <w:t xml:space="preserve"> (and current Chief of Staff) David Addington. Together, </w:t>
      </w:r>
      <w:r w:rsidRPr="0078140E">
        <w:rPr>
          <w:rStyle w:val="Emphasis"/>
        </w:rPr>
        <w:t>they deliberately created and authorized a regime of torture and other brutal interrogation methods that are</w:t>
      </w:r>
      <w:r w:rsidRPr="0078140E">
        <w:rPr>
          <w:sz w:val="16"/>
        </w:rPr>
        <w:t xml:space="preserve">, by all measures, </w:t>
      </w:r>
      <w:r w:rsidRPr="0078140E">
        <w:rPr>
          <w:rStyle w:val="Emphasis"/>
        </w:rPr>
        <w:t xml:space="preserve">very serious war crimes. </w:t>
      </w:r>
      <w:r w:rsidRPr="0078140E">
        <w:rPr>
          <w:u w:val="single"/>
        </w:rPr>
        <w:t xml:space="preserve">If writing memoranda authorizing torture -- actions which then directly lead to the systematic commission of torture -- doesn't make one a war criminal in the U.S., </w:t>
      </w:r>
      <w:r w:rsidRPr="0078140E">
        <w:rPr>
          <w:rStyle w:val="Emphasis"/>
        </w:rPr>
        <w:t>what does?</w:t>
      </w:r>
      <w:r w:rsidRPr="0078140E">
        <w:rPr>
          <w:sz w:val="16"/>
        </w:rPr>
        <w:t xml:space="preserve"> Here is what John Yoo is and what he did: "It depends on why the President thinks he needs to do that." </w:t>
      </w:r>
      <w:r w:rsidRPr="0078140E">
        <w:rPr>
          <w:u w:val="single"/>
        </w:rPr>
        <w:t xml:space="preserve">Yoo </w:t>
      </w:r>
      <w:r w:rsidRPr="0078140E">
        <w:rPr>
          <w:rStyle w:val="Emphasis"/>
        </w:rPr>
        <w:t>wasn't just a law professor theorizing about the legalization of torture</w:t>
      </w:r>
      <w:r w:rsidRPr="0078140E">
        <w:rPr>
          <w:u w:val="single"/>
        </w:rPr>
        <w:t>. He was a government official who</w:t>
      </w:r>
      <w:r w:rsidRPr="0078140E">
        <w:rPr>
          <w:sz w:val="16"/>
        </w:rPr>
        <w:t xml:space="preserve">, in concert with other government officials, </w:t>
      </w:r>
      <w:r w:rsidRPr="0078140E">
        <w:rPr>
          <w:u w:val="single"/>
        </w:rPr>
        <w:t xml:space="preserve">set out to enable a </w:t>
      </w:r>
      <w:r w:rsidRPr="0078140E">
        <w:rPr>
          <w:rStyle w:val="Emphasis"/>
        </w:rPr>
        <w:t>brutal and systematic torture regime</w:t>
      </w:r>
      <w:r w:rsidRPr="0078140E">
        <w:rPr>
          <w:u w:val="single"/>
        </w:rPr>
        <w:t>, and did so</w:t>
      </w:r>
      <w:r w:rsidRPr="0078140E">
        <w:rPr>
          <w:sz w:val="16"/>
        </w:rPr>
        <w:t xml:space="preserve">. </w:t>
      </w:r>
      <w:r w:rsidRPr="0078140E">
        <w:rPr>
          <w:rStyle w:val="Emphasis"/>
        </w:rPr>
        <w:t>If this level of depraved criminality doesn't remove one from the realm of respectability and mainstream seriousness</w:t>
      </w:r>
      <w:r w:rsidRPr="0078140E">
        <w:rPr>
          <w:sz w:val="16"/>
        </w:rPr>
        <w:t xml:space="preserve"> -- if not result in war crimes prosecution -- </w:t>
      </w:r>
      <w:r w:rsidRPr="0078140E">
        <w:rPr>
          <w:rStyle w:val="Emphasis"/>
        </w:rPr>
        <w:t xml:space="preserve">then nothing does. </w:t>
      </w:r>
      <w:r w:rsidRPr="0078140E">
        <w:rPr>
          <w:u w:val="single"/>
        </w:rPr>
        <w:t>That John Yoo is a</w:t>
      </w:r>
      <w:r w:rsidRPr="0078140E">
        <w:rPr>
          <w:sz w:val="16"/>
        </w:rPr>
        <w:t xml:space="preserve"> full professor at one of the country's most prestigious law schools, and a </w:t>
      </w:r>
      <w:r w:rsidRPr="0078140E">
        <w:rPr>
          <w:u w:val="single"/>
        </w:rPr>
        <w:t>welcomed expert</w:t>
      </w:r>
      <w:r w:rsidRPr="0078140E">
        <w:rPr>
          <w:sz w:val="16"/>
        </w:rPr>
        <w:t xml:space="preserve"> on our newspaper's Op-Ed pages and television news programs, </w:t>
      </w:r>
      <w:r w:rsidRPr="0078140E">
        <w:rPr>
          <w:u w:val="single"/>
        </w:rPr>
        <w:t>speaks volumes about what our country has become</w:t>
      </w:r>
      <w:r w:rsidRPr="0078140E">
        <w:rPr>
          <w:sz w:val="16"/>
        </w:rPr>
        <w:t xml:space="preserve">. We sure did take care of that despicable Pvt. Lyndie England, though, because we don't tolerate barbaric conduct of the type in which she engaged completely on her own. (2) While Yoo's specific Torture Memos were ultimately rescinded by subsequent DOJ officials -- primarily Jack Goldsmith -- the </w:t>
      </w:r>
      <w:r w:rsidRPr="0078140E">
        <w:rPr>
          <w:rStyle w:val="Emphasis"/>
          <w:highlight w:val="yellow"/>
        </w:rPr>
        <w:t xml:space="preserve">underlying theories of </w:t>
      </w:r>
      <w:r w:rsidRPr="0078140E">
        <w:rPr>
          <w:rStyle w:val="Emphasis"/>
        </w:rPr>
        <w:t xml:space="preserve">omnipotent </w:t>
      </w:r>
      <w:r w:rsidRPr="0078140E">
        <w:rPr>
          <w:rStyle w:val="Emphasis"/>
          <w:highlight w:val="yellow"/>
        </w:rPr>
        <w:t xml:space="preserve">executive power remain </w:t>
      </w:r>
      <w:r w:rsidRPr="0078140E">
        <w:rPr>
          <w:rStyle w:val="Emphasis"/>
        </w:rPr>
        <w:t xml:space="preserve">largely </w:t>
      </w:r>
      <w:r w:rsidRPr="0078140E">
        <w:rPr>
          <w:rStyle w:val="Emphasis"/>
          <w:highlight w:val="yellow"/>
        </w:rPr>
        <w:t>in place</w:t>
      </w:r>
      <w:r w:rsidRPr="0078140E">
        <w:rPr>
          <w:sz w:val="16"/>
        </w:rPr>
        <w:t xml:space="preserve">. </w:t>
      </w:r>
      <w:r w:rsidRPr="0078140E">
        <w:rPr>
          <w:u w:val="single"/>
        </w:rPr>
        <w:t xml:space="preserve">The administration continues to embrace precisely these same theories to assert that it has the power to violate a </w:t>
      </w:r>
      <w:r w:rsidRPr="0078140E">
        <w:rPr>
          <w:rStyle w:val="Emphasis"/>
        </w:rPr>
        <w:t>whole array of laws</w:t>
      </w:r>
      <w:r w:rsidRPr="0078140E">
        <w:rPr>
          <w:sz w:val="16"/>
        </w:rPr>
        <w:t xml:space="preserve"> -- </w:t>
      </w:r>
      <w:r w:rsidRPr="0078140E">
        <w:rPr>
          <w:u w:val="single"/>
        </w:rPr>
        <w:t>from</w:t>
      </w:r>
      <w:r w:rsidRPr="0078140E">
        <w:rPr>
          <w:sz w:val="16"/>
        </w:rPr>
        <w:t xml:space="preserve"> our nation's spying and </w:t>
      </w:r>
      <w:r w:rsidRPr="0078140E">
        <w:rPr>
          <w:u w:val="single"/>
        </w:rPr>
        <w:t>surveillance statutes to</w:t>
      </w:r>
      <w:r w:rsidRPr="0078140E">
        <w:rPr>
          <w:sz w:val="16"/>
        </w:rPr>
        <w:t xml:space="preserve"> countless </w:t>
      </w:r>
      <w:r w:rsidRPr="0078140E">
        <w:rPr>
          <w:u w:val="single"/>
        </w:rPr>
        <w:t>Congressional oversight requirements</w:t>
      </w:r>
      <w:r w:rsidRPr="0078140E">
        <w:rPr>
          <w:sz w:val="16"/>
        </w:rPr>
        <w:t xml:space="preserve"> -- </w:t>
      </w:r>
      <w:r w:rsidRPr="0078140E">
        <w:rPr>
          <w:u w:val="single"/>
        </w:rPr>
        <w:t>and to detain even U.S. citizens</w:t>
      </w:r>
      <w:r w:rsidRPr="0078140E">
        <w:rPr>
          <w:sz w:val="16"/>
        </w:rPr>
        <w:t xml:space="preserve">, detained on American soil, as "enemy combatants." So for all of the dramatic outrage that this Yoo memo will generate for a day or so, </w:t>
      </w:r>
      <w:r w:rsidRPr="0078140E">
        <w:rPr>
          <w:rStyle w:val="Emphasis"/>
        </w:rPr>
        <w:t>the general framework on which it rests</w:t>
      </w:r>
      <w:r w:rsidRPr="0078140E">
        <w:rPr>
          <w:sz w:val="16"/>
        </w:rPr>
        <w:t xml:space="preserve">, despite being weakened by the Supreme Court in Hamdan, </w:t>
      </w:r>
      <w:r w:rsidRPr="0078140E">
        <w:rPr>
          <w:u w:val="single"/>
        </w:rPr>
        <w:t xml:space="preserve">is the one under which we continue to live, without much protest or objection. </w:t>
      </w:r>
      <w:r w:rsidRPr="0078140E">
        <w:rPr>
          <w:sz w:val="16"/>
        </w:rPr>
        <w:t xml:space="preserve">(3) </w:t>
      </w:r>
      <w:r w:rsidRPr="0078140E">
        <w:rPr>
          <w:rStyle w:val="Emphasis"/>
          <w:highlight w:val="yellow"/>
        </w:rPr>
        <w:t xml:space="preserve">This incident provides </w:t>
      </w:r>
      <w:r w:rsidRPr="0078140E">
        <w:rPr>
          <w:rStyle w:val="Emphasis"/>
        </w:rPr>
        <w:t xml:space="preserve">yet more </w:t>
      </w:r>
      <w:r w:rsidRPr="0078140E">
        <w:rPr>
          <w:rStyle w:val="Emphasis"/>
          <w:highlight w:val="yellow"/>
        </w:rPr>
        <w:t xml:space="preserve">proof of how rancid </w:t>
      </w:r>
      <w:r w:rsidRPr="0078140E">
        <w:rPr>
          <w:rStyle w:val="Emphasis"/>
        </w:rPr>
        <w:t xml:space="preserve">and corrupt </w:t>
      </w:r>
      <w:r w:rsidRPr="0078140E">
        <w:rPr>
          <w:rStyle w:val="Emphasis"/>
          <w:highlight w:val="yellow"/>
        </w:rPr>
        <w:t>is the premise</w:t>
      </w:r>
      <w:r w:rsidRPr="0078140E">
        <w:rPr>
          <w:sz w:val="16"/>
          <w:highlight w:val="yellow"/>
        </w:rPr>
        <w:t xml:space="preserve"> </w:t>
      </w:r>
      <w:r w:rsidRPr="0078140E">
        <w:rPr>
          <w:sz w:val="16"/>
        </w:rPr>
        <w:t xml:space="preserve">that as long as political appointees at the DOJ approve of certain conduct, then that conduct must be shielded from criminal prosecution. That's the premise that is being applied over and over to remove government lawbreaking from the reach of the law. That's the central argument behind both telecom amnesty and protecting Bush officials from their surveillance felonies (it's unfair to hold them accountable for their illegal spying behavior because the DOJ said they could do it). It's the same argument that CIA Director Gen. Michael Hayden just made on Meet the Press as to why CIA interrogators should be immunized from the consequences of their illegal conduct ("when I go and tell him to do something in the shadows and point out to him it is perfectly lawful, that the Department of Justice has reviewed it . . . I need him to have confidence in that DOJ opinion"). The DOJ is not the law. They are not above the law and they do not make the law. They are merely charged with enforcing it. The fact that they assert that blatantly illegal conduct is legal does not make it so. DOJ officials, like anyone else, can violate the law and have done so not infrequently. High DOJ officials -- including Attorneys General -- have been convicted of crimes in the past and have gone to prison. </w:t>
      </w:r>
      <w:r w:rsidRPr="0078140E">
        <w:rPr>
          <w:u w:val="single"/>
        </w:rPr>
        <w:t xml:space="preserve">Embracing this twisted notion that the DOJ has the authority to immunize any conduct by high government officials or private actors from the reach of the law is a </w:t>
      </w:r>
      <w:r w:rsidRPr="0078140E">
        <w:rPr>
          <w:rStyle w:val="Emphasis"/>
        </w:rPr>
        <w:t>recipe for inevitable lawlessness</w:t>
      </w:r>
      <w:r w:rsidRPr="0078140E">
        <w:rPr>
          <w:sz w:val="16"/>
        </w:rPr>
        <w:t xml:space="preserve">. </w:t>
      </w:r>
      <w:r w:rsidRPr="0078140E">
        <w:rPr>
          <w:rStyle w:val="Emphasis"/>
        </w:rPr>
        <w:t>It enables the President to break the law, or authorize lawbreaking</w:t>
      </w:r>
      <w:r w:rsidRPr="0078140E">
        <w:rPr>
          <w:sz w:val="16"/>
        </w:rPr>
        <w:t xml:space="preserve">, </w:t>
      </w:r>
      <w:r w:rsidRPr="0078140E">
        <w:rPr>
          <w:u w:val="single"/>
        </w:rPr>
        <w:t xml:space="preserve">simply by having his political appointees </w:t>
      </w:r>
      <w:r w:rsidRPr="0078140E">
        <w:rPr>
          <w:sz w:val="16"/>
        </w:rPr>
        <w:t xml:space="preserve">at DOJ -- including ideologues like John Yoo -- </w:t>
      </w:r>
      <w:r w:rsidRPr="0078140E">
        <w:rPr>
          <w:u w:val="single"/>
        </w:rPr>
        <w:t>declare that he can do it.</w:t>
      </w:r>
      <w:r w:rsidRPr="0078140E">
        <w:rPr>
          <w:sz w:val="16"/>
        </w:rPr>
        <w:t xml:space="preserve"> As these incidents ought to demonstrate rather vividly, the mere fact that Bush officials at the DOJ declare something to be legal cannot provide license to break the law with impunity. (4) Since the Nuremberg Trials, "war criminals" include not only those who directly apply the criminal violence and other forms of brutality, but also government officials who authorized it and military officials who oversaw it. Ironically, the Bush administration itself argued in the 2006 case of Hamdan -- when they sought to prosecute as a "war criminal" a Guantanamo detainee whom they allege was a driver for Osama bin Laden -- that one is guilty of war crimes not merely by directly violating the laws of war, but also by participating in a conspiracy to do so. That legal question was unresolved in that case, but Justices Thomas and Scalia both sided with the administration and Thomas wrote (emphasis added): "[T]he experience of our wars," Winthrop 839, is rife with evidence that establishes beyond any doubt that conspiracy to violate the laws of war is itself an offense cognizable before a law-of-war military commission. . . . . In [World War II], the orders establishing the jurisdiction of military commissions in various theaters of operation provided that conspiracy to violate the laws of war was a cognizable offense. See Letter, General Headquarters, United States Army Forces, Pacific (Sept. 24, 1945), Record in Yamashita v. Styer, O. T. 1945, No. 672, pp. 14, 16 (Exh. F) (Order respecting the "Regulations Governing the Trial of War Criminals" provided that "participation in a common plan or conspiracy to accomplish" various offenses against the law of war was cognizable before military commissions). The political reality is that </w:t>
      </w:r>
      <w:r w:rsidRPr="0078140E">
        <w:rPr>
          <w:rStyle w:val="Emphasis"/>
        </w:rPr>
        <w:t>high government officials in the U.S. are never going to be held accountable for war crimes</w:t>
      </w:r>
      <w:r w:rsidRPr="0078140E">
        <w:rPr>
          <w:sz w:val="16"/>
        </w:rPr>
        <w:t xml:space="preserve">. In practice, "international law" exists as a justifying instrument for powerful countries to impose their will on those which are less powerful, and war crimes tribunals are almost always a form of victor's justice. So </w:t>
      </w:r>
      <w:r w:rsidRPr="0078140E">
        <w:rPr>
          <w:rStyle w:val="Emphasis"/>
        </w:rPr>
        <w:t>neither John Yoo, David Addington nor Alberto Gonzales</w:t>
      </w:r>
      <w:r w:rsidRPr="0078140E">
        <w:rPr>
          <w:u w:val="single"/>
        </w:rPr>
        <w:t xml:space="preserve">, and certainly not their bosses at whose behest they were working, are going to be sitting in a dock charged with war crimes </w:t>
      </w:r>
      <w:r w:rsidRPr="0078140E">
        <w:rPr>
          <w:rStyle w:val="Emphasis"/>
        </w:rPr>
        <w:t xml:space="preserve">any time soon -- regardless of whether they ought to be. </w:t>
      </w:r>
      <w:r w:rsidRPr="0078140E">
        <w:rPr>
          <w:sz w:val="16"/>
        </w:rPr>
        <w:t xml:space="preserve">But those who propound these principles and claim to believe in them ought to apply them consistently. </w:t>
      </w:r>
      <w:r w:rsidRPr="0078140E">
        <w:rPr>
          <w:rStyle w:val="Emphasis"/>
        </w:rPr>
        <w:t>John Yoo is not some misguided conservative legal thinker with whom one should have civil, pleasant, intellectually stimulating debates</w:t>
      </w:r>
      <w:r w:rsidRPr="0078140E">
        <w:rPr>
          <w:sz w:val="16"/>
        </w:rPr>
        <w:t xml:space="preserve"> at law schools and on PBS. </w:t>
      </w:r>
      <w:r w:rsidRPr="0078140E">
        <w:rPr>
          <w:rStyle w:val="Emphasis"/>
          <w:highlight w:val="yellow"/>
        </w:rPr>
        <w:t xml:space="preserve">Respectfully debating </w:t>
      </w:r>
      <w:r w:rsidRPr="0078140E">
        <w:rPr>
          <w:rStyle w:val="Emphasis"/>
        </w:rPr>
        <w:t xml:space="preserve">the </w:t>
      </w:r>
      <w:r w:rsidRPr="0078140E">
        <w:rPr>
          <w:rStyle w:val="Emphasis"/>
          <w:highlight w:val="yellow"/>
        </w:rPr>
        <w:t>legality and justification of torture regimes</w:t>
      </w:r>
      <w:r w:rsidRPr="0078140E">
        <w:rPr>
          <w:rStyle w:val="Emphasis"/>
        </w:rPr>
        <w:t xml:space="preserve">, </w:t>
      </w:r>
      <w:r w:rsidRPr="0078140E">
        <w:rPr>
          <w:rStyle w:val="Emphasis"/>
          <w:highlight w:val="yellow"/>
        </w:rPr>
        <w:t xml:space="preserve">and treating </w:t>
      </w:r>
      <w:r w:rsidRPr="0078140E">
        <w:rPr>
          <w:rStyle w:val="Emphasis"/>
        </w:rPr>
        <w:t xml:space="preserve">systematic torture perpetrators like John </w:t>
      </w:r>
      <w:r w:rsidRPr="0078140E">
        <w:rPr>
          <w:rStyle w:val="Emphasis"/>
          <w:highlight w:val="yellow"/>
        </w:rPr>
        <w:t>Yoo with respect</w:t>
      </w:r>
      <w:r w:rsidRPr="0078140E">
        <w:rPr>
          <w:rStyle w:val="Emphasis"/>
        </w:rPr>
        <w:t xml:space="preserve">, </w:t>
      </w:r>
      <w:r w:rsidRPr="0078140E">
        <w:rPr>
          <w:rStyle w:val="Emphasis"/>
          <w:highlight w:val="yellow"/>
        </w:rPr>
        <w:t xml:space="preserve">isn't </w:t>
      </w:r>
      <w:r w:rsidRPr="0078140E">
        <w:rPr>
          <w:rStyle w:val="Emphasis"/>
        </w:rPr>
        <w:t xml:space="preserve">all that </w:t>
      </w:r>
      <w:r w:rsidRPr="0078140E">
        <w:rPr>
          <w:rStyle w:val="Emphasis"/>
          <w:highlight w:val="yellow"/>
        </w:rPr>
        <w:t xml:space="preserve">far off from what Yoo </w:t>
      </w:r>
      <w:r w:rsidRPr="0078140E">
        <w:rPr>
          <w:rStyle w:val="Emphasis"/>
        </w:rPr>
        <w:t xml:space="preserve">and his comrades </w:t>
      </w:r>
      <w:r w:rsidRPr="0078140E">
        <w:rPr>
          <w:rStyle w:val="Emphasis"/>
          <w:highlight w:val="yellow"/>
        </w:rPr>
        <w:t>did</w:t>
      </w:r>
      <w:r w:rsidRPr="0078140E">
        <w:rPr>
          <w:sz w:val="16"/>
        </w:rPr>
        <w:t xml:space="preserve">. </w:t>
      </w:r>
      <w:r w:rsidRPr="0078140E">
        <w:rPr>
          <w:u w:val="single"/>
        </w:rPr>
        <w:t>It isn't pleasant to think about high government officials in one's own country as war criminals</w:t>
      </w:r>
      <w:r w:rsidRPr="0078140E">
        <w:rPr>
          <w:sz w:val="16"/>
        </w:rPr>
        <w:t xml:space="preserve"> -- that's something that only bad, evil dictatorships have -- but, </w:t>
      </w:r>
      <w:r w:rsidRPr="0078140E">
        <w:rPr>
          <w:rStyle w:val="Emphasis"/>
        </w:rPr>
        <w:t>pleasant or not, it rather indisputably happens to be what we have.</w:t>
      </w:r>
      <w:r w:rsidRPr="0078140E">
        <w:rPr>
          <w:b/>
          <w:iCs/>
          <w:u w:val="single"/>
        </w:rPr>
        <w:t xml:space="preserve"> </w:t>
      </w:r>
      <w:r w:rsidRPr="0078140E">
        <w:rPr>
          <w:u w:val="single"/>
        </w:rPr>
        <w:t>Lawyers can make really bad legal arguments that argue for very unjust things in perfectly legal sounding language</w:t>
      </w:r>
      <w:r w:rsidRPr="0078140E">
        <w:rPr>
          <w:sz w:val="16"/>
        </w:rPr>
        <w:t xml:space="preserve">. I hope nobody is surprised by this fact. It is very commonplace. Today we are talking about lawyers making arguments defending the legality of torture. </w:t>
      </w:r>
      <w:r w:rsidRPr="0078140E">
        <w:rPr>
          <w:u w:val="single"/>
        </w:rPr>
        <w:t>In the past lawyers have used legal sounding arguments to defend slavery, the genocide of Native Americans, rape</w:t>
      </w:r>
      <w:r w:rsidRPr="0078140E">
        <w:rPr>
          <w:sz w:val="16"/>
        </w:rPr>
        <w:t xml:space="preserve"> (both spousal and non-spousal), </w:t>
      </w:r>
      <w:r w:rsidRPr="0078140E">
        <w:rPr>
          <w:u w:val="single"/>
        </w:rPr>
        <w:t>Jim Crow, police brutality, denials of habeas corpus, destruction or seizure of property, and compulsory sterilization</w:t>
      </w:r>
      <w:r w:rsidRPr="0078140E">
        <w:rPr>
          <w:sz w:val="16"/>
        </w:rPr>
        <w:t xml:space="preserve">. . . . . Orin [Kerr] wants to know whether John [Yoo]'s theories are consistent with my views of the living constitution. If he wants to know as a substantive matter whether John's theories of Presidential dictatorship are consistent with the Constitution's text and underlying principles, they are not. </w:t>
      </w:r>
      <w:r w:rsidRPr="0078140E">
        <w:rPr>
          <w:rStyle w:val="Emphasis"/>
        </w:rPr>
        <w:t>The fact that a lawyer does something in his capacity as a lawyer does not mean it's proper, legitimate or legal</w:t>
      </w:r>
      <w:r w:rsidRPr="0078140E">
        <w:rPr>
          <w:sz w:val="16"/>
        </w:rPr>
        <w:t xml:space="preserve">. </w:t>
      </w:r>
      <w:r w:rsidRPr="0078140E">
        <w:rPr>
          <w:rStyle w:val="Emphasis"/>
        </w:rPr>
        <w:t>The fact that an argument is packaged in lawyerly wrapping doesn't mean it's reasonable or offered in good faith</w:t>
      </w:r>
      <w:r w:rsidRPr="0078140E">
        <w:rPr>
          <w:sz w:val="16"/>
        </w:rPr>
        <w:t xml:space="preserve">. All sorts of lawyers -- from those representing crime families to those representing terrorists -- have been convicted of crimes because they concealed and/or promoted their clients' illegal acts. Lawyers aren't any more immune from the rule of law than anyone else. Harper's Scott Horton makes the point in much the same way: These memoranda have been crafted not as an after-the-fact defense to criminal charges, but rather as a roadmap to committing crimes and getting away with it. They are the sort of handiwork we associate with the consigliere, or mob lawyer. But these consiglieri are government attorneys who have sworn an oath, which they are violating, to uphold the law. Along those lines, Marcy Wheeler and Slate's Emily Bazelon both demonstrate how un-lawyerly Yoo's opinions were. </w:t>
      </w:r>
      <w:r w:rsidRPr="0078140E">
        <w:rPr>
          <w:u w:val="single"/>
        </w:rPr>
        <w:t xml:space="preserve">Yoo wasn't acting as a lawyer in order legally to analyze questions surrounding interrogation powers. He was acting with the </w:t>
      </w:r>
      <w:r w:rsidRPr="0078140E">
        <w:rPr>
          <w:rStyle w:val="Emphasis"/>
        </w:rPr>
        <w:t>intent to enable illegal torture and used the law as his instrument to authorize criminality.</w:t>
      </w:r>
      <w:r w:rsidRPr="0078140E">
        <w:t xml:space="preserve"> </w:t>
      </w:r>
    </w:p>
    <w:p w:rsidR="007F6EBB" w:rsidRPr="0078140E" w:rsidRDefault="007F6EBB" w:rsidP="007F6EBB">
      <w:pPr>
        <w:pStyle w:val="Heading3"/>
        <w:rPr>
          <w:rFonts w:cs="Arial"/>
        </w:rPr>
      </w:pPr>
      <w:r w:rsidRPr="0078140E">
        <w:rPr>
          <w:rFonts w:cs="Arial"/>
        </w:rPr>
        <w:t>NB – Conflict ! – 1AR</w:t>
      </w:r>
    </w:p>
    <w:p w:rsidR="007F6EBB" w:rsidRPr="0078140E" w:rsidRDefault="007F6EBB" w:rsidP="007F6EBB">
      <w:pPr>
        <w:pStyle w:val="Heading4"/>
        <w:rPr>
          <w:rFonts w:cs="Arial"/>
        </w:rPr>
      </w:pPr>
      <w:r w:rsidRPr="0078140E">
        <w:rPr>
          <w:rFonts w:cs="Arial"/>
        </w:rPr>
        <w:t xml:space="preserve">Solidifying Congress’s role in national security is key to </w:t>
      </w:r>
      <w:r w:rsidRPr="0078140E">
        <w:rPr>
          <w:rFonts w:cs="Arial"/>
          <w:u w:val="single"/>
        </w:rPr>
        <w:t>prevent global wars</w:t>
      </w:r>
      <w:r w:rsidRPr="0078140E">
        <w:rPr>
          <w:rFonts w:cs="Arial"/>
        </w:rPr>
        <w:t xml:space="preserve">---that’s an </w:t>
      </w:r>
      <w:r w:rsidRPr="0078140E">
        <w:rPr>
          <w:rFonts w:cs="Arial"/>
          <w:u w:val="single"/>
        </w:rPr>
        <w:t>existential threat</w:t>
      </w:r>
    </w:p>
    <w:p w:rsidR="007F6EBB" w:rsidRPr="0078140E" w:rsidRDefault="007F6EBB" w:rsidP="007F6EBB">
      <w:r w:rsidRPr="0078140E">
        <w:t xml:space="preserve">Daniel </w:t>
      </w:r>
      <w:r w:rsidRPr="0078140E">
        <w:rPr>
          <w:rStyle w:val="Style13ptBold"/>
        </w:rPr>
        <w:t>DePetris 18</w:t>
      </w:r>
      <w:r w:rsidRPr="0078140E">
        <w:t>, fellow at Defense Priorities and a columnist for the American Conservative, “Op-Ed: The next Congress needs to take its war powers back”, LA Times, Oct 8 2018, https://www.latimes.com/opinion/op-ed/la-oe-depetris-congress-war-powers-20181008-story.html [gender edited] //hhb</w:t>
      </w:r>
    </w:p>
    <w:p w:rsidR="007F6EBB" w:rsidRPr="0078140E" w:rsidRDefault="007F6EBB" w:rsidP="007F6EBB">
      <w:pPr>
        <w:rPr>
          <w:sz w:val="16"/>
        </w:rPr>
      </w:pPr>
      <w:r w:rsidRPr="0078140E">
        <w:rPr>
          <w:sz w:val="16"/>
        </w:rPr>
        <w:t xml:space="preserve">The American political environment is as polarized as it has been in recent memory. But </w:t>
      </w:r>
      <w:r w:rsidRPr="0078140E">
        <w:rPr>
          <w:highlight w:val="yellow"/>
          <w:u w:val="single"/>
        </w:rPr>
        <w:t xml:space="preserve">there is one major </w:t>
      </w:r>
      <w:r w:rsidRPr="0078140E">
        <w:rPr>
          <w:u w:val="single"/>
        </w:rPr>
        <w:t xml:space="preserve">policy </w:t>
      </w:r>
      <w:r w:rsidRPr="0078140E">
        <w:rPr>
          <w:highlight w:val="yellow"/>
          <w:u w:val="single"/>
        </w:rPr>
        <w:t xml:space="preserve">priority </w:t>
      </w:r>
      <w:r w:rsidRPr="0078140E">
        <w:rPr>
          <w:u w:val="single"/>
        </w:rPr>
        <w:t xml:space="preserve">that should unite lawmakers on both sides: </w:t>
      </w:r>
      <w:r w:rsidRPr="0078140E">
        <w:rPr>
          <w:rStyle w:val="Emphasis"/>
          <w:highlight w:val="yellow"/>
        </w:rPr>
        <w:t xml:space="preserve">making the legislative branch relevant on </w:t>
      </w:r>
      <w:r w:rsidRPr="0078140E">
        <w:rPr>
          <w:rStyle w:val="Emphasis"/>
        </w:rPr>
        <w:t xml:space="preserve">matters of </w:t>
      </w:r>
      <w:r w:rsidRPr="0078140E">
        <w:rPr>
          <w:rStyle w:val="Emphasis"/>
          <w:highlight w:val="yellow"/>
        </w:rPr>
        <w:t xml:space="preserve">war </w:t>
      </w:r>
      <w:r w:rsidRPr="0078140E">
        <w:rPr>
          <w:rStyle w:val="Emphasis"/>
        </w:rPr>
        <w:t xml:space="preserve">and peace. </w:t>
      </w:r>
      <w:r w:rsidRPr="0078140E">
        <w:rPr>
          <w:u w:val="single"/>
        </w:rPr>
        <w:t>The assumption</w:t>
      </w:r>
      <w:r w:rsidRPr="0078140E">
        <w:rPr>
          <w:sz w:val="16"/>
        </w:rPr>
        <w:t xml:space="preserve"> within the foreign policy establishment </w:t>
      </w:r>
      <w:r w:rsidRPr="0078140E">
        <w:rPr>
          <w:u w:val="single"/>
        </w:rPr>
        <w:t>is that national security in general, and war-making in particular, are distinct responsibilities of the executive branch</w:t>
      </w:r>
      <w:r w:rsidRPr="0078140E">
        <w:rPr>
          <w:sz w:val="16"/>
        </w:rPr>
        <w:t xml:space="preserve">. The president is the commander in chief of the armed forces, after all, under Article 2 of the Constitution. But </w:t>
      </w:r>
      <w:r w:rsidRPr="0078140E">
        <w:rPr>
          <w:rStyle w:val="Emphasis"/>
        </w:rPr>
        <w:t>the legislative branch is not meant to be a bystander</w:t>
      </w:r>
      <w:r w:rsidRPr="0078140E">
        <w:rPr>
          <w:sz w:val="16"/>
        </w:rPr>
        <w:t xml:space="preserve">. The </w:t>
      </w:r>
      <w:r w:rsidRPr="0078140E">
        <w:rPr>
          <w:u w:val="single"/>
        </w:rPr>
        <w:t xml:space="preserve">authors of the Constitution understood that </w:t>
      </w:r>
      <w:r w:rsidRPr="0078140E">
        <w:rPr>
          <w:highlight w:val="yellow"/>
          <w:u w:val="single"/>
        </w:rPr>
        <w:t xml:space="preserve">concentrating </w:t>
      </w:r>
      <w:r w:rsidRPr="0078140E">
        <w:rPr>
          <w:u w:val="single"/>
        </w:rPr>
        <w:t xml:space="preserve">too much </w:t>
      </w:r>
      <w:r w:rsidRPr="0078140E">
        <w:rPr>
          <w:highlight w:val="yellow"/>
          <w:u w:val="single"/>
        </w:rPr>
        <w:t>power in the executive</w:t>
      </w:r>
      <w:r w:rsidRPr="0078140E">
        <w:rPr>
          <w:u w:val="single"/>
        </w:rPr>
        <w:t xml:space="preserve"> branch </w:t>
      </w:r>
      <w:r w:rsidRPr="0078140E">
        <w:rPr>
          <w:highlight w:val="yellow"/>
          <w:u w:val="single"/>
        </w:rPr>
        <w:t xml:space="preserve">would </w:t>
      </w:r>
      <w:r w:rsidRPr="0078140E">
        <w:rPr>
          <w:rStyle w:val="Emphasis"/>
          <w:highlight w:val="yellow"/>
        </w:rPr>
        <w:t xml:space="preserve">start the country down a </w:t>
      </w:r>
      <w:r w:rsidRPr="0078140E">
        <w:rPr>
          <w:rStyle w:val="Emphasis"/>
        </w:rPr>
        <w:t xml:space="preserve">dangerous </w:t>
      </w:r>
      <w:r w:rsidRPr="0078140E">
        <w:rPr>
          <w:rStyle w:val="Emphasis"/>
          <w:highlight w:val="yellow"/>
        </w:rPr>
        <w:t>road to perpetual war</w:t>
      </w:r>
      <w:r w:rsidRPr="0078140E">
        <w:rPr>
          <w:sz w:val="16"/>
        </w:rPr>
        <w:t xml:space="preserve">. “War is in fact the true nurse of executive aggrandizement,” James Madison observed astutely, and the temptation to make war “would be too great for any one man.” The authors also understood that </w:t>
      </w:r>
      <w:r w:rsidRPr="0078140E">
        <w:rPr>
          <w:rStyle w:val="Emphasis"/>
          <w:szCs w:val="26"/>
          <w:highlight w:val="yellow"/>
        </w:rPr>
        <w:t>the decision to go to war carries existential consequences</w:t>
      </w:r>
      <w:r w:rsidRPr="0078140E">
        <w:rPr>
          <w:sz w:val="16"/>
        </w:rPr>
        <w:t xml:space="preserve">, and that </w:t>
      </w:r>
      <w:r w:rsidRPr="0078140E">
        <w:rPr>
          <w:rStyle w:val="Emphasis"/>
          <w:highlight w:val="yellow"/>
        </w:rPr>
        <w:t>no individual should make it alone</w:t>
      </w:r>
      <w:r w:rsidRPr="0078140E">
        <w:rPr>
          <w:sz w:val="16"/>
        </w:rPr>
        <w:t xml:space="preserve">. It is for these reasons that Congress was granted the exclusive authority to do so under Article 1. Many of today’s lawmakers ignore this critical concept. Some appear too frightened of the political consequences of difficult votes, while others seem scared of encroaching on the president’s turf. This is enormously unfortunate: </w:t>
      </w:r>
      <w:r w:rsidRPr="0078140E">
        <w:rPr>
          <w:u w:val="single"/>
        </w:rPr>
        <w:t xml:space="preserve">History shows that when Congress is silent or skittish, the executive branch will </w:t>
      </w:r>
      <w:r w:rsidRPr="0078140E">
        <w:rPr>
          <w:rStyle w:val="Emphasis"/>
        </w:rPr>
        <w:t xml:space="preserve">gladly fill the void. </w:t>
      </w:r>
      <w:r w:rsidRPr="0078140E">
        <w:rPr>
          <w:u w:val="single"/>
        </w:rPr>
        <w:t>Since the</w:t>
      </w:r>
      <w:r w:rsidRPr="0078140E">
        <w:rPr>
          <w:sz w:val="16"/>
        </w:rPr>
        <w:t xml:space="preserve"> War Powers Resolution [</w:t>
      </w:r>
      <w:r w:rsidRPr="0078140E">
        <w:rPr>
          <w:u w:val="single"/>
        </w:rPr>
        <w:t>WPR</w:t>
      </w:r>
      <w:r w:rsidRPr="0078140E">
        <w:rPr>
          <w:sz w:val="16"/>
        </w:rPr>
        <w:t xml:space="preserve">] of 1973, which constrains when and for how long the president can use military force without congressional authorization, </w:t>
      </w:r>
      <w:r w:rsidRPr="0078140E">
        <w:rPr>
          <w:u w:val="single"/>
        </w:rPr>
        <w:t xml:space="preserve">the executive branch has chipped away at the law by claiming a </w:t>
      </w:r>
      <w:r w:rsidRPr="0078140E">
        <w:rPr>
          <w:rStyle w:val="Emphasis"/>
        </w:rPr>
        <w:t>radically expansive view of presidential power</w:t>
      </w:r>
      <w:r w:rsidRPr="0078140E">
        <w:rPr>
          <w:sz w:val="16"/>
        </w:rPr>
        <w:t xml:space="preserve">. In many cases, presidents have simply disregarded the law as if it were optional. </w:t>
      </w:r>
      <w:r w:rsidRPr="0078140E">
        <w:rPr>
          <w:u w:val="single"/>
        </w:rPr>
        <w:t>The executive overreach was begun and exacerbated by presidents from both parties</w:t>
      </w:r>
      <w:r w:rsidRPr="0078140E">
        <w:rPr>
          <w:sz w:val="16"/>
        </w:rPr>
        <w:t xml:space="preserve">. President Truman assigned tens of thousands of combat troops to South Korea without approaching Congress for statutory authorization. Before Congress passed the Gulf of Tonkin resolution in 1964, the Kennedy and Johnson administrations deepened America’s military involvement in South Vietnam on an expansive interpretation of their Article 2 power. President George H.W. Bush invaded Panama in an operation to oust Manuel Noriega with the bare minimum of congressional consultation, and the pattern has persisted to this day. When the Syrian government reportedly used chemical weapons in 2017 and 2018, President Trump retaliated with cruise missile strikes. Most of Congress found out about the attacks via Twitter or television news. </w:t>
      </w:r>
      <w:r w:rsidRPr="0078140E">
        <w:rPr>
          <w:u w:val="single"/>
        </w:rPr>
        <w:t>Executive war making is not what our founders intended</w:t>
      </w:r>
      <w:r w:rsidRPr="0078140E">
        <w:rPr>
          <w:sz w:val="16"/>
        </w:rPr>
        <w:t xml:space="preserve">, nor is it how the executive and legislative branches handled their constitutional obligations during the first and second centuries of the American republic. Before the U.S. entered the Mexican-American War in 1846, the Spanish-American War in 1898 or World War II in 1941, Congress listened to the commander in chief’s case and then made the final judgment. </w:t>
      </w:r>
      <w:r w:rsidRPr="0078140E">
        <w:rPr>
          <w:u w:val="single"/>
        </w:rPr>
        <w:t>Today, apparently, all the president needs to do is phone congressional leadership for a brief conversation.</w:t>
      </w:r>
      <w:r w:rsidRPr="0078140E">
        <w:rPr>
          <w:sz w:val="16"/>
        </w:rPr>
        <w:t xml:space="preserve"> The founders designed a system of checks and balances to prevent exactly this. But these </w:t>
      </w:r>
      <w:r w:rsidRPr="0078140E">
        <w:rPr>
          <w:u w:val="single"/>
        </w:rPr>
        <w:t>checks are worthless if the</w:t>
      </w:r>
      <w:r w:rsidRPr="0078140E">
        <w:rPr>
          <w:sz w:val="16"/>
        </w:rPr>
        <w:t xml:space="preserve"> men and women [</w:t>
      </w:r>
      <w:r w:rsidRPr="0078140E">
        <w:rPr>
          <w:u w:val="single"/>
        </w:rPr>
        <w:t>people</w:t>
      </w:r>
      <w:r w:rsidRPr="0078140E">
        <w:rPr>
          <w:sz w:val="16"/>
        </w:rPr>
        <w:t xml:space="preserve">] </w:t>
      </w:r>
      <w:r w:rsidRPr="0078140E">
        <w:rPr>
          <w:u w:val="single"/>
        </w:rPr>
        <w:t>who are</w:t>
      </w:r>
      <w:r w:rsidRPr="0078140E">
        <w:rPr>
          <w:sz w:val="16"/>
        </w:rPr>
        <w:t xml:space="preserve"> </w:t>
      </w:r>
      <w:r w:rsidRPr="0078140E">
        <w:rPr>
          <w:u w:val="single"/>
        </w:rPr>
        <w:t xml:space="preserve">supposed to serve this function </w:t>
      </w:r>
      <w:r w:rsidRPr="0078140E">
        <w:rPr>
          <w:rStyle w:val="Emphasis"/>
        </w:rPr>
        <w:t xml:space="preserve">care more about politics than doing their jobs. </w:t>
      </w:r>
      <w:r w:rsidRPr="0078140E">
        <w:rPr>
          <w:sz w:val="16"/>
        </w:rPr>
        <w:t xml:space="preserve">With the exception of individual lawmakers who have attempted to wrestle their colleagues out of a coma — Sen. Tim Kaine of Virginia and Rep. Ro Khanna of California on the Democratic side, and Sen. Rand Paul of Kentucky and Rep. Walter B. Jones of North Carolina on the Republican side — </w:t>
      </w:r>
      <w:r w:rsidRPr="0078140E">
        <w:rPr>
          <w:u w:val="single"/>
        </w:rPr>
        <w:t xml:space="preserve">Congress has watched the imperial presidency grow ever more powerful </w:t>
      </w:r>
      <w:r w:rsidRPr="0078140E">
        <w:rPr>
          <w:rStyle w:val="Emphasis"/>
        </w:rPr>
        <w:t>without a token of resistance</w:t>
      </w:r>
      <w:r w:rsidRPr="0078140E">
        <w:rPr>
          <w:sz w:val="16"/>
        </w:rPr>
        <w:t xml:space="preserve">. It’s far safer today for career-oriented politicians to allow the president wide discretion and blame the White House when things go awry. The next </w:t>
      </w:r>
      <w:r w:rsidRPr="0078140E">
        <w:rPr>
          <w:rStyle w:val="Emphasis"/>
          <w:highlight w:val="yellow"/>
        </w:rPr>
        <w:t xml:space="preserve">Congress can </w:t>
      </w:r>
      <w:r w:rsidRPr="0078140E">
        <w:rPr>
          <w:rStyle w:val="Emphasis"/>
        </w:rPr>
        <w:t xml:space="preserve">begin to </w:t>
      </w:r>
      <w:r w:rsidRPr="0078140E">
        <w:rPr>
          <w:rStyle w:val="Emphasis"/>
          <w:highlight w:val="yellow"/>
        </w:rPr>
        <w:t>address this imbalance</w:t>
      </w:r>
      <w:r w:rsidRPr="0078140E">
        <w:rPr>
          <w:sz w:val="16"/>
        </w:rPr>
        <w:t xml:space="preserve">. The House and Senate can exercise its appropriations power to constrain the executive branch from the type of mission creep the U.S. has been prone to embracing, and one that Washington is presently considering in Syria. Senators also have the option of holding up the president’s nominations in order to force the national security bureaucracy to provide more transparency on the innermost workings of the war-making process. The chairman and ranking members of the national security committees can leverage their seniority to demand regular and substantive briefings from the administration about what U.S. policy is, what it is not and where it is going. And it may prove appropriate for Congress to limit the president’s national security waivers, provisions the executive branch has at times abused in order to continue a policy the president or his Cabinet officials are unable to explain or justify. Whatever the balance of political power on Capitol Hill next year, incoming members of the 116th Congress need to give the Constitution another read and begin fulfilling their responsibilities as elected officeholders. </w:t>
      </w:r>
      <w:r w:rsidRPr="0078140E">
        <w:rPr>
          <w:rStyle w:val="Emphasis"/>
          <w:highlight w:val="yellow"/>
        </w:rPr>
        <w:t>The alternative is untenable</w:t>
      </w:r>
      <w:r w:rsidRPr="0078140E">
        <w:rPr>
          <w:u w:val="single"/>
        </w:rPr>
        <w:t xml:space="preserve">: a largely </w:t>
      </w:r>
      <w:r w:rsidRPr="0078140E">
        <w:rPr>
          <w:rStyle w:val="Emphasis"/>
          <w:highlight w:val="yellow"/>
        </w:rPr>
        <w:t xml:space="preserve">unaccountable national security establishment </w:t>
      </w:r>
      <w:r w:rsidRPr="0078140E">
        <w:rPr>
          <w:rStyle w:val="Emphasis"/>
        </w:rPr>
        <w:t>that makes decisions on its own</w:t>
      </w:r>
      <w:r w:rsidRPr="0078140E">
        <w:rPr>
          <w:u w:val="single"/>
        </w:rPr>
        <w:t xml:space="preserve">, a U.S. </w:t>
      </w:r>
      <w:r w:rsidRPr="0078140E">
        <w:rPr>
          <w:highlight w:val="yellow"/>
          <w:u w:val="single"/>
        </w:rPr>
        <w:t xml:space="preserve">military that is </w:t>
      </w:r>
      <w:r w:rsidRPr="0078140E">
        <w:rPr>
          <w:rStyle w:val="Emphasis"/>
          <w:highlight w:val="yellow"/>
        </w:rPr>
        <w:t>already overstretched</w:t>
      </w:r>
      <w:r w:rsidRPr="0078140E">
        <w:rPr>
          <w:u w:val="single"/>
        </w:rPr>
        <w:t xml:space="preserve"> yet is still being deployed to tertiary conflicts like the civil war in Yemen, and a war on terrorism that never seems to end</w:t>
      </w:r>
      <w:r w:rsidRPr="0078140E">
        <w:rPr>
          <w:sz w:val="16"/>
        </w:rPr>
        <w:t xml:space="preserve">. </w:t>
      </w:r>
    </w:p>
    <w:p w:rsidR="007F6EBB" w:rsidRPr="0078140E" w:rsidRDefault="007F6EBB" w:rsidP="007F6EBB">
      <w:pPr>
        <w:pStyle w:val="Heading4"/>
        <w:rPr>
          <w:rFonts w:cs="Arial"/>
        </w:rPr>
      </w:pPr>
      <w:r w:rsidRPr="0078140E">
        <w:rPr>
          <w:rFonts w:cs="Arial"/>
        </w:rPr>
        <w:t xml:space="preserve">Any of those conflicts escalate </w:t>
      </w:r>
      <w:r w:rsidRPr="0078140E">
        <w:rPr>
          <w:rFonts w:cs="Arial"/>
          <w:u w:val="single"/>
        </w:rPr>
        <w:t>on a dime</w:t>
      </w:r>
    </w:p>
    <w:p w:rsidR="007F6EBB" w:rsidRPr="0078140E" w:rsidRDefault="007F6EBB" w:rsidP="007F6EBB">
      <w:r w:rsidRPr="0078140E">
        <w:t xml:space="preserve">David </w:t>
      </w:r>
      <w:r w:rsidRPr="0078140E">
        <w:rPr>
          <w:rStyle w:val="Style13ptBold"/>
        </w:rPr>
        <w:t>French 18</w:t>
      </w:r>
      <w:r w:rsidRPr="0078140E">
        <w:t xml:space="preserve">, senior writer for National Review, a senior fellow at the National Review Institute, and a veteran of Operation Iraqi Freedom, “Can Congress Get Its War Powers Back?”, Jul 5 2018, National Review, </w:t>
      </w:r>
      <w:hyperlink r:id="rId120" w:history="1">
        <w:r w:rsidRPr="0078140E">
          <w:rPr>
            <w:rStyle w:val="Hyperlink"/>
          </w:rPr>
          <w:t>https://www.nationalreview.com/corner/congress-war-powers/</w:t>
        </w:r>
      </w:hyperlink>
      <w:r w:rsidRPr="0078140E">
        <w:t xml:space="preserve"> //hhb</w:t>
      </w:r>
    </w:p>
    <w:p w:rsidR="007F6EBB" w:rsidRPr="0078140E" w:rsidRDefault="007F6EBB" w:rsidP="007F6EBB">
      <w:r w:rsidRPr="0078140E">
        <w:rPr>
          <w:sz w:val="16"/>
        </w:rPr>
        <w:t xml:space="preserve">If I had to pinpoint </w:t>
      </w:r>
      <w:r w:rsidRPr="0078140E">
        <w:rPr>
          <w:u w:val="single"/>
        </w:rPr>
        <w:t xml:space="preserve">the </w:t>
      </w:r>
      <w:r w:rsidRPr="0078140E">
        <w:rPr>
          <w:highlight w:val="yellow"/>
          <w:u w:val="single"/>
        </w:rPr>
        <w:t>single most dangerous element of executive overreach</w:t>
      </w:r>
      <w:r w:rsidRPr="0078140E">
        <w:rPr>
          <w:sz w:val="16"/>
          <w:highlight w:val="yellow"/>
        </w:rPr>
        <w:t xml:space="preserve"> </w:t>
      </w:r>
      <w:r w:rsidRPr="0078140E">
        <w:rPr>
          <w:sz w:val="16"/>
        </w:rPr>
        <w:t xml:space="preserve">in the age of the imperial presidency, it’s </w:t>
      </w:r>
      <w:r w:rsidRPr="0078140E">
        <w:rPr>
          <w:u w:val="single"/>
        </w:rPr>
        <w:t>[</w:t>
      </w:r>
      <w:r w:rsidRPr="0078140E">
        <w:rPr>
          <w:highlight w:val="yellow"/>
          <w:u w:val="single"/>
        </w:rPr>
        <w:t>is</w:t>
      </w:r>
      <w:r w:rsidRPr="0078140E">
        <w:rPr>
          <w:u w:val="single"/>
        </w:rPr>
        <w:t xml:space="preserve">] the decisive assertion of </w:t>
      </w:r>
      <w:r w:rsidRPr="0078140E">
        <w:rPr>
          <w:rStyle w:val="Emphasis"/>
        </w:rPr>
        <w:t xml:space="preserve">executive </w:t>
      </w:r>
      <w:r w:rsidRPr="0078140E">
        <w:rPr>
          <w:rStyle w:val="Emphasis"/>
          <w:highlight w:val="yellow"/>
        </w:rPr>
        <w:t xml:space="preserve">power over </w:t>
      </w:r>
      <w:r w:rsidRPr="0078140E">
        <w:rPr>
          <w:rStyle w:val="Emphasis"/>
        </w:rPr>
        <w:t xml:space="preserve">the decision to wage </w:t>
      </w:r>
      <w:r w:rsidRPr="0078140E">
        <w:rPr>
          <w:rStyle w:val="Emphasis"/>
          <w:highlight w:val="yellow"/>
        </w:rPr>
        <w:t>war</w:t>
      </w:r>
      <w:r w:rsidRPr="0078140E">
        <w:rPr>
          <w:rStyle w:val="Emphasis"/>
        </w:rPr>
        <w:t>.</w:t>
      </w:r>
      <w:r w:rsidRPr="0078140E">
        <w:rPr>
          <w:sz w:val="16"/>
        </w:rPr>
        <w:t xml:space="preserve"> Thanks in part to Protect Democracy’s efforts, the </w:t>
      </w:r>
      <w:r w:rsidRPr="0078140E">
        <w:rPr>
          <w:u w:val="single"/>
        </w:rPr>
        <w:t>Trump</w:t>
      </w:r>
      <w:r w:rsidRPr="0078140E">
        <w:rPr>
          <w:sz w:val="16"/>
        </w:rPr>
        <w:t xml:space="preserve"> administration </w:t>
      </w:r>
      <w:r w:rsidRPr="0078140E">
        <w:rPr>
          <w:u w:val="single"/>
        </w:rPr>
        <w:t>recently released its legal memorandum justifying military strikes against the Assad regime</w:t>
      </w:r>
      <w:r w:rsidRPr="0078140E">
        <w:rPr>
          <w:sz w:val="16"/>
        </w:rPr>
        <w:t xml:space="preserve"> — an act of war by any reasonable measure. </w:t>
      </w:r>
      <w:r w:rsidRPr="0078140E">
        <w:rPr>
          <w:u w:val="single"/>
        </w:rPr>
        <w:t xml:space="preserve">It’s a disturbing document, one that </w:t>
      </w:r>
      <w:r w:rsidRPr="0078140E">
        <w:rPr>
          <w:rStyle w:val="Emphasis"/>
        </w:rPr>
        <w:t>uses each previous improper use of presidential power to justify the next act of overreach</w:t>
      </w:r>
      <w:r w:rsidRPr="0078140E">
        <w:rPr>
          <w:sz w:val="16"/>
        </w:rPr>
        <w:t xml:space="preserve">. </w:t>
      </w:r>
      <w:r w:rsidRPr="0078140E">
        <w:rPr>
          <w:u w:val="single"/>
        </w:rPr>
        <w:t xml:space="preserve">It also relies on dangerous </w:t>
      </w:r>
      <w:r w:rsidRPr="0078140E">
        <w:rPr>
          <w:rStyle w:val="Emphasis"/>
        </w:rPr>
        <w:t>presumptions</w:t>
      </w:r>
      <w:r w:rsidRPr="0078140E">
        <w:rPr>
          <w:u w:val="single"/>
        </w:rPr>
        <w:t xml:space="preserve"> that unilateral military actions</w:t>
      </w:r>
      <w:r w:rsidRPr="0078140E">
        <w:rPr>
          <w:sz w:val="16"/>
        </w:rPr>
        <w:t xml:space="preserve"> (again, actions that are acts of war under international law) </w:t>
      </w:r>
      <w:r w:rsidRPr="0078140E">
        <w:rPr>
          <w:u w:val="single"/>
        </w:rPr>
        <w:t>will be limited</w:t>
      </w:r>
      <w:r w:rsidRPr="0078140E">
        <w:rPr>
          <w:sz w:val="16"/>
        </w:rPr>
        <w:t xml:space="preserve">. The argument is that some “planned military engagements” represent “wars,” and some do not. Yet </w:t>
      </w:r>
      <w:r w:rsidRPr="0078140E">
        <w:rPr>
          <w:rStyle w:val="Emphasis"/>
          <w:highlight w:val="yellow"/>
        </w:rPr>
        <w:t xml:space="preserve">history teaches </w:t>
      </w:r>
      <w:r w:rsidRPr="0078140E">
        <w:rPr>
          <w:rStyle w:val="Emphasis"/>
        </w:rPr>
        <w:t>time and again</w:t>
      </w:r>
      <w:r w:rsidRPr="0078140E">
        <w:rPr>
          <w:u w:val="single"/>
        </w:rPr>
        <w:t xml:space="preserve"> </w:t>
      </w:r>
      <w:r w:rsidRPr="0078140E">
        <w:rPr>
          <w:highlight w:val="yellow"/>
          <w:u w:val="single"/>
        </w:rPr>
        <w:t>that “</w:t>
      </w:r>
      <w:r w:rsidRPr="0078140E">
        <w:rPr>
          <w:rStyle w:val="Emphasis"/>
          <w:highlight w:val="yellow"/>
        </w:rPr>
        <w:t>limited</w:t>
      </w:r>
      <w:r w:rsidRPr="0078140E">
        <w:rPr>
          <w:rStyle w:val="Emphasis"/>
        </w:rPr>
        <w:t xml:space="preserve">” </w:t>
      </w:r>
      <w:r w:rsidRPr="0078140E">
        <w:rPr>
          <w:rStyle w:val="Emphasis"/>
          <w:highlight w:val="yellow"/>
        </w:rPr>
        <w:t xml:space="preserve">actions </w:t>
      </w:r>
      <w:r w:rsidRPr="0078140E">
        <w:rPr>
          <w:rStyle w:val="Emphasis"/>
        </w:rPr>
        <w:t xml:space="preserve">can quickly </w:t>
      </w:r>
      <w:r w:rsidRPr="0078140E">
        <w:rPr>
          <w:rStyle w:val="Emphasis"/>
          <w:highlight w:val="yellow"/>
        </w:rPr>
        <w:t xml:space="preserve">lead to escalations that spiral </w:t>
      </w:r>
      <w:r w:rsidRPr="0078140E">
        <w:rPr>
          <w:rStyle w:val="Emphasis"/>
        </w:rPr>
        <w:t>out of control</w:t>
      </w:r>
      <w:r w:rsidRPr="0078140E">
        <w:rPr>
          <w:sz w:val="16"/>
        </w:rPr>
        <w:t xml:space="preserve">. And even when they don’t spiral out of control, </w:t>
      </w:r>
      <w:r w:rsidRPr="0078140E">
        <w:rPr>
          <w:highlight w:val="yellow"/>
          <w:u w:val="single"/>
        </w:rPr>
        <w:t xml:space="preserve">they </w:t>
      </w:r>
      <w:r w:rsidRPr="0078140E">
        <w:rPr>
          <w:u w:val="single"/>
        </w:rPr>
        <w:t xml:space="preserve">can </w:t>
      </w:r>
      <w:r w:rsidRPr="0078140E">
        <w:rPr>
          <w:highlight w:val="yellow"/>
          <w:u w:val="single"/>
        </w:rPr>
        <w:t xml:space="preserve">carry </w:t>
      </w:r>
      <w:r w:rsidRPr="0078140E">
        <w:rPr>
          <w:u w:val="single"/>
        </w:rPr>
        <w:t xml:space="preserve">with them </w:t>
      </w:r>
      <w:r w:rsidRPr="0078140E">
        <w:rPr>
          <w:rStyle w:val="Emphasis"/>
          <w:highlight w:val="yellow"/>
        </w:rPr>
        <w:t xml:space="preserve">serious </w:t>
      </w:r>
      <w:r w:rsidRPr="0078140E">
        <w:rPr>
          <w:rStyle w:val="Emphasis"/>
        </w:rPr>
        <w:t xml:space="preserve">and divisive </w:t>
      </w:r>
      <w:r w:rsidRPr="0078140E">
        <w:rPr>
          <w:rStyle w:val="Emphasis"/>
          <w:highlight w:val="yellow"/>
        </w:rPr>
        <w:t>consequences</w:t>
      </w:r>
      <w:r w:rsidRPr="0078140E">
        <w:rPr>
          <w:rStyle w:val="Emphasis"/>
        </w:rPr>
        <w:t>.</w:t>
      </w:r>
      <w:r w:rsidRPr="0078140E">
        <w:rPr>
          <w:sz w:val="16"/>
        </w:rPr>
        <w:t xml:space="preserve"> </w:t>
      </w:r>
      <w:r w:rsidRPr="0078140E">
        <w:rPr>
          <w:u w:val="single"/>
        </w:rPr>
        <w:t xml:space="preserve">It is all too easy to imagine a “limited” strike that </w:t>
      </w:r>
      <w:r w:rsidRPr="0078140E">
        <w:rPr>
          <w:rStyle w:val="Emphasis"/>
        </w:rPr>
        <w:t xml:space="preserve">touches off a larger confrontation — </w:t>
      </w:r>
      <w:r w:rsidRPr="0078140E">
        <w:rPr>
          <w:rStyle w:val="Emphasis"/>
          <w:highlight w:val="yellow"/>
        </w:rPr>
        <w:t xml:space="preserve">plunging America into </w:t>
      </w:r>
      <w:r w:rsidRPr="0078140E">
        <w:rPr>
          <w:rStyle w:val="Emphasis"/>
        </w:rPr>
        <w:t xml:space="preserve">a costly and </w:t>
      </w:r>
      <w:r w:rsidRPr="0078140E">
        <w:rPr>
          <w:rStyle w:val="Emphasis"/>
          <w:highlight w:val="yellow"/>
        </w:rPr>
        <w:t>deadly conflict</w:t>
      </w:r>
      <w:r w:rsidRPr="0078140E">
        <w:rPr>
          <w:sz w:val="16"/>
          <w:highlight w:val="yellow"/>
        </w:rPr>
        <w:t xml:space="preserve"> </w:t>
      </w:r>
      <w:r w:rsidRPr="0078140E">
        <w:rPr>
          <w:sz w:val="16"/>
        </w:rPr>
        <w:t xml:space="preserve">without meaningful public debate. It becomes </w:t>
      </w:r>
      <w:r w:rsidRPr="0078140E">
        <w:rPr>
          <w:rStyle w:val="Emphasis"/>
          <w:highlight w:val="yellow"/>
        </w:rPr>
        <w:t>especially</w:t>
      </w:r>
      <w:r w:rsidRPr="0078140E">
        <w:rPr>
          <w:sz w:val="16"/>
          <w:highlight w:val="yellow"/>
        </w:rPr>
        <w:t xml:space="preserve"> </w:t>
      </w:r>
      <w:r w:rsidRPr="0078140E">
        <w:rPr>
          <w:sz w:val="16"/>
        </w:rPr>
        <w:t xml:space="preserve">easy to imagine this outcome when the foreseeable future strikes might take place again </w:t>
      </w:r>
      <w:r w:rsidRPr="0078140E">
        <w:rPr>
          <w:highlight w:val="yellow"/>
          <w:u w:val="single"/>
        </w:rPr>
        <w:t xml:space="preserve">in Syria </w:t>
      </w:r>
      <w:r w:rsidRPr="0078140E">
        <w:rPr>
          <w:u w:val="single"/>
        </w:rPr>
        <w:t xml:space="preserve">(in close proximity </w:t>
      </w:r>
      <w:r w:rsidRPr="0078140E">
        <w:rPr>
          <w:highlight w:val="yellow"/>
          <w:u w:val="single"/>
        </w:rPr>
        <w:t xml:space="preserve">to </w:t>
      </w:r>
      <w:r w:rsidRPr="0078140E">
        <w:rPr>
          <w:rStyle w:val="Emphasis"/>
          <w:highlight w:val="yellow"/>
        </w:rPr>
        <w:t>Russian forces</w:t>
      </w:r>
      <w:r w:rsidRPr="0078140E">
        <w:rPr>
          <w:u w:val="single"/>
        </w:rPr>
        <w:t xml:space="preserve">) </w:t>
      </w:r>
      <w:r w:rsidRPr="0078140E">
        <w:rPr>
          <w:highlight w:val="yellow"/>
          <w:u w:val="single"/>
        </w:rPr>
        <w:t xml:space="preserve">or </w:t>
      </w:r>
      <w:r w:rsidRPr="0078140E">
        <w:rPr>
          <w:u w:val="single"/>
        </w:rPr>
        <w:t xml:space="preserve">in </w:t>
      </w:r>
      <w:r w:rsidRPr="0078140E">
        <w:rPr>
          <w:highlight w:val="yellow"/>
          <w:u w:val="single"/>
        </w:rPr>
        <w:t>No</w:t>
      </w:r>
      <w:r w:rsidRPr="0078140E">
        <w:rPr>
          <w:u w:val="single"/>
        </w:rPr>
        <w:t xml:space="preserve">rth </w:t>
      </w:r>
      <w:r w:rsidRPr="0078140E">
        <w:rPr>
          <w:highlight w:val="yellow"/>
          <w:u w:val="single"/>
        </w:rPr>
        <w:t>Ko</w:t>
      </w:r>
      <w:r w:rsidRPr="0078140E">
        <w:rPr>
          <w:u w:val="single"/>
        </w:rPr>
        <w:t>rea</w:t>
      </w:r>
      <w:r w:rsidRPr="0078140E">
        <w:rPr>
          <w:sz w:val="16"/>
        </w:rPr>
        <w:t xml:space="preserve"> (where any strike risks total war on the peninsula.) </w:t>
      </w:r>
      <w:r w:rsidRPr="0078140E">
        <w:rPr>
          <w:highlight w:val="yellow"/>
          <w:u w:val="single"/>
        </w:rPr>
        <w:t xml:space="preserve">Is </w:t>
      </w:r>
      <w:r w:rsidRPr="0078140E">
        <w:rPr>
          <w:u w:val="single"/>
        </w:rPr>
        <w:t xml:space="preserve">a polarized </w:t>
      </w:r>
      <w:r w:rsidRPr="0078140E">
        <w:rPr>
          <w:highlight w:val="yellow"/>
          <w:u w:val="single"/>
        </w:rPr>
        <w:t xml:space="preserve">America ready to stumble into </w:t>
      </w:r>
      <w:r w:rsidRPr="0078140E">
        <w:rPr>
          <w:rStyle w:val="Emphasis"/>
          <w:highlight w:val="yellow"/>
        </w:rPr>
        <w:t xml:space="preserve">major conflict </w:t>
      </w:r>
      <w:r w:rsidRPr="0078140E">
        <w:rPr>
          <w:rStyle w:val="Emphasis"/>
        </w:rPr>
        <w:t xml:space="preserve">on the basis of a president’s personal decision? </w:t>
      </w:r>
      <w:r w:rsidRPr="0078140E">
        <w:rPr>
          <w:sz w:val="16"/>
        </w:rPr>
        <w:t xml:space="preserve">Moreover, </w:t>
      </w:r>
      <w:r w:rsidRPr="0078140E">
        <w:rPr>
          <w:u w:val="single"/>
        </w:rPr>
        <w:t>we are now engaged in combat operations across Africa and Asia on the basis of two military authorizations that are both more than 15 years old</w:t>
      </w:r>
      <w:r w:rsidRPr="0078140E">
        <w:rPr>
          <w:sz w:val="16"/>
        </w:rPr>
        <w:t xml:space="preserve">. </w:t>
      </w:r>
      <w:r w:rsidRPr="0078140E">
        <w:rPr>
          <w:rStyle w:val="Emphasis"/>
        </w:rPr>
        <w:t>It’s past time to clarify our military commitments and better define our foes</w:t>
      </w:r>
      <w:r w:rsidRPr="0078140E">
        <w:rPr>
          <w:sz w:val="16"/>
        </w:rPr>
        <w:t xml:space="preserve">. For example, America is now pondering a long-term engagement in Syria (and I strongly support the American presence in northern Syria), but that’s far afield of both the post-9/11 and Iraq War authorizations. </w:t>
      </w:r>
      <w:r w:rsidRPr="0078140E">
        <w:rPr>
          <w:u w:val="single"/>
        </w:rPr>
        <w:t>Let’s ask the president make the case for his strategic vision</w:t>
      </w:r>
      <w:r w:rsidRPr="0078140E">
        <w:rPr>
          <w:sz w:val="16"/>
        </w:rPr>
        <w:t xml:space="preserve"> to the American people. </w:t>
      </w:r>
      <w:r w:rsidRPr="0078140E">
        <w:rPr>
          <w:u w:val="single"/>
        </w:rPr>
        <w:t xml:space="preserve">So far, the conversation is happening largely behind closed doors, and </w:t>
      </w:r>
      <w:r w:rsidRPr="0078140E">
        <w:rPr>
          <w:rStyle w:val="Emphasis"/>
        </w:rPr>
        <w:t>Congress is relegated to the role of bystander</w:t>
      </w:r>
      <w:r w:rsidRPr="0078140E">
        <w:rPr>
          <w:sz w:val="16"/>
        </w:rPr>
        <w:t xml:space="preserve"> — ready to write checks without exercising any meaningful oversight. Finally, it’s worth noting that presidential war powers have been increasing at the same time that public trust in government has been decreasing. That’s a formula for increased political discord. While no branch of government is covering itself in glory, </w:t>
      </w:r>
      <w:r w:rsidRPr="0078140E">
        <w:rPr>
          <w:u w:val="single"/>
        </w:rPr>
        <w:t>at the very least requiring congressional military authorizations in all but the most emergency of circumstances will grant the public a greater voice in the most consequential decisions any government can make</w:t>
      </w:r>
      <w:r w:rsidRPr="0078140E">
        <w:rPr>
          <w:sz w:val="16"/>
        </w:rPr>
        <w:t xml:space="preserve">. </w:t>
      </w:r>
      <w:r w:rsidRPr="0078140E">
        <w:rPr>
          <w:rStyle w:val="Emphasis"/>
          <w:highlight w:val="yellow"/>
        </w:rPr>
        <w:t xml:space="preserve">We </w:t>
      </w:r>
      <w:r w:rsidRPr="0078140E">
        <w:rPr>
          <w:rStyle w:val="Emphasis"/>
        </w:rPr>
        <w:t xml:space="preserve">do </w:t>
      </w:r>
      <w:r w:rsidRPr="0078140E">
        <w:rPr>
          <w:rStyle w:val="Emphasis"/>
          <w:highlight w:val="yellow"/>
        </w:rPr>
        <w:t xml:space="preserve">need a roadmap for </w:t>
      </w:r>
      <w:r w:rsidRPr="0078140E">
        <w:rPr>
          <w:rStyle w:val="Emphasis"/>
        </w:rPr>
        <w:t xml:space="preserve">the </w:t>
      </w:r>
      <w:r w:rsidRPr="0078140E">
        <w:rPr>
          <w:rStyle w:val="Emphasis"/>
          <w:highlight w:val="yellow"/>
        </w:rPr>
        <w:t xml:space="preserve">renewal of congressional authority </w:t>
      </w:r>
      <w:r w:rsidRPr="0078140E">
        <w:rPr>
          <w:rStyle w:val="Emphasis"/>
        </w:rPr>
        <w:t>and purpose</w:t>
      </w:r>
      <w:r w:rsidRPr="0078140E">
        <w:rPr>
          <w:sz w:val="16"/>
        </w:rPr>
        <w:t>, and the first stop on that road can and should be the reassertion of Congress’s sole authority to declare war.</w:t>
      </w:r>
      <w:r w:rsidRPr="0078140E">
        <w:t xml:space="preserve"> </w:t>
      </w:r>
    </w:p>
    <w:p w:rsidR="007F6EBB" w:rsidRPr="0078140E" w:rsidRDefault="007F6EBB" w:rsidP="007F6EBB">
      <w:pPr>
        <w:pStyle w:val="Heading3"/>
        <w:rPr>
          <w:rFonts w:cs="Arial"/>
        </w:rPr>
      </w:pPr>
      <w:r w:rsidRPr="0078140E">
        <w:rPr>
          <w:rFonts w:cs="Arial"/>
        </w:rPr>
        <w:t>NB – Alliances ! – 1AR</w:t>
      </w:r>
    </w:p>
    <w:p w:rsidR="007F6EBB" w:rsidRPr="0078140E" w:rsidRDefault="007F6EBB" w:rsidP="007F6EBB">
      <w:pPr>
        <w:pStyle w:val="Heading4"/>
        <w:rPr>
          <w:rFonts w:cs="Arial"/>
        </w:rPr>
      </w:pPr>
      <w:r w:rsidRPr="0078140E">
        <w:rPr>
          <w:rFonts w:cs="Arial"/>
        </w:rPr>
        <w:t>Brands says warming, cyberwar, and nuclear first-use – all are existential.</w:t>
      </w:r>
    </w:p>
    <w:p w:rsidR="007F6EBB" w:rsidRPr="0078140E" w:rsidRDefault="007F6EBB" w:rsidP="007F6EBB">
      <w:r w:rsidRPr="0078140E">
        <w:rPr>
          <w:rStyle w:val="Style13ptBold"/>
        </w:rPr>
        <w:t>SSB 19</w:t>
      </w:r>
      <w:r w:rsidRPr="0078140E">
        <w:t xml:space="preserve">, Science and Security Board @ Bulletin of Atomic Scientists, composed of globally-recognized leaders who have specific areas of expertise in nuclear risk, climate change, and disruptive technologies; the Bulletin has, since 1945, sought to educate the American public of the continual danger posed by nuclear weapons and other global dangers, most recently adding climate change and disruptive technologies in the life sciences to the list of concerns; “A new abnormal: It is still 2 minutes to midnight”, Bulletin of the Atomic Scientists, Jan 24 2019, </w:t>
      </w:r>
      <w:hyperlink r:id="rId121" w:history="1">
        <w:r w:rsidRPr="0078140E">
          <w:rPr>
            <w:rStyle w:val="Hyperlink"/>
          </w:rPr>
          <w:t>https://media.thebulletin.org/wp-content/uploads/2019/01/2019-Clock-Statement-Press-Print-Version.pdf</w:t>
        </w:r>
      </w:hyperlink>
      <w:r w:rsidRPr="0078140E">
        <w:t xml:space="preserve"> //hhb</w:t>
      </w:r>
    </w:p>
    <w:p w:rsidR="007F6EBB" w:rsidRPr="0078140E" w:rsidRDefault="007F6EBB" w:rsidP="007F6EBB">
      <w:pPr>
        <w:rPr>
          <w:b/>
          <w:iCs/>
          <w:highlight w:val="yellow"/>
          <w:u w:val="single"/>
          <w:bdr w:val="single" w:sz="8" w:space="0" w:color="auto"/>
        </w:rPr>
      </w:pPr>
      <w:r w:rsidRPr="0078140E">
        <w:rPr>
          <w:rStyle w:val="Emphasis"/>
          <w:highlight w:val="yellow"/>
        </w:rPr>
        <w:t xml:space="preserve">Humanity </w:t>
      </w:r>
      <w:r w:rsidRPr="0078140E">
        <w:rPr>
          <w:rStyle w:val="Emphasis"/>
        </w:rPr>
        <w:t xml:space="preserve">now </w:t>
      </w:r>
      <w:r w:rsidRPr="0078140E">
        <w:rPr>
          <w:rStyle w:val="Emphasis"/>
          <w:highlight w:val="yellow"/>
        </w:rPr>
        <w:t xml:space="preserve">faces two </w:t>
      </w:r>
      <w:r w:rsidRPr="0078140E">
        <w:rPr>
          <w:rStyle w:val="Emphasis"/>
        </w:rPr>
        <w:t xml:space="preserve">simultaneous </w:t>
      </w:r>
      <w:r w:rsidRPr="0078140E">
        <w:rPr>
          <w:rStyle w:val="Emphasis"/>
          <w:highlight w:val="yellow"/>
        </w:rPr>
        <w:t>existential threats</w:t>
      </w:r>
      <w:r w:rsidRPr="0078140E">
        <w:rPr>
          <w:sz w:val="16"/>
        </w:rPr>
        <w:t xml:space="preserve">, either of which would be cause for extreme concern and immediate attention. </w:t>
      </w:r>
      <w:r w:rsidRPr="0078140E">
        <w:rPr>
          <w:u w:val="single"/>
        </w:rPr>
        <w:t>These</w:t>
      </w:r>
      <w:r w:rsidRPr="0078140E">
        <w:rPr>
          <w:sz w:val="16"/>
        </w:rPr>
        <w:t xml:space="preserve"> major </w:t>
      </w:r>
      <w:r w:rsidRPr="0078140E">
        <w:rPr>
          <w:u w:val="single"/>
        </w:rPr>
        <w:t>threats</w:t>
      </w:r>
      <w:r w:rsidRPr="0078140E">
        <w:rPr>
          <w:sz w:val="16"/>
        </w:rPr>
        <w:t>—</w:t>
      </w:r>
      <w:r w:rsidRPr="0078140E">
        <w:rPr>
          <w:highlight w:val="yellow"/>
          <w:u w:val="single"/>
        </w:rPr>
        <w:t>nuclear weapons and climate change</w:t>
      </w:r>
      <w:r w:rsidRPr="0078140E">
        <w:rPr>
          <w:sz w:val="16"/>
        </w:rPr>
        <w:t>—</w:t>
      </w:r>
      <w:r w:rsidRPr="0078140E">
        <w:rPr>
          <w:u w:val="single"/>
        </w:rPr>
        <w:t>were</w:t>
      </w:r>
      <w:r w:rsidRPr="0078140E">
        <w:rPr>
          <w:sz w:val="16"/>
        </w:rPr>
        <w:t xml:space="preserve"> </w:t>
      </w:r>
      <w:r w:rsidRPr="0078140E">
        <w:rPr>
          <w:highlight w:val="yellow"/>
          <w:u w:val="single"/>
        </w:rPr>
        <w:t>exacerbated</w:t>
      </w:r>
      <w:r w:rsidRPr="0078140E">
        <w:rPr>
          <w:sz w:val="16"/>
          <w:highlight w:val="yellow"/>
        </w:rPr>
        <w:t xml:space="preserve"> </w:t>
      </w:r>
      <w:r w:rsidRPr="0078140E">
        <w:rPr>
          <w:sz w:val="16"/>
        </w:rPr>
        <w:t xml:space="preserve">this past year </w:t>
      </w:r>
      <w:r w:rsidRPr="0078140E">
        <w:rPr>
          <w:highlight w:val="yellow"/>
          <w:u w:val="single"/>
        </w:rPr>
        <w:t>by</w:t>
      </w:r>
      <w:r w:rsidRPr="0078140E">
        <w:rPr>
          <w:sz w:val="16"/>
          <w:highlight w:val="yellow"/>
        </w:rPr>
        <w:t xml:space="preserve"> </w:t>
      </w:r>
      <w:r w:rsidRPr="0078140E">
        <w:rPr>
          <w:sz w:val="16"/>
        </w:rPr>
        <w:t xml:space="preserve">the increased </w:t>
      </w:r>
      <w:r w:rsidRPr="0078140E">
        <w:rPr>
          <w:u w:val="single"/>
        </w:rPr>
        <w:t xml:space="preserve">use of </w:t>
      </w:r>
      <w:r w:rsidRPr="0078140E">
        <w:rPr>
          <w:highlight w:val="yellow"/>
          <w:u w:val="single"/>
        </w:rPr>
        <w:t xml:space="preserve">information warfare </w:t>
      </w:r>
      <w:r w:rsidRPr="0078140E">
        <w:rPr>
          <w:u w:val="single"/>
        </w:rPr>
        <w:t>to undermine democracy</w:t>
      </w:r>
      <w:r w:rsidRPr="0078140E">
        <w:rPr>
          <w:sz w:val="16"/>
        </w:rPr>
        <w:t xml:space="preserve"> around the world, </w:t>
      </w:r>
      <w:r w:rsidRPr="0078140E">
        <w:rPr>
          <w:rStyle w:val="Emphasis"/>
        </w:rPr>
        <w:t xml:space="preserve">amplifying risk from these and other threats and putting the future of civilization in extraordinary danger. </w:t>
      </w:r>
      <w:r w:rsidRPr="0078140E">
        <w:rPr>
          <w:sz w:val="16"/>
        </w:rPr>
        <w:t xml:space="preserve">In the nuclear realm, </w:t>
      </w:r>
      <w:r w:rsidRPr="0078140E">
        <w:rPr>
          <w:u w:val="single"/>
        </w:rPr>
        <w:t>the United States abandoned the Iran nuclear deal and</w:t>
      </w:r>
      <w:r w:rsidRPr="0078140E">
        <w:rPr>
          <w:sz w:val="16"/>
        </w:rPr>
        <w:t xml:space="preserve"> announced it would withdraw from </w:t>
      </w:r>
      <w:r w:rsidRPr="0078140E">
        <w:rPr>
          <w:u w:val="single"/>
        </w:rPr>
        <w:t>the</w:t>
      </w:r>
      <w:r w:rsidRPr="0078140E">
        <w:rPr>
          <w:sz w:val="16"/>
        </w:rPr>
        <w:t xml:space="preserve"> Intermediate-range Nuclear Forces Treaty (</w:t>
      </w:r>
      <w:r w:rsidRPr="0078140E">
        <w:rPr>
          <w:u w:val="single"/>
        </w:rPr>
        <w:t>INF</w:t>
      </w:r>
      <w:r w:rsidRPr="0078140E">
        <w:rPr>
          <w:sz w:val="16"/>
        </w:rPr>
        <w:t xml:space="preserve">), grave steps towards a complete dismantlement of the global arms control process. Although the United States and North Korea moved away from the bellicose rhetoric of 2017, the urgent </w:t>
      </w:r>
      <w:r w:rsidRPr="0078140E">
        <w:rPr>
          <w:u w:val="single"/>
        </w:rPr>
        <w:t>North Korean nuclear dilemma remains unresolved</w:t>
      </w:r>
      <w:r w:rsidRPr="0078140E">
        <w:rPr>
          <w:sz w:val="16"/>
        </w:rPr>
        <w:t xml:space="preserve">. Meanwhile, </w:t>
      </w:r>
      <w:r w:rsidRPr="0078140E">
        <w:rPr>
          <w:u w:val="single"/>
        </w:rPr>
        <w:t>the world’s nuclear nations proceeded with programs of “</w:t>
      </w:r>
      <w:r w:rsidRPr="0078140E">
        <w:rPr>
          <w:rStyle w:val="Emphasis"/>
        </w:rPr>
        <w:t>nuclear modernization</w:t>
      </w:r>
      <w:r w:rsidRPr="0078140E">
        <w:rPr>
          <w:u w:val="single"/>
        </w:rPr>
        <w:t xml:space="preserve">” that are </w:t>
      </w:r>
      <w:r w:rsidRPr="0078140E">
        <w:rPr>
          <w:rStyle w:val="Emphasis"/>
        </w:rPr>
        <w:t>all but indistinguishable from a worldwide arms race</w:t>
      </w:r>
      <w:r w:rsidRPr="0078140E">
        <w:rPr>
          <w:sz w:val="16"/>
        </w:rPr>
        <w:t xml:space="preserve">, and the military doctrines of </w:t>
      </w:r>
      <w:r w:rsidRPr="0078140E">
        <w:rPr>
          <w:u w:val="single"/>
        </w:rPr>
        <w:t xml:space="preserve">Russia and the United States have increasingly eroded the long-held taboo against the use of nuclear weapons. On the climate change front, </w:t>
      </w:r>
      <w:r w:rsidRPr="0078140E">
        <w:rPr>
          <w:rStyle w:val="Emphasis"/>
        </w:rPr>
        <w:t>global carbon dioxide emissions</w:t>
      </w:r>
      <w:r w:rsidRPr="0078140E">
        <w:rPr>
          <w:sz w:val="16"/>
        </w:rPr>
        <w:t>—which seemed to plateau earlier this decade—</w:t>
      </w:r>
      <w:r w:rsidRPr="0078140E">
        <w:rPr>
          <w:u w:val="single"/>
        </w:rPr>
        <w:t>resumed an upward climb</w:t>
      </w:r>
      <w:r w:rsidRPr="0078140E">
        <w:rPr>
          <w:sz w:val="16"/>
        </w:rPr>
        <w:t xml:space="preserve"> in 2017 and 2018. To halt the worst effects of climate change, the countries of the world must cut net worldwide carbon dioxide emissions to zero by well before the end of the century. By such a measure, </w:t>
      </w:r>
      <w:r w:rsidRPr="0078140E">
        <w:rPr>
          <w:u w:val="single"/>
        </w:rPr>
        <w:t xml:space="preserve">the world community </w:t>
      </w:r>
      <w:r w:rsidRPr="0078140E">
        <w:rPr>
          <w:rStyle w:val="Emphasis"/>
        </w:rPr>
        <w:t>failed dismally last year</w:t>
      </w:r>
      <w:r w:rsidRPr="0078140E">
        <w:rPr>
          <w:sz w:val="16"/>
        </w:rPr>
        <w:t xml:space="preserve">. At the same time, the main global accord on addressing climate change—the 2015 </w:t>
      </w:r>
      <w:r w:rsidRPr="0078140E">
        <w:rPr>
          <w:u w:val="single"/>
        </w:rPr>
        <w:t>Paris</w:t>
      </w:r>
      <w:r w:rsidRPr="0078140E">
        <w:rPr>
          <w:sz w:val="16"/>
        </w:rPr>
        <w:t xml:space="preserve"> agreement—</w:t>
      </w:r>
      <w:r w:rsidRPr="0078140E">
        <w:rPr>
          <w:u w:val="single"/>
        </w:rPr>
        <w:t>has become increasingly beleaguered</w:t>
      </w:r>
      <w:r w:rsidRPr="0078140E">
        <w:rPr>
          <w:sz w:val="16"/>
        </w:rPr>
        <w:t xml:space="preserve">. The United States announced it will withdraw from that pact, and at the December climate summit in Poland, the United States allied itself with Russia, Saudi Arabia, and Kuwait (all major petroleum- producing countries) to undercut an expert report on climate change impacts that the Paris climate conference had itself commissioned. Amid these unfortunate nuclear and climate developments, </w:t>
      </w:r>
      <w:r w:rsidRPr="0078140E">
        <w:rPr>
          <w:u w:val="single"/>
        </w:rPr>
        <w:t>there was a rise during the last year in the intentional corruption of the information ecosystem</w:t>
      </w:r>
      <w:r w:rsidRPr="0078140E">
        <w:rPr>
          <w:sz w:val="16"/>
        </w:rPr>
        <w:t xml:space="preserve"> on which modern civilization depends. In many forums, including particularly social media, nationalist leaders and their surrogates lied shamelessly, insisting that their lies were truth, and the truth “fake news.” These intentional attempts to distort reality exaggerate social divisions, undermine trust in science, and diminish confidence in elections and democratic institutions. Because these distortions attack the rational discourse required for solving the complex problems facing humanity, </w:t>
      </w:r>
      <w:r w:rsidRPr="0078140E">
        <w:rPr>
          <w:rStyle w:val="Emphasis"/>
          <w:highlight w:val="yellow"/>
        </w:rPr>
        <w:t>cyber</w:t>
      </w:r>
      <w:r w:rsidRPr="0078140E">
        <w:rPr>
          <w:rStyle w:val="Emphasis"/>
        </w:rPr>
        <w:t xml:space="preserve">-enabled information </w:t>
      </w:r>
      <w:r w:rsidRPr="0078140E">
        <w:rPr>
          <w:rStyle w:val="Emphasis"/>
          <w:highlight w:val="yellow"/>
        </w:rPr>
        <w:t xml:space="preserve">warfare aggravates </w:t>
      </w:r>
      <w:r w:rsidRPr="0078140E">
        <w:rPr>
          <w:rStyle w:val="Emphasis"/>
        </w:rPr>
        <w:t xml:space="preserve">other </w:t>
      </w:r>
      <w:r w:rsidRPr="0078140E">
        <w:rPr>
          <w:rStyle w:val="Emphasis"/>
          <w:highlight w:val="yellow"/>
        </w:rPr>
        <w:t>major global dangers</w:t>
      </w:r>
      <w:r w:rsidRPr="0078140E">
        <w:rPr>
          <w:rStyle w:val="Emphasis"/>
        </w:rPr>
        <w:t>—including those posed by nuclear weapons and climate change</w:t>
      </w:r>
      <w:r w:rsidRPr="0078140E">
        <w:rPr>
          <w:sz w:val="16"/>
        </w:rPr>
        <w:t xml:space="preserve">—as it undermines civilization generally. There is nothing normal about the complex and frightening reality just described. </w:t>
      </w:r>
      <w:r w:rsidRPr="0078140E">
        <w:rPr>
          <w:u w:val="single"/>
        </w:rPr>
        <w:t xml:space="preserve">The Bulletin of the Atomic Scientists Science and Security Board today sets the Doomsday Clock at two minutes to midnight—the </w:t>
      </w:r>
      <w:r w:rsidRPr="0078140E">
        <w:rPr>
          <w:rStyle w:val="Emphasis"/>
          <w:highlight w:val="yellow"/>
        </w:rPr>
        <w:t>close</w:t>
      </w:r>
      <w:r w:rsidRPr="0078140E">
        <w:rPr>
          <w:rStyle w:val="Emphasis"/>
        </w:rPr>
        <w:t xml:space="preserve">st it has ever been </w:t>
      </w:r>
      <w:r w:rsidRPr="0078140E">
        <w:rPr>
          <w:rStyle w:val="Emphasis"/>
          <w:highlight w:val="yellow"/>
        </w:rPr>
        <w:t>to apocalypse</w:t>
      </w:r>
      <w:r w:rsidRPr="0078140E">
        <w:rPr>
          <w:sz w:val="16"/>
        </w:rPr>
        <w:t xml:space="preserve">. Though unchanged from 2018, this setting should be taken not as a sign of stability but as a stark warning to leaders and citizens around the world. The current international security situation—what we call the “new abnormal”—has extended over two years now. </w:t>
      </w:r>
      <w:r w:rsidRPr="0078140E">
        <w:rPr>
          <w:u w:val="single"/>
        </w:rPr>
        <w:t xml:space="preserve">It’s a state </w:t>
      </w:r>
      <w:r w:rsidRPr="0078140E">
        <w:rPr>
          <w:sz w:val="16"/>
        </w:rPr>
        <w:t xml:space="preserve">as worrisome as the most dangerous times of the Cold War, a state </w:t>
      </w:r>
      <w:r w:rsidRPr="0078140E">
        <w:rPr>
          <w:u w:val="single"/>
        </w:rPr>
        <w:t xml:space="preserve">that features an unpredictable and shifting landscape of simmering </w:t>
      </w:r>
      <w:r w:rsidRPr="0078140E">
        <w:rPr>
          <w:highlight w:val="yellow"/>
          <w:u w:val="single"/>
        </w:rPr>
        <w:t xml:space="preserve">disputes </w:t>
      </w:r>
      <w:r w:rsidRPr="0078140E">
        <w:rPr>
          <w:u w:val="single"/>
        </w:rPr>
        <w:t xml:space="preserve">that </w:t>
      </w:r>
      <w:r w:rsidRPr="0078140E">
        <w:rPr>
          <w:rStyle w:val="Emphasis"/>
          <w:highlight w:val="yellow"/>
        </w:rPr>
        <w:t xml:space="preserve">multiply </w:t>
      </w:r>
      <w:r w:rsidRPr="0078140E">
        <w:rPr>
          <w:rStyle w:val="Emphasis"/>
        </w:rPr>
        <w:t xml:space="preserve">the </w:t>
      </w:r>
      <w:r w:rsidRPr="0078140E">
        <w:rPr>
          <w:rStyle w:val="Emphasis"/>
          <w:highlight w:val="yellow"/>
        </w:rPr>
        <w:t xml:space="preserve">chances for major military conflict </w:t>
      </w:r>
      <w:r w:rsidRPr="0078140E">
        <w:rPr>
          <w:rStyle w:val="Emphasis"/>
        </w:rPr>
        <w:t xml:space="preserve">to erupt. </w:t>
      </w:r>
      <w:r w:rsidRPr="0078140E">
        <w:rPr>
          <w:sz w:val="16"/>
        </w:rPr>
        <w:t xml:space="preserve">This new abnormal is simply too volatile and dangerous to accept as a continuing state of world affairs. Dire as the present may seem, </w:t>
      </w:r>
      <w:r w:rsidRPr="0078140E">
        <w:rPr>
          <w:u w:val="single"/>
        </w:rPr>
        <w:t>there is nothing hopeless or predestined about the future</w:t>
      </w:r>
      <w:r w:rsidRPr="0078140E">
        <w:rPr>
          <w:sz w:val="16"/>
        </w:rPr>
        <w:t xml:space="preserve">. The Bulletin resolutely believes that </w:t>
      </w:r>
      <w:r w:rsidRPr="0078140E">
        <w:rPr>
          <w:rStyle w:val="Emphasis"/>
          <w:highlight w:val="yellow"/>
        </w:rPr>
        <w:t xml:space="preserve">human </w:t>
      </w:r>
      <w:r w:rsidRPr="0078140E">
        <w:rPr>
          <w:rStyle w:val="Emphasis"/>
        </w:rPr>
        <w:t>being</w:t>
      </w:r>
      <w:r w:rsidRPr="0078140E">
        <w:rPr>
          <w:rStyle w:val="Emphasis"/>
          <w:highlight w:val="yellow"/>
        </w:rPr>
        <w:t xml:space="preserve">s can manage </w:t>
      </w:r>
      <w:r w:rsidRPr="0078140E">
        <w:rPr>
          <w:rStyle w:val="Emphasis"/>
        </w:rPr>
        <w:t xml:space="preserve">the </w:t>
      </w:r>
      <w:r w:rsidRPr="0078140E">
        <w:rPr>
          <w:rStyle w:val="Emphasis"/>
          <w:highlight w:val="yellow"/>
        </w:rPr>
        <w:t>dangers</w:t>
      </w:r>
      <w:r w:rsidRPr="0078140E">
        <w:rPr>
          <w:sz w:val="16"/>
          <w:highlight w:val="yellow"/>
        </w:rPr>
        <w:t xml:space="preserve"> </w:t>
      </w:r>
      <w:r w:rsidRPr="0078140E">
        <w:rPr>
          <w:sz w:val="16"/>
        </w:rPr>
        <w:t xml:space="preserve">posed by the technology that humans create. Indeed, in the 1990s, leaders in the United States and the Soviet Union took bold action that made nuclear war markedly less likely—and that led the Bulletin to move the minute hand of the Doomsday Clock far from midnight. But </w:t>
      </w:r>
      <w:r w:rsidRPr="0078140E">
        <w:rPr>
          <w:rStyle w:val="Emphasis"/>
        </w:rPr>
        <w:t xml:space="preserve">threats must be acknowledged </w:t>
      </w:r>
      <w:r w:rsidRPr="0078140E">
        <w:rPr>
          <w:sz w:val="16"/>
        </w:rPr>
        <w:t xml:space="preserve">before they can be effectively confronted. </w:t>
      </w:r>
      <w:r w:rsidRPr="0078140E">
        <w:rPr>
          <w:u w:val="single"/>
        </w:rPr>
        <w:t>The</w:t>
      </w:r>
      <w:r w:rsidRPr="0078140E">
        <w:rPr>
          <w:sz w:val="16"/>
        </w:rPr>
        <w:t xml:space="preserve"> current </w:t>
      </w:r>
      <w:r w:rsidRPr="0078140E">
        <w:rPr>
          <w:u w:val="single"/>
        </w:rPr>
        <w:t>situation</w:t>
      </w:r>
      <w:r w:rsidRPr="0078140E">
        <w:rPr>
          <w:sz w:val="16"/>
        </w:rPr>
        <w:t>—</w:t>
      </w:r>
      <w:r w:rsidRPr="0078140E">
        <w:rPr>
          <w:u w:val="single"/>
        </w:rPr>
        <w:t xml:space="preserve">in which intersecting nuclear, climate, and information warfare threats all go insufficiently recognized </w:t>
      </w:r>
      <w:r w:rsidRPr="0078140E">
        <w:rPr>
          <w:sz w:val="16"/>
        </w:rPr>
        <w:t>and addressed, when they are not simply ignored or denied—</w:t>
      </w:r>
      <w:r w:rsidRPr="0078140E">
        <w:rPr>
          <w:u w:val="single"/>
        </w:rPr>
        <w:t xml:space="preserve">is </w:t>
      </w:r>
      <w:r w:rsidRPr="0078140E">
        <w:rPr>
          <w:rStyle w:val="Emphasis"/>
        </w:rPr>
        <w:t>unsustainable</w:t>
      </w:r>
      <w:r w:rsidRPr="0078140E">
        <w:rPr>
          <w:sz w:val="16"/>
        </w:rPr>
        <w:t xml:space="preserve">. </w:t>
      </w:r>
      <w:r w:rsidRPr="0078140E">
        <w:rPr>
          <w:rStyle w:val="Emphasis"/>
          <w:highlight w:val="yellow"/>
        </w:rPr>
        <w:t xml:space="preserve">The longer </w:t>
      </w:r>
      <w:r w:rsidRPr="0078140E">
        <w:rPr>
          <w:rStyle w:val="Emphasis"/>
        </w:rPr>
        <w:t xml:space="preserve">world </w:t>
      </w:r>
      <w:r w:rsidRPr="0078140E">
        <w:rPr>
          <w:rStyle w:val="Emphasis"/>
          <w:highlight w:val="yellow"/>
        </w:rPr>
        <w:t xml:space="preserve">leaders </w:t>
      </w:r>
      <w:r w:rsidRPr="0078140E">
        <w:rPr>
          <w:rStyle w:val="Emphasis"/>
        </w:rPr>
        <w:t xml:space="preserve">and citizens carelessly </w:t>
      </w:r>
      <w:r w:rsidRPr="0078140E">
        <w:rPr>
          <w:rStyle w:val="Emphasis"/>
          <w:highlight w:val="yellow"/>
        </w:rPr>
        <w:t>inhabit this</w:t>
      </w:r>
      <w:r w:rsidRPr="0078140E">
        <w:rPr>
          <w:rStyle w:val="Emphasis"/>
        </w:rPr>
        <w:t xml:space="preserve"> new and abnormal </w:t>
      </w:r>
      <w:r w:rsidRPr="0078140E">
        <w:rPr>
          <w:rStyle w:val="Emphasis"/>
          <w:highlight w:val="yellow"/>
        </w:rPr>
        <w:t>reality</w:t>
      </w:r>
      <w:r w:rsidRPr="0078140E">
        <w:rPr>
          <w:highlight w:val="yellow"/>
          <w:u w:val="single"/>
        </w:rPr>
        <w:t xml:space="preserve">, the more likely </w:t>
      </w:r>
      <w:r w:rsidRPr="0078140E">
        <w:rPr>
          <w:u w:val="single"/>
        </w:rPr>
        <w:t xml:space="preserve">the world </w:t>
      </w:r>
      <w:r w:rsidRPr="0078140E">
        <w:rPr>
          <w:highlight w:val="yellow"/>
          <w:u w:val="single"/>
        </w:rPr>
        <w:t xml:space="preserve">is </w:t>
      </w:r>
      <w:r w:rsidRPr="0078140E">
        <w:rPr>
          <w:u w:val="single"/>
        </w:rPr>
        <w:t xml:space="preserve">to experience </w:t>
      </w:r>
      <w:r w:rsidRPr="0078140E">
        <w:rPr>
          <w:rStyle w:val="Emphasis"/>
          <w:highlight w:val="yellow"/>
        </w:rPr>
        <w:t xml:space="preserve">catastrophe </w:t>
      </w:r>
      <w:r w:rsidRPr="0078140E">
        <w:rPr>
          <w:rStyle w:val="Emphasis"/>
        </w:rPr>
        <w:t xml:space="preserve">of historic proportions. </w:t>
      </w:r>
      <w:r w:rsidRPr="0078140E">
        <w:rPr>
          <w:rStyle w:val="Emphasis"/>
          <w:highlight w:val="yellow"/>
        </w:rPr>
        <w:t xml:space="preserve">Worrisome nuclear trends </w:t>
      </w:r>
      <w:r w:rsidRPr="0078140E">
        <w:rPr>
          <w:rStyle w:val="Emphasis"/>
        </w:rPr>
        <w:t>continue</w:t>
      </w:r>
      <w:r w:rsidRPr="0078140E">
        <w:rPr>
          <w:sz w:val="16"/>
        </w:rPr>
        <w:t xml:space="preserve">. The global nuclear order has been deteriorating for many years, and 2018 was no exception to this trend. Relations between the United States and both Russia and China have grown more fraught. The architecture of nuclear arms control built up over half a century continues to decay, while the </w:t>
      </w:r>
      <w:r w:rsidRPr="0078140E">
        <w:rPr>
          <w:u w:val="single"/>
        </w:rPr>
        <w:t>process of negotiating reductions in nuclear weapons</w:t>
      </w:r>
      <w:r w:rsidRPr="0078140E">
        <w:rPr>
          <w:sz w:val="16"/>
        </w:rPr>
        <w:t xml:space="preserve"> and fissile material stockpiles </w:t>
      </w:r>
      <w:r w:rsidRPr="0078140E">
        <w:rPr>
          <w:u w:val="single"/>
        </w:rPr>
        <w:t>is moribund</w:t>
      </w:r>
      <w:r w:rsidRPr="0078140E">
        <w:rPr>
          <w:sz w:val="16"/>
        </w:rPr>
        <w:t xml:space="preserve">. The </w:t>
      </w:r>
      <w:r w:rsidRPr="0078140E">
        <w:rPr>
          <w:highlight w:val="yellow"/>
          <w:u w:val="single"/>
        </w:rPr>
        <w:t xml:space="preserve">nuclear-armed states remain committed to </w:t>
      </w:r>
      <w:r w:rsidRPr="0078140E">
        <w:rPr>
          <w:u w:val="single"/>
        </w:rPr>
        <w:t xml:space="preserve">their </w:t>
      </w:r>
      <w:r w:rsidRPr="0078140E">
        <w:rPr>
          <w:highlight w:val="yellow"/>
          <w:u w:val="single"/>
        </w:rPr>
        <w:t>arsenals</w:t>
      </w:r>
      <w:r w:rsidRPr="0078140E">
        <w:rPr>
          <w:u w:val="single"/>
        </w:rPr>
        <w:t>, are determined to modernize their capabilities</w:t>
      </w:r>
      <w:r w:rsidRPr="0078140E">
        <w:rPr>
          <w:sz w:val="16"/>
        </w:rPr>
        <w:t xml:space="preserve">, and have increasingly espoused doctrines that envision nuclear use. Brash leaders, intense diplomatic disputes, and regional instabilities combine to create an international context in which </w:t>
      </w:r>
      <w:r w:rsidRPr="0078140E">
        <w:rPr>
          <w:rStyle w:val="Emphasis"/>
          <w:highlight w:val="yellow"/>
        </w:rPr>
        <w:t xml:space="preserve">nuclear dangers are </w:t>
      </w:r>
      <w:r w:rsidRPr="0078140E">
        <w:rPr>
          <w:rStyle w:val="Emphasis"/>
        </w:rPr>
        <w:t xml:space="preserve">all </w:t>
      </w:r>
      <w:r w:rsidRPr="0078140E">
        <w:rPr>
          <w:rStyle w:val="Emphasis"/>
          <w:highlight w:val="yellow"/>
        </w:rPr>
        <w:t>too</w:t>
      </w:r>
      <w:r w:rsidRPr="0078140E">
        <w:rPr>
          <w:rStyle w:val="Emphasis"/>
        </w:rPr>
        <w:t xml:space="preserve"> </w:t>
      </w:r>
      <w:r w:rsidRPr="0078140E">
        <w:rPr>
          <w:rStyle w:val="Emphasis"/>
          <w:highlight w:val="yellow"/>
        </w:rPr>
        <w:t>real</w:t>
      </w:r>
      <w:r w:rsidRPr="0078140E">
        <w:rPr>
          <w:rStyle w:val="Emphasis"/>
        </w:rPr>
        <w:t xml:space="preserve">. </w:t>
      </w:r>
      <w:r w:rsidRPr="0078140E">
        <w:rPr>
          <w:sz w:val="16"/>
        </w:rPr>
        <w:t xml:space="preserve">A number of negative developments colored the nuclear story in 2018. First, </w:t>
      </w:r>
      <w:r w:rsidRPr="0078140E">
        <w:rPr>
          <w:u w:val="single"/>
        </w:rPr>
        <w:t>the United States abandoned the Joint Comprehensive Plan of Action [JCPOA]</w:t>
      </w:r>
      <w:r w:rsidRPr="0078140E">
        <w:rPr>
          <w:sz w:val="16"/>
        </w:rPr>
        <w:t xml:space="preserve">, the multilateral agreement that imposed unprecedented constraints on Iran’s nuclear program and allowed unprecedented verification of Iran’s nuclear facilities and activities. On May 8, President Trump announced that the United States would cease to observe the agreement and would instead launch a campaign of “maximum pressure” against Iran. So far, Iran and the other parties have continued to comply with the agreement, despite the absence of US participation. It is unclear whether they will keep the agreement alive, but one thing is certain: </w:t>
      </w:r>
      <w:r w:rsidRPr="0078140E">
        <w:rPr>
          <w:u w:val="single"/>
        </w:rPr>
        <w:t xml:space="preserve">The Trump administration has launched an </w:t>
      </w:r>
      <w:r w:rsidRPr="0078140E">
        <w:rPr>
          <w:rStyle w:val="Emphasis"/>
        </w:rPr>
        <w:t>assault on one of the major nuclear nonproliferation successes of recent years</w:t>
      </w:r>
      <w:r w:rsidRPr="0078140E">
        <w:rPr>
          <w:sz w:val="16"/>
        </w:rPr>
        <w:t xml:space="preserve"> and done so in a way that increases the likelihood of conflict with Iran and further heightens tensions with long-term allies. Second, in October </w:t>
      </w:r>
      <w:r w:rsidRPr="0078140E">
        <w:rPr>
          <w:u w:val="single"/>
        </w:rPr>
        <w:t>the</w:t>
      </w:r>
      <w:r w:rsidRPr="0078140E">
        <w:rPr>
          <w:sz w:val="16"/>
        </w:rPr>
        <w:t xml:space="preserve"> Trump </w:t>
      </w:r>
      <w:r w:rsidRPr="0078140E">
        <w:rPr>
          <w:u w:val="single"/>
        </w:rPr>
        <w:t>administration announced that it intends to withdraw from the INF Treaty,</w:t>
      </w:r>
      <w:r w:rsidRPr="0078140E">
        <w:rPr>
          <w:sz w:val="16"/>
        </w:rPr>
        <w:t xml:space="preserve"> which bans missiles of intermediate range. Though bedeviled by reciprocal complaints about compliance, the INF agreement has been in force for more than 30 years and has contributed to stability in Europe. Its potential death foreshadows a new competition to deploy weapons long banned. Unfortunately, while treaties are being eliminated, </w:t>
      </w:r>
      <w:r w:rsidRPr="0078140E">
        <w:rPr>
          <w:highlight w:val="yellow"/>
          <w:u w:val="single"/>
        </w:rPr>
        <w:t xml:space="preserve">there is </w:t>
      </w:r>
      <w:r w:rsidRPr="0078140E">
        <w:rPr>
          <w:rStyle w:val="Emphasis"/>
          <w:highlight w:val="yellow"/>
        </w:rPr>
        <w:t xml:space="preserve">no process </w:t>
      </w:r>
      <w:r w:rsidRPr="0078140E">
        <w:rPr>
          <w:rStyle w:val="Emphasis"/>
        </w:rPr>
        <w:t xml:space="preserve">in place </w:t>
      </w:r>
      <w:r w:rsidRPr="0078140E">
        <w:rPr>
          <w:rStyle w:val="Emphasis"/>
          <w:highlight w:val="yellow"/>
        </w:rPr>
        <w:t xml:space="preserve">that will create </w:t>
      </w:r>
      <w:r w:rsidRPr="0078140E">
        <w:rPr>
          <w:rStyle w:val="Emphasis"/>
        </w:rPr>
        <w:t xml:space="preserve">a new regime of negotiated </w:t>
      </w:r>
      <w:r w:rsidRPr="0078140E">
        <w:rPr>
          <w:rStyle w:val="Emphasis"/>
          <w:highlight w:val="yellow"/>
        </w:rPr>
        <w:t xml:space="preserve">constraints </w:t>
      </w:r>
      <w:r w:rsidRPr="0078140E">
        <w:rPr>
          <w:rStyle w:val="Emphasis"/>
        </w:rPr>
        <w:t>on nuclear behavior</w:t>
      </w:r>
      <w:r w:rsidRPr="0078140E">
        <w:rPr>
          <w:sz w:val="16"/>
        </w:rPr>
        <w:t xml:space="preserve">. For the first time since the 1980s, </w:t>
      </w:r>
      <w:r w:rsidRPr="0078140E">
        <w:rPr>
          <w:u w:val="single"/>
        </w:rPr>
        <w:t xml:space="preserve">it appears the world is headed into an </w:t>
      </w:r>
      <w:r w:rsidRPr="0078140E">
        <w:rPr>
          <w:rStyle w:val="Emphasis"/>
        </w:rPr>
        <w:t>unregulated nuclear environment</w:t>
      </w:r>
      <w:r w:rsidRPr="0078140E">
        <w:rPr>
          <w:sz w:val="16"/>
        </w:rPr>
        <w:t>—</w:t>
      </w:r>
      <w:r w:rsidRPr="0078140E">
        <w:rPr>
          <w:u w:val="single"/>
        </w:rPr>
        <w:t xml:space="preserve">an outcome that could reproduce the </w:t>
      </w:r>
      <w:r w:rsidRPr="0078140E">
        <w:rPr>
          <w:rStyle w:val="Emphasis"/>
        </w:rPr>
        <w:t>intense arms racing</w:t>
      </w:r>
      <w:r w:rsidRPr="0078140E">
        <w:rPr>
          <w:sz w:val="16"/>
        </w:rPr>
        <w:t xml:space="preserve"> that was the hallmark of the early, unregulated decades of the nuclear age. Third, </w:t>
      </w:r>
      <w:r w:rsidRPr="0078140E">
        <w:rPr>
          <w:u w:val="single"/>
        </w:rPr>
        <w:t>the</w:t>
      </w:r>
      <w:r w:rsidRPr="0078140E">
        <w:rPr>
          <w:sz w:val="16"/>
        </w:rPr>
        <w:t xml:space="preserve"> longstanding, urgent </w:t>
      </w:r>
      <w:r w:rsidRPr="0078140E">
        <w:rPr>
          <w:u w:val="single"/>
        </w:rPr>
        <w:t xml:space="preserve">North Korean nuclear issue remains </w:t>
      </w:r>
      <w:r w:rsidRPr="0078140E">
        <w:rPr>
          <w:rStyle w:val="Emphasis"/>
        </w:rPr>
        <w:t>unresolved</w:t>
      </w:r>
      <w:r w:rsidRPr="0078140E">
        <w:rPr>
          <w:sz w:val="16"/>
        </w:rPr>
        <w:t xml:space="preserve">. Some good news did emerge in 2018. The bellicose rhetoric of 2017, which had raised fears of war, is largely gone. The summit between President Trump and President Kim in Singapore in June 2018 appears to have been a diplomatic step forward. But </w:t>
      </w:r>
      <w:r w:rsidRPr="0078140E">
        <w:rPr>
          <w:u w:val="single"/>
        </w:rPr>
        <w:t>not a single substantive and enduring concrete step was taken to constrain or roll back North Korea’s nuclear program</w:t>
      </w:r>
      <w:r w:rsidRPr="0078140E">
        <w:rPr>
          <w:sz w:val="16"/>
        </w:rPr>
        <w:t xml:space="preserve">, and </w:t>
      </w:r>
      <w:r w:rsidRPr="0078140E">
        <w:rPr>
          <w:u w:val="single"/>
        </w:rPr>
        <w:t>modernization</w:t>
      </w:r>
      <w:r w:rsidRPr="0078140E">
        <w:rPr>
          <w:sz w:val="16"/>
        </w:rPr>
        <w:t xml:space="preserve"> of its nuclear capabilities </w:t>
      </w:r>
      <w:r w:rsidRPr="0078140E">
        <w:rPr>
          <w:u w:val="single"/>
        </w:rPr>
        <w:t>continues</w:t>
      </w:r>
      <w:r w:rsidRPr="0078140E">
        <w:rPr>
          <w:sz w:val="16"/>
        </w:rPr>
        <w:t xml:space="preserve">. The chummy exchanges between the two leaders have reverted to wary challenges, and the potential for nuclear instability in Northeast Asia persists, largely unabated. Fourth, even as arms control efforts wane, </w:t>
      </w:r>
      <w:r w:rsidRPr="0078140E">
        <w:rPr>
          <w:rStyle w:val="Emphasis"/>
        </w:rPr>
        <w:t>modernization of nuclear forces around the world continues apace</w:t>
      </w:r>
      <w:r w:rsidRPr="0078140E">
        <w:rPr>
          <w:sz w:val="16"/>
        </w:rPr>
        <w:t xml:space="preserve">. In his Presidential Address to the Federal Assembly on March 1, Russian President Vladimir Putin described an extensive nuclear modernization program, justified as a response to US missile defense efforts. The Trump administration has added to the enormously expensive comprehensive nuclear modernization program it inherited from the Obama administration. Meanwhile, the </w:t>
      </w:r>
      <w:r w:rsidRPr="0078140E">
        <w:rPr>
          <w:u w:val="single"/>
        </w:rPr>
        <w:t>nuclear capabilities of the other seven nuclear armed states are not governed by any negotiated constraints</w:t>
      </w:r>
      <w:r w:rsidRPr="0078140E">
        <w:rPr>
          <w:sz w:val="16"/>
        </w:rPr>
        <w:t xml:space="preserve">, and </w:t>
      </w:r>
      <w:r w:rsidRPr="0078140E">
        <w:rPr>
          <w:u w:val="single"/>
        </w:rPr>
        <w:t>several of them</w:t>
      </w:r>
      <w:r w:rsidRPr="0078140E">
        <w:rPr>
          <w:sz w:val="16"/>
        </w:rPr>
        <w:t>—notably India and Pakistan—</w:t>
      </w:r>
      <w:r w:rsidRPr="0078140E">
        <w:rPr>
          <w:u w:val="single"/>
        </w:rPr>
        <w:t>continue to expand and modernize their capabilitie</w:t>
      </w:r>
      <w:r w:rsidRPr="0078140E">
        <w:rPr>
          <w:sz w:val="16"/>
        </w:rPr>
        <w:t xml:space="preserve">s. These long-term modernization programs envision the possession of substantial nuclear capabilities for decades to come, with little indication of interest in reducing or constraining nuclear forces. Fifth, </w:t>
      </w:r>
      <w:r w:rsidRPr="0078140E">
        <w:rPr>
          <w:rStyle w:val="Emphasis"/>
          <w:highlight w:val="yellow"/>
        </w:rPr>
        <w:t xml:space="preserve">reliance </w:t>
      </w:r>
      <w:r w:rsidRPr="0078140E">
        <w:rPr>
          <w:rStyle w:val="Emphasis"/>
        </w:rPr>
        <w:t xml:space="preserve">on nuclear weapons </w:t>
      </w:r>
      <w:r w:rsidRPr="0078140E">
        <w:rPr>
          <w:rStyle w:val="Emphasis"/>
          <w:highlight w:val="yellow"/>
        </w:rPr>
        <w:t xml:space="preserve">appears </w:t>
      </w:r>
      <w:r w:rsidRPr="0078140E">
        <w:rPr>
          <w:rStyle w:val="Emphasis"/>
        </w:rPr>
        <w:t xml:space="preserve">to be </w:t>
      </w:r>
      <w:r w:rsidRPr="0078140E">
        <w:rPr>
          <w:rStyle w:val="Emphasis"/>
          <w:highlight w:val="yellow"/>
        </w:rPr>
        <w:t>growing</w:t>
      </w:r>
      <w:r w:rsidRPr="0078140E">
        <w:rPr>
          <w:sz w:val="16"/>
        </w:rPr>
        <w:t xml:space="preserve">, and </w:t>
      </w:r>
      <w:r w:rsidRPr="0078140E">
        <w:rPr>
          <w:u w:val="single"/>
        </w:rPr>
        <w:t>military doctrines are evolving in ways that increase the focus on actually using nuclear weapons</w:t>
      </w:r>
      <w:r w:rsidRPr="0078140E">
        <w:rPr>
          <w:sz w:val="16"/>
        </w:rPr>
        <w:t xml:space="preserve">. The Trump administration’s most recent Nuclear Posture Review is doubly worrisome from this point of view. It spotlights the claim that Russia has adopted a highly escalatory nuclear doctrine. And it insists that the United States too must be prepared to use nuclear weapons in a wide array of circumstances, and so should invest in new, more-usable nuclear weapons. </w:t>
      </w:r>
      <w:r w:rsidRPr="0078140E">
        <w:rPr>
          <w:u w:val="single"/>
        </w:rPr>
        <w:t xml:space="preserve">The longstanding hopes that nuclear weapons would recede into the background of international politics are being dashed. </w:t>
      </w:r>
      <w:r w:rsidRPr="0078140E">
        <w:rPr>
          <w:sz w:val="16"/>
        </w:rPr>
        <w:t xml:space="preserve">The disturbing developments in 2018 are the latest indications that the </w:t>
      </w:r>
      <w:r w:rsidRPr="0078140E">
        <w:rPr>
          <w:rStyle w:val="Emphasis"/>
          <w:highlight w:val="yellow"/>
        </w:rPr>
        <w:t xml:space="preserve">nuclear order is deteriorating </w:t>
      </w:r>
      <w:r w:rsidRPr="0078140E">
        <w:rPr>
          <w:rStyle w:val="Emphasis"/>
        </w:rPr>
        <w:t xml:space="preserve">and that </w:t>
      </w:r>
      <w:r w:rsidRPr="0078140E">
        <w:rPr>
          <w:rStyle w:val="Emphasis"/>
          <w:highlight w:val="yellow"/>
        </w:rPr>
        <w:t>nuclear risks are increasing</w:t>
      </w:r>
      <w:r w:rsidRPr="0078140E">
        <w:rPr>
          <w:rStyle w:val="Emphasis"/>
        </w:rPr>
        <w:t xml:space="preserve">. </w:t>
      </w:r>
      <w:r w:rsidRPr="0078140E">
        <w:rPr>
          <w:rStyle w:val="Emphasis"/>
          <w:highlight w:val="yellow"/>
        </w:rPr>
        <w:t xml:space="preserve">Urgent action is necessary </w:t>
      </w:r>
      <w:r w:rsidRPr="0078140E">
        <w:rPr>
          <w:rStyle w:val="Emphasis"/>
        </w:rPr>
        <w:t xml:space="preserve">to reverse the trends that are taking the world down a perilous nuclear path. </w:t>
      </w:r>
      <w:r w:rsidRPr="0078140E">
        <w:rPr>
          <w:rStyle w:val="Emphasis"/>
          <w:highlight w:val="yellow"/>
        </w:rPr>
        <w:t xml:space="preserve">Ominous climate </w:t>
      </w:r>
      <w:r w:rsidRPr="0078140E">
        <w:rPr>
          <w:rStyle w:val="Emphasis"/>
        </w:rPr>
        <w:t xml:space="preserve">change </w:t>
      </w:r>
      <w:r w:rsidRPr="0078140E">
        <w:rPr>
          <w:rStyle w:val="Emphasis"/>
          <w:highlight w:val="yellow"/>
        </w:rPr>
        <w:t>trends</w:t>
      </w:r>
      <w:r w:rsidRPr="0078140E">
        <w:rPr>
          <w:rStyle w:val="Emphasis"/>
        </w:rPr>
        <w:t>.</w:t>
      </w:r>
      <w:r w:rsidRPr="0078140E">
        <w:rPr>
          <w:sz w:val="16"/>
        </w:rPr>
        <w:t xml:space="preserve"> </w:t>
      </w:r>
      <w:r w:rsidRPr="0078140E">
        <w:rPr>
          <w:u w:val="single"/>
        </w:rPr>
        <w:t xml:space="preserve">The </w:t>
      </w:r>
      <w:r w:rsidRPr="0078140E">
        <w:rPr>
          <w:rStyle w:val="Emphasis"/>
          <w:highlight w:val="yellow"/>
        </w:rPr>
        <w:t>existential threat from human-caused global warming</w:t>
      </w:r>
      <w:r w:rsidRPr="0078140E">
        <w:rPr>
          <w:highlight w:val="yellow"/>
          <w:u w:val="single"/>
        </w:rPr>
        <w:t xml:space="preserve"> </w:t>
      </w:r>
      <w:r w:rsidRPr="0078140E">
        <w:rPr>
          <w:u w:val="single"/>
        </w:rPr>
        <w:t>is ominous and getting worse</w:t>
      </w:r>
      <w:r w:rsidRPr="0078140E">
        <w:rPr>
          <w:sz w:val="16"/>
        </w:rPr>
        <w:t xml:space="preserve">. </w:t>
      </w:r>
      <w:r w:rsidRPr="0078140E">
        <w:rPr>
          <w:u w:val="single"/>
        </w:rPr>
        <w:t>Every year</w:t>
      </w:r>
      <w:r w:rsidRPr="0078140E">
        <w:rPr>
          <w:sz w:val="16"/>
        </w:rPr>
        <w:t xml:space="preserve"> that human activities continue to add carbon dioxide to the atmosphere irreversibly </w:t>
      </w:r>
      <w:r w:rsidRPr="0078140E">
        <w:rPr>
          <w:u w:val="single"/>
        </w:rPr>
        <w:t>ratchets up the future level of human suffering and ecosystem destruction</w:t>
      </w:r>
      <w:r w:rsidRPr="0078140E">
        <w:rPr>
          <w:sz w:val="16"/>
        </w:rPr>
        <w:t xml:space="preserve"> that will be wrought by global climate disruption. </w:t>
      </w:r>
      <w:r w:rsidRPr="0078140E">
        <w:rPr>
          <w:u w:val="single"/>
        </w:rPr>
        <w:t>The key measure</w:t>
      </w:r>
      <w:r w:rsidRPr="0078140E">
        <w:rPr>
          <w:sz w:val="16"/>
        </w:rPr>
        <w:t xml:space="preserve"> of improvement on the climate front </w:t>
      </w:r>
      <w:r w:rsidRPr="0078140E">
        <w:rPr>
          <w:u w:val="single"/>
        </w:rPr>
        <w:t>is</w:t>
      </w:r>
      <w:r w:rsidRPr="0078140E">
        <w:rPr>
          <w:sz w:val="16"/>
        </w:rPr>
        <w:t xml:space="preserve"> the extent of progress toward bringing global net </w:t>
      </w:r>
      <w:r w:rsidRPr="0078140E">
        <w:rPr>
          <w:u w:val="single"/>
        </w:rPr>
        <w:t>carbon dioxide emissions</w:t>
      </w:r>
      <w:r w:rsidRPr="0078140E">
        <w:rPr>
          <w:sz w:val="16"/>
        </w:rPr>
        <w:t xml:space="preserve"> to zero. On this </w:t>
      </w:r>
      <w:r w:rsidRPr="0078140E">
        <w:rPr>
          <w:rStyle w:val="Emphasis"/>
        </w:rPr>
        <w:t xml:space="preserve">measure, the countries of the world have failed dismally. </w:t>
      </w:r>
      <w:r w:rsidRPr="0078140E">
        <w:rPr>
          <w:sz w:val="16"/>
        </w:rPr>
        <w:t xml:space="preserve">Global carbon dioxide emissions rates had been rising exponentially until 2012 but ceased growing from 2013 to 2016. Even if this emissions plateau had continued, it would not have halted the growth of warming. Net emissions need to ultimately be brought to zero to do so, given the persistence of carbon dioxide in the atmosphere for up to thousands of years. The ominous news from 2017 and 2018 is that </w:t>
      </w:r>
      <w:r w:rsidRPr="0078140E">
        <w:rPr>
          <w:rStyle w:val="Emphasis"/>
          <w:highlight w:val="yellow"/>
        </w:rPr>
        <w:t xml:space="preserve">world emissions </w:t>
      </w:r>
      <w:r w:rsidRPr="0078140E">
        <w:rPr>
          <w:rStyle w:val="Emphasis"/>
        </w:rPr>
        <w:t xml:space="preserve">appear to </w:t>
      </w:r>
      <w:r w:rsidRPr="0078140E">
        <w:rPr>
          <w:rStyle w:val="Emphasis"/>
          <w:highlight w:val="yellow"/>
        </w:rPr>
        <w:t xml:space="preserve">have resumed </w:t>
      </w:r>
      <w:r w:rsidRPr="0078140E">
        <w:rPr>
          <w:rStyle w:val="Emphasis"/>
        </w:rPr>
        <w:t xml:space="preserve">their </w:t>
      </w:r>
      <w:r w:rsidRPr="0078140E">
        <w:rPr>
          <w:rStyle w:val="Emphasis"/>
          <w:highlight w:val="yellow"/>
        </w:rPr>
        <w:t>upward climb</w:t>
      </w:r>
      <w:r w:rsidRPr="0078140E">
        <w:rPr>
          <w:rStyle w:val="Emphasis"/>
        </w:rPr>
        <w:t xml:space="preserve">. </w:t>
      </w:r>
      <w:r w:rsidRPr="0078140E">
        <w:rPr>
          <w:sz w:val="16"/>
        </w:rPr>
        <w:t xml:space="preserve">Even nations that have strongly supported the need to decarbonize are not doing enough. Preliminary </w:t>
      </w:r>
      <w:r w:rsidRPr="0078140E">
        <w:rPr>
          <w:rStyle w:val="Emphasis"/>
          <w:highlight w:val="yellow"/>
        </w:rPr>
        <w:t>estimates</w:t>
      </w:r>
      <w:r w:rsidRPr="0078140E">
        <w:rPr>
          <w:sz w:val="16"/>
          <w:highlight w:val="yellow"/>
        </w:rPr>
        <w:t xml:space="preserve"> </w:t>
      </w:r>
      <w:r w:rsidRPr="0078140E">
        <w:rPr>
          <w:sz w:val="16"/>
        </w:rPr>
        <w:t xml:space="preserve">show that almost all countries contributed to the rise in emissions. Some countries, including the United States and some members of the EU, increased their emissions after years of making progress in reducing them. </w:t>
      </w:r>
      <w:r w:rsidRPr="0078140E">
        <w:rPr>
          <w:u w:val="single"/>
        </w:rPr>
        <w:t>The United States has also abandoned its responsibilities to lead the world decarbonization effort</w:t>
      </w:r>
      <w:r w:rsidRPr="0078140E">
        <w:rPr>
          <w:sz w:val="16"/>
        </w:rPr>
        <w:t xml:space="preserve">. The United States has more resources than poorer nations have; its failure to ambitiously reduce emissions represents an act of gross negligence. The United States stood alone while the other G20 countries signed on to a portion of a joint statement reaffirming their commitment to tackle climate change. Then in 2018, at the United Nations Climate Change Conference in Poland, the United States joined with Russia, Saudi Arabia, and Kuwait—all major oil producers—to undercut a report on the impacts of climate change. Although emissions estimates for 2018 are preliminary, </w:t>
      </w:r>
      <w:r w:rsidRPr="0078140E">
        <w:rPr>
          <w:rStyle w:val="Emphasis"/>
        </w:rPr>
        <w:t xml:space="preserve">what is known </w:t>
      </w:r>
      <w:r w:rsidRPr="0078140E">
        <w:rPr>
          <w:rStyle w:val="Emphasis"/>
          <w:highlight w:val="yellow"/>
        </w:rPr>
        <w:t>support</w:t>
      </w:r>
      <w:r w:rsidRPr="0078140E">
        <w:rPr>
          <w:rStyle w:val="Emphasis"/>
        </w:rPr>
        <w:t xml:space="preserve">s a continuation of </w:t>
      </w:r>
      <w:r w:rsidRPr="0078140E">
        <w:rPr>
          <w:rStyle w:val="Emphasis"/>
          <w:highlight w:val="yellow"/>
        </w:rPr>
        <w:t>an ominous trend</w:t>
      </w:r>
      <w:r w:rsidRPr="0078140E">
        <w:rPr>
          <w:sz w:val="16"/>
        </w:rPr>
        <w:t xml:space="preserve">. That the world is losing ground in its efforts to achieve net zero emissions is </w:t>
      </w:r>
      <w:r w:rsidRPr="0078140E">
        <w:rPr>
          <w:highlight w:val="yellow"/>
          <w:u w:val="single"/>
        </w:rPr>
        <w:t xml:space="preserve">set against </w:t>
      </w:r>
      <w:r w:rsidRPr="0078140E">
        <w:rPr>
          <w:u w:val="single"/>
        </w:rPr>
        <w:t xml:space="preserve">a backdrop of </w:t>
      </w:r>
      <w:r w:rsidRPr="0078140E">
        <w:rPr>
          <w:rStyle w:val="Emphasis"/>
          <w:highlight w:val="yellow"/>
        </w:rPr>
        <w:t>increasing scientific evidence</w:t>
      </w:r>
      <w:r w:rsidRPr="0078140E">
        <w:rPr>
          <w:highlight w:val="yellow"/>
          <w:u w:val="single"/>
        </w:rPr>
        <w:t xml:space="preserve"> for </w:t>
      </w:r>
      <w:r w:rsidRPr="0078140E">
        <w:rPr>
          <w:u w:val="single"/>
        </w:rPr>
        <w:t xml:space="preserve">the </w:t>
      </w:r>
      <w:r w:rsidRPr="0078140E">
        <w:rPr>
          <w:highlight w:val="yellow"/>
          <w:u w:val="single"/>
        </w:rPr>
        <w:t xml:space="preserve">severity </w:t>
      </w:r>
      <w:r w:rsidRPr="0078140E">
        <w:rPr>
          <w:u w:val="single"/>
        </w:rPr>
        <w:t>of impacts of warming of Earth</w:t>
      </w:r>
      <w:r w:rsidRPr="0078140E">
        <w:rPr>
          <w:sz w:val="16"/>
        </w:rPr>
        <w:t xml:space="preserve">. Despite the waning of El Niño early in the year, </w:t>
      </w:r>
      <w:r w:rsidRPr="0078140E">
        <w:rPr>
          <w:u w:val="single"/>
        </w:rPr>
        <w:t>2018 is likely to be the fourth warmest year on record</w:t>
      </w:r>
      <w:r w:rsidRPr="0078140E">
        <w:rPr>
          <w:sz w:val="16"/>
        </w:rPr>
        <w:t xml:space="preserve"> as measured by global mean temperature, </w:t>
      </w:r>
      <w:r w:rsidRPr="0078140E">
        <w:rPr>
          <w:rStyle w:val="Emphasis"/>
        </w:rPr>
        <w:t>with previous record highs in 2015, 2016, and 2017</w:t>
      </w:r>
      <w:r w:rsidRPr="0078140E">
        <w:rPr>
          <w:sz w:val="16"/>
        </w:rPr>
        <w:t xml:space="preserve">. Greenland ice is melting at an unprecedented rate. </w:t>
      </w:r>
      <w:r w:rsidRPr="0078140E">
        <w:rPr>
          <w:highlight w:val="yellow"/>
          <w:u w:val="single"/>
        </w:rPr>
        <w:t xml:space="preserve">Global warming has contributed to </w:t>
      </w:r>
      <w:r w:rsidRPr="0078140E">
        <w:rPr>
          <w:u w:val="single"/>
        </w:rPr>
        <w:t xml:space="preserve">the occurrence of </w:t>
      </w:r>
      <w:r w:rsidRPr="0078140E">
        <w:rPr>
          <w:highlight w:val="yellow"/>
          <w:u w:val="single"/>
        </w:rPr>
        <w:t>catastrophes</w:t>
      </w:r>
      <w:r w:rsidRPr="0078140E">
        <w:rPr>
          <w:u w:val="single"/>
        </w:rPr>
        <w:t>, including</w:t>
      </w:r>
      <w:r w:rsidRPr="0078140E">
        <w:rPr>
          <w:sz w:val="16"/>
        </w:rPr>
        <w:t xml:space="preserve"> the massive </w:t>
      </w:r>
      <w:r w:rsidRPr="0078140E">
        <w:rPr>
          <w:u w:val="single"/>
        </w:rPr>
        <w:t>wildfires</w:t>
      </w:r>
      <w:r w:rsidRPr="0078140E">
        <w:rPr>
          <w:sz w:val="16"/>
        </w:rPr>
        <w:t xml:space="preserve"> seen this year in California, Greece, and Sweden, </w:t>
      </w:r>
      <w:r w:rsidRPr="0078140E">
        <w:rPr>
          <w:u w:val="single"/>
        </w:rPr>
        <w:t>and</w:t>
      </w:r>
      <w:r w:rsidRPr="0078140E">
        <w:rPr>
          <w:sz w:val="16"/>
        </w:rPr>
        <w:t xml:space="preserve"> the </w:t>
      </w:r>
      <w:r w:rsidRPr="0078140E">
        <w:rPr>
          <w:u w:val="single"/>
        </w:rPr>
        <w:t>deadly heat waves</w:t>
      </w:r>
      <w:r w:rsidRPr="0078140E">
        <w:rPr>
          <w:sz w:val="16"/>
        </w:rPr>
        <w:t xml:space="preserve"> suffered by Asia, Australia, Europe, and North America. </w:t>
      </w:r>
      <w:r w:rsidRPr="0078140E">
        <w:rPr>
          <w:u w:val="single"/>
        </w:rPr>
        <w:t xml:space="preserve">The US National Climate Assessment has forecast increasingly </w:t>
      </w:r>
      <w:r w:rsidRPr="0078140E">
        <w:rPr>
          <w:highlight w:val="yellow"/>
          <w:u w:val="single"/>
        </w:rPr>
        <w:t>severe impacts on the economy</w:t>
      </w:r>
      <w:r w:rsidRPr="0078140E">
        <w:rPr>
          <w:u w:val="single"/>
        </w:rPr>
        <w:t xml:space="preserve">, human </w:t>
      </w:r>
      <w:r w:rsidRPr="0078140E">
        <w:rPr>
          <w:highlight w:val="yellow"/>
          <w:u w:val="single"/>
        </w:rPr>
        <w:t>health</w:t>
      </w:r>
      <w:r w:rsidRPr="0078140E">
        <w:rPr>
          <w:u w:val="single"/>
        </w:rPr>
        <w:t xml:space="preserve">, </w:t>
      </w:r>
      <w:r w:rsidRPr="0078140E">
        <w:rPr>
          <w:highlight w:val="yellow"/>
          <w:u w:val="single"/>
        </w:rPr>
        <w:t>ag</w:t>
      </w:r>
      <w:r w:rsidRPr="0078140E">
        <w:rPr>
          <w:u w:val="single"/>
        </w:rPr>
        <w:t xml:space="preserve">riculture, </w:t>
      </w:r>
      <w:r w:rsidRPr="0078140E">
        <w:rPr>
          <w:highlight w:val="yellow"/>
          <w:u w:val="single"/>
        </w:rPr>
        <w:t xml:space="preserve">and </w:t>
      </w:r>
      <w:r w:rsidRPr="0078140E">
        <w:rPr>
          <w:u w:val="single"/>
        </w:rPr>
        <w:t xml:space="preserve">natural </w:t>
      </w:r>
      <w:r w:rsidRPr="0078140E">
        <w:rPr>
          <w:highlight w:val="yellow"/>
          <w:u w:val="single"/>
        </w:rPr>
        <w:t>ecosystems</w:t>
      </w:r>
      <w:r w:rsidRPr="0078140E">
        <w:rPr>
          <w:sz w:val="16"/>
        </w:rPr>
        <w:t>. An Intergovernmental Panel on Climate Change [</w:t>
      </w:r>
      <w:r w:rsidRPr="0078140E">
        <w:rPr>
          <w:u w:val="single"/>
        </w:rPr>
        <w:t>IPCC</w:t>
      </w:r>
      <w:r w:rsidRPr="0078140E">
        <w:rPr>
          <w:sz w:val="16"/>
        </w:rPr>
        <w:t xml:space="preserve">] </w:t>
      </w:r>
      <w:r w:rsidRPr="0078140E">
        <w:rPr>
          <w:u w:val="single"/>
        </w:rPr>
        <w:t>report has shown that even a modest increase in global mean warming</w:t>
      </w:r>
      <w:r w:rsidRPr="0078140E">
        <w:rPr>
          <w:sz w:val="16"/>
        </w:rPr>
        <w:t>—from 1.5 degrees Celsius to 2 degrees—</w:t>
      </w:r>
      <w:r w:rsidRPr="0078140E">
        <w:rPr>
          <w:u w:val="single"/>
        </w:rPr>
        <w:t xml:space="preserve">will bring </w:t>
      </w:r>
      <w:r w:rsidRPr="0078140E">
        <w:rPr>
          <w:rStyle w:val="Emphasis"/>
        </w:rPr>
        <w:t>severe impacts</w:t>
      </w:r>
      <w:r w:rsidRPr="0078140E">
        <w:rPr>
          <w:sz w:val="16"/>
        </w:rPr>
        <w:t xml:space="preserve">. Yet if the world were on track to fulfill its commitments under the Paris climate accords, which it clearly is not, that would be insufficient to halt warming at 2 degrees. As long as there is carbon left in the ground, efforts to keep it there will reduce the toll of future suffering from climate change. But even amid the worsening manifestations of an increasingly disrupted climate, denialists continue to stymie action. President Trump, dismissing the National Climate Assessment prepared by his own agencies, declared stubbornly, “I don’t believe it.” </w:t>
      </w:r>
      <w:r w:rsidRPr="0078140E">
        <w:rPr>
          <w:rStyle w:val="Emphasis"/>
          <w:highlight w:val="yellow"/>
        </w:rPr>
        <w:t>There is still time</w:t>
      </w:r>
      <w:r w:rsidRPr="0078140E">
        <w:rPr>
          <w:rStyle w:val="Emphasis"/>
        </w:rPr>
        <w:t xml:space="preserve"> to rescue the world from truly catastrophic effects of climate change.</w:t>
      </w:r>
      <w:r w:rsidRPr="0078140E">
        <w:rPr>
          <w:sz w:val="16"/>
        </w:rPr>
        <w:t xml:space="preserve"> For such a rescue to become reality, however, progress toward decarbonization must pick up pace dramatically, and very soon. </w:t>
      </w:r>
      <w:r w:rsidRPr="0078140E">
        <w:rPr>
          <w:rStyle w:val="Emphasis"/>
        </w:rPr>
        <w:t>The threat of information warfare and other disruptive technologies.</w:t>
      </w:r>
      <w:r w:rsidRPr="0078140E">
        <w:rPr>
          <w:sz w:val="16"/>
        </w:rPr>
        <w:t xml:space="preserve"> </w:t>
      </w:r>
      <w:r w:rsidRPr="0078140E">
        <w:rPr>
          <w:u w:val="single"/>
        </w:rPr>
        <w:t>Nuclear war and climate change threaten</w:t>
      </w:r>
      <w:r w:rsidRPr="0078140E">
        <w:rPr>
          <w:sz w:val="16"/>
        </w:rPr>
        <w:t xml:space="preserve"> the </w:t>
      </w:r>
      <w:r w:rsidRPr="0078140E">
        <w:rPr>
          <w:u w:val="single"/>
        </w:rPr>
        <w:t xml:space="preserve">physical infrastructure </w:t>
      </w:r>
      <w:r w:rsidRPr="0078140E">
        <w:rPr>
          <w:sz w:val="16"/>
        </w:rPr>
        <w:t xml:space="preserve">that provides the food, energy, and other necessities required for human life. But to thrive, prosper, and advance, people also need reliable information about their world—factual information, in abundance. Today, however, </w:t>
      </w:r>
      <w:r w:rsidRPr="0078140E">
        <w:rPr>
          <w:u w:val="single"/>
        </w:rPr>
        <w:t>chaos reigns in much of the information ecosystem on which modern civilization depends</w:t>
      </w:r>
      <w:r w:rsidRPr="0078140E">
        <w:rPr>
          <w:sz w:val="16"/>
        </w:rPr>
        <w:t xml:space="preserve">. In many forums for political and societal discourse, we now see national leaders shouting about fake news, by which they mean information they do not like. These same leaders lie shamelessly, calling their lies truth. Acting across national boundaries, these leaders and their surrogates exacerbate existing divisions, creating rage and increasing distrust in public and private institutions. Using unsupported anecdotes and sketchy rhetoric, denialists raise fear and doubt regarding well-established science about climate change and other urgent issues. Established institutions of the government, journalism, and education—institutions that have traditionally provided stability—are under attack precisely because they have provided stability. In this environment, communication inflames passions rather than informing reason. </w:t>
      </w:r>
      <w:r w:rsidRPr="0078140E">
        <w:rPr>
          <w:u w:val="single"/>
        </w:rPr>
        <w:t xml:space="preserve">Many countries have long employed propaganda and lies—otherwise known as information warfare—to advance their interests. But a </w:t>
      </w:r>
      <w:r w:rsidRPr="0078140E">
        <w:rPr>
          <w:rStyle w:val="Emphasis"/>
        </w:rPr>
        <w:t>quantitative change of sufficient magnitude qualifies as a qualitative change</w:t>
      </w:r>
      <w:r w:rsidRPr="0078140E">
        <w:rPr>
          <w:sz w:val="16"/>
        </w:rPr>
        <w:t xml:space="preserve">. </w:t>
      </w:r>
      <w:r w:rsidRPr="0078140E">
        <w:rPr>
          <w:u w:val="single"/>
        </w:rPr>
        <w:t>In the Internet age, the volume and velocity of information has increased by orders of magnitude</w:t>
      </w:r>
      <w:r w:rsidRPr="0078140E">
        <w:rPr>
          <w:sz w:val="16"/>
        </w:rPr>
        <w:t xml:space="preserve">. Modern information technology and social media allow users easy connectivity and high degrees of anonymity across national borders. This widespread, inexpensive access to worldwide audiences has allowed practitioners of information warfare to broadcast false and manipulative messages to large populations at low cost, and at the same time to tailor political messages to narrow interest groups. By manipulating the natural cognitive predispositions of human beings, information warriors can exacerbate prejudices, biases, and ideological differences. They can invoke “alternative facts” to advance political positions based on outright falsehoods. Rather than a cyber Armageddon that causes financial meltdown or nationwide electrical blackouts, this is the more insidious use of cyber tools to target and exploit human insecurities and vulnerabilities, eroding the trust and cohesion on which civilized societies rely. The Enlightenment sought to establish reason as the foundational pillar of civilized discourse. In this conception, logical argument matters, and the truth of a statement is tested by examination of values, assumptions, and facts, not by how many people believe it. Cyber-enabled information warfare threatens to replace these pillars of logic and truth with fantasy and rage. If unchecked, such distortion will undermine the world’s ability to acknowledge and address the urgent threats posed by nuclear weapons and climate change and will increase the potential for an end to civilization as we know it. The international community should begin multilateral discussions that aim to discourage cyber-enabled information warfare and to buttress institutions dedicated to rational, fact- based discourse and governance. </w:t>
      </w:r>
      <w:r w:rsidRPr="0078140E">
        <w:rPr>
          <w:rStyle w:val="Emphasis"/>
        </w:rPr>
        <w:t>The world faces other major threats from</w:t>
      </w:r>
      <w:r w:rsidRPr="0078140E">
        <w:rPr>
          <w:sz w:val="16"/>
        </w:rPr>
        <w:t xml:space="preserve"> disruptive technologies; developments in synthetic biology, artificial intelligence, and </w:t>
      </w:r>
      <w:r w:rsidRPr="0078140E">
        <w:rPr>
          <w:rStyle w:val="Emphasis"/>
          <w:highlight w:val="yellow"/>
        </w:rPr>
        <w:t>cyber sabotage</w:t>
      </w:r>
      <w:r w:rsidRPr="0078140E">
        <w:rPr>
          <w:sz w:val="16"/>
          <w:highlight w:val="yellow"/>
        </w:rPr>
        <w:t xml:space="preserve"> </w:t>
      </w:r>
      <w:r w:rsidRPr="0078140E">
        <w:rPr>
          <w:sz w:val="16"/>
        </w:rPr>
        <w:t xml:space="preserve">are of particular concern. </w:t>
      </w:r>
      <w:r w:rsidRPr="0078140E">
        <w:rPr>
          <w:u w:val="single"/>
        </w:rPr>
        <w:t xml:space="preserve">The velocity of change across these and other technological fronts is </w:t>
      </w:r>
      <w:r w:rsidRPr="0078140E">
        <w:rPr>
          <w:rStyle w:val="Emphasis"/>
        </w:rPr>
        <w:t>extremely high</w:t>
      </w:r>
      <w:r w:rsidRPr="0078140E">
        <w:rPr>
          <w:sz w:val="16"/>
        </w:rPr>
        <w:t xml:space="preserve">; the international effort to manage these rapid advances has been, to date, grossly insufficient. A signal event of 2018 was the editing of a human genome in China, an unfortunate demonstration of the weakness of institutional constraints on genetic engineering and other biotechnological research. The advent of “designer” human beings would constitute a truly history-changing event with a significant potential for unforeseen, large, and dangerous consequences. The international community has a common interest in delaying experimentation into the editing of human genomes until such research can receive the highest level of scientific and ethical review. At the same time, other biological hazards—ranging from biological terrorist attacks to the emergence of deadly, rapidly spreading diseases—continue to threaten world security. The management of synthetic biology and other biothreats must become a world priority. Advances in machine intelligence—often called artificial intelligence or AI—are also progressing at a rapid and largely unmanaged pace. The Science and Security Board is particularly concerned about the incorporation of AI into autonomous weaponry that makes “kill” decisions without human supervision. But AI research and development cut across a wide array of human activities. Because AI will have increasingly large military, economic, and social effects in coming decades, the international community must develop a cooperative system that maximizes the positive potential of advances in machine cognition while diminishing potential downsides. Beyond the information warfare previously described, the </w:t>
      </w:r>
      <w:r w:rsidRPr="0078140E">
        <w:rPr>
          <w:rStyle w:val="Emphasis"/>
        </w:rPr>
        <w:t xml:space="preserve">sabotage of computing networks </w:t>
      </w:r>
      <w:r w:rsidRPr="0078140E">
        <w:rPr>
          <w:rStyle w:val="Emphasis"/>
          <w:highlight w:val="yellow"/>
        </w:rPr>
        <w:t xml:space="preserve">via cyber hacking constitutes </w:t>
      </w:r>
      <w:r w:rsidRPr="0078140E">
        <w:rPr>
          <w:rStyle w:val="Emphasis"/>
        </w:rPr>
        <w:t xml:space="preserve">a </w:t>
      </w:r>
      <w:r w:rsidRPr="0078140E">
        <w:rPr>
          <w:rStyle w:val="Emphasis"/>
          <w:highlight w:val="yellow"/>
        </w:rPr>
        <w:t>multifaceted threat to global security</w:t>
      </w:r>
      <w:r w:rsidRPr="0078140E">
        <w:rPr>
          <w:sz w:val="16"/>
        </w:rPr>
        <w:t xml:space="preserve">. The </w:t>
      </w:r>
      <w:r w:rsidRPr="0078140E">
        <w:rPr>
          <w:u w:val="single"/>
        </w:rPr>
        <w:t xml:space="preserve">sophisticated </w:t>
      </w:r>
      <w:r w:rsidRPr="0078140E">
        <w:rPr>
          <w:highlight w:val="yellow"/>
          <w:u w:val="single"/>
        </w:rPr>
        <w:t xml:space="preserve">sabotage of the “Internet </w:t>
      </w:r>
      <w:r w:rsidRPr="0078140E">
        <w:rPr>
          <w:u w:val="single"/>
        </w:rPr>
        <w:t>of Things”—computer networks that control major financial and power infrastructure</w:t>
      </w:r>
      <w:r w:rsidRPr="0078140E">
        <w:rPr>
          <w:sz w:val="16"/>
        </w:rPr>
        <w:t xml:space="preserve"> and have access to more than 20 billion personal devices—</w:t>
      </w:r>
      <w:r w:rsidRPr="0078140E">
        <w:rPr>
          <w:highlight w:val="yellow"/>
          <w:u w:val="single"/>
        </w:rPr>
        <w:t xml:space="preserve">could </w:t>
      </w:r>
      <w:r w:rsidRPr="0078140E">
        <w:rPr>
          <w:u w:val="single"/>
        </w:rPr>
        <w:t xml:space="preserve">have impacts so severe as to </w:t>
      </w:r>
      <w:r w:rsidRPr="0078140E">
        <w:rPr>
          <w:rStyle w:val="Emphasis"/>
          <w:highlight w:val="yellow"/>
        </w:rPr>
        <w:t>inspire military responses</w:t>
      </w:r>
      <w:r w:rsidRPr="0078140E">
        <w:rPr>
          <w:rStyle w:val="Emphasis"/>
        </w:rPr>
        <w:t xml:space="preserve">, potentially </w:t>
      </w:r>
      <w:r w:rsidRPr="0078140E">
        <w:rPr>
          <w:rStyle w:val="Emphasis"/>
          <w:highlight w:val="yellow"/>
        </w:rPr>
        <w:t>involving nuclear weapons</w:t>
      </w:r>
      <w:r w:rsidRPr="0078140E">
        <w:rPr>
          <w:sz w:val="16"/>
        </w:rPr>
        <w:t xml:space="preserve">. Here, too, </w:t>
      </w:r>
      <w:r w:rsidRPr="0078140E">
        <w:rPr>
          <w:rStyle w:val="Emphasis"/>
        </w:rPr>
        <w:t xml:space="preserve">more effective </w:t>
      </w:r>
      <w:r w:rsidRPr="0078140E">
        <w:rPr>
          <w:rStyle w:val="Emphasis"/>
          <w:highlight w:val="yellow"/>
        </w:rPr>
        <w:t>international management regimes are desperately needed.</w:t>
      </w:r>
    </w:p>
    <w:p w:rsidR="007F6EBB" w:rsidRPr="0078140E" w:rsidRDefault="007F6EBB" w:rsidP="007F6EBB">
      <w:pPr>
        <w:pStyle w:val="Heading4"/>
        <w:rPr>
          <w:rFonts w:cs="Arial"/>
          <w:u w:val="single"/>
        </w:rPr>
      </w:pPr>
      <w:r w:rsidRPr="0078140E">
        <w:rPr>
          <w:rFonts w:cs="Arial"/>
        </w:rPr>
        <w:t xml:space="preserve">Congress </w:t>
      </w:r>
      <w:r w:rsidRPr="0078140E">
        <w:rPr>
          <w:rFonts w:cs="Arial"/>
          <w:u w:val="single"/>
        </w:rPr>
        <w:t xml:space="preserve">can overcome </w:t>
      </w:r>
      <w:r w:rsidRPr="0078140E">
        <w:rPr>
          <w:rFonts w:cs="Arial"/>
        </w:rPr>
        <w:t xml:space="preserve">Trumpian influence but the </w:t>
      </w:r>
      <w:r w:rsidRPr="0078140E">
        <w:rPr>
          <w:rFonts w:cs="Arial"/>
          <w:u w:val="single"/>
        </w:rPr>
        <w:t>brink is now.</w:t>
      </w:r>
    </w:p>
    <w:p w:rsidR="007F6EBB" w:rsidRPr="0078140E" w:rsidRDefault="007F6EBB" w:rsidP="007F6EBB">
      <w:r w:rsidRPr="0078140E">
        <w:t xml:space="preserve">Dan </w:t>
      </w:r>
      <w:r w:rsidRPr="0078140E">
        <w:rPr>
          <w:rStyle w:val="Style13ptBold"/>
        </w:rPr>
        <w:t>Mahaffee 18</w:t>
      </w:r>
      <w:r w:rsidRPr="0078140E">
        <w:t xml:space="preserve">, senior vice president and director of policy at the Center for the Study of the Presidency and Congress in Washington, D.C., MA in Security Studies with a concentration in U.S. Defense Policy and BA in Government from Georgetown, “Congress must not forget role in shaping American foreign policy”, The Hill, Jul 18 2018, </w:t>
      </w:r>
      <w:hyperlink r:id="rId122" w:history="1">
        <w:r w:rsidRPr="0078140E">
          <w:rPr>
            <w:rStyle w:val="Hyperlink"/>
          </w:rPr>
          <w:t>https://thehill.com/opinion/international/397622-congress-must-not-forget-role-in-shaping-american-foreign-policy</w:t>
        </w:r>
      </w:hyperlink>
      <w:r w:rsidRPr="0078140E">
        <w:t xml:space="preserve"> //hhb</w:t>
      </w:r>
    </w:p>
    <w:p w:rsidR="007F6EBB" w:rsidRPr="0078140E" w:rsidRDefault="007F6EBB" w:rsidP="007F6EBB">
      <w:pPr>
        <w:rPr>
          <w:b/>
          <w:iCs/>
          <w:u w:val="single"/>
        </w:rPr>
      </w:pPr>
      <w:r w:rsidRPr="0078140E">
        <w:rPr>
          <w:sz w:val="16"/>
        </w:rPr>
        <w:t xml:space="preserve">President </w:t>
      </w:r>
      <w:r w:rsidRPr="0078140E">
        <w:rPr>
          <w:u w:val="single"/>
        </w:rPr>
        <w:t>Trump’s visit to Europe was the ultimate manifestation of what might loosely be called a “Trump Doctrine.”</w:t>
      </w:r>
      <w:r w:rsidRPr="0078140E">
        <w:rPr>
          <w:sz w:val="16"/>
        </w:rPr>
        <w:t xml:space="preserve"> After a tense NATO summit, an interview tearing down the prime minister of our closest ally, and a surreal press conference with Vladimir Putin, </w:t>
      </w:r>
      <w:r w:rsidRPr="0078140E">
        <w:rPr>
          <w:rStyle w:val="Emphasis"/>
          <w:highlight w:val="yellow"/>
        </w:rPr>
        <w:t xml:space="preserve">Trump’s </w:t>
      </w:r>
      <w:r w:rsidRPr="0078140E">
        <w:rPr>
          <w:rStyle w:val="Emphasis"/>
        </w:rPr>
        <w:t xml:space="preserve">vision for what was the global order is clear. The bedrock </w:t>
      </w:r>
      <w:r w:rsidRPr="0078140E">
        <w:rPr>
          <w:rStyle w:val="Emphasis"/>
          <w:highlight w:val="yellow"/>
        </w:rPr>
        <w:t xml:space="preserve">alliances </w:t>
      </w:r>
      <w:r w:rsidRPr="0078140E">
        <w:rPr>
          <w:rStyle w:val="Emphasis"/>
        </w:rPr>
        <w:t>and institutions</w:t>
      </w:r>
      <w:r w:rsidRPr="0078140E">
        <w:rPr>
          <w:sz w:val="16"/>
        </w:rPr>
        <w:t xml:space="preserve"> built in the aftermath of World War II and ideological struggle of the Cold War </w:t>
      </w:r>
      <w:r w:rsidRPr="0078140E">
        <w:rPr>
          <w:rStyle w:val="Emphasis"/>
          <w:highlight w:val="yellow"/>
        </w:rPr>
        <w:t xml:space="preserve">are </w:t>
      </w:r>
      <w:r w:rsidRPr="0078140E">
        <w:rPr>
          <w:rStyle w:val="Emphasis"/>
        </w:rPr>
        <w:t xml:space="preserve">now </w:t>
      </w:r>
      <w:r w:rsidRPr="0078140E">
        <w:rPr>
          <w:rStyle w:val="Emphasis"/>
          <w:highlight w:val="yellow"/>
        </w:rPr>
        <w:t>on shaky ground</w:t>
      </w:r>
      <w:r w:rsidRPr="0078140E">
        <w:rPr>
          <w:sz w:val="16"/>
        </w:rPr>
        <w:t xml:space="preserve">. </w:t>
      </w:r>
      <w:r w:rsidRPr="0078140E">
        <w:rPr>
          <w:u w:val="single"/>
        </w:rPr>
        <w:t>International trade, global security, and fundamental values are negotiable and transactional</w:t>
      </w:r>
      <w:r w:rsidRPr="0078140E">
        <w:rPr>
          <w:sz w:val="16"/>
        </w:rPr>
        <w:t xml:space="preserve">. Our </w:t>
      </w:r>
      <w:r w:rsidRPr="0078140E">
        <w:rPr>
          <w:rStyle w:val="Emphasis"/>
          <w:highlight w:val="yellow"/>
        </w:rPr>
        <w:t>allies are denigrated</w:t>
      </w:r>
      <w:r w:rsidRPr="0078140E">
        <w:rPr>
          <w:rStyle w:val="Emphasis"/>
        </w:rPr>
        <w:t xml:space="preserve">, while our </w:t>
      </w:r>
      <w:r w:rsidRPr="0078140E">
        <w:rPr>
          <w:rStyle w:val="Emphasis"/>
          <w:highlight w:val="yellow"/>
        </w:rPr>
        <w:t>adversaries are thrown softballs</w:t>
      </w:r>
      <w:r w:rsidRPr="0078140E">
        <w:rPr>
          <w:rStyle w:val="Emphasis"/>
        </w:rPr>
        <w:t xml:space="preserve">. </w:t>
      </w:r>
      <w:r w:rsidRPr="0078140E">
        <w:rPr>
          <w:sz w:val="16"/>
        </w:rPr>
        <w:t xml:space="preserve">The </w:t>
      </w:r>
      <w:r w:rsidRPr="0078140E">
        <w:rPr>
          <w:u w:val="single"/>
        </w:rPr>
        <w:t>president has the primary role in U.S. foreign policy</w:t>
      </w:r>
      <w:r w:rsidRPr="0078140E">
        <w:rPr>
          <w:sz w:val="16"/>
        </w:rPr>
        <w:t xml:space="preserve">, and there is no doubt that elections have consequences. Still, </w:t>
      </w:r>
      <w:r w:rsidRPr="0078140E">
        <w:rPr>
          <w:u w:val="single"/>
        </w:rPr>
        <w:t xml:space="preserve">the American democratic system is </w:t>
      </w:r>
      <w:r w:rsidRPr="0078140E">
        <w:rPr>
          <w:rStyle w:val="Emphasis"/>
        </w:rPr>
        <w:t>designed to make sure that no one branch of the federal government has total control over any aspect of governance</w:t>
      </w:r>
      <w:r w:rsidRPr="0078140E">
        <w:rPr>
          <w:sz w:val="16"/>
        </w:rPr>
        <w:t xml:space="preserve">. </w:t>
      </w:r>
      <w:r w:rsidRPr="0078140E">
        <w:rPr>
          <w:rStyle w:val="Emphasis"/>
          <w:highlight w:val="yellow"/>
        </w:rPr>
        <w:t>Congress has key prerogatives in foreign policy</w:t>
      </w:r>
      <w:r w:rsidRPr="0078140E">
        <w:rPr>
          <w:sz w:val="16"/>
          <w:highlight w:val="yellow"/>
        </w:rPr>
        <w:t xml:space="preserve"> </w:t>
      </w:r>
      <w:r w:rsidRPr="0078140E">
        <w:rPr>
          <w:sz w:val="16"/>
        </w:rPr>
        <w:t xml:space="preserve">and international commerce. This is based in the “letter of the law,” as laid out by the Constitution, but it is only assured by the actions of those who hold office. As James Madison said, “Ambition must be made to counteract ambition.” Even as Trump headed overseas, </w:t>
      </w:r>
      <w:r w:rsidRPr="0078140E">
        <w:rPr>
          <w:u w:val="single"/>
        </w:rPr>
        <w:t xml:space="preserve">Congress tried to </w:t>
      </w:r>
      <w:r w:rsidRPr="0078140E">
        <w:rPr>
          <w:rStyle w:val="Emphasis"/>
        </w:rPr>
        <w:t>provide some reassurance</w:t>
      </w:r>
      <w:r w:rsidRPr="0078140E">
        <w:rPr>
          <w:u w:val="single"/>
        </w:rPr>
        <w:t xml:space="preserve"> that NATO was key to U.S. interests</w:t>
      </w:r>
      <w:r w:rsidRPr="0078140E">
        <w:rPr>
          <w:sz w:val="16"/>
        </w:rPr>
        <w:t xml:space="preserve">. However, </w:t>
      </w:r>
      <w:r w:rsidRPr="0078140E">
        <w:rPr>
          <w:rStyle w:val="Emphasis"/>
        </w:rPr>
        <w:t>nonbinding motions are hardly ambitious and are little solace to the nations that see their border and airspace threatened by Russia</w:t>
      </w:r>
      <w:r w:rsidRPr="0078140E">
        <w:rPr>
          <w:sz w:val="16"/>
        </w:rPr>
        <w:t xml:space="preserve">. </w:t>
      </w:r>
      <w:r w:rsidRPr="0078140E">
        <w:rPr>
          <w:u w:val="single"/>
        </w:rPr>
        <w:t>The administration’s own intelligence and law enforcement experts have raised alarms about the threat posed by Russia to critical infrastructure and electoral systems</w:t>
      </w:r>
      <w:r w:rsidRPr="0078140E">
        <w:rPr>
          <w:sz w:val="16"/>
        </w:rPr>
        <w:t xml:space="preserve">. The president equivocates the analysis of his intelligence experts with the statements of Putin. Some in Congress continue to seek the truth of Russian interference in our electoral system. Others utilize their ambition to relitigate the FBI’s decisions in 2016 and sow doubts about the motives of American law enforcement and intelligence. </w:t>
      </w:r>
      <w:r w:rsidRPr="0078140E">
        <w:rPr>
          <w:u w:val="single"/>
        </w:rPr>
        <w:t xml:space="preserve">Some in Congress have </w:t>
      </w:r>
      <w:r w:rsidRPr="0078140E">
        <w:rPr>
          <w:rStyle w:val="Emphasis"/>
        </w:rPr>
        <w:t>tried to reassert their institutional prerogatives</w:t>
      </w:r>
      <w:r w:rsidRPr="0078140E">
        <w:rPr>
          <w:sz w:val="16"/>
        </w:rPr>
        <w:t xml:space="preserve"> on trade and tariffs. They recognize the importance of trade to U.S. interests. They know that the realities of globalization and automation, and their effects on the American workforce, are far more complex and nuanced than what whips up crowds at campaign rallies. </w:t>
      </w:r>
      <w:r w:rsidRPr="0078140E">
        <w:rPr>
          <w:u w:val="single"/>
        </w:rPr>
        <w:t xml:space="preserve">Still, meaningful action on trade was blocked by their leaders in the House and Senate. </w:t>
      </w:r>
      <w:r w:rsidRPr="0078140E">
        <w:rPr>
          <w:rStyle w:val="Emphasis"/>
          <w:highlight w:val="yellow"/>
        </w:rPr>
        <w:t>American foreign policy</w:t>
      </w:r>
      <w:r w:rsidRPr="0078140E">
        <w:rPr>
          <w:rStyle w:val="Emphasis"/>
        </w:rPr>
        <w:t xml:space="preserve">, </w:t>
      </w:r>
      <w:r w:rsidRPr="0078140E">
        <w:rPr>
          <w:rStyle w:val="Emphasis"/>
          <w:highlight w:val="yellow"/>
        </w:rPr>
        <w:t>and the role of Congress in it, is at a crossroads</w:t>
      </w:r>
      <w:r w:rsidRPr="0078140E">
        <w:rPr>
          <w:sz w:val="16"/>
        </w:rPr>
        <w:t xml:space="preserve">. Farmers and manufacturers are about to find themselves at the front lines of a trade war. In the capitals of our allies there is confusion about the future of U.S. engagement. </w:t>
      </w:r>
      <w:r w:rsidRPr="0078140E">
        <w:rPr>
          <w:u w:val="single"/>
        </w:rPr>
        <w:t xml:space="preserve">In </w:t>
      </w:r>
      <w:r w:rsidRPr="0078140E">
        <w:rPr>
          <w:highlight w:val="yellow"/>
          <w:u w:val="single"/>
        </w:rPr>
        <w:t>Moscow and Pyongyang</w:t>
      </w:r>
      <w:r w:rsidRPr="0078140E">
        <w:rPr>
          <w:u w:val="single"/>
        </w:rPr>
        <w:t xml:space="preserve">, there is satisfaction with both the optics and substance of Trump administration policies. In </w:t>
      </w:r>
      <w:r w:rsidRPr="0078140E">
        <w:rPr>
          <w:highlight w:val="yellow"/>
          <w:u w:val="single"/>
        </w:rPr>
        <w:t>Beijing</w:t>
      </w:r>
      <w:r w:rsidRPr="0078140E">
        <w:rPr>
          <w:u w:val="single"/>
        </w:rPr>
        <w:t xml:space="preserve">, they </w:t>
      </w:r>
      <w:r w:rsidRPr="0078140E">
        <w:rPr>
          <w:rStyle w:val="Emphasis"/>
          <w:highlight w:val="yellow"/>
        </w:rPr>
        <w:t xml:space="preserve">applaud </w:t>
      </w:r>
      <w:r w:rsidRPr="0078140E">
        <w:rPr>
          <w:rStyle w:val="Emphasis"/>
        </w:rPr>
        <w:t xml:space="preserve">the hastened </w:t>
      </w:r>
      <w:r w:rsidRPr="0078140E">
        <w:rPr>
          <w:rStyle w:val="Emphasis"/>
          <w:highlight w:val="yellow"/>
        </w:rPr>
        <w:t>demise of U.S. leadership</w:t>
      </w:r>
      <w:r w:rsidRPr="0078140E">
        <w:rPr>
          <w:rStyle w:val="Emphasis"/>
        </w:rPr>
        <w:t xml:space="preserve">. </w:t>
      </w:r>
      <w:r w:rsidRPr="0078140E">
        <w:rPr>
          <w:rStyle w:val="Emphasis"/>
          <w:highlight w:val="yellow"/>
        </w:rPr>
        <w:t xml:space="preserve">Leaders in Congress </w:t>
      </w:r>
      <w:r w:rsidRPr="0078140E">
        <w:rPr>
          <w:rStyle w:val="Emphasis"/>
        </w:rPr>
        <w:t xml:space="preserve">are not silent witnesses of these new trends. They </w:t>
      </w:r>
      <w:r w:rsidRPr="0078140E">
        <w:rPr>
          <w:rStyle w:val="Emphasis"/>
          <w:highlight w:val="yellow"/>
        </w:rPr>
        <w:t xml:space="preserve">can choose to reaffirm their role in foreign policy or cave to politics </w:t>
      </w:r>
      <w:r w:rsidRPr="0078140E">
        <w:rPr>
          <w:rStyle w:val="Emphasis"/>
        </w:rPr>
        <w:t>and partisanship</w:t>
      </w:r>
      <w:r w:rsidRPr="0078140E">
        <w:rPr>
          <w:sz w:val="16"/>
        </w:rPr>
        <w:t xml:space="preserve">. History already tells us the legacy of those accomplished individuals who once chose “America First” instead of facing the threats on the global horizon. To vanquish fascism in World War II, the United States overcame the political currents of xenophobia, isolationism, and appeasement. </w:t>
      </w:r>
      <w:r w:rsidRPr="0078140E">
        <w:rPr>
          <w:u w:val="single"/>
        </w:rPr>
        <w:t xml:space="preserve">To help prevent </w:t>
      </w:r>
      <w:r w:rsidRPr="0078140E">
        <w:rPr>
          <w:rStyle w:val="Emphasis"/>
        </w:rPr>
        <w:t>World War III,</w:t>
      </w:r>
      <w:r w:rsidRPr="0078140E">
        <w:rPr>
          <w:sz w:val="16"/>
        </w:rPr>
        <w:t xml:space="preserve"> </w:t>
      </w:r>
      <w:r w:rsidRPr="0078140E">
        <w:rPr>
          <w:u w:val="single"/>
        </w:rPr>
        <w:t xml:space="preserve">the United States and our </w:t>
      </w:r>
      <w:r w:rsidRPr="0078140E">
        <w:rPr>
          <w:rStyle w:val="Emphasis"/>
        </w:rPr>
        <w:t>allies built a global order reflecting our shared values through the relationships over which President Trump now runs roughshod.</w:t>
      </w:r>
    </w:p>
    <w:p w:rsidR="007F6EBB" w:rsidRPr="0078140E" w:rsidRDefault="007F6EBB" w:rsidP="007F6EBB">
      <w:pPr>
        <w:pStyle w:val="Heading4"/>
        <w:rPr>
          <w:rFonts w:cs="Arial"/>
        </w:rPr>
      </w:pPr>
      <w:r w:rsidRPr="0078140E">
        <w:rPr>
          <w:rFonts w:cs="Arial"/>
        </w:rPr>
        <w:t xml:space="preserve">Alliances are </w:t>
      </w:r>
      <w:r w:rsidRPr="0078140E">
        <w:rPr>
          <w:rFonts w:cs="Arial"/>
          <w:u w:val="single"/>
        </w:rPr>
        <w:t>bipartisan</w:t>
      </w:r>
      <w:r w:rsidRPr="0078140E">
        <w:rPr>
          <w:rFonts w:cs="Arial"/>
        </w:rPr>
        <w:t xml:space="preserve">---broader polarization’s </w:t>
      </w:r>
      <w:r w:rsidRPr="0078140E">
        <w:rPr>
          <w:rFonts w:cs="Arial"/>
          <w:u w:val="single"/>
        </w:rPr>
        <w:t>irrelevant</w:t>
      </w:r>
      <w:r w:rsidRPr="0078140E">
        <w:rPr>
          <w:rFonts w:cs="Arial"/>
        </w:rPr>
        <w:t>.</w:t>
      </w:r>
    </w:p>
    <w:p w:rsidR="007F6EBB" w:rsidRPr="0078140E" w:rsidRDefault="007F6EBB" w:rsidP="007F6EBB">
      <w:r w:rsidRPr="0078140E">
        <w:t xml:space="preserve">Kathleen </w:t>
      </w:r>
      <w:r w:rsidRPr="0078140E">
        <w:rPr>
          <w:rStyle w:val="Style13ptBold"/>
        </w:rPr>
        <w:t>Hicks et. al 18</w:t>
      </w:r>
      <w:r w:rsidRPr="0078140E">
        <w:t xml:space="preserve">, senior vice president, Henry A. Kissinger Chair, and director of the International Security Program at CSIS; Louis Lauter is vice president for congressional and government affairs at CSIS, where he manages and promotes CSIS’s interactions with Congress and the executive branch; Colin McElhinny is associate director and associate fellow for congressional and government relations at CSIS, where he supports the Center’s outreach to the legislative and executive branches and conducts research on Congress and foreign policy; “BEYOND THE WATER'S EDGE”, Sept 2018, </w:t>
      </w:r>
      <w:hyperlink r:id="rId123" w:history="1">
        <w:r w:rsidRPr="0078140E">
          <w:rPr>
            <w:rStyle w:val="Hyperlink"/>
          </w:rPr>
          <w:t>https://www.csis.org/features/beyond-waters-edge</w:t>
        </w:r>
      </w:hyperlink>
      <w:r w:rsidRPr="0078140E">
        <w:t xml:space="preserve"> //hhb</w:t>
      </w:r>
    </w:p>
    <w:p w:rsidR="007F6EBB" w:rsidRPr="0078140E" w:rsidRDefault="007F6EBB" w:rsidP="007F6EBB">
      <w:pPr>
        <w:rPr>
          <w:rStyle w:val="Emphasis"/>
          <w:highlight w:val="yellow"/>
        </w:rPr>
      </w:pPr>
      <w:r w:rsidRPr="0078140E">
        <w:rPr>
          <w:u w:val="single"/>
        </w:rPr>
        <w:t xml:space="preserve">We assessed </w:t>
      </w:r>
      <w:r w:rsidRPr="0078140E">
        <w:rPr>
          <w:highlight w:val="yellow"/>
          <w:u w:val="single"/>
        </w:rPr>
        <w:t>congressional views</w:t>
      </w:r>
      <w:r w:rsidRPr="0078140E">
        <w:rPr>
          <w:u w:val="single"/>
        </w:rPr>
        <w:t xml:space="preserve"> </w:t>
      </w:r>
      <w:r w:rsidRPr="0078140E">
        <w:rPr>
          <w:highlight w:val="yellow"/>
          <w:u w:val="single"/>
        </w:rPr>
        <w:t xml:space="preserve">on </w:t>
      </w:r>
      <w:r w:rsidRPr="0078140E">
        <w:rPr>
          <w:u w:val="single"/>
        </w:rPr>
        <w:t xml:space="preserve">a range of </w:t>
      </w:r>
      <w:r w:rsidRPr="0078140E">
        <w:rPr>
          <w:highlight w:val="yellow"/>
          <w:u w:val="single"/>
        </w:rPr>
        <w:t xml:space="preserve">foreign policy </w:t>
      </w:r>
      <w:r w:rsidRPr="0078140E">
        <w:rPr>
          <w:u w:val="single"/>
        </w:rPr>
        <w:t>issues</w:t>
      </w:r>
      <w:r w:rsidRPr="0078140E">
        <w:rPr>
          <w:sz w:val="16"/>
        </w:rPr>
        <w:t xml:space="preserve"> and highlighted areas of bipartisanship. </w:t>
      </w:r>
      <w:r w:rsidRPr="0078140E">
        <w:rPr>
          <w:rStyle w:val="Emphasis"/>
        </w:rPr>
        <w:t xml:space="preserve">The </w:t>
      </w:r>
      <w:r w:rsidRPr="0078140E">
        <w:rPr>
          <w:rStyle w:val="Emphasis"/>
          <w:highlight w:val="yellow"/>
        </w:rPr>
        <w:t>50 members studied</w:t>
      </w:r>
      <w:r w:rsidRPr="0078140E">
        <w:rPr>
          <w:highlight w:val="yellow"/>
          <w:u w:val="single"/>
        </w:rPr>
        <w:t xml:space="preserve"> </w:t>
      </w:r>
      <w:r w:rsidRPr="0078140E">
        <w:rPr>
          <w:u w:val="single"/>
        </w:rPr>
        <w:t xml:space="preserve">fell into archetypes that may be suggestive of more enduring patterns. </w:t>
      </w:r>
      <w:r w:rsidRPr="0078140E">
        <w:rPr>
          <w:sz w:val="16"/>
        </w:rPr>
        <w:t xml:space="preserve">You can read more about the archetypes here. Opportunities for Bipartisan Cooperation and Strengthening the Institution 1. </w:t>
      </w:r>
      <w:r w:rsidRPr="0078140E">
        <w:rPr>
          <w:rStyle w:val="Emphasis"/>
          <w:highlight w:val="yellow"/>
        </w:rPr>
        <w:t xml:space="preserve">Bipartisan Alignment </w:t>
      </w:r>
      <w:r w:rsidRPr="0078140E">
        <w:rPr>
          <w:sz w:val="16"/>
        </w:rPr>
        <w:t xml:space="preserve">Bipartisan consensus prevailed in several foreign policy issues, including support for alliances and foreign aid. A. </w:t>
      </w:r>
      <w:r w:rsidRPr="0078140E">
        <w:rPr>
          <w:rStyle w:val="Emphasis"/>
          <w:highlight w:val="yellow"/>
        </w:rPr>
        <w:t>Alliances</w:t>
      </w:r>
    </w:p>
    <w:p w:rsidR="007F6EBB" w:rsidRPr="0078140E" w:rsidRDefault="007F6EBB" w:rsidP="007F6EBB">
      <w:pPr>
        <w:rPr>
          <w:sz w:val="16"/>
          <w:highlight w:val="yellow"/>
        </w:rPr>
      </w:pPr>
      <w:r w:rsidRPr="0078140E">
        <w:rPr>
          <w:noProof/>
          <w:sz w:val="16"/>
        </w:rPr>
        <w:drawing>
          <wp:inline distT="0" distB="0" distL="0" distR="0" wp14:anchorId="2A14C3B4" wp14:editId="79A49852">
            <wp:extent cx="4636169" cy="1670460"/>
            <wp:effectExtent l="0" t="0" r="0" b="635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09-02 at 1.09.26 AM.png"/>
                    <pic:cNvPicPr/>
                  </pic:nvPicPr>
                  <pic:blipFill>
                    <a:blip r:embed="rId124"/>
                    <a:stretch>
                      <a:fillRect/>
                    </a:stretch>
                  </pic:blipFill>
                  <pic:spPr>
                    <a:xfrm>
                      <a:off x="0" y="0"/>
                      <a:ext cx="4654483" cy="1677059"/>
                    </a:xfrm>
                    <a:prstGeom prst="rect">
                      <a:avLst/>
                    </a:prstGeom>
                  </pic:spPr>
                </pic:pic>
              </a:graphicData>
            </a:graphic>
          </wp:inline>
        </w:drawing>
      </w:r>
    </w:p>
    <w:p w:rsidR="007F6EBB" w:rsidRPr="0078140E" w:rsidRDefault="007F6EBB" w:rsidP="007F6EBB">
      <w:r w:rsidRPr="0078140E">
        <w:rPr>
          <w:sz w:val="16"/>
        </w:rPr>
        <w:t xml:space="preserve">Analysis: </w:t>
      </w:r>
      <w:r w:rsidRPr="0078140E">
        <w:rPr>
          <w:rStyle w:val="Emphasis"/>
          <w:highlight w:val="yellow"/>
        </w:rPr>
        <w:t xml:space="preserve">Nearly all members </w:t>
      </w:r>
      <w:r w:rsidRPr="0078140E">
        <w:rPr>
          <w:rStyle w:val="Emphasis"/>
        </w:rPr>
        <w:t xml:space="preserve">studied </w:t>
      </w:r>
      <w:r w:rsidRPr="0078140E">
        <w:rPr>
          <w:rStyle w:val="Emphasis"/>
          <w:highlight w:val="yellow"/>
        </w:rPr>
        <w:t xml:space="preserve">were supportive of </w:t>
      </w:r>
      <w:r w:rsidRPr="0078140E">
        <w:rPr>
          <w:rStyle w:val="Emphasis"/>
        </w:rPr>
        <w:t xml:space="preserve">existing U.S. </w:t>
      </w:r>
      <w:r w:rsidRPr="0078140E">
        <w:rPr>
          <w:rStyle w:val="Emphasis"/>
          <w:highlight w:val="yellow"/>
        </w:rPr>
        <w:t>alliances</w:t>
      </w:r>
      <w:r w:rsidRPr="0078140E">
        <w:rPr>
          <w:sz w:val="16"/>
        </w:rPr>
        <w:t xml:space="preserve">. </w:t>
      </w:r>
      <w:r w:rsidRPr="0078140E">
        <w:rPr>
          <w:u w:val="single"/>
        </w:rPr>
        <w:t>Strong supporters of existing alliances touted the strategic benefits provided by the networks of U.S. alliances around the world and the importance alliances play in upholding the post–World War II liberal international order</w:t>
      </w:r>
      <w:r w:rsidRPr="0078140E">
        <w:rPr>
          <w:sz w:val="16"/>
        </w:rPr>
        <w:t xml:space="preserve">. </w:t>
      </w:r>
      <w:r w:rsidRPr="0078140E">
        <w:rPr>
          <w:u w:val="single"/>
        </w:rPr>
        <w:t>Among the few</w:t>
      </w:r>
      <w:r w:rsidRPr="0078140E">
        <w:rPr>
          <w:sz w:val="16"/>
        </w:rPr>
        <w:t xml:space="preserve"> selected </w:t>
      </w:r>
      <w:r w:rsidRPr="0078140E">
        <w:rPr>
          <w:u w:val="single"/>
        </w:rPr>
        <w:t>who were critical</w:t>
      </w:r>
      <w:r w:rsidRPr="0078140E">
        <w:rPr>
          <w:sz w:val="16"/>
        </w:rPr>
        <w:t xml:space="preserve"> of existing alliances, </w:t>
      </w:r>
      <w:r w:rsidRPr="0078140E">
        <w:rPr>
          <w:u w:val="single"/>
        </w:rPr>
        <w:t>most criticized</w:t>
      </w:r>
      <w:r w:rsidRPr="0078140E">
        <w:rPr>
          <w:sz w:val="16"/>
        </w:rPr>
        <w:t xml:space="preserve"> other NATO members for </w:t>
      </w:r>
      <w:r w:rsidRPr="0078140E">
        <w:rPr>
          <w:u w:val="single"/>
        </w:rPr>
        <w:t>free-riding</w:t>
      </w:r>
      <w:r w:rsidRPr="0078140E">
        <w:rPr>
          <w:sz w:val="16"/>
        </w:rPr>
        <w:t xml:space="preserve"> on U.S. security guarantees </w:t>
      </w:r>
      <w:r w:rsidRPr="0078140E">
        <w:rPr>
          <w:u w:val="single"/>
        </w:rPr>
        <w:t>and</w:t>
      </w:r>
      <w:r w:rsidRPr="0078140E">
        <w:rPr>
          <w:sz w:val="16"/>
        </w:rPr>
        <w:t xml:space="preserve"> spending insufficiently for their own defense. Opponents also frequently targeted </w:t>
      </w:r>
      <w:r w:rsidRPr="0078140E">
        <w:rPr>
          <w:u w:val="single"/>
        </w:rPr>
        <w:t>unfair Japanese economic practices</w:t>
      </w:r>
      <w:r w:rsidRPr="0078140E">
        <w:rPr>
          <w:sz w:val="16"/>
        </w:rPr>
        <w:t xml:space="preserve"> such as currency manipulation. Rarely did members question the value of U.S. security ties with Israel.</w:t>
      </w:r>
    </w:p>
    <w:p w:rsidR="007F6EBB" w:rsidRPr="0078140E" w:rsidRDefault="007F6EBB" w:rsidP="007F6EBB">
      <w:pPr>
        <w:pStyle w:val="Heading3"/>
        <w:rPr>
          <w:rFonts w:cs="Arial"/>
        </w:rPr>
      </w:pPr>
      <w:r w:rsidRPr="0078140E">
        <w:rPr>
          <w:rFonts w:cs="Arial"/>
        </w:rPr>
        <w:t>NB – North Korea ! – 1AR</w:t>
      </w:r>
    </w:p>
    <w:p w:rsidR="007F6EBB" w:rsidRPr="0078140E" w:rsidRDefault="007F6EBB" w:rsidP="007F6EBB">
      <w:pPr>
        <w:pStyle w:val="Heading4"/>
        <w:rPr>
          <w:rFonts w:cs="Arial"/>
        </w:rPr>
      </w:pPr>
      <w:r w:rsidRPr="0078140E">
        <w:rPr>
          <w:rFonts w:cs="Arial"/>
        </w:rPr>
        <w:t>Brink is now – reining in Trump solves.</w:t>
      </w:r>
    </w:p>
    <w:p w:rsidR="007F6EBB" w:rsidRPr="0078140E" w:rsidRDefault="007F6EBB" w:rsidP="007F6EBB">
      <w:r w:rsidRPr="0078140E">
        <w:t xml:space="preserve">Fred </w:t>
      </w:r>
      <w:r w:rsidRPr="0078140E">
        <w:rPr>
          <w:rStyle w:val="Style13ptBold"/>
        </w:rPr>
        <w:t>Kaplan 19</w:t>
      </w:r>
      <w:r w:rsidRPr="0078140E">
        <w:t xml:space="preserve">, doctorate in political science from MIT, has written for the Atlantic, the Boston Globe, Foreign Affairs and the New York Times, and has penned five books about American politics, “Return of Rocket Man”, Slate, Dec 17 2019, </w:t>
      </w:r>
      <w:hyperlink r:id="rId125" w:history="1">
        <w:r w:rsidRPr="0078140E">
          <w:rPr>
            <w:rStyle w:val="Hyperlink"/>
          </w:rPr>
          <w:t>https://slate.com/news-and-politics/2019/12/north-korea-trump-kim-rocket-man.html</w:t>
        </w:r>
      </w:hyperlink>
      <w:r w:rsidRPr="0078140E">
        <w:t xml:space="preserve"> //hhb [ableist language struck thru]</w:t>
      </w:r>
    </w:p>
    <w:p w:rsidR="007F6EBB" w:rsidRPr="0078140E" w:rsidRDefault="007F6EBB" w:rsidP="007F6EBB">
      <w:r w:rsidRPr="0078140E">
        <w:rPr>
          <w:u w:val="single"/>
        </w:rPr>
        <w:t>The bromance between President Donald Trump and North Korean leader Kim Jong-un is fizzling</w:t>
      </w:r>
      <w:r w:rsidRPr="0078140E">
        <w:rPr>
          <w:sz w:val="16"/>
        </w:rPr>
        <w:t xml:space="preserve">, and </w:t>
      </w:r>
      <w:r w:rsidRPr="0078140E">
        <w:rPr>
          <w:rStyle w:val="Emphasis"/>
        </w:rPr>
        <w:t>the era of “</w:t>
      </w:r>
      <w:r w:rsidRPr="0078140E">
        <w:rPr>
          <w:rStyle w:val="Emphasis"/>
          <w:highlight w:val="yellow"/>
        </w:rPr>
        <w:t xml:space="preserve">fire and fury” may </w:t>
      </w:r>
      <w:r w:rsidRPr="0078140E">
        <w:rPr>
          <w:rStyle w:val="Emphasis"/>
        </w:rPr>
        <w:t xml:space="preserve">once more </w:t>
      </w:r>
      <w:r w:rsidRPr="0078140E">
        <w:rPr>
          <w:rStyle w:val="Emphasis"/>
          <w:highlight w:val="yellow"/>
        </w:rPr>
        <w:t>be upon us</w:t>
      </w:r>
      <w:r w:rsidRPr="0078140E">
        <w:rPr>
          <w:rStyle w:val="Emphasis"/>
        </w:rPr>
        <w:t xml:space="preserve">. </w:t>
      </w:r>
      <w:r w:rsidRPr="0078140E">
        <w:rPr>
          <w:sz w:val="16"/>
        </w:rPr>
        <w:t xml:space="preserve">The </w:t>
      </w:r>
      <w:r w:rsidRPr="0078140E">
        <w:rPr>
          <w:u w:val="single"/>
        </w:rPr>
        <w:t>name-calling has already returned</w:t>
      </w:r>
      <w:r w:rsidRPr="0078140E">
        <w:rPr>
          <w:sz w:val="16"/>
        </w:rPr>
        <w:t xml:space="preserve">. Earlier this month, Trump referred to Kim as “Rocket Man,” the derisive epithet he coined in 2017, when war between the two seemed frighteningly possible. North Korean officials, who had started resuming their derision of Trump, reacted with vitriol, calling his rhetoric “the relapse of the dotage of a dotard.” Even back in April, when relations seemed sunnier, </w:t>
      </w:r>
      <w:r w:rsidRPr="0078140E">
        <w:rPr>
          <w:u w:val="single"/>
        </w:rPr>
        <w:t>Kim gave Washington until the end of the year to drop its “</w:t>
      </w:r>
      <w:r w:rsidRPr="0078140E">
        <w:rPr>
          <w:rStyle w:val="Emphasis"/>
        </w:rPr>
        <w:t>hostile policy</w:t>
      </w:r>
      <w:r w:rsidRPr="0078140E">
        <w:rPr>
          <w:u w:val="single"/>
        </w:rPr>
        <w:t>” toward North Korea</w:t>
      </w:r>
      <w:r w:rsidRPr="0078140E">
        <w:rPr>
          <w:sz w:val="16"/>
        </w:rPr>
        <w:t xml:space="preserve">. More recently, he said he’ll give Trump a “Christmas gift,” adding that Trump’s behavior will determine what sort of present it will be. </w:t>
      </w:r>
      <w:r w:rsidRPr="0078140E">
        <w:rPr>
          <w:u w:val="single"/>
        </w:rPr>
        <w:t xml:space="preserve">Recent activity at a long-dormant satellite launch center suggests that the North Koreans are </w:t>
      </w:r>
      <w:r w:rsidRPr="0078140E">
        <w:rPr>
          <w:rStyle w:val="Emphasis"/>
        </w:rPr>
        <w:t>testing a new sort of rocket engine</w:t>
      </w:r>
      <w:r w:rsidRPr="0078140E">
        <w:rPr>
          <w:sz w:val="16"/>
        </w:rPr>
        <w:t xml:space="preserve">, perhaps </w:t>
      </w:r>
      <w:r w:rsidRPr="0078140E">
        <w:rPr>
          <w:u w:val="single"/>
        </w:rPr>
        <w:t xml:space="preserve">in preparation for the launching of a new missile, possibly one of </w:t>
      </w:r>
      <w:r w:rsidRPr="0078140E">
        <w:rPr>
          <w:rStyle w:val="Emphasis"/>
        </w:rPr>
        <w:t>sufficient range to hit the United States</w:t>
      </w:r>
      <w:r w:rsidRPr="0078140E">
        <w:rPr>
          <w:sz w:val="16"/>
        </w:rPr>
        <w:t xml:space="preserve">. So far this year, North Korea has tested 13 short-range missiles, which Trump has brushed away (though the South Korean and Japanese governments are more concerned). But </w:t>
      </w:r>
      <w:r w:rsidRPr="0078140E">
        <w:rPr>
          <w:rStyle w:val="Emphasis"/>
        </w:rPr>
        <w:t xml:space="preserve">the renewed </w:t>
      </w:r>
      <w:r w:rsidRPr="0078140E">
        <w:rPr>
          <w:rStyle w:val="Emphasis"/>
          <w:highlight w:val="yellow"/>
        </w:rPr>
        <w:t>testing of an i</w:t>
      </w:r>
      <w:r w:rsidRPr="0078140E">
        <w:rPr>
          <w:rStyle w:val="Emphasis"/>
        </w:rPr>
        <w:t>nter</w:t>
      </w:r>
      <w:r w:rsidRPr="0078140E">
        <w:rPr>
          <w:rStyle w:val="Emphasis"/>
          <w:highlight w:val="yellow"/>
        </w:rPr>
        <w:t>c</w:t>
      </w:r>
      <w:r w:rsidRPr="0078140E">
        <w:rPr>
          <w:rStyle w:val="Emphasis"/>
        </w:rPr>
        <w:t xml:space="preserve">ontinental </w:t>
      </w:r>
      <w:r w:rsidRPr="0078140E">
        <w:rPr>
          <w:rStyle w:val="Emphasis"/>
          <w:highlight w:val="yellow"/>
        </w:rPr>
        <w:t>b</w:t>
      </w:r>
      <w:r w:rsidRPr="0078140E">
        <w:rPr>
          <w:rStyle w:val="Emphasis"/>
        </w:rPr>
        <w:t xml:space="preserve">allistic </w:t>
      </w:r>
      <w:r w:rsidRPr="0078140E">
        <w:rPr>
          <w:rStyle w:val="Emphasis"/>
          <w:highlight w:val="yellow"/>
        </w:rPr>
        <w:t>m</w:t>
      </w:r>
      <w:r w:rsidRPr="0078140E">
        <w:rPr>
          <w:rStyle w:val="Emphasis"/>
        </w:rPr>
        <w:t>issile</w:t>
      </w:r>
      <w:r w:rsidRPr="0078140E">
        <w:rPr>
          <w:sz w:val="16"/>
        </w:rPr>
        <w:t xml:space="preserve">, for the first time in 2½ years, </w:t>
      </w:r>
      <w:r w:rsidRPr="0078140E">
        <w:rPr>
          <w:rStyle w:val="Emphasis"/>
          <w:highlight w:val="yellow"/>
        </w:rPr>
        <w:t>would raise even Trump’s eyebrows</w:t>
      </w:r>
      <w:r w:rsidRPr="0078140E">
        <w:rPr>
          <w:rStyle w:val="Emphasis"/>
        </w:rPr>
        <w:t>.</w:t>
      </w:r>
      <w:r w:rsidRPr="0078140E">
        <w:rPr>
          <w:sz w:val="16"/>
        </w:rPr>
        <w:t xml:space="preserve"> Trump, though, is still starry-eyed about his odd friendship with Kim. He told reporters earlier this month, “I’d be surprised if North Korea acted hostilely. [Kim] knows I have an election coming up. I don’t think he wants to interfere with that. … I think he’d like to see something happen”—presumably “something” that would promote peace and thus give Trump a triumph worth celebrating in a reelection campaign. But precisely for this reason, </w:t>
      </w:r>
      <w:r w:rsidRPr="0078140E">
        <w:rPr>
          <w:highlight w:val="yellow"/>
          <w:u w:val="single"/>
        </w:rPr>
        <w:t>Kim may calculate</w:t>
      </w:r>
      <w:r w:rsidRPr="0078140E">
        <w:rPr>
          <w:u w:val="single"/>
        </w:rPr>
        <w:t xml:space="preserve"> that </w:t>
      </w:r>
      <w:r w:rsidRPr="0078140E">
        <w:rPr>
          <w:highlight w:val="yellow"/>
          <w:u w:val="single"/>
        </w:rPr>
        <w:t>he has</w:t>
      </w:r>
      <w:r w:rsidRPr="0078140E">
        <w:rPr>
          <w:u w:val="single"/>
        </w:rPr>
        <w:t xml:space="preserve"> more bargaining leverage than ever—and, therefore, has </w:t>
      </w:r>
      <w:r w:rsidRPr="0078140E">
        <w:rPr>
          <w:rStyle w:val="Emphasis"/>
          <w:highlight w:val="yellow"/>
        </w:rPr>
        <w:t>less need to compromise</w:t>
      </w:r>
      <w:r w:rsidRPr="0078140E">
        <w:rPr>
          <w:rStyle w:val="Emphasis"/>
        </w:rPr>
        <w:t>.</w:t>
      </w:r>
      <w:r w:rsidRPr="0078140E">
        <w:rPr>
          <w:u w:val="single"/>
        </w:rPr>
        <w:t xml:space="preserve"> </w:t>
      </w:r>
      <w:r w:rsidRPr="0078140E">
        <w:rPr>
          <w:sz w:val="16"/>
        </w:rPr>
        <w:t xml:space="preserve">Miscalculation on both sides scuttled the last Trump-Kim summit in Hanoi, Vietnam, in February. Seeing it as the sequel to their warm get-together in Singapore the previous June, both leaders came to the table with a maximalist stance and no backup plan. Kim, thinking that Trump was desperate for a deal—any deal—offered to shut down one of his nuclear reactors (but not any of the others) if the U.S. lifted all economic sanctions. Trump, thinking Kim would do him a favor for the sake of their friendship, offered to lift sanctions if North Korea dismantled its entire nuclear program. Neither side budged, and the summit broke up before a scheduled lunch, much less a joint declaration or press conference. Talks between the two sides’ midlevel diplomats began a few months later, but went nowhere. The logjam stems from the fact that both leaders are, in their own ways, </w:t>
      </w:r>
      <w:r w:rsidRPr="0078140E">
        <w:rPr>
          <w:strike/>
          <w:sz w:val="16"/>
        </w:rPr>
        <w:t>delusional.</w:t>
      </w:r>
      <w:r w:rsidRPr="0078140E">
        <w:rPr>
          <w:sz w:val="16"/>
        </w:rPr>
        <w:t xml:space="preserve"> </w:t>
      </w:r>
      <w:r w:rsidRPr="0078140E">
        <w:rPr>
          <w:u w:val="single"/>
        </w:rPr>
        <w:t>Trump seems to believe</w:t>
      </w:r>
      <w:r w:rsidRPr="0078140E">
        <w:rPr>
          <w:sz w:val="16"/>
        </w:rPr>
        <w:t xml:space="preserve">—he has said as much many times—that </w:t>
      </w:r>
      <w:r w:rsidRPr="0078140E">
        <w:rPr>
          <w:u w:val="single"/>
        </w:rPr>
        <w:t>Kim pledged in Singapore to get rid of his nuclear weapons</w:t>
      </w:r>
      <w:r w:rsidRPr="0078140E">
        <w:rPr>
          <w:sz w:val="16"/>
        </w:rPr>
        <w:t xml:space="preserve"> and will do so at some point. Therefore, there’s no reason to worry about anything else the North Koreans might be doing. In fact, though, </w:t>
      </w:r>
      <w:r w:rsidRPr="0078140E">
        <w:rPr>
          <w:u w:val="single"/>
        </w:rPr>
        <w:t>Kim pledged to do so no such thing.</w:t>
      </w:r>
      <w:r w:rsidRPr="0078140E">
        <w:rPr>
          <w:sz w:val="16"/>
        </w:rPr>
        <w:t xml:space="preserve"> The joint statement that the two leaders signed in Singapore said North Korea would “work toward complete denuclearization of the Korean Peninsula.” But </w:t>
      </w:r>
      <w:r w:rsidRPr="0078140E">
        <w:rPr>
          <w:u w:val="single"/>
        </w:rPr>
        <w:t>promising to “work toward” a goal is different from accomplishing that goal or even harboring the intent to do so</w:t>
      </w:r>
      <w:r w:rsidRPr="0078140E">
        <w:rPr>
          <w:sz w:val="16"/>
        </w:rPr>
        <w:t xml:space="preserve">. And “denuclearization of the Korean Peninsula” means more than the disarmament of North Korea. As Kim’s officials have said, it means removing all nuclear weapons—including any U.S. planes and vessels capable of carrying nuclear weapons—from any place within striking distance of Korea. (It’s unclear whether this would mean dismantling the entire U.S. nuclear arsenal, which could hit North Korea, but, by this logic, they could claim that it does.) In other words, </w:t>
      </w:r>
      <w:r w:rsidRPr="0078140E">
        <w:rPr>
          <w:u w:val="single"/>
        </w:rPr>
        <w:t>the North Koreans are not going to get rid of their nuclear weapons</w:t>
      </w:r>
      <w:r w:rsidRPr="0078140E">
        <w:rPr>
          <w:sz w:val="16"/>
        </w:rPr>
        <w:t xml:space="preserve">. They haven’t even committed to taking the first step toward the slightest reduction of their nuclear arsenal—which would be to itemize just how many weapons they have now, and where they are, so that inspectors could verify the cuts as they’re made. As for </w:t>
      </w:r>
      <w:r w:rsidRPr="0078140E">
        <w:rPr>
          <w:u w:val="single"/>
        </w:rPr>
        <w:t>Kim</w:t>
      </w:r>
      <w:r w:rsidRPr="0078140E">
        <w:rPr>
          <w:sz w:val="16"/>
        </w:rPr>
        <w:t xml:space="preserve">, he </w:t>
      </w:r>
      <w:r w:rsidRPr="0078140E">
        <w:rPr>
          <w:u w:val="single"/>
        </w:rPr>
        <w:t>seems to believe that he doesn’t have to make any concessions in exchange for the grandest of rewards</w:t>
      </w:r>
      <w:r w:rsidRPr="0078140E">
        <w:rPr>
          <w:sz w:val="16"/>
        </w:rPr>
        <w:t xml:space="preserve">. Trump has encouraged this illusion by touting Kim’s greatness and trustworthiness (like Vladimir Putin and the Saudi royal family, Kim must sometimes shake his head in wonder that he’s dealing with an American president who’s such an easy mark) and by so clearly signaling his desperation for a diplomatic triumph (his talk of a Nobel Peace Prize a while back was only one of several clues). However, </w:t>
      </w:r>
      <w:r w:rsidRPr="0078140E">
        <w:rPr>
          <w:u w:val="single"/>
        </w:rPr>
        <w:t>Jung Pak, a former CIA analyst now at the Brookings Institution</w:t>
      </w:r>
      <w:r w:rsidRPr="0078140E">
        <w:rPr>
          <w:sz w:val="16"/>
        </w:rPr>
        <w:t xml:space="preserve"> and author of a forthcoming book titled Becoming Kim Jong Un, </w:t>
      </w:r>
      <w:r w:rsidRPr="0078140E">
        <w:rPr>
          <w:u w:val="single"/>
        </w:rPr>
        <w:t xml:space="preserve">says that </w:t>
      </w:r>
      <w:r w:rsidRPr="0078140E">
        <w:rPr>
          <w:rStyle w:val="Emphasis"/>
        </w:rPr>
        <w:t>the main obstacle is Kim</w:t>
      </w:r>
      <w:r w:rsidRPr="0078140E">
        <w:rPr>
          <w:sz w:val="16"/>
        </w:rPr>
        <w:t xml:space="preserve">. </w:t>
      </w:r>
      <w:r w:rsidRPr="0078140E">
        <w:rPr>
          <w:u w:val="single"/>
        </w:rPr>
        <w:t xml:space="preserve">Kim’s grandfather and father also engaged in </w:t>
      </w:r>
      <w:r w:rsidRPr="0078140E">
        <w:rPr>
          <w:rStyle w:val="Emphasis"/>
        </w:rPr>
        <w:t>brinkmanship with larger foreign powers</w:t>
      </w:r>
      <w:r w:rsidRPr="0078140E">
        <w:rPr>
          <w:sz w:val="16"/>
        </w:rPr>
        <w:t xml:space="preserve">. But they knew the limits of their leverage; his father, Kim Jong-il, in particular knew when the game had played out and when to make a deal. </w:t>
      </w:r>
      <w:r w:rsidRPr="0078140E">
        <w:rPr>
          <w:u w:val="single"/>
        </w:rPr>
        <w:t xml:space="preserve">Kim Jong-un seems </w:t>
      </w:r>
      <w:r w:rsidRPr="0078140E">
        <w:rPr>
          <w:rStyle w:val="Emphasis"/>
        </w:rPr>
        <w:t xml:space="preserve">much less aware or shrewd. </w:t>
      </w:r>
      <w:r w:rsidRPr="0078140E">
        <w:rPr>
          <w:sz w:val="16"/>
        </w:rPr>
        <w:t xml:space="preserve">“Kim could not have had it any better these last two years,” Pak says. “He had a South Korean president eager for improved relations, a U.S. president who wanted good relations and who was criticizing the alliances. But Kim squandered it. He wants all or nothing. It’s just the way he is. People have kowtowed toward him his entire life.” When John Bolton was Trump’s national security adviser, even a more pliable North Korean leader would have had little room for maneuver. Bolton was the one who insisted that Pyongyang dismantle all of its nuclear weapons before Washington lifted sanctions. But since Bolton’s departure, Stephen Biegun, the U.S. special representative for North Korea and nominee for deputy secretary of state, who has studied what has worked and not worked in negotiations with North Korea, has taken a more flexible stance. In the current rounds of talks, Biegun has offered a declaration formally ending the Korean War (which would give Pyongyang some legal standing for demanding a thinning of the U.S. presence in the region) as well as phased and mutual gestures (the U.S. lifts some sanctions, North Korea dismantles some weapons; the U.S. lifts some more, North Korea dismantles some more). The North Koreans have ignored or rejected the proposals. Biegun traveled to South Korea this week, hoping to arrange a meeting with his North Korean counterparts.* Earlier this month, North Korea’s ambassador to the United Nations, Kim Song, took his country’s denuclearization pledge off the table and denounced the talks with Biegun as a time-stalling tactic by the Trump administration. Clearly </w:t>
      </w:r>
      <w:r w:rsidRPr="0078140E">
        <w:rPr>
          <w:u w:val="single"/>
        </w:rPr>
        <w:t xml:space="preserve">Kim Jong-un has decided to ignore the working-level talks altogether and is instead </w:t>
      </w:r>
      <w:r w:rsidRPr="0078140E">
        <w:rPr>
          <w:rStyle w:val="Emphasis"/>
        </w:rPr>
        <w:t>calling for another summit with Trump</w:t>
      </w:r>
      <w:r w:rsidRPr="0078140E">
        <w:rPr>
          <w:sz w:val="16"/>
        </w:rPr>
        <w:t xml:space="preserve">, preferably in Pyongyang, where Kim could put on a massive, color-coordinated parade like nothing he’d ever seen. (Trump’s love of a good parade is well known.) The premise is that Trump would roll over more easily one-on-one than in a roomful of bureaucrats. There is precedent for thinking so: In Singapore, besides signing an empty declaration, Trump informally agreed to cancel joint military exercises with South Korea. In his summit with Vladimir Putin in Helsinki, he openly endorsed the Russian leader’s assurances over his own intelligence agencies’ conclusions about the Kremlin’s interference in the 2016 election. But, as the impasse at Hanoi showed, </w:t>
      </w:r>
      <w:r w:rsidRPr="0078140E">
        <w:rPr>
          <w:rStyle w:val="Emphasis"/>
        </w:rPr>
        <w:t>Trump may not be as pliant as Kim assumes</w:t>
      </w:r>
      <w:r w:rsidRPr="0078140E">
        <w:rPr>
          <w:sz w:val="16"/>
        </w:rPr>
        <w:t xml:space="preserve">. </w:t>
      </w:r>
      <w:r w:rsidRPr="0078140E">
        <w:rPr>
          <w:u w:val="single"/>
        </w:rPr>
        <w:t>Kim above all wants sanctions lifted, but Trump hasn’t relaxed them in the slightest</w:t>
      </w:r>
      <w:r w:rsidRPr="0078140E">
        <w:rPr>
          <w:sz w:val="16"/>
        </w:rPr>
        <w:t xml:space="preserve">. Nor has he leapt to take up Kim’s invitation to Pyongyang (though one can imagine him doing so, if the impeachment pressures start to weigh heavily). One distinction about dealing with Kim, as opposed to Putin or the Saudi royals, may be that nobody in Trump’s entourage—not in the government or Congress, or among his friends at Fox News—favors giving breaks to North Korea without major concessions on nuclear disarmament. So </w:t>
      </w:r>
      <w:r w:rsidRPr="0078140E">
        <w:rPr>
          <w:u w:val="single"/>
        </w:rPr>
        <w:t>nothing is likely to improve on this front</w:t>
      </w:r>
      <w:r w:rsidRPr="0078140E">
        <w:rPr>
          <w:sz w:val="16"/>
        </w:rPr>
        <w:t xml:space="preserve">. </w:t>
      </w:r>
      <w:r w:rsidRPr="0078140E">
        <w:rPr>
          <w:rStyle w:val="Emphasis"/>
        </w:rPr>
        <w:t>The more nerve-racking question is whether things might get worse</w:t>
      </w:r>
      <w:r w:rsidRPr="0078140E">
        <w:rPr>
          <w:sz w:val="16"/>
        </w:rPr>
        <w:t xml:space="preserve">. </w:t>
      </w:r>
      <w:r w:rsidRPr="0078140E">
        <w:rPr>
          <w:u w:val="single"/>
        </w:rPr>
        <w:t>Trump has always waved off concerns about North Korean aggressiveness</w:t>
      </w:r>
      <w:r w:rsidRPr="0078140E">
        <w:rPr>
          <w:sz w:val="16"/>
        </w:rPr>
        <w:t xml:space="preserve">—its short-range missile tests, its resumption of heated rhetoric—by </w:t>
      </w:r>
      <w:r w:rsidRPr="0078140E">
        <w:rPr>
          <w:u w:val="single"/>
        </w:rPr>
        <w:t xml:space="preserve">noting that </w:t>
      </w:r>
      <w:r w:rsidRPr="0078140E">
        <w:rPr>
          <w:highlight w:val="yellow"/>
          <w:u w:val="single"/>
        </w:rPr>
        <w:t xml:space="preserve">the country </w:t>
      </w:r>
      <w:r w:rsidRPr="0078140E">
        <w:rPr>
          <w:u w:val="single"/>
        </w:rPr>
        <w:t xml:space="preserve">has </w:t>
      </w:r>
      <w:r w:rsidRPr="0078140E">
        <w:rPr>
          <w:rStyle w:val="Emphasis"/>
          <w:highlight w:val="yellow"/>
        </w:rPr>
        <w:t xml:space="preserve">abided by Kim’s moratorium </w:t>
      </w:r>
      <w:r w:rsidRPr="0078140E">
        <w:rPr>
          <w:rStyle w:val="Emphasis"/>
        </w:rPr>
        <w:t>on long-range missile launches and nuclear weapons tests</w:t>
      </w:r>
      <w:r w:rsidRPr="0078140E">
        <w:rPr>
          <w:sz w:val="16"/>
        </w:rPr>
        <w:t xml:space="preserve">. </w:t>
      </w:r>
      <w:r w:rsidRPr="0078140E">
        <w:rPr>
          <w:rStyle w:val="Emphasis"/>
          <w:highlight w:val="yellow"/>
        </w:rPr>
        <w:t>What if Kim revokes</w:t>
      </w:r>
      <w:r w:rsidRPr="0078140E">
        <w:rPr>
          <w:rStyle w:val="Emphasis"/>
        </w:rPr>
        <w:t xml:space="preserve"> those </w:t>
      </w:r>
      <w:r w:rsidRPr="0078140E">
        <w:rPr>
          <w:rStyle w:val="Emphasis"/>
          <w:highlight w:val="yellow"/>
        </w:rPr>
        <w:t>restraints</w:t>
      </w:r>
      <w:r w:rsidRPr="0078140E">
        <w:rPr>
          <w:rStyle w:val="Emphasis"/>
        </w:rPr>
        <w:t>?</w:t>
      </w:r>
      <w:r w:rsidRPr="0078140E">
        <w:rPr>
          <w:sz w:val="16"/>
        </w:rPr>
        <w:t xml:space="preserve"> </w:t>
      </w:r>
      <w:r w:rsidRPr="0078140E">
        <w:rPr>
          <w:rStyle w:val="Emphasis"/>
        </w:rPr>
        <w:t xml:space="preserve">What if he </w:t>
      </w:r>
      <w:r w:rsidRPr="0078140E">
        <w:rPr>
          <w:rStyle w:val="Emphasis"/>
          <w:highlight w:val="yellow"/>
        </w:rPr>
        <w:t>test-fires an i</w:t>
      </w:r>
      <w:r w:rsidRPr="0078140E">
        <w:rPr>
          <w:rStyle w:val="Emphasis"/>
        </w:rPr>
        <w:t>nter</w:t>
      </w:r>
      <w:r w:rsidRPr="0078140E">
        <w:rPr>
          <w:rStyle w:val="Emphasis"/>
          <w:highlight w:val="yellow"/>
        </w:rPr>
        <w:t>c</w:t>
      </w:r>
      <w:r w:rsidRPr="0078140E">
        <w:rPr>
          <w:rStyle w:val="Emphasis"/>
        </w:rPr>
        <w:t xml:space="preserve">ontinental </w:t>
      </w:r>
      <w:r w:rsidRPr="0078140E">
        <w:rPr>
          <w:rStyle w:val="Emphasis"/>
          <w:highlight w:val="yellow"/>
        </w:rPr>
        <w:t>b</w:t>
      </w:r>
      <w:r w:rsidRPr="0078140E">
        <w:rPr>
          <w:rStyle w:val="Emphasis"/>
        </w:rPr>
        <w:t xml:space="preserve">allistic </w:t>
      </w:r>
      <w:r w:rsidRPr="0078140E">
        <w:rPr>
          <w:rStyle w:val="Emphasis"/>
          <w:highlight w:val="yellow"/>
        </w:rPr>
        <w:t>m</w:t>
      </w:r>
      <w:r w:rsidRPr="0078140E">
        <w:rPr>
          <w:rStyle w:val="Emphasis"/>
        </w:rPr>
        <w:t>issile</w:t>
      </w:r>
      <w:r w:rsidRPr="0078140E">
        <w:rPr>
          <w:sz w:val="16"/>
        </w:rPr>
        <w:t xml:space="preserve"> (or a satellite that stays aloft for as long as one) </w:t>
      </w:r>
      <w:r w:rsidRPr="0078140E">
        <w:rPr>
          <w:highlight w:val="yellow"/>
          <w:u w:val="single"/>
        </w:rPr>
        <w:t xml:space="preserve">or </w:t>
      </w:r>
      <w:r w:rsidRPr="0078140E">
        <w:rPr>
          <w:u w:val="single"/>
        </w:rPr>
        <w:t xml:space="preserve">sets off </w:t>
      </w:r>
      <w:r w:rsidRPr="0078140E">
        <w:rPr>
          <w:highlight w:val="yellow"/>
          <w:u w:val="single"/>
        </w:rPr>
        <w:t>a</w:t>
      </w:r>
      <w:r w:rsidRPr="0078140E">
        <w:rPr>
          <w:u w:val="single"/>
        </w:rPr>
        <w:t xml:space="preserve">nother </w:t>
      </w:r>
      <w:r w:rsidRPr="0078140E">
        <w:rPr>
          <w:rStyle w:val="Emphasis"/>
          <w:highlight w:val="yellow"/>
        </w:rPr>
        <w:t>nuclear explosive</w:t>
      </w:r>
      <w:r w:rsidRPr="0078140E">
        <w:rPr>
          <w:u w:val="single"/>
        </w:rPr>
        <w:t>? Both scenarios, especially the first one, are plausible</w:t>
      </w:r>
      <w:r w:rsidRPr="0078140E">
        <w:rPr>
          <w:sz w:val="16"/>
        </w:rPr>
        <w:t xml:space="preserve">. </w:t>
      </w:r>
      <w:r w:rsidRPr="0078140E">
        <w:rPr>
          <w:highlight w:val="yellow"/>
          <w:u w:val="single"/>
        </w:rPr>
        <w:t>Will Trump</w:t>
      </w:r>
      <w:r w:rsidRPr="0078140E">
        <w:rPr>
          <w:sz w:val="16"/>
        </w:rPr>
        <w:t xml:space="preserve">, suddenly realizing that Little Rocket Man has been stringing him along, </w:t>
      </w:r>
      <w:r w:rsidRPr="0078140E">
        <w:rPr>
          <w:rStyle w:val="Emphasis"/>
          <w:highlight w:val="yellow"/>
        </w:rPr>
        <w:t>lash out</w:t>
      </w:r>
      <w:r w:rsidRPr="0078140E">
        <w:rPr>
          <w:rStyle w:val="Emphasis"/>
        </w:rPr>
        <w:t xml:space="preserve">, make threats, which </w:t>
      </w:r>
      <w:r w:rsidRPr="0078140E">
        <w:rPr>
          <w:rStyle w:val="Emphasis"/>
          <w:highlight w:val="yellow"/>
        </w:rPr>
        <w:t>prompt counterthreats, which trigger war?</w:t>
      </w:r>
      <w:r w:rsidRPr="0078140E">
        <w:rPr>
          <w:sz w:val="16"/>
        </w:rPr>
        <w:t xml:space="preserve"> (</w:t>
      </w:r>
      <w:r w:rsidRPr="0078140E">
        <w:rPr>
          <w:highlight w:val="yellow"/>
          <w:u w:val="single"/>
        </w:rPr>
        <w:t xml:space="preserve">It wouldn’t be the first time </w:t>
      </w:r>
      <w:r w:rsidRPr="0078140E">
        <w:rPr>
          <w:u w:val="single"/>
        </w:rPr>
        <w:t xml:space="preserve">that </w:t>
      </w:r>
      <w:r w:rsidRPr="0078140E">
        <w:rPr>
          <w:rStyle w:val="Emphasis"/>
          <w:highlight w:val="yellow"/>
        </w:rPr>
        <w:t xml:space="preserve">bluff and escalation </w:t>
      </w:r>
      <w:r w:rsidRPr="0078140E">
        <w:rPr>
          <w:rStyle w:val="Emphasis"/>
        </w:rPr>
        <w:t xml:space="preserve">have </w:t>
      </w:r>
      <w:r w:rsidRPr="0078140E">
        <w:rPr>
          <w:rStyle w:val="Emphasis"/>
          <w:highlight w:val="yellow"/>
        </w:rPr>
        <w:t xml:space="preserve">led to </w:t>
      </w:r>
      <w:r w:rsidRPr="0078140E">
        <w:rPr>
          <w:rStyle w:val="Emphasis"/>
        </w:rPr>
        <w:t xml:space="preserve">a </w:t>
      </w:r>
      <w:r w:rsidRPr="0078140E">
        <w:rPr>
          <w:rStyle w:val="Emphasis"/>
          <w:highlight w:val="yellow"/>
        </w:rPr>
        <w:t xml:space="preserve">conflict </w:t>
      </w:r>
      <w:r w:rsidRPr="0078140E">
        <w:rPr>
          <w:rStyle w:val="Emphasis"/>
        </w:rPr>
        <w:t xml:space="preserve">that </w:t>
      </w:r>
      <w:r w:rsidRPr="0078140E">
        <w:rPr>
          <w:rStyle w:val="Emphasis"/>
          <w:highlight w:val="yellow"/>
        </w:rPr>
        <w:t>neither side wanted</w:t>
      </w:r>
      <w:r w:rsidRPr="0078140E">
        <w:rPr>
          <w:sz w:val="16"/>
        </w:rPr>
        <w:t xml:space="preserve">.) </w:t>
      </w:r>
      <w:r w:rsidRPr="0078140E">
        <w:rPr>
          <w:rStyle w:val="Emphasis"/>
        </w:rPr>
        <w:t xml:space="preserve">This is the danger, and </w:t>
      </w:r>
      <w:r w:rsidRPr="0078140E">
        <w:rPr>
          <w:rStyle w:val="Emphasis"/>
          <w:highlight w:val="yellow"/>
        </w:rPr>
        <w:t xml:space="preserve">it’s more plausible </w:t>
      </w:r>
      <w:r w:rsidRPr="0078140E">
        <w:rPr>
          <w:rStyle w:val="Emphasis"/>
        </w:rPr>
        <w:t>than might otherwise be the case</w:t>
      </w:r>
      <w:r w:rsidRPr="0078140E">
        <w:rPr>
          <w:sz w:val="16"/>
        </w:rPr>
        <w:t xml:space="preserve"> </w:t>
      </w:r>
      <w:r w:rsidRPr="0078140E">
        <w:rPr>
          <w:highlight w:val="yellow"/>
          <w:u w:val="single"/>
        </w:rPr>
        <w:t>because</w:t>
      </w:r>
      <w:r w:rsidRPr="0078140E">
        <w:rPr>
          <w:u w:val="single"/>
        </w:rPr>
        <w:t xml:space="preserve">, </w:t>
      </w:r>
      <w:r w:rsidRPr="0078140E">
        <w:rPr>
          <w:rStyle w:val="Emphasis"/>
          <w:highlight w:val="yellow"/>
        </w:rPr>
        <w:t>at the moment</w:t>
      </w:r>
      <w:r w:rsidRPr="0078140E">
        <w:rPr>
          <w:rStyle w:val="Emphasis"/>
        </w:rPr>
        <w:t xml:space="preserve">, </w:t>
      </w:r>
      <w:r w:rsidRPr="0078140E">
        <w:rPr>
          <w:rStyle w:val="Emphasis"/>
          <w:highlight w:val="yellow"/>
        </w:rPr>
        <w:t xml:space="preserve">Trump is </w:t>
      </w:r>
      <w:r w:rsidRPr="0078140E">
        <w:rPr>
          <w:rStyle w:val="Emphasis"/>
        </w:rPr>
        <w:t xml:space="preserve">all </w:t>
      </w:r>
      <w:r w:rsidRPr="0078140E">
        <w:rPr>
          <w:rStyle w:val="Emphasis"/>
          <w:highlight w:val="yellow"/>
        </w:rPr>
        <w:t xml:space="preserve">too confident </w:t>
      </w:r>
      <w:r w:rsidRPr="0078140E">
        <w:rPr>
          <w:rStyle w:val="Emphasis"/>
        </w:rPr>
        <w:t xml:space="preserve">that </w:t>
      </w:r>
      <w:r w:rsidRPr="0078140E">
        <w:rPr>
          <w:rStyle w:val="Emphasis"/>
          <w:highlight w:val="yellow"/>
        </w:rPr>
        <w:t xml:space="preserve">everything’s </w:t>
      </w:r>
      <w:r w:rsidRPr="0078140E">
        <w:rPr>
          <w:rStyle w:val="Emphasis"/>
        </w:rPr>
        <w:t xml:space="preserve">just </w:t>
      </w:r>
      <w:r w:rsidRPr="0078140E">
        <w:rPr>
          <w:rStyle w:val="Emphasis"/>
          <w:highlight w:val="yellow"/>
        </w:rPr>
        <w:t>fine</w:t>
      </w:r>
      <w:r w:rsidRPr="0078140E">
        <w:rPr>
          <w:rStyle w:val="Emphasis"/>
        </w:rPr>
        <w:t>,</w:t>
      </w:r>
      <w:r w:rsidRPr="0078140E">
        <w:rPr>
          <w:sz w:val="16"/>
        </w:rPr>
        <w:t xml:space="preserve"> and </w:t>
      </w:r>
      <w:r w:rsidRPr="0078140E">
        <w:rPr>
          <w:u w:val="single"/>
        </w:rPr>
        <w:t xml:space="preserve">Kim is all too confident that he can get away with anything. </w:t>
      </w:r>
      <w:r w:rsidRPr="0078140E">
        <w:rPr>
          <w:sz w:val="16"/>
        </w:rPr>
        <w:t xml:space="preserve">Another troublesome fact is that, </w:t>
      </w:r>
      <w:r w:rsidRPr="0078140E">
        <w:rPr>
          <w:u w:val="single"/>
        </w:rPr>
        <w:t xml:space="preserve">in all its confrontations with foreign powers, the Kim dynasty has been </w:t>
      </w:r>
      <w:r w:rsidRPr="0078140E">
        <w:rPr>
          <w:rStyle w:val="Emphasis"/>
        </w:rPr>
        <w:t>keen to heighten the drama</w:t>
      </w:r>
      <w:r w:rsidRPr="0078140E">
        <w:rPr>
          <w:sz w:val="16"/>
        </w:rPr>
        <w:t xml:space="preserve">; that’s how its otherwise impoverished regime has survived amid such strong neighbors. </w:t>
      </w:r>
      <w:r w:rsidRPr="0078140E">
        <w:rPr>
          <w:rStyle w:val="Emphasis"/>
          <w:highlight w:val="yellow"/>
        </w:rPr>
        <w:t>This is</w:t>
      </w:r>
      <w:r w:rsidRPr="0078140E">
        <w:rPr>
          <w:rStyle w:val="Emphasis"/>
        </w:rPr>
        <w:t xml:space="preserve"> a dangerous game, and it’s </w:t>
      </w:r>
      <w:r w:rsidRPr="0078140E">
        <w:rPr>
          <w:rStyle w:val="Emphasis"/>
          <w:highlight w:val="yellow"/>
        </w:rPr>
        <w:t>particularly dangerous now</w:t>
      </w:r>
      <w:r w:rsidRPr="0078140E">
        <w:rPr>
          <w:sz w:val="16"/>
        </w:rPr>
        <w:t xml:space="preserve">, </w:t>
      </w:r>
      <w:r w:rsidRPr="0078140E">
        <w:rPr>
          <w:highlight w:val="yellow"/>
          <w:u w:val="single"/>
        </w:rPr>
        <w:t xml:space="preserve">when </w:t>
      </w:r>
      <w:r w:rsidRPr="0078140E">
        <w:rPr>
          <w:rStyle w:val="Emphasis"/>
          <w:highlight w:val="yellow"/>
        </w:rPr>
        <w:t>peace depends on</w:t>
      </w:r>
      <w:r w:rsidRPr="0078140E">
        <w:rPr>
          <w:sz w:val="16"/>
        </w:rPr>
        <w:t xml:space="preserve"> Kim acting less crazy or </w:t>
      </w:r>
      <w:r w:rsidRPr="0078140E">
        <w:rPr>
          <w:rStyle w:val="Emphasis"/>
          <w:highlight w:val="yellow"/>
        </w:rPr>
        <w:t>Trump</w:t>
      </w:r>
      <w:r w:rsidRPr="0078140E">
        <w:rPr>
          <w:rStyle w:val="Emphasis"/>
        </w:rPr>
        <w:t xml:space="preserve"> becoming more responsible</w:t>
      </w:r>
      <w:r w:rsidRPr="0078140E">
        <w:rPr>
          <w:sz w:val="16"/>
        </w:rPr>
        <w:t xml:space="preserve">. World peace should not have to depend on such improbable developments. </w:t>
      </w:r>
    </w:p>
    <w:p w:rsidR="007F6EBB" w:rsidRPr="0078140E" w:rsidRDefault="007F6EBB" w:rsidP="007F6EBB">
      <w:pPr>
        <w:pStyle w:val="Heading3"/>
        <w:rPr>
          <w:rFonts w:cs="Arial"/>
        </w:rPr>
      </w:pPr>
      <w:r w:rsidRPr="0078140E">
        <w:rPr>
          <w:rFonts w:cs="Arial"/>
        </w:rPr>
        <w:t xml:space="preserve">NB – AT: Bureaucracy Solves – 1AR </w:t>
      </w:r>
    </w:p>
    <w:p w:rsidR="007F6EBB" w:rsidRPr="0078140E" w:rsidRDefault="007F6EBB" w:rsidP="007F6EBB">
      <w:pPr>
        <w:pStyle w:val="Heading4"/>
        <w:rPr>
          <w:rFonts w:cs="Arial"/>
        </w:rPr>
      </w:pPr>
      <w:r w:rsidRPr="0078140E">
        <w:rPr>
          <w:rFonts w:cs="Arial"/>
        </w:rPr>
        <w:t>They go bonk</w:t>
      </w:r>
    </w:p>
    <w:p w:rsidR="007F6EBB" w:rsidRPr="0078140E" w:rsidRDefault="007F6EBB" w:rsidP="007F6EBB">
      <w:r w:rsidRPr="0078140E">
        <w:t xml:space="preserve">Oliver </w:t>
      </w:r>
      <w:r w:rsidRPr="0078140E">
        <w:rPr>
          <w:rStyle w:val="Style13ptBold"/>
        </w:rPr>
        <w:t>Staley 17</w:t>
      </w:r>
      <w:r w:rsidRPr="0078140E">
        <w:t>. culture and lifestyle editor at Quartz. “</w:t>
      </w:r>
      <w:r w:rsidRPr="0078140E">
        <w:rPr>
          <w:rStyle w:val="Emphasis"/>
        </w:rPr>
        <w:t>Trump surrounds himself with Yes Men</w:t>
      </w:r>
      <w:r w:rsidRPr="0078140E">
        <w:t>—but it’s a cocoon that good leaders try to escape”. Mar 23 2017. Quartz. https://qz.com/940319/donald-trump-surrounds-himself-with-yes-men-but-good-leaders-usually-try-to-escape-this-cocoon/</w:t>
      </w:r>
    </w:p>
    <w:p w:rsidR="007F6EBB" w:rsidRPr="0078140E" w:rsidRDefault="007F6EBB" w:rsidP="007F6EBB">
      <w:pPr>
        <w:rPr>
          <w:sz w:val="16"/>
        </w:rPr>
      </w:pPr>
      <w:r w:rsidRPr="0078140E">
        <w:rPr>
          <w:sz w:val="16"/>
        </w:rPr>
        <w:t xml:space="preserve">Three months into his administration, it’s clear </w:t>
      </w:r>
      <w:r w:rsidRPr="0078140E">
        <w:rPr>
          <w:rStyle w:val="Emphasis"/>
        </w:rPr>
        <w:t>Trump has little appetite for hearing views that diverge from his own</w:t>
      </w:r>
      <w:r w:rsidRPr="0078140E">
        <w:rPr>
          <w:sz w:val="16"/>
        </w:rPr>
        <w:t xml:space="preserve">. Whether it’s </w:t>
      </w:r>
      <w:r w:rsidRPr="0078140E">
        <w:rPr>
          <w:rStyle w:val="StyleUnderline"/>
        </w:rPr>
        <w:t>blasting critical reporting as “fake news,” refusing to back down from inaccuracies</w:t>
      </w:r>
      <w:r w:rsidRPr="0078140E">
        <w:rPr>
          <w:sz w:val="16"/>
        </w:rPr>
        <w:t>, or granting interviews to fawning admirers, Trump has created an environment that bolsters an ego that seems to need constant sustenance.</w:t>
      </w:r>
    </w:p>
    <w:p w:rsidR="007F6EBB" w:rsidRPr="0078140E" w:rsidRDefault="007F6EBB" w:rsidP="007F6EBB">
      <w:pPr>
        <w:rPr>
          <w:b/>
          <w:iCs/>
          <w:u w:val="single"/>
        </w:rPr>
      </w:pPr>
      <w:r w:rsidRPr="0078140E">
        <w:rPr>
          <w:rStyle w:val="StyleUnderline"/>
        </w:rPr>
        <w:t xml:space="preserve">That extends to an inner circle, made up of </w:t>
      </w:r>
      <w:r w:rsidRPr="0078140E">
        <w:rPr>
          <w:rStyle w:val="Emphasis"/>
        </w:rPr>
        <w:t>political operatives, ideologues and family members</w:t>
      </w:r>
      <w:r w:rsidRPr="0078140E">
        <w:t xml:space="preserve">. </w:t>
      </w:r>
      <w:r w:rsidRPr="0078140E">
        <w:rPr>
          <w:rStyle w:val="Emphasis"/>
        </w:rPr>
        <w:t>Very few seem willing to tell Trump when he’s wrong.</w:t>
      </w:r>
    </w:p>
    <w:p w:rsidR="007F6EBB" w:rsidRPr="0078140E" w:rsidRDefault="007F6EBB" w:rsidP="007F6EBB">
      <w:pPr>
        <w:rPr>
          <w:sz w:val="16"/>
          <w:szCs w:val="16"/>
        </w:rPr>
      </w:pPr>
      <w:r w:rsidRPr="0078140E">
        <w:rPr>
          <w:sz w:val="16"/>
          <w:szCs w:val="16"/>
        </w:rPr>
        <w:t>Escaping this cocoon of good news is a leader’s “no. 1 challenge,” according to Walt Bettinger, the CEO of US brokerage firm Charles Schwab, who was interviewed for an article in the Harvard Business Review. CEOs and other heads of organizations are too often surrounded by people eager to tell them what they want to hear, or are afraid of telling them what need to hear, Bettinger said. He asks his lieutenants for “brutally honest” reports. When he meets with stakeholders, he asks “If you were in my job, what would be focusing on?”</w:t>
      </w:r>
    </w:p>
    <w:p w:rsidR="007F6EBB" w:rsidRPr="0078140E" w:rsidRDefault="007F6EBB" w:rsidP="007F6EBB">
      <w:pPr>
        <w:rPr>
          <w:sz w:val="14"/>
        </w:rPr>
      </w:pPr>
      <w:r w:rsidRPr="0078140E">
        <w:rPr>
          <w:rStyle w:val="StyleUnderline"/>
        </w:rPr>
        <w:t>The best CEOs actively seek out diverse points of view</w:t>
      </w:r>
      <w:r w:rsidRPr="0078140E">
        <w:rPr>
          <w:sz w:val="14"/>
        </w:rPr>
        <w:t>, and look for new insights that challenge their own thinking. Hasso Plattner, the co-founder of German office software firm SAP, says he wakes up every morning wondering how many things he’s “dead wrong” about.</w:t>
      </w:r>
    </w:p>
    <w:p w:rsidR="007F6EBB" w:rsidRPr="0078140E" w:rsidRDefault="007F6EBB" w:rsidP="007F6EBB">
      <w:pPr>
        <w:rPr>
          <w:sz w:val="16"/>
        </w:rPr>
      </w:pPr>
      <w:r w:rsidRPr="0078140E">
        <w:rPr>
          <w:sz w:val="16"/>
        </w:rPr>
        <w:t>Most leaders, even ones aware of their limitations, struggle to consistently break out of their bubble. But the solution is surprisingly simple, says Hal Gregerson, who heads the MIT leadership center, and the author of the HBR article: “</w:t>
      </w:r>
      <w:r w:rsidRPr="0078140E">
        <w:rPr>
          <w:rStyle w:val="StyleUnderline"/>
        </w:rPr>
        <w:t xml:space="preserve">Get out of the office today and spend more time </w:t>
      </w:r>
      <w:r w:rsidRPr="0078140E">
        <w:rPr>
          <w:rStyle w:val="Emphasis"/>
        </w:rPr>
        <w:t>being wrong, being uncomfortable, and being quiet</w:t>
      </w:r>
      <w:r w:rsidRPr="0078140E">
        <w:rPr>
          <w:sz w:val="16"/>
        </w:rPr>
        <w:t>.”</w:t>
      </w:r>
    </w:p>
    <w:p w:rsidR="007F6EBB" w:rsidRPr="0078140E" w:rsidRDefault="007F6EBB" w:rsidP="007F6EBB">
      <w:pPr>
        <w:rPr>
          <w:rStyle w:val="Emphasis"/>
        </w:rPr>
      </w:pPr>
      <w:r w:rsidRPr="0078140E">
        <w:rPr>
          <w:sz w:val="16"/>
        </w:rPr>
        <w:t xml:space="preserve">Good advice. But </w:t>
      </w:r>
      <w:r w:rsidRPr="0078140E">
        <w:rPr>
          <w:rStyle w:val="Emphasis"/>
        </w:rPr>
        <w:t>it’s unlikely to be heeded in the Oval Office.</w:t>
      </w:r>
    </w:p>
    <w:p w:rsidR="007F6EBB" w:rsidRPr="0078140E" w:rsidRDefault="007F6EBB" w:rsidP="007F6EBB"/>
    <w:p w:rsidR="007F6EBB" w:rsidRPr="0078140E" w:rsidRDefault="007F6EBB" w:rsidP="007F6EBB">
      <w:pPr>
        <w:pStyle w:val="Heading4"/>
        <w:rPr>
          <w:rFonts w:cs="Arial"/>
        </w:rPr>
      </w:pPr>
      <w:r w:rsidRPr="0078140E">
        <w:rPr>
          <w:rFonts w:cs="Arial"/>
        </w:rPr>
        <w:t>Wrong</w:t>
      </w:r>
    </w:p>
    <w:p w:rsidR="007F6EBB" w:rsidRPr="0078140E" w:rsidRDefault="007F6EBB" w:rsidP="007F6EBB">
      <w:r w:rsidRPr="0078140E">
        <w:t xml:space="preserve">Elizabeth </w:t>
      </w:r>
      <w:r w:rsidRPr="0078140E">
        <w:rPr>
          <w:rStyle w:val="Style13ptBold"/>
        </w:rPr>
        <w:t>Saunders 16</w:t>
      </w:r>
      <w:r w:rsidRPr="0078140E">
        <w:t xml:space="preserve">, associate professor of political science and international affairs at George Washington University and a visiting fellow at the Council on Foreign Relations, “Eight questions about Donald Trump’s decision-making in a foreign policy crisis”, Washington Post, Dec 21 2016, </w:t>
      </w:r>
      <w:hyperlink r:id="rId126" w:history="1">
        <w:r w:rsidRPr="0078140E">
          <w:rPr>
            <w:rStyle w:val="Hyperlink"/>
          </w:rPr>
          <w:t>https://www.washingtonpost.com/news/monkey-cage/wp/2016/12/21/eight-questions-about-donald-trumps-decision-making-in-a-foreign-policy-crisis/?noredirect=on</w:t>
        </w:r>
      </w:hyperlink>
      <w:r w:rsidRPr="0078140E">
        <w:t xml:space="preserve"> //hhb</w:t>
      </w:r>
    </w:p>
    <w:p w:rsidR="007F6EBB" w:rsidRPr="0078140E" w:rsidRDefault="007F6EBB" w:rsidP="007F6EBB">
      <w:r w:rsidRPr="0078140E">
        <w:rPr>
          <w:sz w:val="16"/>
        </w:rPr>
        <w:t xml:space="preserve">Much of this discussion speaks to concerns many others have expressed. And it doesn’t mean that there will be a calamitous decision. </w:t>
      </w:r>
      <w:r w:rsidRPr="0078140E">
        <w:rPr>
          <w:u w:val="single"/>
        </w:rPr>
        <w:t xml:space="preserve">Many excellent professionals remain in the government, and </w:t>
      </w:r>
      <w:r w:rsidRPr="0078140E">
        <w:rPr>
          <w:rStyle w:val="Emphasis"/>
          <w:highlight w:val="yellow"/>
        </w:rPr>
        <w:t xml:space="preserve">bureaucrats </w:t>
      </w:r>
      <w:r w:rsidRPr="0078140E">
        <w:rPr>
          <w:rStyle w:val="Emphasis"/>
        </w:rPr>
        <w:t xml:space="preserve">will </w:t>
      </w:r>
      <w:r w:rsidRPr="0078140E">
        <w:rPr>
          <w:rStyle w:val="Emphasis"/>
          <w:highlight w:val="yellow"/>
        </w:rPr>
        <w:t xml:space="preserve">have an important role </w:t>
      </w:r>
      <w:r w:rsidRPr="0078140E">
        <w:rPr>
          <w:rStyle w:val="Emphasis"/>
        </w:rPr>
        <w:t>to play</w:t>
      </w:r>
      <w:r w:rsidRPr="0078140E">
        <w:rPr>
          <w:sz w:val="16"/>
        </w:rPr>
        <w:t xml:space="preserve">, assuming they stay. </w:t>
      </w:r>
      <w:r w:rsidRPr="0078140E">
        <w:rPr>
          <w:highlight w:val="yellow"/>
          <w:u w:val="single"/>
        </w:rPr>
        <w:t xml:space="preserve">But </w:t>
      </w:r>
      <w:r w:rsidRPr="0078140E">
        <w:rPr>
          <w:u w:val="single"/>
        </w:rPr>
        <w:t xml:space="preserve">the </w:t>
      </w:r>
      <w:r w:rsidRPr="0078140E">
        <w:rPr>
          <w:rStyle w:val="Emphasis"/>
          <w:highlight w:val="yellow"/>
        </w:rPr>
        <w:t xml:space="preserve">research </w:t>
      </w:r>
      <w:r w:rsidRPr="0078140E">
        <w:rPr>
          <w:rStyle w:val="Emphasis"/>
        </w:rPr>
        <w:t xml:space="preserve">on foreign policy decision-making </w:t>
      </w:r>
      <w:r w:rsidRPr="0078140E">
        <w:rPr>
          <w:rStyle w:val="Emphasis"/>
          <w:highlight w:val="yellow"/>
        </w:rPr>
        <w:t xml:space="preserve">suggests </w:t>
      </w:r>
      <w:r w:rsidRPr="0078140E">
        <w:rPr>
          <w:rStyle w:val="Emphasis"/>
        </w:rPr>
        <w:t xml:space="preserve">that </w:t>
      </w:r>
      <w:r w:rsidRPr="0078140E">
        <w:rPr>
          <w:rStyle w:val="Emphasis"/>
          <w:highlight w:val="yellow"/>
        </w:rPr>
        <w:t>there will be</w:t>
      </w:r>
      <w:r w:rsidRPr="0078140E">
        <w:rPr>
          <w:rStyle w:val="Emphasis"/>
        </w:rPr>
        <w:t xml:space="preserve"> a </w:t>
      </w:r>
      <w:r w:rsidRPr="0078140E">
        <w:rPr>
          <w:rStyle w:val="Emphasis"/>
          <w:highlight w:val="yellow"/>
        </w:rPr>
        <w:t>significant increase in risk</w:t>
      </w:r>
      <w:r w:rsidRPr="0078140E">
        <w:rPr>
          <w:sz w:val="16"/>
          <w:highlight w:val="yellow"/>
        </w:rPr>
        <w:t xml:space="preserve"> </w:t>
      </w:r>
      <w:r w:rsidRPr="0078140E">
        <w:rPr>
          <w:sz w:val="16"/>
        </w:rPr>
        <w:t xml:space="preserve">— and </w:t>
      </w:r>
      <w:r w:rsidRPr="0078140E">
        <w:rPr>
          <w:u w:val="single"/>
        </w:rPr>
        <w:t>not just risk associated with any policy moves Trump makes</w:t>
      </w:r>
      <w:r w:rsidRPr="0078140E">
        <w:rPr>
          <w:sz w:val="16"/>
        </w:rPr>
        <w:t xml:space="preserve">, which are, for better or for worse, his prerogative. Instead, </w:t>
      </w:r>
      <w:r w:rsidRPr="0078140E">
        <w:rPr>
          <w:rStyle w:val="Emphasis"/>
        </w:rPr>
        <w:t xml:space="preserve">the risks will stem </w:t>
      </w:r>
      <w:r w:rsidRPr="0078140E">
        <w:rPr>
          <w:rStyle w:val="Emphasis"/>
          <w:highlight w:val="yellow"/>
        </w:rPr>
        <w:t xml:space="preserve">from </w:t>
      </w:r>
      <w:r w:rsidRPr="0078140E">
        <w:rPr>
          <w:rStyle w:val="Emphasis"/>
        </w:rPr>
        <w:t xml:space="preserve">the </w:t>
      </w:r>
      <w:r w:rsidRPr="0078140E">
        <w:rPr>
          <w:rStyle w:val="Emphasis"/>
          <w:highlight w:val="yellow"/>
        </w:rPr>
        <w:t xml:space="preserve">White House </w:t>
      </w:r>
      <w:r w:rsidRPr="0078140E">
        <w:rPr>
          <w:rStyle w:val="Emphasis"/>
        </w:rPr>
        <w:t xml:space="preserve">decision-making </w:t>
      </w:r>
      <w:r w:rsidRPr="0078140E">
        <w:rPr>
          <w:rStyle w:val="Emphasis"/>
          <w:highlight w:val="yellow"/>
        </w:rPr>
        <w:t xml:space="preserve">apparatus itself </w:t>
      </w:r>
      <w:r w:rsidRPr="0078140E">
        <w:rPr>
          <w:rStyle w:val="Emphasis"/>
        </w:rPr>
        <w:t>— how it takes in and processes information, makes decisions and implements them</w:t>
      </w:r>
      <w:r w:rsidRPr="0078140E">
        <w:rPr>
          <w:sz w:val="16"/>
        </w:rPr>
        <w:t xml:space="preserve">. </w:t>
      </w:r>
      <w:r w:rsidRPr="0078140E">
        <w:rPr>
          <w:rStyle w:val="Emphasis"/>
        </w:rPr>
        <w:t>Even if crises come out “okay,”</w:t>
      </w:r>
      <w:r w:rsidRPr="0078140E">
        <w:rPr>
          <w:sz w:val="16"/>
        </w:rPr>
        <w:t xml:space="preserve"> </w:t>
      </w:r>
      <w:r w:rsidRPr="0078140E">
        <w:rPr>
          <w:u w:val="single"/>
        </w:rPr>
        <w:t>dangerous things can happen behind the scenes</w:t>
      </w:r>
      <w:r w:rsidRPr="0078140E">
        <w:rPr>
          <w:sz w:val="16"/>
        </w:rPr>
        <w:t xml:space="preserve">. </w:t>
      </w:r>
      <w:r w:rsidRPr="0078140E">
        <w:rPr>
          <w:highlight w:val="yellow"/>
          <w:u w:val="single"/>
        </w:rPr>
        <w:t>Many</w:t>
      </w:r>
      <w:r w:rsidRPr="0078140E">
        <w:rPr>
          <w:sz w:val="16"/>
          <w:highlight w:val="yellow"/>
        </w:rPr>
        <w:t xml:space="preserve"> </w:t>
      </w:r>
      <w:r w:rsidRPr="0078140E">
        <w:rPr>
          <w:sz w:val="16"/>
        </w:rPr>
        <w:t xml:space="preserve">of these </w:t>
      </w:r>
      <w:r w:rsidRPr="0078140E">
        <w:rPr>
          <w:u w:val="single"/>
        </w:rPr>
        <w:t xml:space="preserve">risky or </w:t>
      </w:r>
      <w:r w:rsidRPr="0078140E">
        <w:rPr>
          <w:highlight w:val="yellow"/>
          <w:u w:val="single"/>
        </w:rPr>
        <w:t xml:space="preserve">dangerous moves may not be </w:t>
      </w:r>
      <w:r w:rsidRPr="0078140E">
        <w:rPr>
          <w:rStyle w:val="Emphasis"/>
          <w:highlight w:val="yellow"/>
        </w:rPr>
        <w:t xml:space="preserve">visible </w:t>
      </w:r>
      <w:r w:rsidRPr="0078140E">
        <w:rPr>
          <w:rStyle w:val="Emphasis"/>
        </w:rPr>
        <w:t>to the public</w:t>
      </w:r>
      <w:r w:rsidRPr="0078140E">
        <w:rPr>
          <w:sz w:val="16"/>
        </w:rPr>
        <w:t xml:space="preserve">, or even to government officials outside the inner circle. In other words, </w:t>
      </w:r>
      <w:r w:rsidRPr="0078140E">
        <w:rPr>
          <w:u w:val="single"/>
        </w:rPr>
        <w:t xml:space="preserve">no matter what happens in this hypothetical crisis, we may not know just how risky Trump’s </w:t>
      </w:r>
      <w:r w:rsidRPr="0078140E">
        <w:rPr>
          <w:highlight w:val="yellow"/>
          <w:u w:val="single"/>
        </w:rPr>
        <w:t xml:space="preserve">handling </w:t>
      </w:r>
      <w:r w:rsidRPr="0078140E">
        <w:rPr>
          <w:u w:val="single"/>
        </w:rPr>
        <w:t>of it actually was</w:t>
      </w:r>
      <w:r w:rsidRPr="0078140E">
        <w:rPr>
          <w:sz w:val="16"/>
        </w:rPr>
        <w:t xml:space="preserve">, at least initially. And the </w:t>
      </w:r>
      <w:r w:rsidRPr="0078140E">
        <w:rPr>
          <w:rStyle w:val="Emphasis"/>
          <w:highlight w:val="yellow"/>
        </w:rPr>
        <w:t xml:space="preserve">risks will not </w:t>
      </w:r>
      <w:r w:rsidRPr="0078140E">
        <w:rPr>
          <w:rStyle w:val="Emphasis"/>
        </w:rPr>
        <w:t xml:space="preserve">necessarily </w:t>
      </w:r>
      <w:r w:rsidRPr="0078140E">
        <w:rPr>
          <w:rStyle w:val="Emphasis"/>
          <w:highlight w:val="yellow"/>
        </w:rPr>
        <w:t>end with the first crisis</w:t>
      </w:r>
      <w:r w:rsidRPr="0078140E">
        <w:rPr>
          <w:rStyle w:val="Emphasis"/>
        </w:rPr>
        <w:t xml:space="preserve">. The </w:t>
      </w:r>
      <w:r w:rsidRPr="0078140E">
        <w:rPr>
          <w:rStyle w:val="Emphasis"/>
          <w:highlight w:val="yellow"/>
        </w:rPr>
        <w:t xml:space="preserve">risks may be </w:t>
      </w:r>
      <w:r w:rsidRPr="0078140E">
        <w:rPr>
          <w:rStyle w:val="Emphasis"/>
        </w:rPr>
        <w:t xml:space="preserve">even </w:t>
      </w:r>
      <w:r w:rsidRPr="0078140E">
        <w:rPr>
          <w:rStyle w:val="Emphasis"/>
          <w:highlight w:val="yellow"/>
        </w:rPr>
        <w:t>greater if Trump</w:t>
      </w:r>
      <w:r w:rsidRPr="0078140E">
        <w:rPr>
          <w:rStyle w:val="Emphasis"/>
        </w:rPr>
        <w:t xml:space="preserve"> is disinclined to learn</w:t>
      </w:r>
      <w:r w:rsidRPr="0078140E">
        <w:rPr>
          <w:sz w:val="16"/>
        </w:rPr>
        <w:t xml:space="preserve"> — as his comments on the daily briefing imply — </w:t>
      </w:r>
      <w:r w:rsidRPr="0078140E">
        <w:rPr>
          <w:u w:val="single"/>
        </w:rPr>
        <w:t xml:space="preserve">or </w:t>
      </w:r>
      <w:r w:rsidRPr="0078140E">
        <w:rPr>
          <w:highlight w:val="yellow"/>
          <w:u w:val="single"/>
        </w:rPr>
        <w:t xml:space="preserve">gains </w:t>
      </w:r>
      <w:r w:rsidRPr="0078140E">
        <w:rPr>
          <w:rStyle w:val="Emphasis"/>
          <w:highlight w:val="yellow"/>
        </w:rPr>
        <w:t>false confidence</w:t>
      </w:r>
      <w:r w:rsidRPr="0078140E">
        <w:rPr>
          <w:sz w:val="16"/>
          <w:highlight w:val="yellow"/>
        </w:rPr>
        <w:t xml:space="preserve"> </w:t>
      </w:r>
      <w:r w:rsidRPr="0078140E">
        <w:rPr>
          <w:sz w:val="16"/>
        </w:rPr>
        <w:t xml:space="preserve">from a good outcome that may have involved some good luck (as crises often do, even when presidents try hard to act carefully and manage risks). This is why continued scrutiny of appointments, process and even logistics will remain important. One fact everyone can agree on: </w:t>
      </w:r>
      <w:r w:rsidRPr="0078140E">
        <w:rPr>
          <w:rStyle w:val="Emphasis"/>
        </w:rPr>
        <w:t>All presidents face crises</w:t>
      </w:r>
      <w:r w:rsidRPr="0078140E">
        <w:rPr>
          <w:sz w:val="16"/>
        </w:rPr>
        <w:t xml:space="preserve">. Some day, or some night, </w:t>
      </w:r>
      <w:r w:rsidRPr="0078140E">
        <w:rPr>
          <w:rStyle w:val="Emphasis"/>
        </w:rPr>
        <w:t>these questions will cease to be hypothetical.</w:t>
      </w:r>
      <w:r w:rsidRPr="0078140E">
        <w:t xml:space="preserve"> </w:t>
      </w:r>
    </w:p>
    <w:p w:rsidR="007F6EBB" w:rsidRPr="0078140E" w:rsidRDefault="007F6EBB" w:rsidP="007F6EBB">
      <w:pPr>
        <w:pStyle w:val="Heading3"/>
        <w:rPr>
          <w:rFonts w:cs="Arial"/>
        </w:rPr>
      </w:pPr>
      <w:r w:rsidRPr="0078140E">
        <w:rPr>
          <w:rFonts w:cs="Arial"/>
        </w:rPr>
        <w:t>NB – AT: Speed Key – 1AR</w:t>
      </w:r>
    </w:p>
    <w:p w:rsidR="007F6EBB" w:rsidRPr="0078140E" w:rsidRDefault="007F6EBB" w:rsidP="007F6EBB">
      <w:pPr>
        <w:pStyle w:val="Heading4"/>
        <w:rPr>
          <w:rFonts w:cs="Arial"/>
        </w:rPr>
      </w:pPr>
      <w:r w:rsidRPr="0078140E">
        <w:rPr>
          <w:rFonts w:cs="Arial"/>
        </w:rPr>
        <w:t xml:space="preserve">Speed and efficiency defenses are </w:t>
      </w:r>
      <w:r w:rsidRPr="0078140E">
        <w:rPr>
          <w:rFonts w:cs="Arial"/>
          <w:u w:val="single"/>
        </w:rPr>
        <w:t>wrong</w:t>
      </w:r>
      <w:r w:rsidRPr="0078140E">
        <w:rPr>
          <w:rFonts w:cs="Arial"/>
        </w:rPr>
        <w:t>.</w:t>
      </w:r>
    </w:p>
    <w:p w:rsidR="007F6EBB" w:rsidRPr="0078140E" w:rsidRDefault="007F6EBB" w:rsidP="007F6EBB">
      <w:r w:rsidRPr="0078140E">
        <w:t xml:space="preserve">Scott </w:t>
      </w:r>
      <w:r w:rsidRPr="0078140E">
        <w:rPr>
          <w:rStyle w:val="Style13ptBold"/>
        </w:rPr>
        <w:t>Sullivan 18</w:t>
      </w:r>
      <w:r w:rsidRPr="0078140E">
        <w:t xml:space="preserve">, Harvey Peltier Sr. Professor of Law @ LSU, “JUDICIAL DEFERENCE AND DEMOCRATIC VALUES”, 2018, UTulsa, </w:t>
      </w:r>
      <w:hyperlink r:id="rId127" w:history="1">
        <w:r w:rsidRPr="0078140E">
          <w:rPr>
            <w:rStyle w:val="Hyperlink"/>
          </w:rPr>
          <w:t>https://digitalcommons.law.utulsa.edu/cgi/viewcontent.cgi?article=3115&amp;context=tlr</w:t>
        </w:r>
      </w:hyperlink>
      <w:r w:rsidRPr="0078140E">
        <w:t xml:space="preserve"> //hhb (+ AE)</w:t>
      </w:r>
    </w:p>
    <w:p w:rsidR="007F6EBB" w:rsidRPr="0078140E" w:rsidRDefault="007F6EBB" w:rsidP="007F6EBB">
      <w:pPr>
        <w:rPr>
          <w:sz w:val="16"/>
        </w:rPr>
      </w:pPr>
      <w:r w:rsidRPr="0078140E">
        <w:rPr>
          <w:sz w:val="16"/>
        </w:rPr>
        <w:t xml:space="preserve">Rather than focusing concern over the departments and agencies that make up the National Security State itself, Rudenstine is concerned that placement of the power afforded to these entities under the executive branch distorts the separation of powers regime envisioned by the Framers. </w:t>
      </w:r>
      <w:r w:rsidRPr="0078140E">
        <w:rPr>
          <w:u w:val="single"/>
        </w:rPr>
        <w:t xml:space="preserve">The power afforded the president through the National Security State, coupled with perpetual threats to U.S. security means the nation is operating “more or less </w:t>
      </w:r>
      <w:r w:rsidRPr="0078140E">
        <w:rPr>
          <w:rStyle w:val="Emphasis"/>
        </w:rPr>
        <w:t>continually in a state of emergency</w:t>
      </w:r>
      <w:r w:rsidRPr="0078140E">
        <w:rPr>
          <w:u w:val="single"/>
        </w:rPr>
        <w:t>”</w:t>
      </w:r>
      <w:r w:rsidRPr="0078140E">
        <w:rPr>
          <w:sz w:val="16"/>
        </w:rPr>
        <w:t xml:space="preserve"> in which there exists a “national climate that distorted the constitutional order by </w:t>
      </w:r>
      <w:r w:rsidRPr="0078140E">
        <w:rPr>
          <w:u w:val="single"/>
        </w:rPr>
        <w:t>facilitating the powerful dominance of the presidency over the other two coequal branches of the federal government</w:t>
      </w:r>
      <w:r w:rsidRPr="0078140E">
        <w:rPr>
          <w:sz w:val="16"/>
        </w:rPr>
        <w:t xml:space="preserve">.”31 </w:t>
      </w:r>
      <w:r w:rsidRPr="0078140E">
        <w:rPr>
          <w:rStyle w:val="Emphasis"/>
        </w:rPr>
        <w:t xml:space="preserve">Without question, </w:t>
      </w:r>
      <w:r w:rsidRPr="0078140E">
        <w:rPr>
          <w:rStyle w:val="Emphasis"/>
          <w:highlight w:val="yellow"/>
        </w:rPr>
        <w:t xml:space="preserve">an efficient </w:t>
      </w:r>
      <w:r w:rsidRPr="0078140E">
        <w:rPr>
          <w:rStyle w:val="Emphasis"/>
        </w:rPr>
        <w:t xml:space="preserve">and strongly </w:t>
      </w:r>
      <w:r w:rsidRPr="0078140E">
        <w:rPr>
          <w:rStyle w:val="Emphasis"/>
          <w:highlight w:val="yellow"/>
        </w:rPr>
        <w:t>coordinated presidency and N</w:t>
      </w:r>
      <w:r w:rsidRPr="0078140E">
        <w:rPr>
          <w:rStyle w:val="Emphasis"/>
        </w:rPr>
        <w:t xml:space="preserve">ational </w:t>
      </w:r>
      <w:r w:rsidRPr="0078140E">
        <w:rPr>
          <w:rStyle w:val="Emphasis"/>
          <w:highlight w:val="yellow"/>
        </w:rPr>
        <w:t>S</w:t>
      </w:r>
      <w:r w:rsidRPr="0078140E">
        <w:rPr>
          <w:rStyle w:val="Emphasis"/>
        </w:rPr>
        <w:t xml:space="preserve">ecurity </w:t>
      </w:r>
      <w:r w:rsidRPr="0078140E">
        <w:rPr>
          <w:rStyle w:val="Emphasis"/>
          <w:highlight w:val="yellow"/>
        </w:rPr>
        <w:t>S</w:t>
      </w:r>
      <w:r w:rsidRPr="0078140E">
        <w:rPr>
          <w:rStyle w:val="Emphasis"/>
        </w:rPr>
        <w:t>tate operating in sync would represent an existential threat</w:t>
      </w:r>
      <w:r w:rsidRPr="0078140E">
        <w:rPr>
          <w:sz w:val="16"/>
        </w:rPr>
        <w:t xml:space="preserve"> not only to judiciary power but </w:t>
      </w:r>
      <w:r w:rsidRPr="0078140E">
        <w:rPr>
          <w:rStyle w:val="Emphasis"/>
        </w:rPr>
        <w:t>to the nation</w:t>
      </w:r>
      <w:r w:rsidRPr="0078140E">
        <w:rPr>
          <w:sz w:val="16"/>
        </w:rPr>
        <w:t xml:space="preserve"> more </w:t>
      </w:r>
      <w:r w:rsidRPr="0078140E">
        <w:rPr>
          <w:rStyle w:val="Emphasis"/>
        </w:rPr>
        <w:t>broadly</w:t>
      </w:r>
      <w:r w:rsidRPr="0078140E">
        <w:rPr>
          <w:sz w:val="16"/>
        </w:rPr>
        <w:t xml:space="preserve">. The reality, however, is that </w:t>
      </w:r>
      <w:r w:rsidRPr="0078140E">
        <w:rPr>
          <w:highlight w:val="yellow"/>
          <w:u w:val="single"/>
        </w:rPr>
        <w:t xml:space="preserve">the relationship </w:t>
      </w:r>
      <w:r w:rsidRPr="0078140E">
        <w:rPr>
          <w:u w:val="single"/>
        </w:rPr>
        <w:t xml:space="preserve">between the presidency and the National Security State </w:t>
      </w:r>
      <w:r w:rsidRPr="0078140E">
        <w:rPr>
          <w:highlight w:val="yellow"/>
          <w:u w:val="single"/>
        </w:rPr>
        <w:t xml:space="preserve">is </w:t>
      </w:r>
      <w:r w:rsidRPr="0078140E">
        <w:rPr>
          <w:rStyle w:val="Emphasis"/>
          <w:highlight w:val="yellow"/>
        </w:rPr>
        <w:t xml:space="preserve">neither </w:t>
      </w:r>
      <w:r w:rsidRPr="0078140E">
        <w:rPr>
          <w:rStyle w:val="Emphasis"/>
        </w:rPr>
        <w:t>efficient nor well-coordinated</w:t>
      </w:r>
      <w:r w:rsidRPr="0078140E">
        <w:rPr>
          <w:sz w:val="16"/>
        </w:rPr>
        <w:t xml:space="preserve">. </w:t>
      </w:r>
      <w:r w:rsidRPr="0078140E">
        <w:rPr>
          <w:u w:val="single"/>
        </w:rPr>
        <w:t xml:space="preserve">The term National Security State evokes an image of a </w:t>
      </w:r>
      <w:r w:rsidRPr="0078140E">
        <w:rPr>
          <w:rStyle w:val="Emphasis"/>
        </w:rPr>
        <w:t>sleek, seamless vehicle of governance</w:t>
      </w:r>
      <w:r w:rsidRPr="0078140E">
        <w:rPr>
          <w:sz w:val="16"/>
        </w:rPr>
        <w:t xml:space="preserve"> </w:t>
      </w:r>
      <w:r w:rsidRPr="0078140E">
        <w:rPr>
          <w:u w:val="single"/>
        </w:rPr>
        <w:t xml:space="preserve">capable of </w:t>
      </w:r>
      <w:r w:rsidRPr="0078140E">
        <w:rPr>
          <w:rStyle w:val="Emphasis"/>
        </w:rPr>
        <w:t>instantaneous force and surveillance omniscience</w:t>
      </w:r>
      <w:r w:rsidRPr="0078140E">
        <w:rPr>
          <w:sz w:val="16"/>
        </w:rPr>
        <w:t xml:space="preserve">. However, the </w:t>
      </w:r>
      <w:r w:rsidRPr="0078140E">
        <w:rPr>
          <w:highlight w:val="yellow"/>
          <w:u w:val="single"/>
        </w:rPr>
        <w:t>realities</w:t>
      </w:r>
      <w:r w:rsidRPr="0078140E">
        <w:rPr>
          <w:u w:val="single"/>
        </w:rPr>
        <w:t xml:space="preserve"> of</w:t>
      </w:r>
      <w:r w:rsidRPr="0078140E">
        <w:rPr>
          <w:sz w:val="16"/>
        </w:rPr>
        <w:t xml:space="preserve"> what several scholars identify as </w:t>
      </w:r>
      <w:r w:rsidRPr="0078140E">
        <w:rPr>
          <w:u w:val="single"/>
        </w:rPr>
        <w:t>the</w:t>
      </w:r>
      <w:r w:rsidRPr="0078140E">
        <w:rPr>
          <w:sz w:val="16"/>
        </w:rPr>
        <w:t xml:space="preserve"> “national security </w:t>
      </w:r>
      <w:r w:rsidRPr="0078140E">
        <w:rPr>
          <w:u w:val="single"/>
        </w:rPr>
        <w:t>bureaucracy</w:t>
      </w:r>
      <w:r w:rsidRPr="0078140E">
        <w:rPr>
          <w:sz w:val="16"/>
        </w:rPr>
        <w:t xml:space="preserve">” </w:t>
      </w:r>
      <w:r w:rsidRPr="0078140E">
        <w:rPr>
          <w:highlight w:val="yellow"/>
          <w:u w:val="single"/>
        </w:rPr>
        <w:t xml:space="preserve">are </w:t>
      </w:r>
      <w:r w:rsidRPr="0078140E">
        <w:rPr>
          <w:u w:val="single"/>
        </w:rPr>
        <w:t>characterized by</w:t>
      </w:r>
      <w:r w:rsidRPr="0078140E">
        <w:rPr>
          <w:sz w:val="16"/>
        </w:rPr>
        <w:t xml:space="preserve"> the </w:t>
      </w:r>
      <w:r w:rsidRPr="0078140E">
        <w:rPr>
          <w:rStyle w:val="Emphasis"/>
          <w:highlight w:val="yellow"/>
        </w:rPr>
        <w:t>classic challenges</w:t>
      </w:r>
      <w:r w:rsidRPr="0078140E">
        <w:rPr>
          <w:sz w:val="16"/>
        </w:rPr>
        <w:t xml:space="preserve"> that adhere to any bureaucracy. </w:t>
      </w:r>
      <w:r w:rsidRPr="0078140E">
        <w:rPr>
          <w:u w:val="single"/>
        </w:rPr>
        <w:t xml:space="preserve">The </w:t>
      </w:r>
      <w:r w:rsidRPr="0078140E">
        <w:rPr>
          <w:highlight w:val="yellow"/>
          <w:u w:val="single"/>
        </w:rPr>
        <w:t xml:space="preserve">ability of any president to direct </w:t>
      </w:r>
      <w:r w:rsidRPr="0078140E">
        <w:rPr>
          <w:u w:val="single"/>
        </w:rPr>
        <w:t xml:space="preserve">the national security </w:t>
      </w:r>
      <w:r w:rsidRPr="0078140E">
        <w:rPr>
          <w:highlight w:val="yellow"/>
          <w:u w:val="single"/>
        </w:rPr>
        <w:t xml:space="preserve">bureaucracy </w:t>
      </w:r>
      <w:r w:rsidRPr="0078140E">
        <w:rPr>
          <w:u w:val="single"/>
        </w:rPr>
        <w:t xml:space="preserve">to act along any principled lines of coherency and uniformity </w:t>
      </w:r>
      <w:r w:rsidRPr="0078140E">
        <w:rPr>
          <w:highlight w:val="yellow"/>
          <w:u w:val="single"/>
        </w:rPr>
        <w:t xml:space="preserve">is </w:t>
      </w:r>
      <w:r w:rsidRPr="0078140E">
        <w:rPr>
          <w:rStyle w:val="Emphasis"/>
          <w:highlight w:val="yellow"/>
        </w:rPr>
        <w:t>deeply limited</w:t>
      </w:r>
      <w:r w:rsidRPr="0078140E">
        <w:rPr>
          <w:sz w:val="16"/>
        </w:rPr>
        <w:t xml:space="preserve">. The vast majority of the bureaucracy is professionalized and cannot be displaced by political appointment. For example, “of the 668,000 civilian employees in the Department of Defense and related agencies in 2004, only 247 were political appointees.”32 Political appointees are themselves often drawn from the group of careerists that make up the national security establishment. </w:t>
      </w:r>
      <w:r w:rsidRPr="0078140E">
        <w:rPr>
          <w:highlight w:val="yellow"/>
          <w:u w:val="single"/>
        </w:rPr>
        <w:t xml:space="preserve">As a result of the </w:t>
      </w:r>
      <w:r w:rsidRPr="0078140E">
        <w:rPr>
          <w:rStyle w:val="Emphasis"/>
          <w:highlight w:val="yellow"/>
        </w:rPr>
        <w:t>sheer number of agencies, stakeholders, policies, and individuals</w:t>
      </w:r>
      <w:r w:rsidRPr="0078140E">
        <w:rPr>
          <w:highlight w:val="yellow"/>
          <w:u w:val="single"/>
        </w:rPr>
        <w:t xml:space="preserve"> </w:t>
      </w:r>
      <w:r w:rsidRPr="0078140E">
        <w:rPr>
          <w:u w:val="single"/>
        </w:rPr>
        <w:t>involved over which he has little to no direct authority, a president can only hope to slowly alter the ship of state</w:t>
      </w:r>
      <w:r w:rsidRPr="0078140E">
        <w:rPr>
          <w:sz w:val="16"/>
        </w:rPr>
        <w:t xml:space="preserve">. As President Trump found in several instances early in his presidency, demanding the national security bureaucracy sharply deviate from past practices rarely goes well.33 </w:t>
      </w:r>
      <w:r w:rsidRPr="0078140E">
        <w:rPr>
          <w:u w:val="single"/>
        </w:rPr>
        <w:t xml:space="preserve">This rough, ill-fitting coordination between the presidency and the National Security State makes it </w:t>
      </w:r>
      <w:r w:rsidRPr="0078140E">
        <w:rPr>
          <w:rStyle w:val="Emphasis"/>
        </w:rPr>
        <w:t>difficult to understand institutional competencies</w:t>
      </w:r>
      <w:r w:rsidRPr="0078140E">
        <w:rPr>
          <w:sz w:val="16"/>
        </w:rPr>
        <w:t xml:space="preserve"> and identify where judicial oversight is especially necessary. The </w:t>
      </w:r>
      <w:r w:rsidRPr="0078140E">
        <w:rPr>
          <w:u w:val="single"/>
        </w:rPr>
        <w:t>expertise possessed by those within the national security bureaucracy is real</w:t>
      </w:r>
      <w:r w:rsidRPr="0078140E">
        <w:rPr>
          <w:sz w:val="16"/>
        </w:rPr>
        <w:t xml:space="preserve">. However, the </w:t>
      </w:r>
      <w:r w:rsidRPr="0078140E">
        <w:rPr>
          <w:rStyle w:val="Emphasis"/>
          <w:highlight w:val="yellow"/>
        </w:rPr>
        <w:t xml:space="preserve">transference of </w:t>
      </w:r>
      <w:r w:rsidRPr="0078140E">
        <w:rPr>
          <w:rStyle w:val="Emphasis"/>
        </w:rPr>
        <w:t xml:space="preserve">that </w:t>
      </w:r>
      <w:r w:rsidRPr="0078140E">
        <w:rPr>
          <w:rStyle w:val="Emphasis"/>
          <w:highlight w:val="yellow"/>
        </w:rPr>
        <w:t>expertise</w:t>
      </w:r>
      <w:r w:rsidRPr="0078140E">
        <w:rPr>
          <w:rStyle w:val="Emphasis"/>
        </w:rPr>
        <w:t xml:space="preserve">, and the information underlying it, </w:t>
      </w:r>
      <w:r w:rsidRPr="0078140E">
        <w:rPr>
          <w:rStyle w:val="Emphasis"/>
          <w:highlight w:val="yellow"/>
        </w:rPr>
        <w:t xml:space="preserve">into action </w:t>
      </w:r>
      <w:r w:rsidRPr="0078140E">
        <w:rPr>
          <w:rStyle w:val="Emphasis"/>
        </w:rPr>
        <w:t xml:space="preserve">and policy </w:t>
      </w:r>
      <w:r w:rsidRPr="0078140E">
        <w:rPr>
          <w:rStyle w:val="Emphasis"/>
          <w:highlight w:val="yellow"/>
        </w:rPr>
        <w:t xml:space="preserve">is slow, uncertain, and </w:t>
      </w:r>
      <w:r w:rsidRPr="0078140E">
        <w:rPr>
          <w:rStyle w:val="Emphasis"/>
        </w:rPr>
        <w:t xml:space="preserve">often </w:t>
      </w:r>
      <w:r w:rsidRPr="0078140E">
        <w:rPr>
          <w:rStyle w:val="Emphasis"/>
          <w:highlight w:val="yellow"/>
        </w:rPr>
        <w:t xml:space="preserve">misunderstood </w:t>
      </w:r>
      <w:r w:rsidRPr="0078140E">
        <w:rPr>
          <w:rStyle w:val="Emphasis"/>
        </w:rPr>
        <w:t>or misinterpreted within the executive branch itself</w:t>
      </w:r>
      <w:r w:rsidRPr="0078140E">
        <w:rPr>
          <w:sz w:val="16"/>
        </w:rPr>
        <w:t>.34</w:t>
      </w:r>
    </w:p>
    <w:p w:rsidR="007F6EBB" w:rsidRPr="0078140E" w:rsidRDefault="007F6EBB" w:rsidP="007F6EBB">
      <w:pPr>
        <w:pStyle w:val="Heading4"/>
        <w:rPr>
          <w:rFonts w:cs="Arial"/>
        </w:rPr>
      </w:pPr>
      <w:r w:rsidRPr="0078140E">
        <w:rPr>
          <w:rFonts w:cs="Arial"/>
        </w:rPr>
        <w:t>Congress solves speed---</w:t>
      </w:r>
      <w:r w:rsidRPr="0078140E">
        <w:rPr>
          <w:rFonts w:cs="Arial"/>
          <w:u w:val="single"/>
        </w:rPr>
        <w:t>but</w:t>
      </w:r>
      <w:r w:rsidRPr="0078140E">
        <w:rPr>
          <w:rFonts w:cs="Arial"/>
        </w:rPr>
        <w:t xml:space="preserve">, executive speed causes </w:t>
      </w:r>
      <w:r w:rsidRPr="0078140E">
        <w:rPr>
          <w:rFonts w:cs="Arial"/>
          <w:u w:val="single"/>
        </w:rPr>
        <w:t>groupthink</w:t>
      </w:r>
    </w:p>
    <w:p w:rsidR="007F6EBB" w:rsidRPr="0078140E" w:rsidRDefault="007F6EBB" w:rsidP="007F6EBB">
      <w:r w:rsidRPr="0078140E">
        <w:t xml:space="preserve">Stuart </w:t>
      </w:r>
      <w:r w:rsidRPr="0078140E">
        <w:rPr>
          <w:rStyle w:val="Style13ptBold"/>
        </w:rPr>
        <w:t>Streichler 8</w:t>
      </w:r>
      <w:r w:rsidRPr="0078140E">
        <w:t xml:space="preserve">, Adjunct Faculty, Seattle University School of Law. Ph.D., Johns Hopkins University; J.D., University of Michigan Law School; B.S., Bowling Green State University, “Mad about Yoo, or, Why Worry about the Next Unconstitutional War?”, Washington Journal of Law &amp; Politics [Vol.XXIV:93 2008], </w:t>
      </w:r>
      <w:hyperlink r:id="rId128" w:history="1">
        <w:r w:rsidRPr="0078140E">
          <w:rPr>
            <w:rStyle w:val="Hyperlink"/>
          </w:rPr>
          <w:t>http://faculty.washington.edu/sstreich/documents/madaboutyoo.pdf</w:t>
        </w:r>
      </w:hyperlink>
      <w:r w:rsidRPr="0078140E">
        <w:t xml:space="preserve"> //hhb (+ BT)</w:t>
      </w:r>
    </w:p>
    <w:p w:rsidR="007F6EBB" w:rsidRPr="0078140E" w:rsidRDefault="007F6EBB" w:rsidP="007F6EBB">
      <w:pPr>
        <w:rPr>
          <w:sz w:val="16"/>
        </w:rPr>
      </w:pPr>
      <w:r w:rsidRPr="0078140E">
        <w:rPr>
          <w:rStyle w:val="Emphasis"/>
        </w:rPr>
        <w:t xml:space="preserve">When </w:t>
      </w:r>
      <w:r w:rsidRPr="0078140E">
        <w:rPr>
          <w:rStyle w:val="Emphasis"/>
          <w:highlight w:val="yellow"/>
        </w:rPr>
        <w:t xml:space="preserve">Yoo </w:t>
      </w:r>
      <w:r w:rsidRPr="0078140E">
        <w:rPr>
          <w:rStyle w:val="Emphasis"/>
        </w:rPr>
        <w:t>discusses the need for flexibility</w:t>
      </w:r>
      <w:r w:rsidRPr="0078140E">
        <w:rPr>
          <w:sz w:val="16"/>
        </w:rPr>
        <w:t xml:space="preserve"> in the process for warmaking, </w:t>
      </w:r>
      <w:r w:rsidRPr="0078140E">
        <w:rPr>
          <w:u w:val="single"/>
        </w:rPr>
        <w:t xml:space="preserve">he </w:t>
      </w:r>
      <w:r w:rsidRPr="0078140E">
        <w:rPr>
          <w:highlight w:val="yellow"/>
          <w:u w:val="single"/>
        </w:rPr>
        <w:t xml:space="preserve">creates a </w:t>
      </w:r>
      <w:r w:rsidRPr="0078140E">
        <w:rPr>
          <w:rStyle w:val="Emphasis"/>
          <w:highlight w:val="yellow"/>
        </w:rPr>
        <w:t>false dilemma</w:t>
      </w:r>
      <w:r w:rsidRPr="0078140E">
        <w:rPr>
          <w:sz w:val="16"/>
        </w:rPr>
        <w:t>. He suggests that the president has discretionary power to start wars or that the president must secure prior authorization from Congress through a "</w:t>
      </w:r>
      <w:r w:rsidRPr="0078140E">
        <w:rPr>
          <w:u w:val="single"/>
        </w:rPr>
        <w:t>fixed, legalistic process</w:t>
      </w:r>
      <w:r w:rsidRPr="0078140E">
        <w:rPr>
          <w:sz w:val="16"/>
        </w:rPr>
        <w:t xml:space="preserve">." n230 </w:t>
      </w:r>
      <w:r w:rsidRPr="0078140E">
        <w:rPr>
          <w:u w:val="single"/>
        </w:rPr>
        <w:t>For Yoo, the latter would inevitably hamper the government's ability to respond to terrorist threats</w:t>
      </w:r>
      <w:r w:rsidRPr="0078140E">
        <w:rPr>
          <w:sz w:val="16"/>
        </w:rPr>
        <w:t xml:space="preserve">. n231 Yet </w:t>
      </w:r>
      <w:r w:rsidRPr="0078140E">
        <w:rPr>
          <w:u w:val="single"/>
        </w:rPr>
        <w:t xml:space="preserve">even if Congress has the power to decide whether to go to war, </w:t>
      </w:r>
      <w:r w:rsidRPr="0078140E">
        <w:rPr>
          <w:highlight w:val="yellow"/>
          <w:u w:val="single"/>
        </w:rPr>
        <w:t xml:space="preserve">the president </w:t>
      </w:r>
      <w:r w:rsidRPr="0078140E">
        <w:rPr>
          <w:rStyle w:val="Emphasis"/>
          <w:highlight w:val="yellow"/>
        </w:rPr>
        <w:t xml:space="preserve">retains substantial powers to respond </w:t>
      </w:r>
      <w:r w:rsidRPr="0078140E">
        <w:rPr>
          <w:rStyle w:val="Emphasis"/>
        </w:rPr>
        <w:t>quickly to defend the country</w:t>
      </w:r>
      <w:r w:rsidRPr="0078140E">
        <w:rPr>
          <w:sz w:val="16"/>
        </w:rPr>
        <w:t xml:space="preserve">. No lawmaker would insist on Congress deliberating while terrorists set off weapons of mass destruction in the United States. Americans who lived with the risk of nuclear attack during the Cold War accepted the president's authority to respond to the Soviet Union without waiting for the results of legislative debate. Additionally, </w:t>
      </w:r>
      <w:r w:rsidRPr="0078140E">
        <w:rPr>
          <w:rStyle w:val="Emphasis"/>
          <w:highlight w:val="yellow"/>
        </w:rPr>
        <w:t xml:space="preserve">Congress </w:t>
      </w:r>
      <w:r w:rsidRPr="0078140E">
        <w:rPr>
          <w:rStyle w:val="Emphasis"/>
        </w:rPr>
        <w:t xml:space="preserve">has demonstrated that it </w:t>
      </w:r>
      <w:r w:rsidRPr="0078140E">
        <w:rPr>
          <w:rStyle w:val="Emphasis"/>
          <w:highlight w:val="yellow"/>
        </w:rPr>
        <w:t xml:space="preserve">can move quickly </w:t>
      </w:r>
      <w:r w:rsidRPr="0078140E">
        <w:rPr>
          <w:rStyle w:val="Emphasis"/>
        </w:rPr>
        <w:t>to authorize the use of military force</w:t>
      </w:r>
      <w:r w:rsidRPr="0078140E">
        <w:rPr>
          <w:sz w:val="16"/>
        </w:rPr>
        <w:t xml:space="preserve">. </w:t>
      </w:r>
      <w:r w:rsidRPr="0078140E">
        <w:rPr>
          <w:highlight w:val="yellow"/>
          <w:u w:val="single"/>
        </w:rPr>
        <w:t>Three days after September 11</w:t>
      </w:r>
      <w:r w:rsidRPr="0078140E">
        <w:rPr>
          <w:sz w:val="16"/>
        </w:rPr>
        <w:t xml:space="preserve">, the Senate voted 98-0 to authorize the president to use force in response to the attacks, n232 and the House approved the measure a few hours later (420-1). n233 Another four days passed before the president signed it. n234 </w:t>
      </w:r>
      <w:r w:rsidRPr="0078140E">
        <w:rPr>
          <w:u w:val="single"/>
        </w:rPr>
        <w:t xml:space="preserve">The last time Congress declared war in response to an attack on the United States, it </w:t>
      </w:r>
      <w:r w:rsidRPr="0078140E">
        <w:rPr>
          <w:rStyle w:val="Emphasis"/>
        </w:rPr>
        <w:t>did not take lawmakers long to do so</w:t>
      </w:r>
      <w:r w:rsidRPr="0078140E">
        <w:rPr>
          <w:sz w:val="16"/>
        </w:rPr>
        <w:t xml:space="preserve">. </w:t>
      </w:r>
      <w:r w:rsidRPr="0078140E">
        <w:rPr>
          <w:u w:val="single"/>
        </w:rPr>
        <w:t xml:space="preserve">The Senate (82-0) and the House (388-1) </w:t>
      </w:r>
      <w:r w:rsidRPr="0078140E">
        <w:rPr>
          <w:rStyle w:val="Emphasis"/>
        </w:rPr>
        <w:t xml:space="preserve">issued a declaration of war </w:t>
      </w:r>
      <w:r w:rsidRPr="0078140E">
        <w:rPr>
          <w:rStyle w:val="Emphasis"/>
          <w:highlight w:val="yellow"/>
        </w:rPr>
        <w:t>thirty-three minutes</w:t>
      </w:r>
      <w:r w:rsidRPr="0078140E">
        <w:rPr>
          <w:highlight w:val="yellow"/>
          <w:u w:val="single"/>
        </w:rPr>
        <w:t xml:space="preserve"> after </w:t>
      </w:r>
      <w:r w:rsidRPr="0078140E">
        <w:rPr>
          <w:u w:val="single"/>
        </w:rPr>
        <w:t>President Franklin D. Roosevelt's "</w:t>
      </w:r>
      <w:r w:rsidRPr="0078140E">
        <w:rPr>
          <w:highlight w:val="yellow"/>
          <w:u w:val="single"/>
        </w:rPr>
        <w:t>Day of Infamy</w:t>
      </w:r>
      <w:r w:rsidRPr="0078140E">
        <w:rPr>
          <w:u w:val="single"/>
        </w:rPr>
        <w:t>" speech</w:t>
      </w:r>
      <w:r w:rsidRPr="0078140E">
        <w:rPr>
          <w:sz w:val="16"/>
        </w:rPr>
        <w:t xml:space="preserve">. n235 Furthermore, </w:t>
      </w:r>
      <w:r w:rsidRPr="0078140E">
        <w:rPr>
          <w:rStyle w:val="Emphasis"/>
        </w:rPr>
        <w:t>whatever their capacity</w:t>
      </w:r>
      <w:r w:rsidRPr="0078140E">
        <w:rPr>
          <w:sz w:val="16"/>
        </w:rPr>
        <w:t xml:space="preserve"> for dynamic response, </w:t>
      </w:r>
      <w:r w:rsidRPr="0078140E">
        <w:rPr>
          <w:highlight w:val="yellow"/>
          <w:u w:val="single"/>
        </w:rPr>
        <w:t xml:space="preserve">presidents </w:t>
      </w:r>
      <w:r w:rsidRPr="0078140E">
        <w:rPr>
          <w:rStyle w:val="Emphasis"/>
          <w:highlight w:val="yellow"/>
        </w:rPr>
        <w:t xml:space="preserve">do not </w:t>
      </w:r>
      <w:r w:rsidRPr="0078140E">
        <w:rPr>
          <w:rStyle w:val="Emphasis"/>
        </w:rPr>
        <w:t xml:space="preserve">always </w:t>
      </w:r>
      <w:r w:rsidRPr="0078140E">
        <w:rPr>
          <w:rStyle w:val="Emphasis"/>
          <w:highlight w:val="yellow"/>
        </w:rPr>
        <w:t xml:space="preserve">react </w:t>
      </w:r>
      <w:r w:rsidRPr="0078140E">
        <w:rPr>
          <w:rStyle w:val="Emphasis"/>
        </w:rPr>
        <w:t xml:space="preserve">to security threats </w:t>
      </w:r>
      <w:r w:rsidRPr="0078140E">
        <w:rPr>
          <w:rStyle w:val="Emphasis"/>
          <w:highlight w:val="yellow"/>
        </w:rPr>
        <w:t>with speed</w:t>
      </w:r>
      <w:r w:rsidRPr="0078140E">
        <w:rPr>
          <w:highlight w:val="yellow"/>
          <w:u w:val="single"/>
        </w:rPr>
        <w:t xml:space="preserve"> </w:t>
      </w:r>
      <w:r w:rsidRPr="0078140E">
        <w:rPr>
          <w:u w:val="single"/>
        </w:rPr>
        <w:t>and energy</w:t>
      </w:r>
      <w:r w:rsidRPr="0078140E">
        <w:rPr>
          <w:sz w:val="16"/>
        </w:rPr>
        <w:t xml:space="preserve">. While Yoo cleverly aligns his position with flexibility, </w:t>
      </w:r>
      <w:r w:rsidRPr="0078140E">
        <w:rPr>
          <w:u w:val="single"/>
        </w:rPr>
        <w:t>there is more to constructing an adaptive foreign policy than letting the president initiate military hostilities</w:t>
      </w:r>
      <w:r w:rsidRPr="0078140E">
        <w:rPr>
          <w:sz w:val="16"/>
        </w:rPr>
        <w:t xml:space="preserve">. </w:t>
      </w:r>
      <w:r w:rsidRPr="0078140E">
        <w:rPr>
          <w:highlight w:val="yellow"/>
          <w:u w:val="single"/>
        </w:rPr>
        <w:t xml:space="preserve">Executive decisions </w:t>
      </w:r>
      <w:r w:rsidRPr="0078140E">
        <w:rPr>
          <w:u w:val="single"/>
        </w:rPr>
        <w:t>on war that appear</w:t>
      </w:r>
      <w:r w:rsidRPr="0078140E">
        <w:rPr>
          <w:sz w:val="16"/>
        </w:rPr>
        <w:t xml:space="preserve">, in the short term, </w:t>
      </w:r>
      <w:r w:rsidRPr="0078140E">
        <w:rPr>
          <w:u w:val="single"/>
        </w:rPr>
        <w:t xml:space="preserve">to reflect a flexible approach </w:t>
      </w:r>
      <w:r w:rsidRPr="0078140E">
        <w:rPr>
          <w:highlight w:val="yellow"/>
          <w:u w:val="single"/>
        </w:rPr>
        <w:t xml:space="preserve">may </w:t>
      </w:r>
      <w:r w:rsidRPr="0078140E">
        <w:rPr>
          <w:rStyle w:val="Emphasis"/>
          <w:highlight w:val="yellow"/>
        </w:rPr>
        <w:t xml:space="preserve">limit policy options </w:t>
      </w:r>
      <w:r w:rsidRPr="0078140E">
        <w:rPr>
          <w:rStyle w:val="Emphasis"/>
        </w:rPr>
        <w:t>over the long run, constraining foreign policymakers and military planners</w:t>
      </w:r>
      <w:r w:rsidRPr="0078140E">
        <w:rPr>
          <w:sz w:val="16"/>
        </w:rPr>
        <w:t xml:space="preserve">. Yoo expresses no doubt that the president's capacity to make decisions in foreign affairs and defense - to "consider policy choices" and to "evaluate threats" - is "far superior" to Congress's. n236 That overstates the case. Despite the imperfections of the legislative process, it is hard to [*124] reach such an unqualified conclusion. </w:t>
      </w:r>
      <w:r w:rsidRPr="0078140E">
        <w:rPr>
          <w:rStyle w:val="Emphasis"/>
        </w:rPr>
        <w:t xml:space="preserve">Seemingly </w:t>
      </w:r>
      <w:r w:rsidRPr="0078140E">
        <w:rPr>
          <w:rStyle w:val="Emphasis"/>
          <w:highlight w:val="yellow"/>
        </w:rPr>
        <w:t>for every example</w:t>
      </w:r>
      <w:r w:rsidRPr="0078140E">
        <w:rPr>
          <w:rStyle w:val="Emphasis"/>
        </w:rPr>
        <w:t xml:space="preserve"> where executive decision-making works well, </w:t>
      </w:r>
      <w:r w:rsidRPr="0078140E">
        <w:rPr>
          <w:rStyle w:val="Emphasis"/>
          <w:highlight w:val="yellow"/>
        </w:rPr>
        <w:t xml:space="preserve">another can be cited exposing </w:t>
      </w:r>
      <w:r w:rsidRPr="0078140E">
        <w:rPr>
          <w:rStyle w:val="Emphasis"/>
        </w:rPr>
        <w:t xml:space="preserve">its </w:t>
      </w:r>
      <w:r w:rsidRPr="0078140E">
        <w:rPr>
          <w:rStyle w:val="Emphasis"/>
          <w:highlight w:val="yellow"/>
        </w:rPr>
        <w:t>deficiencies</w:t>
      </w:r>
      <w:r w:rsidRPr="0078140E">
        <w:rPr>
          <w:sz w:val="16"/>
        </w:rPr>
        <w:t xml:space="preserve">. President John F. Kennedy's management of the Cuban missile crisis, though not without its critics, is often cited as a classic model of decision-making in crisis. The same president's handling of the Bay of Pigs invasion has been roundly criticized. n237 As Yoo presents his argument on executive decision-making, it does not matter </w:t>
      </w:r>
      <w:r w:rsidRPr="0078140E">
        <w:rPr>
          <w:rStyle w:val="Emphasis"/>
        </w:rPr>
        <w:t>who occupies the office of the president</w:t>
      </w:r>
      <w:r w:rsidRPr="0078140E">
        <w:rPr>
          <w:sz w:val="16"/>
        </w:rPr>
        <w:t xml:space="preserve">. In fact, that </w:t>
      </w:r>
      <w:r w:rsidRPr="0078140E">
        <w:rPr>
          <w:rStyle w:val="Emphasis"/>
        </w:rPr>
        <w:t>can make a good deal of difference</w:t>
      </w:r>
      <w:r w:rsidRPr="0078140E">
        <w:rPr>
          <w:sz w:val="16"/>
        </w:rPr>
        <w:t xml:space="preserve">. </w:t>
      </w:r>
      <w:r w:rsidRPr="0078140E">
        <w:rPr>
          <w:u w:val="single"/>
        </w:rPr>
        <w:t xml:space="preserve">With the presidency structured around one individual, the </w:t>
      </w:r>
      <w:r w:rsidRPr="0078140E">
        <w:rPr>
          <w:highlight w:val="yellow"/>
          <w:u w:val="single"/>
        </w:rPr>
        <w:t xml:space="preserve">decision-making </w:t>
      </w:r>
      <w:r w:rsidRPr="0078140E">
        <w:rPr>
          <w:u w:val="single"/>
        </w:rPr>
        <w:t xml:space="preserve">process </w:t>
      </w:r>
      <w:r w:rsidRPr="0078140E">
        <w:rPr>
          <w:highlight w:val="yellow"/>
          <w:u w:val="single"/>
        </w:rPr>
        <w:t xml:space="preserve">is </w:t>
      </w:r>
      <w:r w:rsidRPr="0078140E">
        <w:rPr>
          <w:rStyle w:val="Emphasis"/>
          <w:highlight w:val="yellow"/>
        </w:rPr>
        <w:t>shaped by the chief executive</w:t>
      </w:r>
      <w:r w:rsidRPr="0078140E">
        <w:rPr>
          <w:rStyle w:val="Emphasis"/>
        </w:rPr>
        <w:t>'s native abilities, judgment, and experience</w:t>
      </w:r>
      <w:r w:rsidRPr="0078140E">
        <w:rPr>
          <w:sz w:val="16"/>
        </w:rPr>
        <w:t xml:space="preserve">. n238 A whole range of personal qualities may affect the president's decision on whether to take the nation to war: how the president assesses risk (especially with the uncertain conditions that prevail in foreign affairs); whether he or she engages in wishful thinking; whether he or she is practical, flexible, and open-minded. n239 While every president consults with advisers, small group dynamics add another layer of difficulties in the executive decision-making process. </w:t>
      </w:r>
      <w:r w:rsidRPr="0078140E">
        <w:rPr>
          <w:u w:val="single"/>
        </w:rPr>
        <w:t xml:space="preserve">Even talented White House </w:t>
      </w:r>
      <w:r w:rsidRPr="0078140E">
        <w:rPr>
          <w:highlight w:val="yellow"/>
          <w:u w:val="single"/>
        </w:rPr>
        <w:t xml:space="preserve">staffers </w:t>
      </w:r>
      <w:r w:rsidRPr="0078140E">
        <w:rPr>
          <w:u w:val="single"/>
        </w:rPr>
        <w:t xml:space="preserve">and independent-minded cabinet secretaries </w:t>
      </w:r>
      <w:r w:rsidRPr="0078140E">
        <w:rPr>
          <w:highlight w:val="yellow"/>
          <w:u w:val="single"/>
        </w:rPr>
        <w:t xml:space="preserve">succumb to </w:t>
      </w:r>
      <w:r w:rsidRPr="0078140E">
        <w:rPr>
          <w:rStyle w:val="Emphasis"/>
          <w:highlight w:val="yellow"/>
        </w:rPr>
        <w:t>groupthink</w:t>
      </w:r>
      <w:r w:rsidRPr="0078140E">
        <w:rPr>
          <w:u w:val="single"/>
        </w:rPr>
        <w:t>,</w:t>
      </w:r>
      <w:r w:rsidRPr="0078140E">
        <w:rPr>
          <w:sz w:val="16"/>
        </w:rPr>
        <w:t xml:space="preserve"> as it has been called - the </w:t>
      </w:r>
      <w:r w:rsidRPr="0078140E">
        <w:rPr>
          <w:rStyle w:val="Emphasis"/>
        </w:rPr>
        <w:t>overt and subtle pressures driving group cohesiveness that can distort the decision-making process</w:t>
      </w:r>
      <w:r w:rsidRPr="0078140E">
        <w:rPr>
          <w:sz w:val="16"/>
        </w:rPr>
        <w:t xml:space="preserve">. n240 This effect can be pronounced in foreign policy, with stressful crises that often involve morally difficult choices. n241 </w:t>
      </w:r>
      <w:r w:rsidRPr="0078140E">
        <w:rPr>
          <w:u w:val="single"/>
        </w:rPr>
        <w:t>Members of the president's team, not fully aware they are doing so, may overrate their own power or moral position, cut off the flow of information, downplay contrary views of outside experts, limit consideration of long-term consequences, underestimate the risks of a particular policy, or fail to develop contingency plans</w:t>
      </w:r>
      <w:r w:rsidRPr="0078140E">
        <w:rPr>
          <w:sz w:val="16"/>
        </w:rPr>
        <w:t xml:space="preserve">. n242 </w:t>
      </w:r>
      <w:r w:rsidRPr="0078140E">
        <w:rPr>
          <w:rStyle w:val="Emphasis"/>
        </w:rPr>
        <w:t>Once the group coalesces around a particular view, it becomes increasingly difficult for individual members to</w:t>
      </w:r>
      <w:r w:rsidRPr="0078140E">
        <w:rPr>
          <w:sz w:val="16"/>
        </w:rPr>
        <w:t xml:space="preserve"> [*125] </w:t>
      </w:r>
      <w:r w:rsidRPr="0078140E">
        <w:rPr>
          <w:rStyle w:val="Emphasis"/>
        </w:rPr>
        <w:t>press the group</w:t>
      </w:r>
      <w:r w:rsidRPr="0078140E">
        <w:rPr>
          <w:sz w:val="16"/>
        </w:rPr>
        <w:t xml:space="preserve"> to reassess rejected alternatives. n243 The unique circumstances of working for the president can make matters worse. </w:t>
      </w:r>
      <w:r w:rsidRPr="0078140E">
        <w:rPr>
          <w:u w:val="single"/>
        </w:rPr>
        <w:t>Members of the administration generally share the president's outlook, ideology, and policy preferences</w:t>
      </w:r>
      <w:r w:rsidRPr="0078140E">
        <w:rPr>
          <w:sz w:val="16"/>
        </w:rPr>
        <w:t xml:space="preserve">. </w:t>
      </w:r>
      <w:r w:rsidRPr="0078140E">
        <w:rPr>
          <w:rStyle w:val="Emphasis"/>
        </w:rPr>
        <w:t xml:space="preserve">Internal </w:t>
      </w:r>
      <w:r w:rsidRPr="0078140E">
        <w:rPr>
          <w:rStyle w:val="Emphasis"/>
          <w:highlight w:val="yellow"/>
        </w:rPr>
        <w:t>decision-making may get skewed</w:t>
      </w:r>
      <w:r w:rsidRPr="0078140E">
        <w:rPr>
          <w:sz w:val="16"/>
          <w:highlight w:val="yellow"/>
        </w:rPr>
        <w:t xml:space="preserve"> </w:t>
      </w:r>
      <w:r w:rsidRPr="0078140E">
        <w:rPr>
          <w:sz w:val="16"/>
        </w:rPr>
        <w:t xml:space="preserve">because executive officials give advice based on what they think the president wants to hear. Even if the president's subordinates differ with the chief executive on particular questions, they can only go so far to challenge the president. n244 In short, there are more questions surrounding presidential decision-making on war than Yoo is willing to admit. </w:t>
      </w:r>
      <w:r w:rsidRPr="0078140E">
        <w:rPr>
          <w:highlight w:val="yellow"/>
          <w:u w:val="single"/>
        </w:rPr>
        <w:t>Congress</w:t>
      </w:r>
      <w:r w:rsidRPr="0078140E">
        <w:rPr>
          <w:sz w:val="16"/>
        </w:rPr>
        <w:t xml:space="preserve">, with the president still involved, </w:t>
      </w:r>
      <w:r w:rsidRPr="0078140E">
        <w:rPr>
          <w:rStyle w:val="Emphasis"/>
          <w:highlight w:val="yellow"/>
        </w:rPr>
        <w:t xml:space="preserve">may be </w:t>
      </w:r>
      <w:r w:rsidRPr="0078140E">
        <w:rPr>
          <w:rStyle w:val="Emphasis"/>
        </w:rPr>
        <w:t>able to offset the structural disadvantages</w:t>
      </w:r>
      <w:r w:rsidRPr="0078140E">
        <w:rPr>
          <w:u w:val="single"/>
        </w:rPr>
        <w:t xml:space="preserve"> of a decision-making process taking place behind closed doors in the White House</w:t>
      </w:r>
      <w:r w:rsidRPr="0078140E">
        <w:rPr>
          <w:sz w:val="16"/>
        </w:rPr>
        <w:t xml:space="preserve">. While the executive branch tends to concentrate command authority in one person, </w:t>
      </w:r>
      <w:r w:rsidRPr="0078140E">
        <w:rPr>
          <w:u w:val="single"/>
        </w:rPr>
        <w:t>power is dispersed on Capitol Hill.</w:t>
      </w:r>
      <w:r w:rsidRPr="0078140E">
        <w:rPr>
          <w:sz w:val="16"/>
        </w:rPr>
        <w:t xml:space="preserve"> Not all members of Congress are equal, but no person has influence comparable to the president's power within the executive branch. In comparison with the select handful of advisers who have the most influence with the president, </w:t>
      </w:r>
      <w:r w:rsidRPr="0078140E">
        <w:rPr>
          <w:u w:val="single"/>
        </w:rPr>
        <w:t xml:space="preserve">the number of elected legislators and their diverse ideologies, constituencies, and perspectives make them </w:t>
      </w:r>
      <w:r w:rsidRPr="0078140E">
        <w:rPr>
          <w:rStyle w:val="Emphasis"/>
          <w:highlight w:val="yellow"/>
        </w:rPr>
        <w:t>less susceptible to groupthink</w:t>
      </w:r>
      <w:r w:rsidRPr="0078140E">
        <w:rPr>
          <w:sz w:val="16"/>
        </w:rPr>
        <w:t xml:space="preserve">. Contrary to the president's decision-making process, insulated by executive privilege, the legislative process involves on-the-record votes and speeches by elected representatives and thus provides a forum for public deliberation. n245 To be sure, Congress is not an idealized debating society. Lawmakers have parochial concerns. They often bargain in private. Their public debates can be grounded in emotional appeals as much as reason. n246 Yet in his eagerness to rate the president far above Congress in deciding to go to war, </w:t>
      </w:r>
      <w:r w:rsidRPr="0078140E">
        <w:rPr>
          <w:u w:val="single"/>
        </w:rPr>
        <w:t>Yoo overlooks the value in having a decision-making process conducted in relatively open view and the possibilities for lawmakers to engage in serious deliberations on vital questions of national security</w:t>
      </w:r>
      <w:r w:rsidRPr="0078140E">
        <w:rPr>
          <w:sz w:val="16"/>
        </w:rPr>
        <w:t>. n247</w:t>
      </w:r>
    </w:p>
    <w:p w:rsidR="007F6EBB" w:rsidRPr="0078140E" w:rsidRDefault="007F6EBB" w:rsidP="007F6EBB">
      <w:pPr>
        <w:pStyle w:val="Heading4"/>
        <w:rPr>
          <w:rFonts w:cs="Arial"/>
        </w:rPr>
      </w:pPr>
      <w:r w:rsidRPr="0078140E">
        <w:rPr>
          <w:rFonts w:cs="Arial"/>
        </w:rPr>
        <w:t>Extinction</w:t>
      </w:r>
    </w:p>
    <w:p w:rsidR="007F6EBB" w:rsidRPr="0078140E" w:rsidRDefault="007F6EBB" w:rsidP="007F6EBB">
      <w:r w:rsidRPr="0078140E">
        <w:t xml:space="preserve">Robert </w:t>
      </w:r>
      <w:r w:rsidRPr="0078140E">
        <w:rPr>
          <w:rStyle w:val="Style13ptBold"/>
        </w:rPr>
        <w:t>Parry 16</w:t>
      </w:r>
      <w:r w:rsidRPr="0078140E">
        <w:t xml:space="preserve">, broke many of the Iran-Contra stories in the 1980s for the Associated Press and Newsweek, wrote Neck Deep: The Disastrous Presidency of George W. Bush, Secrecy &amp; Privilege: The Rise of the Bush Dynasty from Watergate to Iraq and Lost History: Contras, Cocaine, the Press &amp; 'Project Truth', "Dangerous New ‘Group Think’ for War with Syria/Russia", Oct 5 2016, Common Dreams, </w:t>
      </w:r>
      <w:hyperlink r:id="rId129" w:history="1">
        <w:r w:rsidRPr="0078140E">
          <w:rPr>
            <w:rStyle w:val="Hyperlink"/>
          </w:rPr>
          <w:t>https://www.commondreams.org/views/2016/10/05/dangerous-new-group-think-war-syriarussia</w:t>
        </w:r>
      </w:hyperlink>
      <w:r w:rsidRPr="0078140E">
        <w:t xml:space="preserve"> //hhb (+ AE)</w:t>
      </w:r>
    </w:p>
    <w:p w:rsidR="007F6EBB" w:rsidRPr="0078140E" w:rsidRDefault="007F6EBB" w:rsidP="007F6EBB">
      <w:r w:rsidRPr="0078140E">
        <w:rPr>
          <w:u w:val="single"/>
        </w:rPr>
        <w:t xml:space="preserve">Friedman’s solution to this highly questionable if not imaginary problem is to </w:t>
      </w:r>
      <w:r w:rsidRPr="0078140E">
        <w:rPr>
          <w:rStyle w:val="Emphasis"/>
        </w:rPr>
        <w:t>increase the pain on Putin and Russia,</w:t>
      </w:r>
      <w:r w:rsidRPr="0078140E">
        <w:rPr>
          <w:u w:val="single"/>
        </w:rPr>
        <w:t xml:space="preserve"> saying “it’s now clear that we have underestimated the pressure needed to produce effective engagement, and </w:t>
      </w:r>
      <w:r w:rsidRPr="0078140E">
        <w:rPr>
          <w:rStyle w:val="Emphasis"/>
        </w:rPr>
        <w:t>we’re going to have to step it up</w:t>
      </w:r>
      <w:r w:rsidRPr="0078140E">
        <w:rPr>
          <w:sz w:val="16"/>
        </w:rPr>
        <w:t xml:space="preserve">. </w:t>
      </w:r>
      <w:r w:rsidRPr="0078140E">
        <w:rPr>
          <w:rStyle w:val="Emphasis"/>
          <w:highlight w:val="yellow"/>
        </w:rPr>
        <w:t xml:space="preserve">This is not just about </w:t>
      </w:r>
      <w:r w:rsidRPr="0078140E">
        <w:rPr>
          <w:rStyle w:val="Emphasis"/>
        </w:rPr>
        <w:t xml:space="preserve">the politics of </w:t>
      </w:r>
      <w:r w:rsidRPr="0078140E">
        <w:rPr>
          <w:rStyle w:val="Emphasis"/>
          <w:highlight w:val="yellow"/>
        </w:rPr>
        <w:t xml:space="preserve">Syria and Ukraine </w:t>
      </w:r>
      <w:r w:rsidRPr="0078140E">
        <w:rPr>
          <w:rStyle w:val="Emphasis"/>
        </w:rPr>
        <w:t>anymore</w:t>
      </w:r>
      <w:r w:rsidRPr="0078140E">
        <w:rPr>
          <w:sz w:val="16"/>
        </w:rPr>
        <w:t xml:space="preserve">. </w:t>
      </w:r>
      <w:r w:rsidRPr="0078140E">
        <w:rPr>
          <w:u w:val="single"/>
        </w:rPr>
        <w:t>It’s</w:t>
      </w:r>
      <w:r w:rsidRPr="0078140E">
        <w:rPr>
          <w:sz w:val="16"/>
        </w:rPr>
        <w:t xml:space="preserve"> now also </w:t>
      </w:r>
      <w:r w:rsidRPr="0078140E">
        <w:rPr>
          <w:u w:val="single"/>
        </w:rPr>
        <w:t>about America, Europe, basic civilized norms</w:t>
      </w:r>
      <w:r w:rsidRPr="0078140E">
        <w:rPr>
          <w:sz w:val="16"/>
        </w:rPr>
        <w:t xml:space="preserve"> and the integrity of our democratic institutions.” While it’s always tempting to dismiss </w:t>
      </w:r>
      <w:r w:rsidRPr="0078140E">
        <w:rPr>
          <w:highlight w:val="yellow"/>
          <w:u w:val="single"/>
        </w:rPr>
        <w:t>Friedman</w:t>
      </w:r>
      <w:r w:rsidRPr="0078140E">
        <w:rPr>
          <w:sz w:val="16"/>
          <w:highlight w:val="yellow"/>
        </w:rPr>
        <w:t xml:space="preserve"> </w:t>
      </w:r>
      <w:r w:rsidRPr="0078140E">
        <w:rPr>
          <w:sz w:val="16"/>
        </w:rPr>
        <w:t xml:space="preserve">as a nitwit, the sad reality is that he </w:t>
      </w:r>
      <w:r w:rsidRPr="0078140E">
        <w:rPr>
          <w:highlight w:val="yellow"/>
          <w:u w:val="single"/>
        </w:rPr>
        <w:t xml:space="preserve">is </w:t>
      </w:r>
      <w:r w:rsidRPr="0078140E">
        <w:rPr>
          <w:u w:val="single"/>
        </w:rPr>
        <w:t xml:space="preserve">an </w:t>
      </w:r>
      <w:r w:rsidRPr="0078140E">
        <w:rPr>
          <w:highlight w:val="yellow"/>
          <w:u w:val="single"/>
        </w:rPr>
        <w:t xml:space="preserve">influential </w:t>
      </w:r>
      <w:r w:rsidRPr="0078140E">
        <w:rPr>
          <w:u w:val="single"/>
        </w:rPr>
        <w:t>nitwit who helps shape “elite” American public opinion</w:t>
      </w:r>
      <w:r w:rsidRPr="0078140E">
        <w:rPr>
          <w:sz w:val="16"/>
        </w:rPr>
        <w:t xml:space="preserve">. </w:t>
      </w:r>
      <w:r w:rsidRPr="0078140E">
        <w:rPr>
          <w:rStyle w:val="Emphasis"/>
        </w:rPr>
        <w:t xml:space="preserve">He is now </w:t>
      </w:r>
      <w:r w:rsidRPr="0078140E">
        <w:rPr>
          <w:rStyle w:val="Emphasis"/>
          <w:highlight w:val="yellow"/>
        </w:rPr>
        <w:t xml:space="preserve">contributing to </w:t>
      </w:r>
      <w:r w:rsidRPr="0078140E">
        <w:rPr>
          <w:rStyle w:val="Emphasis"/>
        </w:rPr>
        <w:t xml:space="preserve">a </w:t>
      </w:r>
      <w:r w:rsidRPr="0078140E">
        <w:rPr>
          <w:rStyle w:val="Emphasis"/>
          <w:highlight w:val="yellow"/>
        </w:rPr>
        <w:t xml:space="preserve">new “group think” </w:t>
      </w:r>
      <w:r w:rsidRPr="0078140E">
        <w:rPr>
          <w:rStyle w:val="Emphasis"/>
        </w:rPr>
        <w:t>that is even more dangerous than</w:t>
      </w:r>
      <w:r w:rsidRPr="0078140E">
        <w:rPr>
          <w:sz w:val="16"/>
        </w:rPr>
        <w:t xml:space="preserve"> the one he helped construct in 2002-2003 regarding </w:t>
      </w:r>
      <w:r w:rsidRPr="0078140E">
        <w:rPr>
          <w:rStyle w:val="Emphasis"/>
        </w:rPr>
        <w:t>the Iraq War</w:t>
      </w:r>
      <w:r w:rsidRPr="0078140E">
        <w:rPr>
          <w:sz w:val="16"/>
        </w:rPr>
        <w:t xml:space="preserve">. Today, </w:t>
      </w:r>
      <w:r w:rsidRPr="0078140E">
        <w:rPr>
          <w:rStyle w:val="Emphasis"/>
          <w:highlight w:val="yellow"/>
        </w:rPr>
        <w:t>this</w:t>
      </w:r>
      <w:r w:rsidRPr="0078140E">
        <w:rPr>
          <w:rStyle w:val="Emphasis"/>
        </w:rPr>
        <w:t xml:space="preserve"> new “group think,”</w:t>
      </w:r>
      <w:r w:rsidRPr="0078140E">
        <w:rPr>
          <w:sz w:val="16"/>
        </w:rPr>
        <w:t xml:space="preserve"> which — like the Iraq one — is based on a false or selective reading of the facts, </w:t>
      </w:r>
      <w:r w:rsidRPr="0078140E">
        <w:rPr>
          <w:rStyle w:val="Emphasis"/>
          <w:highlight w:val="yellow"/>
        </w:rPr>
        <w:t>could lead to a nuclear war that could end life on the planet.</w:t>
      </w:r>
      <w:r w:rsidRPr="0078140E">
        <w:t xml:space="preserve"> </w:t>
      </w:r>
    </w:p>
    <w:p w:rsidR="007F6EBB" w:rsidRPr="0078140E" w:rsidRDefault="007F6EBB" w:rsidP="007F6EBB">
      <w:pPr>
        <w:pStyle w:val="Heading4"/>
        <w:rPr>
          <w:rFonts w:cs="Arial"/>
        </w:rPr>
      </w:pPr>
      <w:r w:rsidRPr="0078140E">
        <w:rPr>
          <w:rFonts w:cs="Arial"/>
        </w:rPr>
        <w:t xml:space="preserve">AND wrecks </w:t>
      </w:r>
      <w:r w:rsidRPr="0078140E">
        <w:rPr>
          <w:rFonts w:cs="Arial"/>
          <w:u w:val="single"/>
        </w:rPr>
        <w:t>effective decisionmaking</w:t>
      </w:r>
      <w:r w:rsidRPr="0078140E">
        <w:rPr>
          <w:rFonts w:cs="Arial"/>
        </w:rPr>
        <w:t xml:space="preserve"> and </w:t>
      </w:r>
      <w:r w:rsidRPr="0078140E">
        <w:rPr>
          <w:rFonts w:cs="Arial"/>
          <w:u w:val="single"/>
        </w:rPr>
        <w:t>execution</w:t>
      </w:r>
      <w:r w:rsidRPr="0078140E">
        <w:rPr>
          <w:rFonts w:cs="Arial"/>
        </w:rPr>
        <w:t>.</w:t>
      </w:r>
    </w:p>
    <w:p w:rsidR="007F6EBB" w:rsidRPr="0078140E" w:rsidRDefault="007F6EBB" w:rsidP="007F6EBB">
      <w:r w:rsidRPr="0078140E">
        <w:t xml:space="preserve">Robert </w:t>
      </w:r>
      <w:r w:rsidRPr="0078140E">
        <w:rPr>
          <w:rStyle w:val="Style13ptBold"/>
        </w:rPr>
        <w:t>Parry 16</w:t>
      </w:r>
      <w:r w:rsidRPr="0078140E">
        <w:t xml:space="preserve">, broke many of the Iran-Contra stories in the 1980s for the Associated Press and Newsweek, wrote Neck Deep: The Disastrous Presidency of George W. Bush, Secrecy &amp; Privilege: The Rise of the Bush Dynasty from Watergate to Iraq and Lost History: Contras, Cocaine, the Press &amp; 'Project Truth', "Dangerous New ‘Group Think’ for War with Syria/Russia", Oct 5 2016, Common Dreams, </w:t>
      </w:r>
      <w:hyperlink r:id="rId130" w:history="1">
        <w:r w:rsidRPr="0078140E">
          <w:rPr>
            <w:rStyle w:val="Hyperlink"/>
          </w:rPr>
          <w:t>https://www.commondreams.org/views/2016/10/05/dangerous-new-group-think-war-syriarussia</w:t>
        </w:r>
      </w:hyperlink>
      <w:r w:rsidRPr="0078140E">
        <w:rPr>
          <w:rStyle w:val="Hyperlink"/>
        </w:rPr>
        <w:t xml:space="preserve"> //hhb</w:t>
      </w:r>
    </w:p>
    <w:p w:rsidR="007F6EBB" w:rsidRPr="0078140E" w:rsidRDefault="007F6EBB" w:rsidP="007F6EBB">
      <w:pPr>
        <w:rPr>
          <w:highlight w:val="yellow"/>
        </w:rPr>
      </w:pPr>
      <w:r w:rsidRPr="0078140E">
        <w:rPr>
          <w:sz w:val="16"/>
        </w:rPr>
        <w:t xml:space="preserve">Nevertheless, </w:t>
      </w:r>
      <w:r w:rsidRPr="0078140E">
        <w:rPr>
          <w:u w:val="single"/>
        </w:rPr>
        <w:t xml:space="preserve">some </w:t>
      </w:r>
      <w:r w:rsidRPr="0078140E">
        <w:rPr>
          <w:highlight w:val="yellow"/>
          <w:u w:val="single"/>
        </w:rPr>
        <w:t xml:space="preserve">administrations </w:t>
      </w:r>
      <w:r w:rsidRPr="0078140E">
        <w:rPr>
          <w:u w:val="single"/>
        </w:rPr>
        <w:t xml:space="preserve">simply interested in getting things done in a bloated system </w:t>
      </w:r>
      <w:r w:rsidRPr="0078140E">
        <w:rPr>
          <w:rStyle w:val="Emphasis"/>
          <w:highlight w:val="yellow"/>
        </w:rPr>
        <w:t xml:space="preserve">succumb to the temptation to exclude officials and agencies </w:t>
      </w:r>
      <w:r w:rsidRPr="0078140E">
        <w:rPr>
          <w:rStyle w:val="Emphasis"/>
        </w:rPr>
        <w:t xml:space="preserve">that are </w:t>
      </w:r>
      <w:r w:rsidRPr="0078140E">
        <w:rPr>
          <w:rStyle w:val="Emphasis"/>
          <w:highlight w:val="yellow"/>
        </w:rPr>
        <w:t xml:space="preserve">known to be skeptical </w:t>
      </w:r>
      <w:r w:rsidRPr="0078140E">
        <w:rPr>
          <w:rStyle w:val="Emphasis"/>
        </w:rPr>
        <w:t>of bruited policy approaches</w:t>
      </w:r>
      <w:r w:rsidRPr="0078140E">
        <w:rPr>
          <w:sz w:val="16"/>
        </w:rPr>
        <w:t xml:space="preserve">. </w:t>
      </w:r>
      <w:r w:rsidRPr="0078140E">
        <w:rPr>
          <w:rStyle w:val="Emphasis"/>
          <w:highlight w:val="yellow"/>
        </w:rPr>
        <w:t>This is almost always a mistake</w:t>
      </w:r>
      <w:r w:rsidRPr="0078140E">
        <w:rPr>
          <w:sz w:val="16"/>
        </w:rPr>
        <w:t>, as Richard Haass writes in the context of his analysis of the Iraq war decisions: “</w:t>
      </w:r>
      <w:r w:rsidRPr="0078140E">
        <w:rPr>
          <w:highlight w:val="yellow"/>
          <w:u w:val="single"/>
        </w:rPr>
        <w:t xml:space="preserve">Formal decision making </w:t>
      </w:r>
      <w:r w:rsidRPr="0078140E">
        <w:rPr>
          <w:u w:val="single"/>
        </w:rPr>
        <w:t xml:space="preserve">can be </w:t>
      </w:r>
      <w:r w:rsidRPr="0078140E">
        <w:rPr>
          <w:rStyle w:val="Emphasis"/>
        </w:rPr>
        <w:t>time consuming, can increase the chance of leaks, can stifle innovation</w:t>
      </w:r>
      <w:r w:rsidRPr="0078140E">
        <w:rPr>
          <w:sz w:val="16"/>
        </w:rPr>
        <w:t xml:space="preserve">, and are no guarantee against groupthink and error. </w:t>
      </w:r>
      <w:r w:rsidRPr="0078140E">
        <w:rPr>
          <w:u w:val="single"/>
        </w:rPr>
        <w:t xml:space="preserve">Nevertheless, rigorous and inclusive policy development mechanisms </w:t>
      </w:r>
      <w:r w:rsidRPr="0078140E">
        <w:rPr>
          <w:highlight w:val="yellow"/>
          <w:u w:val="single"/>
        </w:rPr>
        <w:t xml:space="preserve">can </w:t>
      </w:r>
      <w:r w:rsidRPr="0078140E">
        <w:rPr>
          <w:rStyle w:val="Emphasis"/>
          <w:highlight w:val="yellow"/>
        </w:rPr>
        <w:t>improve the quality of policy</w:t>
      </w:r>
      <w:r w:rsidRPr="0078140E">
        <w:rPr>
          <w:rStyle w:val="Emphasis"/>
        </w:rPr>
        <w:t>, protect leaders from themselves and the shortcomings of those around them</w:t>
      </w:r>
      <w:r w:rsidRPr="0078140E">
        <w:rPr>
          <w:sz w:val="16"/>
        </w:rPr>
        <w:t xml:space="preserve">, </w:t>
      </w:r>
      <w:r w:rsidRPr="0078140E">
        <w:rPr>
          <w:rStyle w:val="StyleUnderline"/>
          <w:highlight w:val="yellow"/>
        </w:rPr>
        <w:t xml:space="preserve">and </w:t>
      </w:r>
      <w:r w:rsidRPr="0078140E">
        <w:rPr>
          <w:rStyle w:val="Emphasis"/>
          <w:highlight w:val="yellow"/>
        </w:rPr>
        <w:t xml:space="preserve">increase </w:t>
      </w:r>
      <w:r w:rsidRPr="0078140E">
        <w:rPr>
          <w:rStyle w:val="Emphasis"/>
        </w:rPr>
        <w:t xml:space="preserve">the </w:t>
      </w:r>
      <w:r w:rsidRPr="0078140E">
        <w:rPr>
          <w:rStyle w:val="Emphasis"/>
          <w:highlight w:val="yellow"/>
        </w:rPr>
        <w:t>odds that implementation faithfully reflects what is sought</w:t>
      </w:r>
      <w:r w:rsidRPr="0078140E">
        <w:rPr>
          <w:sz w:val="16"/>
          <w:highlight w:val="yellow"/>
        </w:rPr>
        <w:t>.”18</w:t>
      </w:r>
    </w:p>
    <w:p w:rsidR="007F6EBB" w:rsidRPr="0078140E" w:rsidRDefault="007F6EBB" w:rsidP="007F6EBB">
      <w:pPr>
        <w:pStyle w:val="Heading4"/>
        <w:rPr>
          <w:rFonts w:cs="Arial"/>
        </w:rPr>
      </w:pPr>
      <w:r w:rsidRPr="0078140E">
        <w:rPr>
          <w:rFonts w:cs="Arial"/>
        </w:rPr>
        <w:t>Trump can’t use speed effectively</w:t>
      </w:r>
    </w:p>
    <w:p w:rsidR="007F6EBB" w:rsidRPr="0078140E" w:rsidRDefault="007F6EBB" w:rsidP="007F6EBB">
      <w:r w:rsidRPr="0078140E">
        <w:rPr>
          <w:b/>
        </w:rPr>
        <w:t>Wittes 17</w:t>
      </w:r>
      <w:r w:rsidRPr="0078140E">
        <w:t xml:space="preserve"> --- editor in chief of Lawfare and a Senior Fellow in Governance Studies at the Brookings Institution. He is the author of several books and is co-chair of the Hoover Institution's Working Group on National Security, Technology, and Law (Benjamin Wittes, 2017, "Trump as National Security Threat Revisited: A Scorecard," Lawfare, https://www.lawfareblog.com/trump-national-security-threat-revisited-scorecard-0, accessed 9-13-2018)</w:t>
      </w:r>
    </w:p>
    <w:p w:rsidR="007F6EBB" w:rsidRPr="0078140E" w:rsidRDefault="007F6EBB" w:rsidP="007F6EBB">
      <w:r w:rsidRPr="0078140E">
        <w:rPr>
          <w:sz w:val="10"/>
        </w:rPr>
        <w:t xml:space="preserve">In March of last year, before Donald </w:t>
      </w:r>
      <w:r w:rsidRPr="0078140E">
        <w:rPr>
          <w:highlight w:val="yellow"/>
          <w:u w:val="single"/>
        </w:rPr>
        <w:t>Trump</w:t>
      </w:r>
      <w:r w:rsidRPr="0078140E">
        <w:rPr>
          <w:sz w:val="10"/>
        </w:rPr>
        <w:t xml:space="preserve"> was officially the Republican nominee for president, I raised on this site what I described as “a question I think [Lawfare] readers . . . need to consider seriously . . . : </w:t>
      </w:r>
      <w:r w:rsidRPr="0078140E">
        <w:rPr>
          <w:highlight w:val="yellow"/>
          <w:u w:val="single"/>
        </w:rPr>
        <w:t>Is the</w:t>
      </w:r>
      <w:r w:rsidRPr="0078140E">
        <w:rPr>
          <w:u w:val="single"/>
        </w:rPr>
        <w:t xml:space="preserve"> putative </w:t>
      </w:r>
      <w:r w:rsidRPr="0078140E">
        <w:rPr>
          <w:highlight w:val="yellow"/>
          <w:u w:val="single"/>
        </w:rPr>
        <w:t xml:space="preserve">GOP standard bearer a </w:t>
      </w:r>
      <w:r w:rsidRPr="0078140E">
        <w:rPr>
          <w:rStyle w:val="Emphasis"/>
          <w:highlight w:val="yellow"/>
        </w:rPr>
        <w:t>national security threat</w:t>
      </w:r>
      <w:r w:rsidRPr="0078140E">
        <w:rPr>
          <w:sz w:val="10"/>
        </w:rPr>
        <w:t>?” I was not, I want to stress, the first person to ask this question. That distinction, I believe, goes to John Bellinger, who in December 2015 wrote a piece titled “Donald Trump is a Danger to Our National Security.” In that brief post, Bellinger argued that, "</w:t>
      </w:r>
      <w:r w:rsidRPr="0078140E">
        <w:rPr>
          <w:u w:val="single"/>
        </w:rPr>
        <w:t xml:space="preserve">not only does [Trump] lack the national security and foreign policy qualifications to be President, </w:t>
      </w:r>
      <w:r w:rsidRPr="0078140E">
        <w:rPr>
          <w:highlight w:val="yellow"/>
          <w:u w:val="single"/>
        </w:rPr>
        <w:t>he is</w:t>
      </w:r>
      <w:r w:rsidRPr="0078140E">
        <w:rPr>
          <w:u w:val="single"/>
        </w:rPr>
        <w:t xml:space="preserve"> actually </w:t>
      </w:r>
      <w:r w:rsidRPr="0078140E">
        <w:rPr>
          <w:rStyle w:val="Emphasis"/>
          <w:highlight w:val="yellow"/>
        </w:rPr>
        <w:t>endangering</w:t>
      </w:r>
      <w:r w:rsidRPr="0078140E">
        <w:rPr>
          <w:rStyle w:val="Emphasis"/>
        </w:rPr>
        <w:t xml:space="preserve"> our </w:t>
      </w:r>
      <w:r w:rsidRPr="0078140E">
        <w:rPr>
          <w:rStyle w:val="Emphasis"/>
          <w:highlight w:val="yellow"/>
        </w:rPr>
        <w:t>national security</w:t>
      </w:r>
      <w:r w:rsidRPr="0078140E">
        <w:rPr>
          <w:u w:val="single"/>
        </w:rPr>
        <w:t xml:space="preserve"> right now by </w:t>
      </w:r>
      <w:r w:rsidRPr="0078140E">
        <w:rPr>
          <w:highlight w:val="yellow"/>
          <w:u w:val="single"/>
        </w:rPr>
        <w:t>his</w:t>
      </w:r>
      <w:r w:rsidRPr="0078140E">
        <w:rPr>
          <w:u w:val="single"/>
        </w:rPr>
        <w:t xml:space="preserve"> </w:t>
      </w:r>
      <w:r w:rsidRPr="0078140E">
        <w:rPr>
          <w:rStyle w:val="Emphasis"/>
        </w:rPr>
        <w:t xml:space="preserve">hate-filled and divisive </w:t>
      </w:r>
      <w:r w:rsidRPr="0078140E">
        <w:rPr>
          <w:rStyle w:val="Emphasis"/>
          <w:highlight w:val="yellow"/>
        </w:rPr>
        <w:t>rhetoric</w:t>
      </w:r>
      <w:r w:rsidRPr="0078140E">
        <w:rPr>
          <w:sz w:val="10"/>
        </w:rPr>
        <w:t xml:space="preserve">. His statements contribute to </w:t>
      </w:r>
      <w:r w:rsidRPr="0078140E">
        <w:rPr>
          <w:u w:val="single"/>
        </w:rPr>
        <w:t xml:space="preserve">fear and unrest at home and </w:t>
      </w:r>
      <w:r w:rsidRPr="0078140E">
        <w:rPr>
          <w:rStyle w:val="Emphasis"/>
          <w:highlight w:val="yellow"/>
        </w:rPr>
        <w:t>unsettle</w:t>
      </w:r>
      <w:r w:rsidRPr="0078140E">
        <w:rPr>
          <w:rStyle w:val="Emphasis"/>
        </w:rPr>
        <w:t xml:space="preserve"> our friends and </w:t>
      </w:r>
      <w:r w:rsidRPr="0078140E">
        <w:rPr>
          <w:rStyle w:val="Emphasis"/>
          <w:highlight w:val="yellow"/>
        </w:rPr>
        <w:t>allies</w:t>
      </w:r>
      <w:r w:rsidRPr="0078140E">
        <w:rPr>
          <w:rStyle w:val="Emphasis"/>
        </w:rPr>
        <w:t xml:space="preserve"> abroad</w:t>
      </w:r>
      <w:r w:rsidRPr="0078140E">
        <w:rPr>
          <w:sz w:val="10"/>
        </w:rPr>
        <w:t xml:space="preserve">. Trump’s tough talk may appeal to some voters but bluntness and bombast alone are not sufficient qualifications for a man who would be President." My post three months later was the first effort—at least to my knowledge—to analyze in depth the numerous axes along which the Trump candidacy threatened American security interests. I wrote: </w:t>
      </w:r>
      <w:r w:rsidRPr="0078140E">
        <w:rPr>
          <w:u w:val="single"/>
        </w:rPr>
        <w:t>Never before in my lifetime has either political party been led by a man with such an unusual combination of</w:t>
      </w:r>
      <w:r w:rsidRPr="0078140E">
        <w:rPr>
          <w:sz w:val="10"/>
        </w:rPr>
        <w:t>—</w:t>
      </w:r>
      <w:r w:rsidRPr="0078140E">
        <w:rPr>
          <w:u w:val="single"/>
        </w:rPr>
        <w:t>from a national security perspective</w:t>
      </w:r>
      <w:r w:rsidRPr="0078140E">
        <w:rPr>
          <w:sz w:val="10"/>
        </w:rPr>
        <w:t>, anyway—</w:t>
      </w:r>
      <w:r w:rsidRPr="0078140E">
        <w:rPr>
          <w:rStyle w:val="Emphasis"/>
        </w:rPr>
        <w:t>terrifying liabilities</w:t>
      </w:r>
      <w:r w:rsidRPr="0078140E">
        <w:rPr>
          <w:sz w:val="10"/>
        </w:rPr>
        <w:t xml:space="preserve">. Individually, each would be grounds for concern. In combination with one another and as embodied in a single political figure of extreme charisma and proven attractiveness to a significant swath of the </w:t>
      </w:r>
      <w:r w:rsidRPr="0078140E">
        <w:rPr>
          <w:sz w:val="8"/>
          <w:szCs w:val="8"/>
        </w:rPr>
        <w:t>electorate, they are a toxic brew that I have no doubt makes this country less secure. They do this, I suspect, even if Trump is not ultimately elected President but merely becomes the Republican nominee. In particular, I identified seven distinct though overlapping liabilities. With the Trump presidency now seven months old, I thought it might be useful to return to this post and ask three simple questions: (1) What did I get right—which is to say, which of my concerns were justified? (2) What did I get wrong—which is to say, which of my concerns were overblown? And (3) what did I miss? I pose these questions not to offer an accounting of my own acuity but because looking back at what was not merely predictable but also predicted offers insight into how surprised we should or should not be by Trump’s performance in office. The bottom line? It was all quite knowable. My March 2016 post holds up extremely well, and not because I was especially prescient. It reads well because there is nothing especially surprising about Trump’s behavior in office. While the lived reality of the Trump administration would have me write certain things differently today, President Trump has been precisely the threat his candidacy portended. Here are my concerns from March 2016, along with my evaluations of them today: Concern No. 1: Trump displays a near-total ignorance of international policy, military affairs, and intelligence and counterterrorism policy. Ignorance in a politician is often more norm than exception, but Trump’s ignorance is of a particularly proud variety. He’s not just going to mouth off bombastically about what to do in different parts of the world, but he never even pauses to fortify the bombast with facts or rudimentary knowledge. He is an unapologetic yahoo who quite literally has no idea what he’s talking about much of the time. He appears to have no interest in learning anything either about the complex international security environment in which the United States has to operate on a daily basis. And that is a very dangerous thing in a man who would be president. There’s no surprise here. Whether in his interactions with foreign leaders or in public talk about North Korea, or about his predecessor’s alleged spying on him, or about white supremacist rallies and Confederate statues, ignorant bombast has been one of the hallmarks of the Trump administration. And we are paying for it every day. Concern No. 2: Trump has done more than any single person to undo two presidents’ earnest and consistent protestations that the United States is not at war with Islam. I have my doubts about whether Guantanamo has really been a major recruiting tool for the enemy. I have no shred of doubt, by contrast, that a promise to bar Muslims from the United States by this country’s president would be a major recruiting tool for the enemy. It certainly would be if I were running ISIS or Al Qaeda! These groups are premised, after all, on civilizational confrontation between Islam and the West. What better evidence could there be that the West is locked in a battle to the death with the umma than the insistence by the President of the United States—or even the Republican nominee for President of the United States—that no Muslim should be allowed to enter the country? What better way to make it impossible for critical Arab and Muslim allies to work with the United States? Why on earth would any sane Muslim cooperate with the law enforcement, intelligence agencies, or military of a country that would exclude him from its shores on the basis of his religion? This problem has, in some ways, proven less bad than I expected—or, at least, the consequences of Trump’s anti-Muslim bigotry have so far have been muted. Trump has, indeed, larded his administration with certain people who harbor deep animus for Muslims. His rhetoric has been horrid. And the travel ban executive order sent a terrible signal of irrational anti-Muslim exclusion. These are evils in themselves, and we shouldn’t underplay those evils. That said, not everything that is bad is a national security problem. And at least to date, we have not seen a deep backlash from Islamic countries or Muslims worldwide resulting from the president’s distaste—some recruiting bonanza for ISIS or al-Qaeda, for example, or a refusal of Muslims domestically to work with law enforcement. In other words, this problem has been so far largely a moral one for the United States but not one that has triggered collateral national security issues. Those might well come, but we haven’t seen them yet. Concern No. 3: [C]ompounding this problem [of anti-Muslim bigotry] are Trump’s open promises to commit war crimes. I suppose it may be possible to “bomb the shit out of them” in a fashion that entirely comports with the law of armed conflict. It is not possible, however, to use interrogation procedures—as Trump has promised to do—much harsher than waterboarding without committing war crimes. Nor is it possible to target terrorists’ families without committing war crimes. So not only is Trump promising a civilizational struggle against Islam and the barring of Muslims from America’s shores, he is promising to conduct that civilizational struggle in a fashion that violates the most basic norms to which this country has committed itself. This problem has definitely proven less severe than I worried. The reason is simple: Trump has backed off of these promises and has put in charge of the military a leader, James Mattis, who has no interest in committing war crimes. Put this one in the category of Trump’s bark being worse than his bite. Concern No. 4: [E]ven as he endeavors to undo the Bush and Obama administrations’ commitment to separating this country’s engagement with Islam from its struggle with its enemies, Trump openly flirts with America’s actual adversaries. I don’t know what to make of his repeated kind words for Russian President Vladimir Putin, but I think it’s fair to say that Trump has compromised himself with them. He has shown that for all his tough talk, at least where dictators are concerned, he’s actually a bit like a loud barking dog who dissolves in slobbery affection the moment some treat or praise gets thrown his way. Putin is not a fool. He has noticed, I’m sure, that he has gained a would-be client strongman in Trump, and that he has bought him unbelievably cheaply. He has noticed, I am also sure, that with only a modest amount of public ego stroking—a few stray words, really—he bought himself an ally at the top of the GOP field. He has had to pay a lot more, hard cash actually, for his European political allies. Trump likes to boast of the great deals he makes, but he sold himself to Putin for a pittance—and that has national security implications too. I wrote these words before Russian election interference came to light, before the Trump-Putin bromance flowered into the scandal that today consumes the Trump presidency, before any emails were given by Russian intelligence to cut-outs to make public, and before talk of collusion or untoward meetings became the stuff of daily headlines. Particularly in light of those facts, the words I used are instructive in retrospect: “compromised,” “bought him,” “sold himself to Putin.” Let me reiterate: The Trump-Russia scandal is only secondarily about whatever covert activity may have taken place. It is primarily a scandal of legality that took place in plain view. That Trump had a profound Putin problem was eminently knowable based on the public record of what Trump was saying about Putin in real time. Concern No. 5: [T]his [Putin] point has an obvious domestic analogue: Trump's recent unwillingness to repudiate support from David Duke or the Ku Klux Klan. Praise Trump even a little and he is putty in your hands. This is a profoundly dangerous quality in an American president. Again, many people professed surprise at the president’s reaction to what happened in Charlottesville. They shouldn’t be. He showed this aspect of his character only too clearly during the campaign. And the danger of that feature—that he would prove unable to provide moral or security leadership in the face of white supremacist violence—was naked at the time to anyone willing to see it. Concern No. 6: [T]hen there is the small matter of Trump’s—there’s no polite way to say this—evident clinical symptoms. I’m not a psychologist qualified to make a diagnosis, but it simply has to be significant that it’s hard to have a serious conversation about Trump without using words like egomania, grandiosity, or narcissism. I have never heard a politician spend a fifth as much time congratulating himself for being ahead in polls, for winning debates (whether or not he actually won them), for making great deals, or for being popular. His self-regard routinely crosses over into what I can only call the delusional. He promises to win voting groups that can be expected to vote against him by wide margins—as when he promises to build a giant wall to keep out Mexicans (who, please remember, are all rapists) yet simultaneously appears to think he will garner significant Latino support. This point is clearly related to the prior two points: His need for constant validation of his self-regard appears to fuel his inability to think ill of anyone—from a foreign dictator to a domestic white supremacist—who obliges him with praise. It is not in the national security interests of the United States to have such a man negotiating with people who can be expected to know at least as I do how much a little flattery will buy. I understated this one considerably. Trump’s clinical portait turns out to be the defining national security threat he poses—indeed, the defining feature of his presidency. He is unable to restrain himself from tweeting. He is impulsive with sensitive, even classified, information. He focuses obsessively on enemies to the point of gravely warping his judgment. While I’m still not a clinician, I’m entirely comfortable saying that this is not a psychologically normal person. And the national security consequences of Trump’s psychology have been immense and pervasive. Countries have even tailored their interactions with the United States to appeal to Trump’s ego; remember that 10-story-tall picture of him projected onto a building in Saudi Arabia? Indeed, scratch any major national-security-related event that has happened since his inauguration, and Trump’s psyche plays some non-trivial role in the explanation for it. Remember the highly sensitive intelligence program of a U.S. ally that the president blew in an Oval Office meeting with the Russians? Remember the paranoid tweets about how President Obama was wiretapping Trump Tower? Remember the hostile calls with allied foreign leaders? Remember the “fire and fury” nuclear about North Korea? Psychology matters in a president. Abnormal psychology matters a lot. Concern No. 7: Trump’s entire candidacy is predicated on a weird kind of magical thinking that has no place in serious policy discussion generally but is particularly dangerous in the national security sphere. Trump does not propose policy ideas. He identifies and promises outcomes. We’re going to do a lot of winning. We’re going to smash ISIS. We’re going to have great trade deals. We’re going to be tough. We’re going to bring back jobs. We’re going to build a wall and Mexico is going to pay for it. We’re going to make America great again. He never proposes a modality for achieving any of these things. They're going to happen by force of personality and force of will. I confess that I drew the wrong conclusion from this analysis. The paragraphs that follow it warn about the tyrannical dangers of letting this sort of magical thinking anywhere near the tools associated with the national security community. So far, tyranny has not resulted from Trump’s magical thinking. Instead, its consequences have been that</w:t>
      </w:r>
      <w:r w:rsidRPr="0078140E">
        <w:rPr>
          <w:sz w:val="10"/>
        </w:rPr>
        <w:t xml:space="preserve"> </w:t>
      </w:r>
      <w:r w:rsidRPr="0078140E">
        <w:rPr>
          <w:u w:val="single"/>
        </w:rPr>
        <w:t xml:space="preserve">Trump has been almost </w:t>
      </w:r>
      <w:r w:rsidRPr="0078140E">
        <w:rPr>
          <w:rStyle w:val="Emphasis"/>
        </w:rPr>
        <w:t>entirely ineffective in the national security space</w:t>
      </w:r>
      <w:r w:rsidRPr="0078140E">
        <w:rPr>
          <w:sz w:val="10"/>
        </w:rPr>
        <w:t xml:space="preserve">. One problem with magic, after all, is that it doesn’t work. As it turns out, </w:t>
      </w:r>
      <w:r w:rsidRPr="0078140E">
        <w:rPr>
          <w:u w:val="single"/>
        </w:rPr>
        <w:t xml:space="preserve">the national security threat associated with Trump’s belief in magic, and in the magic of his own will in particular, has been that </w:t>
      </w:r>
      <w:r w:rsidRPr="0078140E">
        <w:rPr>
          <w:rStyle w:val="Emphasis"/>
          <w:szCs w:val="28"/>
          <w:highlight w:val="yellow"/>
        </w:rPr>
        <w:t>he’s been unable to run a competent</w:t>
      </w:r>
      <w:r w:rsidRPr="0078140E">
        <w:rPr>
          <w:rStyle w:val="Emphasis"/>
          <w:szCs w:val="28"/>
        </w:rPr>
        <w:t xml:space="preserve"> executive </w:t>
      </w:r>
      <w:r w:rsidRPr="0078140E">
        <w:rPr>
          <w:rStyle w:val="Emphasis"/>
          <w:szCs w:val="28"/>
          <w:highlight w:val="yellow"/>
        </w:rPr>
        <w:t>branch capable</w:t>
      </w:r>
      <w:r w:rsidRPr="0078140E">
        <w:rPr>
          <w:rStyle w:val="Emphasis"/>
          <w:szCs w:val="28"/>
        </w:rPr>
        <w:t xml:space="preserve"> </w:t>
      </w:r>
      <w:r w:rsidRPr="0078140E">
        <w:rPr>
          <w:rStyle w:val="Emphasis"/>
          <w:szCs w:val="28"/>
          <w:highlight w:val="yellow"/>
        </w:rPr>
        <w:t>of responding</w:t>
      </w:r>
      <w:r w:rsidRPr="0078140E">
        <w:rPr>
          <w:rStyle w:val="Emphasis"/>
          <w:szCs w:val="28"/>
        </w:rPr>
        <w:t xml:space="preserve"> effectively </w:t>
      </w:r>
      <w:r w:rsidRPr="0078140E">
        <w:rPr>
          <w:rStyle w:val="Emphasis"/>
          <w:szCs w:val="28"/>
          <w:highlight w:val="yellow"/>
        </w:rPr>
        <w:t>to security issues</w:t>
      </w:r>
      <w:r w:rsidRPr="0078140E">
        <w:rPr>
          <w:rStyle w:val="Emphasis"/>
          <w:szCs w:val="28"/>
        </w:rPr>
        <w:t xml:space="preserve"> </w:t>
      </w:r>
      <w:r w:rsidRPr="0078140E">
        <w:rPr>
          <w:rStyle w:val="Emphasis"/>
          <w:szCs w:val="28"/>
          <w:highlight w:val="yellow"/>
        </w:rPr>
        <w:t>foreign and domestic</w:t>
      </w:r>
      <w:r w:rsidRPr="0078140E">
        <w:rPr>
          <w:sz w:val="10"/>
        </w:rPr>
        <w:t xml:space="preserve">. This is a huge problem, but it’s not the problem I had imagined in 2016. In retrospect, I missed a few big things. In particular, I missed </w:t>
      </w:r>
      <w:r w:rsidRPr="0078140E">
        <w:rPr>
          <w:u w:val="single"/>
        </w:rPr>
        <w:t>the role that Twitter would play</w:t>
      </w:r>
      <w:r w:rsidRPr="0078140E">
        <w:rPr>
          <w:sz w:val="10"/>
        </w:rPr>
        <w:t xml:space="preserve">—as an </w:t>
      </w:r>
      <w:r w:rsidRPr="0078140E">
        <w:rPr>
          <w:rStyle w:val="Emphasis"/>
        </w:rPr>
        <w:t>ongoing window</w:t>
      </w:r>
      <w:r w:rsidRPr="0078140E">
        <w:rPr>
          <w:u w:val="single"/>
        </w:rPr>
        <w:t xml:space="preserve"> into the </w:t>
      </w:r>
      <w:r w:rsidRPr="0078140E">
        <w:rPr>
          <w:rStyle w:val="Emphasis"/>
        </w:rPr>
        <w:t>president’s mind for every foreign intelligence service</w:t>
      </w:r>
      <w:r w:rsidRPr="0078140E">
        <w:rPr>
          <w:u w:val="single"/>
        </w:rPr>
        <w:t xml:space="preserve"> in the world to scrutinize and as a mechanism for ill-advised and unfiltered impulsive public communications</w:t>
      </w:r>
      <w:r w:rsidRPr="0078140E">
        <w:rPr>
          <w:sz w:val="10"/>
        </w:rPr>
        <w:t xml:space="preserve">. I also got certain aspects of the balance wrong, overweighting the </w:t>
      </w:r>
      <w:r w:rsidRPr="0078140E">
        <w:rPr>
          <w:u w:val="single"/>
        </w:rPr>
        <w:t xml:space="preserve">threats of tyranny relative to the </w:t>
      </w:r>
      <w:r w:rsidRPr="0078140E">
        <w:rPr>
          <w:rStyle w:val="Emphasis"/>
        </w:rPr>
        <w:t>dangers of incompetent blundering and incapacity</w:t>
      </w:r>
      <w:r w:rsidRPr="0078140E">
        <w:rPr>
          <w:sz w:val="10"/>
        </w:rPr>
        <w:t xml:space="preserve">. Looking forward, in other words, I am </w:t>
      </w:r>
      <w:r w:rsidRPr="0078140E">
        <w:rPr>
          <w:u w:val="single"/>
        </w:rPr>
        <w:t>more concerned about the damage Trump will bring about as a result of the latter than the former</w:t>
      </w:r>
      <w:r w:rsidRPr="0078140E">
        <w:rPr>
          <w:sz w:val="10"/>
        </w:rPr>
        <w:t xml:space="preserve">. In the main, however, the piece stands up very well. And there’s a reason for that. </w:t>
      </w:r>
      <w:r w:rsidRPr="0078140E">
        <w:rPr>
          <w:rStyle w:val="Emphasis"/>
          <w:highlight w:val="yellow"/>
        </w:rPr>
        <w:t>Trump’s</w:t>
      </w:r>
      <w:r w:rsidRPr="0078140E">
        <w:rPr>
          <w:rStyle w:val="Emphasis"/>
        </w:rPr>
        <w:t xml:space="preserve"> candidacy </w:t>
      </w:r>
      <w:r w:rsidRPr="0078140E">
        <w:rPr>
          <w:rStyle w:val="Emphasis"/>
          <w:highlight w:val="yellow"/>
        </w:rPr>
        <w:t>promised to threaten U.S. national security</w:t>
      </w:r>
      <w:r w:rsidRPr="0078140E">
        <w:rPr>
          <w:rStyle w:val="Emphasis"/>
        </w:rPr>
        <w:t xml:space="preserve"> across a number of different axes</w:t>
      </w:r>
      <w:r w:rsidRPr="0078140E">
        <w:rPr>
          <w:sz w:val="10"/>
        </w:rPr>
        <w:t>—</w:t>
      </w:r>
      <w:r w:rsidRPr="0078140E">
        <w:rPr>
          <w:u w:val="single"/>
        </w:rPr>
        <w:t xml:space="preserve">and that is one promise on which </w:t>
      </w:r>
      <w:r w:rsidRPr="0078140E">
        <w:rPr>
          <w:rStyle w:val="Emphasis"/>
        </w:rPr>
        <w:t>he has emphatically delivered.</w:t>
      </w:r>
      <w:r w:rsidRPr="0078140E">
        <w:rPr>
          <w:sz w:val="10"/>
        </w:rPr>
        <w:t xml:space="preserve"> </w:t>
      </w:r>
    </w:p>
    <w:p w:rsidR="007F6EBB" w:rsidRPr="0078140E" w:rsidRDefault="007F6EBB" w:rsidP="007F6EBB">
      <w:pPr>
        <w:pStyle w:val="Heading4"/>
        <w:rPr>
          <w:rFonts w:cs="Arial"/>
        </w:rPr>
      </w:pPr>
      <w:r w:rsidRPr="0078140E">
        <w:rPr>
          <w:rFonts w:cs="Arial"/>
        </w:rPr>
        <w:t>History goes aff!</w:t>
      </w:r>
    </w:p>
    <w:p w:rsidR="007F6EBB" w:rsidRPr="0078140E" w:rsidRDefault="007F6EBB" w:rsidP="007F6EBB">
      <w:r w:rsidRPr="0078140E">
        <w:t xml:space="preserve">Michael A. </w:t>
      </w:r>
      <w:r w:rsidRPr="0078140E">
        <w:rPr>
          <w:rStyle w:val="Style13ptBold"/>
        </w:rPr>
        <w:t>Genovese and</w:t>
      </w:r>
      <w:r w:rsidRPr="0078140E">
        <w:t xml:space="preserve"> David Gray </w:t>
      </w:r>
      <w:r w:rsidRPr="0078140E">
        <w:rPr>
          <w:rStyle w:val="Style13ptBold"/>
        </w:rPr>
        <w:t>Adler 17</w:t>
      </w:r>
      <w:r w:rsidRPr="0078140E">
        <w:t>, Genovese received a Ph.D. from the University of Southern California in 1979. He currently holds the Loyola Chair of Leadership Studies, is Professor of Political Science, and Director of the Institute for Leadership Studies at Loyola Marymount University, Adler, President of the Alturas Institute. He was previously the Cecil D. Andrus Professor of Public Policy and director of the Andrus Center for Public Policy at Boise State University, “The War Power in an Age of Terrorism: Debating Presidential Power”, DOI 10.1057/978-1-137-57931-7</w:t>
      </w:r>
    </w:p>
    <w:p w:rsidR="007F6EBB" w:rsidRPr="0078140E" w:rsidRDefault="007F6EBB" w:rsidP="007F6EBB">
      <w:pPr>
        <w:rPr>
          <w:sz w:val="16"/>
        </w:rPr>
      </w:pPr>
      <w:r w:rsidRPr="0078140E">
        <w:rPr>
          <w:sz w:val="16"/>
        </w:rPr>
        <w:t xml:space="preserve">The argument about changed circumstances, premised on the alleged obsolescence of the War Clause, runs aground when confronted with the fact that the constitutional constraints imposed on the president in foreign affairs and war-making 200 years ago remain vibrant, vital, and compel- ling. The question then, as now, pits the values of unilateralism against collective decision-making. If anything, presidential practice across two centuries confirms the wisdom of the original design, for </w:t>
      </w:r>
      <w:r w:rsidRPr="0078140E">
        <w:rPr>
          <w:rStyle w:val="StyleUnderline"/>
        </w:rPr>
        <w:t>the theory of executive unilateralism, as well as its traditional, underlying arguments</w:t>
      </w:r>
      <w:r w:rsidRPr="0078140E">
        <w:rPr>
          <w:sz w:val="16"/>
        </w:rPr>
        <w:t xml:space="preserve">, was exploded in the tragedy of the Vietnam War. Advocates of a unilateral executive authority to use military force would reduce Congress to the role of spectator and exalt rule by presidential decree. </w:t>
      </w:r>
      <w:r w:rsidRPr="0078140E">
        <w:rPr>
          <w:rStyle w:val="StyleUnderline"/>
        </w:rPr>
        <w:t>The argument recalls the pervasive sentiment of the Cold War, and a literature of advice that urged blind</w:t>
      </w:r>
      <w:r w:rsidRPr="0078140E">
        <w:rPr>
          <w:rStyle w:val="StyleUnderline"/>
          <w:highlight w:val="yellow"/>
        </w:rPr>
        <w:t xml:space="preserve"> trust in the executive</w:t>
      </w:r>
      <w:r w:rsidRPr="0078140E">
        <w:rPr>
          <w:rStyle w:val="StyleUnderline"/>
        </w:rPr>
        <w:t xml:space="preserve"> on the ground that he alone possessed the information, facts and expertise necessary to safeguard U.S. interests</w:t>
      </w:r>
      <w:r w:rsidRPr="0078140E">
        <w:rPr>
          <w:sz w:val="16"/>
        </w:rPr>
        <w:t xml:space="preserve">. Rarely has a sentiment been so troubling, dangerous and anti-democratic. It </w:t>
      </w:r>
      <w:r w:rsidRPr="0078140E">
        <w:rPr>
          <w:rStyle w:val="Emphasis"/>
          <w:highlight w:val="yellow"/>
        </w:rPr>
        <w:t>led to the Korean War, the Vietnam War, the imperial presidency, the Iran-Contra Affair, the war in Iraq</w:t>
      </w:r>
      <w:r w:rsidRPr="0078140E">
        <w:rPr>
          <w:sz w:val="16"/>
        </w:rPr>
        <w:t xml:space="preserve"> launched by President George W. Bush, and the ill-advised U.S. </w:t>
      </w:r>
      <w:r w:rsidRPr="0078140E">
        <w:rPr>
          <w:rStyle w:val="Emphasis"/>
          <w:highlight w:val="yellow"/>
        </w:rPr>
        <w:t>invasion of Libya</w:t>
      </w:r>
      <w:r w:rsidRPr="0078140E">
        <w:rPr>
          <w:sz w:val="16"/>
        </w:rPr>
        <w:t xml:space="preserve"> under President Obama. It has led, moreover, to the entrenchment of presidential supremacy in foreign affairs, with its attendant </w:t>
      </w:r>
      <w:r w:rsidRPr="0078140E">
        <w:rPr>
          <w:rStyle w:val="Emphasis"/>
          <w:highlight w:val="yellow"/>
        </w:rPr>
        <w:t>military and policy failures</w:t>
      </w:r>
      <w:r w:rsidRPr="0078140E">
        <w:rPr>
          <w:sz w:val="16"/>
        </w:rPr>
        <w:t xml:space="preserve">, </w:t>
      </w:r>
      <w:r w:rsidRPr="0078140E">
        <w:rPr>
          <w:rStyle w:val="Emphasis"/>
          <w:highlight w:val="yellow"/>
        </w:rPr>
        <w:t>from the Caribbean and South America to Asia and the Middle East</w:t>
      </w:r>
      <w:r w:rsidRPr="0078140E">
        <w:rPr>
          <w:sz w:val="16"/>
        </w:rPr>
        <w:t xml:space="preserve">. There is nothing, moreover, in the broader historical record to suggest the conduct of foreign relations by executive elites has produced valuable or whole- some results. The assertion of </w:t>
      </w:r>
      <w:r w:rsidRPr="0078140E">
        <w:rPr>
          <w:rStyle w:val="StyleUnderline"/>
          <w:highlight w:val="yellow"/>
        </w:rPr>
        <w:t>the need for speed</w:t>
      </w:r>
      <w:r w:rsidRPr="0078140E">
        <w:rPr>
          <w:sz w:val="16"/>
        </w:rPr>
        <w:t xml:space="preserve"> and dispatch in the use of military force, at any juncture in American history, including the age of terror, </w:t>
      </w:r>
      <w:r w:rsidRPr="0078140E">
        <w:rPr>
          <w:rStyle w:val="Emphasis"/>
          <w:highlight w:val="yellow"/>
        </w:rPr>
        <w:t>is misguided</w:t>
      </w:r>
      <w:r w:rsidRPr="0078140E">
        <w:rPr>
          <w:sz w:val="16"/>
        </w:rPr>
        <w:t xml:space="preserve">, dangerous and overrated. Objections abound. The premise— that presidents need to act quickly to confront emergencies generated by terrorists, is simplistic. The president, as we have seen, possesses the authority as commander in chief to repel invasions of the United States. Everyone agrees with the Framers of the Constitution that if America is attacked, there is the greatest need to defend the nation. But </w:t>
      </w:r>
      <w:r w:rsidRPr="0078140E">
        <w:rPr>
          <w:rStyle w:val="StyleUnderline"/>
          <w:highlight w:val="yellow"/>
        </w:rPr>
        <w:t>there is a world of difference between</w:t>
      </w:r>
      <w:r w:rsidRPr="0078140E">
        <w:rPr>
          <w:sz w:val="16"/>
        </w:rPr>
        <w:t xml:space="preserve"> </w:t>
      </w:r>
      <w:r w:rsidRPr="0078140E">
        <w:rPr>
          <w:rStyle w:val="StyleUnderline"/>
          <w:highlight w:val="yellow"/>
        </w:rPr>
        <w:t>repelling an invasion</w:t>
      </w:r>
      <w:r w:rsidRPr="0078140E">
        <w:rPr>
          <w:sz w:val="16"/>
        </w:rPr>
        <w:t xml:space="preserve"> of the nation </w:t>
      </w:r>
      <w:r w:rsidRPr="0078140E">
        <w:rPr>
          <w:rStyle w:val="StyleUnderline"/>
          <w:highlight w:val="yellow"/>
        </w:rPr>
        <w:t>and initiating military hostilities</w:t>
      </w:r>
      <w:r w:rsidRPr="0078140E">
        <w:rPr>
          <w:sz w:val="16"/>
        </w:rPr>
        <w:t xml:space="preserve"> abroad on the argument that America’s national security has been threatened. Maybe, but maybe not. There are grave risks associated with presidential determinations of the need to deploy troops and use force abroad.</w:t>
      </w:r>
    </w:p>
    <w:p w:rsidR="007F6EBB" w:rsidRPr="0078140E" w:rsidRDefault="007F6EBB" w:rsidP="007F6EBB"/>
    <w:p w:rsidR="007F6EBB" w:rsidRPr="0078140E" w:rsidRDefault="007F6EBB" w:rsidP="007F6EBB">
      <w:pPr>
        <w:pStyle w:val="Heading2"/>
        <w:rPr>
          <w:rFonts w:cs="Arial"/>
        </w:rPr>
      </w:pPr>
      <w:r w:rsidRPr="0078140E">
        <w:rPr>
          <w:rFonts w:cs="Arial"/>
        </w:rPr>
        <w:t>Process</w:t>
      </w:r>
    </w:p>
    <w:p w:rsidR="007F6EBB" w:rsidRPr="0078140E" w:rsidRDefault="007F6EBB" w:rsidP="007F6EBB">
      <w:pPr>
        <w:pStyle w:val="Heading3"/>
        <w:rPr>
          <w:rFonts w:cs="Arial"/>
        </w:rPr>
      </w:pPr>
      <w:r w:rsidRPr="0078140E">
        <w:rPr>
          <w:rFonts w:cs="Arial"/>
        </w:rPr>
        <w:t>Delay---2AC</w:t>
      </w:r>
    </w:p>
    <w:p w:rsidR="007F6EBB" w:rsidRPr="0078140E" w:rsidRDefault="007F6EBB" w:rsidP="007F6EBB">
      <w:pPr>
        <w:pStyle w:val="Heading4"/>
        <w:rPr>
          <w:rFonts w:cs="Arial"/>
        </w:rPr>
      </w:pPr>
      <w:r w:rsidRPr="0078140E">
        <w:rPr>
          <w:rFonts w:cs="Arial"/>
        </w:rPr>
        <w:t>The US-UK Executive Agreement means reform NOW is key – used as a framework for future agreements</w:t>
      </w:r>
    </w:p>
    <w:p w:rsidR="007F6EBB" w:rsidRPr="0078140E" w:rsidRDefault="007F6EBB" w:rsidP="007F6EBB">
      <w:r w:rsidRPr="0078140E">
        <w:rPr>
          <w:rStyle w:val="Style13ptBold"/>
        </w:rPr>
        <w:t xml:space="preserve">Kim 6/1, </w:t>
      </w:r>
      <w:r w:rsidRPr="0078140E">
        <w:t xml:space="preserve">(Eddie Kim J.D from Columbia Law School), “U.S.-U.K. Executive Agreement: Case Study of Incidental Collection of Data Under the CLOUD Act,” Washington Journal of Law, Technology &amp; Arts, 6-1-2020, </w:t>
      </w:r>
      <w:hyperlink r:id="rId131" w:history="1">
        <w:r w:rsidRPr="0078140E">
          <w:rPr>
            <w:rStyle w:val="Hyperlink"/>
          </w:rPr>
          <w:t>https://digitalcommons.law.uw.edu/cgi/viewcontent.cgi?article=1308&amp;context=wjlta</w:t>
        </w:r>
      </w:hyperlink>
    </w:p>
    <w:p w:rsidR="007F6EBB" w:rsidRPr="0078140E" w:rsidRDefault="007F6EBB" w:rsidP="007F6EBB">
      <w:r w:rsidRPr="0078140E">
        <w:rPr>
          <w:sz w:val="16"/>
        </w:rPr>
        <w:t xml:space="preserve">In March 2018, </w:t>
      </w:r>
      <w:r w:rsidRPr="0078140E">
        <w:rPr>
          <w:u w:val="single"/>
        </w:rPr>
        <w:t>Congress passed the Clarifying Lawful Overseas Use of Data Act, also known as the CLOUD Act</w:t>
      </w:r>
      <w:r w:rsidRPr="0078140E">
        <w:rPr>
          <w:sz w:val="16"/>
        </w:rPr>
        <w:t xml:space="preserve">, in order to expedite the process of cross-border data transfers for the purposes of criminal investigations. The </w:t>
      </w:r>
      <w:r w:rsidRPr="0078140E">
        <w:rPr>
          <w:u w:val="single"/>
        </w:rPr>
        <w:t>U.S. government entered into its first Executive Agreement, the main tool to achieve the goals of the statute, with the United Kingdom in October 2019</w:t>
      </w:r>
      <w:r w:rsidRPr="0078140E">
        <w:rPr>
          <w:sz w:val="16"/>
        </w:rPr>
        <w:t xml:space="preserve">. While the CLOUD Act </w:t>
      </w:r>
      <w:r w:rsidRPr="0078140E">
        <w:rPr>
          <w:u w:val="single"/>
        </w:rPr>
        <w:t>requires the U.S. Attorney General to consider whether the foreign government counterpart has a certain level of robust data privacy laws, the relevant laws of the United Kingdom have generally been questioned numerous times for their inadequacies in protecting privacy</w:t>
      </w:r>
      <w:r w:rsidRPr="0078140E">
        <w:rPr>
          <w:sz w:val="16"/>
        </w:rPr>
        <w:t xml:space="preserve">. </w:t>
      </w:r>
      <w:r w:rsidRPr="0078140E">
        <w:rPr>
          <w:b/>
          <w:bCs/>
          <w:u w:val="single"/>
        </w:rPr>
        <w:t>Thus, the privacy of U.S. citizens may be in jeopardy under the new agreement</w:t>
      </w:r>
      <w:r w:rsidRPr="0078140E">
        <w:rPr>
          <w:sz w:val="16"/>
        </w:rPr>
        <w:t xml:space="preserve">. Although </w:t>
      </w:r>
      <w:r w:rsidRPr="0078140E">
        <w:rPr>
          <w:u w:val="single"/>
        </w:rPr>
        <w:t>the texts of the CLOUD Act and the Executive Agreement clarify that the UK government cannot explicitly target the data of U.S. citizens</w:t>
      </w:r>
      <w:r w:rsidRPr="0078140E">
        <w:rPr>
          <w:sz w:val="16"/>
        </w:rPr>
        <w:t xml:space="preserve">, it </w:t>
      </w:r>
      <w:r w:rsidRPr="0078140E">
        <w:rPr>
          <w:b/>
          <w:bCs/>
          <w:u w:val="single"/>
        </w:rPr>
        <w:t>does not guarantee that such information will not be gathered incidentally</w:t>
      </w:r>
      <w:r w:rsidRPr="0078140E">
        <w:rPr>
          <w:sz w:val="16"/>
        </w:rPr>
        <w:t xml:space="preserve">. First, </w:t>
      </w:r>
      <w:r w:rsidRPr="0078140E">
        <w:rPr>
          <w:u w:val="single"/>
        </w:rPr>
        <w:t>the UK courts do not adhere to the equivalent level of probable cause standard that is demanded under the Fourth Amendment</w:t>
      </w:r>
      <w:r w:rsidRPr="0078140E">
        <w:rPr>
          <w:sz w:val="16"/>
        </w:rPr>
        <w:t xml:space="preserve">. Therefore, they may issue judicial orders to force the U.S.-based service providers to deliver certain data, </w:t>
      </w:r>
      <w:r w:rsidRPr="0078140E">
        <w:rPr>
          <w:u w:val="single"/>
        </w:rPr>
        <w:t>which may include information that belongs to the U.S. citizens, to the UK government upon finding mere possibility of relevance to the investigations</w:t>
      </w:r>
      <w:r w:rsidRPr="0078140E">
        <w:rPr>
          <w:sz w:val="16"/>
        </w:rPr>
        <w:t xml:space="preserve">. Coupled with this fact is </w:t>
      </w:r>
      <w:r w:rsidRPr="0078140E">
        <w:rPr>
          <w:u w:val="single"/>
        </w:rPr>
        <w:t>arguably less robust privacy protection in the United Kingdom, from which it is not difficult to imagine a situation where the private information of U.S. citizens is extracted while the UK government seeks data belonging to citizens of its own.</w:t>
      </w:r>
      <w:r w:rsidRPr="0078140E">
        <w:rPr>
          <w:sz w:val="16"/>
        </w:rPr>
        <w:t xml:space="preserve"> This Article argues that </w:t>
      </w:r>
      <w:r w:rsidRPr="0078140E">
        <w:rPr>
          <w:u w:val="single"/>
        </w:rPr>
        <w:t>the threat to the data privacy of U.S. citizens via incidental collection is not only possible, but probable</w:t>
      </w:r>
      <w:r w:rsidRPr="0078140E">
        <w:rPr>
          <w:sz w:val="16"/>
        </w:rPr>
        <w:t>. At the same time, this Article explores possible solutions to fill in the identified gaps in the CLOUD Act that would enhance the protection of U.S. citizens’ data privacy from incidental collection.</w:t>
      </w:r>
    </w:p>
    <w:p w:rsidR="007F6EBB" w:rsidRDefault="007F6EBB" w:rsidP="007F6EBB">
      <w:pPr>
        <w:pStyle w:val="Heading3"/>
      </w:pPr>
      <w:r>
        <w:t>Delay---1AR</w:t>
      </w:r>
    </w:p>
    <w:p w:rsidR="007F6EBB" w:rsidRPr="00041EEF" w:rsidRDefault="007F6EBB" w:rsidP="007F6EBB">
      <w:pPr>
        <w:pStyle w:val="Heading4"/>
        <w:rPr>
          <w:rFonts w:cs="Arial"/>
        </w:rPr>
      </w:pPr>
      <w:r w:rsidRPr="00041EEF">
        <w:rPr>
          <w:rFonts w:cs="Arial"/>
        </w:rPr>
        <w:t xml:space="preserve">The executive agreement contains PRIVACY LOOPHOLES – it is critical that we fix the agreement before more countries sign on </w:t>
      </w:r>
    </w:p>
    <w:p w:rsidR="007F6EBB" w:rsidRPr="00041EEF" w:rsidRDefault="007F6EBB" w:rsidP="007F6EBB">
      <w:r w:rsidRPr="00041EEF">
        <w:rPr>
          <w:rStyle w:val="Style13ptBold"/>
        </w:rPr>
        <w:t xml:space="preserve">Kim 6/1, </w:t>
      </w:r>
      <w:r w:rsidRPr="00041EEF">
        <w:t xml:space="preserve">(Eddie Kim J.D from Columbia Law School), “U.S.-U.K. Executive Agreement: Case Study of Incidental Collection of Data Under the CLOUD Act,” Washington Journal of Law, Technology &amp; Arts, 6-1-2020, </w:t>
      </w:r>
      <w:hyperlink r:id="rId132" w:history="1">
        <w:r w:rsidRPr="00041EEF">
          <w:rPr>
            <w:rStyle w:val="Hyperlink"/>
          </w:rPr>
          <w:t>https://digitalcommons.law.uw.edu/cgi/viewcontent.cgi?article=1308&amp;context=wjlta</w:t>
        </w:r>
      </w:hyperlink>
    </w:p>
    <w:p w:rsidR="007F6EBB" w:rsidRPr="00041EEF" w:rsidRDefault="007F6EBB" w:rsidP="007F6EBB">
      <w:pPr>
        <w:rPr>
          <w:u w:val="single"/>
        </w:rPr>
      </w:pPr>
      <w:r w:rsidRPr="00041EEF">
        <w:rPr>
          <w:sz w:val="16"/>
        </w:rPr>
        <w:t xml:space="preserve">The CLOUD Act, as part of a larger omnibus bill, was passed within three-weeks after the Supreme Court heard the arguments from the parties in Microsoft. In doing so, </w:t>
      </w:r>
      <w:r w:rsidRPr="00041EEF">
        <w:rPr>
          <w:b/>
          <w:bCs/>
          <w:u w:val="single"/>
        </w:rPr>
        <w:t>Congress implied that protecting privacy comes second to expediting criminal investigations processes.</w:t>
      </w:r>
      <w:r w:rsidRPr="00041EEF">
        <w:rPr>
          <w:sz w:val="16"/>
        </w:rPr>
        <w:t xml:space="preserve"> </w:t>
      </w:r>
      <w:r w:rsidRPr="00041EEF">
        <w:rPr>
          <w:b/>
          <w:bCs/>
          <w:u w:val="single"/>
        </w:rPr>
        <w:t>This is further supported by the fact that the United Kingdom is the first country to have entered into an executive agreement, given the strength of UK laws’ protection for privacy, or rather, lack thereof</w:t>
      </w:r>
      <w:r w:rsidRPr="00041EEF">
        <w:rPr>
          <w:sz w:val="16"/>
        </w:rPr>
        <w:t>. To protect the privacy of the U.S. citizens while also fulfilling the primary purpose behind the CLOUD Act</w:t>
      </w:r>
      <w:r w:rsidRPr="00041EEF">
        <w:rPr>
          <w:u w:val="single"/>
        </w:rPr>
        <w:t>, clarifying clear standards to be applied in evaluating a foreign government’s candidacy is essential.</w:t>
      </w:r>
      <w:r w:rsidRPr="00041EEF">
        <w:rPr>
          <w:sz w:val="16"/>
        </w:rPr>
        <w:t xml:space="preserve"> </w:t>
      </w:r>
      <w:r w:rsidRPr="00041EEF">
        <w:rPr>
          <w:b/>
          <w:bCs/>
          <w:u w:val="single"/>
        </w:rPr>
        <w:t>Alternatively, an independent authority may be created to provide input in determining whether a prospective foreign government satisfies the elements laid out in the CLOUD Act.</w:t>
      </w:r>
      <w:r w:rsidRPr="00041EEF">
        <w:rPr>
          <w:sz w:val="16"/>
        </w:rPr>
        <w:t xml:space="preserve"> Furthermore, </w:t>
      </w:r>
      <w:r w:rsidRPr="00041EEF">
        <w:rPr>
          <w:u w:val="single"/>
        </w:rPr>
        <w:t>legislative actions can create additional avenues for relief to U.S. citizens whose privacy has been breached.</w:t>
      </w:r>
      <w:r w:rsidRPr="00041EEF">
        <w:rPr>
          <w:sz w:val="16"/>
        </w:rPr>
        <w:t xml:space="preserve"> Lastly, the </w:t>
      </w:r>
      <w:r w:rsidRPr="00041EEF">
        <w:rPr>
          <w:u w:val="single"/>
        </w:rPr>
        <w:t>CSPs can also play an active role in protecting consumer data by requiring them to implement similar notification procedures and providing specific grounds for them to object to a QFG’s request for data</w:t>
      </w:r>
      <w:r w:rsidRPr="00041EEF">
        <w:rPr>
          <w:sz w:val="16"/>
        </w:rPr>
        <w:t xml:space="preserve">. Looking forward, </w:t>
      </w:r>
      <w:r w:rsidRPr="00041EEF">
        <w:rPr>
          <w:u w:val="single"/>
        </w:rPr>
        <w:t>without additional safeguards discussed here, the European country’s arguably less robust privacy laws may become the new standard to be met by other potential QFGs</w:t>
      </w:r>
      <w:r w:rsidRPr="00041EEF">
        <w:rPr>
          <w:sz w:val="16"/>
        </w:rPr>
        <w:t xml:space="preserve">. In other words, another foreign country with a minimal data protection regime may qualify for an executive agreement as long as its privacy laws is as strong as those of the United Kingdom. This does not seem to be a high bar, taking into consideration the EU’s refusal to declare that the country is eligible for an Adequacy Decision “by default” upon its exit from the bloc. </w:t>
      </w:r>
      <w:r w:rsidRPr="00041EEF">
        <w:rPr>
          <w:u w:val="single"/>
        </w:rPr>
        <w:t>234 This implies that even the EU cannot confidently say that the UK data protection laws as they stand currently meets the higher standards set by the GDPR</w:t>
      </w:r>
      <w:r w:rsidRPr="00041EEF">
        <w:rPr>
          <w:sz w:val="16"/>
        </w:rPr>
        <w:t xml:space="preserve">. </w:t>
      </w:r>
      <w:r w:rsidRPr="00041EEF">
        <w:rPr>
          <w:b/>
          <w:bCs/>
          <w:u w:val="single"/>
        </w:rPr>
        <w:t>If the UK privacy laws become the norm, the United States may be further behind its competitors as other countries introduce increasingly robust privacy laws to attract businesses and gain market share in the digital economy</w:t>
      </w:r>
      <w:r w:rsidRPr="00041EEF">
        <w:rPr>
          <w:sz w:val="16"/>
        </w:rPr>
        <w:t xml:space="preserve">. To be sure, the primary purpose of the </w:t>
      </w:r>
      <w:r w:rsidRPr="00041EEF">
        <w:rPr>
          <w:u w:val="single"/>
        </w:rPr>
        <w:t>CLOUD Act, which is to smooth the cross-border data transfer for criminal investigation purposes, is noble and crucial, especially today when the rate at which the digital economy is growing overwhelmingly outpaces that of its regulations</w:t>
      </w:r>
      <w:r w:rsidRPr="00041EEF">
        <w:rPr>
          <w:sz w:val="16"/>
        </w:rPr>
        <w:t xml:space="preserve">. As of this writing, the Congressional review period required under the CLOUD Act of the Executive Agreement  has not lapsed yet. 235 </w:t>
      </w:r>
      <w:r w:rsidRPr="00041EEF">
        <w:rPr>
          <w:u w:val="single"/>
        </w:rPr>
        <w:t xml:space="preserve">While there is little doubt that Executive Agreement will go unchallenged by the Legislature, this Article identifies potential problems regarding data privacy that should be considered </w:t>
      </w:r>
      <w:r w:rsidRPr="00041EEF">
        <w:rPr>
          <w:b/>
          <w:bCs/>
          <w:u w:val="single"/>
        </w:rPr>
        <w:t>regardless of whether the Executive Agreement is approved or not</w:t>
      </w:r>
      <w:r w:rsidRPr="00041EEF">
        <w:rPr>
          <w:u w:val="single"/>
        </w:rPr>
        <w:t>.</w:t>
      </w:r>
      <w:r w:rsidRPr="00041EEF">
        <w:rPr>
          <w:sz w:val="16"/>
        </w:rPr>
        <w:t xml:space="preserve"> To be clear, the problems identified in this Article are only the tip, if that, of </w:t>
      </w:r>
      <w:r w:rsidRPr="00041EEF">
        <w:rPr>
          <w:u w:val="single"/>
        </w:rPr>
        <w:t>myriad issues and uncertainties surrounding cross-border data transfer</w:t>
      </w:r>
      <w:r w:rsidRPr="00041EEF">
        <w:rPr>
          <w:sz w:val="16"/>
        </w:rPr>
        <w:t xml:space="preserve">. At the minimum, this Article emphasizes that </w:t>
      </w:r>
      <w:r w:rsidRPr="00041EEF">
        <w:rPr>
          <w:u w:val="single"/>
        </w:rPr>
        <w:t>it is difficult to balance the importance of data privacy and that of criminal prosecutions. But this balancing must be taken with careful consideration and scrutiny when implementing a new data protection regime today.</w:t>
      </w:r>
    </w:p>
    <w:p w:rsidR="007F6EBB" w:rsidRPr="00041EEF" w:rsidRDefault="007F6EBB" w:rsidP="007F6EBB">
      <w:pPr>
        <w:pStyle w:val="Heading4"/>
        <w:rPr>
          <w:rFonts w:cs="Arial"/>
        </w:rPr>
      </w:pPr>
      <w:r w:rsidRPr="00041EEF">
        <w:rPr>
          <w:rFonts w:cs="Arial"/>
        </w:rPr>
        <w:t xml:space="preserve">The US-UK agreement is a poor model for future agreements – further reforms to the Cloud Act are key </w:t>
      </w:r>
    </w:p>
    <w:p w:rsidR="007F6EBB" w:rsidRPr="00041EEF" w:rsidRDefault="007F6EBB" w:rsidP="007F6EBB">
      <w:r w:rsidRPr="00041EEF">
        <w:rPr>
          <w:rStyle w:val="Style13ptBold"/>
        </w:rPr>
        <w:t xml:space="preserve">Ruthford 19, </w:t>
      </w:r>
      <w:r w:rsidRPr="00041EEF">
        <w:t xml:space="preserve">(Miranda Ruthford is studied Law at the University of Berkely and is currently a Summer Associate at Covington &amp; Burling LLP), “THE CLOUD ACT: CREATING EXECUTIVE BRANCH MONOPOLY OVER CROSS-BORDER DATA ACCESS,” BERKELEY TECHNOLOGY LAW JOURNAL, 12-23-2019, </w:t>
      </w:r>
      <w:hyperlink r:id="rId133" w:history="1">
        <w:r w:rsidRPr="00041EEF">
          <w:rPr>
            <w:rStyle w:val="Hyperlink"/>
          </w:rPr>
          <w:t>https://papers.ssrn.com/sol3/papers.cfm?abstract_id=3508942</w:t>
        </w:r>
      </w:hyperlink>
    </w:p>
    <w:p w:rsidR="007F6EBB" w:rsidRDefault="007F6EBB" w:rsidP="007F6EBB">
      <w:pPr>
        <w:rPr>
          <w:u w:val="single"/>
        </w:rPr>
      </w:pPr>
      <w:r w:rsidRPr="00041EEF">
        <w:rPr>
          <w:sz w:val="16"/>
        </w:rPr>
        <w:t xml:space="preserve">On October 3, 2019, </w:t>
      </w:r>
      <w:r w:rsidRPr="00041EEF">
        <w:rPr>
          <w:u w:val="single"/>
        </w:rPr>
        <w:t>the United States and the United Kingdom entered into the first executive agreement formed under the CLOUD Act</w:t>
      </w:r>
      <w:r w:rsidRPr="00041EEF">
        <w:rPr>
          <w:sz w:val="16"/>
        </w:rPr>
        <w:t xml:space="preserve"> (“Agreement”). 138 This Agreement addresses some of the concerns about due process and conflicts of values outlined above: it establishes standards by which inbound and outbound orders will be issued,139 mechanisms by which providers such as Google or Microsoft can raise objections to orders,140 and constraints against the use of data when the essential interests of the United States are implicated by freedom of speech concerns or those of the United Kingdom by capital punishment, unless the receiving country gives permission. 141 In particular, the Agreement has been praised for implementing additional procedural safeguards beyond the baseline established by the CLOUD Act.142 Specifically, orders must be issued under the issuing party’s law based on “articulable and credible facts, particularity, legality, and severity regarding the conduct under investigation,” with review and certification by a representative of the Attorney General if the United States is the issuing party, and the Secretary of State for the Home Department if the United Kingdom is the issuing party.143The orders are subject to minimization procedures which include sealing or deleting unnecessary information, appropriate targeting procedures, and provisions prohibiting the targeting of U.S. persons by the United Kingdom and targeting of persons within the United Kingdom by the United States. When providers receive an order, they may raise reasonable objections with the issuing party’s designated authority (in the case of inbound orders to the United States, with the U.K. government). 144 If such objections cannot be resolved, the provider may then raise objections to the receiving party’s designated authority (such as to the Attorney General of the United States), and then both parties may confer to resolve objections.145 The Agreement also adds privacy protection: for example, guidelines for orders to be issued in accordance with the issuing party’s privacy and freedom of information laws,146 consent requirements for transfer of data to third parties, 147 extension of extant privacy laws to data shared under the Agreement,148 and periodic review of compliance and of the Agreement itself.149 Finally, the Agreement restricts orders to those concerning offenses “punishable by a maximum term of imprisonment of at least three years.”150 By detailing its data-sharing processes, </w:t>
      </w:r>
      <w:r w:rsidRPr="00041EEF">
        <w:rPr>
          <w:u w:val="single"/>
        </w:rPr>
        <w:t>the Agreement takes significant steps to clarify how conflicts between providers and governments can be addressed.</w:t>
      </w:r>
      <w:r w:rsidRPr="00041EEF">
        <w:rPr>
          <w:sz w:val="16"/>
        </w:rPr>
        <w:t xml:space="preserve"> Given the breadth of interpretation possible under the CLOUD Act, this Agreement is more promising than might have been expected. </w:t>
      </w:r>
      <w:r w:rsidRPr="00041EEF">
        <w:rPr>
          <w:b/>
          <w:bCs/>
          <w:u w:val="single"/>
        </w:rPr>
        <w:t>Nevertheless, concerns remain</w:t>
      </w:r>
      <w:r w:rsidRPr="00041EEF">
        <w:rPr>
          <w:sz w:val="16"/>
        </w:rPr>
        <w:t xml:space="preserve">. </w:t>
      </w:r>
      <w:r w:rsidRPr="00041EEF">
        <w:rPr>
          <w:u w:val="single"/>
        </w:rPr>
        <w:t>While the Agreement codifies some due process protections, it has not addressed other blind spots in the CLOUD Act.</w:t>
      </w:r>
      <w:r w:rsidRPr="00041EEF">
        <w:rPr>
          <w:sz w:val="16"/>
        </w:rPr>
        <w:t xml:space="preserve"> The Agreement </w:t>
      </w:r>
      <w:r w:rsidRPr="00041EEF">
        <w:rPr>
          <w:b/>
          <w:bCs/>
          <w:u w:val="single"/>
        </w:rPr>
        <w:t>has been criticized by a coalition of human rights and privacy organizations151 as well as by academics152 for not requiring prior judicial authorization for data demands</w:t>
      </w:r>
      <w:r w:rsidRPr="00041EEF">
        <w:rPr>
          <w:sz w:val="16"/>
        </w:rPr>
        <w:t xml:space="preserve">, </w:t>
      </w:r>
      <w:r w:rsidRPr="00041EEF">
        <w:rPr>
          <w:u w:val="single"/>
        </w:rPr>
        <w:t>not providing notice to the data subject or individual remedies to individuals whose data is targeted, and permitting interception of communications sent by those in third countries.</w:t>
      </w:r>
      <w:r w:rsidRPr="00041EEF">
        <w:rPr>
          <w:sz w:val="16"/>
        </w:rPr>
        <w:t xml:space="preserve"> These issues perpetuate the due process problems in the CLOUD Act as outlined above, placing significant responsibility on providers to monitor and challenge any faulty orders on behalf of their customers—and just as in the CLOUD Act</w:t>
      </w:r>
      <w:r w:rsidRPr="00041EEF">
        <w:rPr>
          <w:u w:val="single"/>
        </w:rPr>
        <w:t>, under the Agreement service providers can only challenge orders in the courts of the issuing party, without any recourse in their own jurisdictions.15</w:t>
      </w:r>
      <w:r w:rsidRPr="00041EEF">
        <w:rPr>
          <w:sz w:val="16"/>
        </w:rPr>
        <w:t xml:space="preserve">3 The Agreement may have made improvements, but </w:t>
      </w:r>
      <w:r w:rsidRPr="00041EEF">
        <w:rPr>
          <w:b/>
          <w:bCs/>
          <w:u w:val="single"/>
        </w:rPr>
        <w:t>the problems that remain indicate that the Agreement is not necessarily a model by which other Agreements should be constructed</w:t>
      </w:r>
      <w:r w:rsidRPr="00041EEF">
        <w:rPr>
          <w:sz w:val="16"/>
        </w:rPr>
        <w:t xml:space="preserve">. Further, </w:t>
      </w:r>
      <w:r w:rsidRPr="00041EEF">
        <w:rPr>
          <w:u w:val="single"/>
        </w:rPr>
        <w:t xml:space="preserve">the due process protections the Agreement does establish are not necessarily generalizable for future executive agreements. </w:t>
      </w:r>
      <w:r w:rsidRPr="00041EEF">
        <w:rPr>
          <w:sz w:val="16"/>
        </w:rPr>
        <w:t>The Agreement emphasizes that it is based on “standards such as probable cause, necessity and proportionality, independent judicial oversight, and the requirements of laws relating to the handling and processing of data relating to individuals”154— standards that the United States and the United Kingdom generally have in common, whether from their shared common law history or from the U.K.’s Crime (Overseas Production Orders) Act 2019, which revised how the United Kingdom handles foreign data orders in order to allow the subsequent Agreement under the CLOUD Act.</w:t>
      </w:r>
      <w:r w:rsidRPr="00041EEF">
        <w:rPr>
          <w:u w:val="single"/>
        </w:rPr>
        <w:t>155 Other countries which lack either shared criminal procedure standards or laws aligning data production with U.S. laws may struggle to establish an agreement with the same level of due process protection as the U.K.’s Agreement.</w:t>
      </w:r>
      <w:r w:rsidRPr="00041EEF">
        <w:rPr>
          <w:sz w:val="16"/>
        </w:rPr>
        <w:t xml:space="preserve"> Finally, while the Agreement does address two major conflicts of laws outlined in Section III.B, free speech and capital punishment</w:t>
      </w:r>
      <w:r w:rsidRPr="00041EEF">
        <w:rPr>
          <w:b/>
          <w:bCs/>
          <w:u w:val="single"/>
        </w:rPr>
        <w:t>, it does not address the conflict of values underpinning the conflict of laws</w:t>
      </w:r>
      <w:r w:rsidRPr="00041EEF">
        <w:rPr>
          <w:sz w:val="16"/>
        </w:rPr>
        <w:t xml:space="preserve">. The Agreement resolves the conflict of laws by prohibiting the use of contested data unless the country receiving the demand for the data grants permission “subject to such conditions as it deems necessary.”156 Although the agreement does expressly recognize the different values the United Kingdom and the United States hold regarding individual rights, </w:t>
      </w:r>
      <w:r w:rsidRPr="00041EEF">
        <w:rPr>
          <w:u w:val="single"/>
        </w:rPr>
        <w:t>it allows such values to be overridden solely at the discretion of an executive branch official: the determination to release information is made by the Attorney General in the United States or the Secretary of State for the Home Department in the United Kingdom</w:t>
      </w:r>
      <w:r w:rsidRPr="00041EEF">
        <w:rPr>
          <w:sz w:val="16"/>
        </w:rPr>
        <w:t xml:space="preserve">,157 </w:t>
      </w:r>
      <w:r w:rsidRPr="00041EEF">
        <w:rPr>
          <w:b/>
          <w:bCs/>
          <w:u w:val="single"/>
        </w:rPr>
        <w:t xml:space="preserve">without any opportunity for the public to comment on the appropriateness of the conditions set or the decision itself. </w:t>
      </w:r>
      <w:r w:rsidRPr="00041EEF">
        <w:rPr>
          <w:sz w:val="16"/>
        </w:rPr>
        <w:t xml:space="preserve">Even if this solves the problem of any direct legal contradictions, </w:t>
      </w:r>
      <w:r w:rsidRPr="00041EEF">
        <w:rPr>
          <w:u w:val="single"/>
        </w:rPr>
        <w:t>it does not address whether the public would accord this decision legal legitimacy or object to the use of data stored in their country for a prosecution they fundamentally do not support</w:t>
      </w:r>
      <w:r w:rsidRPr="00041EEF">
        <w:rPr>
          <w:sz w:val="16"/>
        </w:rPr>
        <w:t xml:space="preserve">. Rather, the Agreement perpetuates a conflict between the countries’ executive branches and the countries’ citizens, where </w:t>
      </w:r>
      <w:r w:rsidRPr="00041EEF">
        <w:rPr>
          <w:u w:val="single"/>
        </w:rPr>
        <w:t>the executive branches may waive particular rights without the citizens approving or even knowing of the executive branches’ actions</w:t>
      </w:r>
      <w:r w:rsidRPr="00041EEF">
        <w:rPr>
          <w:sz w:val="16"/>
        </w:rPr>
        <w:t xml:space="preserve">. As with the issue of </w:t>
      </w:r>
      <w:r w:rsidRPr="00041EEF">
        <w:rPr>
          <w:u w:val="single"/>
        </w:rPr>
        <w:t>due process, conflicts of values are likely to continue as additional agreements are established</w:t>
      </w:r>
      <w:r w:rsidRPr="00041EEF">
        <w:rPr>
          <w:sz w:val="16"/>
        </w:rPr>
        <w:t xml:space="preserve">—for instance, the differences in perceptions of data privacy between the United States and the European Union discussed above. The uncertainties regarding both due process and conflicts of values might even compound each other. For instance, countries will need to amend their criminal laws to allow for inbound and outbound data demands in order to establish an executive agreement; citizens of these countries may strongly object to even the idea of U.S. law enforcement gaining access to data from their country’s providers. 158 Even as such conflicts are addressed legally and diplomatically under executive agreements, the full impact of values conflicts will not be seen until the first demands under the CLOUD Act are served. V. CONCLUSION </w:t>
      </w:r>
      <w:r w:rsidRPr="00041EEF">
        <w:rPr>
          <w:u w:val="single"/>
        </w:rPr>
        <w:t>It is likely that the next executive agreement to be formed under the CLOUD Act</w:t>
      </w:r>
      <w:r w:rsidRPr="00041EEF">
        <w:rPr>
          <w:sz w:val="16"/>
        </w:rPr>
        <w:t xml:space="preserve"> will be with Australia: diplomatic talks are already underway between the two countries. 159 </w:t>
      </w:r>
      <w:r w:rsidRPr="00041EEF">
        <w:rPr>
          <w:u w:val="single"/>
        </w:rPr>
        <w:t>This executive agreement will test whether the U.S.-U.K. Agreement was a high-water mark for due process protections</w:t>
      </w:r>
      <w:r w:rsidRPr="00041EEF">
        <w:rPr>
          <w:sz w:val="16"/>
        </w:rPr>
        <w:t xml:space="preserve"> or whether the weak points in the Agreement will be addressed. </w:t>
      </w:r>
      <w:r w:rsidRPr="00041EEF">
        <w:rPr>
          <w:u w:val="single"/>
        </w:rPr>
        <w:t>Yet given the tension between diplomatic pressure to form an agreement and distinct differences in legal norms surrounding issues such as civil liberties and punishment, it remains to be seen which pattern will emerge as further agreements are signed: cooperative data-sharing at any cost, or protections of user privacy and due process based on careful consideration of each country’s legal norms.</w:t>
      </w:r>
      <w:r w:rsidRPr="00041EEF">
        <w:rPr>
          <w:sz w:val="16"/>
        </w:rPr>
        <w:t xml:space="preserve"> It </w:t>
      </w:r>
      <w:r w:rsidRPr="00041EEF">
        <w:rPr>
          <w:u w:val="single"/>
        </w:rPr>
        <w:t>also remains to be seen whether the Department of Justice will undertake a transparent and equitable process when forming future executive agreement</w:t>
      </w:r>
      <w:r w:rsidRPr="00041EEF">
        <w:rPr>
          <w:sz w:val="16"/>
        </w:rPr>
        <w:t xml:space="preserve">s. The CLOUD Act has addressed many of the issues that plagued the MLAT process, and could pave the way for rapid, targeted acquisition of data for legitimate law enforcement investigations. However, </w:t>
      </w:r>
      <w:r w:rsidRPr="00041EEF">
        <w:rPr>
          <w:u w:val="single"/>
        </w:rPr>
        <w:t>the vague language of the Act means there is no guarantee of this outcome.</w:t>
      </w:r>
      <w:r w:rsidRPr="00041EEF">
        <w:rPr>
          <w:sz w:val="16"/>
        </w:rPr>
        <w:t xml:space="preserve"> </w:t>
      </w:r>
      <w:r w:rsidRPr="00041EEF">
        <w:rPr>
          <w:u w:val="single"/>
        </w:rPr>
        <w:t>The world instead could be faced with widespread data exchange between companies and governments with very little protection of privacy and civil liberties. The choice between the two now lies in the hands of the Department of Justice and the countries with which it forms executive agreements.</w:t>
      </w:r>
    </w:p>
    <w:p w:rsidR="007F6EBB" w:rsidRPr="008373B5" w:rsidRDefault="007F6EBB" w:rsidP="007F6EBB">
      <w:pPr>
        <w:pStyle w:val="Heading4"/>
        <w:rPr>
          <w:rFonts w:asciiTheme="minorHAnsi" w:hAnsiTheme="minorHAnsi" w:cstheme="minorHAnsi"/>
        </w:rPr>
      </w:pPr>
      <w:r>
        <w:rPr>
          <w:rFonts w:asciiTheme="minorHAnsi" w:hAnsiTheme="minorHAnsi" w:cstheme="minorHAnsi"/>
        </w:rPr>
        <w:t>Unless the US-UK agreement is fixed – it could have DISASTEROUS consequences for future executive agreements</w:t>
      </w:r>
      <w:r w:rsidRPr="008373B5">
        <w:rPr>
          <w:rFonts w:asciiTheme="minorHAnsi" w:hAnsiTheme="minorHAnsi" w:cstheme="minorHAnsi"/>
        </w:rPr>
        <w:t xml:space="preserve"> </w:t>
      </w:r>
    </w:p>
    <w:p w:rsidR="007F6EBB" w:rsidRPr="008373B5" w:rsidRDefault="007F6EBB" w:rsidP="007F6EBB">
      <w:pPr>
        <w:rPr>
          <w:rFonts w:asciiTheme="minorHAnsi" w:hAnsiTheme="minorHAnsi" w:cstheme="minorHAnsi"/>
        </w:rPr>
      </w:pPr>
      <w:r w:rsidRPr="008373B5">
        <w:rPr>
          <w:rStyle w:val="Style13ptBold"/>
          <w:rFonts w:asciiTheme="minorHAnsi" w:hAnsiTheme="minorHAnsi" w:cstheme="minorHAnsi"/>
        </w:rPr>
        <w:t xml:space="preserve">Mullin 19, </w:t>
      </w:r>
      <w:r w:rsidRPr="008373B5">
        <w:rPr>
          <w:rFonts w:asciiTheme="minorHAnsi" w:hAnsiTheme="minorHAnsi" w:cstheme="minorHAnsi"/>
        </w:rPr>
        <w:t>(Joe Mullin</w:t>
      </w:r>
      <w:r w:rsidRPr="008373B5">
        <w:rPr>
          <w:rFonts w:asciiTheme="minorHAnsi" w:hAnsiTheme="minorHAnsi" w:cstheme="minorHAnsi"/>
          <w:color w:val="000000"/>
          <w:shd w:val="clear" w:color="auto" w:fill="FFFFFF"/>
        </w:rPr>
        <w:t xml:space="preserve"> </w:t>
      </w:r>
      <w:r w:rsidRPr="008373B5">
        <w:rPr>
          <w:rFonts w:asciiTheme="minorHAnsi" w:hAnsiTheme="minorHAnsi" w:cstheme="minorHAnsi"/>
        </w:rPr>
        <w:t>is a policy analyst on EFF’s intellectual property team, where he works on patent reform, copyright issues, and free speech online. Before joining EFF, Joe worked as a reporter covering legal affairs for the technology website Ars Technica, and American Lawyer’s magazine group. Earlier in his journalism career, Joe wrote for The Associated Press and The Seattle Times. He has a bachelors degree in history and a masters in journalism, both from the University of California at Berkeley), 11-4-2019, "Congress, Remember the 4th Amendment? It’s Time to Stop the U.S.-UK Agreement.," Electronic Frontier Foundation, https://www.eff.org/deeplinks/2019/11/congress-remember-4th-amendment-its-time-stop-us-uk-agreement</w:t>
      </w:r>
    </w:p>
    <w:p w:rsidR="007F6EBB" w:rsidRPr="00260A09" w:rsidRDefault="007F6EBB" w:rsidP="007F6EBB">
      <w:r w:rsidRPr="004A3A39">
        <w:rPr>
          <w:rFonts w:asciiTheme="minorHAnsi" w:hAnsiTheme="minorHAnsi" w:cstheme="minorHAnsi"/>
          <w:b/>
          <w:bCs/>
          <w:u w:val="single"/>
        </w:rPr>
        <w:t>Unless Congress stops it, foreign police will soon be able to collect and search data on the servers of U.S. Internet companies</w:t>
      </w:r>
      <w:r w:rsidRPr="004A3A39">
        <w:rPr>
          <w:rFonts w:asciiTheme="minorHAnsi" w:hAnsiTheme="minorHAnsi" w:cstheme="minorHAnsi"/>
          <w:sz w:val="16"/>
        </w:rPr>
        <w:t xml:space="preserve">. They’ll be able to do it </w:t>
      </w:r>
      <w:r w:rsidRPr="004A3A39">
        <w:rPr>
          <w:rFonts w:asciiTheme="minorHAnsi" w:hAnsiTheme="minorHAnsi" w:cstheme="minorHAnsi"/>
          <w:u w:val="single"/>
        </w:rPr>
        <w:t>without a probable cause warrant, or any oversight from a U.S. judge</w:t>
      </w:r>
      <w:r w:rsidRPr="004A3A39">
        <w:rPr>
          <w:rFonts w:asciiTheme="minorHAnsi" w:hAnsiTheme="minorHAnsi" w:cstheme="minorHAnsi"/>
          <w:sz w:val="16"/>
        </w:rPr>
        <w:t xml:space="preserve">. This is all happening because of a new law enforcement deal between the U.S. and the United Kingdom. And </w:t>
      </w:r>
      <w:r w:rsidRPr="004A3A39">
        <w:rPr>
          <w:rFonts w:asciiTheme="minorHAnsi" w:hAnsiTheme="minorHAnsi" w:cstheme="minorHAnsi"/>
          <w:u w:val="single"/>
        </w:rPr>
        <w:t>while it seeks to exclude purely domestic correspondence between U.S. citizens and residents, plenty of Americans’ data will get swept up when they communicate with targeted individuals located abroad.</w:t>
      </w:r>
      <w:r>
        <w:rPr>
          <w:rFonts w:asciiTheme="minorHAnsi" w:hAnsiTheme="minorHAnsi" w:cstheme="minorHAnsi"/>
          <w:u w:val="single"/>
        </w:rPr>
        <w:t xml:space="preserve"> </w:t>
      </w:r>
      <w:r w:rsidRPr="004A3A39">
        <w:rPr>
          <w:rFonts w:asciiTheme="minorHAnsi" w:hAnsiTheme="minorHAnsi" w:cstheme="minorHAnsi"/>
          <w:sz w:val="16"/>
        </w:rPr>
        <w:t xml:space="preserve">This is all happening because, for the first time, </w:t>
      </w:r>
      <w:r w:rsidRPr="004A3A39">
        <w:rPr>
          <w:rFonts w:asciiTheme="minorHAnsi" w:hAnsiTheme="minorHAnsi" w:cstheme="minorHAnsi"/>
          <w:u w:val="single"/>
        </w:rPr>
        <w:t>the U.S. executive branch is flexing its power to</w:t>
      </w:r>
      <w:r>
        <w:rPr>
          <w:rFonts w:asciiTheme="minorHAnsi" w:hAnsiTheme="minorHAnsi" w:cstheme="minorHAnsi"/>
          <w:u w:val="single"/>
        </w:rPr>
        <w:t xml:space="preserve"> </w:t>
      </w:r>
      <w:hyperlink r:id="rId134" w:history="1">
        <w:r w:rsidRPr="004A3A39">
          <w:rPr>
            <w:rStyle w:val="Hyperlink"/>
            <w:rFonts w:asciiTheme="minorHAnsi" w:hAnsiTheme="minorHAnsi" w:cstheme="minorHAnsi"/>
            <w:u w:val="single"/>
          </w:rPr>
          <w:t>enter into law enforcement agreements under the CLOUD Act</w:t>
        </w:r>
      </w:hyperlink>
      <w:r w:rsidRPr="004A3A39">
        <w:rPr>
          <w:rFonts w:asciiTheme="minorHAnsi" w:hAnsiTheme="minorHAnsi" w:cstheme="minorHAnsi"/>
          <w:u w:val="single"/>
        </w:rPr>
        <w:t>.</w:t>
      </w:r>
      <w:r w:rsidRPr="004A3A39">
        <w:rPr>
          <w:rFonts w:asciiTheme="minorHAnsi" w:hAnsiTheme="minorHAnsi" w:cstheme="minorHAnsi"/>
          <w:sz w:val="16"/>
        </w:rPr>
        <w:t xml:space="preserve"> We’ve been strongly opposed to this law </w:t>
      </w:r>
      <w:hyperlink r:id="rId135" w:history="1">
        <w:r w:rsidRPr="004A3A39">
          <w:rPr>
            <w:rStyle w:val="Hyperlink"/>
            <w:rFonts w:asciiTheme="minorHAnsi" w:hAnsiTheme="minorHAnsi" w:cstheme="minorHAnsi"/>
            <w:sz w:val="16"/>
          </w:rPr>
          <w:t>since it was introduced last year</w:t>
        </w:r>
      </w:hyperlink>
      <w:r w:rsidRPr="004A3A39">
        <w:rPr>
          <w:rFonts w:asciiTheme="minorHAnsi" w:hAnsiTheme="minorHAnsi" w:cstheme="minorHAnsi"/>
          <w:sz w:val="16"/>
        </w:rPr>
        <w:t xml:space="preserve">. The </w:t>
      </w:r>
      <w:r w:rsidRPr="004A3A39">
        <w:rPr>
          <w:rFonts w:asciiTheme="minorHAnsi" w:hAnsiTheme="minorHAnsi" w:cstheme="minorHAnsi"/>
          <w:u w:val="single"/>
        </w:rPr>
        <w:t>recently</w:t>
      </w:r>
      <w:r>
        <w:rPr>
          <w:rFonts w:asciiTheme="minorHAnsi" w:hAnsiTheme="minorHAnsi" w:cstheme="minorHAnsi"/>
          <w:u w:val="single"/>
        </w:rPr>
        <w:t xml:space="preserve"> </w:t>
      </w:r>
      <w:hyperlink r:id="rId136" w:history="1">
        <w:r w:rsidRPr="004A3A39">
          <w:rPr>
            <w:rStyle w:val="Hyperlink"/>
            <w:rFonts w:asciiTheme="minorHAnsi" w:hAnsiTheme="minorHAnsi" w:cstheme="minorHAnsi"/>
            <w:u w:val="single"/>
          </w:rPr>
          <w:t>signed</w:t>
        </w:r>
      </w:hyperlink>
      <w:r>
        <w:rPr>
          <w:rFonts w:asciiTheme="minorHAnsi" w:hAnsiTheme="minorHAnsi" w:cstheme="minorHAnsi"/>
          <w:u w:val="single"/>
        </w:rPr>
        <w:t xml:space="preserve"> </w:t>
      </w:r>
      <w:r w:rsidRPr="004A3A39">
        <w:rPr>
          <w:rFonts w:asciiTheme="minorHAnsi" w:hAnsiTheme="minorHAnsi" w:cstheme="minorHAnsi"/>
          <w:u w:val="single"/>
        </w:rPr>
        <w:t>deal between the U.S. Department of Justice and the U.K. Home Office will allow U.K. police easy access to data held by American companies</w:t>
      </w:r>
      <w:r w:rsidRPr="004A3A39">
        <w:rPr>
          <w:rFonts w:asciiTheme="minorHAnsi" w:hAnsiTheme="minorHAnsi" w:cstheme="minorHAnsi"/>
          <w:sz w:val="16"/>
        </w:rPr>
        <w:t xml:space="preserve">, regardless of where the data is stored. These U.K. data requests, including demands to collect real-time communications, </w:t>
      </w:r>
      <w:r w:rsidRPr="004A3A39">
        <w:rPr>
          <w:rFonts w:asciiTheme="minorHAnsi" w:hAnsiTheme="minorHAnsi" w:cstheme="minorHAnsi"/>
          <w:b/>
          <w:bCs/>
          <w:u w:val="single"/>
        </w:rPr>
        <w:t>do not need to meet the standards set by U.S. privacy laws or the 4</w:t>
      </w:r>
      <w:r w:rsidRPr="004A3A39">
        <w:rPr>
          <w:rFonts w:asciiTheme="minorHAnsi" w:hAnsiTheme="minorHAnsi" w:cstheme="minorHAnsi"/>
          <w:b/>
          <w:bCs/>
          <w:u w:val="single"/>
          <w:vertAlign w:val="superscript"/>
        </w:rPr>
        <w:t>th</w:t>
      </w:r>
      <w:r>
        <w:rPr>
          <w:rFonts w:asciiTheme="minorHAnsi" w:hAnsiTheme="minorHAnsi" w:cstheme="minorHAnsi"/>
          <w:b/>
          <w:bCs/>
          <w:u w:val="single"/>
        </w:rPr>
        <w:t xml:space="preserve"> </w:t>
      </w:r>
      <w:r w:rsidRPr="004A3A39">
        <w:rPr>
          <w:rFonts w:asciiTheme="minorHAnsi" w:hAnsiTheme="minorHAnsi" w:cstheme="minorHAnsi"/>
          <w:b/>
          <w:bCs/>
          <w:u w:val="single"/>
        </w:rPr>
        <w:t>Amendment</w:t>
      </w:r>
      <w:r w:rsidRPr="004A3A39">
        <w:rPr>
          <w:rFonts w:asciiTheme="minorHAnsi" w:hAnsiTheme="minorHAnsi" w:cstheme="minorHAnsi"/>
          <w:sz w:val="16"/>
        </w:rPr>
        <w:t xml:space="preserve">. Similarly, the </w:t>
      </w:r>
      <w:r w:rsidRPr="004A3A39">
        <w:rPr>
          <w:rFonts w:asciiTheme="minorHAnsi" w:hAnsiTheme="minorHAnsi" w:cstheme="minorHAnsi"/>
          <w:b/>
          <w:bCs/>
          <w:u w:val="single"/>
        </w:rPr>
        <w:t>deal will allow U.S. police to grab information held by British companies without following U.K. privacy laws</w:t>
      </w:r>
      <w:r w:rsidRPr="004A3A39">
        <w:rPr>
          <w:rFonts w:asciiTheme="minorHAnsi" w:hAnsiTheme="minorHAnsi" w:cstheme="minorHAnsi"/>
          <w:sz w:val="16"/>
        </w:rPr>
        <w:t xml:space="preserve">. This deal, </w:t>
      </w:r>
      <w:hyperlink r:id="rId137" w:history="1">
        <w:r w:rsidRPr="004A3A39">
          <w:rPr>
            <w:rStyle w:val="Hyperlink"/>
            <w:rFonts w:asciiTheme="minorHAnsi" w:hAnsiTheme="minorHAnsi" w:cstheme="minorHAnsi"/>
            <w:sz w:val="16"/>
          </w:rPr>
          <w:t>negotiated by American and British law enforcement</w:t>
        </w:r>
      </w:hyperlink>
      <w:r w:rsidRPr="004A3A39">
        <w:rPr>
          <w:rFonts w:asciiTheme="minorHAnsi" w:hAnsiTheme="minorHAnsi" w:cstheme="minorHAnsi"/>
          <w:sz w:val="16"/>
        </w:rPr>
        <w:t xml:space="preserve"> behind closed doors and without public input, </w:t>
      </w:r>
      <w:r w:rsidRPr="004A3A39">
        <w:rPr>
          <w:rFonts w:asciiTheme="minorHAnsi" w:hAnsiTheme="minorHAnsi" w:cstheme="minorHAnsi"/>
          <w:u w:val="single"/>
        </w:rPr>
        <w:t>will deal a hammer blow to the legal rights of citizens and residents of both countries</w:t>
      </w:r>
      <w:r w:rsidRPr="004A3A39">
        <w:rPr>
          <w:rFonts w:asciiTheme="minorHAnsi" w:hAnsiTheme="minorHAnsi" w:cstheme="minorHAnsi"/>
          <w:sz w:val="16"/>
        </w:rPr>
        <w:t xml:space="preserve">. And </w:t>
      </w:r>
      <w:r w:rsidRPr="004A3A39">
        <w:rPr>
          <w:rFonts w:asciiTheme="minorHAnsi" w:hAnsiTheme="minorHAnsi" w:cstheme="minorHAnsi"/>
          <w:b/>
          <w:bCs/>
          <w:u w:val="single"/>
        </w:rPr>
        <w:t>the damage won’t stop there</w:t>
      </w:r>
      <w:r w:rsidRPr="004A3A39">
        <w:rPr>
          <w:rFonts w:asciiTheme="minorHAnsi" w:hAnsiTheme="minorHAnsi" w:cstheme="minorHAnsi"/>
          <w:sz w:val="16"/>
        </w:rPr>
        <w:t xml:space="preserve">. </w:t>
      </w:r>
      <w:r w:rsidRPr="004A3A39">
        <w:rPr>
          <w:rFonts w:asciiTheme="minorHAnsi" w:hAnsiTheme="minorHAnsi" w:cstheme="minorHAnsi"/>
          <w:b/>
          <w:bCs/>
          <w:u w:val="single"/>
        </w:rPr>
        <w:t>The U.S.-U.K. Cloud Act Agreement may well become a model for further bilateral deals with other foreign governments and the United States</w:t>
      </w:r>
      <w:r w:rsidRPr="004A3A39">
        <w:rPr>
          <w:rFonts w:asciiTheme="minorHAnsi" w:hAnsiTheme="minorHAnsi" w:cstheme="minorHAnsi"/>
          <w:sz w:val="16"/>
        </w:rPr>
        <w:t xml:space="preserve">. Earlier this month, </w:t>
      </w:r>
      <w:r w:rsidRPr="004A3A39">
        <w:rPr>
          <w:rFonts w:asciiTheme="minorHAnsi" w:hAnsiTheme="minorHAnsi" w:cstheme="minorHAnsi"/>
          <w:u w:val="single"/>
        </w:rPr>
        <w:t>Australian law enforcement agencies</w:t>
      </w:r>
      <w:r>
        <w:rPr>
          <w:rFonts w:asciiTheme="minorHAnsi" w:hAnsiTheme="minorHAnsi" w:cstheme="minorHAnsi"/>
          <w:u w:val="single"/>
        </w:rPr>
        <w:t xml:space="preserve"> </w:t>
      </w:r>
      <w:hyperlink r:id="rId138" w:history="1">
        <w:r w:rsidRPr="004A3A39">
          <w:rPr>
            <w:rStyle w:val="Hyperlink"/>
            <w:rFonts w:asciiTheme="minorHAnsi" w:hAnsiTheme="minorHAnsi" w:cstheme="minorHAnsi"/>
            <w:u w:val="single"/>
          </w:rPr>
          <w:t>began negotiating</w:t>
        </w:r>
      </w:hyperlink>
      <w:r>
        <w:rPr>
          <w:rFonts w:asciiTheme="minorHAnsi" w:hAnsiTheme="minorHAnsi" w:cstheme="minorHAnsi"/>
          <w:u w:val="single"/>
        </w:rPr>
        <w:t xml:space="preserve"> </w:t>
      </w:r>
      <w:r w:rsidRPr="004A3A39">
        <w:rPr>
          <w:rFonts w:asciiTheme="minorHAnsi" w:hAnsiTheme="minorHAnsi" w:cstheme="minorHAnsi"/>
          <w:u w:val="single"/>
        </w:rPr>
        <w:t>their own deal to directly access private information held by U.S. Internet companies.</w:t>
      </w:r>
    </w:p>
    <w:p w:rsidR="007F6EBB" w:rsidRPr="0078140E" w:rsidRDefault="007F6EBB" w:rsidP="007F6EBB">
      <w:pPr>
        <w:pStyle w:val="Heading1"/>
        <w:rPr>
          <w:rFonts w:cs="Arial"/>
        </w:rPr>
      </w:pPr>
      <w:r w:rsidRPr="0078140E">
        <w:rPr>
          <w:rFonts w:cs="Arial"/>
        </w:rPr>
        <w:t>DA</w:t>
      </w:r>
    </w:p>
    <w:p w:rsidR="007F6EBB" w:rsidRDefault="007F6EBB" w:rsidP="007F6EBB">
      <w:pPr>
        <w:pStyle w:val="Heading2"/>
        <w:rPr>
          <w:rFonts w:cs="Arial"/>
        </w:rPr>
      </w:pPr>
      <w:r>
        <w:rPr>
          <w:rFonts w:cs="Arial"/>
        </w:rPr>
        <w:t>2020</w:t>
      </w:r>
    </w:p>
    <w:p w:rsidR="007F6EBB" w:rsidRDefault="007F6EBB" w:rsidP="007F6EBB">
      <w:pPr>
        <w:pStyle w:val="Heading3"/>
      </w:pPr>
      <w:r>
        <w:t>Link---2AC</w:t>
      </w:r>
    </w:p>
    <w:p w:rsidR="007F6EBB" w:rsidRDefault="007F6EBB" w:rsidP="007F6EBB">
      <w:pPr>
        <w:pStyle w:val="Heading4"/>
      </w:pPr>
      <w:r>
        <w:t>The aff flies under the radar---voters don’t recognize it because they care WAY more about other issues</w:t>
      </w:r>
    </w:p>
    <w:p w:rsidR="007F6EBB" w:rsidRPr="00717810" w:rsidRDefault="007F6EBB" w:rsidP="007F6EBB">
      <w:r w:rsidRPr="00717810">
        <w:rPr>
          <w:rStyle w:val="Heading4Char"/>
        </w:rPr>
        <w:t>Murphy 20</w:t>
      </w:r>
      <w:r w:rsidRPr="00717810">
        <w:t xml:space="preserve"> - Murphy covers national politics for The Daily Beast</w:t>
      </w:r>
      <w:r>
        <w:t xml:space="preserve">, </w:t>
      </w:r>
      <w:r w:rsidRPr="00717810">
        <w:t>she was the Capitol Hill bureau chief for Politics Daily and founder and editor of Citizen Jane Politics.</w:t>
      </w:r>
    </w:p>
    <w:p w:rsidR="007F6EBB" w:rsidRPr="00717810" w:rsidRDefault="007F6EBB" w:rsidP="007F6EBB">
      <w:r>
        <w:t xml:space="preserve">Patricia Murphy, </w:t>
      </w:r>
      <w:r w:rsidRPr="00717810">
        <w:t xml:space="preserve">“The Crucial Privacy Debate Happening In The Shadows Of The Coronavirus”, Roll Call, 05-21-2020, </w:t>
      </w:r>
      <w:hyperlink r:id="rId139" w:history="1">
        <w:r w:rsidRPr="00717810">
          <w:rPr>
            <w:rStyle w:val="Hyperlink"/>
          </w:rPr>
          <w:t>https://www.rollcall.com/2020/05/21/the-crucial-privacy-debate-happening-in-the-shadows-of-the-coronavirus/</w:t>
        </w:r>
      </w:hyperlink>
    </w:p>
    <w:p w:rsidR="007F6EBB" w:rsidRPr="00717810" w:rsidRDefault="007F6EBB" w:rsidP="007F6EBB">
      <w:pPr>
        <w:rPr>
          <w:sz w:val="16"/>
        </w:rPr>
      </w:pPr>
      <w:r w:rsidRPr="00717810">
        <w:rPr>
          <w:rStyle w:val="StyleUnderline"/>
          <w:highlight w:val="cyan"/>
        </w:rPr>
        <w:t>A pandemic is gripping the globe</w:t>
      </w:r>
      <w:r w:rsidRPr="00717810">
        <w:rPr>
          <w:sz w:val="16"/>
        </w:rPr>
        <w:t>. </w:t>
      </w:r>
      <w:r w:rsidRPr="00717810">
        <w:rPr>
          <w:rStyle w:val="StyleUnderline"/>
          <w:highlight w:val="cyan"/>
        </w:rPr>
        <w:t>The</w:t>
      </w:r>
      <w:r w:rsidRPr="00717810">
        <w:rPr>
          <w:rStyle w:val="StyleUnderline"/>
        </w:rPr>
        <w:t xml:space="preserve"> American </w:t>
      </w:r>
      <w:r w:rsidRPr="00E90EB5">
        <w:rPr>
          <w:rStyle w:val="StyleUnderline"/>
          <w:highlight w:val="cyan"/>
        </w:rPr>
        <w:t>economy is</w:t>
      </w:r>
      <w:r w:rsidRPr="00717810">
        <w:rPr>
          <w:rStyle w:val="StyleUnderline"/>
        </w:rPr>
        <w:t xml:space="preserve"> posting numbers </w:t>
      </w:r>
      <w:r w:rsidRPr="00E90EB5">
        <w:rPr>
          <w:rStyle w:val="StyleUnderline"/>
          <w:highlight w:val="cyan"/>
        </w:rPr>
        <w:t>worse than the Great Depression</w:t>
      </w:r>
      <w:r w:rsidRPr="00717810">
        <w:rPr>
          <w:sz w:val="16"/>
        </w:rPr>
        <w:t>. </w:t>
      </w:r>
      <w:r w:rsidRPr="00E90EB5">
        <w:rPr>
          <w:rStyle w:val="StyleUnderline"/>
          <w:highlight w:val="cyan"/>
        </w:rPr>
        <w:t>Congress has spent</w:t>
      </w:r>
      <w:r w:rsidRPr="00717810">
        <w:rPr>
          <w:rStyle w:val="StyleUnderline"/>
        </w:rPr>
        <w:t xml:space="preserve"> roughly</w:t>
      </w:r>
      <w:r w:rsidRPr="00717810">
        <w:rPr>
          <w:sz w:val="16"/>
        </w:rPr>
        <w:t xml:space="preserve"> </w:t>
      </w:r>
      <w:r w:rsidRPr="00E90EB5">
        <w:rPr>
          <w:rStyle w:val="Emphasis"/>
          <w:highlight w:val="cyan"/>
        </w:rPr>
        <w:t>$3 trillion</w:t>
      </w:r>
      <w:r w:rsidRPr="00717810">
        <w:rPr>
          <w:sz w:val="16"/>
        </w:rPr>
        <w:t> </w:t>
      </w:r>
      <w:hyperlink r:id="rId140" w:tgtFrame="_blank" w:history="1">
        <w:r w:rsidRPr="00717810">
          <w:rPr>
            <w:rStyle w:val="StyleUnderline"/>
          </w:rPr>
          <w:t>in the last two months</w:t>
        </w:r>
      </w:hyperlink>
      <w:r w:rsidRPr="00717810">
        <w:rPr>
          <w:sz w:val="16"/>
        </w:rPr>
        <w:t> </w:t>
      </w:r>
      <w:r w:rsidRPr="00E90EB5">
        <w:rPr>
          <w:rStyle w:val="StyleUnderline"/>
          <w:highlight w:val="cyan"/>
        </w:rPr>
        <w:t>and may spend</w:t>
      </w:r>
      <w:r w:rsidRPr="00717810">
        <w:rPr>
          <w:sz w:val="16"/>
        </w:rPr>
        <w:t xml:space="preserve"> </w:t>
      </w:r>
      <w:r w:rsidRPr="00E90EB5">
        <w:rPr>
          <w:rStyle w:val="Emphasis"/>
          <w:highlight w:val="cyan"/>
        </w:rPr>
        <w:t>$3 trillion more</w:t>
      </w:r>
      <w:r w:rsidRPr="00717810">
        <w:rPr>
          <w:sz w:val="16"/>
        </w:rPr>
        <w:t>. </w:t>
      </w:r>
      <w:r w:rsidRPr="00717810">
        <w:rPr>
          <w:rStyle w:val="StyleUnderline"/>
        </w:rPr>
        <w:t xml:space="preserve">So </w:t>
      </w:r>
      <w:r w:rsidRPr="00E90EB5">
        <w:rPr>
          <w:rStyle w:val="StyleUnderline"/>
          <w:highlight w:val="cyan"/>
        </w:rPr>
        <w:t>we can all</w:t>
      </w:r>
      <w:r w:rsidRPr="00717810">
        <w:rPr>
          <w:rStyle w:val="StyleUnderline"/>
        </w:rPr>
        <w:t xml:space="preserve"> be </w:t>
      </w:r>
      <w:r w:rsidRPr="00E90EB5">
        <w:rPr>
          <w:rStyle w:val="StyleUnderline"/>
          <w:highlight w:val="cyan"/>
        </w:rPr>
        <w:t>forgive</w:t>
      </w:r>
      <w:r w:rsidRPr="00717810">
        <w:rPr>
          <w:rStyle w:val="StyleUnderline"/>
        </w:rPr>
        <w:t xml:space="preserve">n for letting </w:t>
      </w:r>
      <w:r w:rsidRPr="00E90EB5">
        <w:rPr>
          <w:rStyle w:val="StyleUnderline"/>
          <w:highlight w:val="cyan"/>
        </w:rPr>
        <w:t>an authorization bill</w:t>
      </w:r>
      <w:r w:rsidRPr="00717810">
        <w:rPr>
          <w:rStyle w:val="StyleUnderline"/>
        </w:rPr>
        <w:t xml:space="preserve"> or two</w:t>
      </w:r>
      <w:r w:rsidRPr="00717810">
        <w:t xml:space="preserve"> </w:t>
      </w:r>
      <w:r w:rsidRPr="00717810">
        <w:rPr>
          <w:rStyle w:val="Emphasis"/>
        </w:rPr>
        <w:t xml:space="preserve">slip </w:t>
      </w:r>
      <w:r w:rsidRPr="00E90EB5">
        <w:rPr>
          <w:rStyle w:val="Emphasis"/>
          <w:highlight w:val="cyan"/>
        </w:rPr>
        <w:t>under the radar</w:t>
      </w:r>
      <w:r w:rsidRPr="00717810">
        <w:t xml:space="preserve"> </w:t>
      </w:r>
      <w:r w:rsidRPr="00717810">
        <w:rPr>
          <w:rStyle w:val="StyleUnderline"/>
        </w:rPr>
        <w:t>of issues to alarm us.</w:t>
      </w:r>
      <w:r w:rsidRPr="00717810">
        <w:rPr>
          <w:sz w:val="16"/>
        </w:rPr>
        <w:t> (</w:t>
      </w:r>
      <w:r w:rsidRPr="00E90EB5">
        <w:rPr>
          <w:rStyle w:val="StyleUnderline"/>
          <w:highlight w:val="cyan"/>
        </w:rPr>
        <w:t>Did I mention</w:t>
      </w:r>
      <w:r w:rsidRPr="00717810">
        <w:rPr>
          <w:rStyle w:val="StyleUnderline"/>
        </w:rPr>
        <w:t xml:space="preserve"> the</w:t>
      </w:r>
      <w:r w:rsidRPr="00717810">
        <w:rPr>
          <w:sz w:val="16"/>
        </w:rPr>
        <w:t> </w:t>
      </w:r>
      <w:hyperlink r:id="rId141" w:tgtFrame="_blank" w:history="1">
        <w:r w:rsidRPr="00E90EB5">
          <w:rPr>
            <w:rStyle w:val="Emphasis"/>
            <w:highlight w:val="cyan"/>
          </w:rPr>
          <w:t>murder hornets</w:t>
        </w:r>
      </w:hyperlink>
      <w:r w:rsidRPr="00717810">
        <w:rPr>
          <w:sz w:val="16"/>
        </w:rPr>
        <w:t>? Never mind.)</w:t>
      </w:r>
    </w:p>
    <w:p w:rsidR="007F6EBB" w:rsidRPr="00717810" w:rsidRDefault="007F6EBB" w:rsidP="007F6EBB">
      <w:pPr>
        <w:rPr>
          <w:sz w:val="16"/>
        </w:rPr>
      </w:pPr>
      <w:r w:rsidRPr="00E90EB5">
        <w:rPr>
          <w:rStyle w:val="StyleUnderline"/>
        </w:rPr>
        <w:t>Take a break</w:t>
      </w:r>
      <w:r w:rsidRPr="00717810">
        <w:rPr>
          <w:rStyle w:val="StyleUnderline"/>
        </w:rPr>
        <w:t xml:space="preserve"> from those headlines for a minute to focus on</w:t>
      </w:r>
      <w:r w:rsidRPr="00717810">
        <w:rPr>
          <w:sz w:val="16"/>
        </w:rPr>
        <w:t xml:space="preserve"> HR 6172, </w:t>
      </w:r>
      <w:r w:rsidRPr="00E90EB5">
        <w:rPr>
          <w:rStyle w:val="StyleUnderline"/>
          <w:highlight w:val="cyan"/>
        </w:rPr>
        <w:t>the USA FREEDOM</w:t>
      </w:r>
      <w:r w:rsidRPr="00717810">
        <w:rPr>
          <w:rStyle w:val="StyleUnderline"/>
        </w:rPr>
        <w:t xml:space="preserve"> Reauthorization </w:t>
      </w:r>
      <w:r w:rsidRPr="00E90EB5">
        <w:rPr>
          <w:rStyle w:val="StyleUnderline"/>
          <w:highlight w:val="cyan"/>
        </w:rPr>
        <w:t>Act</w:t>
      </w:r>
      <w:r w:rsidRPr="00717810">
        <w:rPr>
          <w:sz w:val="16"/>
        </w:rPr>
        <w:t xml:space="preserve">, </w:t>
      </w:r>
      <w:r w:rsidRPr="00717810">
        <w:rPr>
          <w:rStyle w:val="StyleUnderline"/>
        </w:rPr>
        <w:t xml:space="preserve">which has </w:t>
      </w:r>
      <w:r w:rsidRPr="00E90EB5">
        <w:rPr>
          <w:rStyle w:val="StyleUnderline"/>
          <w:highlight w:val="cyan"/>
        </w:rPr>
        <w:t>passed</w:t>
      </w:r>
      <w:r w:rsidRPr="00E90EB5">
        <w:rPr>
          <w:sz w:val="16"/>
          <w:highlight w:val="cyan"/>
        </w:rPr>
        <w:t xml:space="preserve"> </w:t>
      </w:r>
      <w:r w:rsidRPr="00E90EB5">
        <w:rPr>
          <w:rStyle w:val="Emphasis"/>
          <w:highlight w:val="cyan"/>
        </w:rPr>
        <w:t>both</w:t>
      </w:r>
      <w:r w:rsidRPr="00717810">
        <w:rPr>
          <w:sz w:val="16"/>
        </w:rPr>
        <w:t xml:space="preserve"> </w:t>
      </w:r>
      <w:r w:rsidRPr="00E90EB5">
        <w:rPr>
          <w:rStyle w:val="StyleUnderline"/>
          <w:highlight w:val="cyan"/>
        </w:rPr>
        <w:t>the House and Senate</w:t>
      </w:r>
      <w:r w:rsidRPr="00717810">
        <w:rPr>
          <w:sz w:val="16"/>
        </w:rPr>
        <w:t xml:space="preserve">, but is back in the House for consideration since the two chambers have yet to agree on identical language. </w:t>
      </w:r>
      <w:r w:rsidRPr="00717810">
        <w:rPr>
          <w:rStyle w:val="StyleUnderline"/>
        </w:rPr>
        <w:t>The legislation would reauthorize and amend crucial portions of the Foreign Intelligence Surveillance Act,</w:t>
      </w:r>
      <w:r w:rsidRPr="00717810">
        <w:rPr>
          <w:sz w:val="16"/>
        </w:rPr>
        <w:t xml:space="preserve"> or FISA, </w:t>
      </w:r>
      <w:r w:rsidRPr="00717810">
        <w:rPr>
          <w:rStyle w:val="StyleUnderline"/>
        </w:rPr>
        <w:t>the law that governs intelligence agencies’ search and surveillance activities in national security investigations</w:t>
      </w:r>
      <w:r w:rsidRPr="00717810">
        <w:rPr>
          <w:sz w:val="16"/>
        </w:rPr>
        <w:t>. Although the Senate </w:t>
      </w:r>
      <w:hyperlink r:id="rId142" w:tgtFrame="_blank" w:history="1">
        <w:r w:rsidRPr="00717810">
          <w:rPr>
            <w:rStyle w:val="Hyperlink"/>
            <w:sz w:val="16"/>
          </w:rPr>
          <w:t>passed an amended version of the bill</w:t>
        </w:r>
      </w:hyperlink>
      <w:r w:rsidRPr="00717810">
        <w:rPr>
          <w:sz w:val="16"/>
        </w:rPr>
        <w:t> last week to expand oversight of the FISA court process, a separate amendment from Oregon Democrat Ron Wyden and Montana Republican Steve Daines related to internet search history failed by a single vote.</w:t>
      </w:r>
    </w:p>
    <w:p w:rsidR="007F6EBB" w:rsidRPr="00717810" w:rsidRDefault="007F6EBB" w:rsidP="007F6EBB">
      <w:pPr>
        <w:rPr>
          <w:sz w:val="16"/>
        </w:rPr>
      </w:pPr>
      <w:r w:rsidRPr="00E90EB5">
        <w:rPr>
          <w:rStyle w:val="StyleUnderline"/>
        </w:rPr>
        <w:t xml:space="preserve">Does </w:t>
      </w:r>
      <w:r w:rsidRPr="00E90EB5">
        <w:rPr>
          <w:rStyle w:val="StyleUnderline"/>
          <w:highlight w:val="cyan"/>
        </w:rPr>
        <w:t>all of this</w:t>
      </w:r>
      <w:r w:rsidRPr="00E90EB5">
        <w:rPr>
          <w:rStyle w:val="StyleUnderline"/>
        </w:rPr>
        <w:t xml:space="preserve"> matter</w:t>
      </w:r>
      <w:r w:rsidRPr="00717810">
        <w:rPr>
          <w:rStyle w:val="StyleUnderline"/>
        </w:rPr>
        <w:t xml:space="preserve"> to your average bear</w:t>
      </w:r>
      <w:r w:rsidRPr="00717810">
        <w:rPr>
          <w:sz w:val="16"/>
        </w:rPr>
        <w:t xml:space="preserve">, </w:t>
      </w:r>
      <w:r w:rsidRPr="00717810">
        <w:rPr>
          <w:rStyle w:val="StyleUnderline"/>
        </w:rPr>
        <w:t>sheltering in place somewhere in America</w:t>
      </w:r>
      <w:r w:rsidRPr="00717810">
        <w:rPr>
          <w:sz w:val="16"/>
        </w:rPr>
        <w:t>, working from the kitchen table and Googling everything from coronavirus symptoms to brownie recipes to “How to file for Paycheck Protection Program funds”? </w:t>
      </w:r>
      <w:r w:rsidRPr="00717810">
        <w:rPr>
          <w:rStyle w:val="StyleUnderline"/>
        </w:rPr>
        <w:t xml:space="preserve">It </w:t>
      </w:r>
      <w:r w:rsidRPr="00E90EB5">
        <w:rPr>
          <w:rStyle w:val="StyleUnderline"/>
          <w:highlight w:val="cyan"/>
        </w:rPr>
        <w:t>matters</w:t>
      </w:r>
      <w:r w:rsidRPr="00717810">
        <w:rPr>
          <w:sz w:val="16"/>
        </w:rPr>
        <w:t xml:space="preserve"> </w:t>
      </w:r>
      <w:r w:rsidRPr="00717810">
        <w:rPr>
          <w:rStyle w:val="Emphasis"/>
        </w:rPr>
        <w:t xml:space="preserve">quite </w:t>
      </w:r>
      <w:r w:rsidRPr="00E90EB5">
        <w:rPr>
          <w:rStyle w:val="Emphasis"/>
          <w:highlight w:val="cyan"/>
        </w:rPr>
        <w:t>a lot</w:t>
      </w:r>
      <w:r w:rsidRPr="00717810">
        <w:rPr>
          <w:sz w:val="16"/>
        </w:rPr>
        <w:t xml:space="preserve">, actually, </w:t>
      </w:r>
      <w:r w:rsidRPr="00717810">
        <w:rPr>
          <w:rStyle w:val="StyleUnderline"/>
        </w:rPr>
        <w:t>because today the federal government has the legal authority to access those very Google searches</w:t>
      </w:r>
      <w:r w:rsidRPr="00717810">
        <w:rPr>
          <w:sz w:val="16"/>
        </w:rPr>
        <w:t xml:space="preserve">, </w:t>
      </w:r>
      <w:r w:rsidRPr="00717810">
        <w:rPr>
          <w:rStyle w:val="StyleUnderline"/>
        </w:rPr>
        <w:t>along with reams of internet browsing history</w:t>
      </w:r>
      <w:r w:rsidRPr="00717810">
        <w:rPr>
          <w:sz w:val="16"/>
        </w:rPr>
        <w:t xml:space="preserve">, all without a warrant from a judge to rule that it’s necessary and proper. </w:t>
      </w:r>
      <w:r w:rsidRPr="00717810">
        <w:rPr>
          <w:rStyle w:val="StyleUnderline"/>
        </w:rPr>
        <w:t>If Congress does not change the bill as it’s written</w:t>
      </w:r>
      <w:r w:rsidRPr="00717810">
        <w:rPr>
          <w:sz w:val="16"/>
        </w:rPr>
        <w:t xml:space="preserve">, </w:t>
      </w:r>
      <w:r w:rsidRPr="00717810">
        <w:rPr>
          <w:rStyle w:val="StyleUnderline"/>
        </w:rPr>
        <w:t>the government will keep the right to your browser and search history, even if you’re not accused of committing a crime</w:t>
      </w:r>
      <w:r w:rsidRPr="00717810">
        <w:rPr>
          <w:sz w:val="16"/>
        </w:rPr>
        <w:t>. </w:t>
      </w:r>
    </w:p>
    <w:p w:rsidR="007F6EBB" w:rsidRPr="00717810" w:rsidRDefault="007F6EBB" w:rsidP="007F6EBB">
      <w:pPr>
        <w:rPr>
          <w:sz w:val="16"/>
          <w:szCs w:val="16"/>
        </w:rPr>
      </w:pPr>
      <w:r w:rsidRPr="00717810">
        <w:rPr>
          <w:sz w:val="16"/>
          <w:szCs w:val="16"/>
        </w:rPr>
        <w:t>‘Reading minds’</w:t>
      </w:r>
    </w:p>
    <w:p w:rsidR="007F6EBB" w:rsidRPr="00717810" w:rsidRDefault="007F6EBB" w:rsidP="007F6EBB">
      <w:pPr>
        <w:rPr>
          <w:sz w:val="16"/>
          <w:szCs w:val="16"/>
        </w:rPr>
      </w:pPr>
      <w:r w:rsidRPr="00717810">
        <w:rPr>
          <w:sz w:val="16"/>
          <w:szCs w:val="16"/>
        </w:rPr>
        <w:t>As Wyden </w:t>
      </w:r>
      <w:hyperlink r:id="rId143" w:tgtFrame="_blank" w:history="1">
        <w:r w:rsidRPr="00717810">
          <w:rPr>
            <w:rStyle w:val="Hyperlink"/>
            <w:sz w:val="16"/>
            <w:szCs w:val="16"/>
          </w:rPr>
          <w:t>said on the Senate floor last week</w:t>
        </w:r>
      </w:hyperlink>
      <w:r w:rsidRPr="00717810">
        <w:rPr>
          <w:sz w:val="16"/>
          <w:szCs w:val="16"/>
        </w:rPr>
        <w:t>, with everything from health history and political views to employment and relationships embedded in people’s internet searches, monitoring a person’s browser history is “as close to reading minds as surveillance can get.”  </w:t>
      </w:r>
    </w:p>
    <w:p w:rsidR="007F6EBB" w:rsidRPr="00717810" w:rsidRDefault="007F6EBB" w:rsidP="007F6EBB">
      <w:pPr>
        <w:rPr>
          <w:sz w:val="16"/>
          <w:szCs w:val="16"/>
        </w:rPr>
      </w:pPr>
      <w:r w:rsidRPr="00717810">
        <w:rPr>
          <w:sz w:val="16"/>
          <w:szCs w:val="16"/>
        </w:rPr>
        <w:t>With hundreds of millions of Americans practically living their entire lives online during the coronavirus pandemic, Wyden added, “Don’t those Americans deserve some measure of privacy? Don’t they deserve better than their government snooping into the websites they visit? How can this be that the government can spy on them when they’re not suspected of doing anything wrong? … How is this OK in America?”</w:t>
      </w:r>
    </w:p>
    <w:p w:rsidR="007F6EBB" w:rsidRPr="00717810" w:rsidRDefault="007F6EBB" w:rsidP="007F6EBB">
      <w:pPr>
        <w:rPr>
          <w:sz w:val="16"/>
          <w:szCs w:val="16"/>
        </w:rPr>
      </w:pPr>
      <w:r w:rsidRPr="00717810">
        <w:rPr>
          <w:sz w:val="16"/>
          <w:szCs w:val="16"/>
        </w:rPr>
        <w:t>Daines may be on the other side of the aisle from Wyden, but they’re on the exact same side of this issue. Daines said during last week’s debate that he wants law enforcement to be able to “go after the bad guys” but that shouldn’t come at the expense of his Montana constituents’ privacy. “I am working not only to get government off their backs, but to get government out of their phones, out of their computers and out of their private lives. At the end of the day, this is about protecting privacy.”</w:t>
      </w:r>
    </w:p>
    <w:p w:rsidR="007F6EBB" w:rsidRPr="00717810" w:rsidRDefault="007F6EBB" w:rsidP="007F6EBB">
      <w:pPr>
        <w:rPr>
          <w:sz w:val="16"/>
          <w:szCs w:val="16"/>
        </w:rPr>
      </w:pPr>
      <w:r w:rsidRPr="00717810">
        <w:rPr>
          <w:sz w:val="16"/>
          <w:szCs w:val="16"/>
        </w:rPr>
        <w:t>Even the president, Daines said, is not protected as the laws are written today, pointing to the surveillance of Trump campaign aides during the 2016 presidential race. “What happened to President Trump can happen to anybody, for any purpose, and that is a very serious problem,” he said.  </w:t>
      </w:r>
    </w:p>
    <w:p w:rsidR="007F6EBB" w:rsidRPr="00717810" w:rsidRDefault="007F6EBB" w:rsidP="007F6EBB">
      <w:pPr>
        <w:rPr>
          <w:sz w:val="16"/>
          <w:szCs w:val="16"/>
        </w:rPr>
      </w:pPr>
      <w:r w:rsidRPr="00717810">
        <w:rPr>
          <w:sz w:val="16"/>
          <w:szCs w:val="16"/>
        </w:rPr>
        <w:t>As CQ Roll Call’s Niels Lesniewski reported in detail, the Wyden-Daines amendment got 59 votes last week, with 24 Republicans and 35 Democrats voting in favor. But it remained one vote shy of passage with Washington Democrat Patty Murray away from the Capitol. Her office said she</w:t>
      </w:r>
      <w:hyperlink r:id="rId144" w:tgtFrame="_blank" w:history="1">
        <w:r w:rsidRPr="00717810">
          <w:rPr>
            <w:rStyle w:val="Hyperlink"/>
            <w:sz w:val="16"/>
            <w:szCs w:val="16"/>
          </w:rPr>
          <w:t> likely would have voted for the amendment</w:t>
        </w:r>
      </w:hyperlink>
      <w:r w:rsidRPr="00717810">
        <w:rPr>
          <w:sz w:val="16"/>
          <w:szCs w:val="16"/>
        </w:rPr>
        <w:t> had she been present for the vote.  </w:t>
      </w:r>
    </w:p>
    <w:p w:rsidR="007F6EBB" w:rsidRPr="00717810" w:rsidRDefault="007F6EBB" w:rsidP="007F6EBB">
      <w:pPr>
        <w:rPr>
          <w:sz w:val="16"/>
          <w:szCs w:val="16"/>
        </w:rPr>
      </w:pPr>
      <w:r w:rsidRPr="00717810">
        <w:rPr>
          <w:sz w:val="16"/>
          <w:szCs w:val="16"/>
        </w:rPr>
        <w:t>Strange bedfellows</w:t>
      </w:r>
    </w:p>
    <w:p w:rsidR="007F6EBB" w:rsidRPr="00717810" w:rsidRDefault="007F6EBB" w:rsidP="007F6EBB">
      <w:pPr>
        <w:rPr>
          <w:sz w:val="16"/>
          <w:szCs w:val="16"/>
        </w:rPr>
      </w:pPr>
      <w:r w:rsidRPr="00717810">
        <w:rPr>
          <w:sz w:val="16"/>
          <w:szCs w:val="16"/>
        </w:rPr>
        <w:t>Since then, a coalition of more than 60 groups, including the American Civil Liberties Union, FreedomWorks and Human Rights Watch, </w:t>
      </w:r>
      <w:hyperlink r:id="rId145" w:tgtFrame="_blank" w:history="1">
        <w:r w:rsidRPr="00717810">
          <w:rPr>
            <w:rStyle w:val="Hyperlink"/>
            <w:sz w:val="16"/>
            <w:szCs w:val="16"/>
          </w:rPr>
          <w:t>has sent a letter</w:t>
        </w:r>
      </w:hyperlink>
      <w:r w:rsidRPr="00717810">
        <w:rPr>
          <w:sz w:val="16"/>
          <w:szCs w:val="16"/>
        </w:rPr>
        <w:t> to Speaker Nancy Pelosi, House Minority Leader Kevin McCarthy and Rules and Judiciary committee leaders, urging them to state definitely that the FBI should not be allowed to spy on Americans’ internet activity without a warrant. Any time FreedomWorks and the ACLU are in the same place on the same issue, it’s time to pay attention.</w:t>
      </w:r>
    </w:p>
    <w:p w:rsidR="007F6EBB" w:rsidRPr="00717810" w:rsidRDefault="007F6EBB" w:rsidP="007F6EBB">
      <w:pPr>
        <w:rPr>
          <w:sz w:val="16"/>
        </w:rPr>
      </w:pPr>
      <w:r w:rsidRPr="00717810">
        <w:rPr>
          <w:sz w:val="16"/>
        </w:rPr>
        <w:t xml:space="preserve">So pay attention to this — the effort isn’t over yet, but it’s close.  Two House sources familiar with the negotiations said that California Democrat Zoe Lofgren and Ohio Republican Warren Davidson have been looking for House support for language that mirrors the Wyden-Daines amendment and would eventually be matched back up with the Senate, where 60 votes should be waiting. Like the Senate, House proponents are looking for a bipartisan coalition of Freedom Caucus-minded privacy advocates and Progressive Caucus-friendly civil libertarians. </w:t>
      </w:r>
      <w:r w:rsidRPr="00E90EB5">
        <w:rPr>
          <w:rStyle w:val="StyleUnderline"/>
          <w:highlight w:val="cyan"/>
        </w:rPr>
        <w:t>It’s a</w:t>
      </w:r>
      <w:r w:rsidRPr="00717810">
        <w:rPr>
          <w:rStyle w:val="StyleUnderline"/>
        </w:rPr>
        <w:t xml:space="preserve"> </w:t>
      </w:r>
      <w:r w:rsidRPr="00E90EB5">
        <w:rPr>
          <w:rStyle w:val="StyleUnderline"/>
          <w:highlight w:val="cyan"/>
        </w:rPr>
        <w:t>last</w:t>
      </w:r>
      <w:r w:rsidRPr="00717810">
        <w:rPr>
          <w:rStyle w:val="StyleUnderline"/>
        </w:rPr>
        <w:t xml:space="preserve"> attempt to use the rare bipartisan agreement, even in an election year</w:t>
      </w:r>
      <w:r w:rsidRPr="00717810">
        <w:rPr>
          <w:sz w:val="16"/>
        </w:rPr>
        <w:t xml:space="preserve">, </w:t>
      </w:r>
      <w:r w:rsidRPr="00717810">
        <w:rPr>
          <w:rStyle w:val="StyleUnderline"/>
        </w:rPr>
        <w:t>to address this crucial</w:t>
      </w:r>
      <w:r w:rsidRPr="00717810">
        <w:rPr>
          <w:sz w:val="16"/>
        </w:rPr>
        <w:t xml:space="preserve">, but </w:t>
      </w:r>
      <w:r w:rsidRPr="00E90EB5">
        <w:rPr>
          <w:rStyle w:val="Emphasis"/>
          <w:highlight w:val="cyan"/>
        </w:rPr>
        <w:t>under-the-radar</w:t>
      </w:r>
      <w:r w:rsidRPr="00717810">
        <w:rPr>
          <w:sz w:val="16"/>
        </w:rPr>
        <w:t xml:space="preserve"> </w:t>
      </w:r>
      <w:r w:rsidRPr="00E90EB5">
        <w:rPr>
          <w:rStyle w:val="StyleUnderline"/>
          <w:highlight w:val="cyan"/>
        </w:rPr>
        <w:t>issue</w:t>
      </w:r>
      <w:r w:rsidRPr="00717810">
        <w:rPr>
          <w:sz w:val="16"/>
        </w:rPr>
        <w:t>.  </w:t>
      </w:r>
    </w:p>
    <w:p w:rsidR="007F6EBB" w:rsidRPr="00D143DF" w:rsidRDefault="007F6EBB" w:rsidP="007F6EBB">
      <w:r w:rsidRPr="00717810">
        <w:rPr>
          <w:sz w:val="16"/>
        </w:rPr>
        <w:t>Should the government have carte blanche to dig into the brains of your phone and computer? Do the risks to national security outweigh Americans’ expectation of privacy for what we are thinking, saying, and doing online? Is there a middle ground to strike that balance? </w:t>
      </w:r>
      <w:r w:rsidRPr="00E90EB5">
        <w:rPr>
          <w:rStyle w:val="StyleUnderline"/>
          <w:highlight w:val="cyan"/>
        </w:rPr>
        <w:t>It’s a debate that deserves</w:t>
      </w:r>
      <w:r w:rsidRPr="00717810">
        <w:rPr>
          <w:sz w:val="16"/>
        </w:rPr>
        <w:t xml:space="preserve"> </w:t>
      </w:r>
      <w:r w:rsidRPr="00717810">
        <w:rPr>
          <w:rStyle w:val="Emphasis"/>
        </w:rPr>
        <w:t xml:space="preserve">far </w:t>
      </w:r>
      <w:r w:rsidRPr="00E90EB5">
        <w:rPr>
          <w:rStyle w:val="Emphasis"/>
          <w:highlight w:val="cyan"/>
        </w:rPr>
        <w:t>more attention</w:t>
      </w:r>
      <w:r w:rsidRPr="00717810">
        <w:rPr>
          <w:sz w:val="16"/>
        </w:rPr>
        <w:t xml:space="preserve"> and mind space </w:t>
      </w:r>
      <w:r w:rsidRPr="00E90EB5">
        <w:rPr>
          <w:rStyle w:val="StyleUnderline"/>
          <w:highlight w:val="cyan"/>
        </w:rPr>
        <w:t>from the public</w:t>
      </w:r>
      <w:r w:rsidRPr="00717810">
        <w:rPr>
          <w:rStyle w:val="StyleUnderline"/>
        </w:rPr>
        <w:t xml:space="preserve"> than it’s been getting</w:t>
      </w:r>
      <w:r w:rsidRPr="00717810">
        <w:rPr>
          <w:sz w:val="16"/>
        </w:rPr>
        <w:t>. If you don’t believe me, just Google it.</w:t>
      </w:r>
    </w:p>
    <w:p w:rsidR="007F6EBB" w:rsidRDefault="007F6EBB" w:rsidP="007F6EBB">
      <w:pPr>
        <w:pStyle w:val="Heading2"/>
        <w:rPr>
          <w:rFonts w:cs="Arial"/>
        </w:rPr>
      </w:pPr>
      <w:r>
        <w:rPr>
          <w:rFonts w:cs="Arial"/>
        </w:rPr>
        <w:t>Court Clog</w:t>
      </w:r>
    </w:p>
    <w:p w:rsidR="007F6EBB" w:rsidRDefault="007F6EBB" w:rsidP="007F6EBB">
      <w:pPr>
        <w:pStyle w:val="Heading3"/>
      </w:pPr>
      <w:r>
        <w:t>Court Clog DA---2AC</w:t>
      </w:r>
    </w:p>
    <w:p w:rsidR="007F6EBB" w:rsidRPr="00041EEF" w:rsidRDefault="007F6EBB" w:rsidP="007F6EBB">
      <w:pPr>
        <w:pStyle w:val="Heading4"/>
        <w:rPr>
          <w:rFonts w:cs="Arial"/>
        </w:rPr>
      </w:pPr>
      <w:r>
        <w:rPr>
          <w:rFonts w:cs="Arial"/>
        </w:rPr>
        <w:t>Link turn!</w:t>
      </w:r>
    </w:p>
    <w:p w:rsidR="007F6EBB" w:rsidRPr="00041EEF" w:rsidRDefault="007F6EBB" w:rsidP="007F6EBB">
      <w:r w:rsidRPr="00041EEF">
        <w:rPr>
          <w:rStyle w:val="Style13ptBold"/>
        </w:rPr>
        <w:t xml:space="preserve">Schwartz et al. 20 </w:t>
      </w:r>
      <w:r w:rsidRPr="00041EEF">
        <w:t xml:space="preserve">William Schwartz, is a senior litigation partner, a fellow of the American College of Trial Lawyers and serves as chair of the firm's White Collar Defense &amp; Investigations Group. He is also a member of Cooley's Compensation Committee and a former member of its Management Committee Andrew Goldstein and Daniel Grooms are partners in the group, 3-30-2020, "The New Data Wars: How the CLOUD Act Is Likely To Trigger Legal Challenges," New York Law Journal, </w:t>
      </w:r>
      <w:hyperlink r:id="rId146" w:history="1">
        <w:r w:rsidRPr="00041EEF">
          <w:rPr>
            <w:rStyle w:val="Hyperlink"/>
          </w:rPr>
          <w:t>https://www.law.com/newyorklawjournal/2020/03/30/the-new-data-wars-how-the-cloud-act-is-likely-to-trigger-legal-challenges/</w:t>
        </w:r>
      </w:hyperlink>
      <w:r w:rsidRPr="00041EEF">
        <w:t xml:space="preserve"> - BS</w:t>
      </w:r>
    </w:p>
    <w:p w:rsidR="007F6EBB" w:rsidRDefault="007F6EBB" w:rsidP="007F6EBB">
      <w:pPr>
        <w:rPr>
          <w:sz w:val="16"/>
        </w:rPr>
      </w:pPr>
      <w:r w:rsidRPr="00041EEF">
        <w:rPr>
          <w:rStyle w:val="StyleUnderline"/>
        </w:rPr>
        <w:t>The CLOUD Act is about</w:t>
      </w:r>
      <w:r w:rsidRPr="00041EEF">
        <w:rPr>
          <w:sz w:val="16"/>
        </w:rPr>
        <w:t xml:space="preserve"> </w:t>
      </w:r>
      <w:r w:rsidRPr="00041EEF">
        <w:rPr>
          <w:rStyle w:val="StyleUnderline"/>
        </w:rPr>
        <w:t>to stir up</w:t>
      </w:r>
      <w:r w:rsidRPr="00041EEF">
        <w:rPr>
          <w:sz w:val="16"/>
        </w:rPr>
        <w:t xml:space="preserve"> </w:t>
      </w:r>
      <w:r w:rsidRPr="00041EEF">
        <w:rPr>
          <w:rStyle w:val="Emphasis"/>
        </w:rPr>
        <w:t>a legal storm</w:t>
      </w:r>
      <w:r w:rsidRPr="00041EEF">
        <w:rPr>
          <w:sz w:val="16"/>
        </w:rPr>
        <w:t xml:space="preserve">. </w:t>
      </w:r>
      <w:r w:rsidRPr="00041EEF">
        <w:rPr>
          <w:rStyle w:val="StyleUnderline"/>
        </w:rPr>
        <w:t>The Act was</w:t>
      </w:r>
      <w:r w:rsidRPr="00041EEF">
        <w:rPr>
          <w:sz w:val="16"/>
        </w:rPr>
        <w:t xml:space="preserve"> originally </w:t>
      </w:r>
      <w:r w:rsidRPr="00041EEF">
        <w:rPr>
          <w:rStyle w:val="StyleUnderline"/>
        </w:rPr>
        <w:t>passed</w:t>
      </w:r>
      <w:r w:rsidRPr="00041EEF">
        <w:rPr>
          <w:sz w:val="16"/>
        </w:rPr>
        <w:t xml:space="preserve"> in March 2018 </w:t>
      </w:r>
      <w:r w:rsidRPr="00041EEF">
        <w:rPr>
          <w:rStyle w:val="StyleUnderline"/>
        </w:rPr>
        <w:t>to ensure</w:t>
      </w:r>
      <w:r w:rsidRPr="00041EEF">
        <w:rPr>
          <w:sz w:val="16"/>
        </w:rPr>
        <w:t xml:space="preserve"> U.S. </w:t>
      </w:r>
      <w:r w:rsidRPr="00041EEF">
        <w:rPr>
          <w:rStyle w:val="StyleUnderline"/>
        </w:rPr>
        <w:t>law enforcement officials</w:t>
      </w:r>
      <w:r w:rsidRPr="00041EEF">
        <w:rPr>
          <w:sz w:val="16"/>
        </w:rPr>
        <w:t xml:space="preserve"> </w:t>
      </w:r>
      <w:r w:rsidRPr="00041EEF">
        <w:rPr>
          <w:rStyle w:val="Emphasis"/>
        </w:rPr>
        <w:t>could obtain</w:t>
      </w:r>
      <w:r w:rsidRPr="00041EEF">
        <w:rPr>
          <w:sz w:val="16"/>
        </w:rPr>
        <w:t xml:space="preserve"> </w:t>
      </w:r>
      <w:r w:rsidRPr="00041EEF">
        <w:rPr>
          <w:rStyle w:val="Emphasis"/>
        </w:rPr>
        <w:t>information</w:t>
      </w:r>
      <w:r w:rsidRPr="00041EEF">
        <w:rPr>
          <w:sz w:val="16"/>
        </w:rPr>
        <w:t xml:space="preserve"> </w:t>
      </w:r>
      <w:r w:rsidRPr="00041EEF">
        <w:rPr>
          <w:rStyle w:val="StyleUnderline"/>
        </w:rPr>
        <w:t>from</w:t>
      </w:r>
      <w:r w:rsidRPr="00041EEF">
        <w:rPr>
          <w:sz w:val="16"/>
        </w:rPr>
        <w:t xml:space="preserve"> U.S.-based </w:t>
      </w:r>
      <w:r w:rsidRPr="00041EEF">
        <w:rPr>
          <w:rStyle w:val="StyleUnderline"/>
        </w:rPr>
        <w:t>communications</w:t>
      </w:r>
      <w:r w:rsidRPr="00041EEF">
        <w:rPr>
          <w:sz w:val="16"/>
        </w:rPr>
        <w:t xml:space="preserve"> </w:t>
      </w:r>
      <w:r w:rsidRPr="00041EEF">
        <w:rPr>
          <w:rStyle w:val="Emphasis"/>
        </w:rPr>
        <w:t>providers</w:t>
      </w:r>
      <w:r w:rsidRPr="00041EEF">
        <w:rPr>
          <w:sz w:val="16"/>
        </w:rPr>
        <w:t xml:space="preserve"> </w:t>
      </w:r>
      <w:r w:rsidRPr="00041EEF">
        <w:rPr>
          <w:rStyle w:val="StyleUnderline"/>
        </w:rPr>
        <w:t>even if</w:t>
      </w:r>
      <w:r w:rsidRPr="00041EEF">
        <w:rPr>
          <w:sz w:val="16"/>
        </w:rPr>
        <w:t xml:space="preserve"> that information is </w:t>
      </w:r>
      <w:r w:rsidRPr="00041EEF">
        <w:rPr>
          <w:rStyle w:val="StyleUnderline"/>
        </w:rPr>
        <w:t>stored overseas</w:t>
      </w:r>
      <w:r w:rsidRPr="00041EEF">
        <w:rPr>
          <w:sz w:val="16"/>
        </w:rPr>
        <w:t xml:space="preserve">. But the Act has another, more controversial provision: Under certain circumstances, </w:t>
      </w:r>
      <w:r w:rsidRPr="00041EEF">
        <w:rPr>
          <w:rStyle w:val="StyleUnderline"/>
        </w:rPr>
        <w:t>it permits</w:t>
      </w:r>
      <w:r w:rsidRPr="00041EEF">
        <w:rPr>
          <w:sz w:val="16"/>
        </w:rPr>
        <w:t xml:space="preserve"> </w:t>
      </w:r>
      <w:r w:rsidRPr="00041EEF">
        <w:rPr>
          <w:rStyle w:val="StyleUnderline"/>
        </w:rPr>
        <w:t>foreign</w:t>
      </w:r>
      <w:r w:rsidRPr="00041EEF">
        <w:rPr>
          <w:sz w:val="16"/>
        </w:rPr>
        <w:t xml:space="preserve"> </w:t>
      </w:r>
      <w:r w:rsidRPr="00041EEF">
        <w:rPr>
          <w:rStyle w:val="Emphasis"/>
        </w:rPr>
        <w:t>law enforcement</w:t>
      </w:r>
      <w:r w:rsidRPr="00041EEF">
        <w:rPr>
          <w:sz w:val="16"/>
        </w:rPr>
        <w:t xml:space="preserve"> officials </w:t>
      </w:r>
      <w:r w:rsidRPr="00041EEF">
        <w:rPr>
          <w:rStyle w:val="StyleUnderline"/>
        </w:rPr>
        <w:t xml:space="preserve">to serve </w:t>
      </w:r>
      <w:r w:rsidRPr="00041EEF">
        <w:rPr>
          <w:rStyle w:val="Emphasis"/>
        </w:rPr>
        <w:t>production orders</w:t>
      </w:r>
      <w:r w:rsidRPr="00041EEF">
        <w:rPr>
          <w:sz w:val="16"/>
        </w:rPr>
        <w:t xml:space="preserve"> </w:t>
      </w:r>
      <w:r w:rsidRPr="00041EEF">
        <w:rPr>
          <w:rStyle w:val="StyleUnderline"/>
        </w:rPr>
        <w:t>directly on</w:t>
      </w:r>
      <w:r w:rsidRPr="00041EEF">
        <w:rPr>
          <w:sz w:val="16"/>
        </w:rPr>
        <w:t xml:space="preserve"> </w:t>
      </w:r>
      <w:r w:rsidRPr="00041EEF">
        <w:rPr>
          <w:rStyle w:val="Emphasis"/>
        </w:rPr>
        <w:t>U.S.-</w:t>
      </w:r>
      <w:r w:rsidRPr="00041EEF">
        <w:rPr>
          <w:sz w:val="16"/>
        </w:rPr>
        <w:t xml:space="preserve">based </w:t>
      </w:r>
      <w:r w:rsidRPr="00041EEF">
        <w:rPr>
          <w:rStyle w:val="Emphasis"/>
        </w:rPr>
        <w:t>providers</w:t>
      </w:r>
      <w:r w:rsidRPr="00041EEF">
        <w:rPr>
          <w:sz w:val="16"/>
        </w:rPr>
        <w:t xml:space="preserve"> </w:t>
      </w:r>
      <w:r w:rsidRPr="00041EEF">
        <w:rPr>
          <w:rStyle w:val="StyleUnderline"/>
        </w:rPr>
        <w:t>and requires the</w:t>
      </w:r>
      <w:r w:rsidRPr="00041EEF">
        <w:rPr>
          <w:sz w:val="16"/>
        </w:rPr>
        <w:t xml:space="preserve"> </w:t>
      </w:r>
      <w:r w:rsidRPr="00041EEF">
        <w:rPr>
          <w:rStyle w:val="StyleUnderline"/>
        </w:rPr>
        <w:t>providers</w:t>
      </w:r>
      <w:r w:rsidRPr="00041EEF">
        <w:rPr>
          <w:sz w:val="16"/>
        </w:rPr>
        <w:t xml:space="preserve"> </w:t>
      </w:r>
      <w:r w:rsidRPr="00041EEF">
        <w:rPr>
          <w:rStyle w:val="StyleUnderline"/>
        </w:rPr>
        <w:t>to appear in court</w:t>
      </w:r>
      <w:r w:rsidRPr="00041EEF">
        <w:rPr>
          <w:sz w:val="16"/>
        </w:rPr>
        <w:t xml:space="preserve"> </w:t>
      </w:r>
      <w:r w:rsidRPr="00041EEF">
        <w:rPr>
          <w:rStyle w:val="Emphasis"/>
        </w:rPr>
        <w:t>overseas</w:t>
      </w:r>
      <w:r w:rsidRPr="00041EEF">
        <w:rPr>
          <w:sz w:val="16"/>
        </w:rPr>
        <w:t xml:space="preserve"> </w:t>
      </w:r>
      <w:r w:rsidRPr="00041EEF">
        <w:rPr>
          <w:rStyle w:val="StyleUnderline"/>
        </w:rPr>
        <w:t>if they want to challenge</w:t>
      </w:r>
      <w:r w:rsidRPr="00041EEF">
        <w:rPr>
          <w:sz w:val="16"/>
        </w:rPr>
        <w:t xml:space="preserve"> the </w:t>
      </w:r>
      <w:r w:rsidRPr="00041EEF">
        <w:rPr>
          <w:rStyle w:val="Emphasis"/>
        </w:rPr>
        <w:t>orders</w:t>
      </w:r>
      <w:r w:rsidRPr="00041EEF">
        <w:rPr>
          <w:sz w:val="16"/>
        </w:rPr>
        <w:t xml:space="preserve">. This possibility may soon be reality, </w:t>
      </w:r>
      <w:r w:rsidRPr="00041EEF">
        <w:rPr>
          <w:rStyle w:val="StyleUnderline"/>
        </w:rPr>
        <w:t>as a</w:t>
      </w:r>
      <w:r w:rsidRPr="00041EEF">
        <w:rPr>
          <w:sz w:val="16"/>
        </w:rPr>
        <w:t xml:space="preserve"> novel </w:t>
      </w:r>
      <w:r w:rsidRPr="00041EEF">
        <w:rPr>
          <w:rStyle w:val="StyleUnderline"/>
        </w:rPr>
        <w:t>data-sharing agreement</w:t>
      </w:r>
      <w:r w:rsidRPr="00041EEF">
        <w:rPr>
          <w:sz w:val="16"/>
        </w:rPr>
        <w:t xml:space="preserve"> under the Act </w:t>
      </w:r>
      <w:r w:rsidRPr="00041EEF">
        <w:rPr>
          <w:rStyle w:val="StyleUnderline"/>
        </w:rPr>
        <w:t>between</w:t>
      </w:r>
      <w:r w:rsidRPr="00041EEF">
        <w:rPr>
          <w:sz w:val="16"/>
        </w:rPr>
        <w:t xml:space="preserve"> </w:t>
      </w:r>
      <w:r w:rsidRPr="00041EEF">
        <w:rPr>
          <w:rStyle w:val="StyleUnderline"/>
        </w:rPr>
        <w:t>the</w:t>
      </w:r>
      <w:r w:rsidRPr="00041EEF">
        <w:rPr>
          <w:sz w:val="16"/>
        </w:rPr>
        <w:t xml:space="preserve"> </w:t>
      </w:r>
      <w:r w:rsidRPr="00041EEF">
        <w:rPr>
          <w:rStyle w:val="Emphasis"/>
        </w:rPr>
        <w:t>U</w:t>
      </w:r>
      <w:r w:rsidRPr="00041EEF">
        <w:rPr>
          <w:sz w:val="16"/>
        </w:rPr>
        <w:t xml:space="preserve">nited </w:t>
      </w:r>
      <w:r w:rsidRPr="00041EEF">
        <w:rPr>
          <w:rStyle w:val="Emphasis"/>
        </w:rPr>
        <w:t>S</w:t>
      </w:r>
      <w:r w:rsidRPr="00041EEF">
        <w:rPr>
          <w:sz w:val="16"/>
        </w:rPr>
        <w:t xml:space="preserve">tates </w:t>
      </w:r>
      <w:r w:rsidRPr="00041EEF">
        <w:rPr>
          <w:rStyle w:val="StyleUnderline"/>
        </w:rPr>
        <w:t>and</w:t>
      </w:r>
      <w:r w:rsidRPr="00041EEF">
        <w:rPr>
          <w:sz w:val="16"/>
        </w:rPr>
        <w:t xml:space="preserve"> the </w:t>
      </w:r>
      <w:r w:rsidRPr="00041EEF">
        <w:rPr>
          <w:rStyle w:val="Emphasis"/>
        </w:rPr>
        <w:t>U</w:t>
      </w:r>
      <w:r w:rsidRPr="00041EEF">
        <w:rPr>
          <w:sz w:val="16"/>
        </w:rPr>
        <w:t xml:space="preserve">nited </w:t>
      </w:r>
      <w:r w:rsidRPr="00041EEF">
        <w:rPr>
          <w:rStyle w:val="Emphasis"/>
        </w:rPr>
        <w:t>K</w:t>
      </w:r>
      <w:r w:rsidRPr="00041EEF">
        <w:rPr>
          <w:sz w:val="16"/>
        </w:rPr>
        <w:t xml:space="preserve">ingdom </w:t>
      </w:r>
      <w:r w:rsidRPr="00041EEF">
        <w:rPr>
          <w:rStyle w:val="StyleUnderline"/>
        </w:rPr>
        <w:t>takes</w:t>
      </w:r>
      <w:r w:rsidRPr="00041EEF">
        <w:rPr>
          <w:sz w:val="16"/>
        </w:rPr>
        <w:t xml:space="preserve"> </w:t>
      </w:r>
      <w:r w:rsidRPr="00041EEF">
        <w:rPr>
          <w:rStyle w:val="StyleUnderline"/>
        </w:rPr>
        <w:t>effect</w:t>
      </w:r>
      <w:r w:rsidRPr="00041EEF">
        <w:rPr>
          <w:sz w:val="16"/>
        </w:rPr>
        <w:t xml:space="preserve"> this spring. Until now, if foreign law enforcement officials wanted access to data held by U.S service providers, they had to go through Mutual Legal Assistance Treaties or “letters rogatory,” which give U.S. providers the ability to challenge production orders in U.S. courts. </w:t>
      </w:r>
      <w:r w:rsidRPr="00041EEF">
        <w:rPr>
          <w:rStyle w:val="StyleUnderline"/>
        </w:rPr>
        <w:t>But the</w:t>
      </w:r>
      <w:r w:rsidRPr="00041EEF">
        <w:rPr>
          <w:sz w:val="16"/>
        </w:rPr>
        <w:t xml:space="preserve"> U.S.-U.K. “</w:t>
      </w:r>
      <w:r w:rsidRPr="00041EEF">
        <w:rPr>
          <w:rStyle w:val="StyleUnderline"/>
        </w:rPr>
        <w:t>Bilateral</w:t>
      </w:r>
      <w:r w:rsidRPr="00041EEF">
        <w:rPr>
          <w:sz w:val="16"/>
        </w:rPr>
        <w:t xml:space="preserve"> Data Access </w:t>
      </w:r>
      <w:r w:rsidRPr="00041EEF">
        <w:rPr>
          <w:rStyle w:val="StyleUnderline"/>
        </w:rPr>
        <w:t>Agreement</w:t>
      </w:r>
      <w:r w:rsidRPr="00041EEF">
        <w:rPr>
          <w:sz w:val="16"/>
        </w:rPr>
        <w:t xml:space="preserve">,” which is the first such agreement under the CLOUD Act, </w:t>
      </w:r>
      <w:r w:rsidRPr="00041EEF">
        <w:rPr>
          <w:rStyle w:val="StyleUnderline"/>
        </w:rPr>
        <w:t>cuts</w:t>
      </w:r>
      <w:r w:rsidRPr="00041EEF">
        <w:rPr>
          <w:sz w:val="16"/>
        </w:rPr>
        <w:t xml:space="preserve"> U.S. </w:t>
      </w:r>
      <w:r w:rsidRPr="00041EEF">
        <w:rPr>
          <w:rStyle w:val="Emphasis"/>
        </w:rPr>
        <w:t>courts out of the process</w:t>
      </w:r>
      <w:r w:rsidRPr="00041EEF">
        <w:rPr>
          <w:sz w:val="16"/>
        </w:rPr>
        <w:t xml:space="preserve"> </w:t>
      </w:r>
      <w:r w:rsidRPr="00041EEF">
        <w:rPr>
          <w:rStyle w:val="StyleUnderline"/>
        </w:rPr>
        <w:t>and allows</w:t>
      </w:r>
      <w:r w:rsidRPr="00041EEF">
        <w:rPr>
          <w:sz w:val="16"/>
        </w:rPr>
        <w:t xml:space="preserve"> U.K. </w:t>
      </w:r>
      <w:r w:rsidRPr="00041EEF">
        <w:rPr>
          <w:rStyle w:val="StyleUnderline"/>
        </w:rPr>
        <w:t xml:space="preserve">law enforcement to serve </w:t>
      </w:r>
      <w:r w:rsidRPr="00041EEF">
        <w:rPr>
          <w:rStyle w:val="Emphasis"/>
        </w:rPr>
        <w:t>production orders</w:t>
      </w:r>
      <w:r w:rsidRPr="00041EEF">
        <w:rPr>
          <w:sz w:val="16"/>
        </w:rPr>
        <w:t xml:space="preserve"> directly </w:t>
      </w:r>
      <w:r w:rsidRPr="00041EEF">
        <w:rPr>
          <w:rStyle w:val="StyleUnderline"/>
        </w:rPr>
        <w:t>on</w:t>
      </w:r>
      <w:r w:rsidRPr="00041EEF">
        <w:rPr>
          <w:sz w:val="16"/>
        </w:rPr>
        <w:t xml:space="preserve"> </w:t>
      </w:r>
      <w:r w:rsidRPr="00041EEF">
        <w:rPr>
          <w:rStyle w:val="StyleUnderline"/>
        </w:rPr>
        <w:t>U.S. providers</w:t>
      </w:r>
      <w:r w:rsidRPr="00041EEF">
        <w:rPr>
          <w:sz w:val="16"/>
        </w:rPr>
        <w:t xml:space="preserve">. The Department of Justice is negotiating similar agreements with representatives from the European Union and Australia. While the stated purpose of these agreements is to speed up criminal investigations that have international dimensions, a side effect may be a burst of litigation—in both the U.S. and overseas—over issues of venue, privacy, disclosure, and due process. The U.S. CLOUD Act and the U.K. COPOA Before the CLOUD (Clarifying Lawful Overseas Use of Data) Act, when U.S. authorities served search warrants or subpoenas on U.S. communications providers, the law was unclear as to whether providers had to produce information that they stored overseas. Providers also faced uncertainty when foreign law enforcement authorities made requests for data, because the privacy provisions in the Stored Communications Act (SCA) contain an exception for U.S. law enforcement requests but not foreign requests. Foreign requests for data have become increasingly common due to the worldwide reach of U.S. providers. The CLOUD Act clarifies that data needs to be produced regardless of where it is stored and that production to foreign law enforcement authorities does not violate the SCA. The Act also includes provisions intended to reduce the delay inherent in the MLAT and letter rogatory process, which often takes a year or more and requires substantial involvement by the Department of Justice. In particular, the CLOUD Act authorizes the U.S. government to enter into bilateral data-sharing agreements with countries that the Secretary of State and the Attorney General certify as having, among other things, “robust substantive and procedural protections for privacy and civil liberties.” The agreements permit each country to issue production orders directly to communications-service providers located in the other country. Last year the U.K. passed its own version of the CLOUD Act, the Crime (Overseas Production Orders) Act 2019 (COPOA). COPOA gives U.K. law enforcement agencies the means to apply for an English court order with extraterritorial effect that can compel production of stored electronic data directly from a company or person based in a foreign country with which the U.K. has a bilateral agreement for that purpose. The Novel U.S.-U.K. Data Sharing Agreement </w:t>
      </w:r>
      <w:r w:rsidRPr="00041EEF">
        <w:rPr>
          <w:rStyle w:val="StyleUnderline"/>
        </w:rPr>
        <w:t>The</w:t>
      </w:r>
      <w:r w:rsidRPr="00041EEF">
        <w:rPr>
          <w:sz w:val="16"/>
        </w:rPr>
        <w:t xml:space="preserve"> U.S.-U.K. data sharing </w:t>
      </w:r>
      <w:r w:rsidRPr="00041EEF">
        <w:rPr>
          <w:rStyle w:val="StyleUnderline"/>
        </w:rPr>
        <w:t>agreement</w:t>
      </w:r>
      <w:r w:rsidRPr="00041EEF">
        <w:rPr>
          <w:sz w:val="16"/>
        </w:rPr>
        <w:t xml:space="preserve">, which was the first of its kind under the CLOUD Act, was </w:t>
      </w:r>
      <w:r w:rsidRPr="00041EEF">
        <w:rPr>
          <w:rStyle w:val="StyleUnderline"/>
        </w:rPr>
        <w:t>announced on Oct. 3, 2019</w:t>
      </w:r>
      <w:r w:rsidRPr="00041EEF">
        <w:rPr>
          <w:sz w:val="16"/>
        </w:rPr>
        <w:t xml:space="preserve">, and is scheduled to take effect </w:t>
      </w:r>
      <w:r w:rsidRPr="00041EEF">
        <w:rPr>
          <w:rStyle w:val="StyleUnderline"/>
        </w:rPr>
        <w:t>this spring</w:t>
      </w:r>
      <w:r w:rsidRPr="00041EEF">
        <w:rPr>
          <w:sz w:val="16"/>
        </w:rPr>
        <w:t xml:space="preserve"> subject to no further action being taken by Congress and expiration of a ratification period in the U.K. In announcing the agreement, the Department of Justice claimed that it “will dramatically speed up investigations by removing legal barriers to timely and effective collection of electronic evidence.” Focusing on cases involving terrorism, organized crime, and child exploitation, Attorney General Barr said, “Only by addressing the problem of timely access to electronic evidence of crime committed in one country that is stored in another, can we hope to keep pace with twenty-first century threats.” Once the agreement takes effect, U.S. </w:t>
      </w:r>
      <w:r w:rsidRPr="00041EEF">
        <w:rPr>
          <w:rStyle w:val="Emphasis"/>
        </w:rPr>
        <w:t>providers</w:t>
      </w:r>
      <w:r w:rsidRPr="00041EEF">
        <w:rPr>
          <w:sz w:val="16"/>
        </w:rPr>
        <w:t xml:space="preserve"> </w:t>
      </w:r>
      <w:r w:rsidRPr="00041EEF">
        <w:rPr>
          <w:rStyle w:val="StyleUnderline"/>
        </w:rPr>
        <w:t>should</w:t>
      </w:r>
      <w:r w:rsidRPr="00041EEF">
        <w:rPr>
          <w:sz w:val="16"/>
        </w:rPr>
        <w:t xml:space="preserve"> </w:t>
      </w:r>
      <w:r w:rsidRPr="00041EEF">
        <w:rPr>
          <w:rStyle w:val="StyleUnderline"/>
        </w:rPr>
        <w:t>expect to begin receiving</w:t>
      </w:r>
      <w:r w:rsidRPr="00041EEF">
        <w:rPr>
          <w:sz w:val="16"/>
        </w:rPr>
        <w:t xml:space="preserve"> </w:t>
      </w:r>
      <w:r w:rsidRPr="00041EEF">
        <w:rPr>
          <w:rStyle w:val="Emphasis"/>
        </w:rPr>
        <w:t>orders directly</w:t>
      </w:r>
      <w:r w:rsidRPr="00041EEF">
        <w:rPr>
          <w:sz w:val="16"/>
        </w:rPr>
        <w:t xml:space="preserve"> </w:t>
      </w:r>
      <w:r w:rsidRPr="00041EEF">
        <w:rPr>
          <w:rStyle w:val="StyleUnderline"/>
        </w:rPr>
        <w:t xml:space="preserve">from the </w:t>
      </w:r>
      <w:r w:rsidRPr="00041EEF">
        <w:rPr>
          <w:rStyle w:val="Emphasis"/>
        </w:rPr>
        <w:t>U.K</w:t>
      </w:r>
      <w:r w:rsidRPr="00041EEF">
        <w:rPr>
          <w:sz w:val="16"/>
        </w:rPr>
        <w:t xml:space="preserve">. Home Secretary on behalf of authorities in the U.K. such as the Police and Financial Conduct Authority. The </w:t>
      </w:r>
      <w:r w:rsidRPr="00041EEF">
        <w:rPr>
          <w:rStyle w:val="StyleUnderline"/>
        </w:rPr>
        <w:t>orders will require the</w:t>
      </w:r>
      <w:r w:rsidRPr="00041EEF">
        <w:rPr>
          <w:sz w:val="16"/>
        </w:rPr>
        <w:t xml:space="preserve"> receiving </w:t>
      </w:r>
      <w:r w:rsidRPr="00041EEF">
        <w:rPr>
          <w:rStyle w:val="StyleUnderline"/>
        </w:rPr>
        <w:t>company</w:t>
      </w:r>
      <w:r w:rsidRPr="00041EEF">
        <w:rPr>
          <w:sz w:val="16"/>
        </w:rPr>
        <w:t xml:space="preserve"> </w:t>
      </w:r>
      <w:r w:rsidRPr="00041EEF">
        <w:rPr>
          <w:rStyle w:val="StyleUnderline"/>
        </w:rPr>
        <w:t xml:space="preserve">to respond </w:t>
      </w:r>
      <w:r w:rsidRPr="00041EEF">
        <w:rPr>
          <w:rStyle w:val="Emphasis"/>
        </w:rPr>
        <w:t>directly</w:t>
      </w:r>
      <w:r w:rsidRPr="00041EEF">
        <w:rPr>
          <w:sz w:val="16"/>
        </w:rPr>
        <w:t xml:space="preserve"> </w:t>
      </w:r>
      <w:r w:rsidRPr="00041EEF">
        <w:rPr>
          <w:rStyle w:val="StyleUnderline"/>
        </w:rPr>
        <w:t>to the</w:t>
      </w:r>
      <w:r w:rsidRPr="00041EEF">
        <w:rPr>
          <w:sz w:val="16"/>
        </w:rPr>
        <w:t xml:space="preserve"> relevant </w:t>
      </w:r>
      <w:r w:rsidRPr="00041EEF">
        <w:rPr>
          <w:rStyle w:val="StyleUnderline"/>
        </w:rPr>
        <w:t xml:space="preserve">authority in the </w:t>
      </w:r>
      <w:r w:rsidRPr="00041EEF">
        <w:rPr>
          <w:rStyle w:val="Emphasis"/>
        </w:rPr>
        <w:t>U.K</w:t>
      </w:r>
      <w:r w:rsidRPr="00041EEF">
        <w:rPr>
          <w:sz w:val="16"/>
        </w:rPr>
        <w:t xml:space="preserve">. Under COPOA, the recipient of the order has, as a default, just seven days to produce the data covered by the order but can apply to a court in the U.K. to vary or set aside the order. Likewise, U.K.-based providers should expect to begin receiving orders directly from U.S. authorities. The agreement contemplates that any challenge to an order will be brought in the courts of the country that issued the order, rather than in the country in which the recipient of the order is located. Legal challenges also are to be based on the domestic law of the issuing country—so that U.S. providers seeking to challenge a U.K. production order conceivably will have to bring the challenge in the U.K. under English, not U.S., law. In addition, challenges to production orders are to be made by communications providers themselves and not by their underlying customers whose data is at issue. Potential Legal Challenges </w:t>
      </w:r>
      <w:r w:rsidRPr="00041EEF">
        <w:rPr>
          <w:rStyle w:val="StyleUnderline"/>
        </w:rPr>
        <w:t>Production orders issued under the Agreement</w:t>
      </w:r>
      <w:r w:rsidRPr="00041EEF">
        <w:rPr>
          <w:sz w:val="16"/>
        </w:rPr>
        <w:t xml:space="preserve"> </w:t>
      </w:r>
      <w:r w:rsidRPr="00041EEF">
        <w:rPr>
          <w:rStyle w:val="StyleUnderline"/>
        </w:rPr>
        <w:t>are</w:t>
      </w:r>
      <w:r w:rsidRPr="00041EEF">
        <w:rPr>
          <w:sz w:val="16"/>
        </w:rPr>
        <w:t xml:space="preserve"> almost </w:t>
      </w:r>
      <w:r w:rsidRPr="00041EEF">
        <w:rPr>
          <w:rStyle w:val="Emphasis"/>
        </w:rPr>
        <w:t>certain</w:t>
      </w:r>
      <w:r w:rsidRPr="00041EEF">
        <w:rPr>
          <w:sz w:val="16"/>
        </w:rPr>
        <w:t xml:space="preserve"> </w:t>
      </w:r>
      <w:r w:rsidRPr="00041EEF">
        <w:rPr>
          <w:rStyle w:val="StyleUnderline"/>
        </w:rPr>
        <w:t xml:space="preserve">to trigger legal </w:t>
      </w:r>
      <w:r w:rsidRPr="00041EEF">
        <w:rPr>
          <w:rStyle w:val="Emphasis"/>
        </w:rPr>
        <w:t>challenges</w:t>
      </w:r>
      <w:r w:rsidRPr="00041EEF">
        <w:rPr>
          <w:sz w:val="16"/>
        </w:rPr>
        <w:t xml:space="preserve"> </w:t>
      </w:r>
      <w:r w:rsidRPr="00041EEF">
        <w:rPr>
          <w:rStyle w:val="StyleUnderline"/>
        </w:rPr>
        <w:t xml:space="preserve">on </w:t>
      </w:r>
      <w:r w:rsidRPr="00041EEF">
        <w:rPr>
          <w:rStyle w:val="Emphasis"/>
        </w:rPr>
        <w:t>both sides</w:t>
      </w:r>
      <w:r w:rsidRPr="00041EEF">
        <w:rPr>
          <w:sz w:val="16"/>
        </w:rPr>
        <w:t xml:space="preserve"> of the Atlantic </w:t>
      </w:r>
      <w:r w:rsidRPr="00041EEF">
        <w:rPr>
          <w:rStyle w:val="StyleUnderline"/>
        </w:rPr>
        <w:t xml:space="preserve">that will raise novel </w:t>
      </w:r>
      <w:r w:rsidRPr="00041EEF">
        <w:rPr>
          <w:rStyle w:val="Emphasis"/>
        </w:rPr>
        <w:t>issues</w:t>
      </w:r>
      <w:r w:rsidRPr="00041EEF">
        <w:rPr>
          <w:rStyle w:val="StyleUnderline"/>
        </w:rPr>
        <w:t xml:space="preserve"> of</w:t>
      </w:r>
      <w:r w:rsidRPr="00041EEF">
        <w:rPr>
          <w:sz w:val="16"/>
        </w:rPr>
        <w:t xml:space="preserve"> </w:t>
      </w:r>
      <w:r w:rsidRPr="00041EEF">
        <w:rPr>
          <w:rStyle w:val="StyleUnderline"/>
        </w:rPr>
        <w:t>domestic and international</w:t>
      </w:r>
      <w:r w:rsidRPr="00041EEF">
        <w:rPr>
          <w:sz w:val="16"/>
        </w:rPr>
        <w:t xml:space="preserve"> </w:t>
      </w:r>
      <w:r w:rsidRPr="00041EEF">
        <w:rPr>
          <w:rStyle w:val="StyleUnderline"/>
        </w:rPr>
        <w:t>law</w:t>
      </w:r>
      <w:r w:rsidRPr="00041EEF">
        <w:rPr>
          <w:sz w:val="16"/>
        </w:rPr>
        <w:t xml:space="preserve">. Venue. </w:t>
      </w:r>
      <w:r w:rsidRPr="00041EEF">
        <w:rPr>
          <w:rStyle w:val="StyleUnderline"/>
        </w:rPr>
        <w:t>Under the current</w:t>
      </w:r>
      <w:r w:rsidRPr="00041EEF">
        <w:rPr>
          <w:sz w:val="16"/>
        </w:rPr>
        <w:t xml:space="preserve"> MLAT </w:t>
      </w:r>
      <w:r w:rsidRPr="00041EEF">
        <w:rPr>
          <w:rStyle w:val="StyleUnderline"/>
        </w:rPr>
        <w:t>process</w:t>
      </w:r>
      <w:r w:rsidRPr="00041EEF">
        <w:rPr>
          <w:sz w:val="16"/>
        </w:rPr>
        <w:t xml:space="preserve"> in the United States, </w:t>
      </w:r>
      <w:r w:rsidRPr="00041EEF">
        <w:rPr>
          <w:rStyle w:val="StyleUnderline"/>
        </w:rPr>
        <w:t>a</w:t>
      </w:r>
      <w:r w:rsidRPr="00041EEF">
        <w:rPr>
          <w:sz w:val="16"/>
        </w:rPr>
        <w:t xml:space="preserve"> U.S. federal district </w:t>
      </w:r>
      <w:r w:rsidRPr="00041EEF">
        <w:rPr>
          <w:rStyle w:val="StyleUnderline"/>
        </w:rPr>
        <w:t>court reviews the</w:t>
      </w:r>
      <w:r w:rsidRPr="00041EEF">
        <w:rPr>
          <w:sz w:val="16"/>
        </w:rPr>
        <w:t xml:space="preserve"> foreign partner’s </w:t>
      </w:r>
      <w:r w:rsidRPr="00041EEF">
        <w:rPr>
          <w:rStyle w:val="StyleUnderline"/>
        </w:rPr>
        <w:t>request</w:t>
      </w:r>
      <w:r w:rsidRPr="00041EEF">
        <w:rPr>
          <w:sz w:val="16"/>
        </w:rPr>
        <w:t xml:space="preserve"> not only </w:t>
      </w:r>
      <w:r w:rsidRPr="00041EEF">
        <w:rPr>
          <w:rStyle w:val="StyleUnderline"/>
        </w:rPr>
        <w:t>for compliance with</w:t>
      </w:r>
      <w:r w:rsidRPr="00041EEF">
        <w:rPr>
          <w:sz w:val="16"/>
        </w:rPr>
        <w:t xml:space="preserve"> </w:t>
      </w:r>
      <w:r w:rsidRPr="00041EEF">
        <w:rPr>
          <w:rStyle w:val="StyleUnderline"/>
        </w:rPr>
        <w:t>the</w:t>
      </w:r>
      <w:r w:rsidRPr="00041EEF">
        <w:rPr>
          <w:sz w:val="16"/>
        </w:rPr>
        <w:t xml:space="preserve"> relevant </w:t>
      </w:r>
      <w:r w:rsidRPr="00041EEF">
        <w:rPr>
          <w:rStyle w:val="StyleUnderline"/>
        </w:rPr>
        <w:t>MLAT</w:t>
      </w:r>
      <w:r w:rsidRPr="00041EEF">
        <w:rPr>
          <w:sz w:val="16"/>
        </w:rPr>
        <w:t xml:space="preserve">, </w:t>
      </w:r>
      <w:r w:rsidRPr="00041EEF">
        <w:rPr>
          <w:rStyle w:val="StyleUnderline"/>
        </w:rPr>
        <w:t>but</w:t>
      </w:r>
      <w:r w:rsidRPr="00041EEF">
        <w:rPr>
          <w:sz w:val="16"/>
        </w:rPr>
        <w:t xml:space="preserve"> also </w:t>
      </w:r>
      <w:r w:rsidRPr="00041EEF">
        <w:rPr>
          <w:rStyle w:val="StyleUnderline"/>
        </w:rPr>
        <w:t>for compliance with U.S. statutory</w:t>
      </w:r>
      <w:r w:rsidRPr="00041EEF">
        <w:rPr>
          <w:sz w:val="16"/>
        </w:rPr>
        <w:t xml:space="preserve"> and constitutional </w:t>
      </w:r>
      <w:r w:rsidRPr="00041EEF">
        <w:rPr>
          <w:rStyle w:val="StyleUnderline"/>
        </w:rPr>
        <w:t>law</w:t>
      </w:r>
      <w:r w:rsidRPr="00041EEF">
        <w:rPr>
          <w:sz w:val="16"/>
        </w:rPr>
        <w:t xml:space="preserve">. </w:t>
      </w:r>
      <w:r w:rsidRPr="00041EEF">
        <w:rPr>
          <w:rStyle w:val="Emphasis"/>
        </w:rPr>
        <w:t>The CLOUD Ac</w:t>
      </w:r>
      <w:r w:rsidRPr="00041EEF">
        <w:rPr>
          <w:sz w:val="16"/>
        </w:rPr>
        <w:t xml:space="preserve">t and implementing agreement, </w:t>
      </w:r>
      <w:r w:rsidRPr="00041EEF">
        <w:rPr>
          <w:rStyle w:val="StyleUnderline"/>
        </w:rPr>
        <w:t>in contrast, purport to</w:t>
      </w:r>
      <w:r w:rsidRPr="00041EEF">
        <w:rPr>
          <w:sz w:val="16"/>
        </w:rPr>
        <w:t xml:space="preserve"> </w:t>
      </w:r>
      <w:r w:rsidRPr="00041EEF">
        <w:rPr>
          <w:rStyle w:val="StyleUnderline"/>
        </w:rPr>
        <w:t>circumvent</w:t>
      </w:r>
      <w:r w:rsidRPr="00041EEF">
        <w:rPr>
          <w:sz w:val="16"/>
        </w:rPr>
        <w:t xml:space="preserve"> the </w:t>
      </w:r>
      <w:r w:rsidRPr="00041EEF">
        <w:rPr>
          <w:rStyle w:val="Emphasis"/>
        </w:rPr>
        <w:t>courts</w:t>
      </w:r>
      <w:r w:rsidRPr="00041EEF">
        <w:rPr>
          <w:sz w:val="16"/>
        </w:rPr>
        <w:t xml:space="preserve"> of the country in which the provider is based. </w:t>
      </w:r>
      <w:r w:rsidRPr="00041EEF">
        <w:rPr>
          <w:rStyle w:val="StyleUnderline"/>
        </w:rPr>
        <w:t>Judges</w:t>
      </w:r>
      <w:r w:rsidRPr="00041EEF">
        <w:rPr>
          <w:sz w:val="16"/>
        </w:rPr>
        <w:t xml:space="preserve"> in the United States </w:t>
      </w:r>
      <w:r w:rsidRPr="00041EEF">
        <w:rPr>
          <w:rStyle w:val="StyleUnderline"/>
        </w:rPr>
        <w:t xml:space="preserve">may not be </w:t>
      </w:r>
      <w:r w:rsidRPr="00041EEF">
        <w:rPr>
          <w:rStyle w:val="Emphasis"/>
        </w:rPr>
        <w:t>so quick</w:t>
      </w:r>
      <w:r w:rsidRPr="00041EEF">
        <w:rPr>
          <w:sz w:val="16"/>
        </w:rPr>
        <w:t xml:space="preserve"> </w:t>
      </w:r>
      <w:r w:rsidRPr="00041EEF">
        <w:rPr>
          <w:rStyle w:val="StyleUnderline"/>
        </w:rPr>
        <w:t>to agree</w:t>
      </w:r>
      <w:r w:rsidRPr="00041EEF">
        <w:rPr>
          <w:sz w:val="16"/>
        </w:rPr>
        <w:t xml:space="preserve"> that </w:t>
      </w:r>
      <w:r w:rsidRPr="00041EEF">
        <w:rPr>
          <w:rStyle w:val="StyleUnderline"/>
        </w:rPr>
        <w:t xml:space="preserve">they have </w:t>
      </w:r>
      <w:r w:rsidRPr="00041EEF">
        <w:rPr>
          <w:rStyle w:val="Emphasis"/>
        </w:rPr>
        <w:t>no role</w:t>
      </w:r>
      <w:r w:rsidRPr="00041EEF">
        <w:rPr>
          <w:sz w:val="16"/>
        </w:rPr>
        <w:t xml:space="preserve">, particularly </w:t>
      </w:r>
      <w:r w:rsidRPr="00041EEF">
        <w:rPr>
          <w:rStyle w:val="StyleUnderline"/>
        </w:rPr>
        <w:t xml:space="preserve">in cases where a </w:t>
      </w:r>
      <w:r w:rsidRPr="00041EEF">
        <w:rPr>
          <w:rStyle w:val="Emphasis"/>
        </w:rPr>
        <w:t>provider</w:t>
      </w:r>
      <w:r w:rsidRPr="00041EEF">
        <w:rPr>
          <w:sz w:val="16"/>
        </w:rPr>
        <w:t xml:space="preserve"> </w:t>
      </w:r>
      <w:r w:rsidRPr="00041EEF">
        <w:rPr>
          <w:rStyle w:val="StyleUnderline"/>
        </w:rPr>
        <w:t xml:space="preserve">is raising </w:t>
      </w:r>
      <w:r w:rsidRPr="00041EEF">
        <w:rPr>
          <w:rStyle w:val="Emphasis"/>
        </w:rPr>
        <w:t>constitutional</w:t>
      </w:r>
      <w:r w:rsidRPr="00041EEF">
        <w:rPr>
          <w:sz w:val="16"/>
        </w:rPr>
        <w:t xml:space="preserve"> </w:t>
      </w:r>
      <w:r w:rsidRPr="00041EEF">
        <w:rPr>
          <w:rStyle w:val="Emphasis"/>
        </w:rPr>
        <w:t>challenges</w:t>
      </w:r>
      <w:r w:rsidRPr="00041EEF">
        <w:rPr>
          <w:sz w:val="16"/>
        </w:rPr>
        <w:t xml:space="preserve"> </w:t>
      </w:r>
      <w:r w:rsidRPr="00041EEF">
        <w:rPr>
          <w:rStyle w:val="StyleUnderline"/>
        </w:rPr>
        <w:t>that</w:t>
      </w:r>
      <w:r w:rsidRPr="00041EEF">
        <w:rPr>
          <w:sz w:val="16"/>
        </w:rPr>
        <w:t xml:space="preserve"> </w:t>
      </w:r>
      <w:r w:rsidRPr="00041EEF">
        <w:rPr>
          <w:rStyle w:val="StyleUnderline"/>
        </w:rPr>
        <w:t>English courts</w:t>
      </w:r>
      <w:r w:rsidRPr="00041EEF">
        <w:rPr>
          <w:sz w:val="16"/>
        </w:rPr>
        <w:t xml:space="preserve"> may not be as competent to </w:t>
      </w:r>
      <w:r w:rsidRPr="00041EEF">
        <w:rPr>
          <w:rStyle w:val="Emphasis"/>
        </w:rPr>
        <w:t>adjudicate</w:t>
      </w:r>
      <w:r w:rsidRPr="00041EEF">
        <w:rPr>
          <w:sz w:val="16"/>
        </w:rPr>
        <w:t xml:space="preserve">. </w:t>
      </w:r>
      <w:r w:rsidRPr="00041EEF">
        <w:rPr>
          <w:rStyle w:val="StyleUnderline"/>
        </w:rPr>
        <w:t xml:space="preserve">This raises the </w:t>
      </w:r>
      <w:r w:rsidRPr="00041EEF">
        <w:rPr>
          <w:rStyle w:val="Emphasis"/>
        </w:rPr>
        <w:t>possibility</w:t>
      </w:r>
      <w:r w:rsidRPr="00041EEF">
        <w:rPr>
          <w:sz w:val="16"/>
        </w:rPr>
        <w:t xml:space="preserve"> </w:t>
      </w:r>
      <w:r w:rsidRPr="00041EEF">
        <w:rPr>
          <w:rStyle w:val="StyleUnderline"/>
        </w:rPr>
        <w:t>that early orders issued</w:t>
      </w:r>
      <w:r w:rsidRPr="00041EEF">
        <w:rPr>
          <w:sz w:val="16"/>
        </w:rPr>
        <w:t xml:space="preserve"> </w:t>
      </w:r>
      <w:r w:rsidRPr="00041EEF">
        <w:rPr>
          <w:rStyle w:val="StyleUnderline"/>
        </w:rPr>
        <w:t xml:space="preserve">under the agreement could face </w:t>
      </w:r>
      <w:r w:rsidRPr="00041EEF">
        <w:rPr>
          <w:rStyle w:val="Emphasis"/>
        </w:rPr>
        <w:t>parallel challenges</w:t>
      </w:r>
      <w:r w:rsidRPr="00041EEF">
        <w:rPr>
          <w:rStyle w:val="StyleUnderline"/>
        </w:rPr>
        <w:t xml:space="preserve"> in</w:t>
      </w:r>
      <w:r w:rsidRPr="00041EEF">
        <w:rPr>
          <w:sz w:val="16"/>
        </w:rPr>
        <w:t xml:space="preserve"> </w:t>
      </w:r>
      <w:r w:rsidRPr="00041EEF">
        <w:rPr>
          <w:rStyle w:val="StyleUnderline"/>
        </w:rPr>
        <w:t>both</w:t>
      </w:r>
      <w:r w:rsidRPr="00041EEF">
        <w:rPr>
          <w:sz w:val="16"/>
        </w:rPr>
        <w:t xml:space="preserve"> </w:t>
      </w:r>
      <w:r w:rsidRPr="00041EEF">
        <w:rPr>
          <w:rStyle w:val="Emphasis"/>
        </w:rPr>
        <w:t>U.S. and English courts</w:t>
      </w:r>
      <w:r w:rsidRPr="00041EEF">
        <w:rPr>
          <w:sz w:val="16"/>
        </w:rPr>
        <w:t xml:space="preserve">, </w:t>
      </w:r>
      <w:r w:rsidRPr="00041EEF">
        <w:rPr>
          <w:rStyle w:val="StyleUnderline"/>
        </w:rPr>
        <w:t>the ramifications</w:t>
      </w:r>
      <w:r w:rsidRPr="00041EEF">
        <w:rPr>
          <w:sz w:val="16"/>
        </w:rPr>
        <w:t xml:space="preserve"> of which </w:t>
      </w:r>
      <w:r w:rsidRPr="00041EEF">
        <w:rPr>
          <w:rStyle w:val="StyleUnderline"/>
        </w:rPr>
        <w:t>could undermine</w:t>
      </w:r>
      <w:r w:rsidRPr="00041EEF">
        <w:rPr>
          <w:sz w:val="16"/>
        </w:rPr>
        <w:t xml:space="preserve"> both </w:t>
      </w:r>
      <w:r w:rsidRPr="00041EEF">
        <w:rPr>
          <w:rStyle w:val="StyleUnderline"/>
        </w:rPr>
        <w:t xml:space="preserve">governments’ goals of </w:t>
      </w:r>
      <w:r w:rsidRPr="00041EEF">
        <w:rPr>
          <w:rStyle w:val="Emphasis"/>
        </w:rPr>
        <w:t>streamlining</w:t>
      </w:r>
      <w:r w:rsidRPr="00041EEF">
        <w:rPr>
          <w:sz w:val="16"/>
        </w:rPr>
        <w:t xml:space="preserve"> </w:t>
      </w:r>
      <w:r w:rsidRPr="00041EEF">
        <w:rPr>
          <w:rStyle w:val="StyleUnderline"/>
        </w:rPr>
        <w:t>data-</w:t>
      </w:r>
      <w:r w:rsidRPr="00041EEF">
        <w:rPr>
          <w:rStyle w:val="Emphasis"/>
        </w:rPr>
        <w:t>sharing</w:t>
      </w:r>
      <w:r w:rsidRPr="00041EEF">
        <w:rPr>
          <w:sz w:val="16"/>
        </w:rPr>
        <w:t xml:space="preserve"> in criminal investigations. Privilege. Production orders under the agreement also are likely to raise difficult issues of privilege. </w:t>
      </w:r>
      <w:r w:rsidRPr="00041EEF">
        <w:rPr>
          <w:rStyle w:val="StyleUnderline"/>
        </w:rPr>
        <w:t>Both the</w:t>
      </w:r>
      <w:r w:rsidRPr="00041EEF">
        <w:rPr>
          <w:sz w:val="16"/>
        </w:rPr>
        <w:t xml:space="preserve"> </w:t>
      </w:r>
      <w:r w:rsidRPr="00041EEF">
        <w:rPr>
          <w:rStyle w:val="Emphasis"/>
        </w:rPr>
        <w:t>U</w:t>
      </w:r>
      <w:r w:rsidRPr="00041EEF">
        <w:rPr>
          <w:sz w:val="16"/>
        </w:rPr>
        <w:t xml:space="preserve">nited </w:t>
      </w:r>
      <w:r w:rsidRPr="00041EEF">
        <w:rPr>
          <w:rStyle w:val="Emphasis"/>
        </w:rPr>
        <w:t>S</w:t>
      </w:r>
      <w:r w:rsidRPr="00041EEF">
        <w:rPr>
          <w:sz w:val="16"/>
        </w:rPr>
        <w:t xml:space="preserve">tates </w:t>
      </w:r>
      <w:r w:rsidRPr="00041EEF">
        <w:rPr>
          <w:rStyle w:val="StyleUnderline"/>
        </w:rPr>
        <w:t>and</w:t>
      </w:r>
      <w:r w:rsidRPr="00041EEF">
        <w:rPr>
          <w:sz w:val="16"/>
        </w:rPr>
        <w:t xml:space="preserve"> the </w:t>
      </w:r>
      <w:r w:rsidRPr="00041EEF">
        <w:rPr>
          <w:rStyle w:val="Emphasis"/>
        </w:rPr>
        <w:t>U.K.</w:t>
      </w:r>
      <w:r w:rsidRPr="00041EEF">
        <w:rPr>
          <w:sz w:val="16"/>
        </w:rPr>
        <w:t xml:space="preserve"> </w:t>
      </w:r>
      <w:r w:rsidRPr="00041EEF">
        <w:rPr>
          <w:rStyle w:val="StyleUnderline"/>
        </w:rPr>
        <w:t>have</w:t>
      </w:r>
      <w:r w:rsidRPr="00041EEF">
        <w:rPr>
          <w:sz w:val="16"/>
        </w:rPr>
        <w:t xml:space="preserve"> </w:t>
      </w:r>
      <w:r w:rsidRPr="00041EEF">
        <w:rPr>
          <w:rStyle w:val="Emphasis"/>
        </w:rPr>
        <w:t>laws</w:t>
      </w:r>
      <w:r w:rsidRPr="00041EEF">
        <w:rPr>
          <w:sz w:val="16"/>
        </w:rPr>
        <w:t xml:space="preserve"> </w:t>
      </w:r>
      <w:r w:rsidRPr="00041EEF">
        <w:rPr>
          <w:rStyle w:val="Emphasis"/>
        </w:rPr>
        <w:t>protecting</w:t>
      </w:r>
      <w:r w:rsidRPr="00041EEF">
        <w:rPr>
          <w:sz w:val="16"/>
        </w:rPr>
        <w:t xml:space="preserve"> </w:t>
      </w:r>
      <w:r w:rsidRPr="00041EEF">
        <w:rPr>
          <w:rStyle w:val="StyleUnderline"/>
        </w:rPr>
        <w:t>certain categories of privileged</w:t>
      </w:r>
      <w:r w:rsidRPr="00041EEF">
        <w:rPr>
          <w:sz w:val="16"/>
        </w:rPr>
        <w:t xml:space="preserve"> </w:t>
      </w:r>
      <w:r w:rsidRPr="00041EEF">
        <w:rPr>
          <w:rStyle w:val="StyleUnderline"/>
        </w:rPr>
        <w:t>information from disclosure</w:t>
      </w:r>
      <w:r w:rsidRPr="00041EEF">
        <w:rPr>
          <w:sz w:val="16"/>
        </w:rPr>
        <w:t xml:space="preserve">, and the text of </w:t>
      </w:r>
      <w:r w:rsidRPr="00041EEF">
        <w:rPr>
          <w:rStyle w:val="StyleUnderline"/>
        </w:rPr>
        <w:t>COPOA</w:t>
      </w:r>
      <w:r w:rsidRPr="00041EEF">
        <w:rPr>
          <w:sz w:val="16"/>
        </w:rPr>
        <w:t xml:space="preserve"> itself </w:t>
      </w:r>
      <w:r w:rsidRPr="00041EEF">
        <w:rPr>
          <w:rStyle w:val="StyleUnderline"/>
        </w:rPr>
        <w:t>provides a specific exception</w:t>
      </w:r>
      <w:r w:rsidRPr="00041EEF">
        <w:rPr>
          <w:sz w:val="16"/>
        </w:rPr>
        <w:t xml:space="preserve"> for confidential personal records and items subject to legal privilege. But </w:t>
      </w:r>
      <w:r w:rsidRPr="00041EEF">
        <w:rPr>
          <w:rStyle w:val="StyleUnderline"/>
        </w:rPr>
        <w:t>the agreement does</w:t>
      </w:r>
      <w:r w:rsidRPr="00041EEF">
        <w:rPr>
          <w:sz w:val="16"/>
        </w:rPr>
        <w:t xml:space="preserve"> </w:t>
      </w:r>
      <w:r w:rsidRPr="00041EEF">
        <w:rPr>
          <w:rStyle w:val="Emphasis"/>
        </w:rPr>
        <w:t>not specify</w:t>
      </w:r>
      <w:r w:rsidRPr="00041EEF">
        <w:rPr>
          <w:sz w:val="16"/>
        </w:rPr>
        <w:t xml:space="preserve"> </w:t>
      </w:r>
      <w:r w:rsidRPr="00041EEF">
        <w:rPr>
          <w:rStyle w:val="StyleUnderline"/>
        </w:rPr>
        <w:t>how decisions about privilege</w:t>
      </w:r>
      <w:r w:rsidRPr="00041EEF">
        <w:rPr>
          <w:sz w:val="16"/>
        </w:rPr>
        <w:t xml:space="preserve"> or confidentiality </w:t>
      </w:r>
      <w:r w:rsidRPr="00041EEF">
        <w:rPr>
          <w:rStyle w:val="StyleUnderline"/>
        </w:rPr>
        <w:t>should be made</w:t>
      </w:r>
      <w:r w:rsidRPr="00041EEF">
        <w:rPr>
          <w:sz w:val="16"/>
        </w:rPr>
        <w:t xml:space="preserve"> </w:t>
      </w:r>
      <w:r w:rsidRPr="00041EEF">
        <w:rPr>
          <w:rStyle w:val="StyleUnderline"/>
        </w:rPr>
        <w:t>or who</w:t>
      </w:r>
      <w:r w:rsidRPr="00041EEF">
        <w:rPr>
          <w:sz w:val="16"/>
        </w:rPr>
        <w:t xml:space="preserve"> </w:t>
      </w:r>
      <w:r w:rsidRPr="00041EEF">
        <w:rPr>
          <w:rStyle w:val="StyleUnderline"/>
        </w:rPr>
        <w:t>should make them</w:t>
      </w:r>
      <w:r w:rsidRPr="00041EEF">
        <w:rPr>
          <w:sz w:val="16"/>
        </w:rPr>
        <w:t xml:space="preserve">. </w:t>
      </w:r>
      <w:r w:rsidRPr="00041EEF">
        <w:rPr>
          <w:rStyle w:val="StyleUnderline"/>
        </w:rPr>
        <w:t>The issue is particularly</w:t>
      </w:r>
      <w:r w:rsidRPr="00041EEF">
        <w:rPr>
          <w:sz w:val="16"/>
        </w:rPr>
        <w:t xml:space="preserve"> </w:t>
      </w:r>
      <w:r w:rsidRPr="00041EEF">
        <w:rPr>
          <w:rStyle w:val="Emphasis"/>
        </w:rPr>
        <w:t>tricky</w:t>
      </w:r>
      <w:r w:rsidRPr="00041EEF">
        <w:rPr>
          <w:sz w:val="16"/>
        </w:rPr>
        <w:t xml:space="preserve"> </w:t>
      </w:r>
      <w:r w:rsidRPr="00041EEF">
        <w:rPr>
          <w:rStyle w:val="StyleUnderline"/>
        </w:rPr>
        <w:t>because production</w:t>
      </w:r>
      <w:r w:rsidRPr="00041EEF">
        <w:rPr>
          <w:sz w:val="16"/>
        </w:rPr>
        <w:t xml:space="preserve"> </w:t>
      </w:r>
      <w:r w:rsidRPr="00041EEF">
        <w:rPr>
          <w:rStyle w:val="Emphasis"/>
        </w:rPr>
        <w:t>orders</w:t>
      </w:r>
      <w:r w:rsidRPr="00041EEF">
        <w:rPr>
          <w:sz w:val="16"/>
        </w:rPr>
        <w:t xml:space="preserve"> </w:t>
      </w:r>
      <w:r w:rsidRPr="00041EEF">
        <w:rPr>
          <w:rStyle w:val="StyleUnderline"/>
        </w:rPr>
        <w:t xml:space="preserve">will be served on </w:t>
      </w:r>
      <w:r w:rsidRPr="00041EEF">
        <w:rPr>
          <w:rStyle w:val="Emphasis"/>
        </w:rPr>
        <w:t>providers</w:t>
      </w:r>
      <w:r w:rsidRPr="00041EEF">
        <w:rPr>
          <w:sz w:val="16"/>
        </w:rPr>
        <w:t xml:space="preserve">, </w:t>
      </w:r>
      <w:r w:rsidRPr="00041EEF">
        <w:rPr>
          <w:rStyle w:val="StyleUnderline"/>
        </w:rPr>
        <w:t>not</w:t>
      </w:r>
      <w:r w:rsidRPr="00041EEF">
        <w:rPr>
          <w:sz w:val="16"/>
        </w:rPr>
        <w:t xml:space="preserve"> their </w:t>
      </w:r>
      <w:r w:rsidRPr="00041EEF">
        <w:rPr>
          <w:rStyle w:val="Emphasis"/>
        </w:rPr>
        <w:t>customers</w:t>
      </w:r>
      <w:r w:rsidRPr="00041EEF">
        <w:rPr>
          <w:sz w:val="16"/>
        </w:rPr>
        <w:t xml:space="preserve">, </w:t>
      </w:r>
      <w:r w:rsidRPr="00041EEF">
        <w:rPr>
          <w:rStyle w:val="StyleUnderline"/>
        </w:rPr>
        <w:t>and</w:t>
      </w:r>
      <w:r w:rsidRPr="00041EEF">
        <w:rPr>
          <w:sz w:val="16"/>
        </w:rPr>
        <w:t xml:space="preserve"> the </w:t>
      </w:r>
      <w:r w:rsidRPr="00041EEF">
        <w:rPr>
          <w:rStyle w:val="StyleUnderline"/>
        </w:rPr>
        <w:t>orders can be</w:t>
      </w:r>
      <w:r w:rsidRPr="00041EEF">
        <w:rPr>
          <w:sz w:val="16"/>
        </w:rPr>
        <w:t xml:space="preserve"> </w:t>
      </w:r>
      <w:r w:rsidRPr="00041EEF">
        <w:rPr>
          <w:rStyle w:val="StyleUnderline"/>
        </w:rPr>
        <w:t xml:space="preserve">accompanied by </w:t>
      </w:r>
      <w:r w:rsidRPr="00041EEF">
        <w:rPr>
          <w:rStyle w:val="Emphasis"/>
        </w:rPr>
        <w:t>non-disclosure</w:t>
      </w:r>
      <w:r w:rsidRPr="00041EEF">
        <w:rPr>
          <w:sz w:val="16"/>
        </w:rPr>
        <w:t xml:space="preserve"> provisions </w:t>
      </w:r>
      <w:r w:rsidRPr="00041EEF">
        <w:rPr>
          <w:rStyle w:val="StyleUnderline"/>
        </w:rPr>
        <w:t>prohibiting</w:t>
      </w:r>
      <w:r w:rsidRPr="00041EEF">
        <w:rPr>
          <w:sz w:val="16"/>
        </w:rPr>
        <w:t xml:space="preserve"> their </w:t>
      </w:r>
      <w:r w:rsidRPr="00041EEF">
        <w:rPr>
          <w:rStyle w:val="StyleUnderline"/>
        </w:rPr>
        <w:t>disclosure</w:t>
      </w:r>
      <w:r w:rsidRPr="00041EEF">
        <w:rPr>
          <w:sz w:val="16"/>
        </w:rPr>
        <w:t xml:space="preserve"> to the customers </w:t>
      </w:r>
      <w:r w:rsidRPr="00041EEF">
        <w:rPr>
          <w:rStyle w:val="StyleUnderline"/>
        </w:rPr>
        <w:t>whose data is at issue</w:t>
      </w:r>
      <w:r w:rsidRPr="00041EEF">
        <w:rPr>
          <w:sz w:val="16"/>
        </w:rPr>
        <w:t xml:space="preserve">. As a result, </w:t>
      </w:r>
      <w:r w:rsidRPr="00041EEF">
        <w:rPr>
          <w:rStyle w:val="StyleUnderline"/>
        </w:rPr>
        <w:t>providers will have to navigate</w:t>
      </w:r>
      <w:r w:rsidRPr="00041EEF">
        <w:rPr>
          <w:sz w:val="16"/>
        </w:rPr>
        <w:t xml:space="preserve"> their own </w:t>
      </w:r>
      <w:r w:rsidRPr="00041EEF">
        <w:rPr>
          <w:rStyle w:val="Emphasis"/>
        </w:rPr>
        <w:t>legal obligations</w:t>
      </w:r>
      <w:r w:rsidRPr="00041EEF">
        <w:rPr>
          <w:sz w:val="16"/>
        </w:rPr>
        <w:t xml:space="preserve"> under the agreement, </w:t>
      </w:r>
      <w:r w:rsidRPr="00041EEF">
        <w:rPr>
          <w:rStyle w:val="StyleUnderline"/>
        </w:rPr>
        <w:t>which have the potential</w:t>
      </w:r>
      <w:r w:rsidRPr="00041EEF">
        <w:rPr>
          <w:sz w:val="16"/>
        </w:rPr>
        <w:t xml:space="preserve"> </w:t>
      </w:r>
      <w:r w:rsidRPr="00041EEF">
        <w:rPr>
          <w:rStyle w:val="Emphasis"/>
        </w:rPr>
        <w:t>to clash with</w:t>
      </w:r>
      <w:r w:rsidRPr="00041EEF">
        <w:rPr>
          <w:sz w:val="16"/>
        </w:rPr>
        <w:t xml:space="preserve"> the </w:t>
      </w:r>
      <w:r w:rsidRPr="00041EEF">
        <w:rPr>
          <w:rStyle w:val="Emphasis"/>
        </w:rPr>
        <w:t>privacy interests</w:t>
      </w:r>
      <w:r w:rsidRPr="00041EEF">
        <w:rPr>
          <w:sz w:val="16"/>
        </w:rPr>
        <w:t xml:space="preserve"> of their customers. There also are important differences between U.S. and U.K. privilege rules, and the implementing agreement does not attempt to resolve them. For example, the protection of communications with in-house counsel is broader in the United States than under English law, as is the definition of what constitutes a “client” when dealing with a company’s employees. U.S. law also provides broader protections for notes of interviews conducted in the course of internal investigations. Which rules apply, and who decides how to apply them, likely will need to be resolved through litigation. Constitutional and Domestic Law Challenges. Depending on the scope and language of a given production order, providers may be able to claim that the order does not comply with the implementing agreement because the request is overbroad or seeks evidence in an investigation not satisfying the criteria of the agreement. For example, providers may seek to challenge orders under COPOA on the basis that the order is not in the interest of justice considering the benefit likely to accrue from the data’s use in the investigation or proceedings. </w:t>
      </w:r>
      <w:r w:rsidRPr="00041EEF">
        <w:rPr>
          <w:rStyle w:val="StyleUnderline"/>
        </w:rPr>
        <w:t>Providers also may argue</w:t>
      </w:r>
      <w:r w:rsidRPr="00041EEF">
        <w:rPr>
          <w:sz w:val="16"/>
        </w:rPr>
        <w:t xml:space="preserve"> that </w:t>
      </w:r>
      <w:r w:rsidRPr="00041EEF">
        <w:rPr>
          <w:rStyle w:val="Emphasis"/>
        </w:rPr>
        <w:t>production</w:t>
      </w:r>
      <w:r w:rsidRPr="00041EEF">
        <w:rPr>
          <w:sz w:val="16"/>
        </w:rPr>
        <w:t xml:space="preserve"> </w:t>
      </w:r>
      <w:r w:rsidRPr="00041EEF">
        <w:rPr>
          <w:rStyle w:val="StyleUnderline"/>
        </w:rPr>
        <w:t>orders violate fundamental</w:t>
      </w:r>
      <w:r w:rsidRPr="00041EEF">
        <w:rPr>
          <w:sz w:val="16"/>
        </w:rPr>
        <w:t xml:space="preserve"> or </w:t>
      </w:r>
      <w:r w:rsidRPr="00041EEF">
        <w:rPr>
          <w:rStyle w:val="Emphasis"/>
        </w:rPr>
        <w:t>constitutional rights</w:t>
      </w:r>
      <w:r w:rsidRPr="00041EEF">
        <w:rPr>
          <w:sz w:val="16"/>
        </w:rPr>
        <w:t>. For example, U.S. recipients of U.K. orders, particularly those with non-disclosure provisions, may wish to raise a constitutional challenge in U.S. courts based on the argument that the order, the CLOUD Act, or the implementing agreement violates the First Amendment or due process rights. Privacy. U.K. recipients of U.S. orders may seek to challenge the agreement in their home courts on the ground that their obligations under the order are incompatible with the General Data Privacy Regulation (GDPR) prohibitions on the transfer of personal data outside the European Union. While the GDPR permits the transfer of personal data pursuant to an international agreement between public bodies, such as the agreement considered here, if the data sought is controlled by a UK company but held on a server outside of the UK (but within the European Union), given that the country hosting that data is not a signatory to the agreement, transfer of the data in compliance with a U.S. order may still be seen as a breach of the GDPR.</w:t>
      </w:r>
    </w:p>
    <w:p w:rsidR="007F6EBB" w:rsidRDefault="007F6EBB" w:rsidP="007F6EBB">
      <w:pPr>
        <w:pStyle w:val="Heading3"/>
      </w:pPr>
      <w:r>
        <w:t>Link Turn---1AR</w:t>
      </w:r>
    </w:p>
    <w:p w:rsidR="007F6EBB" w:rsidRPr="00041EEF" w:rsidRDefault="007F6EBB" w:rsidP="007F6EBB">
      <w:pPr>
        <w:pStyle w:val="Heading4"/>
        <w:rPr>
          <w:rFonts w:cs="Arial"/>
        </w:rPr>
      </w:pPr>
      <w:r w:rsidRPr="00041EEF">
        <w:rPr>
          <w:rFonts w:cs="Arial"/>
        </w:rPr>
        <w:t xml:space="preserve">Streamlining the application process solves-  NEED to get over the OIA lack of funding </w:t>
      </w:r>
    </w:p>
    <w:p w:rsidR="007F6EBB" w:rsidRPr="00041EEF" w:rsidRDefault="007F6EBB" w:rsidP="007F6EBB">
      <w:r w:rsidRPr="00041EEF">
        <w:t xml:space="preserve">Joe </w:t>
      </w:r>
      <w:r w:rsidRPr="00041EEF">
        <w:rPr>
          <w:rStyle w:val="Style13ptBold"/>
        </w:rPr>
        <w:t>Barton 2018</w:t>
      </w:r>
      <w:r w:rsidRPr="00041EEF">
        <w:t>(Joe is a Law Clerk in Thompson Hine's Business Litigation group. He received his J.D. from The Ohio State University Moritz College of Law, where he was Articles Editor for the Ohio State Law Journal. Joe graduated from Miami University with a Bachelor of Arts in Political Science.</w:t>
      </w:r>
    </w:p>
    <w:p w:rsidR="007F6EBB" w:rsidRPr="00041EEF" w:rsidRDefault="007F6EBB" w:rsidP="007F6EBB">
      <w:r w:rsidRPr="00041EEF">
        <w:t>“Reforming the Mutual Legal Assistance Treaty Framework to Protect the Future of the Internet”, 79 Ohio St. L.J. Furthermore 91)//Laurent</w:t>
      </w:r>
    </w:p>
    <w:p w:rsidR="007F6EBB" w:rsidRPr="00041EEF" w:rsidRDefault="007F6EBB" w:rsidP="007F6EBB">
      <w:r w:rsidRPr="00041EEF">
        <w:t xml:space="preserve"> </w:t>
      </w:r>
    </w:p>
    <w:p w:rsidR="007F6EBB" w:rsidRPr="00041EEF" w:rsidRDefault="007F6EBB" w:rsidP="007F6EBB">
      <w:r w:rsidRPr="00041EEF">
        <w:rPr>
          <w:rStyle w:val="StyleUnderline"/>
        </w:rPr>
        <w:t>There is a set of problems in the MLAT process that exacerbate the already difficult data-sharing process, such as a lack of a standardized online process, a lack of guidance to requesting countries, and a lack of adequate staffing and funding at the U.S. Department of Justice's Office of International Affairs (OIA)</w:t>
      </w:r>
      <w:r w:rsidRPr="00041EEF">
        <w:t xml:space="preserve">. 1 00 These problems have relatively straightforward solutions, which were outlined in part by a 2013 President's Review Group on Intelligence and Communications Technologies but have not yet been implemented. 10 </w:t>
      </w:r>
      <w:r w:rsidRPr="00041EEF">
        <w:rPr>
          <w:rStyle w:val="StyleUnderline"/>
        </w:rPr>
        <w:t>1 The improvements fall into the following three categories: (1) streamlining the application process; (2) raising awareness domestically and abroad; and (3) devoting more money and manpower to OIA</w:t>
      </w:r>
      <w:r w:rsidRPr="00041EEF">
        <w:t xml:space="preserve">. 1. </w:t>
      </w:r>
      <w:r w:rsidRPr="00041EEF">
        <w:rPr>
          <w:rStyle w:val="StyleUnderline"/>
        </w:rPr>
        <w:t>Streamlining First, there are simple, practical, and straightforward ways to streamline the MLAT application process. Incredibly, MLA requests are still submitted in hardcopy form, and there is no standard template provided in order to demonstrate what an adequate request looks like, nor anything in the way of guidance or instructions on the OIA website</w:t>
      </w:r>
      <w:r w:rsidRPr="00041EEF">
        <w:t xml:space="preserve">. 102 This is far from ideal, as there is no reason to expect foreign law enforcement stakeholders, like a local police department in Ireland, to be familiar with the MLAT process, or to be wellversed enough in American Fourth Amendment jurisprudence to provide details adequate to show probable cause. Indeed, the OIA often has to send back MLA requests to foreign governments because of the requests' inability, without more, to satisfy a magistrate judge's determination of probable cause. 103 Providing instructions and a template for data requests would be a simple way to ensure the quality and consistency of requests and alleviate a major source of inefficiency in the MLAT process. </w:t>
      </w:r>
      <w:r w:rsidRPr="00041EEF">
        <w:rPr>
          <w:rStyle w:val="StyleUnderline"/>
        </w:rPr>
        <w:t xml:space="preserve">Another way to streamline the MLAT process would be to take measures to designate specific attorneys at USAO, and/or specific district courts to handle MLAT requests. </w:t>
      </w:r>
      <w:r w:rsidRPr="00041EEF">
        <w:t xml:space="preserve">104 </w:t>
      </w:r>
      <w:r w:rsidRPr="00041EEF">
        <w:rPr>
          <w:rStyle w:val="StyleUnderline"/>
        </w:rPr>
        <w:t>Peter Swire and Justin Hemmings report that interviews with officials involved in the process blame lengthy request response times on the fact that requests are regularly assigned to Assistant U.S. Attorneys that lack familiarity with MLA requests and are typically also handling a full docket of</w:t>
      </w:r>
    </w:p>
    <w:p w:rsidR="007F6EBB" w:rsidRPr="00041EEF" w:rsidRDefault="007F6EBB" w:rsidP="007F6EBB">
      <w:r w:rsidRPr="00041EEF">
        <w:rPr>
          <w:rStyle w:val="StyleUnderline"/>
        </w:rPr>
        <w:t>other, more local, assignments.105 Federal magistrate judges appear similarly ignorant. 10 6 Part of the reason for this problem is that the current process refers requests to the federal district where the data is actually being held, 107 even though a 2009 amendment to the Privacy Act allows any federal court to issue a warrant, anywhere in the nation</w:t>
      </w:r>
      <w:r w:rsidRPr="00041EEF">
        <w:t>.10 8 The current system of farming out MLA requests to attorneys who are unfamiliar with the process, in any number of federal districts that have no particular reason to be aware of MLATs at all, is a paragon of inefficiency. 2. Raising Awareness Raising awareness about the MLAT process would not only improve the quality and consistency of requests, but also increase the speed with which those requests are processed. 109 It would also promote transparency at home and abroad; assuage lingering frustrations in the international law enforcement community; and perhaps disincentivize problematic unilateral action, like data localization policies, on the part of foreign governments. 110 Any efforts to raise awareness must include providing resources such as templates, guidance, and training about how to make, track, and execute data requests. 3. Increasing OIA Funding Finally, and perhaps most straightforwardly, the OIA needs increased funding and staff. DOJ itself has publicized that while MLA requests for assistance have increased dramatically, government resources "have not kept pace." 111 The 2013 Presidential Review Group report recommended providing OIA more resources, and proposed budgets for 2015,112 2016,113 and 2017114</w:t>
      </w:r>
    </w:p>
    <w:p w:rsidR="007F6EBB" w:rsidRPr="00D57E87" w:rsidRDefault="007F6EBB" w:rsidP="007F6EBB">
      <w:r w:rsidRPr="00041EEF">
        <w:t>have all recommended increases in the number of attorneys and the amount of money that OIA should receive, though those numbers have varied considerably. 115 While the Fiscal Year 2019 proposed budget may be the most modest request to date, OIA still requested adding seventy-two staff members and a funding increase of over $10 million. 116</w:t>
      </w:r>
      <w:r w:rsidRPr="00041EEF">
        <w:rPr>
          <w:rStyle w:val="StyleUnderline"/>
        </w:rPr>
        <w:t xml:space="preserve"> Previous requests have failed to receive congressional approval generally, though smaller, more specific parts of requests have been approved. 117 Without increased resources, OIA will continue to flounder under its heavy backlog and constant influx of foreign MLA requests.1 18 With OIA's heavy backlog, the international law enforcement community will continue to seek alternative and potentially deleterious datacollection policies. 119</w:t>
      </w:r>
    </w:p>
    <w:p w:rsidR="007F6EBB" w:rsidRPr="0078140E" w:rsidRDefault="007F6EBB" w:rsidP="007F6EBB">
      <w:pPr>
        <w:pStyle w:val="Heading2"/>
        <w:rPr>
          <w:rFonts w:cs="Arial"/>
        </w:rPr>
      </w:pPr>
      <w:r w:rsidRPr="0078140E">
        <w:rPr>
          <w:rFonts w:cs="Arial"/>
        </w:rPr>
        <w:t>Data Good</w:t>
      </w:r>
    </w:p>
    <w:p w:rsidR="007F6EBB" w:rsidRPr="0078140E" w:rsidRDefault="007F6EBB" w:rsidP="007F6EBB">
      <w:pPr>
        <w:pStyle w:val="Heading3"/>
        <w:rPr>
          <w:rFonts w:cs="Arial"/>
        </w:rPr>
      </w:pPr>
      <w:r w:rsidRPr="0078140E">
        <w:rPr>
          <w:rFonts w:cs="Arial"/>
        </w:rPr>
        <w:t>Data Good DA---2AC</w:t>
      </w:r>
    </w:p>
    <w:p w:rsidR="007F6EBB" w:rsidRPr="0078140E" w:rsidRDefault="007F6EBB" w:rsidP="007F6EBB">
      <w:pPr>
        <w:pStyle w:val="Heading4"/>
        <w:rPr>
          <w:rFonts w:cs="Arial"/>
        </w:rPr>
      </w:pPr>
      <w:r w:rsidRPr="0078140E">
        <w:rPr>
          <w:rFonts w:cs="Arial"/>
        </w:rPr>
        <w:t>MLATs are dying and workarounds are worse</w:t>
      </w:r>
    </w:p>
    <w:p w:rsidR="007F6EBB" w:rsidRPr="0078140E" w:rsidRDefault="007F6EBB" w:rsidP="007F6EBB">
      <w:r w:rsidRPr="0078140E">
        <w:t xml:space="preserve">Drew </w:t>
      </w:r>
      <w:r w:rsidRPr="0078140E">
        <w:rPr>
          <w:rStyle w:val="Style13ptBold"/>
        </w:rPr>
        <w:t>Mitnick 17</w:t>
      </w:r>
      <w:r w:rsidRPr="0078140E">
        <w:t>. JD and MA in international affairs from American, Policy Council and Legal Fellow at Access Now. “What’s wrong with the system for cross-border access to data”. Apr 25 2017. Access Now. https://www.accessnow.org/whats-wrong-system-cross-border-access-data/</w:t>
      </w:r>
    </w:p>
    <w:p w:rsidR="007F6EBB" w:rsidRPr="0078140E" w:rsidRDefault="007F6EBB" w:rsidP="007F6EBB">
      <w:pPr>
        <w:rPr>
          <w:u w:val="single"/>
        </w:rPr>
      </w:pPr>
      <w:r w:rsidRPr="0078140E">
        <w:rPr>
          <w:sz w:val="16"/>
        </w:rPr>
        <w:t xml:space="preserve">In short, </w:t>
      </w:r>
      <w:r w:rsidRPr="0078140E">
        <w:rPr>
          <w:rStyle w:val="Emphasis"/>
        </w:rPr>
        <w:t>the system is too slow,</w:t>
      </w:r>
      <w:r w:rsidRPr="0078140E">
        <w:rPr>
          <w:sz w:val="16"/>
        </w:rPr>
        <w:t xml:space="preserve"> </w:t>
      </w:r>
      <w:r w:rsidRPr="0078140E">
        <w:rPr>
          <w:rStyle w:val="StyleUnderline"/>
        </w:rPr>
        <w:t xml:space="preserve">creating incentives for governments to develop </w:t>
      </w:r>
      <w:r w:rsidRPr="0078140E">
        <w:rPr>
          <w:rStyle w:val="Emphasis"/>
        </w:rPr>
        <w:t>rights-harming workarounds</w:t>
      </w:r>
      <w:r w:rsidRPr="0078140E">
        <w:rPr>
          <w:rStyle w:val="StyleUnderline"/>
        </w:rPr>
        <w:t xml:space="preserve"> that damage our privacy.</w:t>
      </w:r>
    </w:p>
    <w:p w:rsidR="007F6EBB" w:rsidRPr="0078140E" w:rsidRDefault="007F6EBB" w:rsidP="007F6EBB">
      <w:pPr>
        <w:rPr>
          <w:b/>
          <w:iCs/>
          <w:u w:val="single"/>
        </w:rPr>
      </w:pPr>
      <w:r w:rsidRPr="0078140E">
        <w:rPr>
          <w:sz w:val="16"/>
        </w:rPr>
        <w:t xml:space="preserve">We first wrote two years ago about </w:t>
      </w:r>
      <w:r w:rsidRPr="0078140E">
        <w:rPr>
          <w:rStyle w:val="Emphasis"/>
        </w:rPr>
        <w:t>the significant shortcomings of the</w:t>
      </w:r>
      <w:r w:rsidRPr="0078140E">
        <w:rPr>
          <w:sz w:val="16"/>
        </w:rPr>
        <w:t xml:space="preserve"> Mutual Legal Assistance Treaty (</w:t>
      </w:r>
      <w:r w:rsidRPr="0078140E">
        <w:rPr>
          <w:rStyle w:val="Emphasis"/>
        </w:rPr>
        <w:t>MLAT) system</w:t>
      </w:r>
      <w:r w:rsidRPr="0078140E">
        <w:rPr>
          <w:sz w:val="16"/>
        </w:rPr>
        <w:t xml:space="preserve"> — the system </w:t>
      </w:r>
      <w:r w:rsidRPr="0078140E">
        <w:rPr>
          <w:rStyle w:val="StyleUnderline"/>
        </w:rPr>
        <w:t>by which law enforcement officials seek and receive information for domestic investigations from other jurisdictions</w:t>
      </w:r>
      <w:r w:rsidRPr="0078140E">
        <w:rPr>
          <w:sz w:val="16"/>
        </w:rPr>
        <w:t xml:space="preserve">. </w:t>
      </w:r>
      <w:r w:rsidRPr="0078140E">
        <w:rPr>
          <w:rStyle w:val="StyleUnderline"/>
        </w:rPr>
        <w:t>The MLAT system</w:t>
      </w:r>
      <w:r w:rsidRPr="0078140E">
        <w:rPr>
          <w:sz w:val="16"/>
        </w:rPr>
        <w:t xml:space="preserve">, a set of bilateral and multilateral agreements, </w:t>
      </w:r>
      <w:r w:rsidRPr="0078140E">
        <w:rPr>
          <w:rStyle w:val="StyleUnderline"/>
        </w:rPr>
        <w:t xml:space="preserve">comes with </w:t>
      </w:r>
      <w:r w:rsidRPr="0078140E">
        <w:rPr>
          <w:rStyle w:val="Emphasis"/>
        </w:rPr>
        <w:t>substantive benefits</w:t>
      </w:r>
      <w:r w:rsidRPr="0078140E">
        <w:rPr>
          <w:rStyle w:val="StyleUnderline"/>
        </w:rPr>
        <w:t>.</w:t>
      </w:r>
      <w:r w:rsidRPr="0078140E">
        <w:rPr>
          <w:sz w:val="16"/>
        </w:rPr>
        <w:t xml:space="preserve"> </w:t>
      </w:r>
      <w:r w:rsidRPr="0078140E">
        <w:rPr>
          <w:rStyle w:val="StyleUnderline"/>
        </w:rPr>
        <w:t xml:space="preserve">MLATs can facilitate </w:t>
      </w:r>
      <w:r w:rsidRPr="0078140E">
        <w:rPr>
          <w:rStyle w:val="Emphasis"/>
        </w:rPr>
        <w:t>oversight and transparency</w:t>
      </w:r>
      <w:r w:rsidRPr="0078140E">
        <w:rPr>
          <w:sz w:val="16"/>
        </w:rPr>
        <w:t xml:space="preserve"> by creating a system of checks between the countries coordinating action. In addition, </w:t>
      </w:r>
      <w:r w:rsidRPr="0078140E">
        <w:rPr>
          <w:rStyle w:val="StyleUnderline"/>
        </w:rPr>
        <w:t>states are empowered to protect human rights</w:t>
      </w:r>
      <w:r w:rsidRPr="0078140E">
        <w:rPr>
          <w:sz w:val="16"/>
        </w:rPr>
        <w:t xml:space="preserve"> by rejecting requests, for example, if the activity under investigation is not a crime in the country that gets the request, or if the request would interfere with a local investigation. Importantly, </w:t>
      </w:r>
      <w:r w:rsidRPr="0078140E">
        <w:rPr>
          <w:rStyle w:val="Emphasis"/>
        </w:rPr>
        <w:t>the treaties also foster specificity and deter mass surveillance, at least in the context of law enforcement investigations.</w:t>
      </w:r>
    </w:p>
    <w:p w:rsidR="007F6EBB" w:rsidRPr="0078140E" w:rsidRDefault="007F6EBB" w:rsidP="007F6EBB">
      <w:pPr>
        <w:rPr>
          <w:u w:val="single"/>
        </w:rPr>
      </w:pPr>
      <w:r w:rsidRPr="0078140E">
        <w:rPr>
          <w:sz w:val="16"/>
        </w:rPr>
        <w:t xml:space="preserve">However, </w:t>
      </w:r>
      <w:r w:rsidRPr="0078140E">
        <w:rPr>
          <w:rStyle w:val="StyleUnderline"/>
        </w:rPr>
        <w:t>MLATs are general-language agreements and do not have much specificity regarding how data are transferred, nor much detail on the protections for users</w:t>
      </w:r>
      <w:r w:rsidRPr="0078140E">
        <w:rPr>
          <w:sz w:val="16"/>
        </w:rPr>
        <w:t xml:space="preserve">, </w:t>
      </w:r>
      <w:r w:rsidRPr="0078140E">
        <w:rPr>
          <w:rStyle w:val="StyleUnderline"/>
        </w:rPr>
        <w:t xml:space="preserve">such as </w:t>
      </w:r>
      <w:r w:rsidRPr="0078140E">
        <w:rPr>
          <w:rStyle w:val="Emphasis"/>
        </w:rPr>
        <w:t>information about data protection standards or means of redress</w:t>
      </w:r>
      <w:r w:rsidRPr="0078140E">
        <w:rPr>
          <w:sz w:val="16"/>
        </w:rPr>
        <w:t xml:space="preserve">. Instead, they depend on the laws of the countries party to the treaty. That means they can also be used in ways that are harmful to users’ rights. The logistics of how they work are also outdated, and in many instances, </w:t>
      </w:r>
      <w:r w:rsidRPr="0078140E">
        <w:rPr>
          <w:rStyle w:val="StyleUnderline"/>
        </w:rPr>
        <w:t xml:space="preserve">it can be a painfully slow process for investigators seeking specific information in pursuit of </w:t>
      </w:r>
      <w:r w:rsidRPr="0078140E">
        <w:rPr>
          <w:rStyle w:val="Emphasis"/>
        </w:rPr>
        <w:t>indisputably legitimate aims.</w:t>
      </w:r>
    </w:p>
    <w:p w:rsidR="007F6EBB" w:rsidRPr="0078140E" w:rsidRDefault="007F6EBB" w:rsidP="007F6EBB">
      <w:pPr>
        <w:rPr>
          <w:sz w:val="16"/>
          <w:szCs w:val="16"/>
        </w:rPr>
      </w:pPr>
      <w:r w:rsidRPr="0078140E">
        <w:rPr>
          <w:sz w:val="16"/>
          <w:szCs w:val="16"/>
        </w:rPr>
        <w:t>As we’ve observed,</w:t>
      </w:r>
    </w:p>
    <w:p w:rsidR="007F6EBB" w:rsidRPr="0078140E" w:rsidRDefault="007F6EBB" w:rsidP="007F6EBB">
      <w:pPr>
        <w:rPr>
          <w:sz w:val="16"/>
        </w:rPr>
      </w:pPr>
      <w:r w:rsidRPr="0078140E">
        <w:rPr>
          <w:sz w:val="16"/>
        </w:rPr>
        <w:t>“</w:t>
      </w:r>
      <w:r w:rsidRPr="0078140E">
        <w:rPr>
          <w:rStyle w:val="StyleUnderline"/>
        </w:rPr>
        <w:t xml:space="preserve">The process for sharing criminal investigation information between countries is </w:t>
      </w:r>
      <w:r w:rsidRPr="0078140E">
        <w:rPr>
          <w:rStyle w:val="Emphasis"/>
        </w:rPr>
        <w:t>broken</w:t>
      </w:r>
      <w:r w:rsidRPr="0078140E">
        <w:rPr>
          <w:rStyle w:val="StyleUnderline"/>
        </w:rPr>
        <w:t xml:space="preserve">: official exchanges between nations are </w:t>
      </w:r>
      <w:r w:rsidRPr="0078140E">
        <w:rPr>
          <w:rStyle w:val="Emphasis"/>
        </w:rPr>
        <w:t>slow</w:t>
      </w:r>
      <w:r w:rsidRPr="0078140E">
        <w:rPr>
          <w:sz w:val="16"/>
        </w:rPr>
        <w:t xml:space="preserve">, underfunded, </w:t>
      </w:r>
      <w:r w:rsidRPr="0078140E">
        <w:rPr>
          <w:rStyle w:val="Emphasis"/>
        </w:rPr>
        <w:t>and lacking in user protections.</w:t>
      </w:r>
      <w:r w:rsidRPr="0078140E">
        <w:rPr>
          <w:sz w:val="16"/>
        </w:rPr>
        <w:t xml:space="preserve"> Human rights are at risk . . . </w:t>
      </w:r>
      <w:r w:rsidRPr="0078140E">
        <w:rPr>
          <w:rStyle w:val="StyleUnderline"/>
        </w:rPr>
        <w:t>[T]he mutual legal assistance system is slow. Very slow. The problem compounds the lack of human rights protections</w:t>
      </w:r>
      <w:r w:rsidRPr="0078140E">
        <w:rPr>
          <w:sz w:val="16"/>
        </w:rPr>
        <w:t xml:space="preserve">, </w:t>
      </w:r>
      <w:r w:rsidRPr="0078140E">
        <w:rPr>
          <w:rStyle w:val="StyleUnderline"/>
        </w:rPr>
        <w:t xml:space="preserve">pushing law enforcement towards </w:t>
      </w:r>
      <w:r w:rsidRPr="0078140E">
        <w:rPr>
          <w:rStyle w:val="Emphasis"/>
        </w:rPr>
        <w:t>even less rights-protecting channels</w:t>
      </w:r>
      <w:r w:rsidRPr="0078140E">
        <w:rPr>
          <w:sz w:val="16"/>
        </w:rPr>
        <w:t>, such as letters rogatory.”</w:t>
      </w:r>
    </w:p>
    <w:p w:rsidR="007F6EBB" w:rsidRPr="0078140E" w:rsidRDefault="007F6EBB" w:rsidP="007F6EBB">
      <w:pPr>
        <w:rPr>
          <w:sz w:val="16"/>
        </w:rPr>
      </w:pPr>
      <w:r w:rsidRPr="0078140E">
        <w:rPr>
          <w:rStyle w:val="StyleUnderline"/>
        </w:rPr>
        <w:t xml:space="preserve">Government demands for user data stored elsewhere are </w:t>
      </w:r>
      <w:r w:rsidRPr="0078140E">
        <w:rPr>
          <w:rStyle w:val="Emphasis"/>
        </w:rPr>
        <w:t>increasing, making the strain on the MLAT system even worse</w:t>
      </w:r>
      <w:r w:rsidRPr="0078140E">
        <w:rPr>
          <w:sz w:val="16"/>
        </w:rPr>
        <w:t xml:space="preserve">. A look at Google’s transparency reporting, for example, shows that for the past two years, there has been an uptick in government requests for user data from U.S. companies (growing by about 5,000 requests a year). This highlights another problem: compared to the rest of the world, </w:t>
      </w:r>
      <w:r w:rsidRPr="0078140E">
        <w:rPr>
          <w:rStyle w:val="StyleUnderline"/>
        </w:rPr>
        <w:t>the U.S. gets a hugely disproportionate number of MLAT requests</w:t>
      </w:r>
      <w:r w:rsidRPr="0078140E">
        <w:rPr>
          <w:sz w:val="16"/>
        </w:rPr>
        <w:t>, due to the fact that it’s the geographic home to many of the world’s largest technology companies that process user data.</w:t>
      </w:r>
    </w:p>
    <w:p w:rsidR="007F6EBB" w:rsidRPr="0078140E" w:rsidRDefault="007F6EBB" w:rsidP="007F6EBB">
      <w:pPr>
        <w:rPr>
          <w:sz w:val="16"/>
          <w:szCs w:val="16"/>
        </w:rPr>
      </w:pPr>
      <w:r w:rsidRPr="0078140E">
        <w:rPr>
          <w:sz w:val="16"/>
          <w:szCs w:val="16"/>
        </w:rPr>
        <w:t>Moreover, determining the precise location of data or devices can be difficult. That’s because data are generally transferred to prioritize efficiency and stored in locations based on a number of factors. For example, some companies, namely Google and Microsoft, store data redundantly in multiple locations in case of regional failure. Data are commonly sharded, or split between multiple databases, to increase security and efficiency, replicated for load balance, or placed in a location where expensive computations occur.</w:t>
      </w:r>
    </w:p>
    <w:p w:rsidR="007F6EBB" w:rsidRPr="0078140E" w:rsidRDefault="007F6EBB" w:rsidP="007F6EBB">
      <w:pPr>
        <w:rPr>
          <w:u w:val="single"/>
        </w:rPr>
      </w:pPr>
      <w:r w:rsidRPr="0078140E">
        <w:rPr>
          <w:sz w:val="16"/>
        </w:rPr>
        <w:t xml:space="preserve">Ultimately, </w:t>
      </w:r>
      <w:r w:rsidRPr="0078140E">
        <w:rPr>
          <w:rStyle w:val="Emphasis"/>
        </w:rPr>
        <w:t>whether and how law enforcement can get access to data comes down to jurisdiction</w:t>
      </w:r>
      <w:r w:rsidRPr="0078140E">
        <w:rPr>
          <w:sz w:val="16"/>
        </w:rPr>
        <w:t xml:space="preserve">, but </w:t>
      </w:r>
      <w:r w:rsidRPr="0078140E">
        <w:rPr>
          <w:rStyle w:val="StyleUnderline"/>
        </w:rPr>
        <w:t xml:space="preserve">jurisdiction rules vary by state, and this has created conflicts when there are </w:t>
      </w:r>
      <w:r w:rsidRPr="0078140E">
        <w:rPr>
          <w:rStyle w:val="Emphasis"/>
        </w:rPr>
        <w:t>competing jurisdictional</w:t>
      </w:r>
      <w:r w:rsidRPr="0078140E">
        <w:rPr>
          <w:rStyle w:val="StyleUnderline"/>
        </w:rPr>
        <w:t xml:space="preserve"> requirements</w:t>
      </w:r>
      <w:r w:rsidRPr="0078140E">
        <w:rPr>
          <w:sz w:val="16"/>
        </w:rPr>
        <w:t xml:space="preserve">. </w:t>
      </w:r>
      <w:r w:rsidRPr="0078140E">
        <w:rPr>
          <w:rStyle w:val="StyleUnderline"/>
        </w:rPr>
        <w:t>This is the conflict that played out between France and the U.S. in a</w:t>
      </w:r>
      <w:r w:rsidRPr="0078140E">
        <w:rPr>
          <w:sz w:val="16"/>
        </w:rPr>
        <w:t xml:space="preserve"> seminal </w:t>
      </w:r>
      <w:r w:rsidRPr="0078140E">
        <w:rPr>
          <w:rStyle w:val="StyleUnderline"/>
        </w:rPr>
        <w:t>early-2000s</w:t>
      </w:r>
      <w:r w:rsidRPr="0078140E">
        <w:rPr>
          <w:sz w:val="16"/>
        </w:rPr>
        <w:t xml:space="preserve"> </w:t>
      </w:r>
      <w:r w:rsidRPr="0078140E">
        <w:rPr>
          <w:rStyle w:val="StyleUnderline"/>
        </w:rPr>
        <w:t>case regarding the sale of Nazi memorabilia</w:t>
      </w:r>
      <w:r w:rsidRPr="0078140E">
        <w:rPr>
          <w:sz w:val="16"/>
        </w:rPr>
        <w:t xml:space="preserve"> — an activity that is </w:t>
      </w:r>
      <w:r w:rsidRPr="0078140E">
        <w:rPr>
          <w:rStyle w:val="StyleUnderline"/>
        </w:rPr>
        <w:t>constitutionally protected in the U.S. but prohibited in France.</w:t>
      </w:r>
    </w:p>
    <w:p w:rsidR="007F6EBB" w:rsidRPr="0078140E" w:rsidRDefault="007F6EBB" w:rsidP="007F6EBB">
      <w:pPr>
        <w:rPr>
          <w:sz w:val="16"/>
        </w:rPr>
      </w:pPr>
      <w:r w:rsidRPr="0078140E">
        <w:rPr>
          <w:rStyle w:val="Emphasis"/>
        </w:rPr>
        <w:t>Any proposal to reform the MLAT process must find a way to address these shortcomings for law enforcement</w:t>
      </w:r>
      <w:r w:rsidRPr="0078140E">
        <w:rPr>
          <w:sz w:val="16"/>
        </w:rPr>
        <w:t xml:space="preserve"> and for our rights. Given the number of issues entangled in the MLAT imbroglio, it’s important to articulate what </w:t>
      </w:r>
      <w:r w:rsidRPr="0078140E">
        <w:rPr>
          <w:rStyle w:val="StyleUnderline"/>
        </w:rPr>
        <w:t>the priorities are</w:t>
      </w:r>
      <w:r w:rsidRPr="0078140E">
        <w:rPr>
          <w:sz w:val="16"/>
        </w:rPr>
        <w:t xml:space="preserve"> for any reform effort. We believe it’s critical to:</w:t>
      </w:r>
    </w:p>
    <w:p w:rsidR="007F6EBB" w:rsidRPr="0078140E" w:rsidRDefault="007F6EBB" w:rsidP="007F6EBB">
      <w:pPr>
        <w:rPr>
          <w:sz w:val="16"/>
        </w:rPr>
      </w:pPr>
      <w:r w:rsidRPr="0078140E">
        <w:rPr>
          <w:rStyle w:val="StyleUnderline"/>
        </w:rPr>
        <w:t xml:space="preserve">Improve </w:t>
      </w:r>
      <w:r w:rsidRPr="0078140E">
        <w:rPr>
          <w:rStyle w:val="Emphasis"/>
        </w:rPr>
        <w:t>efficiency</w:t>
      </w:r>
      <w:r w:rsidRPr="0078140E">
        <w:rPr>
          <w:rStyle w:val="StyleUnderline"/>
        </w:rPr>
        <w:t xml:space="preserve"> for lawful</w:t>
      </w:r>
      <w:r w:rsidRPr="0078140E">
        <w:rPr>
          <w:sz w:val="16"/>
        </w:rPr>
        <w:t xml:space="preserve"> government </w:t>
      </w:r>
      <w:r w:rsidRPr="0078140E">
        <w:rPr>
          <w:rStyle w:val="StyleUnderline"/>
        </w:rPr>
        <w:t>requests</w:t>
      </w:r>
    </w:p>
    <w:p w:rsidR="007F6EBB" w:rsidRPr="0078140E" w:rsidRDefault="007F6EBB" w:rsidP="007F6EBB">
      <w:pPr>
        <w:rPr>
          <w:sz w:val="16"/>
          <w:szCs w:val="16"/>
        </w:rPr>
      </w:pPr>
      <w:r w:rsidRPr="0078140E">
        <w:rPr>
          <w:sz w:val="16"/>
          <w:szCs w:val="16"/>
        </w:rPr>
        <w:t>Reduce incentives for government interference with private sector platforms and networks</w:t>
      </w:r>
    </w:p>
    <w:p w:rsidR="007F6EBB" w:rsidRPr="0078140E" w:rsidRDefault="007F6EBB" w:rsidP="007F6EBB">
      <w:pPr>
        <w:rPr>
          <w:rStyle w:val="StyleUnderline"/>
        </w:rPr>
      </w:pPr>
      <w:r w:rsidRPr="0078140E">
        <w:rPr>
          <w:rStyle w:val="StyleUnderline"/>
        </w:rPr>
        <w:t xml:space="preserve">Provide clarity for users, </w:t>
      </w:r>
      <w:r w:rsidRPr="0078140E">
        <w:rPr>
          <w:rStyle w:val="Emphasis"/>
        </w:rPr>
        <w:t>governments, and companies, on the treatment of user data</w:t>
      </w:r>
    </w:p>
    <w:p w:rsidR="007F6EBB" w:rsidRPr="0078140E" w:rsidRDefault="007F6EBB" w:rsidP="007F6EBB">
      <w:pPr>
        <w:rPr>
          <w:rStyle w:val="StyleUnderline"/>
        </w:rPr>
      </w:pPr>
      <w:r w:rsidRPr="0078140E">
        <w:rPr>
          <w:rStyle w:val="StyleUnderline"/>
        </w:rPr>
        <w:t xml:space="preserve">Ensure the system for cross border data requests </w:t>
      </w:r>
      <w:r w:rsidRPr="0078140E">
        <w:rPr>
          <w:rStyle w:val="Emphasis"/>
        </w:rPr>
        <w:t>protects user rights</w:t>
      </w:r>
    </w:p>
    <w:p w:rsidR="007F6EBB" w:rsidRDefault="007F6EBB" w:rsidP="007F6EBB">
      <w:pPr>
        <w:rPr>
          <w:sz w:val="16"/>
        </w:rPr>
      </w:pPr>
      <w:r w:rsidRPr="0078140E">
        <w:rPr>
          <w:sz w:val="16"/>
        </w:rPr>
        <w:t xml:space="preserve">In the meantime, </w:t>
      </w:r>
      <w:r w:rsidRPr="0078140E">
        <w:rPr>
          <w:rStyle w:val="StyleUnderline"/>
        </w:rPr>
        <w:t>as</w:t>
      </w:r>
      <w:r w:rsidRPr="0078140E">
        <w:rPr>
          <w:sz w:val="16"/>
        </w:rPr>
        <w:t xml:space="preserve"> these </w:t>
      </w:r>
      <w:r w:rsidRPr="0078140E">
        <w:rPr>
          <w:rStyle w:val="StyleUnderline"/>
        </w:rPr>
        <w:t>issues have gotten more difficult and there hasn’t been any significant reform of the MLAT system</w:t>
      </w:r>
      <w:r w:rsidRPr="0078140E">
        <w:rPr>
          <w:sz w:val="16"/>
        </w:rPr>
        <w:t xml:space="preserve">, </w:t>
      </w:r>
      <w:r w:rsidRPr="0078140E">
        <w:rPr>
          <w:rStyle w:val="StyleUnderline"/>
        </w:rPr>
        <w:t xml:space="preserve">countries have continued to respond in ways that </w:t>
      </w:r>
      <w:r w:rsidRPr="0078140E">
        <w:rPr>
          <w:rStyle w:val="Emphasis"/>
        </w:rPr>
        <w:t>undermine user</w:t>
      </w:r>
      <w:r w:rsidRPr="0078140E">
        <w:rPr>
          <w:rStyle w:val="StyleUnderline"/>
        </w:rPr>
        <w:t xml:space="preserve"> </w:t>
      </w:r>
      <w:r w:rsidRPr="0078140E">
        <w:rPr>
          <w:rStyle w:val="Emphasis"/>
        </w:rPr>
        <w:t>rights</w:t>
      </w:r>
      <w:r w:rsidRPr="0078140E">
        <w:rPr>
          <w:sz w:val="16"/>
        </w:rPr>
        <w:t xml:space="preserve">. </w:t>
      </w:r>
      <w:r w:rsidRPr="0078140E">
        <w:rPr>
          <w:rStyle w:val="StyleUnderline"/>
        </w:rPr>
        <w:t>Russia is enforcing</w:t>
      </w:r>
      <w:r w:rsidRPr="0078140E">
        <w:rPr>
          <w:sz w:val="16"/>
        </w:rPr>
        <w:t xml:space="preserve"> a recently enacted </w:t>
      </w:r>
      <w:r w:rsidRPr="0078140E">
        <w:rPr>
          <w:rStyle w:val="StyleUnderline"/>
        </w:rPr>
        <w:t>data localization</w:t>
      </w:r>
      <w:r w:rsidRPr="0078140E">
        <w:rPr>
          <w:sz w:val="16"/>
        </w:rPr>
        <w:t xml:space="preserve"> requirement, </w:t>
      </w:r>
      <w:r w:rsidRPr="0078140E">
        <w:rPr>
          <w:rStyle w:val="StyleUnderline"/>
        </w:rPr>
        <w:t>China has approved encryption mandates</w:t>
      </w:r>
      <w:r w:rsidRPr="0078140E">
        <w:rPr>
          <w:sz w:val="16"/>
        </w:rPr>
        <w:t xml:space="preserve">, and </w:t>
      </w:r>
      <w:r w:rsidRPr="0078140E">
        <w:rPr>
          <w:rStyle w:val="StyleUnderline"/>
        </w:rPr>
        <w:t>the United Kingdom and Pakistan have passed new extraterritorial authorities to allow law enforcement agents to get access to data abroad</w:t>
      </w:r>
      <w:r w:rsidRPr="0078140E">
        <w:rPr>
          <w:sz w:val="16"/>
        </w:rPr>
        <w:t>. There are also countries requesting data from companies without adequate authority or the use of MLATs, such as Belgium’s request for Skype data, and this is also problematic. As we will show, you cannot blame these problems wholly on the MLAT impasse, but the way MLATs work now — very slowly — is a factor.</w:t>
      </w:r>
    </w:p>
    <w:p w:rsidR="007F6EBB" w:rsidRDefault="007F6EBB" w:rsidP="007F6EBB">
      <w:pPr>
        <w:rPr>
          <w:sz w:val="16"/>
        </w:rPr>
      </w:pPr>
    </w:p>
    <w:p w:rsidR="007F6EBB" w:rsidRPr="00041EEF" w:rsidRDefault="007F6EBB" w:rsidP="007F6EBB">
      <w:pPr>
        <w:pStyle w:val="Heading4"/>
        <w:rPr>
          <w:rFonts w:cs="Arial"/>
        </w:rPr>
      </w:pPr>
      <w:r>
        <w:rPr>
          <w:rFonts w:cs="Arial"/>
        </w:rPr>
        <w:t>Link turn!</w:t>
      </w:r>
    </w:p>
    <w:p w:rsidR="007F6EBB" w:rsidRPr="00041EEF" w:rsidRDefault="007F6EBB" w:rsidP="007F6EBB">
      <w:r w:rsidRPr="00041EEF">
        <w:rPr>
          <w:rStyle w:val="Style13ptBold"/>
        </w:rPr>
        <w:t xml:space="preserve">Schwartz et al. 20 </w:t>
      </w:r>
      <w:r w:rsidRPr="00041EEF">
        <w:t xml:space="preserve">William Schwartz, is a senior litigation partner, a fellow of the American College of Trial Lawyers and serves as chair of the firm's White Collar Defense &amp; Investigations Group. He is also a member of Cooley's Compensation Committee and a former member of its Management Committee Andrew Goldstein and Daniel Grooms are partners in the group, 3-30-2020, "The New Data Wars: How the CLOUD Act Is Likely To Trigger Legal Challenges," New York Law Journal, </w:t>
      </w:r>
      <w:hyperlink r:id="rId147" w:history="1">
        <w:r w:rsidRPr="00041EEF">
          <w:rPr>
            <w:rStyle w:val="Hyperlink"/>
          </w:rPr>
          <w:t>https://www.law.com/newyorklawjournal/2020/03/30/the-new-data-wars-how-the-cloud-act-is-likely-to-trigger-legal-challenges/</w:t>
        </w:r>
      </w:hyperlink>
      <w:r w:rsidRPr="00041EEF">
        <w:t xml:space="preserve"> - BS</w:t>
      </w:r>
    </w:p>
    <w:p w:rsidR="007F6EBB" w:rsidRDefault="007F6EBB" w:rsidP="007F6EBB">
      <w:r w:rsidRPr="00041EEF">
        <w:rPr>
          <w:rStyle w:val="StyleUnderline"/>
        </w:rPr>
        <w:t>The CLOUD Act is about</w:t>
      </w:r>
      <w:r w:rsidRPr="00041EEF">
        <w:rPr>
          <w:sz w:val="16"/>
        </w:rPr>
        <w:t xml:space="preserve"> </w:t>
      </w:r>
      <w:r w:rsidRPr="00041EEF">
        <w:rPr>
          <w:rStyle w:val="StyleUnderline"/>
        </w:rPr>
        <w:t>to stir up</w:t>
      </w:r>
      <w:r w:rsidRPr="00041EEF">
        <w:rPr>
          <w:sz w:val="16"/>
        </w:rPr>
        <w:t xml:space="preserve"> </w:t>
      </w:r>
      <w:r w:rsidRPr="00041EEF">
        <w:rPr>
          <w:rStyle w:val="Emphasis"/>
        </w:rPr>
        <w:t>a legal storm</w:t>
      </w:r>
      <w:r w:rsidRPr="00041EEF">
        <w:rPr>
          <w:sz w:val="16"/>
        </w:rPr>
        <w:t xml:space="preserve">. </w:t>
      </w:r>
      <w:r w:rsidRPr="00041EEF">
        <w:rPr>
          <w:rStyle w:val="StyleUnderline"/>
        </w:rPr>
        <w:t>The Act was</w:t>
      </w:r>
      <w:r w:rsidRPr="00041EEF">
        <w:rPr>
          <w:sz w:val="16"/>
        </w:rPr>
        <w:t xml:space="preserve"> originally </w:t>
      </w:r>
      <w:r w:rsidRPr="00041EEF">
        <w:rPr>
          <w:rStyle w:val="StyleUnderline"/>
        </w:rPr>
        <w:t>passed</w:t>
      </w:r>
      <w:r w:rsidRPr="00041EEF">
        <w:rPr>
          <w:sz w:val="16"/>
        </w:rPr>
        <w:t xml:space="preserve"> in March 2018 </w:t>
      </w:r>
      <w:r w:rsidRPr="00041EEF">
        <w:rPr>
          <w:rStyle w:val="StyleUnderline"/>
        </w:rPr>
        <w:t>to ensure</w:t>
      </w:r>
      <w:r w:rsidRPr="00041EEF">
        <w:rPr>
          <w:sz w:val="16"/>
        </w:rPr>
        <w:t xml:space="preserve"> U.S. </w:t>
      </w:r>
      <w:r w:rsidRPr="00041EEF">
        <w:rPr>
          <w:rStyle w:val="StyleUnderline"/>
        </w:rPr>
        <w:t>law enforcement officials</w:t>
      </w:r>
      <w:r w:rsidRPr="00041EEF">
        <w:rPr>
          <w:sz w:val="16"/>
        </w:rPr>
        <w:t xml:space="preserve"> </w:t>
      </w:r>
      <w:r w:rsidRPr="00041EEF">
        <w:rPr>
          <w:rStyle w:val="Emphasis"/>
        </w:rPr>
        <w:t>could obtain</w:t>
      </w:r>
      <w:r w:rsidRPr="00041EEF">
        <w:rPr>
          <w:sz w:val="16"/>
        </w:rPr>
        <w:t xml:space="preserve"> </w:t>
      </w:r>
      <w:r w:rsidRPr="00041EEF">
        <w:rPr>
          <w:rStyle w:val="Emphasis"/>
        </w:rPr>
        <w:t>information</w:t>
      </w:r>
      <w:r w:rsidRPr="00041EEF">
        <w:rPr>
          <w:sz w:val="16"/>
        </w:rPr>
        <w:t xml:space="preserve"> </w:t>
      </w:r>
      <w:r w:rsidRPr="00041EEF">
        <w:rPr>
          <w:rStyle w:val="StyleUnderline"/>
        </w:rPr>
        <w:t>from</w:t>
      </w:r>
      <w:r w:rsidRPr="00041EEF">
        <w:rPr>
          <w:sz w:val="16"/>
        </w:rPr>
        <w:t xml:space="preserve"> U.S.-based </w:t>
      </w:r>
      <w:r w:rsidRPr="00041EEF">
        <w:rPr>
          <w:rStyle w:val="StyleUnderline"/>
        </w:rPr>
        <w:t>communications</w:t>
      </w:r>
      <w:r w:rsidRPr="00041EEF">
        <w:rPr>
          <w:sz w:val="16"/>
        </w:rPr>
        <w:t xml:space="preserve"> </w:t>
      </w:r>
      <w:r w:rsidRPr="00041EEF">
        <w:rPr>
          <w:rStyle w:val="Emphasis"/>
        </w:rPr>
        <w:t>providers</w:t>
      </w:r>
      <w:r w:rsidRPr="00041EEF">
        <w:rPr>
          <w:sz w:val="16"/>
        </w:rPr>
        <w:t xml:space="preserve"> </w:t>
      </w:r>
      <w:r w:rsidRPr="00041EEF">
        <w:rPr>
          <w:rStyle w:val="StyleUnderline"/>
        </w:rPr>
        <w:t>even if</w:t>
      </w:r>
      <w:r w:rsidRPr="00041EEF">
        <w:rPr>
          <w:sz w:val="16"/>
        </w:rPr>
        <w:t xml:space="preserve"> that information is </w:t>
      </w:r>
      <w:r w:rsidRPr="00041EEF">
        <w:rPr>
          <w:rStyle w:val="StyleUnderline"/>
        </w:rPr>
        <w:t>stored overseas</w:t>
      </w:r>
      <w:r w:rsidRPr="00041EEF">
        <w:rPr>
          <w:sz w:val="16"/>
        </w:rPr>
        <w:t xml:space="preserve">. But the Act has another, more controversial provision: Under certain circumstances, </w:t>
      </w:r>
      <w:r w:rsidRPr="00041EEF">
        <w:rPr>
          <w:rStyle w:val="StyleUnderline"/>
        </w:rPr>
        <w:t>it permits</w:t>
      </w:r>
      <w:r w:rsidRPr="00041EEF">
        <w:rPr>
          <w:sz w:val="16"/>
        </w:rPr>
        <w:t xml:space="preserve"> </w:t>
      </w:r>
      <w:r w:rsidRPr="00041EEF">
        <w:rPr>
          <w:rStyle w:val="StyleUnderline"/>
        </w:rPr>
        <w:t>foreign</w:t>
      </w:r>
      <w:r w:rsidRPr="00041EEF">
        <w:rPr>
          <w:sz w:val="16"/>
        </w:rPr>
        <w:t xml:space="preserve"> </w:t>
      </w:r>
      <w:r w:rsidRPr="00041EEF">
        <w:rPr>
          <w:rStyle w:val="Emphasis"/>
        </w:rPr>
        <w:t>law enforcement</w:t>
      </w:r>
      <w:r w:rsidRPr="00041EEF">
        <w:rPr>
          <w:sz w:val="16"/>
        </w:rPr>
        <w:t xml:space="preserve"> officials </w:t>
      </w:r>
      <w:r w:rsidRPr="00041EEF">
        <w:rPr>
          <w:rStyle w:val="StyleUnderline"/>
        </w:rPr>
        <w:t xml:space="preserve">to serve </w:t>
      </w:r>
      <w:r w:rsidRPr="00041EEF">
        <w:rPr>
          <w:rStyle w:val="Emphasis"/>
        </w:rPr>
        <w:t>production orders</w:t>
      </w:r>
      <w:r w:rsidRPr="00041EEF">
        <w:rPr>
          <w:sz w:val="16"/>
        </w:rPr>
        <w:t xml:space="preserve"> </w:t>
      </w:r>
      <w:r w:rsidRPr="00041EEF">
        <w:rPr>
          <w:rStyle w:val="StyleUnderline"/>
        </w:rPr>
        <w:t>directly on</w:t>
      </w:r>
      <w:r w:rsidRPr="00041EEF">
        <w:rPr>
          <w:sz w:val="16"/>
        </w:rPr>
        <w:t xml:space="preserve"> </w:t>
      </w:r>
      <w:r w:rsidRPr="00041EEF">
        <w:rPr>
          <w:rStyle w:val="Emphasis"/>
        </w:rPr>
        <w:t>U.S.-</w:t>
      </w:r>
      <w:r w:rsidRPr="00041EEF">
        <w:rPr>
          <w:sz w:val="16"/>
        </w:rPr>
        <w:t xml:space="preserve">based </w:t>
      </w:r>
      <w:r w:rsidRPr="00041EEF">
        <w:rPr>
          <w:rStyle w:val="Emphasis"/>
        </w:rPr>
        <w:t>providers</w:t>
      </w:r>
      <w:r w:rsidRPr="00041EEF">
        <w:rPr>
          <w:sz w:val="16"/>
        </w:rPr>
        <w:t xml:space="preserve"> </w:t>
      </w:r>
      <w:r w:rsidRPr="00041EEF">
        <w:rPr>
          <w:rStyle w:val="StyleUnderline"/>
        </w:rPr>
        <w:t>and requires the</w:t>
      </w:r>
      <w:r w:rsidRPr="00041EEF">
        <w:rPr>
          <w:sz w:val="16"/>
        </w:rPr>
        <w:t xml:space="preserve"> </w:t>
      </w:r>
      <w:r w:rsidRPr="00041EEF">
        <w:rPr>
          <w:rStyle w:val="StyleUnderline"/>
        </w:rPr>
        <w:t>providers</w:t>
      </w:r>
      <w:r w:rsidRPr="00041EEF">
        <w:rPr>
          <w:sz w:val="16"/>
        </w:rPr>
        <w:t xml:space="preserve"> </w:t>
      </w:r>
      <w:r w:rsidRPr="00041EEF">
        <w:rPr>
          <w:rStyle w:val="StyleUnderline"/>
        </w:rPr>
        <w:t>to appear in court</w:t>
      </w:r>
      <w:r w:rsidRPr="00041EEF">
        <w:rPr>
          <w:sz w:val="16"/>
        </w:rPr>
        <w:t xml:space="preserve"> </w:t>
      </w:r>
      <w:r w:rsidRPr="00041EEF">
        <w:rPr>
          <w:rStyle w:val="Emphasis"/>
        </w:rPr>
        <w:t>overseas</w:t>
      </w:r>
      <w:r w:rsidRPr="00041EEF">
        <w:rPr>
          <w:sz w:val="16"/>
        </w:rPr>
        <w:t xml:space="preserve"> </w:t>
      </w:r>
      <w:r w:rsidRPr="00041EEF">
        <w:rPr>
          <w:rStyle w:val="StyleUnderline"/>
        </w:rPr>
        <w:t>if they want to challenge</w:t>
      </w:r>
      <w:r w:rsidRPr="00041EEF">
        <w:rPr>
          <w:sz w:val="16"/>
        </w:rPr>
        <w:t xml:space="preserve"> the </w:t>
      </w:r>
      <w:r w:rsidRPr="00041EEF">
        <w:rPr>
          <w:rStyle w:val="Emphasis"/>
        </w:rPr>
        <w:t>orders</w:t>
      </w:r>
      <w:r w:rsidRPr="00041EEF">
        <w:rPr>
          <w:sz w:val="16"/>
        </w:rPr>
        <w:t xml:space="preserve">. This possibility may soon be reality, </w:t>
      </w:r>
      <w:r w:rsidRPr="00041EEF">
        <w:rPr>
          <w:rStyle w:val="StyleUnderline"/>
        </w:rPr>
        <w:t>as a</w:t>
      </w:r>
      <w:r w:rsidRPr="00041EEF">
        <w:rPr>
          <w:sz w:val="16"/>
        </w:rPr>
        <w:t xml:space="preserve"> novel </w:t>
      </w:r>
      <w:r w:rsidRPr="00041EEF">
        <w:rPr>
          <w:rStyle w:val="StyleUnderline"/>
        </w:rPr>
        <w:t>data-sharing agreement</w:t>
      </w:r>
      <w:r w:rsidRPr="00041EEF">
        <w:rPr>
          <w:sz w:val="16"/>
        </w:rPr>
        <w:t xml:space="preserve"> under the Act </w:t>
      </w:r>
      <w:r w:rsidRPr="00041EEF">
        <w:rPr>
          <w:rStyle w:val="StyleUnderline"/>
        </w:rPr>
        <w:t>between</w:t>
      </w:r>
      <w:r w:rsidRPr="00041EEF">
        <w:rPr>
          <w:sz w:val="16"/>
        </w:rPr>
        <w:t xml:space="preserve"> </w:t>
      </w:r>
      <w:r w:rsidRPr="00041EEF">
        <w:rPr>
          <w:rStyle w:val="StyleUnderline"/>
        </w:rPr>
        <w:t>the</w:t>
      </w:r>
      <w:r w:rsidRPr="00041EEF">
        <w:rPr>
          <w:sz w:val="16"/>
        </w:rPr>
        <w:t xml:space="preserve"> </w:t>
      </w:r>
      <w:r w:rsidRPr="00041EEF">
        <w:rPr>
          <w:rStyle w:val="Emphasis"/>
        </w:rPr>
        <w:t>U</w:t>
      </w:r>
      <w:r w:rsidRPr="00041EEF">
        <w:rPr>
          <w:sz w:val="16"/>
        </w:rPr>
        <w:t xml:space="preserve">nited </w:t>
      </w:r>
      <w:r w:rsidRPr="00041EEF">
        <w:rPr>
          <w:rStyle w:val="Emphasis"/>
        </w:rPr>
        <w:t>S</w:t>
      </w:r>
      <w:r w:rsidRPr="00041EEF">
        <w:rPr>
          <w:sz w:val="16"/>
        </w:rPr>
        <w:t xml:space="preserve">tates </w:t>
      </w:r>
      <w:r w:rsidRPr="00041EEF">
        <w:rPr>
          <w:rStyle w:val="StyleUnderline"/>
        </w:rPr>
        <w:t>and</w:t>
      </w:r>
      <w:r w:rsidRPr="00041EEF">
        <w:rPr>
          <w:sz w:val="16"/>
        </w:rPr>
        <w:t xml:space="preserve"> the </w:t>
      </w:r>
      <w:r w:rsidRPr="00041EEF">
        <w:rPr>
          <w:rStyle w:val="Emphasis"/>
        </w:rPr>
        <w:t>U</w:t>
      </w:r>
      <w:r w:rsidRPr="00041EEF">
        <w:rPr>
          <w:sz w:val="16"/>
        </w:rPr>
        <w:t xml:space="preserve">nited </w:t>
      </w:r>
      <w:r w:rsidRPr="00041EEF">
        <w:rPr>
          <w:rStyle w:val="Emphasis"/>
        </w:rPr>
        <w:t>K</w:t>
      </w:r>
      <w:r w:rsidRPr="00041EEF">
        <w:rPr>
          <w:sz w:val="16"/>
        </w:rPr>
        <w:t xml:space="preserve">ingdom </w:t>
      </w:r>
      <w:r w:rsidRPr="00041EEF">
        <w:rPr>
          <w:rStyle w:val="StyleUnderline"/>
        </w:rPr>
        <w:t>takes</w:t>
      </w:r>
      <w:r w:rsidRPr="00041EEF">
        <w:rPr>
          <w:sz w:val="16"/>
        </w:rPr>
        <w:t xml:space="preserve"> </w:t>
      </w:r>
      <w:r w:rsidRPr="00041EEF">
        <w:rPr>
          <w:rStyle w:val="StyleUnderline"/>
        </w:rPr>
        <w:t>effect</w:t>
      </w:r>
      <w:r w:rsidRPr="00041EEF">
        <w:rPr>
          <w:sz w:val="16"/>
        </w:rPr>
        <w:t xml:space="preserve"> this spring. Until now, if foreign law enforcement officials wanted access to data held by U.S service providers, they had to go through Mutual Legal Assistance Treaties or “letters rogatory,” which give U.S. providers the ability to challenge production orders in U.S. courts. </w:t>
      </w:r>
      <w:r w:rsidRPr="00041EEF">
        <w:rPr>
          <w:rStyle w:val="StyleUnderline"/>
        </w:rPr>
        <w:t>But the</w:t>
      </w:r>
      <w:r w:rsidRPr="00041EEF">
        <w:rPr>
          <w:sz w:val="16"/>
        </w:rPr>
        <w:t xml:space="preserve"> U.S.-U.K. “</w:t>
      </w:r>
      <w:r w:rsidRPr="00041EEF">
        <w:rPr>
          <w:rStyle w:val="StyleUnderline"/>
        </w:rPr>
        <w:t>Bilateral</w:t>
      </w:r>
      <w:r w:rsidRPr="00041EEF">
        <w:rPr>
          <w:sz w:val="16"/>
        </w:rPr>
        <w:t xml:space="preserve"> Data Access </w:t>
      </w:r>
      <w:r w:rsidRPr="00041EEF">
        <w:rPr>
          <w:rStyle w:val="StyleUnderline"/>
        </w:rPr>
        <w:t>Agreement</w:t>
      </w:r>
      <w:r w:rsidRPr="00041EEF">
        <w:rPr>
          <w:sz w:val="16"/>
        </w:rPr>
        <w:t xml:space="preserve">,” which is the first such agreement under the CLOUD Act, </w:t>
      </w:r>
      <w:r w:rsidRPr="00041EEF">
        <w:rPr>
          <w:rStyle w:val="StyleUnderline"/>
        </w:rPr>
        <w:t>cuts</w:t>
      </w:r>
      <w:r w:rsidRPr="00041EEF">
        <w:rPr>
          <w:sz w:val="16"/>
        </w:rPr>
        <w:t xml:space="preserve"> U.S. </w:t>
      </w:r>
      <w:r w:rsidRPr="00041EEF">
        <w:rPr>
          <w:rStyle w:val="Emphasis"/>
        </w:rPr>
        <w:t>courts out of the process</w:t>
      </w:r>
      <w:r w:rsidRPr="00041EEF">
        <w:rPr>
          <w:sz w:val="16"/>
        </w:rPr>
        <w:t xml:space="preserve"> </w:t>
      </w:r>
      <w:r w:rsidRPr="00041EEF">
        <w:rPr>
          <w:rStyle w:val="StyleUnderline"/>
        </w:rPr>
        <w:t>and allows</w:t>
      </w:r>
      <w:r w:rsidRPr="00041EEF">
        <w:rPr>
          <w:sz w:val="16"/>
        </w:rPr>
        <w:t xml:space="preserve"> U.K. </w:t>
      </w:r>
      <w:r w:rsidRPr="00041EEF">
        <w:rPr>
          <w:rStyle w:val="StyleUnderline"/>
        </w:rPr>
        <w:t xml:space="preserve">law enforcement to serve </w:t>
      </w:r>
      <w:r w:rsidRPr="00041EEF">
        <w:rPr>
          <w:rStyle w:val="Emphasis"/>
        </w:rPr>
        <w:t>production orders</w:t>
      </w:r>
      <w:r w:rsidRPr="00041EEF">
        <w:rPr>
          <w:sz w:val="16"/>
        </w:rPr>
        <w:t xml:space="preserve"> directly </w:t>
      </w:r>
      <w:r w:rsidRPr="00041EEF">
        <w:rPr>
          <w:rStyle w:val="StyleUnderline"/>
        </w:rPr>
        <w:t>on</w:t>
      </w:r>
      <w:r w:rsidRPr="00041EEF">
        <w:rPr>
          <w:sz w:val="16"/>
        </w:rPr>
        <w:t xml:space="preserve"> </w:t>
      </w:r>
      <w:r w:rsidRPr="00041EEF">
        <w:rPr>
          <w:rStyle w:val="StyleUnderline"/>
        </w:rPr>
        <w:t>U.S. providers</w:t>
      </w:r>
      <w:r w:rsidRPr="00041EEF">
        <w:rPr>
          <w:sz w:val="16"/>
        </w:rPr>
        <w:t xml:space="preserve">. The Department of Justice is negotiating similar agreements with representatives from the European Union and Australia. While the stated purpose of these agreements is to speed up criminal investigations that have international dimensions, a side effect may be a burst of litigation—in both the U.S. and overseas—over issues of venue, privacy, disclosure, and due process. The U.S. CLOUD Act and the U.K. COPOA Before the CLOUD (Clarifying Lawful Overseas Use of Data) Act, when U.S. authorities served search warrants or subpoenas on U.S. communications providers, the law was unclear as to whether providers had to produce information that they stored overseas. Providers also faced uncertainty when foreign law enforcement authorities made requests for data, because the privacy provisions in the Stored Communications Act (SCA) contain an exception for U.S. law enforcement requests but not foreign requests. Foreign requests for data have become increasingly common due to the worldwide reach of U.S. providers. The CLOUD Act clarifies that data needs to be produced regardless of where it is stored and that production to foreign law enforcement authorities does not violate the SCA. The Act also includes provisions intended to reduce the delay inherent in the MLAT and letter rogatory process, which often takes a year or more and requires substantial involvement by the Department of Justice. In particular, the CLOUD Act authorizes the U.S. government to enter into bilateral data-sharing agreements with countries that the Secretary of State and the Attorney General certify as having, among other things, “robust substantive and procedural protections for privacy and civil liberties.” The agreements permit each country to issue production orders directly to communications-service providers located in the other country. Last year the U.K. passed its own version of the CLOUD Act, the Crime (Overseas Production Orders) Act 2019 (COPOA). COPOA gives U.K. law enforcement agencies the means to apply for an English court order with extraterritorial effect that can compel production of stored electronic data directly from a company or person based in a foreign country with which the U.K. has a bilateral agreement for that purpose. The Novel U.S.-U.K. Data Sharing Agreement </w:t>
      </w:r>
      <w:r w:rsidRPr="00041EEF">
        <w:rPr>
          <w:rStyle w:val="StyleUnderline"/>
        </w:rPr>
        <w:t>The</w:t>
      </w:r>
      <w:r w:rsidRPr="00041EEF">
        <w:rPr>
          <w:sz w:val="16"/>
        </w:rPr>
        <w:t xml:space="preserve"> U.S.-U.K. data sharing </w:t>
      </w:r>
      <w:r w:rsidRPr="00041EEF">
        <w:rPr>
          <w:rStyle w:val="StyleUnderline"/>
        </w:rPr>
        <w:t>agreement</w:t>
      </w:r>
      <w:r w:rsidRPr="00041EEF">
        <w:rPr>
          <w:sz w:val="16"/>
        </w:rPr>
        <w:t xml:space="preserve">, which was the first of its kind under the CLOUD Act, was </w:t>
      </w:r>
      <w:r w:rsidRPr="00041EEF">
        <w:rPr>
          <w:rStyle w:val="StyleUnderline"/>
        </w:rPr>
        <w:t>announced on Oct. 3, 2019</w:t>
      </w:r>
      <w:r w:rsidRPr="00041EEF">
        <w:rPr>
          <w:sz w:val="16"/>
        </w:rPr>
        <w:t xml:space="preserve">, and is scheduled to take effect </w:t>
      </w:r>
      <w:r w:rsidRPr="00041EEF">
        <w:rPr>
          <w:rStyle w:val="StyleUnderline"/>
        </w:rPr>
        <w:t>this spring</w:t>
      </w:r>
      <w:r w:rsidRPr="00041EEF">
        <w:rPr>
          <w:sz w:val="16"/>
        </w:rPr>
        <w:t xml:space="preserve"> subject to no further action being taken by Congress and expiration of a ratification period in the U.K. In announcing the agreement, the Department of Justice claimed that it “will dramatically speed up investigations by removing legal barriers to timely and effective collection of electronic evidence.” Focusing on cases involving terrorism, organized crime, and child exploitation, Attorney General Barr said, “Only by addressing the problem of timely access to electronic evidence of crime committed in one country that is stored in another, can we hope to keep pace with twenty-first century threats.” Once the agreement takes effect, U.S. </w:t>
      </w:r>
      <w:r w:rsidRPr="00041EEF">
        <w:rPr>
          <w:rStyle w:val="Emphasis"/>
        </w:rPr>
        <w:t>providers</w:t>
      </w:r>
      <w:r w:rsidRPr="00041EEF">
        <w:rPr>
          <w:sz w:val="16"/>
        </w:rPr>
        <w:t xml:space="preserve"> </w:t>
      </w:r>
      <w:r w:rsidRPr="00041EEF">
        <w:rPr>
          <w:rStyle w:val="StyleUnderline"/>
        </w:rPr>
        <w:t>should</w:t>
      </w:r>
      <w:r w:rsidRPr="00041EEF">
        <w:rPr>
          <w:sz w:val="16"/>
        </w:rPr>
        <w:t xml:space="preserve"> </w:t>
      </w:r>
      <w:r w:rsidRPr="00041EEF">
        <w:rPr>
          <w:rStyle w:val="StyleUnderline"/>
        </w:rPr>
        <w:t>expect to begin receiving</w:t>
      </w:r>
      <w:r w:rsidRPr="00041EEF">
        <w:rPr>
          <w:sz w:val="16"/>
        </w:rPr>
        <w:t xml:space="preserve"> </w:t>
      </w:r>
      <w:r w:rsidRPr="00041EEF">
        <w:rPr>
          <w:rStyle w:val="Emphasis"/>
        </w:rPr>
        <w:t>orders directly</w:t>
      </w:r>
      <w:r w:rsidRPr="00041EEF">
        <w:rPr>
          <w:sz w:val="16"/>
        </w:rPr>
        <w:t xml:space="preserve"> </w:t>
      </w:r>
      <w:r w:rsidRPr="00041EEF">
        <w:rPr>
          <w:rStyle w:val="StyleUnderline"/>
        </w:rPr>
        <w:t xml:space="preserve">from the </w:t>
      </w:r>
      <w:r w:rsidRPr="00041EEF">
        <w:rPr>
          <w:rStyle w:val="Emphasis"/>
        </w:rPr>
        <w:t>U.K</w:t>
      </w:r>
      <w:r w:rsidRPr="00041EEF">
        <w:rPr>
          <w:sz w:val="16"/>
        </w:rPr>
        <w:t xml:space="preserve">. Home Secretary on behalf of authorities in the U.K. such as the Police and Financial Conduct Authority. The </w:t>
      </w:r>
      <w:r w:rsidRPr="00041EEF">
        <w:rPr>
          <w:rStyle w:val="StyleUnderline"/>
        </w:rPr>
        <w:t>orders will require the</w:t>
      </w:r>
      <w:r w:rsidRPr="00041EEF">
        <w:rPr>
          <w:sz w:val="16"/>
        </w:rPr>
        <w:t xml:space="preserve"> receiving </w:t>
      </w:r>
      <w:r w:rsidRPr="00041EEF">
        <w:rPr>
          <w:rStyle w:val="StyleUnderline"/>
        </w:rPr>
        <w:t>company</w:t>
      </w:r>
      <w:r w:rsidRPr="00041EEF">
        <w:rPr>
          <w:sz w:val="16"/>
        </w:rPr>
        <w:t xml:space="preserve"> </w:t>
      </w:r>
      <w:r w:rsidRPr="00041EEF">
        <w:rPr>
          <w:rStyle w:val="StyleUnderline"/>
        </w:rPr>
        <w:t xml:space="preserve">to respond </w:t>
      </w:r>
      <w:r w:rsidRPr="00041EEF">
        <w:rPr>
          <w:rStyle w:val="Emphasis"/>
        </w:rPr>
        <w:t>directly</w:t>
      </w:r>
      <w:r w:rsidRPr="00041EEF">
        <w:rPr>
          <w:sz w:val="16"/>
        </w:rPr>
        <w:t xml:space="preserve"> </w:t>
      </w:r>
      <w:r w:rsidRPr="00041EEF">
        <w:rPr>
          <w:rStyle w:val="StyleUnderline"/>
        </w:rPr>
        <w:t>to the</w:t>
      </w:r>
      <w:r w:rsidRPr="00041EEF">
        <w:rPr>
          <w:sz w:val="16"/>
        </w:rPr>
        <w:t xml:space="preserve"> relevant </w:t>
      </w:r>
      <w:r w:rsidRPr="00041EEF">
        <w:rPr>
          <w:rStyle w:val="StyleUnderline"/>
        </w:rPr>
        <w:t xml:space="preserve">authority in the </w:t>
      </w:r>
      <w:r w:rsidRPr="00041EEF">
        <w:rPr>
          <w:rStyle w:val="Emphasis"/>
        </w:rPr>
        <w:t>U.K</w:t>
      </w:r>
      <w:r w:rsidRPr="00041EEF">
        <w:rPr>
          <w:sz w:val="16"/>
        </w:rPr>
        <w:t xml:space="preserve">. Under COPOA, the recipient of the order has, as a default, just seven days to produce the data covered by the order but can apply to a court in the U.K. to vary or set aside the order. Likewise, U.K.-based providers should expect to begin receiving orders directly from U.S. authorities. The agreement contemplates that any challenge to an order will be brought in the courts of the country that issued the order, rather than in the country in which the recipient of the order is located. Legal challenges also are to be based on the domestic law of the issuing country—so that U.S. providers seeking to challenge a U.K. production order conceivably will have to bring the challenge in the U.K. under English, not U.S., law. In addition, challenges to production orders are to be made by communications providers themselves and not by their underlying customers whose data is at issue. Potential Legal Challenges </w:t>
      </w:r>
      <w:r w:rsidRPr="00041EEF">
        <w:rPr>
          <w:rStyle w:val="StyleUnderline"/>
        </w:rPr>
        <w:t>Production orders issued under the Agreement</w:t>
      </w:r>
      <w:r w:rsidRPr="00041EEF">
        <w:rPr>
          <w:sz w:val="16"/>
        </w:rPr>
        <w:t xml:space="preserve"> </w:t>
      </w:r>
      <w:r w:rsidRPr="00041EEF">
        <w:rPr>
          <w:rStyle w:val="StyleUnderline"/>
        </w:rPr>
        <w:t>are</w:t>
      </w:r>
      <w:r w:rsidRPr="00041EEF">
        <w:rPr>
          <w:sz w:val="16"/>
        </w:rPr>
        <w:t xml:space="preserve"> almost </w:t>
      </w:r>
      <w:r w:rsidRPr="00041EEF">
        <w:rPr>
          <w:rStyle w:val="Emphasis"/>
        </w:rPr>
        <w:t>certain</w:t>
      </w:r>
      <w:r w:rsidRPr="00041EEF">
        <w:rPr>
          <w:sz w:val="16"/>
        </w:rPr>
        <w:t xml:space="preserve"> </w:t>
      </w:r>
      <w:r w:rsidRPr="00041EEF">
        <w:rPr>
          <w:rStyle w:val="StyleUnderline"/>
        </w:rPr>
        <w:t xml:space="preserve">to trigger legal </w:t>
      </w:r>
      <w:r w:rsidRPr="00041EEF">
        <w:rPr>
          <w:rStyle w:val="Emphasis"/>
        </w:rPr>
        <w:t>challenges</w:t>
      </w:r>
      <w:r w:rsidRPr="00041EEF">
        <w:rPr>
          <w:sz w:val="16"/>
        </w:rPr>
        <w:t xml:space="preserve"> </w:t>
      </w:r>
      <w:r w:rsidRPr="00041EEF">
        <w:rPr>
          <w:rStyle w:val="StyleUnderline"/>
        </w:rPr>
        <w:t xml:space="preserve">on </w:t>
      </w:r>
      <w:r w:rsidRPr="00041EEF">
        <w:rPr>
          <w:rStyle w:val="Emphasis"/>
        </w:rPr>
        <w:t>both sides</w:t>
      </w:r>
      <w:r w:rsidRPr="00041EEF">
        <w:rPr>
          <w:sz w:val="16"/>
        </w:rPr>
        <w:t xml:space="preserve"> of the Atlantic </w:t>
      </w:r>
      <w:r w:rsidRPr="00041EEF">
        <w:rPr>
          <w:rStyle w:val="StyleUnderline"/>
        </w:rPr>
        <w:t xml:space="preserve">that will raise novel </w:t>
      </w:r>
      <w:r w:rsidRPr="00041EEF">
        <w:rPr>
          <w:rStyle w:val="Emphasis"/>
        </w:rPr>
        <w:t>issues</w:t>
      </w:r>
      <w:r w:rsidRPr="00041EEF">
        <w:rPr>
          <w:rStyle w:val="StyleUnderline"/>
        </w:rPr>
        <w:t xml:space="preserve"> of</w:t>
      </w:r>
      <w:r w:rsidRPr="00041EEF">
        <w:rPr>
          <w:sz w:val="16"/>
        </w:rPr>
        <w:t xml:space="preserve"> </w:t>
      </w:r>
      <w:r w:rsidRPr="00041EEF">
        <w:rPr>
          <w:rStyle w:val="StyleUnderline"/>
        </w:rPr>
        <w:t>domestic and international</w:t>
      </w:r>
      <w:r w:rsidRPr="00041EEF">
        <w:rPr>
          <w:sz w:val="16"/>
        </w:rPr>
        <w:t xml:space="preserve"> </w:t>
      </w:r>
      <w:r w:rsidRPr="00041EEF">
        <w:rPr>
          <w:rStyle w:val="StyleUnderline"/>
        </w:rPr>
        <w:t>law</w:t>
      </w:r>
      <w:r w:rsidRPr="00041EEF">
        <w:rPr>
          <w:sz w:val="16"/>
        </w:rPr>
        <w:t xml:space="preserve">. Venue. </w:t>
      </w:r>
      <w:r w:rsidRPr="00041EEF">
        <w:rPr>
          <w:rStyle w:val="StyleUnderline"/>
        </w:rPr>
        <w:t>Under the current</w:t>
      </w:r>
      <w:r w:rsidRPr="00041EEF">
        <w:rPr>
          <w:sz w:val="16"/>
        </w:rPr>
        <w:t xml:space="preserve"> MLAT </w:t>
      </w:r>
      <w:r w:rsidRPr="00041EEF">
        <w:rPr>
          <w:rStyle w:val="StyleUnderline"/>
        </w:rPr>
        <w:t>process</w:t>
      </w:r>
      <w:r w:rsidRPr="00041EEF">
        <w:rPr>
          <w:sz w:val="16"/>
        </w:rPr>
        <w:t xml:space="preserve"> in the United States, </w:t>
      </w:r>
      <w:r w:rsidRPr="00041EEF">
        <w:rPr>
          <w:rStyle w:val="StyleUnderline"/>
        </w:rPr>
        <w:t>a</w:t>
      </w:r>
      <w:r w:rsidRPr="00041EEF">
        <w:rPr>
          <w:sz w:val="16"/>
        </w:rPr>
        <w:t xml:space="preserve"> U.S. federal district </w:t>
      </w:r>
      <w:r w:rsidRPr="00041EEF">
        <w:rPr>
          <w:rStyle w:val="StyleUnderline"/>
        </w:rPr>
        <w:t>court reviews the</w:t>
      </w:r>
      <w:r w:rsidRPr="00041EEF">
        <w:rPr>
          <w:sz w:val="16"/>
        </w:rPr>
        <w:t xml:space="preserve"> foreign partner’s </w:t>
      </w:r>
      <w:r w:rsidRPr="00041EEF">
        <w:rPr>
          <w:rStyle w:val="StyleUnderline"/>
        </w:rPr>
        <w:t>request</w:t>
      </w:r>
      <w:r w:rsidRPr="00041EEF">
        <w:rPr>
          <w:sz w:val="16"/>
        </w:rPr>
        <w:t xml:space="preserve"> not only </w:t>
      </w:r>
      <w:r w:rsidRPr="00041EEF">
        <w:rPr>
          <w:rStyle w:val="StyleUnderline"/>
        </w:rPr>
        <w:t>for compliance with</w:t>
      </w:r>
      <w:r w:rsidRPr="00041EEF">
        <w:rPr>
          <w:sz w:val="16"/>
        </w:rPr>
        <w:t xml:space="preserve"> </w:t>
      </w:r>
      <w:r w:rsidRPr="00041EEF">
        <w:rPr>
          <w:rStyle w:val="StyleUnderline"/>
        </w:rPr>
        <w:t>the</w:t>
      </w:r>
      <w:r w:rsidRPr="00041EEF">
        <w:rPr>
          <w:sz w:val="16"/>
        </w:rPr>
        <w:t xml:space="preserve"> relevant </w:t>
      </w:r>
      <w:r w:rsidRPr="00041EEF">
        <w:rPr>
          <w:rStyle w:val="StyleUnderline"/>
        </w:rPr>
        <w:t>MLAT</w:t>
      </w:r>
      <w:r w:rsidRPr="00041EEF">
        <w:rPr>
          <w:sz w:val="16"/>
        </w:rPr>
        <w:t xml:space="preserve">, </w:t>
      </w:r>
      <w:r w:rsidRPr="00041EEF">
        <w:rPr>
          <w:rStyle w:val="StyleUnderline"/>
        </w:rPr>
        <w:t>but</w:t>
      </w:r>
      <w:r w:rsidRPr="00041EEF">
        <w:rPr>
          <w:sz w:val="16"/>
        </w:rPr>
        <w:t xml:space="preserve"> also </w:t>
      </w:r>
      <w:r w:rsidRPr="00041EEF">
        <w:rPr>
          <w:rStyle w:val="StyleUnderline"/>
        </w:rPr>
        <w:t>for compliance with U.S. statutory</w:t>
      </w:r>
      <w:r w:rsidRPr="00041EEF">
        <w:rPr>
          <w:sz w:val="16"/>
        </w:rPr>
        <w:t xml:space="preserve"> and constitutional </w:t>
      </w:r>
      <w:r w:rsidRPr="00041EEF">
        <w:rPr>
          <w:rStyle w:val="StyleUnderline"/>
        </w:rPr>
        <w:t>law</w:t>
      </w:r>
      <w:r w:rsidRPr="00041EEF">
        <w:rPr>
          <w:sz w:val="16"/>
        </w:rPr>
        <w:t xml:space="preserve">. </w:t>
      </w:r>
      <w:r w:rsidRPr="00041EEF">
        <w:rPr>
          <w:rStyle w:val="Emphasis"/>
        </w:rPr>
        <w:t>The CLOUD Ac</w:t>
      </w:r>
      <w:r w:rsidRPr="00041EEF">
        <w:rPr>
          <w:sz w:val="16"/>
        </w:rPr>
        <w:t xml:space="preserve">t and implementing agreement, </w:t>
      </w:r>
      <w:r w:rsidRPr="00041EEF">
        <w:rPr>
          <w:rStyle w:val="StyleUnderline"/>
        </w:rPr>
        <w:t>in contrast, purport to</w:t>
      </w:r>
      <w:r w:rsidRPr="00041EEF">
        <w:rPr>
          <w:sz w:val="16"/>
        </w:rPr>
        <w:t xml:space="preserve"> </w:t>
      </w:r>
      <w:r w:rsidRPr="00041EEF">
        <w:rPr>
          <w:rStyle w:val="StyleUnderline"/>
        </w:rPr>
        <w:t>circumvent</w:t>
      </w:r>
      <w:r w:rsidRPr="00041EEF">
        <w:rPr>
          <w:sz w:val="16"/>
        </w:rPr>
        <w:t xml:space="preserve"> the </w:t>
      </w:r>
      <w:r w:rsidRPr="00041EEF">
        <w:rPr>
          <w:rStyle w:val="Emphasis"/>
        </w:rPr>
        <w:t>courts</w:t>
      </w:r>
      <w:r w:rsidRPr="00041EEF">
        <w:rPr>
          <w:sz w:val="16"/>
        </w:rPr>
        <w:t xml:space="preserve"> of the country in which the provider is based. </w:t>
      </w:r>
      <w:r w:rsidRPr="00041EEF">
        <w:rPr>
          <w:rStyle w:val="StyleUnderline"/>
        </w:rPr>
        <w:t>Judges</w:t>
      </w:r>
      <w:r w:rsidRPr="00041EEF">
        <w:rPr>
          <w:sz w:val="16"/>
        </w:rPr>
        <w:t xml:space="preserve"> in the United States </w:t>
      </w:r>
      <w:r w:rsidRPr="00041EEF">
        <w:rPr>
          <w:rStyle w:val="StyleUnderline"/>
        </w:rPr>
        <w:t xml:space="preserve">may not be </w:t>
      </w:r>
      <w:r w:rsidRPr="00041EEF">
        <w:rPr>
          <w:rStyle w:val="Emphasis"/>
        </w:rPr>
        <w:t>so quick</w:t>
      </w:r>
      <w:r w:rsidRPr="00041EEF">
        <w:rPr>
          <w:sz w:val="16"/>
        </w:rPr>
        <w:t xml:space="preserve"> </w:t>
      </w:r>
      <w:r w:rsidRPr="00041EEF">
        <w:rPr>
          <w:rStyle w:val="StyleUnderline"/>
        </w:rPr>
        <w:t>to agree</w:t>
      </w:r>
      <w:r w:rsidRPr="00041EEF">
        <w:rPr>
          <w:sz w:val="16"/>
        </w:rPr>
        <w:t xml:space="preserve"> that </w:t>
      </w:r>
      <w:r w:rsidRPr="00041EEF">
        <w:rPr>
          <w:rStyle w:val="StyleUnderline"/>
        </w:rPr>
        <w:t xml:space="preserve">they have </w:t>
      </w:r>
      <w:r w:rsidRPr="00041EEF">
        <w:rPr>
          <w:rStyle w:val="Emphasis"/>
        </w:rPr>
        <w:t>no role</w:t>
      </w:r>
      <w:r w:rsidRPr="00041EEF">
        <w:rPr>
          <w:sz w:val="16"/>
        </w:rPr>
        <w:t xml:space="preserve">, particularly </w:t>
      </w:r>
      <w:r w:rsidRPr="00041EEF">
        <w:rPr>
          <w:rStyle w:val="StyleUnderline"/>
        </w:rPr>
        <w:t xml:space="preserve">in cases where a </w:t>
      </w:r>
      <w:r w:rsidRPr="00041EEF">
        <w:rPr>
          <w:rStyle w:val="Emphasis"/>
        </w:rPr>
        <w:t>provider</w:t>
      </w:r>
      <w:r w:rsidRPr="00041EEF">
        <w:rPr>
          <w:sz w:val="16"/>
        </w:rPr>
        <w:t xml:space="preserve"> </w:t>
      </w:r>
      <w:r w:rsidRPr="00041EEF">
        <w:rPr>
          <w:rStyle w:val="StyleUnderline"/>
        </w:rPr>
        <w:t xml:space="preserve">is raising </w:t>
      </w:r>
      <w:r w:rsidRPr="00041EEF">
        <w:rPr>
          <w:rStyle w:val="Emphasis"/>
        </w:rPr>
        <w:t>constitutional</w:t>
      </w:r>
      <w:r w:rsidRPr="00041EEF">
        <w:rPr>
          <w:sz w:val="16"/>
        </w:rPr>
        <w:t xml:space="preserve"> </w:t>
      </w:r>
      <w:r w:rsidRPr="00041EEF">
        <w:rPr>
          <w:rStyle w:val="Emphasis"/>
        </w:rPr>
        <w:t>challenges</w:t>
      </w:r>
      <w:r w:rsidRPr="00041EEF">
        <w:rPr>
          <w:sz w:val="16"/>
        </w:rPr>
        <w:t xml:space="preserve"> </w:t>
      </w:r>
      <w:r w:rsidRPr="00041EEF">
        <w:rPr>
          <w:rStyle w:val="StyleUnderline"/>
        </w:rPr>
        <w:t>that</w:t>
      </w:r>
      <w:r w:rsidRPr="00041EEF">
        <w:rPr>
          <w:sz w:val="16"/>
        </w:rPr>
        <w:t xml:space="preserve"> </w:t>
      </w:r>
      <w:r w:rsidRPr="00041EEF">
        <w:rPr>
          <w:rStyle w:val="StyleUnderline"/>
        </w:rPr>
        <w:t>English courts</w:t>
      </w:r>
      <w:r w:rsidRPr="00041EEF">
        <w:rPr>
          <w:sz w:val="16"/>
        </w:rPr>
        <w:t xml:space="preserve"> may not be as competent to </w:t>
      </w:r>
      <w:r w:rsidRPr="00041EEF">
        <w:rPr>
          <w:rStyle w:val="Emphasis"/>
        </w:rPr>
        <w:t>adjudicate</w:t>
      </w:r>
      <w:r w:rsidRPr="00041EEF">
        <w:rPr>
          <w:sz w:val="16"/>
        </w:rPr>
        <w:t xml:space="preserve">. </w:t>
      </w:r>
      <w:r w:rsidRPr="00041EEF">
        <w:rPr>
          <w:rStyle w:val="StyleUnderline"/>
        </w:rPr>
        <w:t xml:space="preserve">This raises the </w:t>
      </w:r>
      <w:r w:rsidRPr="00041EEF">
        <w:rPr>
          <w:rStyle w:val="Emphasis"/>
        </w:rPr>
        <w:t>possibility</w:t>
      </w:r>
      <w:r w:rsidRPr="00041EEF">
        <w:rPr>
          <w:sz w:val="16"/>
        </w:rPr>
        <w:t xml:space="preserve"> </w:t>
      </w:r>
      <w:r w:rsidRPr="00041EEF">
        <w:rPr>
          <w:rStyle w:val="StyleUnderline"/>
        </w:rPr>
        <w:t>that early orders issued</w:t>
      </w:r>
      <w:r w:rsidRPr="00041EEF">
        <w:rPr>
          <w:sz w:val="16"/>
        </w:rPr>
        <w:t xml:space="preserve"> </w:t>
      </w:r>
      <w:r w:rsidRPr="00041EEF">
        <w:rPr>
          <w:rStyle w:val="StyleUnderline"/>
        </w:rPr>
        <w:t xml:space="preserve">under the agreement could face </w:t>
      </w:r>
      <w:r w:rsidRPr="00041EEF">
        <w:rPr>
          <w:rStyle w:val="Emphasis"/>
        </w:rPr>
        <w:t>parallel challenges</w:t>
      </w:r>
      <w:r w:rsidRPr="00041EEF">
        <w:rPr>
          <w:rStyle w:val="StyleUnderline"/>
        </w:rPr>
        <w:t xml:space="preserve"> in</w:t>
      </w:r>
      <w:r w:rsidRPr="00041EEF">
        <w:rPr>
          <w:sz w:val="16"/>
        </w:rPr>
        <w:t xml:space="preserve"> </w:t>
      </w:r>
      <w:r w:rsidRPr="00041EEF">
        <w:rPr>
          <w:rStyle w:val="StyleUnderline"/>
        </w:rPr>
        <w:t>both</w:t>
      </w:r>
      <w:r w:rsidRPr="00041EEF">
        <w:rPr>
          <w:sz w:val="16"/>
        </w:rPr>
        <w:t xml:space="preserve"> </w:t>
      </w:r>
      <w:r w:rsidRPr="00041EEF">
        <w:rPr>
          <w:rStyle w:val="Emphasis"/>
        </w:rPr>
        <w:t>U.S. and English courts</w:t>
      </w:r>
      <w:r w:rsidRPr="00041EEF">
        <w:rPr>
          <w:sz w:val="16"/>
        </w:rPr>
        <w:t xml:space="preserve">, </w:t>
      </w:r>
      <w:r w:rsidRPr="00041EEF">
        <w:rPr>
          <w:rStyle w:val="StyleUnderline"/>
        </w:rPr>
        <w:t>the ramifications</w:t>
      </w:r>
      <w:r w:rsidRPr="00041EEF">
        <w:rPr>
          <w:sz w:val="16"/>
        </w:rPr>
        <w:t xml:space="preserve"> of which </w:t>
      </w:r>
      <w:r w:rsidRPr="00041EEF">
        <w:rPr>
          <w:rStyle w:val="StyleUnderline"/>
        </w:rPr>
        <w:t>could undermine</w:t>
      </w:r>
      <w:r w:rsidRPr="00041EEF">
        <w:rPr>
          <w:sz w:val="16"/>
        </w:rPr>
        <w:t xml:space="preserve"> both </w:t>
      </w:r>
      <w:r w:rsidRPr="00041EEF">
        <w:rPr>
          <w:rStyle w:val="StyleUnderline"/>
        </w:rPr>
        <w:t xml:space="preserve">governments’ goals of </w:t>
      </w:r>
      <w:r w:rsidRPr="00041EEF">
        <w:rPr>
          <w:rStyle w:val="Emphasis"/>
        </w:rPr>
        <w:t>streamlining</w:t>
      </w:r>
      <w:r w:rsidRPr="00041EEF">
        <w:rPr>
          <w:sz w:val="16"/>
        </w:rPr>
        <w:t xml:space="preserve"> </w:t>
      </w:r>
      <w:r w:rsidRPr="00041EEF">
        <w:rPr>
          <w:rStyle w:val="StyleUnderline"/>
        </w:rPr>
        <w:t>data-</w:t>
      </w:r>
      <w:r w:rsidRPr="00041EEF">
        <w:rPr>
          <w:rStyle w:val="Emphasis"/>
        </w:rPr>
        <w:t>sharing</w:t>
      </w:r>
      <w:r w:rsidRPr="00041EEF">
        <w:rPr>
          <w:sz w:val="16"/>
        </w:rPr>
        <w:t xml:space="preserve"> in criminal investigations. Privilege. Production orders under the agreement also are likely to raise difficult issues of privilege. </w:t>
      </w:r>
      <w:r w:rsidRPr="00041EEF">
        <w:rPr>
          <w:rStyle w:val="StyleUnderline"/>
        </w:rPr>
        <w:t>Both the</w:t>
      </w:r>
      <w:r w:rsidRPr="00041EEF">
        <w:rPr>
          <w:sz w:val="16"/>
        </w:rPr>
        <w:t xml:space="preserve"> </w:t>
      </w:r>
      <w:r w:rsidRPr="00041EEF">
        <w:rPr>
          <w:rStyle w:val="Emphasis"/>
        </w:rPr>
        <w:t>U</w:t>
      </w:r>
      <w:r w:rsidRPr="00041EEF">
        <w:rPr>
          <w:sz w:val="16"/>
        </w:rPr>
        <w:t xml:space="preserve">nited </w:t>
      </w:r>
      <w:r w:rsidRPr="00041EEF">
        <w:rPr>
          <w:rStyle w:val="Emphasis"/>
        </w:rPr>
        <w:t>S</w:t>
      </w:r>
      <w:r w:rsidRPr="00041EEF">
        <w:rPr>
          <w:sz w:val="16"/>
        </w:rPr>
        <w:t xml:space="preserve">tates </w:t>
      </w:r>
      <w:r w:rsidRPr="00041EEF">
        <w:rPr>
          <w:rStyle w:val="StyleUnderline"/>
        </w:rPr>
        <w:t>and</w:t>
      </w:r>
      <w:r w:rsidRPr="00041EEF">
        <w:rPr>
          <w:sz w:val="16"/>
        </w:rPr>
        <w:t xml:space="preserve"> the </w:t>
      </w:r>
      <w:r w:rsidRPr="00041EEF">
        <w:rPr>
          <w:rStyle w:val="Emphasis"/>
        </w:rPr>
        <w:t>U.K.</w:t>
      </w:r>
      <w:r w:rsidRPr="00041EEF">
        <w:rPr>
          <w:sz w:val="16"/>
        </w:rPr>
        <w:t xml:space="preserve"> </w:t>
      </w:r>
      <w:r w:rsidRPr="00041EEF">
        <w:rPr>
          <w:rStyle w:val="StyleUnderline"/>
        </w:rPr>
        <w:t>have</w:t>
      </w:r>
      <w:r w:rsidRPr="00041EEF">
        <w:rPr>
          <w:sz w:val="16"/>
        </w:rPr>
        <w:t xml:space="preserve"> </w:t>
      </w:r>
      <w:r w:rsidRPr="00041EEF">
        <w:rPr>
          <w:rStyle w:val="Emphasis"/>
        </w:rPr>
        <w:t>laws</w:t>
      </w:r>
      <w:r w:rsidRPr="00041EEF">
        <w:rPr>
          <w:sz w:val="16"/>
        </w:rPr>
        <w:t xml:space="preserve"> </w:t>
      </w:r>
      <w:r w:rsidRPr="00041EEF">
        <w:rPr>
          <w:rStyle w:val="Emphasis"/>
        </w:rPr>
        <w:t>protecting</w:t>
      </w:r>
      <w:r w:rsidRPr="00041EEF">
        <w:rPr>
          <w:sz w:val="16"/>
        </w:rPr>
        <w:t xml:space="preserve"> </w:t>
      </w:r>
      <w:r w:rsidRPr="00041EEF">
        <w:rPr>
          <w:rStyle w:val="StyleUnderline"/>
        </w:rPr>
        <w:t>certain categories of privileged</w:t>
      </w:r>
      <w:r w:rsidRPr="00041EEF">
        <w:rPr>
          <w:sz w:val="16"/>
        </w:rPr>
        <w:t xml:space="preserve"> </w:t>
      </w:r>
      <w:r w:rsidRPr="00041EEF">
        <w:rPr>
          <w:rStyle w:val="StyleUnderline"/>
        </w:rPr>
        <w:t>information from disclosure</w:t>
      </w:r>
      <w:r w:rsidRPr="00041EEF">
        <w:rPr>
          <w:sz w:val="16"/>
        </w:rPr>
        <w:t xml:space="preserve">, and the text of </w:t>
      </w:r>
      <w:r w:rsidRPr="00041EEF">
        <w:rPr>
          <w:rStyle w:val="StyleUnderline"/>
        </w:rPr>
        <w:t>COPOA</w:t>
      </w:r>
      <w:r w:rsidRPr="00041EEF">
        <w:rPr>
          <w:sz w:val="16"/>
        </w:rPr>
        <w:t xml:space="preserve"> itself </w:t>
      </w:r>
      <w:r w:rsidRPr="00041EEF">
        <w:rPr>
          <w:rStyle w:val="StyleUnderline"/>
        </w:rPr>
        <w:t>provides a specific exception</w:t>
      </w:r>
      <w:r w:rsidRPr="00041EEF">
        <w:rPr>
          <w:sz w:val="16"/>
        </w:rPr>
        <w:t xml:space="preserve"> for confidential personal records and items subject to legal privilege. But </w:t>
      </w:r>
      <w:r w:rsidRPr="00041EEF">
        <w:rPr>
          <w:rStyle w:val="StyleUnderline"/>
        </w:rPr>
        <w:t>the agreement does</w:t>
      </w:r>
      <w:r w:rsidRPr="00041EEF">
        <w:rPr>
          <w:sz w:val="16"/>
        </w:rPr>
        <w:t xml:space="preserve"> </w:t>
      </w:r>
      <w:r w:rsidRPr="00041EEF">
        <w:rPr>
          <w:rStyle w:val="Emphasis"/>
        </w:rPr>
        <w:t>not specify</w:t>
      </w:r>
      <w:r w:rsidRPr="00041EEF">
        <w:rPr>
          <w:sz w:val="16"/>
        </w:rPr>
        <w:t xml:space="preserve"> </w:t>
      </w:r>
      <w:r w:rsidRPr="00041EEF">
        <w:rPr>
          <w:rStyle w:val="StyleUnderline"/>
        </w:rPr>
        <w:t>how decisions about privilege</w:t>
      </w:r>
      <w:r w:rsidRPr="00041EEF">
        <w:rPr>
          <w:sz w:val="16"/>
        </w:rPr>
        <w:t xml:space="preserve"> or confidentiality </w:t>
      </w:r>
      <w:r w:rsidRPr="00041EEF">
        <w:rPr>
          <w:rStyle w:val="StyleUnderline"/>
        </w:rPr>
        <w:t>should be made</w:t>
      </w:r>
      <w:r w:rsidRPr="00041EEF">
        <w:rPr>
          <w:sz w:val="16"/>
        </w:rPr>
        <w:t xml:space="preserve"> </w:t>
      </w:r>
      <w:r w:rsidRPr="00041EEF">
        <w:rPr>
          <w:rStyle w:val="StyleUnderline"/>
        </w:rPr>
        <w:t>or who</w:t>
      </w:r>
      <w:r w:rsidRPr="00041EEF">
        <w:rPr>
          <w:sz w:val="16"/>
        </w:rPr>
        <w:t xml:space="preserve"> </w:t>
      </w:r>
      <w:r w:rsidRPr="00041EEF">
        <w:rPr>
          <w:rStyle w:val="StyleUnderline"/>
        </w:rPr>
        <w:t>should make them</w:t>
      </w:r>
      <w:r w:rsidRPr="00041EEF">
        <w:rPr>
          <w:sz w:val="16"/>
        </w:rPr>
        <w:t xml:space="preserve">. </w:t>
      </w:r>
      <w:r w:rsidRPr="00041EEF">
        <w:rPr>
          <w:rStyle w:val="StyleUnderline"/>
        </w:rPr>
        <w:t>The issue is particularly</w:t>
      </w:r>
      <w:r w:rsidRPr="00041EEF">
        <w:rPr>
          <w:sz w:val="16"/>
        </w:rPr>
        <w:t xml:space="preserve"> </w:t>
      </w:r>
      <w:r w:rsidRPr="00041EEF">
        <w:rPr>
          <w:rStyle w:val="Emphasis"/>
        </w:rPr>
        <w:t>tricky</w:t>
      </w:r>
      <w:r w:rsidRPr="00041EEF">
        <w:rPr>
          <w:sz w:val="16"/>
        </w:rPr>
        <w:t xml:space="preserve"> </w:t>
      </w:r>
      <w:r w:rsidRPr="00041EEF">
        <w:rPr>
          <w:rStyle w:val="StyleUnderline"/>
        </w:rPr>
        <w:t>because production</w:t>
      </w:r>
      <w:r w:rsidRPr="00041EEF">
        <w:rPr>
          <w:sz w:val="16"/>
        </w:rPr>
        <w:t xml:space="preserve"> </w:t>
      </w:r>
      <w:r w:rsidRPr="00041EEF">
        <w:rPr>
          <w:rStyle w:val="Emphasis"/>
        </w:rPr>
        <w:t>orders</w:t>
      </w:r>
      <w:r w:rsidRPr="00041EEF">
        <w:rPr>
          <w:sz w:val="16"/>
        </w:rPr>
        <w:t xml:space="preserve"> </w:t>
      </w:r>
      <w:r w:rsidRPr="00041EEF">
        <w:rPr>
          <w:rStyle w:val="StyleUnderline"/>
        </w:rPr>
        <w:t xml:space="preserve">will be served on </w:t>
      </w:r>
      <w:r w:rsidRPr="00041EEF">
        <w:rPr>
          <w:rStyle w:val="Emphasis"/>
        </w:rPr>
        <w:t>providers</w:t>
      </w:r>
      <w:r w:rsidRPr="00041EEF">
        <w:rPr>
          <w:sz w:val="16"/>
        </w:rPr>
        <w:t xml:space="preserve">, </w:t>
      </w:r>
      <w:r w:rsidRPr="00041EEF">
        <w:rPr>
          <w:rStyle w:val="StyleUnderline"/>
        </w:rPr>
        <w:t>not</w:t>
      </w:r>
      <w:r w:rsidRPr="00041EEF">
        <w:rPr>
          <w:sz w:val="16"/>
        </w:rPr>
        <w:t xml:space="preserve"> their </w:t>
      </w:r>
      <w:r w:rsidRPr="00041EEF">
        <w:rPr>
          <w:rStyle w:val="Emphasis"/>
        </w:rPr>
        <w:t>customers</w:t>
      </w:r>
      <w:r w:rsidRPr="00041EEF">
        <w:rPr>
          <w:sz w:val="16"/>
        </w:rPr>
        <w:t xml:space="preserve">, </w:t>
      </w:r>
      <w:r w:rsidRPr="00041EEF">
        <w:rPr>
          <w:rStyle w:val="StyleUnderline"/>
        </w:rPr>
        <w:t>and</w:t>
      </w:r>
      <w:r w:rsidRPr="00041EEF">
        <w:rPr>
          <w:sz w:val="16"/>
        </w:rPr>
        <w:t xml:space="preserve"> the </w:t>
      </w:r>
      <w:r w:rsidRPr="00041EEF">
        <w:rPr>
          <w:rStyle w:val="StyleUnderline"/>
        </w:rPr>
        <w:t>orders can be</w:t>
      </w:r>
      <w:r w:rsidRPr="00041EEF">
        <w:rPr>
          <w:sz w:val="16"/>
        </w:rPr>
        <w:t xml:space="preserve"> </w:t>
      </w:r>
      <w:r w:rsidRPr="00041EEF">
        <w:rPr>
          <w:rStyle w:val="StyleUnderline"/>
        </w:rPr>
        <w:t xml:space="preserve">accompanied by </w:t>
      </w:r>
      <w:r w:rsidRPr="00041EEF">
        <w:rPr>
          <w:rStyle w:val="Emphasis"/>
        </w:rPr>
        <w:t>non-disclosure</w:t>
      </w:r>
      <w:r w:rsidRPr="00041EEF">
        <w:rPr>
          <w:sz w:val="16"/>
        </w:rPr>
        <w:t xml:space="preserve"> provisions </w:t>
      </w:r>
      <w:r w:rsidRPr="00041EEF">
        <w:rPr>
          <w:rStyle w:val="StyleUnderline"/>
        </w:rPr>
        <w:t>prohibiting</w:t>
      </w:r>
      <w:r w:rsidRPr="00041EEF">
        <w:rPr>
          <w:sz w:val="16"/>
        </w:rPr>
        <w:t xml:space="preserve"> their </w:t>
      </w:r>
      <w:r w:rsidRPr="00041EEF">
        <w:rPr>
          <w:rStyle w:val="StyleUnderline"/>
        </w:rPr>
        <w:t>disclosure</w:t>
      </w:r>
      <w:r w:rsidRPr="00041EEF">
        <w:rPr>
          <w:sz w:val="16"/>
        </w:rPr>
        <w:t xml:space="preserve"> to the customers </w:t>
      </w:r>
      <w:r w:rsidRPr="00041EEF">
        <w:rPr>
          <w:rStyle w:val="StyleUnderline"/>
        </w:rPr>
        <w:t>whose data is at issue</w:t>
      </w:r>
      <w:r w:rsidRPr="00041EEF">
        <w:rPr>
          <w:sz w:val="16"/>
        </w:rPr>
        <w:t xml:space="preserve">. As a result, </w:t>
      </w:r>
      <w:r w:rsidRPr="00041EEF">
        <w:rPr>
          <w:rStyle w:val="StyleUnderline"/>
        </w:rPr>
        <w:t>providers will have to navigate</w:t>
      </w:r>
      <w:r w:rsidRPr="00041EEF">
        <w:rPr>
          <w:sz w:val="16"/>
        </w:rPr>
        <w:t xml:space="preserve"> their own </w:t>
      </w:r>
      <w:r w:rsidRPr="00041EEF">
        <w:rPr>
          <w:rStyle w:val="Emphasis"/>
        </w:rPr>
        <w:t>legal obligations</w:t>
      </w:r>
      <w:r w:rsidRPr="00041EEF">
        <w:rPr>
          <w:sz w:val="16"/>
        </w:rPr>
        <w:t xml:space="preserve"> under the agreement, </w:t>
      </w:r>
      <w:r w:rsidRPr="00041EEF">
        <w:rPr>
          <w:rStyle w:val="StyleUnderline"/>
        </w:rPr>
        <w:t>which have the potential</w:t>
      </w:r>
      <w:r w:rsidRPr="00041EEF">
        <w:rPr>
          <w:sz w:val="16"/>
        </w:rPr>
        <w:t xml:space="preserve"> </w:t>
      </w:r>
      <w:r w:rsidRPr="00041EEF">
        <w:rPr>
          <w:rStyle w:val="Emphasis"/>
        </w:rPr>
        <w:t>to clash with</w:t>
      </w:r>
      <w:r w:rsidRPr="00041EEF">
        <w:rPr>
          <w:sz w:val="16"/>
        </w:rPr>
        <w:t xml:space="preserve"> the </w:t>
      </w:r>
      <w:r w:rsidRPr="00041EEF">
        <w:rPr>
          <w:rStyle w:val="Emphasis"/>
        </w:rPr>
        <w:t>privacy interests</w:t>
      </w:r>
      <w:r w:rsidRPr="00041EEF">
        <w:rPr>
          <w:sz w:val="16"/>
        </w:rPr>
        <w:t xml:space="preserve"> of their customers. There also are important differences between U.S. and U.K. privilege rules, and the implementing agreement does not attempt to resolve them. For example, the protection of communications with in-house counsel is broader in the United States than under English law, as is the definition of what constitutes a “client” when dealing with a company’s employees. U.S. law also provides broader protections for notes of interviews conducted in the course of internal investigations. Which rules apply, and who decides how to apply them, likely will need to be resolved through litigation. Constitutional and Domestic Law Challenges. Depending on the scope and language of a given production order, providers may be able to claim that the order does not comply with the implementing agreement because the request is overbroad or seeks evidence in an investigation not satisfying the criteria of the agreement. For example, providers may seek to challenge orders under COPOA on the basis that the order is not in the interest of justice considering the benefit likely to accrue from the data’s use in the investigation or proceedings. </w:t>
      </w:r>
      <w:r w:rsidRPr="00041EEF">
        <w:rPr>
          <w:rStyle w:val="StyleUnderline"/>
        </w:rPr>
        <w:t>Providers also may argue</w:t>
      </w:r>
      <w:r w:rsidRPr="00041EEF">
        <w:rPr>
          <w:sz w:val="16"/>
        </w:rPr>
        <w:t xml:space="preserve"> that </w:t>
      </w:r>
      <w:r w:rsidRPr="00041EEF">
        <w:rPr>
          <w:rStyle w:val="Emphasis"/>
        </w:rPr>
        <w:t>production</w:t>
      </w:r>
      <w:r w:rsidRPr="00041EEF">
        <w:rPr>
          <w:sz w:val="16"/>
        </w:rPr>
        <w:t xml:space="preserve"> </w:t>
      </w:r>
      <w:r w:rsidRPr="00041EEF">
        <w:rPr>
          <w:rStyle w:val="StyleUnderline"/>
        </w:rPr>
        <w:t>orders violate fundamental</w:t>
      </w:r>
      <w:r w:rsidRPr="00041EEF">
        <w:rPr>
          <w:sz w:val="16"/>
        </w:rPr>
        <w:t xml:space="preserve"> or </w:t>
      </w:r>
      <w:r w:rsidRPr="00041EEF">
        <w:rPr>
          <w:rStyle w:val="Emphasis"/>
        </w:rPr>
        <w:t>constitutional rights</w:t>
      </w:r>
      <w:r w:rsidRPr="00041EEF">
        <w:rPr>
          <w:sz w:val="16"/>
        </w:rPr>
        <w:t>. For example, U.S. recipients of U.K. orders, particularly those with non-disclosure provisions, may wish to raise a constitutional challenge in U.S. courts based on the argument that the order, the CLOUD Act, or the implementing agreement violates the First Amendment or due process rights. Privacy. U.K. recipients of U.S. orders may seek to challenge the agreement in their home courts on the ground that their obligations under the order are incompatible with the General Data Privacy Regulation (GDPR) prohibitions on the transfer of personal data outside the European Union. While the GDPR permits the transfer of personal data pursuant to an international agreement between public bodies, such as the agreement considered here, if the data sought is controlled by a UK company but held on a server outside of the UK (but within the European Union), given that the country hosting that data is not a signatory to the agreement, transfer of the data in compliance with a U.S. order may still be seen as a breach of the GDPR.</w:t>
      </w:r>
    </w:p>
    <w:p w:rsidR="007F6EBB" w:rsidRPr="0078140E" w:rsidRDefault="007F6EBB" w:rsidP="007F6EBB">
      <w:pPr>
        <w:pStyle w:val="Heading3"/>
      </w:pPr>
      <w:r>
        <w:t>Workarounds Bad---1AR</w:t>
      </w:r>
    </w:p>
    <w:p w:rsidR="007F6EBB" w:rsidRPr="0078140E" w:rsidRDefault="007F6EBB" w:rsidP="007F6EBB">
      <w:pPr>
        <w:pStyle w:val="Heading4"/>
        <w:rPr>
          <w:rFonts w:cs="Arial"/>
        </w:rPr>
      </w:pPr>
      <w:r w:rsidRPr="0078140E">
        <w:rPr>
          <w:rFonts w:cs="Arial"/>
        </w:rPr>
        <w:t>Workarounds are worse for the privacy ADV and also exploiting global digital vulnerabilities, obviously</w:t>
      </w:r>
    </w:p>
    <w:p w:rsidR="007F6EBB" w:rsidRPr="0078140E" w:rsidRDefault="007F6EBB" w:rsidP="007F6EBB">
      <w:r w:rsidRPr="0078140E">
        <w:t xml:space="preserve">Megan </w:t>
      </w:r>
      <w:r w:rsidRPr="0078140E">
        <w:rPr>
          <w:rStyle w:val="Style13ptBold"/>
        </w:rPr>
        <w:t>White 17</w:t>
      </w:r>
      <w:r w:rsidRPr="0078140E">
        <w:t>. Administrative Officer in the General Assembly &amp; Human Rights of the UK Mission to the UN, MA in IR from Kent. “Government hacking is no answer to the MLAT problem”. Access Now. Jul 6 2017. https://www.accessnow.org/government-hacking-no-answer-mlat-problem/</w:t>
      </w:r>
    </w:p>
    <w:p w:rsidR="007F6EBB" w:rsidRPr="0078140E" w:rsidRDefault="007F6EBB" w:rsidP="007F6EBB">
      <w:pPr>
        <w:rPr>
          <w:sz w:val="16"/>
        </w:rPr>
      </w:pPr>
      <w:r w:rsidRPr="0078140E">
        <w:rPr>
          <w:sz w:val="16"/>
        </w:rPr>
        <w:t>Mutual Legal Assistance Treaties (</w:t>
      </w:r>
      <w:r w:rsidRPr="0078140E">
        <w:rPr>
          <w:rStyle w:val="StyleUnderline"/>
        </w:rPr>
        <w:t>MLATs</w:t>
      </w:r>
      <w:r w:rsidRPr="0078140E">
        <w:rPr>
          <w:sz w:val="16"/>
        </w:rPr>
        <w:t xml:space="preserve">) </w:t>
      </w:r>
      <w:r w:rsidRPr="0078140E">
        <w:rPr>
          <w:rStyle w:val="StyleUnderline"/>
        </w:rPr>
        <w:t>are the primary legal method enabling law enforcement officials in one country to request data located or stored in another country</w:t>
      </w:r>
      <w:r w:rsidRPr="0078140E">
        <w:rPr>
          <w:sz w:val="16"/>
        </w:rPr>
        <w:t xml:space="preserve">. </w:t>
      </w:r>
      <w:r w:rsidRPr="0078140E">
        <w:rPr>
          <w:rStyle w:val="StyleUnderline"/>
        </w:rPr>
        <w:t xml:space="preserve">Though MLATs are </w:t>
      </w:r>
      <w:r w:rsidRPr="0078140E">
        <w:rPr>
          <w:rStyle w:val="Emphasis"/>
        </w:rPr>
        <w:t>notoriously slow and cumbersome</w:t>
      </w:r>
      <w:r w:rsidRPr="0078140E">
        <w:rPr>
          <w:sz w:val="16"/>
        </w:rPr>
        <w:t xml:space="preserve">, </w:t>
      </w:r>
      <w:r w:rsidRPr="0078140E">
        <w:rPr>
          <w:rStyle w:val="StyleUnderline"/>
        </w:rPr>
        <w:t>they provide a legal process through which to share data</w:t>
      </w:r>
      <w:r w:rsidRPr="0078140E">
        <w:rPr>
          <w:sz w:val="16"/>
        </w:rPr>
        <w:t xml:space="preserve"> across borders for criminal investigations. The </w:t>
      </w:r>
      <w:r w:rsidRPr="0078140E">
        <w:rPr>
          <w:rStyle w:val="StyleUnderline"/>
        </w:rPr>
        <w:t>inefficiencies of the system have prompted</w:t>
      </w:r>
      <w:r w:rsidRPr="0078140E">
        <w:rPr>
          <w:sz w:val="16"/>
        </w:rPr>
        <w:t xml:space="preserve"> government officials around the world to pursue </w:t>
      </w:r>
      <w:r w:rsidRPr="0078140E">
        <w:rPr>
          <w:rStyle w:val="StyleUnderline"/>
        </w:rPr>
        <w:t>alternative means of acquiring data in criminal investigations</w:t>
      </w:r>
      <w:r w:rsidRPr="0078140E">
        <w:rPr>
          <w:sz w:val="16"/>
        </w:rPr>
        <w:t xml:space="preserve"> — </w:t>
      </w:r>
      <w:r w:rsidRPr="0078140E">
        <w:rPr>
          <w:rStyle w:val="Emphasis"/>
        </w:rPr>
        <w:t>including</w:t>
      </w:r>
      <w:r w:rsidRPr="0078140E">
        <w:rPr>
          <w:sz w:val="16"/>
        </w:rPr>
        <w:t xml:space="preserve"> government </w:t>
      </w:r>
      <w:r w:rsidRPr="0078140E">
        <w:rPr>
          <w:rStyle w:val="Emphasis"/>
        </w:rPr>
        <w:t>hacking</w:t>
      </w:r>
      <w:r w:rsidRPr="0078140E">
        <w:rPr>
          <w:sz w:val="16"/>
        </w:rPr>
        <w:t>.</w:t>
      </w:r>
    </w:p>
    <w:p w:rsidR="007F6EBB" w:rsidRPr="0078140E" w:rsidRDefault="007F6EBB" w:rsidP="007F6EBB">
      <w:pPr>
        <w:rPr>
          <w:b/>
          <w:iCs/>
          <w:u w:val="single"/>
        </w:rPr>
      </w:pPr>
      <w:r w:rsidRPr="0078140E">
        <w:rPr>
          <w:rStyle w:val="Emphasis"/>
        </w:rPr>
        <w:t>This has profound implications for human rights</w:t>
      </w:r>
      <w:r w:rsidRPr="0078140E">
        <w:rPr>
          <w:sz w:val="16"/>
        </w:rPr>
        <w:t xml:space="preserve">, especially for the most vulnerable among us, such as activists, dissidents, journalists, human rights defenders, and members of marginalized communities. If there is </w:t>
      </w:r>
      <w:r w:rsidRPr="0078140E">
        <w:rPr>
          <w:rStyle w:val="StyleUnderline"/>
        </w:rPr>
        <w:t>any authorization for extraordinary access to data</w:t>
      </w:r>
      <w:r w:rsidRPr="0078140E">
        <w:rPr>
          <w:sz w:val="16"/>
        </w:rPr>
        <w:t xml:space="preserve"> across borders, it </w:t>
      </w:r>
      <w:r w:rsidRPr="0078140E">
        <w:rPr>
          <w:rStyle w:val="StyleUnderline"/>
        </w:rPr>
        <w:t>must increase</w:t>
      </w:r>
      <w:r w:rsidRPr="0078140E">
        <w:rPr>
          <w:sz w:val="16"/>
        </w:rPr>
        <w:t xml:space="preserve"> — </w:t>
      </w:r>
      <w:r w:rsidRPr="0078140E">
        <w:rPr>
          <w:rStyle w:val="StyleUnderline"/>
        </w:rPr>
        <w:t>not decrease</w:t>
      </w:r>
      <w:r w:rsidRPr="0078140E">
        <w:rPr>
          <w:sz w:val="16"/>
        </w:rPr>
        <w:t xml:space="preserve"> — </w:t>
      </w:r>
      <w:r w:rsidRPr="0078140E">
        <w:rPr>
          <w:rStyle w:val="StyleUnderline"/>
        </w:rPr>
        <w:t>vital</w:t>
      </w:r>
      <w:r w:rsidRPr="0078140E">
        <w:rPr>
          <w:sz w:val="16"/>
        </w:rPr>
        <w:t xml:space="preserve"> and necessary </w:t>
      </w:r>
      <w:r w:rsidRPr="0078140E">
        <w:rPr>
          <w:rStyle w:val="Emphasis"/>
        </w:rPr>
        <w:t>protections for our fundamental rights.</w:t>
      </w:r>
    </w:p>
    <w:p w:rsidR="007F6EBB" w:rsidRPr="0078140E" w:rsidRDefault="007F6EBB" w:rsidP="007F6EBB">
      <w:pPr>
        <w:rPr>
          <w:rStyle w:val="Emphasis"/>
        </w:rPr>
      </w:pPr>
      <w:r w:rsidRPr="0078140E">
        <w:rPr>
          <w:rStyle w:val="Emphasis"/>
        </w:rPr>
        <w:t>The rise of government hacking</w:t>
      </w:r>
    </w:p>
    <w:p w:rsidR="007F6EBB" w:rsidRPr="0078140E" w:rsidRDefault="007F6EBB" w:rsidP="007F6EBB">
      <w:pPr>
        <w:rPr>
          <w:sz w:val="16"/>
        </w:rPr>
      </w:pPr>
      <w:r w:rsidRPr="0078140E">
        <w:rPr>
          <w:rStyle w:val="StyleUnderline"/>
        </w:rPr>
        <w:t xml:space="preserve">There is a nascent global trend toward revising and/or promulgating laws and policies in order to authorize government hacking, including by </w:t>
      </w:r>
      <w:r w:rsidRPr="0078140E">
        <w:rPr>
          <w:rStyle w:val="Emphasis"/>
        </w:rPr>
        <w:t>codifying extraterritorial reach of domestic laws.</w:t>
      </w:r>
      <w:r w:rsidRPr="0078140E">
        <w:rPr>
          <w:sz w:val="16"/>
        </w:rPr>
        <w:t xml:space="preserve"> Proponents of these proposals cite as a justification a need for law enforcement to bypass encryption, which they argue has been thwarting investigations around the world. However, this argument muddles the issues of law enforcement’s cross-border access to data and digital security. Strong encryption is necessary to keep us safe, and any proposals for weakening it must be rejected outright.</w:t>
      </w:r>
    </w:p>
    <w:p w:rsidR="007F6EBB" w:rsidRPr="0078140E" w:rsidRDefault="007F6EBB" w:rsidP="007F6EBB">
      <w:pPr>
        <w:rPr>
          <w:sz w:val="16"/>
          <w:szCs w:val="16"/>
        </w:rPr>
      </w:pPr>
      <w:r w:rsidRPr="0078140E">
        <w:rPr>
          <w:sz w:val="16"/>
          <w:szCs w:val="16"/>
        </w:rPr>
        <w:t>In the U.K. last year, lawmakers passed the Investigatory Powers Act, which authorizes government officials to conduct “equipment interference” (read: hacking) of devices. This authority specifically includes devices located abroad and allows hacking in “bulk.” The German Parliament has also recently approved a law to allow authorities “to use spyware to infiltrate a suspect’s device and read such messages before they are encrypted,” according to Politico.</w:t>
      </w:r>
    </w:p>
    <w:p w:rsidR="007F6EBB" w:rsidRPr="0078140E" w:rsidRDefault="007F6EBB" w:rsidP="007F6EBB">
      <w:pPr>
        <w:rPr>
          <w:sz w:val="16"/>
          <w:szCs w:val="16"/>
        </w:rPr>
      </w:pPr>
      <w:r w:rsidRPr="0078140E">
        <w:rPr>
          <w:sz w:val="16"/>
          <w:szCs w:val="16"/>
        </w:rPr>
        <w:t>In addition, the European Commission is pursuing the creation of a common legal framework after surveying E.U. member states on how they are currently addressing access to data across borders. A report of the results indicates that member states already engage in government hacking activities, citing language such as “remote access” and “the interception of communications” as commonplace.</w:t>
      </w:r>
    </w:p>
    <w:p w:rsidR="007F6EBB" w:rsidRPr="0078140E" w:rsidRDefault="007F6EBB" w:rsidP="007F6EBB">
      <w:pPr>
        <w:rPr>
          <w:sz w:val="16"/>
          <w:szCs w:val="16"/>
        </w:rPr>
      </w:pPr>
      <w:r w:rsidRPr="0078140E">
        <w:rPr>
          <w:sz w:val="16"/>
          <w:szCs w:val="16"/>
        </w:rPr>
        <w:t>In India, the Information Technology Act already authorizes express territorial jurisdiction for offenses, though that is subject to judicial rulings which temper when it can be invoked. However, more broadly, Indian criminal law allows for extra-territorial jurisdiction.</w:t>
      </w:r>
    </w:p>
    <w:p w:rsidR="007F6EBB" w:rsidRPr="0078140E" w:rsidRDefault="007F6EBB" w:rsidP="007F6EBB">
      <w:pPr>
        <w:rPr>
          <w:sz w:val="16"/>
        </w:rPr>
      </w:pPr>
      <w:r w:rsidRPr="0078140E">
        <w:rPr>
          <w:sz w:val="16"/>
        </w:rPr>
        <w:t xml:space="preserve">There is also evidence that other </w:t>
      </w:r>
      <w:r w:rsidRPr="0078140E">
        <w:rPr>
          <w:rStyle w:val="StyleUnderline"/>
        </w:rPr>
        <w:t xml:space="preserve">countries are </w:t>
      </w:r>
      <w:r w:rsidRPr="0078140E">
        <w:rPr>
          <w:rStyle w:val="Emphasis"/>
        </w:rPr>
        <w:t>engaging in hacking activities in the absence of a legal framework</w:t>
      </w:r>
      <w:r w:rsidRPr="0078140E">
        <w:rPr>
          <w:sz w:val="16"/>
        </w:rPr>
        <w:t>. Italy, for instance, has reportedly engaged in hacking for several years, though only this year have lawmakers published a draft law that would regulate the practice.</w:t>
      </w:r>
    </w:p>
    <w:p w:rsidR="007F6EBB" w:rsidRPr="0078140E" w:rsidRDefault="007F6EBB" w:rsidP="007F6EBB">
      <w:pPr>
        <w:rPr>
          <w:rStyle w:val="StyleUnderline"/>
          <w:b w:val="0"/>
          <w:iCs/>
        </w:rPr>
      </w:pPr>
      <w:r w:rsidRPr="0078140E">
        <w:rPr>
          <w:rStyle w:val="StyleUnderline"/>
        </w:rPr>
        <w:t xml:space="preserve">If this trend grows, it threatens to </w:t>
      </w:r>
      <w:r w:rsidRPr="0078140E">
        <w:rPr>
          <w:rStyle w:val="Emphasis"/>
        </w:rPr>
        <w:t>chill free expression and deal a massive blow to human rights across the globe</w:t>
      </w:r>
      <w:r w:rsidRPr="0078140E">
        <w:rPr>
          <w:sz w:val="16"/>
        </w:rPr>
        <w:t xml:space="preserve">. Studies show that </w:t>
      </w:r>
      <w:r w:rsidRPr="0078140E">
        <w:rPr>
          <w:rStyle w:val="StyleUnderline"/>
        </w:rPr>
        <w:t xml:space="preserve">when people expect government entities to access their messages, they will </w:t>
      </w:r>
      <w:r w:rsidRPr="0078140E">
        <w:rPr>
          <w:rStyle w:val="Emphasis"/>
        </w:rPr>
        <w:t>self-censor</w:t>
      </w:r>
      <w:r w:rsidRPr="0078140E">
        <w:rPr>
          <w:sz w:val="16"/>
        </w:rPr>
        <w:t xml:space="preserve">. </w:t>
      </w:r>
      <w:r w:rsidRPr="0078140E">
        <w:rPr>
          <w:rStyle w:val="StyleUnderline"/>
        </w:rPr>
        <w:t>The United Nations</w:t>
      </w:r>
      <w:r w:rsidRPr="0078140E">
        <w:rPr>
          <w:sz w:val="16"/>
        </w:rPr>
        <w:t xml:space="preserve"> resolution on “The Right to Privacy in the Digital Age” </w:t>
      </w:r>
      <w:r w:rsidRPr="0078140E">
        <w:rPr>
          <w:rStyle w:val="StyleUnderline"/>
        </w:rPr>
        <w:t xml:space="preserve">highlights the </w:t>
      </w:r>
      <w:r w:rsidRPr="0078140E">
        <w:rPr>
          <w:rStyle w:val="Emphasis"/>
        </w:rPr>
        <w:t>negative impact of surveillance on human rights</w:t>
      </w:r>
      <w:r w:rsidRPr="0078140E">
        <w:rPr>
          <w:rStyle w:val="StyleUnderline"/>
        </w:rPr>
        <w:t>,</w:t>
      </w:r>
      <w:r w:rsidRPr="0078140E">
        <w:rPr>
          <w:sz w:val="16"/>
        </w:rPr>
        <w:t xml:space="preserve"> </w:t>
      </w:r>
      <w:r w:rsidRPr="0078140E">
        <w:rPr>
          <w:rStyle w:val="Emphasis"/>
        </w:rPr>
        <w:t>including surveillance through hacking</w:t>
      </w:r>
      <w:r w:rsidRPr="0078140E">
        <w:rPr>
          <w:sz w:val="16"/>
        </w:rPr>
        <w:t xml:space="preserve">. It underscores that </w:t>
      </w:r>
      <w:r w:rsidRPr="0078140E">
        <w:rPr>
          <w:rStyle w:val="StyleUnderline"/>
        </w:rPr>
        <w:t xml:space="preserve">protecting privacy is vital for free expression, which is a critical foundation for a </w:t>
      </w:r>
      <w:r w:rsidRPr="0078140E">
        <w:rPr>
          <w:rStyle w:val="Emphasis"/>
        </w:rPr>
        <w:t>democratic society.</w:t>
      </w:r>
    </w:p>
    <w:p w:rsidR="007F6EBB" w:rsidRPr="0078140E" w:rsidRDefault="007F6EBB" w:rsidP="007F6EBB">
      <w:pPr>
        <w:rPr>
          <w:sz w:val="16"/>
          <w:szCs w:val="16"/>
        </w:rPr>
      </w:pPr>
      <w:r w:rsidRPr="0078140E">
        <w:rPr>
          <w:sz w:val="16"/>
          <w:szCs w:val="16"/>
        </w:rPr>
        <w:t>Access Now has responded to this threat by publishing “A Human Rights Response to Government Hacking.” In the paper, we call for a presumptive global ban on hacking, but, recognizing that governments are already engaging in the practice, we set out the minimum human rights safeguards that must be in place for the rare instances that such hacking could be justified.</w:t>
      </w:r>
    </w:p>
    <w:p w:rsidR="007F6EBB" w:rsidRPr="0078140E" w:rsidRDefault="007F6EBB" w:rsidP="007F6EBB">
      <w:pPr>
        <w:rPr>
          <w:sz w:val="16"/>
          <w:szCs w:val="16"/>
        </w:rPr>
      </w:pPr>
      <w:r w:rsidRPr="0078140E">
        <w:rPr>
          <w:sz w:val="16"/>
          <w:szCs w:val="16"/>
        </w:rPr>
        <w:t>Global hacking as an “end-run” around MLATs</w:t>
      </w:r>
    </w:p>
    <w:p w:rsidR="007F6EBB" w:rsidRPr="0078140E" w:rsidRDefault="007F6EBB" w:rsidP="007F6EBB">
      <w:pPr>
        <w:rPr>
          <w:sz w:val="16"/>
        </w:rPr>
      </w:pPr>
      <w:r w:rsidRPr="0078140E">
        <w:rPr>
          <w:sz w:val="16"/>
        </w:rPr>
        <w:t xml:space="preserve">If the European Commission’s investigation of hacking authorities can be taken as an indicator, </w:t>
      </w:r>
      <w:r w:rsidRPr="0078140E">
        <w:rPr>
          <w:rStyle w:val="StyleUnderline"/>
        </w:rPr>
        <w:t xml:space="preserve">we may see governments continue to craft, implement, or expand extraterritorial authorities, including using it to </w:t>
      </w:r>
      <w:r w:rsidRPr="0078140E">
        <w:rPr>
          <w:rStyle w:val="Emphasis"/>
        </w:rPr>
        <w:t>bypass the MLAT system</w:t>
      </w:r>
      <w:r w:rsidRPr="0078140E">
        <w:rPr>
          <w:sz w:val="16"/>
        </w:rPr>
        <w:t xml:space="preserve"> as well as other regional legal frameworks. In fact, the draft of the Italian hacking authority explicitly contemplates using the law to access information stored abroad.</w:t>
      </w:r>
    </w:p>
    <w:p w:rsidR="007F6EBB" w:rsidRPr="0078140E" w:rsidRDefault="007F6EBB" w:rsidP="007F6EBB">
      <w:pPr>
        <w:rPr>
          <w:sz w:val="16"/>
          <w:szCs w:val="16"/>
        </w:rPr>
      </w:pPr>
      <w:r w:rsidRPr="0078140E">
        <w:rPr>
          <w:sz w:val="16"/>
          <w:szCs w:val="16"/>
        </w:rPr>
        <w:t>The situation gets even more complicated when officials attempt to access data from an unknown location. In the U.S., for example, there was judicial pushback to requests to authorize hacking criminal investigations, and this has led to amendment of Rule 41 of the Federal Rules of Criminal Procedure. Rule 41 generally limits authorization for searches to the district where the search is to take place. The revision, implemented at the end of 2016, added an exception for magistrates to authorize hacking devices in unknown locations. The Stanford Law Review described the change as possibly “the largest expansion of extraterritorial enforcement jurisdiction in FBI history.” Experts warned that the change would allow U.S. government officials to bypass MLAT requirements and potentially undermine attempts at reform.</w:t>
      </w:r>
    </w:p>
    <w:p w:rsidR="007F6EBB" w:rsidRPr="0078140E" w:rsidRDefault="007F6EBB" w:rsidP="007F6EBB">
      <w:pPr>
        <w:rPr>
          <w:sz w:val="16"/>
        </w:rPr>
      </w:pPr>
      <w:r w:rsidRPr="0078140E">
        <w:rPr>
          <w:rStyle w:val="Emphasis"/>
        </w:rPr>
        <w:t>Extraterritorial hacking is incredibly dangerous and harmful to human rights</w:t>
      </w:r>
      <w:r w:rsidRPr="0078140E">
        <w:rPr>
          <w:sz w:val="16"/>
        </w:rPr>
        <w:t xml:space="preserve">. </w:t>
      </w:r>
      <w:r w:rsidRPr="0078140E">
        <w:rPr>
          <w:rStyle w:val="StyleUnderline"/>
        </w:rPr>
        <w:t xml:space="preserve">When authorities </w:t>
      </w:r>
      <w:r w:rsidRPr="0078140E">
        <w:rPr>
          <w:rStyle w:val="Emphasis"/>
        </w:rPr>
        <w:t>hack beyond their jurisdiction</w:t>
      </w:r>
      <w:r w:rsidRPr="0078140E">
        <w:rPr>
          <w:sz w:val="16"/>
        </w:rPr>
        <w:t xml:space="preserve">, </w:t>
      </w:r>
      <w:r w:rsidRPr="0078140E">
        <w:rPr>
          <w:rStyle w:val="StyleUnderline"/>
        </w:rPr>
        <w:t>they may bypass</w:t>
      </w:r>
      <w:r w:rsidRPr="0078140E">
        <w:rPr>
          <w:sz w:val="16"/>
        </w:rPr>
        <w:t xml:space="preserve"> the legal requirements for respecting the principle of </w:t>
      </w:r>
      <w:r w:rsidRPr="0078140E">
        <w:rPr>
          <w:rStyle w:val="Emphasis"/>
        </w:rPr>
        <w:t>“dual criminality” — that the crime is a punishable offense in both countries</w:t>
      </w:r>
      <w:r w:rsidRPr="0078140E">
        <w:rPr>
          <w:sz w:val="16"/>
        </w:rPr>
        <w:t>. When we do not know the location of the data/device,  we cannot guarantee dual criminality. In our paper on human rights and government hacking, we specify that “extraterritorial government hacking should not occur absent authorization under principles of dual criminality.” We also provided advice to the authors of the Italian government hacking proposal, asserting that, “[g]overnment hacking should not be allowed to act as an end-run around [the MLAT system].”</w:t>
      </w:r>
    </w:p>
    <w:p w:rsidR="007F6EBB" w:rsidRPr="0078140E" w:rsidRDefault="007F6EBB" w:rsidP="007F6EBB">
      <w:pPr>
        <w:rPr>
          <w:sz w:val="16"/>
          <w:szCs w:val="16"/>
        </w:rPr>
      </w:pPr>
      <w:r w:rsidRPr="0078140E">
        <w:rPr>
          <w:sz w:val="16"/>
          <w:szCs w:val="16"/>
        </w:rPr>
        <w:t>A better path forward: update MLATs and codify human rights protections for hacking</w:t>
      </w:r>
    </w:p>
    <w:p w:rsidR="007F6EBB" w:rsidRPr="0078140E" w:rsidRDefault="007F6EBB" w:rsidP="007F6EBB">
      <w:pPr>
        <w:rPr>
          <w:rStyle w:val="StyleUnderline"/>
        </w:rPr>
      </w:pPr>
      <w:r w:rsidRPr="0078140E">
        <w:rPr>
          <w:sz w:val="16"/>
        </w:rPr>
        <w:t xml:space="preserve">As we have explained, </w:t>
      </w:r>
      <w:r w:rsidRPr="0078140E">
        <w:rPr>
          <w:rStyle w:val="StyleUnderline"/>
        </w:rPr>
        <w:t>bypassing MLATs</w:t>
      </w:r>
      <w:r w:rsidRPr="0078140E">
        <w:rPr>
          <w:sz w:val="16"/>
        </w:rPr>
        <w:t xml:space="preserve"> and using government hacking as “Plan B” for acquiring data </w:t>
      </w:r>
      <w:r w:rsidRPr="0078140E">
        <w:rPr>
          <w:rStyle w:val="StyleUnderline"/>
        </w:rPr>
        <w:t>in criminal investigations is a threat to human rights</w:t>
      </w:r>
      <w:r w:rsidRPr="0078140E">
        <w:rPr>
          <w:sz w:val="16"/>
        </w:rPr>
        <w:t xml:space="preserve">. </w:t>
      </w:r>
      <w:r w:rsidRPr="0078140E">
        <w:rPr>
          <w:rStyle w:val="Emphasis"/>
        </w:rPr>
        <w:t>It also threatens digital security</w:t>
      </w:r>
      <w:r w:rsidRPr="0078140E">
        <w:rPr>
          <w:sz w:val="16"/>
        </w:rPr>
        <w:t xml:space="preserve">. As the devastating WannaCry and Petya (/NotPetya) attacks show, </w:t>
      </w:r>
      <w:r w:rsidRPr="0078140E">
        <w:rPr>
          <w:rStyle w:val="StyleUnderline"/>
        </w:rPr>
        <w:t xml:space="preserve">we cannot predict how </w:t>
      </w:r>
      <w:r w:rsidRPr="0078140E">
        <w:rPr>
          <w:rStyle w:val="Emphasis"/>
        </w:rPr>
        <w:t>vulnerabilities will be exploited to cause harm to our vital systems and infrastructure around the world</w:t>
      </w:r>
      <w:r w:rsidRPr="0078140E">
        <w:rPr>
          <w:sz w:val="16"/>
        </w:rPr>
        <w:t xml:space="preserve">.  </w:t>
      </w:r>
      <w:r w:rsidRPr="0078140E">
        <w:rPr>
          <w:rStyle w:val="StyleUnderline"/>
        </w:rPr>
        <w:t xml:space="preserve">Instead, we need a two-fold response: 1.) </w:t>
      </w:r>
      <w:r w:rsidRPr="0078140E">
        <w:rPr>
          <w:rStyle w:val="Emphasis"/>
        </w:rPr>
        <w:t>update the MLAT system to make it more efficient</w:t>
      </w:r>
      <w:r w:rsidRPr="0078140E">
        <w:rPr>
          <w:rStyle w:val="StyleUnderline"/>
        </w:rPr>
        <w:t xml:space="preserve">, and 2.) </w:t>
      </w:r>
      <w:r w:rsidRPr="0078140E">
        <w:rPr>
          <w:rStyle w:val="Emphasis"/>
        </w:rPr>
        <w:t>legislate human rights safeguards</w:t>
      </w:r>
      <w:r w:rsidRPr="0078140E">
        <w:rPr>
          <w:rStyle w:val="StyleUnderline"/>
        </w:rPr>
        <w:t xml:space="preserve"> for any use of government hacking.</w:t>
      </w:r>
    </w:p>
    <w:p w:rsidR="007F6EBB" w:rsidRPr="0078140E" w:rsidRDefault="007F6EBB" w:rsidP="007F6EBB">
      <w:pPr>
        <w:rPr>
          <w:sz w:val="16"/>
        </w:rPr>
      </w:pPr>
      <w:r w:rsidRPr="0078140E">
        <w:rPr>
          <w:rStyle w:val="StyleUnderline"/>
        </w:rPr>
        <w:t>We have proposed comprehensive reform of the MLAT system to increase efficiency and efficacy while protecting human rights</w:t>
      </w:r>
      <w:r w:rsidRPr="0078140E">
        <w:rPr>
          <w:sz w:val="16"/>
        </w:rPr>
        <w:t>. Optimal steps for MLAT reform include incorporating more countries in the system through law enforcement/lawful investigation-related data sharing agreements. This would make it less tempting for authorities to use extraterritorial or indiscriminate hacking to obtain data.</w:t>
      </w:r>
    </w:p>
    <w:p w:rsidR="007F6EBB" w:rsidRDefault="007F6EBB" w:rsidP="007F6EBB">
      <w:pPr>
        <w:pStyle w:val="Heading3"/>
      </w:pPr>
      <w:r>
        <w:t>MLAT Unsustainable---1AR</w:t>
      </w:r>
    </w:p>
    <w:p w:rsidR="007F6EBB" w:rsidRPr="0078140E" w:rsidRDefault="007F6EBB" w:rsidP="007F6EBB">
      <w:pPr>
        <w:pStyle w:val="Heading4"/>
        <w:rPr>
          <w:rFonts w:cs="Arial"/>
        </w:rPr>
      </w:pPr>
      <w:r>
        <w:rPr>
          <w:rFonts w:cs="Arial"/>
        </w:rPr>
        <w:t>MLATs are dying!</w:t>
      </w:r>
    </w:p>
    <w:p w:rsidR="007F6EBB" w:rsidRPr="0078140E" w:rsidRDefault="007F6EBB" w:rsidP="007F6EBB">
      <w:r w:rsidRPr="0078140E">
        <w:t xml:space="preserve">Jennifer </w:t>
      </w:r>
      <w:r w:rsidRPr="0078140E">
        <w:rPr>
          <w:rStyle w:val="Style13ptBold"/>
        </w:rPr>
        <w:t>Daskal and</w:t>
      </w:r>
      <w:r w:rsidRPr="0078140E">
        <w:t xml:space="preserve"> Peter </w:t>
      </w:r>
      <w:r w:rsidRPr="0078140E">
        <w:rPr>
          <w:rStyle w:val="Style13ptBold"/>
        </w:rPr>
        <w:t>Swire 18</w:t>
      </w:r>
      <w:r w:rsidRPr="0078140E">
        <w:t>. Professor and Faculty Director of the Tech, Law, Security Program at American University Washington College of Law, was counsel to the Assistant Attorney General for National Security at the Department of Justice; Chair of Law and Ethics at the Georgia Tech Scheller College of Business, Senior Fellow of the Future of Privacy Forum. “Why the CLOUD Act is Good for Privacy and Human Rights”. Lawfare. Mar 14 2018. https://www.lawfareblog.com/why-cloud-act-good-privacy-and-human-rights</w:t>
      </w:r>
    </w:p>
    <w:p w:rsidR="007F6EBB" w:rsidRPr="0078140E" w:rsidRDefault="007F6EBB" w:rsidP="007F6EBB">
      <w:pPr>
        <w:rPr>
          <w:sz w:val="16"/>
        </w:rPr>
      </w:pPr>
      <w:r w:rsidRPr="0078140E">
        <w:rPr>
          <w:rStyle w:val="StyleUnderline"/>
        </w:rPr>
        <w:t xml:space="preserve">Without legislation, foreign governments can only access content </w:t>
      </w:r>
      <w:r w:rsidRPr="0078140E">
        <w:rPr>
          <w:rStyle w:val="Emphasis"/>
        </w:rPr>
        <w:t>under the MLA process</w:t>
      </w:r>
      <w:r w:rsidRPr="0078140E">
        <w:rPr>
          <w:sz w:val="16"/>
        </w:rPr>
        <w:t xml:space="preserve">, even when seeking data of their own nationals in connection with a crime that occurs in that nation. </w:t>
      </w:r>
      <w:r w:rsidRPr="0078140E">
        <w:rPr>
          <w:rStyle w:val="StyleUnderline"/>
        </w:rPr>
        <w:t>The Justice Department has to review every foreign government request and then itself obtain the data</w:t>
      </w:r>
      <w:r w:rsidRPr="0078140E">
        <w:rPr>
          <w:sz w:val="16"/>
        </w:rPr>
        <w:t xml:space="preserve">, on behalf of the foreign government, </w:t>
      </w:r>
      <w:r w:rsidRPr="0078140E">
        <w:rPr>
          <w:rStyle w:val="StyleUnderline"/>
        </w:rPr>
        <w:t>pursuant to a warrant</w:t>
      </w:r>
      <w:r w:rsidRPr="0078140E">
        <w:rPr>
          <w:sz w:val="16"/>
        </w:rPr>
        <w:t xml:space="preserve"> based on probable cause.</w:t>
      </w:r>
    </w:p>
    <w:p w:rsidR="007F6EBB" w:rsidRPr="0078140E" w:rsidRDefault="007F6EBB" w:rsidP="007F6EBB">
      <w:pPr>
        <w:rPr>
          <w:sz w:val="16"/>
        </w:rPr>
      </w:pPr>
      <w:r w:rsidRPr="0078140E">
        <w:rPr>
          <w:sz w:val="16"/>
        </w:rPr>
        <w:t xml:space="preserve">But </w:t>
      </w:r>
      <w:r w:rsidRPr="0078140E">
        <w:rPr>
          <w:rStyle w:val="Emphasis"/>
        </w:rPr>
        <w:t>this status quo is not sustainable</w:t>
      </w:r>
      <w:r w:rsidRPr="0078140E">
        <w:rPr>
          <w:sz w:val="16"/>
        </w:rPr>
        <w:t xml:space="preserve">. </w:t>
      </w:r>
      <w:r w:rsidRPr="0078140E">
        <w:rPr>
          <w:rStyle w:val="StyleUnderline"/>
        </w:rPr>
        <w:t xml:space="preserve">Foreign governments have become </w:t>
      </w:r>
      <w:r w:rsidRPr="0078140E">
        <w:rPr>
          <w:rStyle w:val="Emphasis"/>
        </w:rPr>
        <w:t>increasingly frustrated by the MLA system</w:t>
      </w:r>
      <w:r w:rsidRPr="0078140E">
        <w:rPr>
          <w:sz w:val="16"/>
        </w:rPr>
        <w:t xml:space="preserve">, </w:t>
      </w:r>
      <w:r w:rsidRPr="0078140E">
        <w:rPr>
          <w:rStyle w:val="StyleUnderline"/>
        </w:rPr>
        <w:t>which they see as an imperialist attempt to insist that foreign governments obtain a warrant issued by a U.S. judge</w:t>
      </w:r>
      <w:r w:rsidRPr="0078140E">
        <w:rPr>
          <w:sz w:val="16"/>
        </w:rPr>
        <w:t xml:space="preserve"> even </w:t>
      </w:r>
      <w:r w:rsidRPr="0078140E">
        <w:rPr>
          <w:rStyle w:val="StyleUnderline"/>
        </w:rPr>
        <w:t>for</w:t>
      </w:r>
      <w:r w:rsidRPr="0078140E">
        <w:rPr>
          <w:sz w:val="16"/>
        </w:rPr>
        <w:t xml:space="preserve"> </w:t>
      </w:r>
      <w:r w:rsidRPr="0078140E">
        <w:rPr>
          <w:rStyle w:val="StyleUnderline"/>
        </w:rPr>
        <w:t>data needed in the investigation of local crimes</w:t>
      </w:r>
      <w:r w:rsidRPr="0078140E">
        <w:rPr>
          <w:sz w:val="16"/>
        </w:rPr>
        <w:t xml:space="preserve">. As a result, these </w:t>
      </w:r>
      <w:r w:rsidRPr="0078140E">
        <w:rPr>
          <w:rStyle w:val="Emphasis"/>
        </w:rPr>
        <w:t>governments are actively seeking ways to bypass the MLA system</w:t>
      </w:r>
      <w:r w:rsidRPr="0078140E">
        <w:rPr>
          <w:sz w:val="16"/>
        </w:rPr>
        <w:t xml:space="preserve">. Without new legislation, </w:t>
      </w:r>
      <w:r w:rsidRPr="0078140E">
        <w:rPr>
          <w:rStyle w:val="StyleUnderline"/>
        </w:rPr>
        <w:t xml:space="preserve">other countries will face </w:t>
      </w:r>
      <w:r w:rsidRPr="0078140E">
        <w:rPr>
          <w:rStyle w:val="Emphasis"/>
        </w:rPr>
        <w:t>strong pressures to shift to data localization</w:t>
      </w:r>
      <w:r w:rsidRPr="0078140E">
        <w:rPr>
          <w:sz w:val="16"/>
        </w:rPr>
        <w:t>—</w:t>
      </w:r>
      <w:r w:rsidRPr="0078140E">
        <w:rPr>
          <w:rStyle w:val="StyleUnderline"/>
        </w:rPr>
        <w:t>requiring</w:t>
      </w:r>
      <w:r w:rsidRPr="0078140E">
        <w:rPr>
          <w:sz w:val="16"/>
        </w:rPr>
        <w:t xml:space="preserve"> emails, social network posts, and other </w:t>
      </w:r>
      <w:r w:rsidRPr="0078140E">
        <w:rPr>
          <w:rStyle w:val="StyleUnderline"/>
        </w:rPr>
        <w:t>content to be stored within that country</w:t>
      </w:r>
      <w:r w:rsidRPr="0078140E">
        <w:rPr>
          <w:sz w:val="16"/>
        </w:rPr>
        <w:t xml:space="preserve">. Content currently subject to the MLA process and protected by the U.S. probable cause standard will be available to foreign governments under local laws. </w:t>
      </w:r>
      <w:r w:rsidRPr="0078140E">
        <w:rPr>
          <w:rStyle w:val="Emphasis"/>
        </w:rPr>
        <w:t>In many countries, that means police access without</w:t>
      </w:r>
      <w:r w:rsidRPr="0078140E">
        <w:rPr>
          <w:sz w:val="16"/>
        </w:rPr>
        <w:t xml:space="preserve"> any </w:t>
      </w:r>
      <w:r w:rsidRPr="0078140E">
        <w:rPr>
          <w:rStyle w:val="Emphasis"/>
        </w:rPr>
        <w:t>judicial process</w:t>
      </w:r>
      <w:r w:rsidRPr="0078140E">
        <w:rPr>
          <w:sz w:val="16"/>
        </w:rPr>
        <w:t xml:space="preserve">; notably, </w:t>
      </w:r>
      <w:r w:rsidRPr="0078140E">
        <w:rPr>
          <w:rStyle w:val="StyleUnderline"/>
        </w:rPr>
        <w:t>no other country in the world has the probable cause standard of the U.S.</w:t>
      </w:r>
      <w:r w:rsidRPr="0078140E">
        <w:rPr>
          <w:sz w:val="16"/>
        </w:rPr>
        <w:t xml:space="preserve"> In such situations, </w:t>
      </w:r>
      <w:r w:rsidRPr="0078140E">
        <w:rPr>
          <w:rStyle w:val="StyleUnderline"/>
        </w:rPr>
        <w:t xml:space="preserve">the United States has </w:t>
      </w:r>
      <w:r w:rsidRPr="0078140E">
        <w:rPr>
          <w:rStyle w:val="Emphasis"/>
        </w:rPr>
        <w:t>no say as to the standards employed</w:t>
      </w:r>
      <w:r w:rsidRPr="0078140E">
        <w:rPr>
          <w:sz w:val="16"/>
        </w:rPr>
        <w:t xml:space="preserve"> in accessing that data; </w:t>
      </w:r>
      <w:r w:rsidRPr="0078140E">
        <w:rPr>
          <w:rStyle w:val="StyleUnderline"/>
        </w:rPr>
        <w:t>no say in how the data is used</w:t>
      </w:r>
      <w:r w:rsidRPr="0078140E">
        <w:rPr>
          <w:sz w:val="16"/>
        </w:rPr>
        <w:t>; and no say in how intermingled U.S. citizen data is dealt with and who it is passed onto.</w:t>
      </w:r>
    </w:p>
    <w:p w:rsidR="007F6EBB" w:rsidRPr="0078140E" w:rsidRDefault="007F6EBB" w:rsidP="007F6EBB">
      <w:r w:rsidRPr="0078140E">
        <w:rPr>
          <w:sz w:val="16"/>
        </w:rPr>
        <w:t xml:space="preserve">In short, </w:t>
      </w:r>
      <w:r w:rsidRPr="0078140E">
        <w:rPr>
          <w:rStyle w:val="Emphasis"/>
        </w:rPr>
        <w:t>the United States has a time-limited moment to use its current</w:t>
      </w:r>
      <w:r w:rsidRPr="0078140E">
        <w:rPr>
          <w:sz w:val="16"/>
        </w:rPr>
        <w:t xml:space="preserve">, but perhaps fleeting, </w:t>
      </w:r>
      <w:r w:rsidRPr="0078140E">
        <w:rPr>
          <w:rStyle w:val="Emphasis"/>
        </w:rPr>
        <w:t>leverage as the holder of so much of the world’s data</w:t>
      </w:r>
      <w:r w:rsidRPr="0078140E">
        <w:rPr>
          <w:sz w:val="16"/>
        </w:rPr>
        <w:t xml:space="preserve"> </w:t>
      </w:r>
      <w:r w:rsidRPr="0078140E">
        <w:rPr>
          <w:rStyle w:val="StyleUnderline"/>
        </w:rPr>
        <w:t>to set privacy-protective standards that foreign governments can be pushed to meet</w:t>
      </w:r>
      <w:r w:rsidRPr="0078140E">
        <w:rPr>
          <w:sz w:val="16"/>
        </w:rPr>
        <w:t xml:space="preserve">. </w:t>
      </w:r>
      <w:r w:rsidRPr="0078140E">
        <w:rPr>
          <w:rStyle w:val="Emphasis"/>
        </w:rPr>
        <w:t>Once foreign governments implement data localization</w:t>
      </w:r>
      <w:r w:rsidRPr="0078140E">
        <w:rPr>
          <w:sz w:val="16"/>
        </w:rPr>
        <w:t xml:space="preserve"> mandates </w:t>
      </w:r>
      <w:r w:rsidRPr="0078140E">
        <w:rPr>
          <w:rStyle w:val="Emphasis"/>
        </w:rPr>
        <w:t>or find alternative ways to bypass the U.S. system, the U.S. leverage will be lost.</w:t>
      </w:r>
    </w:p>
    <w:p w:rsidR="007F6EBB" w:rsidRDefault="007F6EBB" w:rsidP="007F6EBB">
      <w:pPr>
        <w:pStyle w:val="Heading2"/>
      </w:pPr>
      <w:r>
        <w:t>Flex Good</w:t>
      </w:r>
    </w:p>
    <w:p w:rsidR="007F6EBB" w:rsidRDefault="007F6EBB" w:rsidP="007F6EBB">
      <w:pPr>
        <w:pStyle w:val="Heading3"/>
      </w:pPr>
      <w:r>
        <w:t>Flex Good---2AC</w:t>
      </w:r>
    </w:p>
    <w:p w:rsidR="007F6EBB" w:rsidRPr="00041EEF" w:rsidRDefault="007F6EBB" w:rsidP="007F6EBB">
      <w:pPr>
        <w:pStyle w:val="Heading4"/>
        <w:rPr>
          <w:rFonts w:cs="Arial"/>
        </w:rPr>
      </w:pPr>
      <w:r w:rsidRPr="00041EEF">
        <w:rPr>
          <w:rFonts w:cs="Arial"/>
        </w:rPr>
        <w:t>IDK what the original argument is but this is an answer to that.</w:t>
      </w:r>
    </w:p>
    <w:p w:rsidR="007F6EBB" w:rsidRPr="00041EEF" w:rsidRDefault="007F6EBB" w:rsidP="007F6EBB">
      <w:bookmarkStart w:id="9" w:name="_Hlk45629774"/>
      <w:r w:rsidRPr="00041EEF">
        <w:t xml:space="preserve">Philip J. </w:t>
      </w:r>
      <w:r w:rsidRPr="00041EEF">
        <w:rPr>
          <w:rStyle w:val="Style13ptBold"/>
        </w:rPr>
        <w:t>Pullen 19</w:t>
      </w:r>
      <w:r w:rsidRPr="00041EEF">
        <w:t>. J.D. Candidate 2019, University of North Carolina School of Law. 2019. “Nail in the MLAT Coffin: Examining Alternative Solutions to the Current Mutual Legal Assistance Treaty Regime in International Cross-Border Data Sharing.” North Carolina Journal of International Law, Volume 44, No. 4, Article 4, 2019. https://scholarship.law.unc.edu/cgi/viewcontent.cgi?article=2064&amp;context=ncilj. DOA: 7-13-2020. KD-NCP.</w:t>
      </w:r>
    </w:p>
    <w:bookmarkEnd w:id="9"/>
    <w:p w:rsidR="007F6EBB" w:rsidRPr="005220F4" w:rsidRDefault="007F6EBB" w:rsidP="007F6EBB">
      <w:r w:rsidRPr="00041EEF">
        <w:rPr>
          <w:rStyle w:val="StyleUnderline"/>
        </w:rPr>
        <w:t xml:space="preserve">Another concern has been raised about </w:t>
      </w:r>
      <w:r w:rsidRPr="00041EEF">
        <w:rPr>
          <w:rStyle w:val="Emphasis"/>
        </w:rPr>
        <w:t>pres</w:t>
      </w:r>
      <w:r w:rsidRPr="00041EEF">
        <w:rPr>
          <w:rStyle w:val="StyleUnderline"/>
        </w:rPr>
        <w:t>idential</w:t>
      </w:r>
      <w:r w:rsidRPr="00041EEF">
        <w:rPr>
          <w:sz w:val="16"/>
        </w:rPr>
        <w:t xml:space="preserve"> </w:t>
      </w:r>
      <w:r w:rsidRPr="00041EEF">
        <w:rPr>
          <w:rStyle w:val="Emphasis"/>
        </w:rPr>
        <w:t>powers</w:t>
      </w:r>
      <w:r w:rsidRPr="00041EEF">
        <w:rPr>
          <w:sz w:val="16"/>
        </w:rPr>
        <w:t xml:space="preserve">. </w:t>
      </w:r>
      <w:r w:rsidRPr="00041EEF">
        <w:rPr>
          <w:rStyle w:val="StyleUnderline"/>
        </w:rPr>
        <w:t>Specifically</w:t>
      </w:r>
      <w:r w:rsidRPr="00041EEF">
        <w:rPr>
          <w:sz w:val="16"/>
        </w:rPr>
        <w:t xml:space="preserve">, </w:t>
      </w:r>
      <w:r w:rsidRPr="00041EEF">
        <w:rPr>
          <w:rStyle w:val="StyleUnderline"/>
        </w:rPr>
        <w:t>what happens when the president</w:t>
      </w:r>
      <w:r w:rsidRPr="00041EEF">
        <w:rPr>
          <w:sz w:val="16"/>
        </w:rPr>
        <w:t xml:space="preserve"> of the United States, who would have the power under this legislation to enter into these bilateral MLAT workaround agreements, </w:t>
      </w:r>
      <w:r w:rsidRPr="00041EEF">
        <w:rPr>
          <w:rStyle w:val="StyleUnderline"/>
        </w:rPr>
        <w:t xml:space="preserve">negotiates agreements with </w:t>
      </w:r>
      <w:r w:rsidRPr="00041EEF">
        <w:rPr>
          <w:rStyle w:val="Emphasis"/>
        </w:rPr>
        <w:t>some countries</w:t>
      </w:r>
      <w:r w:rsidRPr="00041EEF">
        <w:rPr>
          <w:sz w:val="16"/>
        </w:rPr>
        <w:t xml:space="preserve"> </w:t>
      </w:r>
      <w:r w:rsidRPr="00041EEF">
        <w:rPr>
          <w:rStyle w:val="StyleUnderline"/>
        </w:rPr>
        <w:t xml:space="preserve">but not </w:t>
      </w:r>
      <w:r w:rsidRPr="00041EEF">
        <w:rPr>
          <w:rStyle w:val="Emphasis"/>
        </w:rPr>
        <w:t>others</w:t>
      </w:r>
      <w:r w:rsidRPr="00041EEF">
        <w:rPr>
          <w:sz w:val="16"/>
        </w:rPr>
        <w:t xml:space="preserve">.82 This would leave some of the world’s biggest markets, such as India and Brazil, in the cold and would incentivize them to mandate localization.83 However, </w:t>
      </w:r>
      <w:r w:rsidRPr="00041EEF">
        <w:rPr>
          <w:rStyle w:val="StyleUnderline"/>
        </w:rPr>
        <w:t xml:space="preserve">this is a risk inherent to </w:t>
      </w:r>
      <w:r w:rsidRPr="00041EEF">
        <w:rPr>
          <w:rStyle w:val="Emphasis"/>
        </w:rPr>
        <w:t>any</w:t>
      </w:r>
      <w:r w:rsidRPr="00041EEF">
        <w:rPr>
          <w:rStyle w:val="StyleUnderline"/>
        </w:rPr>
        <w:t xml:space="preserve"> bilateral</w:t>
      </w:r>
      <w:r w:rsidRPr="00041EEF">
        <w:rPr>
          <w:sz w:val="16"/>
        </w:rPr>
        <w:t xml:space="preserve"> </w:t>
      </w:r>
      <w:r w:rsidRPr="00041EEF">
        <w:rPr>
          <w:rStyle w:val="Emphasis"/>
        </w:rPr>
        <w:t>workaround agreement</w:t>
      </w:r>
      <w:r w:rsidRPr="00041EEF">
        <w:rPr>
          <w:sz w:val="16"/>
        </w:rPr>
        <w:t xml:space="preserve">.84 </w:t>
      </w:r>
      <w:r w:rsidRPr="00041EEF">
        <w:rPr>
          <w:rStyle w:val="StyleUnderline"/>
        </w:rPr>
        <w:t xml:space="preserve">It is safe to assume that </w:t>
      </w:r>
      <w:r w:rsidRPr="00041EEF">
        <w:rPr>
          <w:rStyle w:val="Emphasis"/>
        </w:rPr>
        <w:t>world leaders</w:t>
      </w:r>
      <w:r w:rsidRPr="00041EEF">
        <w:rPr>
          <w:sz w:val="16"/>
        </w:rPr>
        <w:t xml:space="preserve">, </w:t>
      </w:r>
      <w:r w:rsidRPr="00041EEF">
        <w:rPr>
          <w:rStyle w:val="StyleUnderline"/>
        </w:rPr>
        <w:t xml:space="preserve">and the U.S. </w:t>
      </w:r>
      <w:r w:rsidRPr="00041EEF">
        <w:rPr>
          <w:rStyle w:val="Emphasis"/>
        </w:rPr>
        <w:t>president</w:t>
      </w:r>
      <w:r w:rsidRPr="00041EEF">
        <w:rPr>
          <w:sz w:val="16"/>
        </w:rPr>
        <w:t xml:space="preserve"> in particular, </w:t>
      </w:r>
      <w:r w:rsidRPr="00041EEF">
        <w:rPr>
          <w:rStyle w:val="StyleUnderline"/>
        </w:rPr>
        <w:t xml:space="preserve">would do </w:t>
      </w:r>
      <w:r w:rsidRPr="00041EEF">
        <w:rPr>
          <w:rStyle w:val="Emphasis"/>
        </w:rPr>
        <w:t>all in their power</w:t>
      </w:r>
      <w:r w:rsidRPr="00041EEF">
        <w:rPr>
          <w:sz w:val="16"/>
        </w:rPr>
        <w:t xml:space="preserve"> </w:t>
      </w:r>
      <w:r w:rsidRPr="00041EEF">
        <w:rPr>
          <w:rStyle w:val="StyleUnderline"/>
        </w:rPr>
        <w:t>to negotiate agreements with countries with whom</w:t>
      </w:r>
      <w:r w:rsidRPr="00041EEF">
        <w:rPr>
          <w:sz w:val="16"/>
        </w:rPr>
        <w:t xml:space="preserve"> U.S. law enforcement </w:t>
      </w:r>
      <w:r w:rsidRPr="00041EEF">
        <w:rPr>
          <w:rStyle w:val="StyleUnderline"/>
        </w:rPr>
        <w:t>agencies</w:t>
      </w:r>
      <w:r w:rsidRPr="00041EEF">
        <w:rPr>
          <w:sz w:val="16"/>
        </w:rPr>
        <w:t xml:space="preserve"> </w:t>
      </w:r>
      <w:r w:rsidRPr="00041EEF">
        <w:rPr>
          <w:rStyle w:val="Emphasis"/>
        </w:rPr>
        <w:t>most need info</w:t>
      </w:r>
      <w:r w:rsidRPr="00041EEF">
        <w:rPr>
          <w:rStyle w:val="StyleUnderline"/>
        </w:rPr>
        <w:t>rmation</w:t>
      </w:r>
      <w:r w:rsidRPr="00041EEF">
        <w:rPr>
          <w:sz w:val="16"/>
        </w:rPr>
        <w:t xml:space="preserve">. </w:t>
      </w:r>
      <w:r w:rsidRPr="00041EEF">
        <w:rPr>
          <w:rStyle w:val="StyleUnderline"/>
        </w:rPr>
        <w:t xml:space="preserve">A further solution is to </w:t>
      </w:r>
      <w:r w:rsidRPr="00041EEF">
        <w:rPr>
          <w:rStyle w:val="Emphasis"/>
        </w:rPr>
        <w:t>permit</w:t>
      </w:r>
      <w:r w:rsidRPr="00041EEF">
        <w:rPr>
          <w:sz w:val="16"/>
        </w:rPr>
        <w:t xml:space="preserve"> </w:t>
      </w:r>
      <w:r w:rsidRPr="00041EEF">
        <w:rPr>
          <w:rStyle w:val="StyleUnderline"/>
        </w:rPr>
        <w:t xml:space="preserve">the United States to </w:t>
      </w:r>
      <w:r w:rsidRPr="00041EEF">
        <w:rPr>
          <w:rStyle w:val="Emphasis"/>
        </w:rPr>
        <w:t>negotiate</w:t>
      </w:r>
      <w:r w:rsidRPr="00041EEF">
        <w:rPr>
          <w:sz w:val="16"/>
        </w:rPr>
        <w:t xml:space="preserve"> these </w:t>
      </w:r>
      <w:r w:rsidRPr="00041EEF">
        <w:rPr>
          <w:rStyle w:val="StyleUnderline"/>
        </w:rPr>
        <w:t>agreements</w:t>
      </w:r>
      <w:r w:rsidRPr="00041EEF">
        <w:rPr>
          <w:sz w:val="16"/>
        </w:rPr>
        <w:t xml:space="preserve"> </w:t>
      </w:r>
      <w:r w:rsidRPr="00041EEF">
        <w:rPr>
          <w:rStyle w:val="StyleUnderline"/>
        </w:rPr>
        <w:t>with specific</w:t>
      </w:r>
      <w:r w:rsidRPr="00041EEF">
        <w:rPr>
          <w:sz w:val="16"/>
        </w:rPr>
        <w:t xml:space="preserve"> law enforcement </w:t>
      </w:r>
      <w:r w:rsidRPr="00041EEF">
        <w:rPr>
          <w:rStyle w:val="Emphasis"/>
        </w:rPr>
        <w:t>agencies</w:t>
      </w:r>
      <w:r w:rsidRPr="00041EEF">
        <w:rPr>
          <w:rStyle w:val="StyleUnderline"/>
        </w:rPr>
        <w:t xml:space="preserve"> of countries</w:t>
      </w:r>
      <w:r w:rsidRPr="00041EEF">
        <w:rPr>
          <w:sz w:val="16"/>
        </w:rPr>
        <w:t xml:space="preserve">, </w:t>
      </w:r>
      <w:r w:rsidRPr="00041EEF">
        <w:rPr>
          <w:rStyle w:val="StyleUnderline"/>
        </w:rPr>
        <w:t>and not the country themselves</w:t>
      </w:r>
      <w:r w:rsidRPr="00041EEF">
        <w:rPr>
          <w:sz w:val="16"/>
        </w:rPr>
        <w:t xml:space="preserve">.85 This negotiation might serve as a more “streamlined approached,” however, it is clear that while there are still wrinkles, </w:t>
      </w:r>
      <w:r w:rsidRPr="00041EEF">
        <w:rPr>
          <w:rStyle w:val="StyleUnderline"/>
        </w:rPr>
        <w:t>these</w:t>
      </w:r>
      <w:r w:rsidRPr="00041EEF">
        <w:rPr>
          <w:sz w:val="16"/>
        </w:rPr>
        <w:t xml:space="preserve"> MLAT workaround </w:t>
      </w:r>
      <w:r w:rsidRPr="00041EEF">
        <w:rPr>
          <w:rStyle w:val="StyleUnderline"/>
        </w:rPr>
        <w:t xml:space="preserve">agreements are the </w:t>
      </w:r>
      <w:r w:rsidRPr="00041EEF">
        <w:rPr>
          <w:rStyle w:val="Emphasis"/>
        </w:rPr>
        <w:t>best alternative</w:t>
      </w:r>
      <w:r w:rsidRPr="00041EEF">
        <w:rPr>
          <w:sz w:val="16"/>
        </w:rPr>
        <w:t xml:space="preserve"> to the current system. The 2016 DOJ proposed legislation in particular, is a step in the right direction.</w:t>
      </w:r>
    </w:p>
    <w:p w:rsidR="007F6EBB" w:rsidRPr="0078140E" w:rsidRDefault="00731F13" w:rsidP="007F6EBB">
      <w:pPr>
        <w:pStyle w:val="Heading1"/>
        <w:rPr>
          <w:rFonts w:cs="Arial"/>
        </w:rPr>
      </w:pPr>
      <w:r>
        <w:rPr>
          <w:rFonts w:cs="Arial"/>
        </w:rPr>
        <w:t>Kritik</w:t>
      </w:r>
    </w:p>
    <w:p w:rsidR="007F6EBB" w:rsidRPr="0078140E" w:rsidRDefault="007F6EBB" w:rsidP="007F6EBB">
      <w:pPr>
        <w:pStyle w:val="Heading2"/>
        <w:rPr>
          <w:rFonts w:cs="Arial"/>
        </w:rPr>
      </w:pPr>
      <w:r w:rsidRPr="0078140E">
        <w:rPr>
          <w:rFonts w:cs="Arial"/>
        </w:rPr>
        <w:t>Neoliberalism</w:t>
      </w:r>
    </w:p>
    <w:p w:rsidR="007F6EBB" w:rsidRPr="0078140E" w:rsidRDefault="007F6EBB" w:rsidP="007F6EBB">
      <w:pPr>
        <w:pStyle w:val="Heading3"/>
        <w:rPr>
          <w:rFonts w:cs="Arial"/>
        </w:rPr>
      </w:pPr>
      <w:r w:rsidRPr="0078140E">
        <w:rPr>
          <w:rFonts w:cs="Arial"/>
        </w:rPr>
        <w:t>Growth Good---2AC</w:t>
      </w:r>
    </w:p>
    <w:p w:rsidR="007F6EBB" w:rsidRPr="0078140E" w:rsidRDefault="007F6EBB" w:rsidP="007F6EBB">
      <w:pPr>
        <w:pStyle w:val="Heading4"/>
        <w:rPr>
          <w:rFonts w:cs="Arial"/>
          <w:b w:val="0"/>
          <w:bCs w:val="0"/>
        </w:rPr>
      </w:pPr>
      <w:r w:rsidRPr="0078140E">
        <w:rPr>
          <w:rFonts w:cs="Arial"/>
        </w:rPr>
        <w:t xml:space="preserve">Degrowth </w:t>
      </w:r>
      <w:r w:rsidRPr="0078140E">
        <w:rPr>
          <w:rFonts w:cs="Arial"/>
          <w:u w:val="single"/>
        </w:rPr>
        <w:t>now</w:t>
      </w:r>
      <w:r w:rsidRPr="0078140E">
        <w:rPr>
          <w:rFonts w:cs="Arial"/>
        </w:rPr>
        <w:t xml:space="preserve"> causes </w:t>
      </w:r>
      <w:r w:rsidRPr="0078140E">
        <w:rPr>
          <w:rFonts w:cs="Arial"/>
          <w:u w:val="single"/>
        </w:rPr>
        <w:t>extinction</w:t>
      </w:r>
      <w:r w:rsidRPr="0078140E">
        <w:rPr>
          <w:rFonts w:cs="Arial"/>
          <w:b w:val="0"/>
        </w:rPr>
        <w:t>---existential risk K-curve.</w:t>
      </w:r>
    </w:p>
    <w:p w:rsidR="007F6EBB" w:rsidRPr="0078140E" w:rsidRDefault="007F6EBB" w:rsidP="007F6EBB">
      <w:r w:rsidRPr="0078140E">
        <w:t xml:space="preserve">Leopold </w:t>
      </w:r>
      <w:r w:rsidRPr="0078140E">
        <w:rPr>
          <w:rStyle w:val="Style13ptBold"/>
        </w:rPr>
        <w:t>Aschenbrenner 19</w:t>
      </w:r>
      <w:r w:rsidRPr="0078140E">
        <w:t xml:space="preserve">. Columbia University '21 studying Mathematics-Statistics and Economics. Research Affiliate - Global Priorities Institute (Oxford University). 9-2-2019. “Existential Risk and Growth.” </w:t>
      </w:r>
      <w:hyperlink r:id="rId148" w:history="1">
        <w:r w:rsidRPr="0078140E">
          <w:rPr>
            <w:rStyle w:val="Hyperlink"/>
          </w:rPr>
          <w:t>https://leopoldaschenbrenner.github.io/xriskandgrowth/ExistentialRiskAndGrowth050.pdf</w:t>
        </w:r>
      </w:hyperlink>
      <w:r w:rsidRPr="0078140E">
        <w:t>. DOA: 7-25-2020. KD-NCP.</w:t>
      </w:r>
    </w:p>
    <w:p w:rsidR="007F6EBB" w:rsidRPr="0078140E" w:rsidRDefault="007F6EBB" w:rsidP="007F6EBB">
      <w:pPr>
        <w:rPr>
          <w:sz w:val="16"/>
        </w:rPr>
      </w:pPr>
      <w:r w:rsidRPr="0078140E">
        <w:rPr>
          <w:rStyle w:val="StyleUnderline"/>
        </w:rPr>
        <w:t>Seeing the</w:t>
      </w:r>
      <w:r w:rsidRPr="0078140E">
        <w:rPr>
          <w:sz w:val="16"/>
        </w:rPr>
        <w:t xml:space="preserve"> arguably </w:t>
      </w:r>
      <w:r w:rsidRPr="0078140E">
        <w:rPr>
          <w:rStyle w:val="StyleUnderline"/>
        </w:rPr>
        <w:t xml:space="preserve">rising levels of </w:t>
      </w:r>
      <w:r w:rsidRPr="0078140E">
        <w:rPr>
          <w:rStyle w:val="Emphasis"/>
        </w:rPr>
        <w:t>existential risk</w:t>
      </w:r>
      <w:r w:rsidRPr="0078140E">
        <w:rPr>
          <w:sz w:val="16"/>
        </w:rPr>
        <w:t xml:space="preserve"> in the past century, </w:t>
      </w:r>
      <w:r w:rsidRPr="0078140E">
        <w:rPr>
          <w:rStyle w:val="StyleUnderline"/>
        </w:rPr>
        <w:t xml:space="preserve">some might call for an </w:t>
      </w:r>
      <w:r w:rsidRPr="0078140E">
        <w:rPr>
          <w:rStyle w:val="Emphasis"/>
        </w:rPr>
        <w:t>end to</w:t>
      </w:r>
      <w:r w:rsidRPr="0078140E">
        <w:rPr>
          <w:sz w:val="16"/>
        </w:rPr>
        <w:t xml:space="preserve"> economic </w:t>
      </w:r>
      <w:r w:rsidRPr="0078140E">
        <w:rPr>
          <w:rStyle w:val="Emphasis"/>
        </w:rPr>
        <w:t>growth</w:t>
      </w:r>
      <w:r w:rsidRPr="0078140E">
        <w:rPr>
          <w:sz w:val="16"/>
        </w:rPr>
        <w:t xml:space="preserve">. </w:t>
      </w:r>
      <w:r w:rsidRPr="0078140E">
        <w:rPr>
          <w:rStyle w:val="StyleUnderline"/>
        </w:rPr>
        <w:t>Yet</w:t>
      </w:r>
      <w:r w:rsidRPr="0078140E">
        <w:rPr>
          <w:sz w:val="16"/>
        </w:rPr>
        <w:t xml:space="preserve"> </w:t>
      </w:r>
      <w:r w:rsidRPr="0078140E">
        <w:rPr>
          <w:rStyle w:val="StyleUnderline"/>
        </w:rPr>
        <w:t>this e</w:t>
      </w:r>
      <w:r w:rsidRPr="0078140E">
        <w:rPr>
          <w:rStyle w:val="Emphasis"/>
        </w:rPr>
        <w:t>x</w:t>
      </w:r>
      <w:r w:rsidRPr="0078140E">
        <w:rPr>
          <w:rStyle w:val="StyleUnderline"/>
        </w:rPr>
        <w:t xml:space="preserve">istential </w:t>
      </w:r>
      <w:r w:rsidRPr="0078140E">
        <w:rPr>
          <w:rStyle w:val="Emphasis"/>
        </w:rPr>
        <w:t>risk</w:t>
      </w:r>
      <w:r w:rsidRPr="0078140E">
        <w:rPr>
          <w:rStyle w:val="StyleUnderline"/>
        </w:rPr>
        <w:t xml:space="preserve"> </w:t>
      </w:r>
      <w:r w:rsidRPr="0078140E">
        <w:rPr>
          <w:rStyle w:val="Emphasis"/>
        </w:rPr>
        <w:t>K</w:t>
      </w:r>
      <w:r w:rsidRPr="0078140E">
        <w:rPr>
          <w:rStyle w:val="StyleUnderline"/>
        </w:rPr>
        <w:t>uznets</w:t>
      </w:r>
      <w:r w:rsidRPr="0078140E">
        <w:rPr>
          <w:sz w:val="16"/>
        </w:rPr>
        <w:t xml:space="preserve"> </w:t>
      </w:r>
      <w:r w:rsidRPr="0078140E">
        <w:rPr>
          <w:rStyle w:val="Emphasis"/>
        </w:rPr>
        <w:t>curve</w:t>
      </w:r>
      <w:r w:rsidRPr="0078140E">
        <w:rPr>
          <w:sz w:val="16"/>
        </w:rPr>
        <w:t xml:space="preserve"> </w:t>
      </w:r>
      <w:r w:rsidRPr="0078140E">
        <w:rPr>
          <w:rStyle w:val="StyleUnderline"/>
        </w:rPr>
        <w:t>indicates</w:t>
      </w:r>
      <w:r w:rsidRPr="0078140E">
        <w:rPr>
          <w:sz w:val="16"/>
        </w:rPr>
        <w:t xml:space="preserve"> that </w:t>
      </w:r>
      <w:r w:rsidRPr="0078140E">
        <w:rPr>
          <w:rStyle w:val="StyleUnderline"/>
        </w:rPr>
        <w:t>stopping</w:t>
      </w:r>
      <w:r w:rsidRPr="0078140E">
        <w:rPr>
          <w:sz w:val="16"/>
        </w:rPr>
        <w:t xml:space="preserve"> economic </w:t>
      </w:r>
      <w:r w:rsidRPr="0078140E">
        <w:rPr>
          <w:rStyle w:val="StyleUnderline"/>
        </w:rPr>
        <w:t xml:space="preserve">growth would be </w:t>
      </w:r>
      <w:r w:rsidRPr="0078140E">
        <w:rPr>
          <w:rStyle w:val="Emphasis"/>
        </w:rPr>
        <w:t>deleterious</w:t>
      </w:r>
      <w:r w:rsidRPr="0078140E">
        <w:rPr>
          <w:sz w:val="16"/>
        </w:rPr>
        <w:t xml:space="preserve">: </w:t>
      </w:r>
      <w:r w:rsidRPr="0078140E">
        <w:rPr>
          <w:rStyle w:val="StyleUnderline"/>
        </w:rPr>
        <w:t>it would</w:t>
      </w:r>
      <w:r w:rsidRPr="0078140E">
        <w:rPr>
          <w:sz w:val="16"/>
        </w:rPr>
        <w:t xml:space="preserve"> simply </w:t>
      </w:r>
      <w:r w:rsidRPr="0078140E">
        <w:rPr>
          <w:rStyle w:val="Emphasis"/>
        </w:rPr>
        <w:t>freeze</w:t>
      </w:r>
      <w:r w:rsidRPr="0078140E">
        <w:rPr>
          <w:sz w:val="16"/>
        </w:rPr>
        <w:t xml:space="preserve"> </w:t>
      </w:r>
      <w:r w:rsidRPr="0078140E">
        <w:rPr>
          <w:rStyle w:val="StyleUnderline"/>
        </w:rPr>
        <w:t xml:space="preserve">the </w:t>
      </w:r>
      <w:r w:rsidRPr="0078140E">
        <w:rPr>
          <w:rStyle w:val="Emphasis"/>
        </w:rPr>
        <w:t>hazard rate</w:t>
      </w:r>
      <w:r w:rsidRPr="0078140E">
        <w:rPr>
          <w:rStyle w:val="StyleUnderline"/>
        </w:rPr>
        <w:t xml:space="preserve"> at a </w:t>
      </w:r>
      <w:r w:rsidRPr="0078140E">
        <w:rPr>
          <w:rStyle w:val="Emphasis"/>
        </w:rPr>
        <w:t>high level</w:t>
      </w:r>
      <w:r w:rsidRPr="0078140E">
        <w:rPr>
          <w:sz w:val="16"/>
        </w:rPr>
        <w:t xml:space="preserve">, </w:t>
      </w:r>
      <w:r w:rsidRPr="0078140E">
        <w:rPr>
          <w:rStyle w:val="StyleUnderline"/>
        </w:rPr>
        <w:t xml:space="preserve">leading to a </w:t>
      </w:r>
      <w:r w:rsidRPr="0078140E">
        <w:rPr>
          <w:rStyle w:val="Emphasis"/>
          <w:szCs w:val="26"/>
        </w:rPr>
        <w:t>fatal catastrophe</w:t>
      </w:r>
      <w:r w:rsidRPr="0078140E">
        <w:rPr>
          <w:sz w:val="16"/>
          <w:szCs w:val="26"/>
        </w:rPr>
        <w:t xml:space="preserve"> </w:t>
      </w:r>
      <w:r w:rsidRPr="0078140E">
        <w:rPr>
          <w:sz w:val="16"/>
        </w:rPr>
        <w:t xml:space="preserve">sooner or later. Economic </w:t>
      </w:r>
      <w:r w:rsidRPr="0078140E">
        <w:rPr>
          <w:rStyle w:val="StyleUnderline"/>
        </w:rPr>
        <w:t xml:space="preserve">growth enables even an </w:t>
      </w:r>
      <w:r w:rsidRPr="0078140E">
        <w:rPr>
          <w:rStyle w:val="Emphasis"/>
        </w:rPr>
        <w:t>impatient public</w:t>
      </w:r>
      <w:r w:rsidRPr="0078140E">
        <w:rPr>
          <w:sz w:val="16"/>
        </w:rPr>
        <w:t xml:space="preserve"> with a high rate of pure time preference </w:t>
      </w:r>
      <w:r w:rsidRPr="0078140E">
        <w:rPr>
          <w:rStyle w:val="StyleUnderline"/>
        </w:rPr>
        <w:t xml:space="preserve">to start </w:t>
      </w:r>
      <w:r w:rsidRPr="0078140E">
        <w:rPr>
          <w:rStyle w:val="Emphasis"/>
        </w:rPr>
        <w:t>caring about life</w:t>
      </w:r>
      <w:r w:rsidRPr="0078140E">
        <w:rPr>
          <w:sz w:val="16"/>
        </w:rPr>
        <w:t xml:space="preserve">, thus ultimately </w:t>
      </w:r>
      <w:r w:rsidRPr="0078140E">
        <w:rPr>
          <w:rStyle w:val="Emphasis"/>
        </w:rPr>
        <w:t>reducing risk</w:t>
      </w:r>
      <w:r w:rsidRPr="0078140E">
        <w:rPr>
          <w:sz w:val="16"/>
        </w:rPr>
        <w:t xml:space="preserve"> </w:t>
      </w:r>
      <w:r w:rsidRPr="0078140E">
        <w:rPr>
          <w:rStyle w:val="StyleUnderline"/>
        </w:rPr>
        <w:t>and</w:t>
      </w:r>
      <w:r w:rsidRPr="0078140E">
        <w:rPr>
          <w:sz w:val="16"/>
        </w:rPr>
        <w:t xml:space="preserve"> even </w:t>
      </w:r>
      <w:r w:rsidRPr="0078140E">
        <w:rPr>
          <w:rStyle w:val="StyleUnderline"/>
        </w:rPr>
        <w:t xml:space="preserve">leading to </w:t>
      </w:r>
      <w:r w:rsidRPr="0078140E">
        <w:rPr>
          <w:rStyle w:val="Emphasis"/>
        </w:rPr>
        <w:t>positive M∞.</w:t>
      </w:r>
    </w:p>
    <w:p w:rsidR="007F6EBB" w:rsidRPr="0078140E" w:rsidRDefault="007F6EBB" w:rsidP="007F6EBB">
      <w:pPr>
        <w:rPr>
          <w:sz w:val="16"/>
        </w:rPr>
      </w:pPr>
      <w:r w:rsidRPr="0078140E">
        <w:rPr>
          <w:sz w:val="16"/>
        </w:rPr>
        <w:t xml:space="preserve">Some prominent thinkers have previously posited that </w:t>
      </w:r>
      <w:r w:rsidRPr="0078140E">
        <w:rPr>
          <w:rStyle w:val="StyleUnderline"/>
        </w:rPr>
        <w:t xml:space="preserve">humanity is passing through a </w:t>
      </w:r>
      <w:r w:rsidRPr="0078140E">
        <w:rPr>
          <w:rStyle w:val="Emphasis"/>
        </w:rPr>
        <w:t>unique period</w:t>
      </w:r>
      <w:r w:rsidRPr="0078140E">
        <w:rPr>
          <w:sz w:val="16"/>
        </w:rPr>
        <w:t xml:space="preserve"> </w:t>
      </w:r>
      <w:r w:rsidRPr="0078140E">
        <w:rPr>
          <w:rStyle w:val="StyleUnderline"/>
        </w:rPr>
        <w:t xml:space="preserve">with an </w:t>
      </w:r>
      <w:r w:rsidRPr="0078140E">
        <w:rPr>
          <w:rStyle w:val="Emphasis"/>
        </w:rPr>
        <w:t>elevated risk</w:t>
      </w:r>
      <w:r w:rsidRPr="0078140E">
        <w:rPr>
          <w:sz w:val="16"/>
        </w:rPr>
        <w:t xml:space="preserve"> </w:t>
      </w:r>
      <w:r w:rsidRPr="0078140E">
        <w:rPr>
          <w:rStyle w:val="StyleUnderline"/>
        </w:rPr>
        <w:t>of</w:t>
      </w:r>
      <w:r w:rsidRPr="0078140E">
        <w:rPr>
          <w:sz w:val="16"/>
        </w:rPr>
        <w:t xml:space="preserve"> technological </w:t>
      </w:r>
      <w:r w:rsidRPr="0078140E">
        <w:rPr>
          <w:rStyle w:val="Emphasis"/>
        </w:rPr>
        <w:t>catastro- phe</w:t>
      </w:r>
      <w:r w:rsidRPr="0078140E">
        <w:rPr>
          <w:sz w:val="16"/>
        </w:rPr>
        <w:t>. Sagan (1994) calls this the “time of perils.” Parfit (2011, p. 616), concurs:</w:t>
      </w:r>
    </w:p>
    <w:p w:rsidR="007F6EBB" w:rsidRPr="0078140E" w:rsidRDefault="007F6EBB" w:rsidP="007F6EBB">
      <w:pPr>
        <w:ind w:left="720"/>
        <w:rPr>
          <w:sz w:val="16"/>
        </w:rPr>
      </w:pPr>
      <w:r w:rsidRPr="0078140E">
        <w:rPr>
          <w:rStyle w:val="StyleUnderline"/>
        </w:rPr>
        <w:t xml:space="preserve">We live during the </w:t>
      </w:r>
      <w:r w:rsidRPr="0078140E">
        <w:rPr>
          <w:rStyle w:val="Emphasis"/>
        </w:rPr>
        <w:t>hinge of history</w:t>
      </w:r>
      <w:r w:rsidRPr="0078140E">
        <w:rPr>
          <w:sz w:val="16"/>
        </w:rPr>
        <w:t xml:space="preserve">. </w:t>
      </w:r>
      <w:r w:rsidRPr="0078140E">
        <w:rPr>
          <w:rStyle w:val="StyleUnderline"/>
        </w:rPr>
        <w:t>Given</w:t>
      </w:r>
      <w:r w:rsidRPr="0078140E">
        <w:rPr>
          <w:sz w:val="16"/>
        </w:rPr>
        <w:t xml:space="preserve"> the </w:t>
      </w:r>
      <w:r w:rsidRPr="0078140E">
        <w:rPr>
          <w:rStyle w:val="StyleUnderline"/>
        </w:rPr>
        <w:t xml:space="preserve">scientific and technological </w:t>
      </w:r>
      <w:r w:rsidRPr="0078140E">
        <w:rPr>
          <w:rStyle w:val="Emphasis"/>
        </w:rPr>
        <w:t>discoveries</w:t>
      </w:r>
      <w:r w:rsidRPr="0078140E">
        <w:rPr>
          <w:sz w:val="16"/>
        </w:rPr>
        <w:t xml:space="preserve"> of the last two centuries, </w:t>
      </w:r>
      <w:r w:rsidRPr="0078140E">
        <w:rPr>
          <w:rStyle w:val="StyleUnderline"/>
        </w:rPr>
        <w:t>the world has</w:t>
      </w:r>
      <w:r w:rsidRPr="0078140E">
        <w:rPr>
          <w:sz w:val="16"/>
        </w:rPr>
        <w:t xml:space="preserve"> </w:t>
      </w:r>
      <w:r w:rsidRPr="0078140E">
        <w:rPr>
          <w:rStyle w:val="Emphasis"/>
        </w:rPr>
        <w:t>never changed as fast</w:t>
      </w:r>
      <w:r w:rsidRPr="0078140E">
        <w:rPr>
          <w:sz w:val="16"/>
        </w:rPr>
        <w:t xml:space="preserve">. </w:t>
      </w:r>
      <w:r w:rsidRPr="0078140E">
        <w:rPr>
          <w:rStyle w:val="StyleUnderline"/>
        </w:rPr>
        <w:t>We shall</w:t>
      </w:r>
      <w:r w:rsidRPr="0078140E">
        <w:rPr>
          <w:sz w:val="16"/>
        </w:rPr>
        <w:t xml:space="preserve"> soon </w:t>
      </w:r>
      <w:r w:rsidRPr="0078140E">
        <w:rPr>
          <w:rStyle w:val="StyleUnderline"/>
        </w:rPr>
        <w:t>have</w:t>
      </w:r>
      <w:r w:rsidRPr="0078140E">
        <w:rPr>
          <w:sz w:val="16"/>
        </w:rPr>
        <w:t xml:space="preserve"> even </w:t>
      </w:r>
      <w:r w:rsidRPr="0078140E">
        <w:rPr>
          <w:rStyle w:val="StyleUnderline"/>
        </w:rPr>
        <w:t xml:space="preserve">greater powers to </w:t>
      </w:r>
      <w:r w:rsidRPr="0078140E">
        <w:rPr>
          <w:rStyle w:val="Emphasis"/>
        </w:rPr>
        <w:t>transform</w:t>
      </w:r>
      <w:r w:rsidRPr="0078140E">
        <w:rPr>
          <w:sz w:val="16"/>
        </w:rPr>
        <w:t xml:space="preserve">, not only </w:t>
      </w:r>
      <w:r w:rsidRPr="0078140E">
        <w:rPr>
          <w:rStyle w:val="StyleUnderline"/>
        </w:rPr>
        <w:t>our</w:t>
      </w:r>
      <w:r w:rsidRPr="0078140E">
        <w:rPr>
          <w:sz w:val="16"/>
        </w:rPr>
        <w:t xml:space="preserve"> </w:t>
      </w:r>
      <w:r w:rsidRPr="0078140E">
        <w:rPr>
          <w:rStyle w:val="Emphasis"/>
        </w:rPr>
        <w:t>surroundings</w:t>
      </w:r>
      <w:r w:rsidRPr="0078140E">
        <w:rPr>
          <w:sz w:val="16"/>
        </w:rPr>
        <w:t>, but ourselves and our successors. If we act wisely in the next few centuries, humanity will survive its most dangerous and decisive period. Our descendants could, if necessary, go elsewhere, spreading through this galaxy.</w:t>
      </w:r>
    </w:p>
    <w:p w:rsidR="007F6EBB" w:rsidRPr="0078140E" w:rsidRDefault="007F6EBB" w:rsidP="007F6EBB">
      <w:pPr>
        <w:rPr>
          <w:sz w:val="16"/>
        </w:rPr>
      </w:pPr>
      <w:r w:rsidRPr="0078140E">
        <w:rPr>
          <w:rStyle w:val="StyleUnderline"/>
        </w:rPr>
        <w:t>This</w:t>
      </w:r>
      <w:r w:rsidRPr="0078140E">
        <w:rPr>
          <w:sz w:val="16"/>
        </w:rPr>
        <w:t xml:space="preserve"> existential risk Kuznets curve </w:t>
      </w:r>
      <w:r w:rsidRPr="0078140E">
        <w:rPr>
          <w:rStyle w:val="StyleUnderline"/>
        </w:rPr>
        <w:t>provides</w:t>
      </w:r>
      <w:r w:rsidRPr="0078140E">
        <w:rPr>
          <w:sz w:val="16"/>
        </w:rPr>
        <w:t xml:space="preserve"> theoretical </w:t>
      </w:r>
      <w:r w:rsidRPr="0078140E">
        <w:rPr>
          <w:rStyle w:val="StyleUnderline"/>
        </w:rPr>
        <w:t>evidence that grounds the intuition that we are living in a “</w:t>
      </w:r>
      <w:r w:rsidRPr="0078140E">
        <w:rPr>
          <w:rStyle w:val="Emphasis"/>
        </w:rPr>
        <w:t>time of perils</w:t>
      </w:r>
      <w:r w:rsidRPr="0078140E">
        <w:rPr>
          <w:sz w:val="16"/>
        </w:rPr>
        <w:t xml:space="preserve">.” </w:t>
      </w:r>
      <w:r w:rsidRPr="0078140E">
        <w:rPr>
          <w:rStyle w:val="StyleUnderline"/>
        </w:rPr>
        <w:t>We may be</w:t>
      </w:r>
      <w:r w:rsidRPr="0078140E">
        <w:rPr>
          <w:sz w:val="16"/>
        </w:rPr>
        <w:t xml:space="preserve"> economically </w:t>
      </w:r>
      <w:r w:rsidRPr="0078140E">
        <w:rPr>
          <w:rStyle w:val="Emphasis"/>
        </w:rPr>
        <w:t>advanced enough</w:t>
      </w:r>
      <w:r w:rsidRPr="0078140E">
        <w:rPr>
          <w:sz w:val="16"/>
        </w:rPr>
        <w:t xml:space="preserve"> </w:t>
      </w:r>
      <w:r w:rsidRPr="0078140E">
        <w:rPr>
          <w:rStyle w:val="StyleUnderline"/>
        </w:rPr>
        <w:t xml:space="preserve">to have created the </w:t>
      </w:r>
      <w:r w:rsidRPr="0078140E">
        <w:rPr>
          <w:rStyle w:val="Emphasis"/>
        </w:rPr>
        <w:t>means for</w:t>
      </w:r>
      <w:r w:rsidRPr="0078140E">
        <w:rPr>
          <w:sz w:val="16"/>
        </w:rPr>
        <w:t xml:space="preserve"> our </w:t>
      </w:r>
      <w:r w:rsidRPr="0078140E">
        <w:rPr>
          <w:rStyle w:val="Emphasis"/>
        </w:rPr>
        <w:t>permanent destruction</w:t>
      </w:r>
      <w:r w:rsidRPr="0078140E">
        <w:rPr>
          <w:sz w:val="16"/>
        </w:rPr>
        <w:t xml:space="preserve">, </w:t>
      </w:r>
      <w:r w:rsidRPr="0078140E">
        <w:rPr>
          <w:rStyle w:val="StyleUnderline"/>
        </w:rPr>
        <w:t xml:space="preserve">but not </w:t>
      </w:r>
      <w:r w:rsidRPr="0078140E">
        <w:rPr>
          <w:rStyle w:val="Emphasis"/>
        </w:rPr>
        <w:t>economically advanced enough</w:t>
      </w:r>
      <w:r w:rsidRPr="0078140E">
        <w:rPr>
          <w:sz w:val="16"/>
        </w:rPr>
        <w:t xml:space="preserve"> </w:t>
      </w:r>
      <w:r w:rsidRPr="0078140E">
        <w:rPr>
          <w:rStyle w:val="StyleUnderline"/>
        </w:rPr>
        <w:t xml:space="preserve">to </w:t>
      </w:r>
      <w:r w:rsidRPr="0078140E">
        <w:rPr>
          <w:rStyle w:val="Emphasis"/>
        </w:rPr>
        <w:t>care</w:t>
      </w:r>
      <w:r w:rsidRPr="0078140E">
        <w:rPr>
          <w:sz w:val="16"/>
        </w:rPr>
        <w:t xml:space="preserve"> enough </w:t>
      </w:r>
      <w:r w:rsidRPr="0078140E">
        <w:rPr>
          <w:rStyle w:val="StyleUnderline"/>
        </w:rPr>
        <w:t>about</w:t>
      </w:r>
      <w:r w:rsidRPr="0078140E">
        <w:rPr>
          <w:sz w:val="16"/>
        </w:rPr>
        <w:t xml:space="preserve"> </w:t>
      </w:r>
      <w:r w:rsidRPr="0078140E">
        <w:rPr>
          <w:rStyle w:val="Emphasis"/>
        </w:rPr>
        <w:t>decreasing</w:t>
      </w:r>
      <w:r w:rsidRPr="0078140E">
        <w:rPr>
          <w:sz w:val="16"/>
        </w:rPr>
        <w:t xml:space="preserve"> this existential </w:t>
      </w:r>
      <w:r w:rsidRPr="0078140E">
        <w:rPr>
          <w:rStyle w:val="Emphasis"/>
        </w:rPr>
        <w:t>risk</w:t>
      </w:r>
      <w:r w:rsidRPr="0078140E">
        <w:rPr>
          <w:sz w:val="16"/>
        </w:rPr>
        <w:t>.</w:t>
      </w:r>
    </w:p>
    <w:p w:rsidR="007F6EBB" w:rsidRPr="0078140E" w:rsidRDefault="007F6EBB" w:rsidP="007F6EBB">
      <w:pPr>
        <w:rPr>
          <w:sz w:val="16"/>
        </w:rPr>
      </w:pPr>
      <w:r w:rsidRPr="0078140E">
        <w:rPr>
          <w:sz w:val="16"/>
        </w:rPr>
        <w:t xml:space="preserve">This “time of perils” has profound implications. For instance, those alive today who care about preserving the long-term future of humanity may have extraordinary altruistic leverage. </w:t>
      </w:r>
      <w:r w:rsidRPr="0078140E">
        <w:rPr>
          <w:rStyle w:val="StyleUnderline"/>
        </w:rPr>
        <w:t xml:space="preserve">By working to reduce existential risk </w:t>
      </w:r>
      <w:r w:rsidRPr="0078140E">
        <w:rPr>
          <w:rStyle w:val="Emphasis"/>
        </w:rPr>
        <w:t>now</w:t>
      </w:r>
      <w:r w:rsidRPr="0078140E">
        <w:rPr>
          <w:sz w:val="16"/>
        </w:rPr>
        <w:t xml:space="preserve"> (increasing the resources dedicated to safety), </w:t>
      </w:r>
      <w:r w:rsidRPr="0078140E">
        <w:rPr>
          <w:rStyle w:val="StyleUnderline"/>
        </w:rPr>
        <w:t xml:space="preserve">they can </w:t>
      </w:r>
      <w:r w:rsidRPr="0078140E">
        <w:rPr>
          <w:rStyle w:val="Emphasis"/>
        </w:rPr>
        <w:t>reduce</w:t>
      </w:r>
      <w:r w:rsidRPr="0078140E">
        <w:rPr>
          <w:sz w:val="16"/>
        </w:rPr>
        <w:t xml:space="preserve"> </w:t>
      </w:r>
      <w:r w:rsidRPr="0078140E">
        <w:rPr>
          <w:rStyle w:val="StyleUnderline"/>
        </w:rPr>
        <w:t>the area under the “</w:t>
      </w:r>
      <w:r w:rsidRPr="0078140E">
        <w:rPr>
          <w:rStyle w:val="Emphasis"/>
        </w:rPr>
        <w:t>hump</w:t>
      </w:r>
      <w:r w:rsidRPr="0078140E">
        <w:rPr>
          <w:sz w:val="16"/>
        </w:rPr>
        <w:t xml:space="preserve">” of the hazard rate δ. </w:t>
      </w:r>
      <w:r w:rsidRPr="0078140E">
        <w:rPr>
          <w:rStyle w:val="StyleUnderline"/>
        </w:rPr>
        <w:t>This in</w:t>
      </w:r>
      <w:r w:rsidRPr="0078140E">
        <w:rPr>
          <w:sz w:val="16"/>
        </w:rPr>
        <w:t xml:space="preserve"> turn increases M∞, </w:t>
      </w:r>
      <w:r w:rsidRPr="0078140E">
        <w:rPr>
          <w:rStyle w:val="StyleUnderline"/>
        </w:rPr>
        <w:t xml:space="preserve">unlocking </w:t>
      </w:r>
      <w:r w:rsidRPr="0078140E">
        <w:rPr>
          <w:rStyle w:val="Emphasis"/>
        </w:rPr>
        <w:t>tremendous value</w:t>
      </w:r>
      <w:r w:rsidRPr="0078140E">
        <w:rPr>
          <w:sz w:val="16"/>
        </w:rPr>
        <w:t xml:space="preserve">. Moreover, since so few resources are dedicated to safety at the moment, </w:t>
      </w:r>
      <w:r w:rsidRPr="0078140E">
        <w:rPr>
          <w:rStyle w:val="StyleUnderline"/>
        </w:rPr>
        <w:t>there are</w:t>
      </w:r>
      <w:r w:rsidRPr="0078140E">
        <w:rPr>
          <w:sz w:val="16"/>
        </w:rPr>
        <w:t xml:space="preserve"> likely very </w:t>
      </w:r>
      <w:r w:rsidRPr="0078140E">
        <w:rPr>
          <w:rStyle w:val="StyleUnderline"/>
        </w:rPr>
        <w:t>high</w:t>
      </w:r>
      <w:r w:rsidRPr="0078140E">
        <w:rPr>
          <w:sz w:val="16"/>
        </w:rPr>
        <w:t xml:space="preserve"> </w:t>
      </w:r>
      <w:r w:rsidRPr="0078140E">
        <w:rPr>
          <w:rStyle w:val="Emphasis"/>
        </w:rPr>
        <w:t>marginal value opportunities</w:t>
      </w:r>
      <w:r w:rsidRPr="0078140E">
        <w:rPr>
          <w:sz w:val="16"/>
        </w:rPr>
        <w:t xml:space="preserve"> available </w:t>
      </w:r>
      <w:r w:rsidRPr="0078140E">
        <w:rPr>
          <w:rStyle w:val="StyleUnderline"/>
        </w:rPr>
        <w:t>to work on safety</w:t>
      </w:r>
      <w:r w:rsidRPr="0078140E">
        <w:rPr>
          <w:sz w:val="16"/>
        </w:rPr>
        <w:t xml:space="preserve">. </w:t>
      </w:r>
      <w:r w:rsidRPr="0078140E">
        <w:rPr>
          <w:rStyle w:val="StyleUnderline"/>
        </w:rPr>
        <w:t xml:space="preserve">This is a </w:t>
      </w:r>
      <w:r w:rsidRPr="0078140E">
        <w:rPr>
          <w:rStyle w:val="Emphasis"/>
        </w:rPr>
        <w:t>unique situation</w:t>
      </w:r>
      <w:r w:rsidRPr="0078140E">
        <w:rPr>
          <w:sz w:val="16"/>
        </w:rPr>
        <w:t xml:space="preserve">. Suppose existential risk did not decline to zero exponentially: then M∞ = 0 regardless—the existential risk curve would never bend—so reducing risk now would not change the probability of a long and flourishing future of humanity. And </w:t>
      </w:r>
      <w:r w:rsidRPr="0078140E">
        <w:rPr>
          <w:rStyle w:val="StyleUnderline"/>
        </w:rPr>
        <w:t xml:space="preserve">if existential risk </w:t>
      </w:r>
      <w:r w:rsidRPr="0078140E">
        <w:rPr>
          <w:rStyle w:val="Emphasis"/>
        </w:rPr>
        <w:t>did not</w:t>
      </w:r>
      <w:r w:rsidRPr="0078140E">
        <w:rPr>
          <w:sz w:val="16"/>
        </w:rPr>
        <w:t xml:space="preserve"> initially </w:t>
      </w:r>
      <w:r w:rsidRPr="0078140E">
        <w:rPr>
          <w:rStyle w:val="Emphasis"/>
        </w:rPr>
        <w:t>increase</w:t>
      </w:r>
      <w:r w:rsidRPr="0078140E">
        <w:rPr>
          <w:sz w:val="16"/>
        </w:rPr>
        <w:t xml:space="preserve">, </w:t>
      </w:r>
      <w:r w:rsidRPr="0078140E">
        <w:rPr>
          <w:rStyle w:val="StyleUnderline"/>
        </w:rPr>
        <w:t xml:space="preserve">it would never be such a </w:t>
      </w:r>
      <w:r w:rsidRPr="0078140E">
        <w:rPr>
          <w:rStyle w:val="Emphasis"/>
        </w:rPr>
        <w:t>substantial challenge</w:t>
      </w:r>
      <w:r w:rsidRPr="0078140E">
        <w:rPr>
          <w:sz w:val="16"/>
        </w:rPr>
        <w:t xml:space="preserve"> </w:t>
      </w:r>
      <w:r w:rsidRPr="0078140E">
        <w:rPr>
          <w:rStyle w:val="StyleUnderline"/>
        </w:rPr>
        <w:t>and there wouldn’t be such high marginal value</w:t>
      </w:r>
      <w:r w:rsidRPr="0078140E">
        <w:rPr>
          <w:sz w:val="16"/>
        </w:rPr>
        <w:t xml:space="preserve"> </w:t>
      </w:r>
      <w:r w:rsidRPr="0078140E">
        <w:rPr>
          <w:rStyle w:val="StyleUnderline"/>
        </w:rPr>
        <w:t>opportunities</w:t>
      </w:r>
      <w:r w:rsidRPr="0078140E">
        <w:rPr>
          <w:sz w:val="16"/>
        </w:rPr>
        <w:t xml:space="preserve"> to work on reducing it.</w:t>
      </w:r>
    </w:p>
    <w:p w:rsidR="007F6EBB" w:rsidRPr="0078140E" w:rsidRDefault="007F6EBB" w:rsidP="007F6EBB"/>
    <w:p w:rsidR="007F6EBB" w:rsidRDefault="007F6EBB" w:rsidP="007F6EBB">
      <w:pPr>
        <w:pStyle w:val="Heading3"/>
      </w:pPr>
      <w:r>
        <w:t>Sustainability---2AC</w:t>
      </w:r>
    </w:p>
    <w:p w:rsidR="007F6EBB" w:rsidRDefault="007F6EBB" w:rsidP="007F6EBB">
      <w:pPr>
        <w:pStyle w:val="Heading4"/>
      </w:pPr>
      <w:r>
        <w:t>Financialization’s sustainable</w:t>
      </w:r>
    </w:p>
    <w:p w:rsidR="007F6EBB" w:rsidRDefault="007F6EBB" w:rsidP="007F6EBB">
      <w:r w:rsidRPr="007E030B">
        <w:rPr>
          <w:rStyle w:val="Style13ptBold"/>
        </w:rPr>
        <w:t>Konings 18</w:t>
      </w:r>
      <w:r>
        <w:t xml:space="preserve">  - Associate Prof of Political Econ at Sydney (Martijn Konings, Associate Professor of Political Economy at the University of Sydney, author of The Emotional Logic of Capitalism and Capital and Time: For a New Critique of Neoliberal Reason, series editor for the Stanford University Press book series, Currencies. 02-07-18. “A Critique of the Critique of Finance.” Stanford University Press Blog.</w:t>
      </w:r>
      <w:r w:rsidRPr="007E030B">
        <w:t xml:space="preserve"> </w:t>
      </w:r>
      <w:hyperlink r:id="rId149" w:history="1">
        <w:r w:rsidRPr="00017889">
          <w:rPr>
            <w:rStyle w:val="Hyperlink"/>
          </w:rPr>
          <w:t>https://stanfordpress.typepad.com/blog/2018/02/a-critique-of-the-critique-of-finance.html</w:t>
        </w:r>
      </w:hyperlink>
      <w:r>
        <w:t>)</w:t>
      </w:r>
    </w:p>
    <w:p w:rsidR="007F6EBB" w:rsidRDefault="007F6EBB" w:rsidP="007F6EBB">
      <w:pPr>
        <w:rPr>
          <w:rStyle w:val="StyleUnderline"/>
          <w:sz w:val="28"/>
          <w:szCs w:val="28"/>
          <w:u w:val="none"/>
        </w:rPr>
      </w:pPr>
      <w:r w:rsidRPr="00973592">
        <w:rPr>
          <w:sz w:val="16"/>
        </w:rPr>
        <w:t xml:space="preserve">If there is one theme that unites the various </w:t>
      </w:r>
      <w:r w:rsidRPr="007E030B">
        <w:rPr>
          <w:rStyle w:val="StyleUnderline"/>
        </w:rPr>
        <w:t>critiques of contemporary finance</w:t>
      </w:r>
      <w:r w:rsidRPr="00973592">
        <w:rPr>
          <w:sz w:val="16"/>
        </w:rPr>
        <w:t xml:space="preserve">, it is the </w:t>
      </w:r>
      <w:r w:rsidRPr="007E030B">
        <w:rPr>
          <w:rStyle w:val="StyleUnderline"/>
        </w:rPr>
        <w:t>emphasis on its speculative character. Financial growth is said to be driven not by the logic of efficient markets, but rather by irrational sentiment</w:t>
      </w:r>
      <w:r w:rsidRPr="00973592">
        <w:rPr>
          <w:sz w:val="16"/>
        </w:rPr>
        <w:t xml:space="preserve">, “animal spirits” </w:t>
      </w:r>
      <w:r w:rsidRPr="007E030B">
        <w:rPr>
          <w:rStyle w:val="StyleUnderline"/>
        </w:rPr>
        <w:t>that do not respect fundamental values.</w:t>
      </w:r>
      <w:r w:rsidRPr="00973592">
        <w:rPr>
          <w:sz w:val="16"/>
        </w:rPr>
        <w:t xml:space="preserve"> Emphasizing the role of </w:t>
      </w:r>
      <w:r w:rsidRPr="00973592">
        <w:rPr>
          <w:rStyle w:val="Emphasis"/>
          <w:highlight w:val="green"/>
        </w:rPr>
        <w:t>volatility</w:t>
      </w:r>
      <w:r w:rsidRPr="00973592">
        <w:rPr>
          <w:sz w:val="16"/>
        </w:rPr>
        <w:t xml:space="preserve"> in contemporary capitalism (evident at the time of writing, as the stock market is experiencing a downturn) </w:t>
      </w:r>
      <w:r w:rsidRPr="00973592">
        <w:rPr>
          <w:rStyle w:val="Emphasis"/>
          <w:highlight w:val="green"/>
        </w:rPr>
        <w:t>is important</w:t>
      </w:r>
      <w:r w:rsidRPr="00973592">
        <w:rPr>
          <w:sz w:val="16"/>
        </w:rPr>
        <w:t xml:space="preserve"> as an antidote to notions of market efficiency and equilibrium. </w:t>
      </w:r>
      <w:r w:rsidRPr="00973592">
        <w:rPr>
          <w:rStyle w:val="Emphasis"/>
          <w:highlight w:val="green"/>
        </w:rPr>
        <w:t>But it is a mistake to think</w:t>
      </w:r>
      <w:r w:rsidRPr="007E030B">
        <w:rPr>
          <w:rStyle w:val="Emphasis"/>
        </w:rPr>
        <w:t xml:space="preserve"> that </w:t>
      </w:r>
      <w:r w:rsidRPr="00973592">
        <w:rPr>
          <w:rStyle w:val="Emphasis"/>
          <w:highlight w:val="green"/>
        </w:rPr>
        <w:t>it provides</w:t>
      </w:r>
      <w:r w:rsidRPr="007E030B">
        <w:rPr>
          <w:rStyle w:val="Emphasis"/>
        </w:rPr>
        <w:t xml:space="preserve"> a </w:t>
      </w:r>
      <w:r w:rsidRPr="00973592">
        <w:rPr>
          <w:rStyle w:val="Emphasis"/>
          <w:highlight w:val="green"/>
        </w:rPr>
        <w:t>sufficient basis for</w:t>
      </w:r>
      <w:r w:rsidRPr="007E030B">
        <w:rPr>
          <w:rStyle w:val="Emphasis"/>
        </w:rPr>
        <w:t xml:space="preserve"> effective </w:t>
      </w:r>
      <w:r w:rsidRPr="00973592">
        <w:rPr>
          <w:rStyle w:val="Emphasis"/>
          <w:highlight w:val="green"/>
        </w:rPr>
        <w:t>critique</w:t>
      </w:r>
      <w:r w:rsidRPr="007E030B">
        <w:rPr>
          <w:rStyle w:val="Emphasis"/>
        </w:rPr>
        <w:t>.</w:t>
      </w:r>
      <w:r w:rsidRPr="00973592">
        <w:rPr>
          <w:sz w:val="16"/>
        </w:rPr>
        <w:t xml:space="preserve"> </w:t>
      </w:r>
      <w:r w:rsidRPr="00973592">
        <w:rPr>
          <w:rStyle w:val="StyleUnderline"/>
          <w:highlight w:val="green"/>
        </w:rPr>
        <w:t>Predictions regarding</w:t>
      </w:r>
      <w:r w:rsidRPr="007E030B">
        <w:rPr>
          <w:rStyle w:val="StyleUnderline"/>
        </w:rPr>
        <w:t xml:space="preserve"> the </w:t>
      </w:r>
      <w:r w:rsidRPr="00973592">
        <w:rPr>
          <w:rStyle w:val="StyleUnderline"/>
          <w:highlight w:val="green"/>
        </w:rPr>
        <w:t>limits or collapse of neoliberal finance have</w:t>
      </w:r>
      <w:r w:rsidRPr="007E030B">
        <w:rPr>
          <w:rStyle w:val="StyleUnderline"/>
        </w:rPr>
        <w:t xml:space="preserve"> simply </w:t>
      </w:r>
      <w:r w:rsidRPr="00973592">
        <w:rPr>
          <w:rStyle w:val="StyleUnderline"/>
          <w:highlight w:val="green"/>
        </w:rPr>
        <w:t>not enjoyed a good track record</w:t>
      </w:r>
      <w:r w:rsidRPr="007E030B">
        <w:rPr>
          <w:rStyle w:val="StyleUnderline"/>
        </w:rPr>
        <w:t>.</w:t>
      </w:r>
      <w:r w:rsidRPr="00973592">
        <w:rPr>
          <w:sz w:val="16"/>
        </w:rPr>
        <w:t xml:space="preserve"> </w:t>
      </w:r>
      <w:r w:rsidRPr="00973592">
        <w:rPr>
          <w:rStyle w:val="Emphasis"/>
          <w:highlight w:val="green"/>
        </w:rPr>
        <w:t>Over and over, the contemporary financial system has proven capable of sustaining higher levels of speculative activity than anticipated.</w:t>
      </w:r>
      <w:r w:rsidRPr="00973592">
        <w:rPr>
          <w:sz w:val="16"/>
        </w:rPr>
        <w:t xml:space="preserve"> This has certainly been true of the past decade. Capital and Time: For a New Critique of Neoliberal Reason is my attempt to make sense of this—that is, to understand what might be wrong or missing in the existing heterodox critique of speculation, and to advance a more accurate understanding of the role of uncertainty, risk, and speculation in contemporary capitalism.  At the heart of the critique of speculation </w:t>
      </w:r>
      <w:r w:rsidRPr="007E030B">
        <w:rPr>
          <w:rStyle w:val="StyleUnderline"/>
        </w:rPr>
        <w:t>we find a distinction between real and fictitious forms of value.</w:t>
      </w:r>
      <w:r w:rsidRPr="00973592">
        <w:rPr>
          <w:sz w:val="16"/>
        </w:rPr>
        <w:t xml:space="preserve"> Although “essentialist” (or “foundationalist”) modes of explanation have been under fire across the social sciences for several decades now, when it comes to the critique of finance they have had considerable staying-power: </w:t>
      </w:r>
      <w:r w:rsidRPr="00973592">
        <w:rPr>
          <w:rStyle w:val="StyleUnderline"/>
          <w:highlight w:val="green"/>
        </w:rPr>
        <w:t>without a notion of real value</w:t>
      </w:r>
      <w:r w:rsidRPr="007E030B">
        <w:rPr>
          <w:rStyle w:val="StyleUnderline"/>
        </w:rPr>
        <w:t xml:space="preserve">, it often seems, </w:t>
      </w:r>
      <w:r w:rsidRPr="00973592">
        <w:rPr>
          <w:rStyle w:val="StyleUnderline"/>
          <w:highlight w:val="green"/>
        </w:rPr>
        <w:t>we lose any objective standard</w:t>
      </w:r>
      <w:r w:rsidRPr="007E030B">
        <w:rPr>
          <w:rStyle w:val="StyleUnderline"/>
        </w:rPr>
        <w:t xml:space="preserve"> against which to assess the speculative gyrations of capitalist markets.</w:t>
      </w:r>
      <w:r w:rsidRPr="00973592">
        <w:rPr>
          <w:sz w:val="16"/>
        </w:rPr>
        <w:t xml:space="preserve">  Capital and Time asks what kind of critical theory we might develop if we bracket the anxious attachment to a notion of fundamental value. To that end, it turns to the work of economist Hyman Minsky. Although </w:t>
      </w:r>
      <w:r w:rsidRPr="007E030B">
        <w:rPr>
          <w:rStyle w:val="StyleUnderline"/>
        </w:rPr>
        <w:t>Minsky</w:t>
      </w:r>
      <w:r w:rsidRPr="00973592">
        <w:rPr>
          <w:sz w:val="16"/>
        </w:rPr>
        <w:t xml:space="preserve"> has been popularized precisely as a critic of speculation, he in fact </w:t>
      </w:r>
      <w:r w:rsidRPr="007E030B">
        <w:rPr>
          <w:rStyle w:val="StyleUnderline"/>
        </w:rPr>
        <w:t>insisted that almost all value judgments and investments were to some degree speculative</w:t>
      </w:r>
      <w:r w:rsidRPr="00973592">
        <w:rPr>
          <w:sz w:val="16"/>
        </w:rPr>
        <w:t xml:space="preserve">—their success or failure would be determined in an unknown future. For him, </w:t>
      </w:r>
      <w:r w:rsidRPr="007E030B">
        <w:rPr>
          <w:rStyle w:val="StyleUnderline"/>
        </w:rPr>
        <w:t>the key economic question is how order emerges in a world that offers no guarantees, how more or less stable standards and norms arise amidst uncertainty.</w:t>
      </w:r>
      <w:r w:rsidRPr="00973592">
        <w:rPr>
          <w:sz w:val="16"/>
        </w:rPr>
        <w:t xml:space="preserve">  Of course, the “endogenous” origin of financial standards is a well-rehearsed theme in heterodox economics—indeed, it is a staple of the “post-Keynesian” literature that claims Minsky’s legacy. But </w:t>
      </w:r>
      <w:r w:rsidRPr="007E030B">
        <w:rPr>
          <w:rStyle w:val="StyleUnderline"/>
        </w:rPr>
        <w:t xml:space="preserve">such perspectives have never been able to break with the idea that </w:t>
      </w:r>
      <w:r w:rsidRPr="00973592">
        <w:rPr>
          <w:rStyle w:val="StyleUnderline"/>
          <w:highlight w:val="green"/>
        </w:rPr>
        <w:t>financial stability is at its core dependent on external interventions</w:t>
      </w:r>
      <w:r w:rsidRPr="007E030B">
        <w:rPr>
          <w:rStyle w:val="StyleUnderline"/>
        </w:rPr>
        <w:t xml:space="preserve"> that suppress speculative impulses.</w:t>
      </w:r>
      <w:r w:rsidRPr="00973592">
        <w:rPr>
          <w:sz w:val="16"/>
        </w:rPr>
        <w:t xml:space="preserve"> For Minsky, however, this is to miss the point about endogeneity. To his mind, there was no clear dividing line between financial practices and their governance: central banks and other public authorities are no more able to see into the future and to transcend uncertainty than private investors are.  Minsky was therefore highly skeptical about official claims of discretionary precision management: </w:t>
      </w:r>
      <w:r w:rsidRPr="007E030B">
        <w:rPr>
          <w:rStyle w:val="StyleUnderline"/>
        </w:rPr>
        <w:t xml:space="preserve">financial governance is always embroiled in the very risk logic that it is charged with managing. That also means that financial policy can appear quite ordinary, even banal: </w:t>
      </w:r>
      <w:r w:rsidRPr="00973592">
        <w:rPr>
          <w:rStyle w:val="StyleUnderline"/>
          <w:highlight w:val="green"/>
        </w:rPr>
        <w:t>at the heart of capitalist financial management is a logic of backstopping and bailout that responds to</w:t>
      </w:r>
      <w:r w:rsidRPr="007E030B">
        <w:rPr>
          <w:rStyle w:val="StyleUnderline"/>
        </w:rPr>
        <w:t xml:space="preserve"> the possibility that the </w:t>
      </w:r>
      <w:r w:rsidRPr="00973592">
        <w:rPr>
          <w:rStyle w:val="StyleUnderline"/>
          <w:highlight w:val="green"/>
        </w:rPr>
        <w:t>failure</w:t>
      </w:r>
      <w:r w:rsidRPr="007E030B">
        <w:rPr>
          <w:rStyle w:val="StyleUnderline"/>
        </w:rPr>
        <w:t xml:space="preserve"> of </w:t>
      </w:r>
      <w:r w:rsidRPr="00973592">
        <w:rPr>
          <w:rStyle w:val="StyleUnderline"/>
        </w:rPr>
        <w:t>an</w:t>
      </w:r>
      <w:r w:rsidRPr="007E030B">
        <w:rPr>
          <w:rStyle w:val="StyleUnderline"/>
        </w:rPr>
        <w:t xml:space="preserve"> institution may take down wider financial structures</w:t>
      </w:r>
      <w:r w:rsidRPr="007E030B">
        <w:rPr>
          <w:rStyle w:val="Emphasis"/>
        </w:rPr>
        <w:t xml:space="preserve">. The stability of the post-New Deal financial system is often attributed to the Glass-Steagall separation of the stock market and commercial banking. </w:t>
      </w:r>
      <w:r w:rsidRPr="00973592">
        <w:rPr>
          <w:sz w:val="16"/>
        </w:rPr>
        <w:t xml:space="preserve">But Minsky tended to view Glass-Steagall as one of several measures to direct bank credit away from the stock market towards other, no less speculative ends, notably consumer and mortgage financing. To his mind, the stability of the post-war period derived rather from the creation of an extensive financial safety net (which included, for instance, deposit insurance, which removed the rationale behind bank runs) that served to socialize risk.  This institutional arrangement turned out to have a significant drawback: a pattern of chronic inflation emerged that, by the late 1970s, was widely perceived as a major problem. Minsky’s lack of faith in the possibility of cleanly staged external interventions led him to feel that that there was no real way out of this predicament. </w:t>
      </w:r>
      <w:r w:rsidRPr="00973592">
        <w:rPr>
          <w:rStyle w:val="StyleUnderline"/>
          <w:highlight w:val="green"/>
        </w:rPr>
        <w:t>Monetarist doctrines</w:t>
      </w:r>
      <w:r w:rsidRPr="007E030B">
        <w:rPr>
          <w:rStyle w:val="StyleUnderline"/>
        </w:rPr>
        <w:t xml:space="preserve">, ascendant during the 1970s under the influence of Milton Friedman, relied on exactly the belief in an arbitrarily defined monetary standard that </w:t>
      </w:r>
      <w:r w:rsidRPr="00973592">
        <w:rPr>
          <w:rStyle w:val="StyleUnderline"/>
          <w:highlight w:val="green"/>
        </w:rPr>
        <w:t>Minsky rejected as naïve</w:t>
      </w:r>
      <w:r w:rsidRPr="007E030B">
        <w:rPr>
          <w:rStyle w:val="StyleUnderline"/>
        </w:rPr>
        <w:t>.</w:t>
      </w:r>
      <w:r w:rsidRPr="00973592">
        <w:rPr>
          <w:sz w:val="16"/>
        </w:rPr>
        <w:t xml:space="preserve"> Muddling through, it seemed, was the price of avoiding another financial crash and depression.  The Volcker shock of 1979 changed this dynamic in a way that Minsky had not foreseen but that is comprehensible when seen through the lens he provided us with. Paul Volcker looked to monetarism not as a means to enforce an external limit or standard on the financial system, but as a politically expedient way to break with accommodating policies and to proactively engage the endogenous dynamics of finance. The consequences of the Volcker shock were predictable (which is exactly why the Federal Reserve had been reluctant to pursue similar policies in previous years): inflation gave way to instability and crisis. Inflation was conquered as jobs were lost and wages stagnated. And, far from money being returned to its neutral exchange function, opportunities for speculation multiplied.  </w:t>
      </w:r>
      <w:r w:rsidRPr="00973592">
        <w:rPr>
          <w:rStyle w:val="StyleUnderline"/>
          <w:highlight w:val="green"/>
        </w:rPr>
        <w:t>The American state was never going to sit idly by as the financial system returned to</w:t>
      </w:r>
      <w:r w:rsidRPr="00973592">
        <w:rPr>
          <w:rStyle w:val="StyleUnderline"/>
        </w:rPr>
        <w:t xml:space="preserve"> dynamics of </w:t>
      </w:r>
      <w:r w:rsidRPr="00973592">
        <w:rPr>
          <w:rStyle w:val="StyleUnderline"/>
          <w:highlight w:val="green"/>
        </w:rPr>
        <w:t>boom and bust</w:t>
      </w:r>
      <w:r w:rsidRPr="00973592">
        <w:rPr>
          <w:rStyle w:val="StyleUnderline"/>
        </w:rPr>
        <w:t xml:space="preserve">: when instability took the form of systemic threats, </w:t>
      </w:r>
      <w:r w:rsidRPr="00973592">
        <w:rPr>
          <w:rStyle w:val="Emphasis"/>
          <w:highlight w:val="green"/>
        </w:rPr>
        <w:t>authorities would bail out the institutions that had overextended themselves</w:t>
      </w:r>
      <w:r w:rsidRPr="00973592">
        <w:rPr>
          <w:rStyle w:val="Emphasis"/>
        </w:rPr>
        <w:t>.</w:t>
      </w:r>
      <w:r w:rsidRPr="00973592">
        <w:rPr>
          <w:rStyle w:val="StyleUnderline"/>
        </w:rPr>
        <w:t xml:space="preserve"> </w:t>
      </w:r>
      <w:r w:rsidRPr="00973592">
        <w:rPr>
          <w:sz w:val="16"/>
        </w:rPr>
        <w:t xml:space="preserve">Of course, Volcker would not have been able to predict the specific features of the too-big-to-fail regime as it emerged during the 1980s and evolved subsequently; but the very point of the neoliberal turn in financial management that he had overseen was to create a context where risk could be socialized in ways that were more selective and therefore did not entail generalized inflation.  </w:t>
      </w:r>
      <w:r w:rsidRPr="00973592">
        <w:rPr>
          <w:rStyle w:val="StyleUnderline"/>
        </w:rPr>
        <w:t>The inflation of asset values that has been such a marked feature of the past four decades has always been premised centrally on the willingness of authorities to view the “moral hazard” of the too-big-to-fail logic as a policy instrument</w:t>
      </w:r>
      <w:r w:rsidRPr="00973592">
        <w:rPr>
          <w:sz w:val="16"/>
        </w:rPr>
        <w:t xml:space="preserve">—even if they may have decried it officially as a regrettable corruption of market principles. Spectacular bailouts, mundane policies to protect the key nodes of the payment systems, the “Greenspan put”, the different iterations of quantitative easing—these are all variations on that basic too-important-to-fail logic.   </w:t>
      </w:r>
      <w:r w:rsidRPr="00973592">
        <w:rPr>
          <w:rStyle w:val="Emphasis"/>
          <w:highlight w:val="green"/>
        </w:rPr>
        <w:t>Existing critical perspectives</w:t>
      </w:r>
      <w:r w:rsidRPr="00973592">
        <w:rPr>
          <w:rStyle w:val="Emphasis"/>
        </w:rPr>
        <w:t xml:space="preserve"> tend to </w:t>
      </w:r>
      <w:r w:rsidRPr="00973592">
        <w:rPr>
          <w:rStyle w:val="Emphasis"/>
          <w:highlight w:val="green"/>
        </w:rPr>
        <w:t>view</w:t>
      </w:r>
      <w:r w:rsidRPr="00973592">
        <w:rPr>
          <w:rStyle w:val="Emphasis"/>
        </w:rPr>
        <w:t xml:space="preserve"> crisis and the need for bank </w:t>
      </w:r>
      <w:r w:rsidRPr="00973592">
        <w:rPr>
          <w:rStyle w:val="Emphasis"/>
          <w:highlight w:val="green"/>
        </w:rPr>
        <w:t>bailouts as manifesting</w:t>
      </w:r>
      <w:r w:rsidRPr="00973592">
        <w:rPr>
          <w:rStyle w:val="Emphasis"/>
        </w:rPr>
        <w:t xml:space="preserve"> the essential </w:t>
      </w:r>
      <w:r w:rsidRPr="00973592">
        <w:rPr>
          <w:rStyle w:val="Emphasis"/>
          <w:highlight w:val="green"/>
        </w:rPr>
        <w:t>incoherence of neoliberal finance</w:t>
      </w:r>
      <w:r w:rsidRPr="00973592">
        <w:rPr>
          <w:sz w:val="16"/>
        </w:rPr>
        <w:t xml:space="preserve">, its lack of solid foundations and the irrationality of speculation. </w:t>
      </w:r>
      <w:r w:rsidRPr="00973592">
        <w:rPr>
          <w:rStyle w:val="Emphasis"/>
        </w:rPr>
        <w:t xml:space="preserve">Capital and Time breaks with such moralistic assessments. The way </w:t>
      </w:r>
      <w:r w:rsidRPr="00973592">
        <w:rPr>
          <w:rStyle w:val="Emphasis"/>
          <w:highlight w:val="green"/>
        </w:rPr>
        <w:t>deepening inequality and the speculative growth</w:t>
      </w:r>
      <w:r w:rsidRPr="00973592">
        <w:rPr>
          <w:rStyle w:val="Emphasis"/>
        </w:rPr>
        <w:t xml:space="preserve"> of asset values continue to </w:t>
      </w:r>
      <w:r w:rsidRPr="00973592">
        <w:rPr>
          <w:rStyle w:val="Emphasis"/>
          <w:highlight w:val="green"/>
        </w:rPr>
        <w:t>feed off each other is troubling</w:t>
      </w:r>
      <w:r w:rsidRPr="00973592">
        <w:rPr>
          <w:sz w:val="16"/>
        </w:rPr>
        <w:t xml:space="preserve"> for any number of reasons, </w:t>
      </w:r>
      <w:r w:rsidRPr="00973592">
        <w:rPr>
          <w:rStyle w:val="Emphasis"/>
          <w:highlight w:val="green"/>
        </w:rPr>
        <w:t>but there is nothing inherently “unsustainable” about it</w:t>
      </w:r>
      <w:r w:rsidRPr="00973592">
        <w:rPr>
          <w:rStyle w:val="Emphasis"/>
        </w:rPr>
        <w:t>—</w:t>
      </w:r>
      <w:r w:rsidRPr="00973592">
        <w:rPr>
          <w:rStyle w:val="Emphasis"/>
          <w:highlight w:val="green"/>
        </w:rPr>
        <w:t>the process does not have a natural or objective limit</w:t>
      </w:r>
      <w:r w:rsidRPr="00973592">
        <w:rPr>
          <w:rStyle w:val="Emphasis"/>
        </w:rPr>
        <w:t>.</w:t>
      </w:r>
      <w:r w:rsidRPr="00973592">
        <w:rPr>
          <w:sz w:val="16"/>
        </w:rPr>
        <w:t xml:space="preserve">  At this point in time, the critique of speculation does little more than lend credibility to official discourses that present crises as preventable and bailouts as one-off, never-to-be-repeated interventions. In that way, </w:t>
      </w:r>
      <w:r w:rsidRPr="00973592">
        <w:rPr>
          <w:rStyle w:val="StyleUnderline"/>
        </w:rPr>
        <w:t>it prevents us from critically relating to a neoliberal reality that has been shaped to its core by the speculative exploitation of risk and uncertainty, and in which regressive risk socialization serves as the everyday logic of financial governance</w:t>
      </w:r>
      <w:r w:rsidRPr="00973592">
        <w:rPr>
          <w:rStyle w:val="StyleUnderline"/>
          <w:u w:val="none"/>
        </w:rPr>
        <w:t>.</w:t>
      </w:r>
    </w:p>
    <w:p w:rsidR="007F6EBB" w:rsidRDefault="007F6EBB" w:rsidP="007F6EBB">
      <w:pPr>
        <w:pStyle w:val="Heading4"/>
      </w:pPr>
      <w:r w:rsidRPr="00A81457">
        <w:t>Alt gets crushed</w:t>
      </w:r>
      <w:r>
        <w:t>---o</w:t>
      </w:r>
      <w:r w:rsidRPr="00A81457">
        <w:t xml:space="preserve">nly the </w:t>
      </w:r>
      <w:r>
        <w:t>perm</w:t>
      </w:r>
      <w:r w:rsidRPr="00A81457">
        <w:t xml:space="preserve"> solves, because we must pragmatically counter the govt's ability to engage in 'insider threat detection</w:t>
      </w:r>
      <w:r>
        <w:t>.</w:t>
      </w:r>
      <w:r w:rsidRPr="00A81457">
        <w:t>'</w:t>
      </w:r>
    </w:p>
    <w:p w:rsidR="007F6EBB" w:rsidRPr="00A81457" w:rsidRDefault="007F6EBB" w:rsidP="007F6EBB">
      <w:r>
        <w:t xml:space="preserve">Alasdair </w:t>
      </w:r>
      <w:r w:rsidRPr="00A81457">
        <w:rPr>
          <w:rStyle w:val="Style13ptBold"/>
        </w:rPr>
        <w:t>Roberts 15</w:t>
      </w:r>
      <w:r>
        <w:t>. Director, School of Public Policy, University of Massachusetts Amherst. Summer 2015. “The Nation-State: Not Dead Yet.” Wilson Quarterly, Summer 2015. EBSCO. DOA: 7-28-2020. KD-NCP.</w:t>
      </w:r>
    </w:p>
    <w:p w:rsidR="007F6EBB" w:rsidRPr="00A81457" w:rsidRDefault="007F6EBB" w:rsidP="007F6EBB">
      <w:r w:rsidRPr="00A81457">
        <w:t xml:space="preserve">In the mid-1990s, many academics declared an end to the nation-state. Twenty years later, </w:t>
      </w:r>
      <w:r w:rsidRPr="00320484">
        <w:rPr>
          <w:rStyle w:val="StyleUnderline"/>
        </w:rPr>
        <w:t xml:space="preserve">the influence of the state over daily life is </w:t>
      </w:r>
      <w:r w:rsidRPr="00320484">
        <w:rPr>
          <w:rStyle w:val="Emphasis"/>
        </w:rPr>
        <w:t>more extensive than ever</w:t>
      </w:r>
      <w:r w:rsidRPr="00A81457">
        <w:t>.</w:t>
      </w:r>
    </w:p>
    <w:p w:rsidR="007F6EBB" w:rsidRPr="00320484" w:rsidRDefault="007F6EBB" w:rsidP="007F6EBB">
      <w:pPr>
        <w:rPr>
          <w:sz w:val="16"/>
        </w:rPr>
      </w:pPr>
      <w:r w:rsidRPr="00320484">
        <w:rPr>
          <w:sz w:val="16"/>
        </w:rPr>
        <w:t xml:space="preserve">Twenty years ago, </w:t>
      </w:r>
      <w:r w:rsidRPr="00320484">
        <w:rPr>
          <w:rStyle w:val="StyleUnderline"/>
        </w:rPr>
        <w:t xml:space="preserve">the nation-state was </w:t>
      </w:r>
      <w:r w:rsidRPr="00320484">
        <w:rPr>
          <w:rStyle w:val="Emphasis"/>
        </w:rPr>
        <w:t>pronounced dead</w:t>
      </w:r>
      <w:r w:rsidRPr="00320484">
        <w:rPr>
          <w:sz w:val="16"/>
        </w:rPr>
        <w:t>.</w:t>
      </w:r>
    </w:p>
    <w:p w:rsidR="007F6EBB" w:rsidRPr="00320484" w:rsidRDefault="007F6EBB" w:rsidP="007F6EBB">
      <w:pPr>
        <w:rPr>
          <w:sz w:val="16"/>
        </w:rPr>
      </w:pPr>
      <w:r w:rsidRPr="00320484">
        <w:rPr>
          <w:rStyle w:val="StyleUnderline"/>
        </w:rPr>
        <w:t>Kenichi Ohmae</w:t>
      </w:r>
      <w:r w:rsidRPr="00320484">
        <w:rPr>
          <w:sz w:val="16"/>
        </w:rPr>
        <w:t xml:space="preserve">, a Japanese management consultant </w:t>
      </w:r>
      <w:r w:rsidRPr="00320484">
        <w:rPr>
          <w:rStyle w:val="StyleUnderline"/>
        </w:rPr>
        <w:t>whose book The End of the Nation-State</w:t>
      </w:r>
      <w:r w:rsidRPr="00320484">
        <w:rPr>
          <w:sz w:val="16"/>
        </w:rPr>
        <w:t xml:space="preserve"> </w:t>
      </w:r>
      <w:r w:rsidRPr="00320484">
        <w:rPr>
          <w:rStyle w:val="StyleUnderline"/>
        </w:rPr>
        <w:t>was</w:t>
      </w:r>
      <w:r w:rsidRPr="00320484">
        <w:rPr>
          <w:sz w:val="16"/>
        </w:rPr>
        <w:t xml:space="preserve"> published </w:t>
      </w:r>
      <w:r w:rsidRPr="00320484">
        <w:rPr>
          <w:rStyle w:val="StyleUnderline"/>
        </w:rPr>
        <w:t>in</w:t>
      </w:r>
      <w:r w:rsidRPr="00320484">
        <w:rPr>
          <w:sz w:val="16"/>
        </w:rPr>
        <w:t xml:space="preserve"> July </w:t>
      </w:r>
      <w:r w:rsidRPr="00320484">
        <w:rPr>
          <w:rStyle w:val="StyleUnderline"/>
        </w:rPr>
        <w:t>1995</w:t>
      </w:r>
      <w:r w:rsidRPr="00320484">
        <w:rPr>
          <w:sz w:val="16"/>
        </w:rPr>
        <w:t xml:space="preserve">, </w:t>
      </w:r>
      <w:r w:rsidRPr="00320484">
        <w:rPr>
          <w:rStyle w:val="StyleUnderline"/>
        </w:rPr>
        <w:t>broke the news</w:t>
      </w:r>
      <w:r w:rsidRPr="00320484">
        <w:rPr>
          <w:sz w:val="16"/>
        </w:rPr>
        <w:t>. "</w:t>
      </w:r>
      <w:r w:rsidRPr="00320484">
        <w:rPr>
          <w:rStyle w:val="StyleUnderline"/>
        </w:rPr>
        <w:t>Nation states</w:t>
      </w:r>
      <w:r w:rsidRPr="00320484">
        <w:rPr>
          <w:sz w:val="16"/>
        </w:rPr>
        <w:t xml:space="preserve">, have already </w:t>
      </w:r>
      <w:r w:rsidRPr="00320484">
        <w:rPr>
          <w:rStyle w:val="Emphasis"/>
        </w:rPr>
        <w:t>lost their role</w:t>
      </w:r>
      <w:r w:rsidRPr="00320484">
        <w:rPr>
          <w:sz w:val="16"/>
        </w:rPr>
        <w:t xml:space="preserve"> </w:t>
      </w:r>
      <w:r w:rsidRPr="00320484">
        <w:rPr>
          <w:rStyle w:val="StyleUnderline"/>
        </w:rPr>
        <w:t>as</w:t>
      </w:r>
      <w:r w:rsidRPr="00320484">
        <w:rPr>
          <w:sz w:val="16"/>
        </w:rPr>
        <w:t xml:space="preserve"> meaningful </w:t>
      </w:r>
      <w:r w:rsidRPr="00320484">
        <w:rPr>
          <w:rStyle w:val="StyleUnderline"/>
        </w:rPr>
        <w:t xml:space="preserve">units of </w:t>
      </w:r>
      <w:r w:rsidRPr="00320484">
        <w:rPr>
          <w:rStyle w:val="Emphasis"/>
        </w:rPr>
        <w:t>participation</w:t>
      </w:r>
      <w:r w:rsidRPr="00320484">
        <w:rPr>
          <w:sz w:val="16"/>
        </w:rPr>
        <w:t xml:space="preserve"> in the global economy of today's borderless world," Ohmae wrote. "</w:t>
      </w:r>
      <w:r w:rsidRPr="00320484">
        <w:rPr>
          <w:rStyle w:val="StyleUnderline"/>
        </w:rPr>
        <w:t>The nation state is</w:t>
      </w:r>
      <w:r w:rsidRPr="00320484">
        <w:rPr>
          <w:sz w:val="16"/>
        </w:rPr>
        <w:t xml:space="preserve"> increasingly a </w:t>
      </w:r>
      <w:r w:rsidRPr="00320484">
        <w:rPr>
          <w:rStyle w:val="Emphasis"/>
        </w:rPr>
        <w:t>nostalgic</w:t>
      </w:r>
      <w:r w:rsidRPr="00320484">
        <w:rPr>
          <w:sz w:val="16"/>
        </w:rPr>
        <w:t xml:space="preserve"> fiction."</w:t>
      </w:r>
    </w:p>
    <w:p w:rsidR="007F6EBB" w:rsidRPr="00320484" w:rsidRDefault="007F6EBB" w:rsidP="007F6EBB">
      <w:pPr>
        <w:rPr>
          <w:sz w:val="16"/>
        </w:rPr>
      </w:pPr>
      <w:r w:rsidRPr="00320484">
        <w:rPr>
          <w:rStyle w:val="StyleUnderline"/>
        </w:rPr>
        <w:t xml:space="preserve">The death certificate was </w:t>
      </w:r>
      <w:r w:rsidRPr="00320484">
        <w:rPr>
          <w:rStyle w:val="Emphasis"/>
        </w:rPr>
        <w:t>reaffirmed</w:t>
      </w:r>
      <w:r w:rsidRPr="00320484">
        <w:rPr>
          <w:rStyle w:val="StyleUnderline"/>
        </w:rPr>
        <w:t xml:space="preserve"> by</w:t>
      </w:r>
      <w:r w:rsidRPr="00320484">
        <w:rPr>
          <w:sz w:val="16"/>
        </w:rPr>
        <w:t xml:space="preserve"> French diplomat </w:t>
      </w:r>
      <w:r w:rsidRPr="00320484">
        <w:rPr>
          <w:rStyle w:val="Emphasis"/>
        </w:rPr>
        <w:t>Jean-Marie Guéhenno</w:t>
      </w:r>
      <w:r w:rsidRPr="00320484">
        <w:rPr>
          <w:sz w:val="16"/>
        </w:rPr>
        <w:t xml:space="preserve"> </w:t>
      </w:r>
      <w:r w:rsidRPr="00320484">
        <w:rPr>
          <w:rStyle w:val="StyleUnderline"/>
        </w:rPr>
        <w:t>in</w:t>
      </w:r>
      <w:r w:rsidRPr="00320484">
        <w:rPr>
          <w:sz w:val="16"/>
        </w:rPr>
        <w:t xml:space="preserve"> his own book, </w:t>
      </w:r>
      <w:r w:rsidRPr="00320484">
        <w:rPr>
          <w:rStyle w:val="StyleUnderline"/>
        </w:rPr>
        <w:t>The End of the Nation-State</w:t>
      </w:r>
      <w:r w:rsidRPr="00320484">
        <w:rPr>
          <w:sz w:val="16"/>
        </w:rPr>
        <w:t xml:space="preserve">. </w:t>
      </w:r>
      <w:r w:rsidRPr="00320484">
        <w:rPr>
          <w:rStyle w:val="StyleUnderline"/>
        </w:rPr>
        <w:t>States had been "</w:t>
      </w:r>
      <w:r w:rsidRPr="00320484">
        <w:rPr>
          <w:rStyle w:val="Emphasis"/>
        </w:rPr>
        <w:t>bypassed</w:t>
      </w:r>
      <w:r w:rsidRPr="00320484">
        <w:rPr>
          <w:sz w:val="16"/>
        </w:rPr>
        <w:t xml:space="preserve"> </w:t>
      </w:r>
      <w:r w:rsidRPr="00320484">
        <w:rPr>
          <w:rStyle w:val="StyleUnderline"/>
        </w:rPr>
        <w:t xml:space="preserve">by </w:t>
      </w:r>
      <w:r w:rsidRPr="00320484">
        <w:rPr>
          <w:rStyle w:val="Emphasis"/>
        </w:rPr>
        <w:t>transnational games</w:t>
      </w:r>
      <w:r w:rsidRPr="00320484">
        <w:rPr>
          <w:sz w:val="16"/>
        </w:rPr>
        <w:t xml:space="preserve">," </w:t>
      </w:r>
      <w:r w:rsidRPr="00320484">
        <w:rPr>
          <w:rStyle w:val="StyleUnderline"/>
        </w:rPr>
        <w:t>said Guéhenno</w:t>
      </w:r>
      <w:r w:rsidRPr="00320484">
        <w:rPr>
          <w:sz w:val="16"/>
        </w:rPr>
        <w:t xml:space="preserve">, </w:t>
      </w:r>
      <w:r w:rsidRPr="00320484">
        <w:rPr>
          <w:rStyle w:val="StyleUnderline"/>
        </w:rPr>
        <w:t xml:space="preserve">and no longer functioned as "the natural space of </w:t>
      </w:r>
      <w:r w:rsidRPr="00320484">
        <w:rPr>
          <w:rStyle w:val="Emphasis"/>
        </w:rPr>
        <w:t>solidarity</w:t>
      </w:r>
      <w:r w:rsidRPr="00320484">
        <w:rPr>
          <w:sz w:val="16"/>
        </w:rPr>
        <w:t xml:space="preserve"> </w:t>
      </w:r>
      <w:r w:rsidRPr="00320484">
        <w:rPr>
          <w:rStyle w:val="StyleUnderline"/>
        </w:rPr>
        <w:t>and</w:t>
      </w:r>
      <w:r w:rsidRPr="00320484">
        <w:rPr>
          <w:sz w:val="16"/>
        </w:rPr>
        <w:t xml:space="preserve"> political </w:t>
      </w:r>
      <w:r w:rsidRPr="00320484">
        <w:rPr>
          <w:rStyle w:val="Emphasis"/>
        </w:rPr>
        <w:t>control</w:t>
      </w:r>
      <w:r w:rsidRPr="00320484">
        <w:rPr>
          <w:sz w:val="16"/>
        </w:rPr>
        <w:t>." The state was "too remote to manage the problems of our daily life … [and] too constrained to confront the global problems that affect us."</w:t>
      </w:r>
    </w:p>
    <w:p w:rsidR="007F6EBB" w:rsidRPr="00320484" w:rsidRDefault="007F6EBB" w:rsidP="007F6EBB">
      <w:pPr>
        <w:rPr>
          <w:sz w:val="16"/>
        </w:rPr>
      </w:pPr>
      <w:r w:rsidRPr="00320484">
        <w:rPr>
          <w:sz w:val="16"/>
        </w:rPr>
        <w:t>A year later, British academic Susan Strange piled on with her own announcement that world markets were now more powerful than states. "Heads of governments," warned Strange in 1996's The Retreat of the State, "may be the last to recognize that they and their ministers have lost the authority over national societies and economies that they used to have."</w:t>
      </w:r>
    </w:p>
    <w:p w:rsidR="007F6EBB" w:rsidRPr="00320484" w:rsidRDefault="007F6EBB" w:rsidP="007F6EBB">
      <w:pPr>
        <w:rPr>
          <w:sz w:val="16"/>
        </w:rPr>
      </w:pPr>
      <w:hyperlink r:id="rId150" w:anchor="toc" w:tooltip="What caused the nation-state's supposed death?" w:history="1">
        <w:r w:rsidRPr="00320484">
          <w:rPr>
            <w:rStyle w:val="Hyperlink"/>
            <w:sz w:val="16"/>
          </w:rPr>
          <w:t>What caused the nation-state's supposed death?</w:t>
        </w:r>
      </w:hyperlink>
    </w:p>
    <w:p w:rsidR="007F6EBB" w:rsidRPr="00320484" w:rsidRDefault="007F6EBB" w:rsidP="007F6EBB">
      <w:pPr>
        <w:rPr>
          <w:sz w:val="16"/>
        </w:rPr>
      </w:pPr>
      <w:r w:rsidRPr="00320484">
        <w:rPr>
          <w:rStyle w:val="StyleUnderline"/>
        </w:rPr>
        <w:t>The main culprit was</w:t>
      </w:r>
      <w:r w:rsidRPr="00320484">
        <w:rPr>
          <w:sz w:val="16"/>
        </w:rPr>
        <w:t xml:space="preserve"> alleged to be economic </w:t>
      </w:r>
      <w:r w:rsidRPr="00320484">
        <w:rPr>
          <w:rStyle w:val="Emphasis"/>
        </w:rPr>
        <w:t>globalization</w:t>
      </w:r>
      <w:r w:rsidRPr="00320484">
        <w:rPr>
          <w:sz w:val="16"/>
        </w:rPr>
        <w:t xml:space="preserve">. In the 1980s and 1990s, </w:t>
      </w:r>
      <w:r w:rsidRPr="00320484">
        <w:rPr>
          <w:rStyle w:val="StyleUnderline"/>
        </w:rPr>
        <w:t>governments</w:t>
      </w:r>
      <w:r w:rsidRPr="00320484">
        <w:rPr>
          <w:sz w:val="16"/>
        </w:rPr>
        <w:t xml:space="preserve"> around the world </w:t>
      </w:r>
      <w:r w:rsidRPr="00320484">
        <w:rPr>
          <w:rStyle w:val="Emphasis"/>
        </w:rPr>
        <w:t>dismantled barriers</w:t>
      </w:r>
      <w:r w:rsidRPr="00320484">
        <w:rPr>
          <w:sz w:val="16"/>
        </w:rPr>
        <w:t xml:space="preserve"> </w:t>
      </w:r>
      <w:r w:rsidRPr="00320484">
        <w:rPr>
          <w:rStyle w:val="StyleUnderline"/>
        </w:rPr>
        <w:t>to</w:t>
      </w:r>
      <w:r w:rsidRPr="00320484">
        <w:rPr>
          <w:sz w:val="16"/>
        </w:rPr>
        <w:t xml:space="preserve"> international </w:t>
      </w:r>
      <w:r w:rsidRPr="00320484">
        <w:rPr>
          <w:rStyle w:val="StyleUnderline"/>
        </w:rPr>
        <w:t>commerce</w:t>
      </w:r>
      <w:r w:rsidRPr="00320484">
        <w:rPr>
          <w:sz w:val="16"/>
        </w:rPr>
        <w:t xml:space="preserve">. The Treaty on European Union came into force in November 1993, followed by the North American Free Trade Agreement in January 1994 and the World Trade Organization (WTO) in 1995. In the United States and Europe, </w:t>
      </w:r>
      <w:r w:rsidRPr="00320484">
        <w:rPr>
          <w:rStyle w:val="StyleUnderline"/>
        </w:rPr>
        <w:t>there was handwringing</w:t>
      </w:r>
      <w:r w:rsidRPr="00320484">
        <w:rPr>
          <w:sz w:val="16"/>
        </w:rPr>
        <w:t xml:space="preserve"> </w:t>
      </w:r>
      <w:r w:rsidRPr="00320484">
        <w:rPr>
          <w:rStyle w:val="StyleUnderline"/>
        </w:rPr>
        <w:t xml:space="preserve">about </w:t>
      </w:r>
      <w:r w:rsidRPr="00320484">
        <w:rPr>
          <w:rStyle w:val="Emphasis"/>
        </w:rPr>
        <w:t>deindustrialization</w:t>
      </w:r>
      <w:r w:rsidRPr="00320484">
        <w:rPr>
          <w:sz w:val="16"/>
        </w:rPr>
        <w:t xml:space="preserve"> as container ships queued outside booming Asian seaports. </w:t>
      </w:r>
      <w:r w:rsidRPr="00320484">
        <w:rPr>
          <w:rStyle w:val="Emphasis"/>
        </w:rPr>
        <w:t>International financiers</w:t>
      </w:r>
      <w:r w:rsidRPr="00320484">
        <w:rPr>
          <w:rStyle w:val="StyleUnderline"/>
        </w:rPr>
        <w:t xml:space="preserve"> were strutting</w:t>
      </w:r>
      <w:r w:rsidRPr="00320484">
        <w:rPr>
          <w:sz w:val="16"/>
        </w:rPr>
        <w:t xml:space="preserve"> in New York and London. James Carville, an advisor to President Bill Clinton, told The Wall Street Journal in 1993 that if he were to be reincarnated, "I want to come back as the bond market. You can intimidate everybody."</w:t>
      </w:r>
    </w:p>
    <w:p w:rsidR="007F6EBB" w:rsidRPr="00320484" w:rsidRDefault="007F6EBB" w:rsidP="007F6EBB">
      <w:pPr>
        <w:rPr>
          <w:sz w:val="16"/>
        </w:rPr>
      </w:pPr>
      <w:r w:rsidRPr="00320484">
        <w:rPr>
          <w:rStyle w:val="StyleUnderline"/>
        </w:rPr>
        <w:t>Technological changes</w:t>
      </w:r>
      <w:r w:rsidRPr="00320484">
        <w:rPr>
          <w:sz w:val="16"/>
        </w:rPr>
        <w:t xml:space="preserve"> had also </w:t>
      </w:r>
      <w:r w:rsidRPr="00320484">
        <w:rPr>
          <w:rStyle w:val="StyleUnderline"/>
        </w:rPr>
        <w:t>played a hand</w:t>
      </w:r>
      <w:r w:rsidRPr="00320484">
        <w:rPr>
          <w:sz w:val="16"/>
        </w:rPr>
        <w:t xml:space="preserve">. </w:t>
      </w:r>
      <w:r w:rsidRPr="00320484">
        <w:rPr>
          <w:rStyle w:val="StyleUnderline"/>
        </w:rPr>
        <w:t xml:space="preserve">The world was beginning to </w:t>
      </w:r>
      <w:r w:rsidRPr="00320484">
        <w:rPr>
          <w:rStyle w:val="Emphasis"/>
        </w:rPr>
        <w:t>rewire itself</w:t>
      </w:r>
      <w:r w:rsidRPr="00320484">
        <w:rPr>
          <w:sz w:val="16"/>
        </w:rPr>
        <w:t xml:space="preserve"> </w:t>
      </w:r>
      <w:r w:rsidRPr="00320484">
        <w:rPr>
          <w:rStyle w:val="StyleUnderline"/>
        </w:rPr>
        <w:t xml:space="preserve">with scant regard for </w:t>
      </w:r>
      <w:r w:rsidRPr="00320484">
        <w:rPr>
          <w:rStyle w:val="Emphasis"/>
        </w:rPr>
        <w:t>national borders</w:t>
      </w:r>
      <w:r w:rsidRPr="00320484">
        <w:rPr>
          <w:sz w:val="16"/>
        </w:rPr>
        <w:t xml:space="preserve">. In 1989, Tim </w:t>
      </w:r>
      <w:r w:rsidRPr="00320484">
        <w:rPr>
          <w:rStyle w:val="StyleUnderline"/>
        </w:rPr>
        <w:t xml:space="preserve">Berners-Lee invented the concept for the </w:t>
      </w:r>
      <w:r w:rsidRPr="00320484">
        <w:rPr>
          <w:rStyle w:val="Emphasis"/>
        </w:rPr>
        <w:t>World Wide Web</w:t>
      </w:r>
      <w:r w:rsidRPr="00320484">
        <w:rPr>
          <w:sz w:val="16"/>
        </w:rPr>
        <w:t>. There were only 45 million Internet users in 1995, but this was still three times as many as there had been in 1993, when the first widely used web browser, NCSA Mosaic, was released. The general public was discovering the virtues of electronic mail. ("It has the immediacy and intangibility of a phone call, so you needn't write for the ages. … it is perfectly acceptable to peck out an unbaked notion, hit a button, and send it off into cyberspace," Elle magazine assured its readers in 1993). In the developed world, most households now had access to cable television, while newscasters had access to improved satellite technology; the result was pervasive, real-time coverage of events around the world. Pundits spoke of the "CNN effect," and predicted that it would undermine the autonomy of foreign ministries and military commanders.</w:t>
      </w:r>
    </w:p>
    <w:p w:rsidR="007F6EBB" w:rsidRPr="00320484" w:rsidRDefault="007F6EBB" w:rsidP="007F6EBB">
      <w:pPr>
        <w:rPr>
          <w:sz w:val="16"/>
        </w:rPr>
      </w:pPr>
      <w:r w:rsidRPr="00320484">
        <w:rPr>
          <w:rStyle w:val="StyleUnderline"/>
        </w:rPr>
        <w:t xml:space="preserve">The Internet </w:t>
      </w:r>
      <w:r w:rsidRPr="00320484">
        <w:rPr>
          <w:rStyle w:val="Emphasis"/>
        </w:rPr>
        <w:t>may threaten</w:t>
      </w:r>
      <w:r w:rsidRPr="00320484">
        <w:rPr>
          <w:sz w:val="16"/>
        </w:rPr>
        <w:t xml:space="preserve"> national </w:t>
      </w:r>
      <w:r w:rsidRPr="00320484">
        <w:rPr>
          <w:rStyle w:val="Emphasis"/>
        </w:rPr>
        <w:t>sovereignty</w:t>
      </w:r>
      <w:r w:rsidRPr="00320484">
        <w:rPr>
          <w:sz w:val="16"/>
        </w:rPr>
        <w:t xml:space="preserve">, </w:t>
      </w:r>
      <w:r w:rsidRPr="00320484">
        <w:rPr>
          <w:rStyle w:val="StyleUnderline"/>
        </w:rPr>
        <w:t xml:space="preserve">but </w:t>
      </w:r>
      <w:r w:rsidRPr="00320484">
        <w:rPr>
          <w:rStyle w:val="Emphasis"/>
        </w:rPr>
        <w:t>so did the railroad</w:t>
      </w:r>
      <w:r w:rsidRPr="00320484">
        <w:rPr>
          <w:sz w:val="16"/>
        </w:rPr>
        <w:t xml:space="preserve"> </w:t>
      </w:r>
      <w:r w:rsidRPr="00320484">
        <w:rPr>
          <w:rStyle w:val="StyleUnderline"/>
        </w:rPr>
        <w:t>and</w:t>
      </w:r>
      <w:r w:rsidRPr="00320484">
        <w:rPr>
          <w:sz w:val="16"/>
        </w:rPr>
        <w:t xml:space="preserve"> long-range </w:t>
      </w:r>
      <w:r w:rsidRPr="00320484">
        <w:rPr>
          <w:rStyle w:val="Emphasis"/>
        </w:rPr>
        <w:t>bomber</w:t>
      </w:r>
      <w:r w:rsidRPr="00320484">
        <w:rPr>
          <w:sz w:val="16"/>
        </w:rPr>
        <w:t>.</w:t>
      </w:r>
    </w:p>
    <w:p w:rsidR="007F6EBB" w:rsidRPr="00320484" w:rsidRDefault="007F6EBB" w:rsidP="007F6EBB">
      <w:pPr>
        <w:rPr>
          <w:sz w:val="16"/>
        </w:rPr>
      </w:pPr>
      <w:r w:rsidRPr="00320484">
        <w:rPr>
          <w:rStyle w:val="StyleUnderline"/>
        </w:rPr>
        <w:t xml:space="preserve">The nation-state has always </w:t>
      </w:r>
      <w:r w:rsidRPr="00320484">
        <w:rPr>
          <w:rStyle w:val="Emphasis"/>
        </w:rPr>
        <w:t>struggled</w:t>
      </w:r>
      <w:r w:rsidRPr="00320484">
        <w:rPr>
          <w:sz w:val="16"/>
        </w:rPr>
        <w:t xml:space="preserve"> </w:t>
      </w:r>
      <w:r w:rsidRPr="00320484">
        <w:rPr>
          <w:rStyle w:val="StyleUnderline"/>
        </w:rPr>
        <w:t>to manage</w:t>
      </w:r>
      <w:r w:rsidRPr="00320484">
        <w:rPr>
          <w:sz w:val="16"/>
        </w:rPr>
        <w:t xml:space="preserve"> large </w:t>
      </w:r>
      <w:r w:rsidRPr="00320484">
        <w:rPr>
          <w:rStyle w:val="StyleUnderline"/>
        </w:rPr>
        <w:t>social &amp; economic forces</w:t>
      </w:r>
      <w:r w:rsidRPr="00320484">
        <w:rPr>
          <w:sz w:val="16"/>
        </w:rPr>
        <w:t>.</w:t>
      </w:r>
    </w:p>
    <w:p w:rsidR="007F6EBB" w:rsidRPr="00320484" w:rsidRDefault="007F6EBB" w:rsidP="007F6EBB">
      <w:pPr>
        <w:rPr>
          <w:sz w:val="20"/>
          <w:szCs w:val="20"/>
        </w:rPr>
      </w:pPr>
      <w:r w:rsidRPr="00320484">
        <w:rPr>
          <w:sz w:val="8"/>
          <w:szCs w:val="8"/>
        </w:rPr>
        <w:t>The third cause of the death was said to be the shift in geopolitics in the late 1980s and early '90s. The Soviet Union, a totalitarian regime that had threatened the West since the end of the Second World War, was the archetype of a strong state, and the Soviet threat stiffened the backbone of the state in the West as well, countering the tendencies toward "indecision, disunity, and disintegration" that many people believed were intrinsic to democratic politics. At the same time, the 40-year conflict caused both superpowers to support autocratic client states in other parts of the world. The end of the Cold War was heralded as a moment of liberation for many nations, but it provoked anxiety, too. Without an existential threat, there appeared to be no real check against the dissipation of order within democratic states, and in relations between them. The overwhelming impression was that states had lost control over the events around them. Old institutions were crumbling, and old causes and alliances were slipping away. It seemed that governments had surrendered sovereignty over their own territory: money, goods, and information now flowed easily, often invisibly, across national borders. Power had been given up to arbitrageurs in London, technocrats in Brussels and Geneva, and manufacturers in Shenzhen; to well-intentioned global alliances of human rights and environmental activists, and to "dark networks" of radical Islamists, smugglers and money launderers. Many different things were happening at once, and quickly, and uncertainty about what might happen next encouraged hyperbole. It was not enough to predict that the role of the state would change. Instead, the era of the nation-state was said to be "slamming shut."</w:t>
      </w:r>
    </w:p>
    <w:p w:rsidR="007F6EBB" w:rsidRPr="00320484" w:rsidRDefault="007F6EBB" w:rsidP="007F6EBB">
      <w:pPr>
        <w:rPr>
          <w:rStyle w:val="StyleUnderline"/>
        </w:rPr>
      </w:pPr>
      <w:hyperlink r:id="rId151" w:anchor="toc" w:tooltip="The nation-state fights back" w:history="1">
        <w:r w:rsidRPr="00320484">
          <w:rPr>
            <w:rStyle w:val="StyleUnderline"/>
          </w:rPr>
          <w:t xml:space="preserve">The nation-state </w:t>
        </w:r>
        <w:r w:rsidRPr="00320484">
          <w:rPr>
            <w:rStyle w:val="Emphasis"/>
          </w:rPr>
          <w:t>fights back</w:t>
        </w:r>
      </w:hyperlink>
    </w:p>
    <w:p w:rsidR="007F6EBB" w:rsidRPr="00320484" w:rsidRDefault="007F6EBB" w:rsidP="007F6EBB">
      <w:pPr>
        <w:rPr>
          <w:sz w:val="16"/>
        </w:rPr>
      </w:pPr>
      <w:r w:rsidRPr="00320484">
        <w:rPr>
          <w:sz w:val="16"/>
        </w:rPr>
        <w:t xml:space="preserve">This </w:t>
      </w:r>
      <w:r w:rsidRPr="00320484">
        <w:rPr>
          <w:rStyle w:val="StyleUnderline"/>
        </w:rPr>
        <w:t xml:space="preserve">analysis was built on an </w:t>
      </w:r>
      <w:r w:rsidRPr="00320484">
        <w:rPr>
          <w:rStyle w:val="Emphasis"/>
        </w:rPr>
        <w:t>ignorance of history</w:t>
      </w:r>
      <w:r w:rsidRPr="00320484">
        <w:rPr>
          <w:sz w:val="16"/>
        </w:rPr>
        <w:t xml:space="preserve">, </w:t>
      </w:r>
      <w:r w:rsidRPr="00320484">
        <w:rPr>
          <w:rStyle w:val="StyleUnderline"/>
        </w:rPr>
        <w:t>which caused</w:t>
      </w:r>
      <w:r w:rsidRPr="00320484">
        <w:rPr>
          <w:sz w:val="16"/>
        </w:rPr>
        <w:t xml:space="preserve"> many </w:t>
      </w:r>
      <w:r w:rsidRPr="00320484">
        <w:rPr>
          <w:rStyle w:val="StyleUnderline"/>
        </w:rPr>
        <w:t xml:space="preserve">people to </w:t>
      </w:r>
      <w:r w:rsidRPr="00320484">
        <w:rPr>
          <w:rStyle w:val="Emphasis"/>
        </w:rPr>
        <w:t>exaggerate</w:t>
      </w:r>
      <w:r w:rsidRPr="00320484">
        <w:rPr>
          <w:sz w:val="16"/>
        </w:rPr>
        <w:t xml:space="preserve"> </w:t>
      </w:r>
      <w:r w:rsidRPr="00320484">
        <w:rPr>
          <w:rStyle w:val="StyleUnderline"/>
        </w:rPr>
        <w:t xml:space="preserve">how much the nation-state had </w:t>
      </w:r>
      <w:r w:rsidRPr="00320484">
        <w:rPr>
          <w:rStyle w:val="Emphasis"/>
        </w:rPr>
        <w:t>ever had control</w:t>
      </w:r>
      <w:r w:rsidRPr="00320484">
        <w:rPr>
          <w:sz w:val="16"/>
        </w:rPr>
        <w:t xml:space="preserve"> </w:t>
      </w:r>
      <w:r w:rsidRPr="00320484">
        <w:rPr>
          <w:rStyle w:val="StyleUnderline"/>
        </w:rPr>
        <w:t>of events</w:t>
      </w:r>
      <w:r w:rsidRPr="00320484">
        <w:rPr>
          <w:sz w:val="16"/>
        </w:rPr>
        <w:t xml:space="preserve"> in the world around it. As Karl Marx and Joseph Schumpeter said, </w:t>
      </w:r>
      <w:r w:rsidRPr="00320484">
        <w:rPr>
          <w:rStyle w:val="StyleUnderline"/>
        </w:rPr>
        <w:t>the capitalist economy has</w:t>
      </w:r>
      <w:r w:rsidRPr="00320484">
        <w:rPr>
          <w:sz w:val="16"/>
        </w:rPr>
        <w:t xml:space="preserve"> always </w:t>
      </w:r>
      <w:r w:rsidRPr="00320484">
        <w:rPr>
          <w:rStyle w:val="StyleUnderline"/>
        </w:rPr>
        <w:t xml:space="preserve">been a </w:t>
      </w:r>
      <w:r w:rsidRPr="00320484">
        <w:rPr>
          <w:rStyle w:val="Emphasis"/>
        </w:rPr>
        <w:t>shapeshifter</w:t>
      </w:r>
      <w:r w:rsidRPr="00320484">
        <w:rPr>
          <w:sz w:val="16"/>
        </w:rPr>
        <w:t xml:space="preserve">, constantly </w:t>
      </w:r>
      <w:r w:rsidRPr="00320484">
        <w:rPr>
          <w:rStyle w:val="Emphasis"/>
        </w:rPr>
        <w:t>metamorphizing</w:t>
      </w:r>
      <w:r w:rsidRPr="00320484">
        <w:rPr>
          <w:sz w:val="16"/>
        </w:rPr>
        <w:t xml:space="preserve"> </w:t>
      </w:r>
      <w:r w:rsidRPr="00320484">
        <w:rPr>
          <w:rStyle w:val="StyleUnderline"/>
        </w:rPr>
        <w:t>and</w:t>
      </w:r>
      <w:r w:rsidRPr="00320484">
        <w:rPr>
          <w:sz w:val="16"/>
        </w:rPr>
        <w:t xml:space="preserve"> </w:t>
      </w:r>
      <w:r w:rsidRPr="00320484">
        <w:rPr>
          <w:rStyle w:val="Emphasis"/>
        </w:rPr>
        <w:t>slipping</w:t>
      </w:r>
      <w:r w:rsidRPr="00320484">
        <w:rPr>
          <w:sz w:val="16"/>
        </w:rPr>
        <w:t xml:space="preserve"> </w:t>
      </w:r>
      <w:r w:rsidRPr="00320484">
        <w:rPr>
          <w:rStyle w:val="StyleUnderline"/>
        </w:rPr>
        <w:t>from the grasp of politicians and bureaucracies</w:t>
      </w:r>
      <w:r w:rsidRPr="00320484">
        <w:rPr>
          <w:sz w:val="16"/>
        </w:rPr>
        <w:t xml:space="preserve"> that want to tame it.</w:t>
      </w:r>
    </w:p>
    <w:p w:rsidR="007F6EBB" w:rsidRPr="00320484" w:rsidRDefault="007F6EBB" w:rsidP="007F6EBB">
      <w:pPr>
        <w:rPr>
          <w:sz w:val="16"/>
        </w:rPr>
      </w:pPr>
      <w:r w:rsidRPr="00320484">
        <w:rPr>
          <w:rStyle w:val="StyleUnderline"/>
        </w:rPr>
        <w:t>The Internet might have threatened</w:t>
      </w:r>
      <w:r w:rsidRPr="00320484">
        <w:rPr>
          <w:sz w:val="16"/>
        </w:rPr>
        <w:t xml:space="preserve"> </w:t>
      </w:r>
      <w:r w:rsidRPr="00320484">
        <w:rPr>
          <w:rStyle w:val="StyleUnderline"/>
        </w:rPr>
        <w:t xml:space="preserve">national sovereignty, but </w:t>
      </w:r>
      <w:r w:rsidRPr="00320484">
        <w:rPr>
          <w:rStyle w:val="Emphasis"/>
        </w:rPr>
        <w:t>so did the</w:t>
      </w:r>
      <w:r w:rsidRPr="00320484">
        <w:rPr>
          <w:sz w:val="16"/>
        </w:rPr>
        <w:t xml:space="preserve"> advent of </w:t>
      </w:r>
      <w:r w:rsidRPr="00320484">
        <w:rPr>
          <w:rStyle w:val="Emphasis"/>
        </w:rPr>
        <w:t>railroads</w:t>
      </w:r>
      <w:r w:rsidRPr="00320484">
        <w:rPr>
          <w:sz w:val="16"/>
        </w:rPr>
        <w:t xml:space="preserve"> </w:t>
      </w:r>
      <w:r w:rsidRPr="00320484">
        <w:rPr>
          <w:rStyle w:val="StyleUnderline"/>
        </w:rPr>
        <w:t>and</w:t>
      </w:r>
      <w:r w:rsidRPr="00320484">
        <w:rPr>
          <w:sz w:val="16"/>
        </w:rPr>
        <w:t xml:space="preserve"> the invention of the long-range nuclear </w:t>
      </w:r>
      <w:r w:rsidRPr="00320484">
        <w:rPr>
          <w:rStyle w:val="Emphasis"/>
        </w:rPr>
        <w:t>bomber</w:t>
      </w:r>
      <w:r w:rsidRPr="00320484">
        <w:rPr>
          <w:sz w:val="16"/>
        </w:rPr>
        <w:t xml:space="preserve">. </w:t>
      </w:r>
      <w:r w:rsidRPr="00320484">
        <w:rPr>
          <w:rStyle w:val="StyleUnderline"/>
        </w:rPr>
        <w:t xml:space="preserve">Borders </w:t>
      </w:r>
      <w:r w:rsidRPr="00320484">
        <w:rPr>
          <w:rStyle w:val="Emphasis"/>
        </w:rPr>
        <w:t>might have seemed</w:t>
      </w:r>
      <w:r w:rsidRPr="00320484">
        <w:rPr>
          <w:sz w:val="16"/>
        </w:rPr>
        <w:t xml:space="preserve"> more </w:t>
      </w:r>
      <w:r w:rsidRPr="00320484">
        <w:rPr>
          <w:rStyle w:val="StyleUnderline"/>
        </w:rPr>
        <w:t>open in the 1990s</w:t>
      </w:r>
      <w:r w:rsidRPr="00320484">
        <w:rPr>
          <w:sz w:val="16"/>
        </w:rPr>
        <w:t xml:space="preserve"> than they had been in the 1960s, </w:t>
      </w:r>
      <w:r w:rsidRPr="00320484">
        <w:rPr>
          <w:rStyle w:val="StyleUnderline"/>
        </w:rPr>
        <w:t xml:space="preserve">but they were </w:t>
      </w:r>
      <w:r w:rsidRPr="00320484">
        <w:rPr>
          <w:rStyle w:val="Emphasis"/>
        </w:rPr>
        <w:t>not</w:t>
      </w:r>
      <w:r w:rsidRPr="00320484">
        <w:rPr>
          <w:rStyle w:val="StyleUnderline"/>
        </w:rPr>
        <w:t xml:space="preserve"> nearly</w:t>
      </w:r>
      <w:r w:rsidRPr="00320484">
        <w:rPr>
          <w:sz w:val="16"/>
        </w:rPr>
        <w:t xml:space="preserve"> </w:t>
      </w:r>
      <w:r w:rsidRPr="00320484">
        <w:rPr>
          <w:rStyle w:val="Emphasis"/>
        </w:rPr>
        <w:t>as porous</w:t>
      </w:r>
      <w:r w:rsidRPr="00320484">
        <w:rPr>
          <w:sz w:val="16"/>
        </w:rPr>
        <w:t xml:space="preserve"> </w:t>
      </w:r>
      <w:r w:rsidRPr="00320484">
        <w:rPr>
          <w:rStyle w:val="StyleUnderline"/>
        </w:rPr>
        <w:t>as they had been in the 19th century</w:t>
      </w:r>
      <w:r w:rsidRPr="00320484">
        <w:rPr>
          <w:sz w:val="16"/>
        </w:rPr>
        <w:t xml:space="preserve">. </w:t>
      </w:r>
      <w:r w:rsidRPr="00320484">
        <w:rPr>
          <w:rStyle w:val="StyleUnderline"/>
        </w:rPr>
        <w:t xml:space="preserve">The international order might have been </w:t>
      </w:r>
      <w:r w:rsidRPr="00320484">
        <w:rPr>
          <w:rStyle w:val="Emphasis"/>
        </w:rPr>
        <w:t>shaken</w:t>
      </w:r>
      <w:r w:rsidRPr="00320484">
        <w:rPr>
          <w:sz w:val="16"/>
        </w:rPr>
        <w:t xml:space="preserve"> after the collapse of the Berlin Wall, </w:t>
      </w:r>
      <w:r w:rsidRPr="00320484">
        <w:rPr>
          <w:rStyle w:val="StyleUnderline"/>
        </w:rPr>
        <w:t xml:space="preserve">but </w:t>
      </w:r>
      <w:r w:rsidRPr="00320484">
        <w:rPr>
          <w:rStyle w:val="Emphasis"/>
        </w:rPr>
        <w:t>not so profoundly</w:t>
      </w:r>
      <w:r w:rsidRPr="00320484">
        <w:rPr>
          <w:sz w:val="16"/>
        </w:rPr>
        <w:t xml:space="preserve"> as it had been after the First World War, which let loose "blind, irrational and demonic forces," as Peter Drucker observed in 1939.</w:t>
      </w:r>
    </w:p>
    <w:p w:rsidR="007F6EBB" w:rsidRPr="00320484" w:rsidRDefault="007F6EBB" w:rsidP="007F6EBB">
      <w:pPr>
        <w:rPr>
          <w:sz w:val="16"/>
        </w:rPr>
      </w:pPr>
      <w:r w:rsidRPr="00320484">
        <w:rPr>
          <w:sz w:val="16"/>
        </w:rPr>
        <w:t xml:space="preserve">The reality is that </w:t>
      </w:r>
      <w:r w:rsidRPr="00320484">
        <w:rPr>
          <w:rStyle w:val="StyleUnderline"/>
        </w:rPr>
        <w:t xml:space="preserve">the nation-state has </w:t>
      </w:r>
      <w:r w:rsidRPr="00320484">
        <w:rPr>
          <w:rStyle w:val="Emphasis"/>
        </w:rPr>
        <w:t>always</w:t>
      </w:r>
      <w:r w:rsidRPr="00320484">
        <w:rPr>
          <w:rStyle w:val="StyleUnderline"/>
        </w:rPr>
        <w:t xml:space="preserve"> struggled to manage</w:t>
      </w:r>
      <w:r w:rsidRPr="00320484">
        <w:rPr>
          <w:sz w:val="16"/>
        </w:rPr>
        <w:t xml:space="preserve"> large social and economic forces. It does this </w:t>
      </w:r>
      <w:r w:rsidRPr="00320484">
        <w:rPr>
          <w:rStyle w:val="StyleUnderline"/>
        </w:rPr>
        <w:t xml:space="preserve">by </w:t>
      </w:r>
      <w:r w:rsidRPr="00320484">
        <w:rPr>
          <w:rStyle w:val="Emphasis"/>
        </w:rPr>
        <w:t>building</w:t>
      </w:r>
      <w:r w:rsidRPr="00320484">
        <w:rPr>
          <w:sz w:val="16"/>
        </w:rPr>
        <w:t xml:space="preserve">, </w:t>
      </w:r>
      <w:r w:rsidRPr="00320484">
        <w:rPr>
          <w:rStyle w:val="StyleUnderline"/>
        </w:rPr>
        <w:t>and</w:t>
      </w:r>
      <w:r w:rsidRPr="00320484">
        <w:rPr>
          <w:sz w:val="16"/>
        </w:rPr>
        <w:t xml:space="preserve"> then constantly </w:t>
      </w:r>
      <w:r w:rsidRPr="00320484">
        <w:rPr>
          <w:rStyle w:val="Emphasis"/>
        </w:rPr>
        <w:t>rebuilding</w:t>
      </w:r>
      <w:r w:rsidRPr="00320484">
        <w:rPr>
          <w:sz w:val="16"/>
        </w:rPr>
        <w:t xml:space="preserve">, </w:t>
      </w:r>
      <w:r w:rsidRPr="00320484">
        <w:rPr>
          <w:rStyle w:val="StyleUnderline"/>
        </w:rPr>
        <w:t>the</w:t>
      </w:r>
      <w:r w:rsidRPr="00320484">
        <w:rPr>
          <w:sz w:val="16"/>
        </w:rPr>
        <w:t xml:space="preserve"> administrative </w:t>
      </w:r>
      <w:r w:rsidRPr="00320484">
        <w:rPr>
          <w:rStyle w:val="StyleUnderline"/>
        </w:rPr>
        <w:t>apparatus of government</w:t>
      </w:r>
      <w:r w:rsidRPr="00320484">
        <w:rPr>
          <w:sz w:val="16"/>
        </w:rPr>
        <w:t xml:space="preserve">. </w:t>
      </w:r>
      <w:r w:rsidRPr="00320484">
        <w:rPr>
          <w:rStyle w:val="StyleUnderline"/>
        </w:rPr>
        <w:t>This</w:t>
      </w:r>
      <w:r w:rsidRPr="00320484">
        <w:rPr>
          <w:sz w:val="16"/>
        </w:rPr>
        <w:t xml:space="preserve"> process </w:t>
      </w:r>
      <w:r w:rsidRPr="00320484">
        <w:rPr>
          <w:rStyle w:val="StyleUnderline"/>
        </w:rPr>
        <w:t xml:space="preserve">takes </w:t>
      </w:r>
      <w:r w:rsidRPr="00320484">
        <w:rPr>
          <w:rStyle w:val="Emphasis"/>
        </w:rPr>
        <w:t>time</w:t>
      </w:r>
      <w:r w:rsidRPr="00320484">
        <w:rPr>
          <w:sz w:val="16"/>
        </w:rPr>
        <w:t xml:space="preserve">. </w:t>
      </w:r>
      <w:r w:rsidRPr="00320484">
        <w:rPr>
          <w:rStyle w:val="StyleUnderline"/>
        </w:rPr>
        <w:t>In democratic systems</w:t>
      </w:r>
      <w:r w:rsidRPr="00320484">
        <w:rPr>
          <w:sz w:val="16"/>
        </w:rPr>
        <w:t xml:space="preserve">, </w:t>
      </w:r>
      <w:r w:rsidRPr="00320484">
        <w:rPr>
          <w:rStyle w:val="StyleUnderline"/>
        </w:rPr>
        <w:t xml:space="preserve">the public must be </w:t>
      </w:r>
      <w:r w:rsidRPr="00320484">
        <w:rPr>
          <w:rStyle w:val="Emphasis"/>
        </w:rPr>
        <w:t>persuaded</w:t>
      </w:r>
      <w:r w:rsidRPr="00320484">
        <w:rPr>
          <w:sz w:val="16"/>
        </w:rPr>
        <w:t xml:space="preserve"> </w:t>
      </w:r>
      <w:r w:rsidRPr="00320484">
        <w:rPr>
          <w:rStyle w:val="StyleUnderline"/>
        </w:rPr>
        <w:t>that the</w:t>
      </w:r>
      <w:r w:rsidRPr="00320484">
        <w:rPr>
          <w:sz w:val="16"/>
        </w:rPr>
        <w:t xml:space="preserve"> existing </w:t>
      </w:r>
      <w:r w:rsidRPr="00320484">
        <w:rPr>
          <w:rStyle w:val="StyleUnderline"/>
        </w:rPr>
        <w:t xml:space="preserve">apparatus is </w:t>
      </w:r>
      <w:r w:rsidRPr="00320484">
        <w:rPr>
          <w:rStyle w:val="Emphasis"/>
        </w:rPr>
        <w:t>inadequate</w:t>
      </w:r>
      <w:r w:rsidRPr="00320484">
        <w:rPr>
          <w:sz w:val="16"/>
        </w:rPr>
        <w:t xml:space="preserve"> </w:t>
      </w:r>
      <w:r w:rsidRPr="00320484">
        <w:rPr>
          <w:rStyle w:val="StyleUnderline"/>
        </w:rPr>
        <w:t>and</w:t>
      </w:r>
      <w:r w:rsidRPr="00320484">
        <w:rPr>
          <w:sz w:val="16"/>
        </w:rPr>
        <w:t xml:space="preserve"> that certain </w:t>
      </w:r>
      <w:r w:rsidRPr="00320484">
        <w:rPr>
          <w:rStyle w:val="StyleUnderline"/>
        </w:rPr>
        <w:t>reforms are necessary</w:t>
      </w:r>
      <w:r w:rsidRPr="00320484">
        <w:rPr>
          <w:sz w:val="16"/>
        </w:rPr>
        <w:t xml:space="preserve">. And </w:t>
      </w:r>
      <w:r w:rsidRPr="00320484">
        <w:rPr>
          <w:rStyle w:val="StyleUnderline"/>
        </w:rPr>
        <w:t>after this</w:t>
      </w:r>
      <w:r w:rsidRPr="00320484">
        <w:rPr>
          <w:sz w:val="16"/>
        </w:rPr>
        <w:t xml:space="preserve">, the exercise of </w:t>
      </w:r>
      <w:r w:rsidRPr="00320484">
        <w:rPr>
          <w:rStyle w:val="StyleUnderline"/>
        </w:rPr>
        <w:t xml:space="preserve">actually </w:t>
      </w:r>
      <w:r w:rsidRPr="00320484">
        <w:rPr>
          <w:rStyle w:val="Emphasis"/>
        </w:rPr>
        <w:t>constructing</w:t>
      </w:r>
      <w:r w:rsidRPr="00320484">
        <w:rPr>
          <w:sz w:val="16"/>
        </w:rPr>
        <w:t xml:space="preserve"> new </w:t>
      </w:r>
      <w:r w:rsidRPr="00320484">
        <w:rPr>
          <w:rStyle w:val="Emphasis"/>
        </w:rPr>
        <w:t>institutions</w:t>
      </w:r>
      <w:r w:rsidRPr="00320484">
        <w:rPr>
          <w:sz w:val="16"/>
        </w:rPr>
        <w:t xml:space="preserve"> </w:t>
      </w:r>
      <w:r w:rsidRPr="00320484">
        <w:rPr>
          <w:rStyle w:val="StyleUnderline"/>
        </w:rPr>
        <w:t>may take years</w:t>
      </w:r>
      <w:r w:rsidRPr="00320484">
        <w:rPr>
          <w:sz w:val="16"/>
        </w:rPr>
        <w:t xml:space="preserve">. Look at the American response to the stock market crash of 1929 and the Great Depression: </w:t>
      </w:r>
      <w:r w:rsidRPr="00320484">
        <w:rPr>
          <w:rStyle w:val="StyleUnderline"/>
        </w:rPr>
        <w:t xml:space="preserve">the new architecture for economic management was </w:t>
      </w:r>
      <w:r w:rsidRPr="00320484">
        <w:rPr>
          <w:rStyle w:val="Emphasis"/>
        </w:rPr>
        <w:t>not completed</w:t>
      </w:r>
      <w:r w:rsidRPr="00320484">
        <w:rPr>
          <w:sz w:val="16"/>
        </w:rPr>
        <w:t xml:space="preserve"> </w:t>
      </w:r>
      <w:r w:rsidRPr="00320484">
        <w:rPr>
          <w:rStyle w:val="StyleUnderline"/>
        </w:rPr>
        <w:t xml:space="preserve">until the publication of the first </w:t>
      </w:r>
      <w:r w:rsidRPr="00320484">
        <w:rPr>
          <w:rStyle w:val="Emphasis"/>
        </w:rPr>
        <w:t>Economic Report</w:t>
      </w:r>
      <w:r w:rsidRPr="00320484">
        <w:rPr>
          <w:sz w:val="16"/>
        </w:rPr>
        <w:t xml:space="preserve"> of the President, in 1947. </w:t>
      </w:r>
      <w:r w:rsidRPr="00320484">
        <w:rPr>
          <w:rStyle w:val="StyleUnderline"/>
        </w:rPr>
        <w:t xml:space="preserve">That is a span of </w:t>
      </w:r>
      <w:r w:rsidRPr="00320484">
        <w:rPr>
          <w:rStyle w:val="Emphasis"/>
        </w:rPr>
        <w:t>18 years</w:t>
      </w:r>
      <w:r w:rsidRPr="00320484">
        <w:rPr>
          <w:sz w:val="16"/>
        </w:rPr>
        <w:t xml:space="preserve">. </w:t>
      </w:r>
      <w:r w:rsidRPr="00320484">
        <w:rPr>
          <w:rStyle w:val="StyleUnderline"/>
        </w:rPr>
        <w:t xml:space="preserve">It would have been </w:t>
      </w:r>
      <w:r w:rsidRPr="00320484">
        <w:rPr>
          <w:rStyle w:val="Emphasis"/>
        </w:rPr>
        <w:t>rash</w:t>
      </w:r>
      <w:r w:rsidRPr="00320484">
        <w:rPr>
          <w:sz w:val="16"/>
        </w:rPr>
        <w:t xml:space="preserve"> </w:t>
      </w:r>
      <w:r w:rsidRPr="00320484">
        <w:rPr>
          <w:rStyle w:val="StyleUnderline"/>
        </w:rPr>
        <w:t>to say</w:t>
      </w:r>
      <w:r w:rsidRPr="00320484">
        <w:rPr>
          <w:sz w:val="16"/>
        </w:rPr>
        <w:t xml:space="preserve"> in the early 1930s </w:t>
      </w:r>
      <w:r w:rsidRPr="00320484">
        <w:rPr>
          <w:rStyle w:val="StyleUnderline"/>
        </w:rPr>
        <w:t>that the global</w:t>
      </w:r>
      <w:r w:rsidRPr="00320484">
        <w:rPr>
          <w:sz w:val="16"/>
        </w:rPr>
        <w:t xml:space="preserve"> economic </w:t>
      </w:r>
      <w:r w:rsidRPr="00320484">
        <w:rPr>
          <w:rStyle w:val="StyleUnderline"/>
        </w:rPr>
        <w:t xml:space="preserve">collapse had </w:t>
      </w:r>
      <w:r w:rsidRPr="00320484">
        <w:rPr>
          <w:rStyle w:val="Emphasis"/>
        </w:rPr>
        <w:t>conclusively demonstrated</w:t>
      </w:r>
      <w:r w:rsidRPr="00320484">
        <w:rPr>
          <w:sz w:val="16"/>
        </w:rPr>
        <w:t xml:space="preserve"> </w:t>
      </w:r>
      <w:r w:rsidRPr="00320484">
        <w:rPr>
          <w:rStyle w:val="StyleUnderline"/>
        </w:rPr>
        <w:t xml:space="preserve">the </w:t>
      </w:r>
      <w:r w:rsidRPr="00320484">
        <w:rPr>
          <w:rStyle w:val="Emphasis"/>
        </w:rPr>
        <w:t>impotence</w:t>
      </w:r>
      <w:r w:rsidRPr="00320484">
        <w:rPr>
          <w:sz w:val="16"/>
        </w:rPr>
        <w:t xml:space="preserve"> </w:t>
      </w:r>
      <w:r w:rsidRPr="00320484">
        <w:rPr>
          <w:rStyle w:val="StyleUnderline"/>
        </w:rPr>
        <w:t>of</w:t>
      </w:r>
      <w:r w:rsidRPr="00320484">
        <w:rPr>
          <w:sz w:val="16"/>
        </w:rPr>
        <w:t xml:space="preserve"> western </w:t>
      </w:r>
      <w:r w:rsidRPr="00320484">
        <w:rPr>
          <w:rStyle w:val="StyleUnderline"/>
        </w:rPr>
        <w:t>democracies</w:t>
      </w:r>
      <w:r w:rsidRPr="00320484">
        <w:rPr>
          <w:sz w:val="16"/>
        </w:rPr>
        <w:t xml:space="preserve">. </w:t>
      </w:r>
      <w:r w:rsidRPr="00320484">
        <w:rPr>
          <w:rStyle w:val="StyleUnderline"/>
        </w:rPr>
        <w:t xml:space="preserve">Those nations simply </w:t>
      </w:r>
      <w:r w:rsidRPr="00320484">
        <w:rPr>
          <w:rStyle w:val="Emphasis"/>
        </w:rPr>
        <w:t>needed time</w:t>
      </w:r>
      <w:r w:rsidRPr="00320484">
        <w:rPr>
          <w:sz w:val="16"/>
        </w:rPr>
        <w:t xml:space="preserve"> to regain their footing. And yet we made a similar rush to judgment in the mid-1990s: </w:t>
      </w:r>
      <w:r w:rsidRPr="00320484">
        <w:rPr>
          <w:rStyle w:val="StyleUnderline"/>
        </w:rPr>
        <w:t>we forecast the death of the nation-state</w:t>
      </w:r>
      <w:r w:rsidRPr="00320484">
        <w:rPr>
          <w:sz w:val="16"/>
        </w:rPr>
        <w:t xml:space="preserve">, </w:t>
      </w:r>
      <w:r w:rsidRPr="00320484">
        <w:rPr>
          <w:rStyle w:val="Emphasis"/>
        </w:rPr>
        <w:t>without allowing</w:t>
      </w:r>
      <w:r w:rsidRPr="00320484">
        <w:rPr>
          <w:sz w:val="16"/>
        </w:rPr>
        <w:t xml:space="preserve"> for </w:t>
      </w:r>
      <w:r w:rsidRPr="00320484">
        <w:rPr>
          <w:rStyle w:val="StyleUnderline"/>
        </w:rPr>
        <w:t xml:space="preserve">its capacity to </w:t>
      </w:r>
      <w:r w:rsidRPr="00320484">
        <w:rPr>
          <w:rStyle w:val="Emphasis"/>
        </w:rPr>
        <w:t>adapt</w:t>
      </w:r>
      <w:r w:rsidRPr="00320484">
        <w:rPr>
          <w:sz w:val="16"/>
        </w:rPr>
        <w:t xml:space="preserve"> and rebound.</w:t>
      </w:r>
    </w:p>
    <w:p w:rsidR="007F6EBB" w:rsidRPr="00320484" w:rsidRDefault="007F6EBB" w:rsidP="007F6EBB">
      <w:pPr>
        <w:rPr>
          <w:sz w:val="16"/>
        </w:rPr>
      </w:pPr>
      <w:r w:rsidRPr="00320484">
        <w:rPr>
          <w:sz w:val="16"/>
        </w:rPr>
        <w:t xml:space="preserve">And </w:t>
      </w:r>
      <w:r w:rsidRPr="00320484">
        <w:rPr>
          <w:rStyle w:val="StyleUnderline"/>
        </w:rPr>
        <w:t xml:space="preserve">the nation-state has </w:t>
      </w:r>
      <w:r w:rsidRPr="00320484">
        <w:rPr>
          <w:rStyle w:val="Emphasis"/>
        </w:rPr>
        <w:t>adapted</w:t>
      </w:r>
      <w:r w:rsidRPr="00320484">
        <w:rPr>
          <w:sz w:val="16"/>
        </w:rPr>
        <w:t xml:space="preserve"> </w:t>
      </w:r>
      <w:r w:rsidRPr="00320484">
        <w:rPr>
          <w:rStyle w:val="StyleUnderline"/>
        </w:rPr>
        <w:t>to</w:t>
      </w:r>
      <w:r w:rsidRPr="00320484">
        <w:rPr>
          <w:sz w:val="16"/>
        </w:rPr>
        <w:t xml:space="preserve"> new </w:t>
      </w:r>
      <w:r w:rsidRPr="00320484">
        <w:rPr>
          <w:rStyle w:val="StyleUnderline"/>
        </w:rPr>
        <w:t>conditions</w:t>
      </w:r>
      <w:r w:rsidRPr="00320484">
        <w:rPr>
          <w:sz w:val="16"/>
        </w:rPr>
        <w:t xml:space="preserve">, </w:t>
      </w:r>
      <w:r w:rsidRPr="00320484">
        <w:rPr>
          <w:rStyle w:val="StyleUnderline"/>
        </w:rPr>
        <w:t>in ways that</w:t>
      </w:r>
      <w:r w:rsidRPr="00320484">
        <w:rPr>
          <w:sz w:val="16"/>
        </w:rPr>
        <w:t xml:space="preserve"> have </w:t>
      </w:r>
      <w:r w:rsidRPr="00320484">
        <w:rPr>
          <w:rStyle w:val="Emphasis"/>
        </w:rPr>
        <w:t>preserved</w:t>
      </w:r>
      <w:r w:rsidRPr="00320484">
        <w:rPr>
          <w:sz w:val="16"/>
        </w:rPr>
        <w:t xml:space="preserve"> </w:t>
      </w:r>
      <w:r w:rsidRPr="00320484">
        <w:rPr>
          <w:rStyle w:val="StyleUnderline"/>
        </w:rPr>
        <w:t>its capacity to control territory</w:t>
      </w:r>
      <w:r w:rsidRPr="00320484">
        <w:rPr>
          <w:sz w:val="16"/>
        </w:rPr>
        <w:t xml:space="preserve">, </w:t>
      </w:r>
      <w:r w:rsidRPr="00320484">
        <w:rPr>
          <w:rStyle w:val="StyleUnderline"/>
        </w:rPr>
        <w:t>people</w:t>
      </w:r>
      <w:r w:rsidRPr="00320484">
        <w:rPr>
          <w:sz w:val="16"/>
        </w:rPr>
        <w:t xml:space="preserve">, </w:t>
      </w:r>
      <w:r w:rsidRPr="00320484">
        <w:rPr>
          <w:rStyle w:val="StyleUnderline"/>
        </w:rPr>
        <w:t>and events</w:t>
      </w:r>
      <w:r w:rsidRPr="00320484">
        <w:rPr>
          <w:sz w:val="16"/>
        </w:rPr>
        <w:t xml:space="preserve">. </w:t>
      </w:r>
      <w:r w:rsidRPr="00320484">
        <w:rPr>
          <w:rStyle w:val="StyleUnderline"/>
        </w:rPr>
        <w:t>Consider</w:t>
      </w:r>
      <w:r w:rsidRPr="00320484">
        <w:rPr>
          <w:sz w:val="16"/>
        </w:rPr>
        <w:t xml:space="preserve"> what has happened to </w:t>
      </w:r>
      <w:r w:rsidRPr="00320484">
        <w:rPr>
          <w:rStyle w:val="StyleUnderline"/>
        </w:rPr>
        <w:t xml:space="preserve">the </w:t>
      </w:r>
      <w:r w:rsidRPr="00320484">
        <w:rPr>
          <w:rStyle w:val="Emphasis"/>
        </w:rPr>
        <w:t>Internet</w:t>
      </w:r>
      <w:r w:rsidRPr="00320484">
        <w:rPr>
          <w:sz w:val="16"/>
        </w:rPr>
        <w:t xml:space="preserve">. In the 1990s, </w:t>
      </w:r>
      <w:r w:rsidRPr="00320484">
        <w:rPr>
          <w:rStyle w:val="StyleUnderline"/>
        </w:rPr>
        <w:t>this</w:t>
      </w:r>
      <w:r w:rsidRPr="00320484">
        <w:rPr>
          <w:sz w:val="16"/>
        </w:rPr>
        <w:t xml:space="preserve"> new technology </w:t>
      </w:r>
      <w:r w:rsidRPr="00320484">
        <w:rPr>
          <w:rStyle w:val="StyleUnderline"/>
        </w:rPr>
        <w:t xml:space="preserve">was heralded as a powerful way of </w:t>
      </w:r>
      <w:r w:rsidRPr="00320484">
        <w:rPr>
          <w:rStyle w:val="Emphasis"/>
        </w:rPr>
        <w:t>circumventing</w:t>
      </w:r>
      <w:r w:rsidRPr="00320484">
        <w:rPr>
          <w:sz w:val="16"/>
        </w:rPr>
        <w:t xml:space="preserve"> </w:t>
      </w:r>
      <w:r w:rsidRPr="00320484">
        <w:rPr>
          <w:rStyle w:val="StyleUnderline"/>
        </w:rPr>
        <w:t>and</w:t>
      </w:r>
      <w:r w:rsidRPr="00320484">
        <w:rPr>
          <w:sz w:val="16"/>
        </w:rPr>
        <w:t xml:space="preserve"> </w:t>
      </w:r>
      <w:r w:rsidRPr="00320484">
        <w:rPr>
          <w:rStyle w:val="Emphasis"/>
        </w:rPr>
        <w:t>challenging</w:t>
      </w:r>
      <w:r w:rsidRPr="00320484">
        <w:rPr>
          <w:sz w:val="16"/>
        </w:rPr>
        <w:t xml:space="preserve"> state </w:t>
      </w:r>
      <w:r w:rsidRPr="00320484">
        <w:rPr>
          <w:rStyle w:val="Emphasis"/>
        </w:rPr>
        <w:t>authority</w:t>
      </w:r>
      <w:r w:rsidRPr="00320484">
        <w:rPr>
          <w:sz w:val="16"/>
        </w:rPr>
        <w:t xml:space="preserve">. The activist John Perry Barlow issued a "declaration of independence" for the Internet in 1996. "Governments of the World," it began, "You have no sovereignty where we gather. … You have no moral right to rule us nor do you possess any methods of enforcement that we have true reason to fear." </w:t>
      </w:r>
      <w:r w:rsidRPr="00320484">
        <w:rPr>
          <w:rStyle w:val="StyleUnderline"/>
        </w:rPr>
        <w:t xml:space="preserve">Barlow did not anticipate the </w:t>
      </w:r>
      <w:r w:rsidRPr="00320484">
        <w:rPr>
          <w:rStyle w:val="Emphasis"/>
        </w:rPr>
        <w:t>Golden Shield Project</w:t>
      </w:r>
      <w:r w:rsidRPr="00320484">
        <w:rPr>
          <w:sz w:val="16"/>
        </w:rPr>
        <w:t xml:space="preserve"> run by China's Ministry of Public Security, </w:t>
      </w:r>
      <w:r w:rsidRPr="00320484">
        <w:rPr>
          <w:rStyle w:val="StyleUnderline"/>
        </w:rPr>
        <w:t>which</w:t>
      </w:r>
      <w:r w:rsidRPr="00320484">
        <w:rPr>
          <w:sz w:val="16"/>
        </w:rPr>
        <w:t xml:space="preserve"> today </w:t>
      </w:r>
      <w:r w:rsidRPr="00320484">
        <w:rPr>
          <w:rStyle w:val="Emphasis"/>
        </w:rPr>
        <w:t>censors content</w:t>
      </w:r>
      <w:r w:rsidRPr="00320484">
        <w:rPr>
          <w:sz w:val="16"/>
        </w:rPr>
        <w:t xml:space="preserve"> for 600 million Internet users, </w:t>
      </w:r>
      <w:r w:rsidRPr="00320484">
        <w:rPr>
          <w:rStyle w:val="StyleUnderline"/>
        </w:rPr>
        <w:t>and is</w:t>
      </w:r>
      <w:r w:rsidRPr="00320484">
        <w:rPr>
          <w:sz w:val="16"/>
        </w:rPr>
        <w:t xml:space="preserve"> only one </w:t>
      </w:r>
      <w:r w:rsidRPr="00320484">
        <w:rPr>
          <w:rStyle w:val="StyleUnderline"/>
        </w:rPr>
        <w:t>part of the "</w:t>
      </w:r>
      <w:r w:rsidRPr="00320484">
        <w:rPr>
          <w:rStyle w:val="Emphasis"/>
        </w:rPr>
        <w:t>Great Firewall</w:t>
      </w:r>
      <w:r w:rsidRPr="00320484">
        <w:rPr>
          <w:sz w:val="16"/>
        </w:rPr>
        <w:t xml:space="preserve">," </w:t>
      </w:r>
      <w:r w:rsidRPr="00320484">
        <w:rPr>
          <w:rStyle w:val="StyleUnderline"/>
        </w:rPr>
        <w:t>a larger effort to "</w:t>
      </w:r>
      <w:r w:rsidRPr="00320484">
        <w:rPr>
          <w:rStyle w:val="Emphasis"/>
        </w:rPr>
        <w:t>re-establish</w:t>
      </w:r>
      <w:r w:rsidRPr="00320484">
        <w:rPr>
          <w:sz w:val="16"/>
        </w:rPr>
        <w:t xml:space="preserve"> </w:t>
      </w:r>
      <w:r w:rsidRPr="00320484">
        <w:rPr>
          <w:rStyle w:val="StyleUnderline"/>
        </w:rPr>
        <w:t>the</w:t>
      </w:r>
      <w:r w:rsidRPr="00320484">
        <w:rPr>
          <w:sz w:val="16"/>
        </w:rPr>
        <w:t xml:space="preserve"> </w:t>
      </w:r>
      <w:r w:rsidRPr="00320484">
        <w:rPr>
          <w:rStyle w:val="Emphasis"/>
        </w:rPr>
        <w:t>control</w:t>
      </w:r>
      <w:r w:rsidRPr="00320484">
        <w:rPr>
          <w:sz w:val="16"/>
        </w:rPr>
        <w:t xml:space="preserve"> </w:t>
      </w:r>
      <w:r w:rsidRPr="00320484">
        <w:rPr>
          <w:rStyle w:val="StyleUnderline"/>
        </w:rPr>
        <w:t>of the governing authorities</w:t>
      </w:r>
      <w:r w:rsidRPr="00320484">
        <w:rPr>
          <w:sz w:val="16"/>
        </w:rPr>
        <w:t xml:space="preserve">." </w:t>
      </w:r>
      <w:r w:rsidRPr="00320484">
        <w:rPr>
          <w:rStyle w:val="StyleUnderline"/>
        </w:rPr>
        <w:t xml:space="preserve">Nor did he anticipate the massive capacity for </w:t>
      </w:r>
      <w:r w:rsidRPr="00320484">
        <w:rPr>
          <w:rStyle w:val="Emphasis"/>
        </w:rPr>
        <w:t>Internet surveillance</w:t>
      </w:r>
      <w:r w:rsidRPr="00320484">
        <w:rPr>
          <w:sz w:val="16"/>
        </w:rPr>
        <w:t xml:space="preserve"> that was </w:t>
      </w:r>
      <w:r w:rsidRPr="00320484">
        <w:rPr>
          <w:rStyle w:val="StyleUnderline"/>
        </w:rPr>
        <w:t>built up by democratic nations</w:t>
      </w:r>
      <w:r w:rsidRPr="00320484">
        <w:rPr>
          <w:sz w:val="16"/>
        </w:rPr>
        <w:t xml:space="preserve"> </w:t>
      </w:r>
      <w:r w:rsidRPr="00320484">
        <w:rPr>
          <w:rStyle w:val="StyleUnderline"/>
        </w:rPr>
        <w:t>and revealed by</w:t>
      </w:r>
      <w:r w:rsidRPr="00320484">
        <w:rPr>
          <w:sz w:val="16"/>
        </w:rPr>
        <w:t xml:space="preserve"> whistleblower Edward </w:t>
      </w:r>
      <w:r w:rsidRPr="00320484">
        <w:rPr>
          <w:rStyle w:val="Emphasis"/>
        </w:rPr>
        <w:t>Snowden</w:t>
      </w:r>
      <w:r w:rsidRPr="00320484">
        <w:rPr>
          <w:sz w:val="16"/>
        </w:rPr>
        <w:t xml:space="preserve"> in 2013. Journalist Glenn Greenwald concluded from Snowden's leaked documents that the U.S. National Security Agency has "one overarching mission: to prevent the slightest piece of electronic communication from evading its systemic grasp."</w:t>
      </w:r>
    </w:p>
    <w:p w:rsidR="007F6EBB" w:rsidRPr="00320484" w:rsidRDefault="007F6EBB" w:rsidP="007F6EBB">
      <w:pPr>
        <w:rPr>
          <w:sz w:val="16"/>
        </w:rPr>
      </w:pPr>
      <w:r w:rsidRPr="00320484">
        <w:rPr>
          <w:rStyle w:val="StyleUnderline"/>
        </w:rPr>
        <w:t>The capacity</w:t>
      </w:r>
      <w:r w:rsidRPr="00320484">
        <w:rPr>
          <w:sz w:val="16"/>
        </w:rPr>
        <w:t xml:space="preserve"> of the state </w:t>
      </w:r>
      <w:r w:rsidRPr="00320484">
        <w:rPr>
          <w:rStyle w:val="StyleUnderline"/>
        </w:rPr>
        <w:t>to counter</w:t>
      </w:r>
      <w:r w:rsidRPr="00320484">
        <w:rPr>
          <w:sz w:val="16"/>
        </w:rPr>
        <w:t xml:space="preserve"> new </w:t>
      </w:r>
      <w:r w:rsidRPr="00320484">
        <w:rPr>
          <w:rStyle w:val="StyleUnderline"/>
        </w:rPr>
        <w:t>forms of opposition is</w:t>
      </w:r>
      <w:r w:rsidRPr="00320484">
        <w:rPr>
          <w:sz w:val="16"/>
        </w:rPr>
        <w:t xml:space="preserve"> often </w:t>
      </w:r>
      <w:r w:rsidRPr="00320484">
        <w:rPr>
          <w:rStyle w:val="Emphasis"/>
        </w:rPr>
        <w:t>underestimated</w:t>
      </w:r>
      <w:r w:rsidRPr="00320484">
        <w:rPr>
          <w:sz w:val="16"/>
        </w:rPr>
        <w:t xml:space="preserve">. For example, </w:t>
      </w:r>
      <w:r w:rsidRPr="00320484">
        <w:rPr>
          <w:rStyle w:val="StyleUnderline"/>
        </w:rPr>
        <w:t>some</w:t>
      </w:r>
      <w:r w:rsidRPr="00320484">
        <w:rPr>
          <w:sz w:val="16"/>
        </w:rPr>
        <w:t xml:space="preserve"> people </w:t>
      </w:r>
      <w:r w:rsidRPr="00320484">
        <w:rPr>
          <w:rStyle w:val="StyleUnderline"/>
        </w:rPr>
        <w:t>argued</w:t>
      </w:r>
      <w:r w:rsidRPr="00320484">
        <w:rPr>
          <w:sz w:val="16"/>
        </w:rPr>
        <w:t xml:space="preserve"> that </w:t>
      </w:r>
      <w:r w:rsidRPr="00320484">
        <w:rPr>
          <w:rStyle w:val="StyleUnderline"/>
        </w:rPr>
        <w:t xml:space="preserve">the Internet would make it </w:t>
      </w:r>
      <w:r w:rsidRPr="00320484">
        <w:rPr>
          <w:rStyle w:val="Emphasis"/>
        </w:rPr>
        <w:t>easier</w:t>
      </w:r>
      <w:r w:rsidRPr="00320484">
        <w:rPr>
          <w:sz w:val="16"/>
        </w:rPr>
        <w:t xml:space="preserve"> for officials </w:t>
      </w:r>
      <w:r w:rsidRPr="00320484">
        <w:rPr>
          <w:rStyle w:val="StyleUnderline"/>
        </w:rPr>
        <w:t xml:space="preserve">to leak </w:t>
      </w:r>
      <w:r w:rsidRPr="00320484">
        <w:rPr>
          <w:rStyle w:val="Emphasis"/>
        </w:rPr>
        <w:t>sensitive info</w:t>
      </w:r>
      <w:r w:rsidRPr="00320484">
        <w:rPr>
          <w:rStyle w:val="StyleUnderline"/>
        </w:rPr>
        <w:t>rmation</w:t>
      </w:r>
      <w:r w:rsidRPr="00320484">
        <w:rPr>
          <w:sz w:val="16"/>
        </w:rPr>
        <w:t xml:space="preserve"> </w:t>
      </w:r>
      <w:r w:rsidRPr="00320484">
        <w:rPr>
          <w:rStyle w:val="StyleUnderline"/>
        </w:rPr>
        <w:t xml:space="preserve">and hold governments </w:t>
      </w:r>
      <w:r w:rsidRPr="00320484">
        <w:rPr>
          <w:rStyle w:val="Emphasis"/>
        </w:rPr>
        <w:t>accountable</w:t>
      </w:r>
      <w:r w:rsidRPr="00320484">
        <w:rPr>
          <w:sz w:val="16"/>
        </w:rPr>
        <w:t xml:space="preserve"> for abuses. The </w:t>
      </w:r>
      <w:r w:rsidRPr="00320484">
        <w:rPr>
          <w:rStyle w:val="StyleUnderline"/>
        </w:rPr>
        <w:t>WikiLeaks</w:t>
      </w:r>
      <w:r w:rsidRPr="00320484">
        <w:rPr>
          <w:sz w:val="16"/>
        </w:rPr>
        <w:t xml:space="preserve"> project, and Snowden's own revelations, </w:t>
      </w:r>
      <w:r w:rsidRPr="00320484">
        <w:rPr>
          <w:rStyle w:val="StyleUnderline"/>
        </w:rPr>
        <w:t xml:space="preserve">seemed to </w:t>
      </w:r>
      <w:r w:rsidRPr="00320484">
        <w:rPr>
          <w:rStyle w:val="Emphasis"/>
        </w:rPr>
        <w:t>bolster their case</w:t>
      </w:r>
      <w:r w:rsidRPr="00320484">
        <w:rPr>
          <w:sz w:val="16"/>
        </w:rPr>
        <w:t xml:space="preserve">. </w:t>
      </w:r>
      <w:r w:rsidRPr="00320484">
        <w:rPr>
          <w:rStyle w:val="StyleUnderline"/>
        </w:rPr>
        <w:t xml:space="preserve">But governments responded by developing </w:t>
      </w:r>
      <w:r w:rsidRPr="00320484">
        <w:rPr>
          <w:rStyle w:val="Emphasis"/>
        </w:rPr>
        <w:t>sophisticated</w:t>
      </w:r>
      <w:r w:rsidRPr="00320484">
        <w:rPr>
          <w:sz w:val="16"/>
        </w:rPr>
        <w:t xml:space="preserve"> new </w:t>
      </w:r>
      <w:r w:rsidRPr="00320484">
        <w:rPr>
          <w:rStyle w:val="Emphasis"/>
        </w:rPr>
        <w:t>methods</w:t>
      </w:r>
      <w:r w:rsidRPr="00320484">
        <w:rPr>
          <w:sz w:val="16"/>
        </w:rPr>
        <w:t xml:space="preserve"> </w:t>
      </w:r>
      <w:r w:rsidRPr="00320484">
        <w:rPr>
          <w:rStyle w:val="StyleUnderline"/>
        </w:rPr>
        <w:t>of "</w:t>
      </w:r>
      <w:r w:rsidRPr="00320484">
        <w:rPr>
          <w:rStyle w:val="Emphasis"/>
        </w:rPr>
        <w:t>insider threat detection</w:t>
      </w:r>
      <w:r w:rsidRPr="00320484">
        <w:rPr>
          <w:sz w:val="16"/>
        </w:rPr>
        <w:t xml:space="preserve">" </w:t>
      </w:r>
      <w:r w:rsidRPr="00320484">
        <w:rPr>
          <w:rStyle w:val="StyleUnderline"/>
        </w:rPr>
        <w:t>to prevent</w:t>
      </w:r>
      <w:r w:rsidRPr="00320484">
        <w:rPr>
          <w:sz w:val="16"/>
        </w:rPr>
        <w:t xml:space="preserve"> further </w:t>
      </w:r>
      <w:r w:rsidRPr="00320484">
        <w:rPr>
          <w:rStyle w:val="StyleUnderline"/>
        </w:rPr>
        <w:t>leaks</w:t>
      </w:r>
      <w:r w:rsidRPr="00320484">
        <w:rPr>
          <w:sz w:val="16"/>
        </w:rPr>
        <w:t xml:space="preserve">. </w:t>
      </w:r>
      <w:r w:rsidRPr="00320484">
        <w:rPr>
          <w:rStyle w:val="StyleUnderline"/>
        </w:rPr>
        <w:t>Antagonists like Snowden</w:t>
      </w:r>
      <w:r w:rsidRPr="00320484">
        <w:rPr>
          <w:sz w:val="16"/>
        </w:rPr>
        <w:t xml:space="preserve"> (now exiled in Russia) </w:t>
      </w:r>
      <w:r w:rsidRPr="00320484">
        <w:rPr>
          <w:rStyle w:val="StyleUnderline"/>
        </w:rPr>
        <w:t>and</w:t>
      </w:r>
      <w:r w:rsidRPr="00320484">
        <w:rPr>
          <w:sz w:val="16"/>
        </w:rPr>
        <w:t xml:space="preserve"> WikiLeaks' Julian </w:t>
      </w:r>
      <w:r w:rsidRPr="00320484">
        <w:rPr>
          <w:rStyle w:val="StyleUnderline"/>
        </w:rPr>
        <w:t>Assange</w:t>
      </w:r>
      <w:r w:rsidRPr="00320484">
        <w:rPr>
          <w:sz w:val="16"/>
        </w:rPr>
        <w:t xml:space="preserve"> (marking his third year of involuntary residence in Ecuador's London embassy, as he evades extradition to Sweden for questioning in sexual assault allegations) </w:t>
      </w:r>
      <w:r w:rsidRPr="00320484">
        <w:rPr>
          <w:rStyle w:val="StyleUnderline"/>
        </w:rPr>
        <w:t xml:space="preserve">were </w:t>
      </w:r>
      <w:r w:rsidRPr="00320484">
        <w:rPr>
          <w:rStyle w:val="Emphasis"/>
        </w:rPr>
        <w:t>shunted</w:t>
      </w:r>
      <w:r w:rsidRPr="00320484">
        <w:rPr>
          <w:sz w:val="16"/>
        </w:rPr>
        <w:t xml:space="preserve"> aside. And the </w:t>
      </w:r>
      <w:r w:rsidRPr="00320484">
        <w:rPr>
          <w:rStyle w:val="StyleUnderline"/>
        </w:rPr>
        <w:t>leaks</w:t>
      </w:r>
      <w:r w:rsidRPr="00320484">
        <w:rPr>
          <w:sz w:val="16"/>
        </w:rPr>
        <w:t xml:space="preserve"> themselves </w:t>
      </w:r>
      <w:r w:rsidRPr="00320484">
        <w:rPr>
          <w:rStyle w:val="StyleUnderline"/>
        </w:rPr>
        <w:t xml:space="preserve">proved to be </w:t>
      </w:r>
      <w:r w:rsidRPr="00320484">
        <w:rPr>
          <w:rStyle w:val="Emphasis"/>
        </w:rPr>
        <w:t>less threatening</w:t>
      </w:r>
      <w:r w:rsidRPr="00320484">
        <w:rPr>
          <w:sz w:val="16"/>
        </w:rPr>
        <w:t xml:space="preserve"> to the established order </w:t>
      </w:r>
      <w:r w:rsidRPr="00320484">
        <w:rPr>
          <w:rStyle w:val="StyleUnderline"/>
        </w:rPr>
        <w:t>than expected</w:t>
      </w:r>
      <w:r w:rsidRPr="00320484">
        <w:rPr>
          <w:sz w:val="16"/>
        </w:rPr>
        <w:t xml:space="preserve">. It was a similar story with regard to the alleged capacity of the Internet to enable powerful new forms of social mobilization, such as the anti-globalization and Occupy movements. The activist David </w:t>
      </w:r>
      <w:r w:rsidRPr="00320484">
        <w:rPr>
          <w:rStyle w:val="StyleUnderline"/>
        </w:rPr>
        <w:t>Graeber thought that the Internet would help to launch</w:t>
      </w:r>
      <w:r w:rsidRPr="00320484">
        <w:rPr>
          <w:sz w:val="16"/>
        </w:rPr>
        <w:t xml:space="preserve"> "</w:t>
      </w:r>
      <w:r w:rsidRPr="00320484">
        <w:rPr>
          <w:rStyle w:val="StyleUnderline"/>
        </w:rPr>
        <w:t>a</w:t>
      </w:r>
      <w:r w:rsidRPr="00320484">
        <w:rPr>
          <w:sz w:val="16"/>
        </w:rPr>
        <w:t xml:space="preserve"> vast </w:t>
      </w:r>
      <w:r w:rsidRPr="00320484">
        <w:rPr>
          <w:rStyle w:val="Emphasis"/>
        </w:rPr>
        <w:t>global uprising against neoliberalism</w:t>
      </w:r>
      <w:r w:rsidRPr="00320484">
        <w:rPr>
          <w:sz w:val="16"/>
        </w:rPr>
        <w:t xml:space="preserve">." And </w:t>
      </w:r>
      <w:r w:rsidRPr="00320484">
        <w:rPr>
          <w:rStyle w:val="StyleUnderline"/>
        </w:rPr>
        <w:t>it might have</w:t>
      </w:r>
      <w:r w:rsidRPr="00320484">
        <w:rPr>
          <w:sz w:val="16"/>
        </w:rPr>
        <w:t xml:space="preserve"> -- </w:t>
      </w:r>
      <w:r w:rsidRPr="00320484">
        <w:rPr>
          <w:rStyle w:val="StyleUnderline"/>
        </w:rPr>
        <w:t xml:space="preserve">had governments not responded with a </w:t>
      </w:r>
      <w:r w:rsidRPr="00320484">
        <w:rPr>
          <w:rStyle w:val="Emphasis"/>
        </w:rPr>
        <w:t>massive</w:t>
      </w:r>
      <w:r w:rsidRPr="00320484">
        <w:rPr>
          <w:sz w:val="16"/>
        </w:rPr>
        <w:t xml:space="preserve"> </w:t>
      </w:r>
      <w:r w:rsidRPr="00320484">
        <w:rPr>
          <w:rStyle w:val="StyleUnderline"/>
        </w:rPr>
        <w:t>and</w:t>
      </w:r>
      <w:r w:rsidRPr="00320484">
        <w:rPr>
          <w:sz w:val="16"/>
        </w:rPr>
        <w:t xml:space="preserve"> </w:t>
      </w:r>
      <w:r w:rsidRPr="00320484">
        <w:rPr>
          <w:rStyle w:val="Emphasis"/>
        </w:rPr>
        <w:t>coordinated effort</w:t>
      </w:r>
      <w:r w:rsidRPr="00320484">
        <w:rPr>
          <w:sz w:val="16"/>
        </w:rPr>
        <w:t xml:space="preserve"> </w:t>
      </w:r>
      <w:r w:rsidRPr="00320484">
        <w:rPr>
          <w:rStyle w:val="StyleUnderline"/>
        </w:rPr>
        <w:t>to toughen</w:t>
      </w:r>
      <w:r w:rsidRPr="00320484">
        <w:rPr>
          <w:sz w:val="16"/>
        </w:rPr>
        <w:t xml:space="preserve"> the </w:t>
      </w:r>
      <w:r w:rsidRPr="00320484">
        <w:rPr>
          <w:rStyle w:val="Emphasis"/>
        </w:rPr>
        <w:t>policing</w:t>
      </w:r>
      <w:r w:rsidRPr="00320484">
        <w:rPr>
          <w:sz w:val="16"/>
        </w:rPr>
        <w:t xml:space="preserve"> of mass protests.</w:t>
      </w:r>
    </w:p>
    <w:p w:rsidR="007F6EBB" w:rsidRPr="00A81457" w:rsidRDefault="007F6EBB" w:rsidP="007F6EBB">
      <w:r w:rsidRPr="00320484">
        <w:rPr>
          <w:sz w:val="8"/>
          <w:szCs w:val="8"/>
        </w:rPr>
        <w:t>In some respects, the new millennium is a golden age for nation-states, precisely because of technologies that were expected to undermine them. The anthropologist James C. Scott wrote in 1998 that the "great achievement of modern statecraft" was the capacity of the state to make society legible -- that is, to produce a detailed record of its terrain and all the activity within it. The ability of developed nations to engage in this sort of mapping and surveillance was already well-developed in 1998, but it has improved dramatically since then. Because financial transactions are digitized, economic activity is easier to monitor. Similarly, the behavior of citizens can be analyzed through the vast streams of data that are produced by surveillance cameras, license plate scanners, cell phones, computers, Internet service provider records, television set-top boxes, automotive telematics systems, and other devices. As Scott observed in 1998, legibility matters because it is a precondition for social and economic regulation. The more that a state knows about its domain, the better its ability to govern within it. Even in the sphere of international affairs, states have maintained their influence. Twenty years ago, there were people who thought that the creation of the WTO marked the advent of a new system of "world government" -- a "globe-girdling regime from which there is no escape," according to the American conservative Pat Buchanan. American journalist-turned-diplomat Strobe Talbott saw the WTO and the International Monetary Fund (IMF) as "protoministries of trade, finance and development for a united world." But negotiations to extend the power of the WTO have been frustrated since 1995, as nations in the developing -- as well as the developed -- world have dug in their heels on critical issues. Meanwhile, countries such as Malaysia and Argentina have resisted IMF pressure to adjust their domestic economic policies. Even in Europe, the nation-state continues to put up a fight. The 1992 Treaty on Economic Union was supposed to impose "binding constraints" on spending and borrowing by Eurozone countries. Enforcement mechanisms for these rules were strengthened by the 1997 Stability and Growth Pact, which was initially praised as "one of the most remarkable pieces of policy coordination in world history." However, after the world economy slowed in 2001, major Eurozone countries ignored these rules. (One observer wrote that the rules were "set aside when they clashed with economic and political reality.") In 2007, European finance ministers insisted these fiscal rules were still "a key priority." But they were again disregarded after the advent of the global financial crisis. The response was yet another strengthening of enforcement mechanisms -- first by regulations adopted in 2011, and then by treaty in 2012, and again by regulations adopted in 2013. The 2012 treaty, known as the Fiscal Compact, requires that governments adopt balanced-budget legislation that forces "automatic" corrections when governments deviate from budget targets. But the Compact also recognizes the "prerogatives of national Parliaments" to decide whether corrections should be adjusted in exceptional circumstances. Once again, nation-states insisted on having the last word. Of course, there are other ways in which nation-states have asserted themselves. The United States did not hesitate to flex its military power after the terrorist attacks of September 11, 2001. A year and a half later, many jurists doubted that an American invasion of Iraq could be justified under international law. The planned invasion also triggered global protests that were, according to the political scientist Sidney Tarrow, "the largest example of collective action in history." Still, the invasion went ahead. President George W. Bush responded to the international protests by insisting that he would not "decide policy based upon a focus group," and at the start, most Americans agreed with him. President Vladimir Putin showed similar disregard for international opinion when Russia invaded Crimea in 2014.</w:t>
      </w:r>
    </w:p>
    <w:p w:rsidR="007F6EBB" w:rsidRPr="00320484" w:rsidRDefault="007F6EBB" w:rsidP="007F6EBB">
      <w:pPr>
        <w:rPr>
          <w:sz w:val="16"/>
        </w:rPr>
      </w:pPr>
      <w:hyperlink r:id="rId152" w:anchor="toc" w:tooltip="The nation-state is alive and well" w:history="1">
        <w:r w:rsidRPr="00320484">
          <w:rPr>
            <w:rStyle w:val="Hyperlink"/>
            <w:sz w:val="16"/>
          </w:rPr>
          <w:t>The nation-state is alive and well</w:t>
        </w:r>
      </w:hyperlink>
    </w:p>
    <w:p w:rsidR="007F6EBB" w:rsidRPr="00320484" w:rsidRDefault="007F6EBB" w:rsidP="007F6EBB">
      <w:pPr>
        <w:rPr>
          <w:sz w:val="16"/>
        </w:rPr>
      </w:pPr>
      <w:r w:rsidRPr="00320484">
        <w:rPr>
          <w:sz w:val="16"/>
        </w:rPr>
        <w:t xml:space="preserve">In 1992, Strobe Talbott predicted that "nationhood as we know it" would become obsolete in the 21st century. "All states," he said, "will recognize a single, global authority." In reality, what </w:t>
      </w:r>
      <w:r w:rsidRPr="00320484">
        <w:rPr>
          <w:rStyle w:val="StyleUnderline"/>
        </w:rPr>
        <w:t>we have seen is a</w:t>
      </w:r>
      <w:r w:rsidRPr="00320484">
        <w:rPr>
          <w:sz w:val="16"/>
        </w:rPr>
        <w:t xml:space="preserve"> </w:t>
      </w:r>
      <w:r w:rsidRPr="00320484">
        <w:rPr>
          <w:rStyle w:val="Emphasis"/>
        </w:rPr>
        <w:t>revival</w:t>
      </w:r>
      <w:r w:rsidRPr="00320484">
        <w:rPr>
          <w:sz w:val="16"/>
        </w:rPr>
        <w:t xml:space="preserve"> </w:t>
      </w:r>
      <w:r w:rsidRPr="00320484">
        <w:rPr>
          <w:rStyle w:val="StyleUnderline"/>
        </w:rPr>
        <w:t>of</w:t>
      </w:r>
      <w:r w:rsidRPr="00320484">
        <w:rPr>
          <w:sz w:val="16"/>
        </w:rPr>
        <w:t xml:space="preserve"> the old game of </w:t>
      </w:r>
      <w:r w:rsidRPr="00320484">
        <w:rPr>
          <w:rStyle w:val="Emphasis"/>
        </w:rPr>
        <w:t>great power politics</w:t>
      </w:r>
      <w:r w:rsidRPr="00320484">
        <w:rPr>
          <w:sz w:val="16"/>
        </w:rPr>
        <w:t xml:space="preserve">. Today, some </w:t>
      </w:r>
      <w:r w:rsidRPr="00320484">
        <w:rPr>
          <w:rStyle w:val="StyleUnderline"/>
        </w:rPr>
        <w:t xml:space="preserve">Americans worry about the </w:t>
      </w:r>
      <w:r w:rsidRPr="00320484">
        <w:rPr>
          <w:rStyle w:val="Emphasis"/>
        </w:rPr>
        <w:t>growing influence of China</w:t>
      </w:r>
      <w:r w:rsidRPr="00320484">
        <w:rPr>
          <w:sz w:val="16"/>
        </w:rPr>
        <w:t xml:space="preserve">, a country that is building up armed forces, </w:t>
      </w:r>
      <w:r w:rsidRPr="00320484">
        <w:rPr>
          <w:rStyle w:val="StyleUnderline"/>
        </w:rPr>
        <w:t>asserting</w:t>
      </w:r>
      <w:r w:rsidRPr="00320484">
        <w:rPr>
          <w:sz w:val="16"/>
        </w:rPr>
        <w:t xml:space="preserve"> </w:t>
      </w:r>
      <w:r w:rsidRPr="00320484">
        <w:rPr>
          <w:rStyle w:val="Emphasis"/>
        </w:rPr>
        <w:t>sovereignty</w:t>
      </w:r>
      <w:r w:rsidRPr="00320484">
        <w:rPr>
          <w:sz w:val="16"/>
        </w:rPr>
        <w:t xml:space="preserve"> over land and sea routes, </w:t>
      </w:r>
      <w:r w:rsidRPr="00320484">
        <w:rPr>
          <w:rStyle w:val="StyleUnderline"/>
        </w:rPr>
        <w:t xml:space="preserve">and </w:t>
      </w:r>
      <w:r w:rsidRPr="00320484">
        <w:rPr>
          <w:rStyle w:val="Emphasis"/>
        </w:rPr>
        <w:t>crafting alliances</w:t>
      </w:r>
      <w:r w:rsidRPr="00320484">
        <w:rPr>
          <w:sz w:val="16"/>
        </w:rPr>
        <w:t xml:space="preserve"> that secure its access to critical resources. In short, </w:t>
      </w:r>
      <w:r w:rsidRPr="00320484">
        <w:rPr>
          <w:rStyle w:val="StyleUnderline"/>
        </w:rPr>
        <w:t xml:space="preserve">China is behaving like a </w:t>
      </w:r>
      <w:r w:rsidRPr="00320484">
        <w:rPr>
          <w:rStyle w:val="Emphasis"/>
        </w:rPr>
        <w:t>conventional nation-state</w:t>
      </w:r>
      <w:r w:rsidRPr="00320484">
        <w:rPr>
          <w:sz w:val="16"/>
        </w:rPr>
        <w:t xml:space="preserve">. </w:t>
      </w:r>
      <w:r w:rsidRPr="00320484">
        <w:rPr>
          <w:rStyle w:val="StyleUnderline"/>
        </w:rPr>
        <w:t xml:space="preserve">And the United States is </w:t>
      </w:r>
      <w:r w:rsidRPr="00320484">
        <w:rPr>
          <w:rStyle w:val="Emphasis"/>
        </w:rPr>
        <w:t>responding</w:t>
      </w:r>
      <w:r w:rsidRPr="00320484">
        <w:rPr>
          <w:sz w:val="16"/>
        </w:rPr>
        <w:t xml:space="preserve"> </w:t>
      </w:r>
      <w:r w:rsidRPr="00320484">
        <w:rPr>
          <w:rStyle w:val="StyleUnderline"/>
        </w:rPr>
        <w:t>in</w:t>
      </w:r>
      <w:r w:rsidRPr="00320484">
        <w:rPr>
          <w:sz w:val="16"/>
        </w:rPr>
        <w:t xml:space="preserve"> </w:t>
      </w:r>
      <w:r w:rsidRPr="00320484">
        <w:rPr>
          <w:rStyle w:val="StyleUnderline"/>
        </w:rPr>
        <w:t xml:space="preserve">like manner by </w:t>
      </w:r>
      <w:r w:rsidRPr="00320484">
        <w:rPr>
          <w:rStyle w:val="Emphasis"/>
        </w:rPr>
        <w:t>rebuilding</w:t>
      </w:r>
      <w:r w:rsidRPr="00320484">
        <w:rPr>
          <w:sz w:val="16"/>
        </w:rPr>
        <w:t xml:space="preserve"> its diplomatic and military </w:t>
      </w:r>
      <w:r w:rsidRPr="00320484">
        <w:rPr>
          <w:rStyle w:val="Emphasis"/>
        </w:rPr>
        <w:t>capacities</w:t>
      </w:r>
      <w:r w:rsidRPr="00320484">
        <w:rPr>
          <w:sz w:val="16"/>
        </w:rPr>
        <w:t xml:space="preserve"> </w:t>
      </w:r>
      <w:r w:rsidRPr="00320484">
        <w:rPr>
          <w:rStyle w:val="StyleUnderline"/>
        </w:rPr>
        <w:t>to meet the challenge</w:t>
      </w:r>
      <w:r w:rsidRPr="00320484">
        <w:rPr>
          <w:sz w:val="16"/>
        </w:rPr>
        <w:t xml:space="preserve"> posed by this rising power. This is a "substantial national project," according to Kurt Campbell, a former Obama administration diplomat, that is intended to produce "a vast and dynamic increase in U.S. focus and depth of engagement" in the Asia-Pacific region.</w:t>
      </w:r>
    </w:p>
    <w:p w:rsidR="007F6EBB" w:rsidRPr="00320484" w:rsidRDefault="007F6EBB" w:rsidP="007F6EBB">
      <w:pPr>
        <w:rPr>
          <w:sz w:val="16"/>
        </w:rPr>
      </w:pPr>
      <w:r w:rsidRPr="00320484">
        <w:rPr>
          <w:sz w:val="16"/>
        </w:rPr>
        <w:t>A large number of Americans worry about another issue: the extent to which economic inequality has led to political inequality. Nobel laureate Joseph Stiglitz is one of many people who complains that the American political system has been "captured by moneyed interests." But this is also an old refrain in American politics. A century ago, there was a strikingly similar debate about the rise of a "new plutocracy." It is the kind of debate that proceeds on the assumption that the nation-state still matters. After all, we might not care whether government had been captured by the rich if we believed that real power laid elsewhere.</w:t>
      </w:r>
    </w:p>
    <w:p w:rsidR="007F6EBB" w:rsidRPr="00320484" w:rsidRDefault="007F6EBB" w:rsidP="007F6EBB">
      <w:pPr>
        <w:rPr>
          <w:sz w:val="16"/>
        </w:rPr>
      </w:pPr>
      <w:r w:rsidRPr="00320484">
        <w:rPr>
          <w:sz w:val="16"/>
        </w:rPr>
        <w:t>Indeed, Americans would be right to think that there is an air of unreality to the claim that the nation-state has ceased to matter. Many of the vital questions of today's politics bear on the relationship between the state and the people over whom it asserts authority. How should government deal with illegal immigration and the American-born children of undocumented immigrants? Are racial minorities adequately protected against police abuses? Should gays and lesbians be allowed to marry? Is the right to vote respected? Do citizens have adequate access to affordable healthcare or postsecondary education? Should insolvent debtors be bailed out, or allowed to repudiate their debts?</w:t>
      </w:r>
    </w:p>
    <w:p w:rsidR="007F6EBB" w:rsidRPr="00320484" w:rsidRDefault="007F6EBB" w:rsidP="007F6EBB">
      <w:pPr>
        <w:rPr>
          <w:sz w:val="16"/>
        </w:rPr>
      </w:pPr>
      <w:r w:rsidRPr="00320484">
        <w:rPr>
          <w:rStyle w:val="StyleUnderline"/>
        </w:rPr>
        <w:t xml:space="preserve">The nation-state is </w:t>
      </w:r>
      <w:r w:rsidRPr="00320484">
        <w:rPr>
          <w:rStyle w:val="Emphasis"/>
        </w:rPr>
        <w:t>not dead</w:t>
      </w:r>
      <w:r w:rsidRPr="00320484">
        <w:rPr>
          <w:sz w:val="16"/>
        </w:rPr>
        <w:t xml:space="preserve">. The reality is that </w:t>
      </w:r>
      <w:r w:rsidRPr="00320484">
        <w:rPr>
          <w:rStyle w:val="StyleUnderline"/>
        </w:rPr>
        <w:t>the influence of the state</w:t>
      </w:r>
      <w:r w:rsidRPr="00320484">
        <w:rPr>
          <w:sz w:val="16"/>
        </w:rPr>
        <w:t xml:space="preserve"> over daily life </w:t>
      </w:r>
      <w:r w:rsidRPr="00320484">
        <w:rPr>
          <w:rStyle w:val="StyleUnderline"/>
        </w:rPr>
        <w:t xml:space="preserve">is </w:t>
      </w:r>
      <w:r w:rsidRPr="00320484">
        <w:rPr>
          <w:rStyle w:val="Emphasis"/>
        </w:rPr>
        <w:t>more extensive than ever</w:t>
      </w:r>
      <w:r w:rsidRPr="00320484">
        <w:rPr>
          <w:sz w:val="16"/>
        </w:rPr>
        <w:t xml:space="preserve">, with good consequences as well as bad. Certainly, </w:t>
      </w:r>
      <w:r w:rsidRPr="00320484">
        <w:rPr>
          <w:rStyle w:val="StyleUnderline"/>
        </w:rPr>
        <w:t xml:space="preserve">nation-states are </w:t>
      </w:r>
      <w:r w:rsidRPr="00320484">
        <w:rPr>
          <w:rStyle w:val="Emphasis"/>
        </w:rPr>
        <w:t>susceptible</w:t>
      </w:r>
      <w:r w:rsidRPr="00320484">
        <w:rPr>
          <w:sz w:val="16"/>
        </w:rPr>
        <w:t xml:space="preserve"> </w:t>
      </w:r>
      <w:r w:rsidRPr="00320484">
        <w:rPr>
          <w:rStyle w:val="StyleUnderline"/>
        </w:rPr>
        <w:t xml:space="preserve">to influence from other </w:t>
      </w:r>
      <w:r w:rsidRPr="00320484">
        <w:rPr>
          <w:rStyle w:val="Emphasis"/>
        </w:rPr>
        <w:t>centers of power</w:t>
      </w:r>
      <w:r w:rsidRPr="00320484">
        <w:rPr>
          <w:sz w:val="16"/>
        </w:rPr>
        <w:t xml:space="preserve">, as they always have been. But </w:t>
      </w:r>
      <w:r w:rsidRPr="00320484">
        <w:rPr>
          <w:rStyle w:val="StyleUnderline"/>
        </w:rPr>
        <w:t>this does not mean that</w:t>
      </w:r>
      <w:r w:rsidRPr="00320484">
        <w:rPr>
          <w:sz w:val="16"/>
        </w:rPr>
        <w:t xml:space="preserve"> the </w:t>
      </w:r>
      <w:r w:rsidRPr="00320484">
        <w:rPr>
          <w:rStyle w:val="StyleUnderline"/>
        </w:rPr>
        <w:t xml:space="preserve">autonomy of the state has </w:t>
      </w:r>
      <w:r w:rsidRPr="00320484">
        <w:rPr>
          <w:rStyle w:val="Emphasis"/>
        </w:rPr>
        <w:t>collapsed</w:t>
      </w:r>
      <w:r w:rsidRPr="00320484">
        <w:rPr>
          <w:sz w:val="16"/>
        </w:rPr>
        <w:t>.</w:t>
      </w:r>
    </w:p>
    <w:p w:rsidR="007F6EBB" w:rsidRDefault="007F6EBB" w:rsidP="007F6EBB">
      <w:r w:rsidRPr="00320484">
        <w:rPr>
          <w:sz w:val="16"/>
        </w:rPr>
        <w:t xml:space="preserve">And so the three questions that have traditionally been at the center of politics are likely to remain there. Who controls the state, and in particular, is it sufficiently responsive to public opinion? </w:t>
      </w:r>
      <w:r w:rsidRPr="00320484">
        <w:rPr>
          <w:rStyle w:val="StyleUnderline"/>
        </w:rPr>
        <w:t xml:space="preserve">How do we protect citizens from </w:t>
      </w:r>
      <w:r w:rsidRPr="00320484">
        <w:rPr>
          <w:rStyle w:val="Emphasis"/>
        </w:rPr>
        <w:t>arbitrary</w:t>
      </w:r>
      <w:r w:rsidRPr="00320484">
        <w:rPr>
          <w:rStyle w:val="StyleUnderline"/>
        </w:rPr>
        <w:t xml:space="preserve"> and </w:t>
      </w:r>
      <w:r w:rsidRPr="00320484">
        <w:rPr>
          <w:rStyle w:val="Emphasis"/>
        </w:rPr>
        <w:t>unfair</w:t>
      </w:r>
      <w:r w:rsidRPr="00320484">
        <w:rPr>
          <w:rStyle w:val="StyleUnderline"/>
        </w:rPr>
        <w:t xml:space="preserve"> state </w:t>
      </w:r>
      <w:r w:rsidRPr="00320484">
        <w:rPr>
          <w:rStyle w:val="Emphasis"/>
        </w:rPr>
        <w:t>action</w:t>
      </w:r>
      <w:r w:rsidRPr="00320484">
        <w:rPr>
          <w:sz w:val="16"/>
        </w:rPr>
        <w:t xml:space="preserve">? And </w:t>
      </w:r>
      <w:r w:rsidRPr="00320484">
        <w:rPr>
          <w:rStyle w:val="StyleUnderline"/>
        </w:rPr>
        <w:t xml:space="preserve">how do we reform the </w:t>
      </w:r>
      <w:r w:rsidRPr="00320484">
        <w:rPr>
          <w:rStyle w:val="Emphasis"/>
        </w:rPr>
        <w:t>administrative apparatus</w:t>
      </w:r>
      <w:r w:rsidRPr="00320484">
        <w:rPr>
          <w:sz w:val="16"/>
        </w:rPr>
        <w:t xml:space="preserve"> of the state </w:t>
      </w:r>
      <w:r w:rsidRPr="00320484">
        <w:rPr>
          <w:rStyle w:val="StyleUnderline"/>
        </w:rPr>
        <w:t>so</w:t>
      </w:r>
      <w:r w:rsidRPr="00320484">
        <w:rPr>
          <w:sz w:val="16"/>
        </w:rPr>
        <w:t xml:space="preserve"> that </w:t>
      </w:r>
      <w:r w:rsidRPr="00320484">
        <w:rPr>
          <w:rStyle w:val="StyleUnderline"/>
        </w:rPr>
        <w:t xml:space="preserve">it is capable of </w:t>
      </w:r>
      <w:r w:rsidRPr="00320484">
        <w:rPr>
          <w:rStyle w:val="Emphasis"/>
        </w:rPr>
        <w:t>delivering</w:t>
      </w:r>
      <w:r w:rsidRPr="00320484">
        <w:rPr>
          <w:rStyle w:val="StyleUnderline"/>
        </w:rPr>
        <w:t xml:space="preserve"> essential</w:t>
      </w:r>
      <w:r w:rsidRPr="00320484">
        <w:rPr>
          <w:sz w:val="16"/>
        </w:rPr>
        <w:t xml:space="preserve"> </w:t>
      </w:r>
      <w:r w:rsidRPr="00320484">
        <w:rPr>
          <w:rStyle w:val="Emphasis"/>
        </w:rPr>
        <w:t>services</w:t>
      </w:r>
      <w:r w:rsidRPr="00320484">
        <w:rPr>
          <w:sz w:val="16"/>
        </w:rPr>
        <w:t xml:space="preserve"> </w:t>
      </w:r>
      <w:r w:rsidRPr="00320484">
        <w:rPr>
          <w:rStyle w:val="StyleUnderline"/>
        </w:rPr>
        <w:t xml:space="preserve">and </w:t>
      </w:r>
      <w:r w:rsidRPr="00320484">
        <w:rPr>
          <w:rStyle w:val="Emphasis"/>
        </w:rPr>
        <w:t>managing</w:t>
      </w:r>
      <w:r w:rsidRPr="00320484">
        <w:rPr>
          <w:sz w:val="16"/>
        </w:rPr>
        <w:t xml:space="preserve"> the </w:t>
      </w:r>
      <w:r w:rsidRPr="00320484">
        <w:rPr>
          <w:rStyle w:val="Emphasis"/>
        </w:rPr>
        <w:t>powerful forces</w:t>
      </w:r>
      <w:r w:rsidRPr="00320484">
        <w:rPr>
          <w:sz w:val="16"/>
        </w:rPr>
        <w:t xml:space="preserve"> that operate around it?</w:t>
      </w:r>
    </w:p>
    <w:p w:rsidR="007F6EBB" w:rsidRDefault="007F6EBB" w:rsidP="007F6EBB">
      <w:pPr>
        <w:pStyle w:val="Heading3"/>
        <w:rPr>
          <w:rStyle w:val="StyleUnderline"/>
          <w:sz w:val="28"/>
          <w:szCs w:val="28"/>
          <w:u w:val="none"/>
        </w:rPr>
      </w:pPr>
      <w:r>
        <w:t>Sustainability---Finance---1AR</w:t>
      </w:r>
    </w:p>
    <w:p w:rsidR="007F6EBB" w:rsidRPr="00973592" w:rsidRDefault="007F6EBB" w:rsidP="007F6EBB">
      <w:pPr>
        <w:pStyle w:val="Heading4"/>
        <w:rPr>
          <w:rStyle w:val="StyleUnderline"/>
          <w:sz w:val="28"/>
          <w:szCs w:val="28"/>
          <w:u w:val="none"/>
        </w:rPr>
      </w:pPr>
      <w:r w:rsidRPr="00973592">
        <w:rPr>
          <w:rStyle w:val="StyleUnderline"/>
          <w:sz w:val="28"/>
          <w:szCs w:val="28"/>
          <w:u w:val="none"/>
        </w:rPr>
        <w:t>Crisis cycles are not inevitable and we can work toward preventing the next collapse – tinkering with system sufficient to solve</w:t>
      </w:r>
    </w:p>
    <w:p w:rsidR="007F6EBB" w:rsidRDefault="007F6EBB" w:rsidP="007F6EBB">
      <w:pPr>
        <w:rPr>
          <w:rStyle w:val="StyleUnderline"/>
          <w:u w:val="none"/>
        </w:rPr>
      </w:pPr>
      <w:r w:rsidRPr="00973592">
        <w:rPr>
          <w:rStyle w:val="Style13ptBold"/>
        </w:rPr>
        <w:t>Guttmann 17</w:t>
      </w:r>
      <w:r w:rsidRPr="00973592">
        <w:rPr>
          <w:rStyle w:val="StyleUnderline"/>
          <w:u w:val="none"/>
        </w:rPr>
        <w:t xml:space="preserve"> - Chair in Economics, Hofstra University, New York / Associate Professor, CEPN, Paris</w:t>
      </w:r>
      <w:r>
        <w:rPr>
          <w:rStyle w:val="StyleUnderline"/>
          <w:u w:val="none"/>
        </w:rPr>
        <w:t xml:space="preserve"> (</w:t>
      </w:r>
      <w:r w:rsidRPr="00973592">
        <w:rPr>
          <w:rStyle w:val="StyleUnderline"/>
          <w:u w:val="none"/>
        </w:rPr>
        <w:t xml:space="preserve">Robert, “Financialization revisited: the rise and fall of finance-led capitalism,” Economia e Sociedade, December 2017, </w:t>
      </w:r>
      <w:hyperlink r:id="rId153" w:history="1">
        <w:r w:rsidRPr="00017889">
          <w:rPr>
            <w:rStyle w:val="Hyperlink"/>
          </w:rPr>
          <w:t>http://www.scielo.br/scielo.php?pid=S0104-06182017000400857&amp;script=sci_arttext</w:t>
        </w:r>
      </w:hyperlink>
      <w:r>
        <w:rPr>
          <w:rStyle w:val="StyleUnderline"/>
          <w:u w:val="none"/>
        </w:rPr>
        <w:t>)</w:t>
      </w:r>
    </w:p>
    <w:p w:rsidR="007F6EBB" w:rsidRDefault="007F6EBB" w:rsidP="007F6EBB">
      <w:pPr>
        <w:rPr>
          <w:rStyle w:val="StyleUnderline"/>
          <w:sz w:val="16"/>
          <w:u w:val="none"/>
        </w:rPr>
      </w:pPr>
      <w:r w:rsidRPr="00973592">
        <w:rPr>
          <w:rStyle w:val="StyleUnderline"/>
          <w:sz w:val="16"/>
          <w:u w:val="none"/>
        </w:rPr>
        <w:t xml:space="preserve">Still, while the worst was thus avoided, </w:t>
      </w:r>
      <w:r w:rsidRPr="00973592">
        <w:rPr>
          <w:rStyle w:val="StyleUnderline"/>
          <w:highlight w:val="green"/>
        </w:rPr>
        <w:t>the crisis has left us facing long-term stagnation</w:t>
      </w:r>
      <w:r w:rsidRPr="00973592">
        <w:rPr>
          <w:rStyle w:val="StyleUnderline"/>
        </w:rPr>
        <w:t xml:space="preserve"> as is typical for the slow-growth downswing phases of long waves</w:t>
      </w:r>
      <w:r w:rsidRPr="00973592">
        <w:rPr>
          <w:rStyle w:val="StyleUnderline"/>
          <w:sz w:val="16"/>
          <w:u w:val="none"/>
        </w:rPr>
        <w:t xml:space="preserve"> (see also the period from 1873 to 1896 or 1971 to 1982). For one, </w:t>
      </w:r>
      <w:r w:rsidRPr="00973592">
        <w:rPr>
          <w:rStyle w:val="StyleUnderline"/>
        </w:rPr>
        <w:t>the crisis has stopped bubble-fueled growth and thus exposed massive overproduction conditions</w:t>
      </w:r>
      <w:r w:rsidRPr="00973592">
        <w:rPr>
          <w:rStyle w:val="StyleUnderline"/>
          <w:sz w:val="16"/>
          <w:u w:val="none"/>
        </w:rPr>
        <w:t xml:space="preserve"> in a large variety of manufacturing and trade-dependent service sectors across the globe. These had been covered up for quite some time by consecutive US bubbles turning Americans into consumers of last resort absorbing the current-account surpluses of the rest of the world. </w:t>
      </w:r>
      <w:r w:rsidRPr="00973592">
        <w:rPr>
          <w:rStyle w:val="StyleUnderline"/>
        </w:rPr>
        <w:t>Once Americans ceased to play this role amidst collapsing housing prices and excessive consumer debt levels, the rest of the world was deprived of their excess demand</w:t>
      </w:r>
      <w:r w:rsidRPr="00973592">
        <w:rPr>
          <w:rStyle w:val="StyleUnderline"/>
          <w:sz w:val="16"/>
          <w:u w:val="none"/>
        </w:rPr>
        <w:t xml:space="preserve"> on which so many countries had come to depend. Furthermore, the post-crisis stagnation dynamic has also been fed by a new type of monetary protectionism. When the Fed launched its quantitative-easing program in 2009, it thereby drove down the US-dollar against the euro. That exchange-rate effect of excessive easing helped amplify the subprime crisis’ asymmetric shock to the euro-zone and plunged its members into a systemic crisis (between October 2009 and May 2012). Once the European Central Bank adopted its own quantitative-easing program during 2012 it thereby drove down the euro which put added pressure on Japan and China. The latter’s slowdown collapsed the commodities’ super-cycle to hurt commodity producers like Russia or Brazil. Finally, </w:t>
      </w:r>
      <w:r w:rsidRPr="00973592">
        <w:rPr>
          <w:rStyle w:val="StyleUnderline"/>
          <w:highlight w:val="green"/>
        </w:rPr>
        <w:t>the world’s financial institutions and markets have been severely hurt</w:t>
      </w:r>
      <w:r w:rsidRPr="00973592">
        <w:rPr>
          <w:rStyle w:val="StyleUnderline"/>
        </w:rPr>
        <w:t xml:space="preserve"> </w:t>
      </w:r>
      <w:r w:rsidRPr="00973592">
        <w:rPr>
          <w:rStyle w:val="StyleUnderline"/>
          <w:highlight w:val="green"/>
        </w:rPr>
        <w:t>by</w:t>
      </w:r>
      <w:r w:rsidRPr="00973592">
        <w:rPr>
          <w:rStyle w:val="StyleUnderline"/>
        </w:rPr>
        <w:t xml:space="preserve"> the systemic crisis of 2007/</w:t>
      </w:r>
      <w:r w:rsidRPr="00973592">
        <w:rPr>
          <w:rStyle w:val="StyleUnderline"/>
          <w:highlight w:val="green"/>
        </w:rPr>
        <w:t>08</w:t>
      </w:r>
      <w:r w:rsidRPr="00973592">
        <w:rPr>
          <w:rStyle w:val="StyleUnderline"/>
        </w:rPr>
        <w:t>.</w:t>
      </w:r>
      <w:r w:rsidRPr="00973592">
        <w:rPr>
          <w:rStyle w:val="StyleUnderline"/>
          <w:sz w:val="16"/>
          <w:u w:val="none"/>
        </w:rPr>
        <w:t xml:space="preserve"> Key banks still carry large losses on their books and also find themselves squeezed by the spread of negative interest rates across the globe - an absolutely path-breaking new development whose implications we have yet to fully appreciate. Add to this the rather substantial re-regulation effort pertaining to banks, in particular America’s Dodd-Frank Act of 2010 (most provisions of which have also been adopted in the United Kingdom and the European Union) and the global Basel III accord of 2010. The </w:t>
      </w:r>
      <w:r w:rsidRPr="00973592">
        <w:rPr>
          <w:rStyle w:val="StyleUnderline"/>
        </w:rPr>
        <w:t>new regulatory restrictions are designed to slow down banks and force them to downsize considerably, hence they are no longer fueling credit-financed expansion or asset bubbles</w:t>
      </w:r>
      <w:r w:rsidRPr="00973592">
        <w:rPr>
          <w:rStyle w:val="StyleUnderline"/>
          <w:sz w:val="16"/>
          <w:u w:val="none"/>
        </w:rPr>
        <w:t xml:space="preserve">16. </w:t>
      </w:r>
      <w:r w:rsidRPr="00973592">
        <w:rPr>
          <w:rStyle w:val="Emphasis"/>
          <w:highlight w:val="green"/>
        </w:rPr>
        <w:t>There is one obvious way to overcome</w:t>
      </w:r>
      <w:r w:rsidRPr="00973592">
        <w:rPr>
          <w:rStyle w:val="Emphasis"/>
        </w:rPr>
        <w:t xml:space="preserve"> this </w:t>
      </w:r>
      <w:r w:rsidRPr="00973592">
        <w:rPr>
          <w:rStyle w:val="Emphasis"/>
          <w:highlight w:val="green"/>
        </w:rPr>
        <w:t>long-term stagnation worldwide</w:t>
      </w:r>
      <w:r w:rsidRPr="00973592">
        <w:rPr>
          <w:rStyle w:val="Emphasis"/>
        </w:rPr>
        <w:t xml:space="preserve">, and that is </w:t>
      </w:r>
      <w:r w:rsidRPr="00973592">
        <w:rPr>
          <w:rStyle w:val="Emphasis"/>
          <w:highlight w:val="green"/>
        </w:rPr>
        <w:t>to launch a massive re-industrialization effort</w:t>
      </w:r>
      <w:r w:rsidRPr="00973592">
        <w:rPr>
          <w:rStyle w:val="Emphasis"/>
        </w:rPr>
        <w:t xml:space="preserve"> in the face of climate change.</w:t>
      </w:r>
      <w:r w:rsidRPr="00973592">
        <w:rPr>
          <w:rStyle w:val="StyleUnderline"/>
          <w:sz w:val="16"/>
          <w:u w:val="none"/>
        </w:rPr>
        <w:t xml:space="preserve"> This </w:t>
      </w:r>
      <w:r w:rsidRPr="00973592">
        <w:rPr>
          <w:rStyle w:val="Emphasis"/>
          <w:highlight w:val="green"/>
        </w:rPr>
        <w:t>environmental catastrophe can be avoided if we change our energy mix</w:t>
      </w:r>
      <w:r w:rsidRPr="00973592">
        <w:rPr>
          <w:rStyle w:val="Emphasis"/>
        </w:rPr>
        <w:t xml:space="preserve"> from fossil fuels </w:t>
      </w:r>
      <w:r w:rsidRPr="00973592">
        <w:rPr>
          <w:rStyle w:val="Emphasis"/>
          <w:highlight w:val="green"/>
        </w:rPr>
        <w:t>to renewables, retro-fit our cities, revolutionize our transport systems, retool our industries, and transform</w:t>
      </w:r>
      <w:r w:rsidRPr="00973592">
        <w:rPr>
          <w:rStyle w:val="Emphasis"/>
        </w:rPr>
        <w:t xml:space="preserve"> </w:t>
      </w:r>
      <w:r w:rsidRPr="00973592">
        <w:rPr>
          <w:rStyle w:val="Emphasis"/>
          <w:highlight w:val="green"/>
        </w:rPr>
        <w:t>ag</w:t>
      </w:r>
      <w:r w:rsidRPr="00973592">
        <w:rPr>
          <w:rStyle w:val="Emphasis"/>
        </w:rPr>
        <w:t>riculture.</w:t>
      </w:r>
      <w:r w:rsidRPr="00973592">
        <w:rPr>
          <w:rStyle w:val="StyleUnderline"/>
          <w:sz w:val="16"/>
          <w:u w:val="none"/>
        </w:rPr>
        <w:t xml:space="preserve"> The Paris Climate Accord of 2015 may be the opening shot for such a profound transformation of our economic structure, as it commits all the countries of the world to cut greenhouse gas emissions substantially over the next couple of decades. Such a huge effort must be combined with other reforms centered on the public goods of sustainable development and social justice which will oblige us to find another, less destabilizing dynamic of globalization. History does show that </w:t>
      </w:r>
      <w:r w:rsidRPr="00F0104F">
        <w:rPr>
          <w:rStyle w:val="Emphasis"/>
          <w:highlight w:val="green"/>
        </w:rPr>
        <w:t>cap</w:t>
      </w:r>
      <w:r w:rsidRPr="00973592">
        <w:rPr>
          <w:rStyle w:val="Emphasis"/>
        </w:rPr>
        <w:t xml:space="preserve">italism </w:t>
      </w:r>
      <w:r w:rsidRPr="00F0104F">
        <w:rPr>
          <w:rStyle w:val="Emphasis"/>
          <w:highlight w:val="green"/>
        </w:rPr>
        <w:t>can be reformed to get out of crisis</w:t>
      </w:r>
      <w:r w:rsidRPr="00973592">
        <w:rPr>
          <w:rStyle w:val="StyleUnderline"/>
          <w:sz w:val="16"/>
          <w:u w:val="none"/>
        </w:rPr>
        <w:t>, as evidenced by Roosevelt’s New Deal reforms of the 1930s or the Bretton Woods agreement of 1944. But this task requires of us, economists, a better understanding of the historic, social, and institutional dimensions of capitalism than our obsession with mathematical (and hence a-historic, non-social) modeling can provide! More than ever there is a historical imperative for heterodox economists to do their job!</w:t>
      </w:r>
    </w:p>
    <w:p w:rsidR="007F6EBB" w:rsidRDefault="007F6EBB" w:rsidP="007F6EBB">
      <w:pPr>
        <w:pStyle w:val="Heading4"/>
      </w:pPr>
      <w:r>
        <w:t>Reject fear mongering – we can’t know how big the next crash will be until it happens</w:t>
      </w:r>
    </w:p>
    <w:p w:rsidR="007F6EBB" w:rsidRDefault="007F6EBB" w:rsidP="007F6EBB">
      <w:r w:rsidRPr="00F0104F">
        <w:rPr>
          <w:rStyle w:val="Style13ptBold"/>
        </w:rPr>
        <w:t>Fridson ’19</w:t>
      </w:r>
      <w:r>
        <w:t xml:space="preserve"> - editor of Forbes/Fridson Income Securities Investor (Martin Fridson, “Is A ‘Greater Recession’ Inevitable?,” Forbes, September 11, 2019, </w:t>
      </w:r>
      <w:hyperlink r:id="rId154" w:history="1">
        <w:r w:rsidRPr="00017889">
          <w:rPr>
            <w:rStyle w:val="Hyperlink"/>
          </w:rPr>
          <w:t>https://www.forbes.com/sites/investor/2019/09/11/is-a-greater-recession-inevitable/</w:t>
        </w:r>
      </w:hyperlink>
      <w:r>
        <w:t>)</w:t>
      </w:r>
    </w:p>
    <w:p w:rsidR="007F6EBB" w:rsidRDefault="007F6EBB" w:rsidP="007F6EBB">
      <w:r w:rsidRPr="00F0104F">
        <w:rPr>
          <w:sz w:val="16"/>
        </w:rPr>
        <w:t xml:space="preserve">The global volume of debt carrying negative yields now stands at $17 trillion. Under the circumstances, it hardly qualifies as a bold prediction that bond investors will incur substantial losses at some point down the road. Neither does it represent outside-the-box thinking for self-styled truth-tellers to declare that the eventual interest rate rebound that inflicts those losses will be followed by a recession. That </w:t>
      </w:r>
      <w:r w:rsidRPr="00F0104F">
        <w:rPr>
          <w:rStyle w:val="StyleUnderline"/>
        </w:rPr>
        <w:t>series of events would amount to a fairly ordinary economic/market cycle.</w:t>
      </w:r>
      <w:r w:rsidRPr="00F0104F">
        <w:rPr>
          <w:sz w:val="16"/>
        </w:rPr>
        <w:t xml:space="preserve"> </w:t>
      </w:r>
      <w:r w:rsidRPr="00F0104F">
        <w:rPr>
          <w:rStyle w:val="StyleUnderline"/>
        </w:rPr>
        <w:t>For institutional investors, periodic, severe hits to their portfolios come with the territory.</w:t>
      </w:r>
      <w:r w:rsidRPr="00F0104F">
        <w:rPr>
          <w:sz w:val="16"/>
        </w:rPr>
        <w:t xml:space="preserve"> A saving grace is that </w:t>
      </w:r>
      <w:r w:rsidRPr="00F0104F">
        <w:rPr>
          <w:rStyle w:val="Emphasis"/>
          <w:highlight w:val="green"/>
        </w:rPr>
        <w:t>having a major hedge fund go bust</w:t>
      </w:r>
      <w:r w:rsidRPr="00F0104F">
        <w:rPr>
          <w:rStyle w:val="Emphasis"/>
        </w:rPr>
        <w:t xml:space="preserve"> now and then </w:t>
      </w:r>
      <w:r w:rsidRPr="00F0104F">
        <w:rPr>
          <w:rStyle w:val="Emphasis"/>
          <w:highlight w:val="green"/>
        </w:rPr>
        <w:t>may</w:t>
      </w:r>
      <w:r w:rsidRPr="00F0104F">
        <w:rPr>
          <w:rStyle w:val="Emphasis"/>
        </w:rPr>
        <w:t xml:space="preserve"> very well </w:t>
      </w:r>
      <w:r w:rsidRPr="00F0104F">
        <w:rPr>
          <w:rStyle w:val="Emphasis"/>
          <w:highlight w:val="green"/>
        </w:rPr>
        <w:t>promote</w:t>
      </w:r>
      <w:r w:rsidRPr="00F0104F">
        <w:rPr>
          <w:rStyle w:val="Emphasis"/>
        </w:rPr>
        <w:t xml:space="preserve"> market </w:t>
      </w:r>
      <w:r w:rsidRPr="00F0104F">
        <w:rPr>
          <w:rStyle w:val="Emphasis"/>
          <w:highlight w:val="green"/>
        </w:rPr>
        <w:t>stability in the long run</w:t>
      </w:r>
      <w:r w:rsidRPr="00F0104F">
        <w:rPr>
          <w:rStyle w:val="Emphasis"/>
        </w:rPr>
        <w:t>.</w:t>
      </w:r>
      <w:r w:rsidRPr="00F0104F">
        <w:rPr>
          <w:sz w:val="16"/>
        </w:rPr>
        <w:t xml:space="preserve"> It reminds the others that leveraged speculation entails risk. </w:t>
      </w:r>
      <w:r w:rsidRPr="00F0104F">
        <w:rPr>
          <w:rStyle w:val="Emphasis"/>
          <w:highlight w:val="green"/>
        </w:rPr>
        <w:t>There is a considerable leap</w:t>
      </w:r>
      <w:r w:rsidRPr="00F0104F">
        <w:rPr>
          <w:rStyle w:val="StyleUnderline"/>
        </w:rPr>
        <w:t xml:space="preserve">, though, from the uncontroversial assertion that interest rates will someday rise, producing bond losses, </w:t>
      </w:r>
      <w:r w:rsidRPr="00F0104F">
        <w:rPr>
          <w:rStyle w:val="Emphasis"/>
          <w:highlight w:val="green"/>
        </w:rPr>
        <w:t>to the conclusion</w:t>
      </w:r>
      <w:r w:rsidRPr="00F0104F">
        <w:rPr>
          <w:rStyle w:val="Emphasis"/>
        </w:rPr>
        <w:t xml:space="preserve"> that </w:t>
      </w:r>
      <w:r w:rsidRPr="00F0104F">
        <w:rPr>
          <w:rStyle w:val="Emphasis"/>
          <w:highlight w:val="green"/>
        </w:rPr>
        <w:t>the next recession will be worse than</w:t>
      </w:r>
      <w:r w:rsidRPr="00F0104F">
        <w:rPr>
          <w:rStyle w:val="Emphasis"/>
        </w:rPr>
        <w:t xml:space="preserve"> the Great Recession of 20</w:t>
      </w:r>
      <w:r w:rsidRPr="00F0104F">
        <w:rPr>
          <w:rStyle w:val="Emphasis"/>
          <w:highlight w:val="green"/>
        </w:rPr>
        <w:t>08</w:t>
      </w:r>
      <w:r w:rsidRPr="00F0104F">
        <w:rPr>
          <w:rStyle w:val="Emphasis"/>
        </w:rPr>
        <w:t>-2009.</w:t>
      </w:r>
      <w:r w:rsidRPr="00F0104F">
        <w:rPr>
          <w:rStyle w:val="StyleUnderline"/>
        </w:rPr>
        <w:t xml:space="preserve"> </w:t>
      </w:r>
      <w:r w:rsidRPr="00F0104F">
        <w:rPr>
          <w:sz w:val="16"/>
        </w:rPr>
        <w:t xml:space="preserve">That is what investment strategist Peter Schiff recently predicted. Along with certain other pundits who contend that the Bond Bubble they perceive will end in disaster, Schiff can point to a record that make him worth listening to. Prior to 2008 he was prescient in warning that a collapse in housing prices would have devastating economic effects. It is essential, though, to remember that what differentiated the Great Recession from previous post-1930s economic contractions was a full-fledged financial crisis. If not for massive government intervention, Lehman Brothers would have been merely the first in a series of bankruptcies by leading investment banks. At the low point, money center banks were fearful of lending overnight to one another, not knowing what the morrow would bring. </w:t>
      </w:r>
      <w:r w:rsidRPr="00F0104F">
        <w:rPr>
          <w:rStyle w:val="StyleUnderline"/>
        </w:rPr>
        <w:t xml:space="preserve">To make a persuasive case for a Greater Recession in the next year or two, </w:t>
      </w:r>
      <w:r w:rsidRPr="00F0104F">
        <w:rPr>
          <w:rStyle w:val="StyleUnderline"/>
          <w:highlight w:val="green"/>
        </w:rPr>
        <w:t>forecasters must explain why the banking system remains as vulnerable as it was in 2007</w:t>
      </w:r>
      <w:r w:rsidRPr="00F0104F">
        <w:rPr>
          <w:rStyle w:val="StyleUnderline"/>
        </w:rPr>
        <w:t xml:space="preserve">, </w:t>
      </w:r>
      <w:r w:rsidRPr="00F0104F">
        <w:rPr>
          <w:rStyle w:val="StyleUnderline"/>
          <w:highlight w:val="green"/>
        </w:rPr>
        <w:t>despite</w:t>
      </w:r>
      <w:r w:rsidRPr="00F0104F">
        <w:rPr>
          <w:rStyle w:val="StyleUnderline"/>
        </w:rPr>
        <w:t xml:space="preserve"> substantial </w:t>
      </w:r>
      <w:r w:rsidRPr="00F0104F">
        <w:rPr>
          <w:rStyle w:val="StyleUnderline"/>
          <w:highlight w:val="green"/>
        </w:rPr>
        <w:t>tightening of bank regulations</w:t>
      </w:r>
      <w:r w:rsidRPr="00F0104F">
        <w:rPr>
          <w:rStyle w:val="StyleUnderline"/>
        </w:rPr>
        <w:t xml:space="preserve"> since then.</w:t>
      </w:r>
      <w:r w:rsidRPr="00F0104F">
        <w:rPr>
          <w:sz w:val="16"/>
        </w:rPr>
        <w:t xml:space="preserve"> Note, too, that the </w:t>
      </w:r>
      <w:r w:rsidRPr="00F0104F">
        <w:rPr>
          <w:rStyle w:val="StyleUnderline"/>
        </w:rPr>
        <w:t>market commentators who were vindicated by the last recession’s severity are by no means unanimous in claiming that the worst is yet to come.</w:t>
      </w:r>
      <w:r w:rsidRPr="00F0104F">
        <w:rPr>
          <w:sz w:val="16"/>
        </w:rPr>
        <w:t xml:space="preserve"> Nobel economics laureate Robert Shiller is perfectly willing to sound an alarm when warranted. Like Schiff, he foresaw the housing collapse that led to the Great Recession. In a recent interview with Bloomberg News, Shiller was asked whether the next U.S. recession would be major or mild. Far from exclaiming, “Major, obviously!” he replied, “The question is what would make it bad. It would be some kind of scary narrative that comes back with new force, like a Great Depression narrative, or even the 2008 narrative coming back.” Shiller did not come close to indicating that the return of such a narrative was inevitable. “In the U.S., confidence has held up pretty well,” he said. “It hasn’t been growing rapidly, but it’s still up there so people are not scared.” An Edge in the Debate It is impossible to disprove a claim about events that have not happened yet. Until events play out, prophets of doom enjoy a tactical advantage over anyone who questions their predictions. </w:t>
      </w:r>
      <w:r w:rsidRPr="00F0104F">
        <w:rPr>
          <w:rStyle w:val="StyleUnderline"/>
          <w:highlight w:val="green"/>
        </w:rPr>
        <w:t>Playing on investors’ fears</w:t>
      </w:r>
      <w:r w:rsidRPr="00F0104F">
        <w:rPr>
          <w:rStyle w:val="StyleUnderline"/>
        </w:rPr>
        <w:t xml:space="preserve">, the </w:t>
      </w:r>
      <w:r w:rsidRPr="00F0104F">
        <w:rPr>
          <w:rStyle w:val="StyleUnderline"/>
          <w:highlight w:val="green"/>
        </w:rPr>
        <w:t>doomsayers</w:t>
      </w:r>
      <w:r w:rsidRPr="00F0104F">
        <w:rPr>
          <w:rStyle w:val="StyleUnderline"/>
        </w:rPr>
        <w:t xml:space="preserve"> can successfully stigmatize the questioners as naïve optimists who are burying their heads in the sand. </w:t>
      </w:r>
      <w:r w:rsidRPr="00F0104F">
        <w:rPr>
          <w:sz w:val="16"/>
        </w:rPr>
        <w:t xml:space="preserve">The financial press magnifies the advantage enjoyed by heralds of the apocalypse. </w:t>
      </w:r>
      <w:r w:rsidRPr="00F0104F">
        <w:rPr>
          <w:rStyle w:val="Emphasis"/>
        </w:rPr>
        <w:t xml:space="preserve">They </w:t>
      </w:r>
      <w:r w:rsidRPr="00F0104F">
        <w:rPr>
          <w:rStyle w:val="Emphasis"/>
          <w:highlight w:val="green"/>
        </w:rPr>
        <w:t>capitalize on the fact that “It Will Be Worse Than</w:t>
      </w:r>
      <w:r w:rsidRPr="00F0104F">
        <w:rPr>
          <w:rStyle w:val="Emphasis"/>
        </w:rPr>
        <w:t xml:space="preserve"> 20</w:t>
      </w:r>
      <w:r w:rsidRPr="00F0104F">
        <w:rPr>
          <w:rStyle w:val="Emphasis"/>
          <w:highlight w:val="green"/>
        </w:rPr>
        <w:t>08</w:t>
      </w:r>
      <w:r w:rsidRPr="00F0104F">
        <w:rPr>
          <w:rStyle w:val="Emphasis"/>
        </w:rPr>
        <w:t>!”</w:t>
      </w:r>
      <w:r w:rsidRPr="00F0104F">
        <w:rPr>
          <w:sz w:val="16"/>
        </w:rPr>
        <w:t xml:space="preserve"> generates more online hits than “Run-of-the-Mill Recession Coming.” If the latter headline ultimately proves more accurate, the super-bears will undoubtedly be far less vocal about their miscalculation than they were about their correct call circa 2007. Conclusion </w:t>
      </w:r>
      <w:r w:rsidRPr="00F0104F">
        <w:rPr>
          <w:rStyle w:val="Emphasis"/>
          <w:highlight w:val="green"/>
        </w:rPr>
        <w:t>Until the next recession has come and gone, no one can validly classify it as less severe or more severe than the last</w:t>
      </w:r>
      <w:r w:rsidRPr="00F0104F">
        <w:rPr>
          <w:rStyle w:val="Emphasis"/>
        </w:rPr>
        <w:t xml:space="preserve"> one.</w:t>
      </w:r>
      <w:r w:rsidRPr="00F0104F">
        <w:rPr>
          <w:sz w:val="16"/>
        </w:rPr>
        <w:t xml:space="preserve"> Business people and investment managers who must make decisions today can only judge on which side of the argument the preponderance of evidence lies. </w:t>
      </w:r>
      <w:r w:rsidRPr="00F0104F">
        <w:rPr>
          <w:rStyle w:val="StyleUnderline"/>
        </w:rPr>
        <w:t xml:space="preserve">To be persuasive, the prognosticators who argue </w:t>
      </w:r>
      <w:r w:rsidRPr="00F0104F">
        <w:rPr>
          <w:rStyle w:val="StyleUnderline"/>
          <w:highlight w:val="green"/>
        </w:rPr>
        <w:t>the</w:t>
      </w:r>
      <w:r w:rsidRPr="00F0104F">
        <w:rPr>
          <w:rStyle w:val="StyleUnderline"/>
        </w:rPr>
        <w:t xml:space="preserve"> more </w:t>
      </w:r>
      <w:r w:rsidRPr="00F0104F">
        <w:rPr>
          <w:rStyle w:val="StyleUnderline"/>
          <w:highlight w:val="green"/>
        </w:rPr>
        <w:t xml:space="preserve">pessimistic case must fill in a missing link: </w:t>
      </w:r>
      <w:r w:rsidRPr="00F0104F">
        <w:rPr>
          <w:rStyle w:val="Emphasis"/>
          <w:highlight w:val="green"/>
        </w:rPr>
        <w:t>How will major securities losses</w:t>
      </w:r>
      <w:r w:rsidRPr="00F0104F">
        <w:rPr>
          <w:rStyle w:val="Emphasis"/>
        </w:rPr>
        <w:t xml:space="preserve">, </w:t>
      </w:r>
      <w:r w:rsidRPr="00F0104F">
        <w:rPr>
          <w:rStyle w:val="Emphasis"/>
          <w:highlight w:val="green"/>
        </w:rPr>
        <w:t>a feature of every recession since the Great Depression, morph into a near-death experience of the financial system, which was a feature of only the most recent one</w:t>
      </w:r>
      <w:r w:rsidRPr="00F0104F">
        <w:rPr>
          <w:rStyle w:val="Emphasis"/>
        </w:rPr>
        <w:t>?</w:t>
      </w:r>
    </w:p>
    <w:p w:rsidR="007F6EBB" w:rsidRDefault="007F6EBB" w:rsidP="007F6EBB">
      <w:pPr>
        <w:pStyle w:val="Heading3"/>
      </w:pPr>
      <w:r>
        <w:t>Sustainability---Social---1AR</w:t>
      </w:r>
    </w:p>
    <w:p w:rsidR="007F6EBB" w:rsidRDefault="007F6EBB" w:rsidP="007F6EBB">
      <w:pPr>
        <w:pStyle w:val="Heading4"/>
      </w:pPr>
      <w:r>
        <w:t>Aff and perm are socially sustainable---but the alternative is not!</w:t>
      </w:r>
    </w:p>
    <w:p w:rsidR="007F6EBB" w:rsidRPr="00A81457" w:rsidRDefault="007F6EBB" w:rsidP="007F6EBB">
      <w:r>
        <w:t xml:space="preserve">Bonnie </w:t>
      </w:r>
      <w:r w:rsidRPr="00320484">
        <w:rPr>
          <w:rStyle w:val="Style13ptBold"/>
        </w:rPr>
        <w:t>Nardi 13</w:t>
      </w:r>
      <w:r>
        <w:t xml:space="preserve">. Emeritus professor of the Department of Informatics at the University of California, Irvine, where she led the TechDec research lab in the areas of Human-Computer Interaction and computer-supported cooperative work. 11-20-2013. “The Role of Human Computation in Sustainability, or, Social Progress Is Made of Fossil Fuels.” </w:t>
      </w:r>
      <w:hyperlink r:id="rId155" w:history="1">
        <w:r w:rsidRPr="00124EF4">
          <w:rPr>
            <w:rStyle w:val="Hyperlink"/>
          </w:rPr>
          <w:t>https://link.springer.com/chapter/10.1007/978-1-4614-8806-4_78</w:t>
        </w:r>
      </w:hyperlink>
      <w:r>
        <w:t>. DOA: 7-28-2020. KD-NCP.</w:t>
      </w:r>
    </w:p>
    <w:p w:rsidR="007F6EBB" w:rsidRPr="00BD74B0" w:rsidRDefault="007F6EBB" w:rsidP="007F6EBB">
      <w:pPr>
        <w:rPr>
          <w:sz w:val="16"/>
        </w:rPr>
      </w:pPr>
      <w:r w:rsidRPr="00BD74B0">
        <w:rPr>
          <w:sz w:val="16"/>
        </w:rPr>
        <w:t xml:space="preserve">In this chapter </w:t>
      </w:r>
      <w:r w:rsidRPr="00BD74B0">
        <w:rPr>
          <w:rStyle w:val="StyleUnderline"/>
        </w:rPr>
        <w:t>I am</w:t>
      </w:r>
      <w:r w:rsidRPr="00BD74B0">
        <w:rPr>
          <w:sz w:val="16"/>
        </w:rPr>
        <w:t xml:space="preserve"> particularly </w:t>
      </w:r>
      <w:r w:rsidRPr="00BD74B0">
        <w:rPr>
          <w:rStyle w:val="StyleUnderline"/>
        </w:rPr>
        <w:t xml:space="preserve">concerned with protecting </w:t>
      </w:r>
      <w:r w:rsidRPr="00BD74B0">
        <w:rPr>
          <w:rStyle w:val="Emphasis"/>
        </w:rPr>
        <w:t>social gains</w:t>
      </w:r>
      <w:r w:rsidRPr="00BD74B0">
        <w:rPr>
          <w:sz w:val="16"/>
        </w:rPr>
        <w:t xml:space="preserve"> </w:t>
      </w:r>
      <w:r w:rsidRPr="00BD74B0">
        <w:rPr>
          <w:rStyle w:val="StyleUnderline"/>
        </w:rPr>
        <w:t>as</w:t>
      </w:r>
      <w:r w:rsidRPr="00BD74B0">
        <w:rPr>
          <w:sz w:val="16"/>
        </w:rPr>
        <w:t xml:space="preserve"> the </w:t>
      </w:r>
      <w:r w:rsidRPr="00BD74B0">
        <w:rPr>
          <w:rStyle w:val="StyleUnderline"/>
        </w:rPr>
        <w:t>environmental dangers are</w:t>
      </w:r>
      <w:r w:rsidRPr="00BD74B0">
        <w:rPr>
          <w:sz w:val="16"/>
        </w:rPr>
        <w:t xml:space="preserve"> well </w:t>
      </w:r>
      <w:r w:rsidRPr="00BD74B0">
        <w:rPr>
          <w:rStyle w:val="StyleUnderline"/>
        </w:rPr>
        <w:t>rehearsed</w:t>
      </w:r>
      <w:r w:rsidRPr="00BD74B0">
        <w:rPr>
          <w:sz w:val="16"/>
        </w:rPr>
        <w:t xml:space="preserve">. What could it mean to design for social sustainability? The most important point is that </w:t>
      </w:r>
      <w:r w:rsidRPr="00BD74B0">
        <w:rPr>
          <w:rStyle w:val="StyleUnderline"/>
        </w:rPr>
        <w:t xml:space="preserve">we must absolutely protect the </w:t>
      </w:r>
      <w:r w:rsidRPr="00BD74B0">
        <w:rPr>
          <w:rStyle w:val="Emphasis"/>
        </w:rPr>
        <w:t>global communication channels</w:t>
      </w:r>
      <w:r w:rsidRPr="00BD74B0">
        <w:rPr>
          <w:sz w:val="16"/>
        </w:rPr>
        <w:t xml:space="preserve"> </w:t>
      </w:r>
      <w:r w:rsidRPr="00BD74B0">
        <w:rPr>
          <w:rStyle w:val="StyleUnderline"/>
        </w:rPr>
        <w:t xml:space="preserve">the </w:t>
      </w:r>
      <w:r w:rsidRPr="00BD74B0">
        <w:rPr>
          <w:rStyle w:val="Emphasis"/>
        </w:rPr>
        <w:t>internet</w:t>
      </w:r>
      <w:r w:rsidRPr="00BD74B0">
        <w:rPr>
          <w:sz w:val="16"/>
        </w:rPr>
        <w:t xml:space="preserve"> has </w:t>
      </w:r>
      <w:r w:rsidRPr="00BD74B0">
        <w:rPr>
          <w:rStyle w:val="StyleUnderline"/>
        </w:rPr>
        <w:t>created</w:t>
      </w:r>
      <w:r w:rsidRPr="00BD74B0">
        <w:rPr>
          <w:sz w:val="16"/>
        </w:rPr>
        <w:t xml:space="preserve">. </w:t>
      </w:r>
      <w:r w:rsidRPr="00BD74B0">
        <w:rPr>
          <w:rStyle w:val="StyleUnderline"/>
        </w:rPr>
        <w:t>Social gains</w:t>
      </w:r>
      <w:r w:rsidRPr="00BD74B0">
        <w:rPr>
          <w:sz w:val="16"/>
        </w:rPr>
        <w:t xml:space="preserve"> in the twentieth and twenty-first centuries </w:t>
      </w:r>
      <w:r w:rsidRPr="00BD74B0">
        <w:rPr>
          <w:rStyle w:val="StyleUnderline"/>
        </w:rPr>
        <w:t xml:space="preserve">were made </w:t>
      </w:r>
      <w:r w:rsidRPr="00BD74B0">
        <w:rPr>
          <w:rStyle w:val="Emphasis"/>
        </w:rPr>
        <w:t>not</w:t>
      </w:r>
      <w:r w:rsidRPr="00BD74B0">
        <w:rPr>
          <w:sz w:val="16"/>
        </w:rPr>
        <w:t xml:space="preserve"> </w:t>
      </w:r>
      <w:r w:rsidRPr="00BD74B0">
        <w:rPr>
          <w:rStyle w:val="StyleUnderline"/>
        </w:rPr>
        <w:t>at local or regional levels</w:t>
      </w:r>
      <w:r w:rsidRPr="00BD74B0">
        <w:rPr>
          <w:sz w:val="16"/>
        </w:rPr>
        <w:t xml:space="preserve">, </w:t>
      </w:r>
      <w:r w:rsidRPr="00BD74B0">
        <w:rPr>
          <w:rStyle w:val="StyleUnderline"/>
        </w:rPr>
        <w:t>but</w:t>
      </w:r>
      <w:r w:rsidRPr="00BD74B0">
        <w:rPr>
          <w:sz w:val="16"/>
        </w:rPr>
        <w:t xml:space="preserve"> at </w:t>
      </w:r>
      <w:r w:rsidRPr="00BD74B0">
        <w:rPr>
          <w:rStyle w:val="Emphasis"/>
        </w:rPr>
        <w:t>national</w:t>
      </w:r>
      <w:r w:rsidRPr="00BD74B0">
        <w:rPr>
          <w:sz w:val="16"/>
        </w:rPr>
        <w:t xml:space="preserve"> </w:t>
      </w:r>
      <w:r w:rsidRPr="00BD74B0">
        <w:rPr>
          <w:rStyle w:val="StyleUnderline"/>
        </w:rPr>
        <w:t>and</w:t>
      </w:r>
      <w:r w:rsidRPr="00BD74B0">
        <w:rPr>
          <w:sz w:val="16"/>
        </w:rPr>
        <w:t xml:space="preserve"> </w:t>
      </w:r>
      <w:r w:rsidRPr="00BD74B0">
        <w:rPr>
          <w:rStyle w:val="Emphasis"/>
        </w:rPr>
        <w:t>international</w:t>
      </w:r>
      <w:r w:rsidRPr="00BD74B0">
        <w:rPr>
          <w:sz w:val="16"/>
        </w:rPr>
        <w:t xml:space="preserve"> </w:t>
      </w:r>
      <w:r w:rsidRPr="00BD74B0">
        <w:rPr>
          <w:rStyle w:val="StyleUnderline"/>
        </w:rPr>
        <w:t>levels</w:t>
      </w:r>
      <w:r w:rsidRPr="00BD74B0">
        <w:rPr>
          <w:sz w:val="16"/>
        </w:rPr>
        <w:t xml:space="preserve">. Historian Christine Stansell describes the global feminist movement and how it not only mobilized women but coalitions of diverse constituencies in various locales. For example, the abortion reform movement represents the efforts of “physicians, psychiatrists, and family planning professionals along with activists” (Stansell 2011). Although abortion reform predates personal digital technology, these </w:t>
      </w:r>
      <w:r w:rsidRPr="00BD74B0">
        <w:rPr>
          <w:rStyle w:val="StyleUnderline"/>
        </w:rPr>
        <w:t>gains were made with</w:t>
      </w:r>
      <w:r w:rsidRPr="00BD74B0">
        <w:rPr>
          <w:sz w:val="16"/>
        </w:rPr>
        <w:t xml:space="preserve"> </w:t>
      </w:r>
      <w:r w:rsidRPr="00BD74B0">
        <w:rPr>
          <w:rStyle w:val="Emphasis"/>
        </w:rPr>
        <w:t>modern communication</w:t>
      </w:r>
      <w:r w:rsidRPr="00BD74B0">
        <w:rPr>
          <w:sz w:val="16"/>
        </w:rPr>
        <w:t xml:space="preserve"> technologies, and the continuing battle to protect rights, which in the United States are always under siege, is waged in part with digital tools. Rapid progress on issues such as marriage equality and other LGBTQ concerns owes much to digital technology, as do other critical social struggles (Driver 2007; Gray 2009).</w:t>
      </w:r>
    </w:p>
    <w:p w:rsidR="007F6EBB" w:rsidRPr="00BD74B0" w:rsidRDefault="007F6EBB" w:rsidP="007F6EBB">
      <w:pPr>
        <w:rPr>
          <w:sz w:val="16"/>
        </w:rPr>
      </w:pPr>
      <w:r w:rsidRPr="00BD74B0">
        <w:rPr>
          <w:sz w:val="16"/>
        </w:rPr>
        <w:t xml:space="preserve">It might seem a no-brainer to advocate for a free internet. But how many of us really consider that even now </w:t>
      </w:r>
      <w:r w:rsidRPr="00BD74B0">
        <w:rPr>
          <w:rStyle w:val="StyleUnderline"/>
        </w:rPr>
        <w:t xml:space="preserve">the internet is </w:t>
      </w:r>
      <w:r w:rsidRPr="00BD74B0">
        <w:rPr>
          <w:rStyle w:val="Emphasis"/>
        </w:rPr>
        <w:t>vulnerable</w:t>
      </w:r>
      <w:r w:rsidRPr="00BD74B0">
        <w:rPr>
          <w:sz w:val="16"/>
        </w:rPr>
        <w:t xml:space="preserve"> </w:t>
      </w:r>
      <w:r w:rsidRPr="00BD74B0">
        <w:rPr>
          <w:rStyle w:val="StyleUnderline"/>
        </w:rPr>
        <w:t>to</w:t>
      </w:r>
      <w:r w:rsidRPr="00BD74B0">
        <w:rPr>
          <w:sz w:val="16"/>
        </w:rPr>
        <w:t xml:space="preserve"> bids for </w:t>
      </w:r>
      <w:r w:rsidRPr="00BD74B0">
        <w:rPr>
          <w:rStyle w:val="Emphasis"/>
        </w:rPr>
        <w:t>repressive</w:t>
      </w:r>
      <w:r w:rsidRPr="00BD74B0">
        <w:rPr>
          <w:rStyle w:val="StyleUnderline"/>
        </w:rPr>
        <w:t xml:space="preserve"> government </w:t>
      </w:r>
      <w:r w:rsidRPr="00BD74B0">
        <w:rPr>
          <w:rStyle w:val="Emphasis"/>
        </w:rPr>
        <w:t>control</w:t>
      </w:r>
      <w:r w:rsidRPr="00BD74B0">
        <w:rPr>
          <w:sz w:val="16"/>
        </w:rPr>
        <w:t xml:space="preserve"> </w:t>
      </w:r>
      <w:r w:rsidRPr="00BD74B0">
        <w:rPr>
          <w:rStyle w:val="StyleUnderline"/>
        </w:rPr>
        <w:t xml:space="preserve">in countries like </w:t>
      </w:r>
      <w:r w:rsidRPr="00BD74B0">
        <w:rPr>
          <w:rStyle w:val="Emphasis"/>
        </w:rPr>
        <w:t>China</w:t>
      </w:r>
      <w:r w:rsidRPr="00BD74B0">
        <w:rPr>
          <w:sz w:val="16"/>
        </w:rPr>
        <w:t xml:space="preserve">, and corporate control in countries like the US where issues such as net neutrality are far from settled? If, for example, corporations who own the infrastructure were to discount costs of connectivity to selected rich corporations that can afford to pay in volume, while charging the rest of us a premium, activists and ordinary citizens would suffer. As technologists we may feel that these decisions are outside our purview, but they are in fact decisions made by technologists in corporations. In this era of deregulation, </w:t>
      </w:r>
      <w:r w:rsidRPr="00BD74B0">
        <w:rPr>
          <w:rStyle w:val="StyleUnderline"/>
        </w:rPr>
        <w:t xml:space="preserve">government oversight is </w:t>
      </w:r>
      <w:r w:rsidRPr="00BD74B0">
        <w:rPr>
          <w:rStyle w:val="Emphasis"/>
        </w:rPr>
        <w:t>attenuated</w:t>
      </w:r>
      <w:r w:rsidRPr="00BD74B0">
        <w:rPr>
          <w:sz w:val="16"/>
        </w:rPr>
        <w:t xml:space="preserve">. The </w:t>
      </w:r>
      <w:r w:rsidRPr="00BD74B0">
        <w:rPr>
          <w:rStyle w:val="StyleUnderline"/>
        </w:rPr>
        <w:t>checks and balances of governance</w:t>
      </w:r>
      <w:r w:rsidRPr="00BD74B0">
        <w:rPr>
          <w:sz w:val="16"/>
        </w:rPr>
        <w:t xml:space="preserve"> </w:t>
      </w:r>
      <w:r w:rsidRPr="00BD74B0">
        <w:rPr>
          <w:rStyle w:val="Emphasis"/>
        </w:rPr>
        <w:t>designed</w:t>
      </w:r>
      <w:r w:rsidRPr="00BD74B0">
        <w:rPr>
          <w:sz w:val="16"/>
        </w:rPr>
        <w:t xml:space="preserve"> </w:t>
      </w:r>
      <w:r w:rsidRPr="00BD74B0">
        <w:rPr>
          <w:rStyle w:val="StyleUnderline"/>
        </w:rPr>
        <w:t>into the</w:t>
      </w:r>
      <w:r w:rsidRPr="00BD74B0">
        <w:rPr>
          <w:sz w:val="16"/>
        </w:rPr>
        <w:t xml:space="preserve"> American </w:t>
      </w:r>
      <w:r w:rsidRPr="00BD74B0">
        <w:rPr>
          <w:rStyle w:val="Emphasis"/>
        </w:rPr>
        <w:t>Constitution</w:t>
      </w:r>
      <w:r w:rsidRPr="00BD74B0">
        <w:rPr>
          <w:sz w:val="16"/>
        </w:rPr>
        <w:t xml:space="preserve"> (and similar documents in other countries) </w:t>
      </w:r>
      <w:r w:rsidRPr="00BD74B0">
        <w:rPr>
          <w:rStyle w:val="StyleUnderline"/>
        </w:rPr>
        <w:t xml:space="preserve">cannot operate if corporations </w:t>
      </w:r>
      <w:r w:rsidRPr="00BD74B0">
        <w:rPr>
          <w:rStyle w:val="Emphasis"/>
        </w:rPr>
        <w:t>assume governance</w:t>
      </w:r>
      <w:r w:rsidRPr="00BD74B0">
        <w:rPr>
          <w:sz w:val="16"/>
        </w:rPr>
        <w:t xml:space="preserve">. Lessig argues that “code is law” (2006), i.e., that the </w:t>
      </w:r>
      <w:r w:rsidRPr="00BD74B0">
        <w:rPr>
          <w:rStyle w:val="StyleUnderline"/>
        </w:rPr>
        <w:t xml:space="preserve">ubiquitous software systems </w:t>
      </w:r>
      <w:r w:rsidRPr="00BD74B0">
        <w:rPr>
          <w:rStyle w:val="Emphasis"/>
        </w:rPr>
        <w:t>underpinning</w:t>
      </w:r>
      <w:r w:rsidRPr="00BD74B0">
        <w:rPr>
          <w:sz w:val="16"/>
        </w:rPr>
        <w:t xml:space="preserve"> commerce and </w:t>
      </w:r>
      <w:r w:rsidRPr="00BD74B0">
        <w:rPr>
          <w:rStyle w:val="Emphasis"/>
        </w:rPr>
        <w:t>communication</w:t>
      </w:r>
      <w:r w:rsidRPr="00BD74B0">
        <w:rPr>
          <w:sz w:val="16"/>
        </w:rPr>
        <w:t xml:space="preserve"> </w:t>
      </w:r>
      <w:r w:rsidRPr="00BD74B0">
        <w:rPr>
          <w:rStyle w:val="StyleUnderline"/>
        </w:rPr>
        <w:t>dictate what we can and cannot do</w:t>
      </w:r>
      <w:r w:rsidRPr="00BD74B0">
        <w:rPr>
          <w:sz w:val="16"/>
        </w:rPr>
        <w:t>. Facebook can preserve everything it knows about you and use the information in ways it finds profitable. Amazon can offer cloud computing for vital services at low cost today but who knows what the pricing will be tomorrow? By contrast, telephony pricing was once strictly controlled by the government in order to offer universal service, and privacy protections for certain kinds of information such as health-related data were put in place before the era of deregulation. We must thus acknowledge that we are moving toward law outside democratic process. Corporations are tasked with ensuring profits, not promoting progressive social agendas (see Suarez-Villa 2012). It seems likely that a future of scarcity will make it even more tempting to increase profits by, for example, moving away from net neutrality. Thus human computation must consider how to protect and sustain a free internet. Proposals such as wireless texting and data transfer undergirded by locally controlled infrastructure should be explored and promoted (Michelucci, personal communication).</w:t>
      </w:r>
    </w:p>
    <w:p w:rsidR="007F6EBB" w:rsidRPr="00BD74B0" w:rsidRDefault="007F6EBB" w:rsidP="007F6EBB">
      <w:pPr>
        <w:rPr>
          <w:sz w:val="16"/>
          <w:szCs w:val="16"/>
        </w:rPr>
      </w:pPr>
      <w:r w:rsidRPr="00BD74B0">
        <w:rPr>
          <w:sz w:val="16"/>
          <w:szCs w:val="16"/>
        </w:rPr>
        <w:t>Learning from, Not Repeating, the Past</w:t>
      </w:r>
    </w:p>
    <w:p w:rsidR="007F6EBB" w:rsidRPr="00BD74B0" w:rsidRDefault="007F6EBB" w:rsidP="007F6EBB">
      <w:pPr>
        <w:rPr>
          <w:sz w:val="16"/>
        </w:rPr>
      </w:pPr>
      <w:r w:rsidRPr="00BD74B0">
        <w:rPr>
          <w:rStyle w:val="StyleUnderline"/>
        </w:rPr>
        <w:t>The urgency of sustaining</w:t>
      </w:r>
      <w:r w:rsidRPr="00BD74B0">
        <w:rPr>
          <w:sz w:val="16"/>
        </w:rPr>
        <w:t xml:space="preserve"> free </w:t>
      </w:r>
      <w:r w:rsidRPr="00BD74B0">
        <w:rPr>
          <w:rStyle w:val="StyleUnderline"/>
        </w:rPr>
        <w:t xml:space="preserve">global </w:t>
      </w:r>
      <w:r w:rsidRPr="00BD74B0">
        <w:rPr>
          <w:rStyle w:val="Emphasis"/>
        </w:rPr>
        <w:t>communication</w:t>
      </w:r>
      <w:r w:rsidRPr="00BD74B0">
        <w:rPr>
          <w:sz w:val="16"/>
        </w:rPr>
        <w:t xml:space="preserve"> in a future of scarcity </w:t>
      </w:r>
      <w:r w:rsidRPr="00BD74B0">
        <w:rPr>
          <w:rStyle w:val="StyleUnderline"/>
        </w:rPr>
        <w:t xml:space="preserve">is </w:t>
      </w:r>
      <w:r w:rsidRPr="00BD74B0">
        <w:rPr>
          <w:rStyle w:val="Emphasis"/>
        </w:rPr>
        <w:t>evident</w:t>
      </w:r>
      <w:r w:rsidRPr="00BD74B0">
        <w:rPr>
          <w:sz w:val="16"/>
        </w:rPr>
        <w:t xml:space="preserve"> </w:t>
      </w:r>
      <w:r w:rsidRPr="00BD74B0">
        <w:rPr>
          <w:rStyle w:val="StyleUnderline"/>
        </w:rPr>
        <w:t>in</w:t>
      </w:r>
      <w:r w:rsidRPr="00BD74B0">
        <w:rPr>
          <w:sz w:val="16"/>
        </w:rPr>
        <w:t xml:space="preserve"> the </w:t>
      </w:r>
      <w:r w:rsidRPr="00BD74B0">
        <w:rPr>
          <w:rStyle w:val="Emphasis"/>
        </w:rPr>
        <w:t>history</w:t>
      </w:r>
      <w:r w:rsidRPr="00BD74B0">
        <w:rPr>
          <w:sz w:val="16"/>
        </w:rPr>
        <w:t xml:space="preserve"> contained in the archaeological record. Archaeological </w:t>
      </w:r>
      <w:r w:rsidRPr="00BD74B0">
        <w:rPr>
          <w:rStyle w:val="StyleUnderline"/>
        </w:rPr>
        <w:t xml:space="preserve">theories of collapse demonstrate that </w:t>
      </w:r>
      <w:r w:rsidRPr="00BD74B0">
        <w:rPr>
          <w:rStyle w:val="Emphasis"/>
        </w:rPr>
        <w:t>collapsed societies</w:t>
      </w:r>
      <w:r w:rsidRPr="00BD74B0">
        <w:rPr>
          <w:sz w:val="16"/>
        </w:rPr>
        <w:t xml:space="preserve"> (such as the Maya, the Romans, and so on) </w:t>
      </w:r>
      <w:r w:rsidRPr="00BD74B0">
        <w:rPr>
          <w:rStyle w:val="StyleUnderline"/>
        </w:rPr>
        <w:t>lose complexity</w:t>
      </w:r>
      <w:r w:rsidRPr="00BD74B0">
        <w:rPr>
          <w:sz w:val="16"/>
        </w:rPr>
        <w:t xml:space="preserve">, </w:t>
      </w:r>
      <w:r w:rsidRPr="00BD74B0">
        <w:rPr>
          <w:rStyle w:val="StyleUnderline"/>
        </w:rPr>
        <w:t xml:space="preserve">devolving to </w:t>
      </w:r>
      <w:r w:rsidRPr="00BD74B0">
        <w:rPr>
          <w:rStyle w:val="Emphasis"/>
        </w:rPr>
        <w:t>smaller scale units</w:t>
      </w:r>
      <w:r w:rsidRPr="00BD74B0">
        <w:rPr>
          <w:sz w:val="16"/>
        </w:rPr>
        <w:t xml:space="preserve"> </w:t>
      </w:r>
      <w:r w:rsidRPr="00BD74B0">
        <w:rPr>
          <w:rStyle w:val="StyleUnderline"/>
        </w:rPr>
        <w:t>in smaller geographies</w:t>
      </w:r>
      <w:r w:rsidRPr="00BD74B0">
        <w:rPr>
          <w:sz w:val="16"/>
        </w:rPr>
        <w:t xml:space="preserve"> (Tainter 1990). </w:t>
      </w:r>
      <w:r w:rsidRPr="00BD74B0">
        <w:rPr>
          <w:rStyle w:val="StyleUnderline"/>
        </w:rPr>
        <w:t>When collapse occurs</w:t>
      </w:r>
      <w:r w:rsidRPr="00BD74B0">
        <w:rPr>
          <w:sz w:val="16"/>
        </w:rPr>
        <w:t xml:space="preserve">, the </w:t>
      </w:r>
      <w:r w:rsidRPr="00BD74B0">
        <w:rPr>
          <w:rStyle w:val="StyleUnderline"/>
        </w:rPr>
        <w:t>costs of governing</w:t>
      </w:r>
      <w:r w:rsidRPr="00BD74B0">
        <w:rPr>
          <w:sz w:val="16"/>
        </w:rPr>
        <w:t xml:space="preserve"> wider areas </w:t>
      </w:r>
      <w:r w:rsidRPr="00BD74B0">
        <w:rPr>
          <w:rStyle w:val="StyleUnderline"/>
        </w:rPr>
        <w:t xml:space="preserve">become </w:t>
      </w:r>
      <w:r w:rsidRPr="00BD74B0">
        <w:rPr>
          <w:rStyle w:val="Emphasis"/>
        </w:rPr>
        <w:t>untenable</w:t>
      </w:r>
      <w:r w:rsidRPr="00BD74B0">
        <w:rPr>
          <w:sz w:val="16"/>
        </w:rPr>
        <w:t xml:space="preserve">, </w:t>
      </w:r>
      <w:r w:rsidRPr="00BD74B0">
        <w:rPr>
          <w:rStyle w:val="StyleUnderline"/>
        </w:rPr>
        <w:t xml:space="preserve">and social units </w:t>
      </w:r>
      <w:r w:rsidRPr="00BD74B0">
        <w:rPr>
          <w:rStyle w:val="Emphasis"/>
        </w:rPr>
        <w:t>shrink</w:t>
      </w:r>
      <w:r w:rsidRPr="00BD74B0">
        <w:rPr>
          <w:sz w:val="16"/>
        </w:rPr>
        <w:t xml:space="preserve"> to smaller forms. It is precisely such </w:t>
      </w:r>
      <w:r w:rsidRPr="00BD74B0">
        <w:rPr>
          <w:rStyle w:val="Emphasis"/>
        </w:rPr>
        <w:t>smaller scale units</w:t>
      </w:r>
      <w:r w:rsidRPr="00BD74B0">
        <w:rPr>
          <w:sz w:val="16"/>
        </w:rPr>
        <w:t xml:space="preserve"> (like the Samoans and Papua New Guineans I lived amongst) that </w:t>
      </w:r>
      <w:r w:rsidRPr="00BD74B0">
        <w:rPr>
          <w:rStyle w:val="StyleUnderline"/>
        </w:rPr>
        <w:t xml:space="preserve">assert rule </w:t>
      </w:r>
      <w:r w:rsidRPr="00BD74B0">
        <w:rPr>
          <w:rStyle w:val="Emphasis"/>
        </w:rPr>
        <w:t>by elites</w:t>
      </w:r>
      <w:r w:rsidRPr="00BD74B0">
        <w:rPr>
          <w:sz w:val="16"/>
        </w:rPr>
        <w:t>.</w:t>
      </w:r>
    </w:p>
    <w:p w:rsidR="007F6EBB" w:rsidRPr="00BD74B0" w:rsidRDefault="007F6EBB" w:rsidP="007F6EBB">
      <w:pPr>
        <w:rPr>
          <w:sz w:val="16"/>
        </w:rPr>
      </w:pPr>
      <w:r w:rsidRPr="00BD74B0">
        <w:rPr>
          <w:sz w:val="16"/>
        </w:rPr>
        <w:t xml:space="preserve">Smaldino and Richerson (this volume) note, “Larger and more connected societies can maintain more complex technologies.” They comment on the fragility of connected societies: “Much of our specialized knowledge is collected by institutions, and that knowledge could rapidly vanish. Skilled people can die, books can be burned, and computers can wear out.” It is </w:t>
      </w:r>
      <w:r w:rsidRPr="00BD74B0">
        <w:rPr>
          <w:rStyle w:val="StyleUnderline"/>
        </w:rPr>
        <w:t xml:space="preserve">only through </w:t>
      </w:r>
      <w:r w:rsidRPr="00BD74B0">
        <w:rPr>
          <w:rStyle w:val="Emphasis"/>
        </w:rPr>
        <w:t>protecting</w:t>
      </w:r>
      <w:r w:rsidRPr="00BD74B0">
        <w:rPr>
          <w:sz w:val="16"/>
        </w:rPr>
        <w:t xml:space="preserve"> the strengths of </w:t>
      </w:r>
      <w:r w:rsidRPr="00BD74B0">
        <w:rPr>
          <w:rStyle w:val="Emphasis"/>
        </w:rPr>
        <w:t>modern i</w:t>
      </w:r>
      <w:r w:rsidRPr="00BD74B0">
        <w:rPr>
          <w:rStyle w:val="StyleUnderline"/>
        </w:rPr>
        <w:t>nformation</w:t>
      </w:r>
      <w:r w:rsidRPr="00BD74B0">
        <w:rPr>
          <w:sz w:val="16"/>
        </w:rPr>
        <w:t xml:space="preserve"> </w:t>
      </w:r>
      <w:r w:rsidRPr="00BD74B0">
        <w:rPr>
          <w:rStyle w:val="StyleUnderline"/>
        </w:rPr>
        <w:t>and</w:t>
      </w:r>
      <w:r w:rsidRPr="00BD74B0">
        <w:rPr>
          <w:sz w:val="16"/>
        </w:rPr>
        <w:t xml:space="preserve"> </w:t>
      </w:r>
      <w:r w:rsidRPr="00BD74B0">
        <w:rPr>
          <w:rStyle w:val="Emphasis"/>
        </w:rPr>
        <w:t>c</w:t>
      </w:r>
      <w:r w:rsidRPr="00BD74B0">
        <w:rPr>
          <w:rStyle w:val="StyleUnderline"/>
        </w:rPr>
        <w:t xml:space="preserve">ommunication </w:t>
      </w:r>
      <w:r w:rsidRPr="00BD74B0">
        <w:rPr>
          <w:rStyle w:val="Emphasis"/>
        </w:rPr>
        <w:t>t</w:t>
      </w:r>
      <w:r w:rsidRPr="00BD74B0">
        <w:rPr>
          <w:rStyle w:val="StyleUnderline"/>
        </w:rPr>
        <w:t>echnologies</w:t>
      </w:r>
      <w:r w:rsidRPr="00BD74B0">
        <w:rPr>
          <w:sz w:val="16"/>
        </w:rPr>
        <w:t xml:space="preserve"> </w:t>
      </w:r>
      <w:r w:rsidRPr="00BD74B0">
        <w:rPr>
          <w:rStyle w:val="StyleUnderline"/>
        </w:rPr>
        <w:t>that connectedness</w:t>
      </w:r>
      <w:r w:rsidRPr="00BD74B0">
        <w:rPr>
          <w:sz w:val="16"/>
        </w:rPr>
        <w:t xml:space="preserve">, </w:t>
      </w:r>
      <w:r w:rsidRPr="00BD74B0">
        <w:rPr>
          <w:rStyle w:val="StyleUnderline"/>
        </w:rPr>
        <w:t>including</w:t>
      </w:r>
      <w:r w:rsidRPr="00BD74B0">
        <w:rPr>
          <w:sz w:val="16"/>
        </w:rPr>
        <w:t xml:space="preserve"> broad </w:t>
      </w:r>
      <w:r w:rsidRPr="00BD74B0">
        <w:rPr>
          <w:rStyle w:val="StyleUnderline"/>
        </w:rPr>
        <w:t xml:space="preserve">coalitions of </w:t>
      </w:r>
      <w:r w:rsidRPr="00BD74B0">
        <w:rPr>
          <w:rStyle w:val="Emphasis"/>
        </w:rPr>
        <w:t>activists</w:t>
      </w:r>
      <w:r w:rsidRPr="00BD74B0">
        <w:rPr>
          <w:sz w:val="16"/>
        </w:rPr>
        <w:t xml:space="preserve"> </w:t>
      </w:r>
      <w:r w:rsidRPr="00BD74B0">
        <w:rPr>
          <w:rStyle w:val="StyleUnderline"/>
        </w:rPr>
        <w:t>and</w:t>
      </w:r>
      <w:r w:rsidRPr="00BD74B0">
        <w:rPr>
          <w:sz w:val="16"/>
        </w:rPr>
        <w:t xml:space="preserve"> </w:t>
      </w:r>
      <w:r w:rsidRPr="00BD74B0">
        <w:rPr>
          <w:rStyle w:val="Emphasis"/>
        </w:rPr>
        <w:t>citizens</w:t>
      </w:r>
      <w:r w:rsidRPr="00BD74B0">
        <w:rPr>
          <w:sz w:val="16"/>
        </w:rPr>
        <w:t xml:space="preserve">, </w:t>
      </w:r>
      <w:r w:rsidRPr="00BD74B0">
        <w:rPr>
          <w:rStyle w:val="StyleUnderline"/>
        </w:rPr>
        <w:t xml:space="preserve">can </w:t>
      </w:r>
      <w:r w:rsidRPr="00BD74B0">
        <w:rPr>
          <w:rStyle w:val="Emphasis"/>
        </w:rPr>
        <w:t>persist</w:t>
      </w:r>
      <w:r w:rsidRPr="00BD74B0">
        <w:rPr>
          <w:sz w:val="16"/>
        </w:rPr>
        <w:t xml:space="preserve">, </w:t>
      </w:r>
      <w:r w:rsidRPr="00BD74B0">
        <w:rPr>
          <w:rStyle w:val="StyleUnderline"/>
        </w:rPr>
        <w:t xml:space="preserve">uniting people to </w:t>
      </w:r>
      <w:r w:rsidRPr="00BD74B0">
        <w:rPr>
          <w:rStyle w:val="Emphasis"/>
        </w:rPr>
        <w:t>effect change</w:t>
      </w:r>
      <w:r w:rsidRPr="00BD74B0">
        <w:rPr>
          <w:sz w:val="16"/>
        </w:rPr>
        <w:t xml:space="preserve"> </w:t>
      </w:r>
      <w:r w:rsidRPr="00BD74B0">
        <w:rPr>
          <w:rStyle w:val="StyleUnderline"/>
        </w:rPr>
        <w:t xml:space="preserve">and </w:t>
      </w:r>
      <w:r w:rsidRPr="00BD74B0">
        <w:rPr>
          <w:rStyle w:val="Emphasis"/>
        </w:rPr>
        <w:t>distribute control</w:t>
      </w:r>
      <w:r w:rsidRPr="00BD74B0">
        <w:rPr>
          <w:sz w:val="16"/>
        </w:rPr>
        <w:t xml:space="preserve"> beyond small elites. In large-scale regimes of repression (such as the Soviets or the Nazis), </w:t>
      </w:r>
      <w:r w:rsidRPr="00BD74B0">
        <w:rPr>
          <w:rStyle w:val="StyleUnderline"/>
        </w:rPr>
        <w:t xml:space="preserve">elites maintained control by </w:t>
      </w:r>
      <w:r w:rsidRPr="00BD74B0">
        <w:rPr>
          <w:rStyle w:val="Emphasis"/>
        </w:rPr>
        <w:t>suppressing</w:t>
      </w:r>
      <w:r w:rsidRPr="00BD74B0">
        <w:rPr>
          <w:sz w:val="16"/>
        </w:rPr>
        <w:t xml:space="preserve"> the </w:t>
      </w:r>
      <w:r w:rsidRPr="00BD74B0">
        <w:rPr>
          <w:rStyle w:val="Emphasis"/>
        </w:rPr>
        <w:t>free exchange</w:t>
      </w:r>
      <w:r w:rsidRPr="00BD74B0">
        <w:rPr>
          <w:sz w:val="16"/>
        </w:rPr>
        <w:t xml:space="preserve"> of information </w:t>
      </w:r>
      <w:r w:rsidRPr="00BD74B0">
        <w:rPr>
          <w:rStyle w:val="StyleUnderline"/>
        </w:rPr>
        <w:t xml:space="preserve">and </w:t>
      </w:r>
      <w:r w:rsidRPr="00BD74B0">
        <w:rPr>
          <w:rStyle w:val="Emphasis"/>
        </w:rPr>
        <w:t>exerting</w:t>
      </w:r>
      <w:r w:rsidRPr="00BD74B0">
        <w:rPr>
          <w:sz w:val="16"/>
        </w:rPr>
        <w:t xml:space="preserve"> stringent </w:t>
      </w:r>
      <w:r w:rsidRPr="00BD74B0">
        <w:rPr>
          <w:rStyle w:val="Emphasis"/>
        </w:rPr>
        <w:t>control</w:t>
      </w:r>
      <w:r w:rsidRPr="00BD74B0">
        <w:rPr>
          <w:sz w:val="16"/>
        </w:rPr>
        <w:t xml:space="preserve"> </w:t>
      </w:r>
      <w:r w:rsidRPr="00BD74B0">
        <w:rPr>
          <w:rStyle w:val="StyleUnderline"/>
        </w:rPr>
        <w:t>over communication</w:t>
      </w:r>
      <w:r w:rsidRPr="00BD74B0">
        <w:rPr>
          <w:sz w:val="16"/>
        </w:rPr>
        <w:t>. Commentators such as Morozov (2013) observe that large corporations, which in the contemporary context have as much or more power as governments, are not subject to anything like the Freedom of Information Act. Are we moving toward systems in which we cannot question those who set policy? (There is some irony in the fact that Facebook, Google, etc. which traffic in information are themselves behind information firewalls.) In this historical moment of deregulation, as we cede control to corporations that furnish indispensable infrastructures without which the economy—indeed society itself—cannot operate, we must ask to what extent corporate policies protect social gains and promote continuing activism. And we must ask how we as citizens will influence those policies which operate in a universe largely outside democracy. Stansell (2011) says that feminism is “democracy’s younger sister—an invocation of the linkages between progressive social forms and their necessary mutual reinforcement—as well as a reminder that protecting one involves protecting the other.</w:t>
      </w:r>
    </w:p>
    <w:p w:rsidR="007F6EBB" w:rsidRPr="00BD74B0" w:rsidRDefault="007F6EBB" w:rsidP="007F6EBB">
      <w:pPr>
        <w:rPr>
          <w:sz w:val="16"/>
        </w:rPr>
      </w:pPr>
      <w:r w:rsidRPr="00BD74B0">
        <w:rPr>
          <w:sz w:val="16"/>
        </w:rPr>
        <w:t xml:space="preserve">The history of social reform tells us that we do not want to return to the past, that nostalgia for simpler times is patently misplaced. It is in the current era of national and international communication and collaboration that we have rapidly won rights for the groups I discussed. Going forward, </w:t>
      </w:r>
      <w:r w:rsidRPr="00BD74B0">
        <w:rPr>
          <w:rStyle w:val="StyleUnderline"/>
        </w:rPr>
        <w:t xml:space="preserve">we need to </w:t>
      </w:r>
      <w:r w:rsidRPr="00BD74B0">
        <w:rPr>
          <w:rStyle w:val="Emphasis"/>
        </w:rPr>
        <w:t>use</w:t>
      </w:r>
      <w:r w:rsidRPr="00BD74B0">
        <w:rPr>
          <w:rStyle w:val="StyleUnderline"/>
        </w:rPr>
        <w:t xml:space="preserve"> resources</w:t>
      </w:r>
      <w:r w:rsidRPr="00BD74B0">
        <w:rPr>
          <w:sz w:val="16"/>
        </w:rPr>
        <w:t xml:space="preserve"> of </w:t>
      </w:r>
      <w:r w:rsidRPr="00BD74B0">
        <w:rPr>
          <w:rStyle w:val="StyleUnderline"/>
        </w:rPr>
        <w:t xml:space="preserve">human </w:t>
      </w:r>
      <w:r w:rsidRPr="00BD74B0">
        <w:rPr>
          <w:rStyle w:val="Emphasis"/>
        </w:rPr>
        <w:t>computation</w:t>
      </w:r>
      <w:r w:rsidRPr="00BD74B0">
        <w:rPr>
          <w:sz w:val="16"/>
        </w:rPr>
        <w:t xml:space="preserve"> </w:t>
      </w:r>
      <w:r w:rsidRPr="00BD74B0">
        <w:rPr>
          <w:rStyle w:val="StyleUnderline"/>
        </w:rPr>
        <w:t xml:space="preserve">to prioritize </w:t>
      </w:r>
      <w:r w:rsidRPr="00BD74B0">
        <w:rPr>
          <w:rStyle w:val="Emphasis"/>
        </w:rPr>
        <w:t>sociotechnical projects</w:t>
      </w:r>
      <w:r w:rsidRPr="00BD74B0">
        <w:rPr>
          <w:sz w:val="16"/>
        </w:rPr>
        <w:t xml:space="preserve"> </w:t>
      </w:r>
      <w:r w:rsidRPr="00BD74B0">
        <w:rPr>
          <w:rStyle w:val="StyleUnderline"/>
        </w:rPr>
        <w:t>to protect</w:t>
      </w:r>
      <w:r w:rsidRPr="00BD74B0">
        <w:rPr>
          <w:sz w:val="16"/>
        </w:rPr>
        <w:t xml:space="preserve"> these </w:t>
      </w:r>
      <w:r w:rsidRPr="00BD74B0">
        <w:rPr>
          <w:rStyle w:val="StyleUnderline"/>
        </w:rPr>
        <w:t>rights</w:t>
      </w:r>
      <w:r w:rsidRPr="00BD74B0">
        <w:rPr>
          <w:sz w:val="16"/>
        </w:rPr>
        <w:t xml:space="preserve">. As Cerf said, </w:t>
      </w:r>
      <w:r w:rsidRPr="00BD74B0">
        <w:rPr>
          <w:rStyle w:val="StyleUnderline"/>
        </w:rPr>
        <w:t xml:space="preserve">it is important to develop a </w:t>
      </w:r>
      <w:r w:rsidRPr="00BD74B0">
        <w:rPr>
          <w:rStyle w:val="Emphasis"/>
        </w:rPr>
        <w:t>better understanding</w:t>
      </w:r>
      <w:r w:rsidRPr="00BD74B0">
        <w:rPr>
          <w:sz w:val="16"/>
        </w:rPr>
        <w:t xml:space="preserve"> </w:t>
      </w:r>
      <w:r w:rsidRPr="00BD74B0">
        <w:rPr>
          <w:rStyle w:val="StyleUnderline"/>
        </w:rPr>
        <w:t>of</w:t>
      </w:r>
      <w:r w:rsidRPr="00BD74B0">
        <w:rPr>
          <w:sz w:val="16"/>
        </w:rPr>
        <w:t xml:space="preserve"> the </w:t>
      </w:r>
      <w:r w:rsidRPr="00BD74B0">
        <w:rPr>
          <w:rStyle w:val="StyleUnderline"/>
        </w:rPr>
        <w:t>systems</w:t>
      </w:r>
      <w:r w:rsidRPr="00BD74B0">
        <w:rPr>
          <w:sz w:val="16"/>
        </w:rPr>
        <w:t xml:space="preserve"> we invent, </w:t>
      </w:r>
      <w:r w:rsidRPr="00BD74B0">
        <w:rPr>
          <w:rStyle w:val="StyleUnderline"/>
        </w:rPr>
        <w:t>including</w:t>
      </w:r>
      <w:r w:rsidRPr="00BD74B0">
        <w:rPr>
          <w:sz w:val="16"/>
        </w:rPr>
        <w:t xml:space="preserve"> their </w:t>
      </w:r>
      <w:r w:rsidRPr="00BD74B0">
        <w:rPr>
          <w:rStyle w:val="StyleUnderline"/>
        </w:rPr>
        <w:t xml:space="preserve">impacts on </w:t>
      </w:r>
      <w:r w:rsidRPr="00BD74B0">
        <w:rPr>
          <w:rStyle w:val="Emphasis"/>
        </w:rPr>
        <w:t>society</w:t>
      </w:r>
      <w:r w:rsidRPr="00BD74B0">
        <w:rPr>
          <w:sz w:val="16"/>
        </w:rPr>
        <w:t xml:space="preserve">. </w:t>
      </w:r>
      <w:r w:rsidRPr="00BD74B0">
        <w:rPr>
          <w:rStyle w:val="StyleUnderline"/>
        </w:rPr>
        <w:t>This</w:t>
      </w:r>
      <w:r w:rsidRPr="00BD74B0">
        <w:rPr>
          <w:sz w:val="16"/>
        </w:rPr>
        <w:t xml:space="preserve"> prioritization </w:t>
      </w:r>
      <w:r w:rsidRPr="00BD74B0">
        <w:rPr>
          <w:rStyle w:val="StyleUnderline"/>
        </w:rPr>
        <w:t xml:space="preserve">is </w:t>
      </w:r>
      <w:r w:rsidRPr="00BD74B0">
        <w:rPr>
          <w:rStyle w:val="Emphasis"/>
        </w:rPr>
        <w:t>necessary</w:t>
      </w:r>
      <w:r w:rsidRPr="00BD74B0">
        <w:rPr>
          <w:sz w:val="16"/>
        </w:rPr>
        <w:t xml:space="preserve"> </w:t>
      </w:r>
      <w:r w:rsidRPr="00BD74B0">
        <w:rPr>
          <w:rStyle w:val="StyleUnderline"/>
        </w:rPr>
        <w:t>as we envision a future of scarcity</w:t>
      </w:r>
      <w:r w:rsidRPr="00BD74B0">
        <w:rPr>
          <w:sz w:val="16"/>
        </w:rPr>
        <w:t xml:space="preserve"> </w:t>
      </w:r>
      <w:r w:rsidRPr="00BD74B0">
        <w:rPr>
          <w:rStyle w:val="StyleUnderline"/>
        </w:rPr>
        <w:t>because</w:t>
      </w:r>
      <w:r w:rsidRPr="00BD74B0">
        <w:rPr>
          <w:sz w:val="16"/>
        </w:rPr>
        <w:t xml:space="preserve"> the </w:t>
      </w:r>
      <w:r w:rsidRPr="00BD74B0">
        <w:rPr>
          <w:rStyle w:val="StyleUnderline"/>
        </w:rPr>
        <w:t xml:space="preserve">cognitive surplus will </w:t>
      </w:r>
      <w:r w:rsidRPr="00BD74B0">
        <w:rPr>
          <w:rStyle w:val="Emphasis"/>
        </w:rPr>
        <w:t>decline</w:t>
      </w:r>
      <w:r w:rsidRPr="00BD74B0">
        <w:rPr>
          <w:sz w:val="16"/>
        </w:rPr>
        <w:t xml:space="preserve"> </w:t>
      </w:r>
      <w:r w:rsidRPr="00BD74B0">
        <w:rPr>
          <w:rStyle w:val="StyleUnderline"/>
        </w:rPr>
        <w:t>as we run out of fossil fuel</w:t>
      </w:r>
      <w:r w:rsidRPr="00BD74B0">
        <w:rPr>
          <w:sz w:val="16"/>
        </w:rPr>
        <w:t>. Time will be more precious. Levy (2007) invokes Thomas Aquinas to argue that time for reflection is a moral imperative, and that “self-destructive work-fanaticism” defeats efforts to live better. Without deliberately setting aside time for the most important social projects, it will be easy to fall into “work-fanaticism” that erodes the gains we have accumulated in the era of cognitive surplus.</w:t>
      </w:r>
    </w:p>
    <w:p w:rsidR="007F6EBB" w:rsidRPr="00BD74B0" w:rsidRDefault="007F6EBB" w:rsidP="007F6EBB">
      <w:pPr>
        <w:rPr>
          <w:sz w:val="16"/>
        </w:rPr>
      </w:pPr>
      <w:r w:rsidRPr="00BD74B0">
        <w:rPr>
          <w:rStyle w:val="StyleUnderline"/>
        </w:rPr>
        <w:t>Since our problems</w:t>
      </w:r>
      <w:r w:rsidRPr="00BD74B0">
        <w:rPr>
          <w:sz w:val="16"/>
        </w:rPr>
        <w:t>—including ongoing and predicted environmental damage—</w:t>
      </w:r>
      <w:r w:rsidRPr="00BD74B0">
        <w:rPr>
          <w:rStyle w:val="StyleUnderline"/>
        </w:rPr>
        <w:t xml:space="preserve">are </w:t>
      </w:r>
      <w:r w:rsidRPr="00BD74B0">
        <w:rPr>
          <w:rStyle w:val="Emphasis"/>
        </w:rPr>
        <w:t>global</w:t>
      </w:r>
      <w:r w:rsidRPr="00BD74B0">
        <w:rPr>
          <w:sz w:val="16"/>
        </w:rPr>
        <w:t xml:space="preserve">, </w:t>
      </w:r>
      <w:r w:rsidRPr="00BD74B0">
        <w:rPr>
          <w:rStyle w:val="StyleUnderline"/>
        </w:rPr>
        <w:t xml:space="preserve">it is essential that we </w:t>
      </w:r>
      <w:r w:rsidRPr="00BD74B0">
        <w:rPr>
          <w:rStyle w:val="Emphasis"/>
        </w:rPr>
        <w:t>sustain</w:t>
      </w:r>
      <w:r w:rsidRPr="00BD74B0">
        <w:rPr>
          <w:sz w:val="16"/>
        </w:rPr>
        <w:t xml:space="preserve"> </w:t>
      </w:r>
      <w:r w:rsidRPr="00BD74B0">
        <w:rPr>
          <w:rStyle w:val="StyleUnderline"/>
        </w:rPr>
        <w:t>and</w:t>
      </w:r>
      <w:r w:rsidRPr="00BD74B0">
        <w:rPr>
          <w:sz w:val="16"/>
        </w:rPr>
        <w:t xml:space="preserve"> </w:t>
      </w:r>
      <w:r w:rsidRPr="00BD74B0">
        <w:rPr>
          <w:rStyle w:val="Emphasis"/>
        </w:rPr>
        <w:t>promote</w:t>
      </w:r>
      <w:r w:rsidRPr="00BD74B0">
        <w:rPr>
          <w:sz w:val="16"/>
        </w:rPr>
        <w:t xml:space="preserve"> empowered </w:t>
      </w:r>
      <w:r w:rsidRPr="00BD74B0">
        <w:rPr>
          <w:rStyle w:val="StyleUnderline"/>
        </w:rPr>
        <w:t>citizens</w:t>
      </w:r>
      <w:r w:rsidRPr="00BD74B0">
        <w:rPr>
          <w:sz w:val="16"/>
        </w:rPr>
        <w:t xml:space="preserve"> of all kinds </w:t>
      </w:r>
      <w:r w:rsidRPr="00BD74B0">
        <w:rPr>
          <w:rStyle w:val="StyleUnderline"/>
        </w:rPr>
        <w:t xml:space="preserve">to work together to </w:t>
      </w:r>
      <w:r w:rsidRPr="00BD74B0">
        <w:rPr>
          <w:rStyle w:val="Emphasis"/>
        </w:rPr>
        <w:t>confront</w:t>
      </w:r>
      <w:r w:rsidRPr="00BD74B0">
        <w:rPr>
          <w:sz w:val="16"/>
        </w:rPr>
        <w:t xml:space="preserve"> what will be very severe </w:t>
      </w:r>
      <w:r w:rsidRPr="00BD74B0">
        <w:rPr>
          <w:rStyle w:val="Emphasis"/>
        </w:rPr>
        <w:t>changes</w:t>
      </w:r>
      <w:r w:rsidRPr="00BD74B0">
        <w:rPr>
          <w:sz w:val="16"/>
        </w:rPr>
        <w:t xml:space="preserve">. Not only are rights for women, the disabled, and so on, critical for human dignity, they are crucial for empowering all people to address the massive, pervasive changes science tells us are imminent (see Greene; Hourcade and Nathan; Meier, this volume). </w:t>
      </w:r>
      <w:r w:rsidRPr="00BD74B0">
        <w:rPr>
          <w:rStyle w:val="StyleUnderline"/>
        </w:rPr>
        <w:t>Information technology</w:t>
      </w:r>
      <w:r w:rsidRPr="00BD74B0">
        <w:rPr>
          <w:sz w:val="16"/>
        </w:rPr>
        <w:t xml:space="preserve"> has the capacity to </w:t>
      </w:r>
      <w:r w:rsidRPr="00BD74B0">
        <w:rPr>
          <w:rStyle w:val="Emphasis"/>
        </w:rPr>
        <w:t>empower</w:t>
      </w:r>
      <w:r w:rsidRPr="00BD74B0">
        <w:rPr>
          <w:sz w:val="16"/>
        </w:rPr>
        <w:t xml:space="preserve"> formerly relatively </w:t>
      </w:r>
      <w:r w:rsidRPr="00BD74B0">
        <w:rPr>
          <w:rStyle w:val="Emphasis"/>
        </w:rPr>
        <w:t>powerless groups</w:t>
      </w:r>
      <w:r w:rsidRPr="00BD74B0">
        <w:rPr>
          <w:sz w:val="16"/>
        </w:rPr>
        <w:t xml:space="preserve">. For example, Wicks and Little (this volume) discuss ways in which </w:t>
      </w:r>
      <w:r w:rsidRPr="00BD74B0">
        <w:rPr>
          <w:rStyle w:val="StyleUnderline"/>
        </w:rPr>
        <w:t>people with serious illnesses</w:t>
      </w:r>
      <w:r w:rsidRPr="00BD74B0">
        <w:rPr>
          <w:sz w:val="16"/>
        </w:rPr>
        <w:t xml:space="preserve"> </w:t>
      </w:r>
      <w:r w:rsidRPr="00BD74B0">
        <w:rPr>
          <w:rStyle w:val="Emphasis"/>
        </w:rPr>
        <w:t>make</w:t>
      </w:r>
      <w:r w:rsidRPr="00BD74B0">
        <w:rPr>
          <w:sz w:val="16"/>
        </w:rPr>
        <w:t xml:space="preserve"> unique </w:t>
      </w:r>
      <w:r w:rsidRPr="00BD74B0">
        <w:rPr>
          <w:rStyle w:val="Emphasis"/>
        </w:rPr>
        <w:t>contributions</w:t>
      </w:r>
      <w:r w:rsidRPr="00BD74B0">
        <w:rPr>
          <w:sz w:val="16"/>
        </w:rPr>
        <w:t xml:space="preserve"> </w:t>
      </w:r>
      <w:r w:rsidRPr="00BD74B0">
        <w:rPr>
          <w:rStyle w:val="StyleUnderline"/>
        </w:rPr>
        <w:t>to</w:t>
      </w:r>
      <w:r w:rsidRPr="00BD74B0">
        <w:rPr>
          <w:sz w:val="16"/>
        </w:rPr>
        <w:t xml:space="preserve"> </w:t>
      </w:r>
      <w:r w:rsidRPr="00BD74B0">
        <w:rPr>
          <w:rStyle w:val="Emphasis"/>
        </w:rPr>
        <w:t>healthcare</w:t>
      </w:r>
      <w:r w:rsidRPr="00BD74B0">
        <w:rPr>
          <w:sz w:val="16"/>
        </w:rPr>
        <w:t xml:space="preserve"> </w:t>
      </w:r>
      <w:r w:rsidRPr="00BD74B0">
        <w:rPr>
          <w:rStyle w:val="StyleUnderline"/>
        </w:rPr>
        <w:t>through</w:t>
      </w:r>
      <w:r w:rsidRPr="00BD74B0">
        <w:rPr>
          <w:sz w:val="16"/>
        </w:rPr>
        <w:t xml:space="preserve"> participation in </w:t>
      </w:r>
      <w:r w:rsidRPr="00BD74B0">
        <w:rPr>
          <w:rStyle w:val="Emphasis"/>
        </w:rPr>
        <w:t>online forums</w:t>
      </w:r>
      <w:r w:rsidRPr="00BD74B0">
        <w:rPr>
          <w:sz w:val="16"/>
        </w:rPr>
        <w:t xml:space="preserve">. The authors note that </w:t>
      </w:r>
      <w:r w:rsidRPr="00BD74B0">
        <w:rPr>
          <w:rStyle w:val="StyleUnderline"/>
        </w:rPr>
        <w:t xml:space="preserve">people suffering </w:t>
      </w:r>
      <w:r w:rsidRPr="00BD74B0">
        <w:rPr>
          <w:rStyle w:val="Emphasis"/>
        </w:rPr>
        <w:t>stigmatizing diseases</w:t>
      </w:r>
      <w:r w:rsidRPr="00BD74B0">
        <w:rPr>
          <w:sz w:val="16"/>
        </w:rPr>
        <w:t xml:space="preserve"> </w:t>
      </w:r>
      <w:r w:rsidRPr="00BD74B0">
        <w:rPr>
          <w:rStyle w:val="StyleUnderline"/>
        </w:rPr>
        <w:t xml:space="preserve">such as </w:t>
      </w:r>
      <w:r w:rsidRPr="00BD74B0">
        <w:rPr>
          <w:rStyle w:val="Emphasis"/>
        </w:rPr>
        <w:t>AIDS</w:t>
      </w:r>
      <w:r w:rsidRPr="00BD74B0">
        <w:rPr>
          <w:rStyle w:val="StyleUnderline"/>
        </w:rPr>
        <w:t xml:space="preserve"> deployed</w:t>
      </w:r>
      <w:r w:rsidRPr="00BD74B0">
        <w:rPr>
          <w:sz w:val="16"/>
        </w:rPr>
        <w:t xml:space="preserve"> communication </w:t>
      </w:r>
      <w:r w:rsidRPr="00BD74B0">
        <w:rPr>
          <w:rStyle w:val="StyleUnderline"/>
        </w:rPr>
        <w:t xml:space="preserve">technologies to </w:t>
      </w:r>
      <w:r w:rsidRPr="00BD74B0">
        <w:rPr>
          <w:rStyle w:val="Emphasis"/>
        </w:rPr>
        <w:t>organize</w:t>
      </w:r>
      <w:r w:rsidRPr="00BD74B0">
        <w:rPr>
          <w:sz w:val="16"/>
        </w:rPr>
        <w:t xml:space="preserve"> and change the course of AIDS research. Information </w:t>
      </w:r>
      <w:r w:rsidRPr="00BD74B0">
        <w:rPr>
          <w:rStyle w:val="StyleUnderline"/>
        </w:rPr>
        <w:t>technologies have had a profound impact</w:t>
      </w:r>
      <w:r w:rsidRPr="00BD74B0">
        <w:rPr>
          <w:sz w:val="16"/>
        </w:rPr>
        <w:t xml:space="preserve"> </w:t>
      </w:r>
      <w:r w:rsidRPr="00BD74B0">
        <w:rPr>
          <w:rStyle w:val="StyleUnderline"/>
        </w:rPr>
        <w:t xml:space="preserve">on society in </w:t>
      </w:r>
      <w:r w:rsidRPr="00BD74B0">
        <w:rPr>
          <w:rStyle w:val="Emphasis"/>
        </w:rPr>
        <w:t>extending</w:t>
      </w:r>
      <w:r w:rsidRPr="00BD74B0">
        <w:rPr>
          <w:sz w:val="16"/>
        </w:rPr>
        <w:t xml:space="preserve"> new kinds of </w:t>
      </w:r>
      <w:r w:rsidRPr="00BD74B0">
        <w:rPr>
          <w:rStyle w:val="Emphasis"/>
        </w:rPr>
        <w:t>participation</w:t>
      </w:r>
      <w:r w:rsidRPr="00BD74B0">
        <w:rPr>
          <w:sz w:val="16"/>
        </w:rPr>
        <w:t xml:space="preserve"> </w:t>
      </w:r>
      <w:r w:rsidRPr="00BD74B0">
        <w:rPr>
          <w:rStyle w:val="StyleUnderline"/>
        </w:rPr>
        <w:t>to</w:t>
      </w:r>
      <w:r w:rsidRPr="00BD74B0">
        <w:rPr>
          <w:sz w:val="16"/>
        </w:rPr>
        <w:t xml:space="preserve"> formerly </w:t>
      </w:r>
      <w:r w:rsidRPr="00BD74B0">
        <w:rPr>
          <w:rStyle w:val="Emphasis"/>
        </w:rPr>
        <w:t>disempowered groups</w:t>
      </w:r>
      <w:r w:rsidRPr="00BD74B0">
        <w:rPr>
          <w:sz w:val="16"/>
        </w:rPr>
        <w:t xml:space="preserve">. </w:t>
      </w:r>
      <w:r w:rsidRPr="00BD74B0">
        <w:rPr>
          <w:rStyle w:val="StyleUnderline"/>
        </w:rPr>
        <w:t xml:space="preserve">A goal going forward is to recognize the </w:t>
      </w:r>
      <w:r w:rsidRPr="00BD74B0">
        <w:rPr>
          <w:rStyle w:val="Emphasis"/>
        </w:rPr>
        <w:t>fragility</w:t>
      </w:r>
      <w:r w:rsidRPr="00BD74B0">
        <w:rPr>
          <w:sz w:val="16"/>
        </w:rPr>
        <w:t xml:space="preserve"> </w:t>
      </w:r>
      <w:r w:rsidRPr="00BD74B0">
        <w:rPr>
          <w:rStyle w:val="StyleUnderline"/>
        </w:rPr>
        <w:t>of</w:t>
      </w:r>
      <w:r w:rsidRPr="00BD74B0">
        <w:rPr>
          <w:sz w:val="16"/>
        </w:rPr>
        <w:t xml:space="preserve"> </w:t>
      </w:r>
      <w:r w:rsidRPr="00BD74B0">
        <w:rPr>
          <w:rStyle w:val="Emphasis"/>
        </w:rPr>
        <w:t>sociotechnical systems</w:t>
      </w:r>
      <w:r w:rsidRPr="00BD74B0">
        <w:rPr>
          <w:sz w:val="16"/>
        </w:rPr>
        <w:t xml:space="preserve"> that Smaldino and Richerson (this volume) point to, and the enormous potential of the collective intelligence embodied in human computation.</w:t>
      </w:r>
    </w:p>
    <w:p w:rsidR="007F6EBB" w:rsidRPr="00BD74B0" w:rsidRDefault="007F6EBB" w:rsidP="007F6EBB">
      <w:pPr>
        <w:rPr>
          <w:sz w:val="16"/>
        </w:rPr>
      </w:pPr>
      <w:r w:rsidRPr="00BD74B0">
        <w:rPr>
          <w:sz w:val="16"/>
        </w:rPr>
        <w:t xml:space="preserve">We will move to a new future that does not look like the past but also is quite different from the present. We will not have the economic abundance to sustain the way we live now. What will we give up? The amount of cheap consumerist junk that overflows our landfills will decrease. It is likely that we will travel less, eat more local foods, live closer to workplaces, perhaps even grow some of our own food. Proposals for edible offices (EO 2013), revivals of the ancient art of aquaponics (Rakocy et al. 2006), and urban chicken ranching may seem a little wild-eyed, but they are on the horizon (and present interesting computational problems). These changes constitute probable improvements to current ways of life. But I hope we do not give up our global network of information and communication technologies. Research areas such as crisis informatics (Starbird and Palen 2011; Al-Ani et al. 2012), collapse informatics (Tomlinson et al. 2012, 2013), and ICTD (information and communication technologies for development) (Sambasivan et al. 2010; Toyama 2010; Woelfer et al. 2011) are beginning to address how we will sustain connectivity in less than perfect conditions by studying and designing for current situations in which resources are stressed. </w:t>
      </w:r>
      <w:r w:rsidRPr="00BD74B0">
        <w:rPr>
          <w:rStyle w:val="StyleUnderline"/>
        </w:rPr>
        <w:t xml:space="preserve">We have </w:t>
      </w:r>
      <w:r w:rsidRPr="00BD74B0">
        <w:rPr>
          <w:rStyle w:val="Emphasis"/>
        </w:rPr>
        <w:t>much to</w:t>
      </w:r>
      <w:r w:rsidRPr="00BD74B0">
        <w:rPr>
          <w:sz w:val="16"/>
        </w:rPr>
        <w:t xml:space="preserve"> </w:t>
      </w:r>
      <w:r w:rsidRPr="00BD74B0">
        <w:rPr>
          <w:rStyle w:val="Emphasis"/>
        </w:rPr>
        <w:t>learn</w:t>
      </w:r>
      <w:r w:rsidRPr="00BD74B0">
        <w:rPr>
          <w:sz w:val="16"/>
        </w:rPr>
        <w:t xml:space="preserve"> from these efforts </w:t>
      </w:r>
      <w:r w:rsidRPr="00BD74B0">
        <w:rPr>
          <w:rStyle w:val="StyleUnderline"/>
        </w:rPr>
        <w:t xml:space="preserve">including designing </w:t>
      </w:r>
      <w:r w:rsidRPr="00BD74B0">
        <w:rPr>
          <w:rStyle w:val="Emphasis"/>
        </w:rPr>
        <w:t>digital tech</w:t>
      </w:r>
      <w:r w:rsidRPr="00BD74B0">
        <w:rPr>
          <w:rStyle w:val="StyleUnderline"/>
        </w:rPr>
        <w:t xml:space="preserve">nologies for </w:t>
      </w:r>
      <w:r w:rsidRPr="00BD74B0">
        <w:rPr>
          <w:rStyle w:val="Emphasis"/>
        </w:rPr>
        <w:t>unstable</w:t>
      </w:r>
      <w:r w:rsidRPr="00BD74B0">
        <w:rPr>
          <w:sz w:val="16"/>
        </w:rPr>
        <w:t xml:space="preserve"> electrical </w:t>
      </w:r>
      <w:r w:rsidRPr="00BD74B0">
        <w:rPr>
          <w:rStyle w:val="Emphasis"/>
        </w:rPr>
        <w:t>grids</w:t>
      </w:r>
      <w:r w:rsidRPr="00BD74B0">
        <w:rPr>
          <w:sz w:val="16"/>
        </w:rPr>
        <w:t xml:space="preserve">, ensuring </w:t>
      </w:r>
      <w:r w:rsidRPr="00BD74B0">
        <w:rPr>
          <w:rStyle w:val="StyleUnderline"/>
        </w:rPr>
        <w:t xml:space="preserve">communication during </w:t>
      </w:r>
      <w:r w:rsidRPr="00BD74B0">
        <w:rPr>
          <w:rStyle w:val="Emphasis"/>
        </w:rPr>
        <w:t>emergencies</w:t>
      </w:r>
      <w:r w:rsidRPr="00BD74B0">
        <w:rPr>
          <w:sz w:val="16"/>
        </w:rPr>
        <w:t xml:space="preserve">, </w:t>
      </w:r>
      <w:r w:rsidRPr="00BD74B0">
        <w:rPr>
          <w:rStyle w:val="StyleUnderline"/>
        </w:rPr>
        <w:t xml:space="preserve">and orienting ourselves to </w:t>
      </w:r>
      <w:r w:rsidRPr="00BD74B0">
        <w:rPr>
          <w:rStyle w:val="Emphasis"/>
        </w:rPr>
        <w:t>plan ahead</w:t>
      </w:r>
      <w:r w:rsidRPr="00BD74B0">
        <w:rPr>
          <w:sz w:val="16"/>
        </w:rPr>
        <w:t xml:space="preserve"> </w:t>
      </w:r>
      <w:r w:rsidRPr="00BD74B0">
        <w:rPr>
          <w:rStyle w:val="StyleUnderline"/>
        </w:rPr>
        <w:t xml:space="preserve">to </w:t>
      </w:r>
      <w:r w:rsidRPr="00BD74B0">
        <w:rPr>
          <w:rStyle w:val="Emphasis"/>
        </w:rPr>
        <w:t>mitigate</w:t>
      </w:r>
      <w:r w:rsidRPr="00BD74B0">
        <w:rPr>
          <w:sz w:val="16"/>
        </w:rPr>
        <w:t xml:space="preserve"> and even forestall </w:t>
      </w:r>
      <w:r w:rsidRPr="00BD74B0">
        <w:rPr>
          <w:rStyle w:val="Emphasis"/>
        </w:rPr>
        <w:t>problems</w:t>
      </w:r>
      <w:r w:rsidRPr="00BD74B0">
        <w:rPr>
          <w:sz w:val="16"/>
        </w:rPr>
        <w:t>.</w:t>
      </w:r>
    </w:p>
    <w:p w:rsidR="007F6EBB" w:rsidRDefault="007F6EBB" w:rsidP="007F6EBB">
      <w:r>
        <w:t>Coda</w:t>
      </w:r>
    </w:p>
    <w:p w:rsidR="007F6EBB" w:rsidRPr="00BD74B0" w:rsidRDefault="007F6EBB" w:rsidP="007F6EBB">
      <w:pPr>
        <w:rPr>
          <w:sz w:val="16"/>
        </w:rPr>
      </w:pPr>
      <w:r w:rsidRPr="00BD74B0">
        <w:rPr>
          <w:sz w:val="16"/>
        </w:rPr>
        <w:t xml:space="preserve">As I was working on this chapter, the power on most of my campus was knocked out for several hours (something that had not happened in the 10 years I have been at the University of California, Irvine). I wrote in the glow of my battery-powered laptop, mindful of the limited resource I on which I was now relying. As it happened, during the outage, Terry Winograd, an eminent scholar of human-computer interaction, was scheduled to give a talk to my department. We sat in a dim meeting room listening to Professor Winograd discuss his amazing life’s work in which human computation has figured prominently. Professor Winograd had no slides because of the failed power, but his talk was an inspirational historical accounting of progress in human-computer interaction. Perhaps prophetically, the internet was still working—the university had decided that backup power would be allocated to connectivity during outages. As Professor Winograd spoke, we could tweet the event and some of the audience looked up things Professor Winograd was discussing, such as the old Eliza program with which some younger students were unfamiliar. It was a little warm and dark during the lecture, but we were enlightened! This occurrence was like a tiny visit to the future in which we will be making decisions such as: will it be slides and air conditioning or connectivity? The university had decided in advance on connectivity—surely the right choice given that had the emergency been more dire, </w:t>
      </w:r>
      <w:r w:rsidRPr="00BD74B0">
        <w:rPr>
          <w:rStyle w:val="Emphasis"/>
        </w:rPr>
        <w:t>communicating</w:t>
      </w:r>
      <w:r w:rsidRPr="00BD74B0">
        <w:rPr>
          <w:sz w:val="16"/>
        </w:rPr>
        <w:t xml:space="preserve"> </w:t>
      </w:r>
      <w:r w:rsidRPr="00BD74B0">
        <w:rPr>
          <w:rStyle w:val="StyleUnderline"/>
        </w:rPr>
        <w:t xml:space="preserve">with the world and </w:t>
      </w:r>
      <w:r w:rsidRPr="00BD74B0">
        <w:rPr>
          <w:rStyle w:val="Emphasis"/>
        </w:rPr>
        <w:t>finding information</w:t>
      </w:r>
      <w:r w:rsidRPr="00BD74B0">
        <w:rPr>
          <w:sz w:val="16"/>
        </w:rPr>
        <w:t xml:space="preserve"> </w:t>
      </w:r>
      <w:r w:rsidRPr="00BD74B0">
        <w:rPr>
          <w:rStyle w:val="StyleUnderline"/>
        </w:rPr>
        <w:t xml:space="preserve">would be the </w:t>
      </w:r>
      <w:r w:rsidRPr="00BD74B0">
        <w:rPr>
          <w:rStyle w:val="Emphasis"/>
        </w:rPr>
        <w:t>priorities</w:t>
      </w:r>
      <w:r w:rsidRPr="00BD74B0">
        <w:rPr>
          <w:sz w:val="16"/>
        </w:rPr>
        <w:t xml:space="preserve">. If we are to defy historical patterns of collapse in which social units devolve to more local forms affording less protection of progressive social agendas, </w:t>
      </w:r>
      <w:r w:rsidRPr="00BD74B0">
        <w:rPr>
          <w:rStyle w:val="StyleUnderline"/>
        </w:rPr>
        <w:t xml:space="preserve">we will be using the </w:t>
      </w:r>
      <w:r w:rsidRPr="00BD74B0">
        <w:rPr>
          <w:rStyle w:val="Emphasis"/>
        </w:rPr>
        <w:t>powers</w:t>
      </w:r>
      <w:r w:rsidRPr="00BD74B0">
        <w:rPr>
          <w:sz w:val="16"/>
        </w:rPr>
        <w:t xml:space="preserve"> </w:t>
      </w:r>
      <w:r w:rsidRPr="00BD74B0">
        <w:rPr>
          <w:rStyle w:val="StyleUnderline"/>
        </w:rPr>
        <w:t xml:space="preserve">of digital technologies of information and communication </w:t>
      </w:r>
      <w:r w:rsidRPr="00BD74B0">
        <w:rPr>
          <w:rStyle w:val="Emphasis"/>
        </w:rPr>
        <w:t>to do so</w:t>
      </w:r>
      <w:r w:rsidRPr="00BD74B0">
        <w:rPr>
          <w:sz w:val="16"/>
        </w:rPr>
        <w:t xml:space="preserve">. Unlike the Maya and the Romans who did not have foresight attained through research in archaeology and history to guide them, </w:t>
      </w:r>
      <w:r w:rsidRPr="00BD74B0">
        <w:rPr>
          <w:rStyle w:val="StyleUnderline"/>
        </w:rPr>
        <w:t xml:space="preserve">we can </w:t>
      </w:r>
      <w:r w:rsidRPr="00BD74B0">
        <w:rPr>
          <w:rStyle w:val="Emphasis"/>
        </w:rPr>
        <w:t>assess</w:t>
      </w:r>
      <w:r w:rsidRPr="00BD74B0">
        <w:rPr>
          <w:sz w:val="16"/>
        </w:rPr>
        <w:t xml:space="preserve"> likely </w:t>
      </w:r>
      <w:r w:rsidRPr="00BD74B0">
        <w:rPr>
          <w:rStyle w:val="Emphasis"/>
        </w:rPr>
        <w:t>future problems</w:t>
      </w:r>
      <w:r w:rsidRPr="00BD74B0">
        <w:rPr>
          <w:sz w:val="16"/>
        </w:rPr>
        <w:t xml:space="preserve"> now, </w:t>
      </w:r>
      <w:r w:rsidRPr="00BD74B0">
        <w:rPr>
          <w:rStyle w:val="StyleUnderline"/>
        </w:rPr>
        <w:t xml:space="preserve">and </w:t>
      </w:r>
      <w:r w:rsidRPr="00BD74B0">
        <w:rPr>
          <w:rStyle w:val="Emphasis"/>
        </w:rPr>
        <w:t>plan</w:t>
      </w:r>
      <w:r w:rsidRPr="00BD74B0">
        <w:rPr>
          <w:sz w:val="16"/>
        </w:rPr>
        <w:t xml:space="preserve"> for them. We understand that sustaining </w:t>
      </w:r>
      <w:r w:rsidRPr="00BD74B0">
        <w:rPr>
          <w:rStyle w:val="StyleUnderline"/>
        </w:rPr>
        <w:t xml:space="preserve">social gains rests on </w:t>
      </w:r>
      <w:r w:rsidRPr="00BD74B0">
        <w:rPr>
          <w:rStyle w:val="Emphasis"/>
        </w:rPr>
        <w:t>information and communication</w:t>
      </w:r>
      <w:r w:rsidRPr="00BD74B0">
        <w:rPr>
          <w:sz w:val="16"/>
        </w:rPr>
        <w:t xml:space="preserve"> transmission at national and international scale, and </w:t>
      </w:r>
      <w:r w:rsidRPr="00BD74B0">
        <w:rPr>
          <w:rStyle w:val="StyleUnderline"/>
        </w:rPr>
        <w:t xml:space="preserve">we can </w:t>
      </w:r>
      <w:r w:rsidRPr="00BD74B0">
        <w:rPr>
          <w:rStyle w:val="Emphasis"/>
        </w:rPr>
        <w:t>prioritize resources</w:t>
      </w:r>
      <w:r w:rsidRPr="00BD74B0">
        <w:rPr>
          <w:sz w:val="16"/>
        </w:rPr>
        <w:t xml:space="preserve"> </w:t>
      </w:r>
      <w:r w:rsidRPr="00BD74B0">
        <w:rPr>
          <w:rStyle w:val="StyleUnderline"/>
        </w:rPr>
        <w:t>in a future of scarcity</w:t>
      </w:r>
      <w:r w:rsidRPr="00BD74B0">
        <w:rPr>
          <w:sz w:val="16"/>
        </w:rPr>
        <w:t xml:space="preserve"> just as my university prioritized internet connectivity.</w:t>
      </w:r>
    </w:p>
    <w:p w:rsidR="007F6EBB" w:rsidRPr="00613E59" w:rsidRDefault="007F6EBB" w:rsidP="007F6EBB">
      <w:r w:rsidRPr="00BD74B0">
        <w:rPr>
          <w:sz w:val="16"/>
        </w:rPr>
        <w:t xml:space="preserve">The objective of this chapter has been to argue that social progress is made of fossil fuels. Once we realize the basis upon which this progress rests—and that it is not a given and it is not forever—we can plan to self-consciously expend resources to extend and maintain progressive social agendas. Net neutrality is one pertinent technological issue but there are many others including promoting broad-based computer science education to ensure that control of digital technology is not confined to technical elites, deciding who gets access to rare earth metals, encouraging citizen participation in the control of computing infrastructure, and continuing to develop innovative means of crowdsourcing to leverage whatever cognitive surplus we will have in the future. In short, at least some cycles of human computation should be used to plan for a future of scarcity in which economic decline will force us to use a smaller cognitive surplus wisely. </w:t>
      </w:r>
      <w:r w:rsidRPr="00BD74B0">
        <w:rPr>
          <w:rStyle w:val="StyleUnderline"/>
        </w:rPr>
        <w:t>This is</w:t>
      </w:r>
      <w:r w:rsidRPr="00BD74B0">
        <w:rPr>
          <w:sz w:val="16"/>
        </w:rPr>
        <w:t xml:space="preserve"> just </w:t>
      </w:r>
      <w:r w:rsidRPr="00BD74B0">
        <w:rPr>
          <w:rStyle w:val="StyleUnderline"/>
        </w:rPr>
        <w:t>the</w:t>
      </w:r>
      <w:r w:rsidRPr="00BD74B0">
        <w:rPr>
          <w:sz w:val="16"/>
        </w:rPr>
        <w:t xml:space="preserve"> sort of </w:t>
      </w:r>
      <w:r w:rsidRPr="00BD74B0">
        <w:rPr>
          <w:rStyle w:val="Emphasis"/>
        </w:rPr>
        <w:t>wicked problem</w:t>
      </w:r>
      <w:r w:rsidRPr="00BD74B0">
        <w:rPr>
          <w:sz w:val="16"/>
        </w:rPr>
        <w:t xml:space="preserve"> </w:t>
      </w:r>
      <w:r w:rsidRPr="00BD74B0">
        <w:rPr>
          <w:rStyle w:val="StyleUnderline"/>
        </w:rPr>
        <w:t xml:space="preserve">that stands as a challenge to </w:t>
      </w:r>
      <w:r w:rsidRPr="00BD74B0">
        <w:rPr>
          <w:rStyle w:val="Emphasis"/>
        </w:rPr>
        <w:t>human computation</w:t>
      </w:r>
      <w:r w:rsidRPr="00BD74B0">
        <w:rPr>
          <w:sz w:val="16"/>
        </w:rPr>
        <w:t xml:space="preserve"> </w:t>
      </w:r>
      <w:r w:rsidRPr="00BD74B0">
        <w:rPr>
          <w:rStyle w:val="StyleUnderline"/>
        </w:rPr>
        <w:t xml:space="preserve">which we can </w:t>
      </w:r>
      <w:r w:rsidRPr="00BD74B0">
        <w:rPr>
          <w:rStyle w:val="Emphasis"/>
        </w:rPr>
        <w:t>take on now</w:t>
      </w:r>
      <w:r w:rsidRPr="00BD74B0">
        <w:rPr>
          <w:sz w:val="16"/>
        </w:rPr>
        <w:t xml:space="preserve">, </w:t>
      </w:r>
      <w:r w:rsidRPr="00BD74B0">
        <w:rPr>
          <w:rStyle w:val="StyleUnderline"/>
        </w:rPr>
        <w:t xml:space="preserve">in an </w:t>
      </w:r>
      <w:r w:rsidRPr="00BD74B0">
        <w:rPr>
          <w:rStyle w:val="Emphasis"/>
        </w:rPr>
        <w:t>abundant present</w:t>
      </w:r>
      <w:r w:rsidRPr="00BD74B0">
        <w:rPr>
          <w:sz w:val="16"/>
        </w:rPr>
        <w:t>.</w:t>
      </w:r>
    </w:p>
    <w:p w:rsidR="007F6EBB" w:rsidRDefault="007F6EBB" w:rsidP="007F6EBB">
      <w:pPr>
        <w:pStyle w:val="Heading3"/>
      </w:pPr>
      <w:r>
        <w:t>Financialization Good---1AR</w:t>
      </w:r>
    </w:p>
    <w:p w:rsidR="007F6EBB" w:rsidRDefault="007F6EBB" w:rsidP="007F6EBB">
      <w:pPr>
        <w:pStyle w:val="Heading4"/>
      </w:pPr>
      <w:r>
        <w:t>Key to massive growth and economic development – only pragmatic domestication of finance solves</w:t>
      </w:r>
    </w:p>
    <w:p w:rsidR="007F6EBB" w:rsidRDefault="007F6EBB" w:rsidP="007F6EBB">
      <w:r w:rsidRPr="00F0104F">
        <w:rPr>
          <w:rStyle w:val="Style13ptBold"/>
        </w:rPr>
        <w:t>Storm 18</w:t>
      </w:r>
      <w:r>
        <w:t xml:space="preserve"> - a Senior Lecturer (Economics of Technology and Innovation) at the Faculty of Technology, Policy and Management of Delft University of Technology, The Netherlands (Servaas, “Financialization and Economic Development: A Debate on the Social Efficiency of Modern Finance,” Development and Change: Volume49, Issue2 FORUM 2018 March 2018 Pages 302-329, </w:t>
      </w:r>
      <w:hyperlink r:id="rId156" w:history="1">
        <w:r w:rsidRPr="00017889">
          <w:rPr>
            <w:rStyle w:val="Hyperlink"/>
          </w:rPr>
          <w:t>https://onlinelibrary.wiley.com/doi/full/10.1111/dech.12385</w:t>
        </w:r>
      </w:hyperlink>
      <w:r>
        <w:t>)</w:t>
      </w:r>
    </w:p>
    <w:p w:rsidR="007F6EBB" w:rsidRDefault="007F6EBB" w:rsidP="007F6EBB">
      <w:pPr>
        <w:rPr>
          <w:sz w:val="16"/>
        </w:rPr>
      </w:pPr>
      <w:r w:rsidRPr="00680DD2">
        <w:rPr>
          <w:sz w:val="16"/>
        </w:rPr>
        <w:t xml:space="preserve">The global financial crisis has been followed by 10 dire years of economic stagnation, high and rising inequalities in income and wealth, historically unprecedented levels of indebtedness, and mounting uncertainty about jobs and incomes in most nations. The </w:t>
      </w:r>
      <w:r w:rsidRPr="00680DD2">
        <w:rPr>
          <w:rStyle w:val="StyleUnderline"/>
          <w:highlight w:val="green"/>
        </w:rPr>
        <w:t>crisis conditions crystallized</w:t>
      </w:r>
      <w:r w:rsidRPr="00F0104F">
        <w:rPr>
          <w:rStyle w:val="StyleUnderline"/>
        </w:rPr>
        <w:t xml:space="preserve"> into a </w:t>
      </w:r>
      <w:r w:rsidRPr="00680DD2">
        <w:rPr>
          <w:rStyle w:val="StyleUnderline"/>
          <w:highlight w:val="green"/>
        </w:rPr>
        <w:t>steadily increasing popular dissatisfaction with</w:t>
      </w:r>
      <w:r w:rsidRPr="00F0104F">
        <w:rPr>
          <w:rStyle w:val="StyleUnderline"/>
        </w:rPr>
        <w:t xml:space="preserve"> the political and economic status quo of those supposedly ‘left behind by (financial) globalization’</w:t>
      </w:r>
      <w:r w:rsidRPr="00680DD2">
        <w:rPr>
          <w:sz w:val="16"/>
        </w:rPr>
        <w:t xml:space="preserve">; a dissatisfaction which amplified into a ‘groundswell of discontent’ — to use the exact words of the IMF's Managing Director Christine Lagarde (2016). </w:t>
      </w:r>
      <w:r w:rsidRPr="00F0104F">
        <w:rPr>
          <w:rStyle w:val="StyleUnderline"/>
        </w:rPr>
        <w:t>Angry and anxious electorates were transformed by demagogues into election</w:t>
      </w:r>
      <w:r w:rsidRPr="00F0104F">
        <w:rPr>
          <w:rStyle w:val="StyleUnderline"/>
          <w:rFonts w:ascii="Cambria Math" w:hAnsi="Cambria Math" w:cs="Cambria Math"/>
        </w:rPr>
        <w:t>‐</w:t>
      </w:r>
      <w:r w:rsidRPr="00F0104F">
        <w:rPr>
          <w:rStyle w:val="StyleUnderline"/>
        </w:rPr>
        <w:t>winning forces, as the British Brexit vote, Trump's (2016) and Erdogan's (2017) election victories in the US and Turkey, and recent political changes (toward authoritarianism) in Brazil, Egypt, the Philippines and India all attest.</w:t>
      </w:r>
      <w:r w:rsidRPr="00680DD2">
        <w:rPr>
          <w:sz w:val="16"/>
        </w:rPr>
        <w:t xml:space="preserve"> </w:t>
      </w:r>
      <w:r w:rsidRPr="00F0104F">
        <w:rPr>
          <w:rStyle w:val="StyleUnderline"/>
        </w:rPr>
        <w:t>Secular stagnation and political instability are feeding a widespread sense that capitalism, as a historical phenomenon, is now in a critical condition</w:t>
      </w:r>
      <w:r w:rsidRPr="00680DD2">
        <w:rPr>
          <w:sz w:val="16"/>
        </w:rPr>
        <w:t xml:space="preserve"> — and to some the question is no longer whether but how capitalism will end (see Streeck, 2014). This is not the question of the present Debate, however, which instead asks how and why the global political economy morphed from post</w:t>
      </w:r>
      <w:r w:rsidRPr="00680DD2">
        <w:rPr>
          <w:rFonts w:ascii="Cambria Math" w:hAnsi="Cambria Math" w:cs="Cambria Math"/>
          <w:sz w:val="16"/>
        </w:rPr>
        <w:t>‐</w:t>
      </w:r>
      <w:r w:rsidRPr="00680DD2">
        <w:rPr>
          <w:sz w:val="16"/>
        </w:rPr>
        <w:t>WWII ‘mixed’ industrial capitalism to a neoliberal ‘rentiers’ delight’, and how to confront the Panglossian logic and arguments used by (financial) economists to legitimize the financialized order as the ‘best of all possible worlds’. Taken together, the 10 contributions in this Debate lay to rest the Hayekian claim that unregulated market</w:t>
      </w:r>
      <w:r w:rsidRPr="00680DD2">
        <w:rPr>
          <w:rFonts w:ascii="Cambria Math" w:hAnsi="Cambria Math" w:cs="Cambria Math"/>
          <w:sz w:val="16"/>
        </w:rPr>
        <w:t>‐</w:t>
      </w:r>
      <w:r w:rsidRPr="00680DD2">
        <w:rPr>
          <w:sz w:val="16"/>
        </w:rPr>
        <w:t xml:space="preserve">based finance is socially efficient — </w:t>
      </w:r>
      <w:r w:rsidRPr="00F0104F">
        <w:rPr>
          <w:rStyle w:val="StyleUnderline"/>
        </w:rPr>
        <w:t>the macro</w:t>
      </w:r>
      <w:r w:rsidRPr="00F0104F">
        <w:rPr>
          <w:rStyle w:val="StyleUnderline"/>
          <w:rFonts w:ascii="Cambria Math" w:hAnsi="Cambria Math" w:cs="Cambria Math"/>
        </w:rPr>
        <w:t>‐</w:t>
      </w:r>
      <w:r w:rsidRPr="00F0104F">
        <w:rPr>
          <w:rStyle w:val="StyleUnderline"/>
        </w:rPr>
        <w:t xml:space="preserve"> and microeconomic impacts of the rise to dominance of financial markets on </w:t>
      </w:r>
      <w:r w:rsidRPr="00680DD2">
        <w:rPr>
          <w:rStyle w:val="StyleUnderline"/>
          <w:highlight w:val="green"/>
        </w:rPr>
        <w:t>capital accumulation</w:t>
      </w:r>
      <w:r w:rsidRPr="00F0104F">
        <w:rPr>
          <w:rStyle w:val="StyleUnderline"/>
        </w:rPr>
        <w:t xml:space="preserve">, </w:t>
      </w:r>
      <w:r w:rsidRPr="00680DD2">
        <w:rPr>
          <w:rStyle w:val="StyleUnderline"/>
          <w:highlight w:val="green"/>
        </w:rPr>
        <w:t>growth and distribution</w:t>
      </w:r>
      <w:r w:rsidRPr="00F0104F">
        <w:rPr>
          <w:rStyle w:val="StyleUnderline"/>
        </w:rPr>
        <w:t xml:space="preserve"> have overwhelmingly been found to be deleterious (Epstein). Market</w:t>
      </w:r>
      <w:r w:rsidRPr="00F0104F">
        <w:rPr>
          <w:rStyle w:val="StyleUnderline"/>
          <w:rFonts w:ascii="Cambria Math" w:hAnsi="Cambria Math" w:cs="Cambria Math"/>
        </w:rPr>
        <w:t>‐</w:t>
      </w:r>
      <w:r w:rsidRPr="00F0104F">
        <w:rPr>
          <w:rStyle w:val="StyleUnderline"/>
        </w:rPr>
        <w:t>based finance is no longer funding the real economy</w:t>
      </w:r>
      <w:r w:rsidRPr="00680DD2">
        <w:rPr>
          <w:sz w:val="16"/>
        </w:rPr>
        <w:t xml:space="preserve"> (Epstein; Jayadev, Mason and Schröder), </w:t>
      </w:r>
      <w:r w:rsidRPr="00F0104F">
        <w:rPr>
          <w:rStyle w:val="StyleUnderline"/>
        </w:rPr>
        <w:t>but rather engaging in a self</w:t>
      </w:r>
      <w:r w:rsidRPr="00F0104F">
        <w:rPr>
          <w:rStyle w:val="StyleUnderline"/>
          <w:rFonts w:ascii="Cambria Math" w:hAnsi="Cambria Math" w:cs="Cambria Math"/>
        </w:rPr>
        <w:t>‐</w:t>
      </w:r>
      <w:r w:rsidRPr="00F0104F">
        <w:rPr>
          <w:rStyle w:val="StyleUnderline"/>
        </w:rPr>
        <w:t>serving strategy of rent</w:t>
      </w:r>
      <w:r w:rsidRPr="00F0104F">
        <w:rPr>
          <w:rStyle w:val="StyleUnderline"/>
          <w:rFonts w:ascii="Cambria Math" w:hAnsi="Cambria Math" w:cs="Cambria Math"/>
        </w:rPr>
        <w:t>‐</w:t>
      </w:r>
      <w:r w:rsidRPr="00F0104F">
        <w:rPr>
          <w:rStyle w:val="StyleUnderline"/>
        </w:rPr>
        <w:t>seeking</w:t>
      </w:r>
      <w:r w:rsidRPr="00680DD2">
        <w:rPr>
          <w:sz w:val="16"/>
        </w:rPr>
        <w:t xml:space="preserve"> (Chandrasekhar and Ghosh; Mader), licensed larceny à la Hildyard (Chandrasekhar and Ghosh; Mader), exchange rate and global stock market speculation (Bortz and Kaltenbrunner), derivatives speculation (Keucheyan; Clapp and Isakson) and collateral mining (Gabor; Lavinas) — asphyxiating economic development in the process. As John Maynard Keynes (1930 1972: 131) wrote in his article ‘The Grand Slump of 1930’, ‘</w:t>
      </w:r>
      <w:r w:rsidRPr="00680DD2">
        <w:rPr>
          <w:rStyle w:val="Emphasis"/>
          <w:highlight w:val="green"/>
        </w:rPr>
        <w:t>there cannot be a real</w:t>
      </w:r>
      <w:r w:rsidRPr="00680DD2">
        <w:rPr>
          <w:rStyle w:val="Emphasis"/>
        </w:rPr>
        <w:t xml:space="preserve"> </w:t>
      </w:r>
      <w:r w:rsidRPr="00680DD2">
        <w:rPr>
          <w:rStyle w:val="Emphasis"/>
          <w:highlight w:val="green"/>
        </w:rPr>
        <w:t>recovery</w:t>
      </w:r>
      <w:r w:rsidRPr="00680DD2">
        <w:rPr>
          <w:rStyle w:val="Emphasis"/>
        </w:rPr>
        <w:t xml:space="preserve"> … </w:t>
      </w:r>
      <w:r w:rsidRPr="00680DD2">
        <w:rPr>
          <w:rStyle w:val="Emphasis"/>
          <w:highlight w:val="green"/>
        </w:rPr>
        <w:t>until the ideas of lenders and the ideas of productive borrowers are brought together again</w:t>
      </w:r>
      <w:r w:rsidRPr="00680DD2">
        <w:rPr>
          <w:sz w:val="16"/>
        </w:rPr>
        <w:t xml:space="preserve"> …. Seldom in modern history has the gap between the two been so wide and so difficult to bridge’. As the Debate articles show, the gap between finance and the real economy may be even wider today than in the 1930s. This does not mean, however, that Schumpeter and Gerschenkron were wrong in calling the banker the ‘ephor’ of capitalism and a ‘phenomenon of development’. </w:t>
      </w:r>
      <w:r w:rsidRPr="00680DD2">
        <w:rPr>
          <w:rStyle w:val="Emphasis"/>
          <w:highlight w:val="green"/>
        </w:rPr>
        <w:t>Finance can positively contribute to economic development</w:t>
      </w:r>
      <w:r w:rsidRPr="00680DD2">
        <w:rPr>
          <w:sz w:val="16"/>
        </w:rPr>
        <w:t xml:space="preserve">, something which indeed is ‘almost too obvious for serious discussion’ as Miller wrote, </w:t>
      </w:r>
      <w:r w:rsidRPr="00680DD2">
        <w:rPr>
          <w:rStyle w:val="Emphasis"/>
          <w:highlight w:val="green"/>
        </w:rPr>
        <w:t>but only when the ‘ephor’ is ‘governed’ and ‘directed’ by state regulation to structure accumulation and distribution into socially useful directions</w:t>
      </w:r>
      <w:r w:rsidRPr="00680DD2">
        <w:rPr>
          <w:sz w:val="16"/>
        </w:rPr>
        <w:t xml:space="preserve"> (Epstein; Jayadev, Mason and Schröder). The East Asian miracle economies prove the point that </w:t>
      </w:r>
      <w:r w:rsidRPr="00680DD2">
        <w:rPr>
          <w:rStyle w:val="StyleUnderline"/>
        </w:rPr>
        <w:t>finance can be socially efficient if bankers can be made to work within the ‘developmental mindset’, the institutional arrangements and political compulsions of a ‘developmental state’, as argued by Wade</w:t>
      </w:r>
      <w:r w:rsidRPr="00680DD2">
        <w:rPr>
          <w:sz w:val="16"/>
        </w:rPr>
        <w:t>. China's recent move to (securities) market</w:t>
      </w:r>
      <w:r w:rsidRPr="00680DD2">
        <w:rPr>
          <w:rFonts w:ascii="Cambria Math" w:hAnsi="Cambria Math" w:cs="Cambria Math"/>
          <w:sz w:val="16"/>
        </w:rPr>
        <w:t>‐</w:t>
      </w:r>
      <w:r w:rsidRPr="00680DD2">
        <w:rPr>
          <w:sz w:val="16"/>
        </w:rPr>
        <w:t xml:space="preserve">based finance may be the beginning of the unravelling of its growth miracle (Gabor; see also BIS, 2017). </w:t>
      </w:r>
      <w:r w:rsidRPr="00680DD2">
        <w:rPr>
          <w:rStyle w:val="Emphasis"/>
          <w:highlight w:val="green"/>
        </w:rPr>
        <w:t>Rather than letting financial markets discipline the rest of the economy</w:t>
      </w:r>
      <w:r w:rsidRPr="00680DD2">
        <w:rPr>
          <w:rStyle w:val="Emphasis"/>
        </w:rPr>
        <w:t xml:space="preserve"> </w:t>
      </w:r>
      <w:r w:rsidRPr="00680DD2">
        <w:rPr>
          <w:rStyle w:val="Emphasis"/>
          <w:highlight w:val="green"/>
        </w:rPr>
        <w:t>and</w:t>
      </w:r>
      <w:r w:rsidRPr="00680DD2">
        <w:rPr>
          <w:rStyle w:val="Emphasis"/>
        </w:rPr>
        <w:t xml:space="preserve"> the whole of </w:t>
      </w:r>
      <w:r w:rsidRPr="00680DD2">
        <w:rPr>
          <w:rStyle w:val="Emphasis"/>
          <w:highlight w:val="green"/>
        </w:rPr>
        <w:t>society</w:t>
      </w:r>
      <w:r w:rsidRPr="00680DD2">
        <w:rPr>
          <w:rStyle w:val="Emphasis"/>
        </w:rPr>
        <w:t xml:space="preserve">, </w:t>
      </w:r>
      <w:r w:rsidRPr="00680DD2">
        <w:rPr>
          <w:rStyle w:val="Emphasis"/>
          <w:highlight w:val="green"/>
        </w:rPr>
        <w:t>finance itself has to be disciplined by a countervailing social authority which governs it to act in socially desirable directions</w:t>
      </w:r>
      <w:r w:rsidRPr="00680DD2">
        <w:rPr>
          <w:sz w:val="16"/>
        </w:rPr>
        <w:t>. One famous account in the Talmud tells about Rabbi Hillel, a great sage, who, when he was asked to explain the Torah in the time that he could stand on one foot, replied: ‘Do not do unto others that which is repugnant to you. Everything else is commentary’. If there is a one</w:t>
      </w:r>
      <w:r w:rsidRPr="00680DD2">
        <w:rPr>
          <w:rFonts w:ascii="Cambria Math" w:hAnsi="Cambria Math" w:cs="Cambria Math"/>
          <w:sz w:val="16"/>
        </w:rPr>
        <w:t>‐</w:t>
      </w:r>
      <w:r w:rsidRPr="00680DD2">
        <w:rPr>
          <w:sz w:val="16"/>
        </w:rPr>
        <w:t>foot summary of the 10 articles in the Debate, reviewed in this Introduction, it is this: ‘Finance is a terrible ephor, but, if and when domesticated, can be turned into a useful servant. Everything else is commentary’.</w:t>
      </w:r>
    </w:p>
    <w:p w:rsidR="007F6EBB" w:rsidRPr="00680DD2" w:rsidRDefault="007F6EBB" w:rsidP="007F6EBB">
      <w:pPr>
        <w:pStyle w:val="Heading4"/>
      </w:pPr>
      <w:r w:rsidRPr="00680DD2">
        <w:t>Specifically, key to solve warming – only total overhaul of global economy USING the financial system can avert extinction</w:t>
      </w:r>
    </w:p>
    <w:p w:rsidR="007F6EBB" w:rsidRDefault="007F6EBB" w:rsidP="007F6EBB">
      <w:pPr>
        <w:rPr>
          <w:szCs w:val="32"/>
        </w:rPr>
      </w:pPr>
      <w:r w:rsidRPr="00680DD2">
        <w:rPr>
          <w:rStyle w:val="Style13ptBold"/>
        </w:rPr>
        <w:t>Wichmann ’18</w:t>
      </w:r>
      <w:r w:rsidRPr="00680DD2">
        <w:rPr>
          <w:sz w:val="16"/>
        </w:rPr>
        <w:t xml:space="preserve"> - </w:t>
      </w:r>
      <w:r w:rsidRPr="00680DD2">
        <w:rPr>
          <w:szCs w:val="32"/>
        </w:rPr>
        <w:t>MA in Literature from University of Copenhagen, Co-founder of creative agency Wichmann/Schmidt</w:t>
      </w:r>
      <w:r>
        <w:rPr>
          <w:szCs w:val="32"/>
        </w:rPr>
        <w:t xml:space="preserve"> (</w:t>
      </w:r>
      <w:r w:rsidRPr="00680DD2">
        <w:rPr>
          <w:szCs w:val="32"/>
        </w:rPr>
        <w:t xml:space="preserve">Jonathan Wichmann, “How the Finance Industry Can Save the World,” World Economic Forum, accessed February 12, 2020, </w:t>
      </w:r>
      <w:hyperlink r:id="rId157" w:history="1">
        <w:r w:rsidRPr="00017889">
          <w:rPr>
            <w:rStyle w:val="Hyperlink"/>
            <w:szCs w:val="32"/>
          </w:rPr>
          <w:t>https://www.weforum.org/agenda/2018/12/how-the-finance-industry-can-save-the-world-regenerative-capitalism/</w:t>
        </w:r>
      </w:hyperlink>
      <w:r>
        <w:rPr>
          <w:szCs w:val="32"/>
        </w:rPr>
        <w:t>)</w:t>
      </w:r>
    </w:p>
    <w:p w:rsidR="007F6EBB" w:rsidRPr="003637B5" w:rsidRDefault="007F6EBB" w:rsidP="007F6EBB">
      <w:r w:rsidRPr="00680DD2">
        <w:rPr>
          <w:rStyle w:val="StyleUnderline"/>
        </w:rPr>
        <w:t>For millennia, the finance industry has been a primary culprit in global warming. Now it’s time for finance to right its wrongs and provide the solution.</w:t>
      </w:r>
      <w:r w:rsidRPr="00680DD2">
        <w:rPr>
          <w:sz w:val="16"/>
          <w:szCs w:val="32"/>
        </w:rPr>
        <w:t xml:space="preserve"> It’s easy to read about the current and future state of our climate and have a fit of despair. For years, the scientific consensus was that we’d be fine if temperatures increased from pre-industrial levels by less than 2°C. But the UN’s recent global warming report revises the threshold, showing that a 1.5°C increase will have catastrophic effects, and that we could experience such effects as early as 2040. Avoiding such a fate would require a global economic initiative that has “no documented historic precedent”, the UN report states. Or as Oxford University climate scientist Myles Allen says, we need to “turn the world economy on a dime”. This is usually when the despair sets in. </w:t>
      </w:r>
      <w:r w:rsidRPr="00680DD2">
        <w:rPr>
          <w:rStyle w:val="StyleUnderline"/>
        </w:rPr>
        <w:t xml:space="preserve">It’s not that we don’t know how to address climate change effectively, it’s that </w:t>
      </w:r>
      <w:r w:rsidRPr="00680DD2">
        <w:rPr>
          <w:rStyle w:val="Emphasis"/>
          <w:highlight w:val="green"/>
        </w:rPr>
        <w:t>the solution</w:t>
      </w:r>
      <w:r w:rsidRPr="00680DD2">
        <w:rPr>
          <w:rStyle w:val="Emphasis"/>
        </w:rPr>
        <w:t xml:space="preserve"> - </w:t>
      </w:r>
      <w:r w:rsidRPr="00680DD2">
        <w:rPr>
          <w:rStyle w:val="Emphasis"/>
          <w:highlight w:val="green"/>
        </w:rPr>
        <w:t>completely overhauling the world economy</w:t>
      </w:r>
      <w:r w:rsidRPr="00680DD2">
        <w:rPr>
          <w:rStyle w:val="StyleUnderline"/>
        </w:rPr>
        <w:t xml:space="preserve"> - seems such a vast, insurmountable task. </w:t>
      </w:r>
      <w:r w:rsidRPr="00680DD2">
        <w:rPr>
          <w:sz w:val="16"/>
          <w:szCs w:val="32"/>
        </w:rPr>
        <w:t xml:space="preserve">How, especially in this era of intense nationalism, can we expect the nations of the world to come together and pull off the greatest collaborative feat in human history? Daunting as the project may seem, many of </w:t>
      </w:r>
      <w:r w:rsidRPr="00680DD2">
        <w:rPr>
          <w:rStyle w:val="StyleUnderline"/>
        </w:rPr>
        <w:t>the world’s leading economists and finance industry executives</w:t>
      </w:r>
      <w:r w:rsidRPr="00680DD2">
        <w:rPr>
          <w:sz w:val="16"/>
          <w:szCs w:val="32"/>
        </w:rPr>
        <w:t xml:space="preserve"> have been pondering that exact question for years, and have a </w:t>
      </w:r>
      <w:r w:rsidRPr="00680DD2">
        <w:rPr>
          <w:rStyle w:val="StyleUnderline"/>
        </w:rPr>
        <w:t>developed a rough outline for accomplishing the UN’s lofty goals.</w:t>
      </w:r>
      <w:r w:rsidRPr="00680DD2">
        <w:rPr>
          <w:sz w:val="16"/>
          <w:szCs w:val="32"/>
        </w:rPr>
        <w:t xml:space="preserve"> </w:t>
      </w:r>
      <w:r w:rsidRPr="00680DD2">
        <w:rPr>
          <w:rStyle w:val="Emphasis"/>
          <w:highlight w:val="green"/>
        </w:rPr>
        <w:t>The first step</w:t>
      </w:r>
      <w:r w:rsidRPr="00680DD2">
        <w:rPr>
          <w:rStyle w:val="Emphasis"/>
        </w:rPr>
        <w:t xml:space="preserve"> towards achieving a sustainable future </w:t>
      </w:r>
      <w:r w:rsidRPr="00680DD2">
        <w:rPr>
          <w:rStyle w:val="Emphasis"/>
          <w:highlight w:val="green"/>
        </w:rPr>
        <w:t>is to dispel the notion that environmental sustainability is</w:t>
      </w:r>
      <w:r w:rsidRPr="00680DD2">
        <w:rPr>
          <w:rStyle w:val="Emphasis"/>
        </w:rPr>
        <w:t xml:space="preserve"> somehow </w:t>
      </w:r>
      <w:r w:rsidRPr="00680DD2">
        <w:rPr>
          <w:rStyle w:val="Emphasis"/>
          <w:highlight w:val="green"/>
        </w:rPr>
        <w:t>distinct from financial sustainability</w:t>
      </w:r>
      <w:r w:rsidRPr="00680DD2">
        <w:rPr>
          <w:rStyle w:val="Emphasis"/>
        </w:rPr>
        <w:t>.</w:t>
      </w:r>
      <w:r w:rsidRPr="00680DD2">
        <w:rPr>
          <w:sz w:val="16"/>
          <w:szCs w:val="32"/>
        </w:rPr>
        <w:t xml:space="preserve"> “The degradation of the natural environment presents the greatest challenge faced by humanity”, Harvard Business School professor Geoffrey Jones writes in his 2017 book Profits and Sustainability. Humanity includes the financial world, too. “A big challenge moving ahead is redefining business so it can have a more productive impact on the world”, Jones tells me in a recent interview. “Figuring out how businesses can productively contribute to societal welfare, including environmental welfare.” Former Managing Director of J.P. Morgan John </w:t>
      </w:r>
      <w:r w:rsidRPr="00680DD2">
        <w:rPr>
          <w:rStyle w:val="StyleUnderline"/>
        </w:rPr>
        <w:t xml:space="preserve">Fullerton calls this new financial system - one in which </w:t>
      </w:r>
      <w:r w:rsidRPr="00680DD2">
        <w:rPr>
          <w:rStyle w:val="StyleUnderline"/>
          <w:highlight w:val="green"/>
        </w:rPr>
        <w:t>profits and sustainability coexist and reinforce each other</w:t>
      </w:r>
      <w:r w:rsidRPr="00680DD2">
        <w:rPr>
          <w:rStyle w:val="StyleUnderline"/>
        </w:rPr>
        <w:t xml:space="preserve"> - “regenerative capitalism”.</w:t>
      </w:r>
      <w:r w:rsidRPr="00680DD2">
        <w:rPr>
          <w:sz w:val="16"/>
          <w:szCs w:val="32"/>
        </w:rPr>
        <w:t xml:space="preserve"> It </w:t>
      </w:r>
      <w:r w:rsidRPr="00680DD2">
        <w:rPr>
          <w:rStyle w:val="Emphasis"/>
          <w:highlight w:val="green"/>
        </w:rPr>
        <w:t>challenges the</w:t>
      </w:r>
      <w:r w:rsidRPr="00680DD2">
        <w:rPr>
          <w:rStyle w:val="Emphasis"/>
        </w:rPr>
        <w:t xml:space="preserve"> long-held </w:t>
      </w:r>
      <w:r w:rsidRPr="00680DD2">
        <w:rPr>
          <w:rStyle w:val="Emphasis"/>
          <w:highlight w:val="green"/>
        </w:rPr>
        <w:t>belief that business success and environmental concerns are inherently at odds</w:t>
      </w:r>
      <w:r w:rsidRPr="00680DD2">
        <w:rPr>
          <w:rStyle w:val="Emphasis"/>
        </w:rPr>
        <w:t>.</w:t>
      </w:r>
      <w:r w:rsidRPr="00680DD2">
        <w:rPr>
          <w:sz w:val="16"/>
          <w:szCs w:val="32"/>
        </w:rPr>
        <w:t xml:space="preserve"> (Indeed, in the US, the Trump administration continues to discredit climate change science and portray it as an impediment to the country’s economic goals). </w:t>
      </w:r>
      <w:r w:rsidRPr="00680DD2">
        <w:rPr>
          <w:rStyle w:val="Emphasis"/>
          <w:highlight w:val="green"/>
        </w:rPr>
        <w:t>Regenerative capitalism is the exact kind of massive economic overhaul</w:t>
      </w:r>
      <w:r w:rsidRPr="00680DD2">
        <w:rPr>
          <w:rStyle w:val="Emphasis"/>
        </w:rPr>
        <w:t xml:space="preserve"> that </w:t>
      </w:r>
      <w:r w:rsidRPr="00680DD2">
        <w:rPr>
          <w:rStyle w:val="Emphasis"/>
          <w:highlight w:val="green"/>
        </w:rPr>
        <w:t>the UN report calls</w:t>
      </w:r>
      <w:r w:rsidRPr="00680DD2">
        <w:rPr>
          <w:rStyle w:val="Emphasis"/>
        </w:rPr>
        <w:t xml:space="preserve"> </w:t>
      </w:r>
      <w:r w:rsidRPr="00680DD2">
        <w:rPr>
          <w:rStyle w:val="Emphasis"/>
          <w:highlight w:val="green"/>
        </w:rPr>
        <w:t>for</w:t>
      </w:r>
      <w:r w:rsidRPr="00680DD2">
        <w:rPr>
          <w:rStyle w:val="Emphasis"/>
        </w:rPr>
        <w:t>, involving a complete rethinking of the global financial value system.</w:t>
      </w:r>
      <w:r w:rsidRPr="00680DD2">
        <w:rPr>
          <w:sz w:val="16"/>
          <w:szCs w:val="32"/>
        </w:rPr>
        <w:t xml:space="preserve"> Rather than considering itself separate from nature, the finance industry needs to see itself as a large component of our natural ecosystem. Doing </w:t>
      </w:r>
      <w:r w:rsidRPr="00680DD2">
        <w:rPr>
          <w:rStyle w:val="Emphasis"/>
        </w:rPr>
        <w:t xml:space="preserve">this </w:t>
      </w:r>
      <w:r w:rsidRPr="00680DD2">
        <w:rPr>
          <w:rStyle w:val="Emphasis"/>
          <w:highlight w:val="green"/>
        </w:rPr>
        <w:t>will shift financial incentives toward more sustainable investments</w:t>
      </w:r>
      <w:r w:rsidRPr="00680DD2">
        <w:rPr>
          <w:rStyle w:val="Emphasis"/>
        </w:rPr>
        <w:t>.</w:t>
      </w:r>
      <w:r w:rsidRPr="00680DD2">
        <w:rPr>
          <w:sz w:val="16"/>
          <w:szCs w:val="32"/>
        </w:rPr>
        <w:t xml:space="preserve"> Sasja Beslik, Head of Sustainable Finance at Swedish bank Nordea, prefers the term “sustainable finance”, but the fundamental principle is the same. He too points out that </w:t>
      </w:r>
      <w:r w:rsidRPr="00680DD2">
        <w:rPr>
          <w:rStyle w:val="Emphasis"/>
          <w:highlight w:val="green"/>
        </w:rPr>
        <w:t>a financial system that promotes sustainability is</w:t>
      </w:r>
      <w:r w:rsidRPr="00680DD2">
        <w:rPr>
          <w:rStyle w:val="Emphasis"/>
        </w:rPr>
        <w:t xml:space="preserve"> actually </w:t>
      </w:r>
      <w:r w:rsidRPr="00680DD2">
        <w:rPr>
          <w:rStyle w:val="Emphasis"/>
          <w:highlight w:val="green"/>
        </w:rPr>
        <w:t>more financially sound</w:t>
      </w:r>
      <w:r w:rsidRPr="00680DD2">
        <w:rPr>
          <w:rStyle w:val="Emphasis"/>
        </w:rPr>
        <w:t xml:space="preserve"> than our current one.</w:t>
      </w:r>
      <w:r w:rsidRPr="00680DD2">
        <w:rPr>
          <w:sz w:val="16"/>
          <w:szCs w:val="32"/>
        </w:rPr>
        <w:t xml:space="preserve"> After all, a financial institution can’t expect to yield any future returns if the world, as we currently know it, doesn’t exist anymore. To that end, Beslik and Fullerton have dedicated themselves to activist investing. For Beslik, that means diverting funds into companies that promote environmental, social and governmental stability (ESG). Fullerton now heads the Capital Institute, a think-tank aimed at creating financially and environmentally regenerative communities. He currently consults grassroots organizations and businesses in Denver, Mexico City and Buffalo on how to make their communities regenerative. He is also the Principal at Level 3, a capital fund focused solely on sustainable investing. Jones is quick to point out that </w:t>
      </w:r>
      <w:r w:rsidRPr="00680DD2">
        <w:rPr>
          <w:rStyle w:val="StyleUnderline"/>
        </w:rPr>
        <w:t>a socially conscious financial system is not a new idea - it was actually the standard for decades.</w:t>
      </w:r>
      <w:r w:rsidRPr="00680DD2">
        <w:rPr>
          <w:sz w:val="16"/>
          <w:szCs w:val="32"/>
        </w:rPr>
        <w:t xml:space="preserve"> From the 1920s to the 1970s, Harvard Business School taught its students about the importance of social responsibility. But that was abandoned amid the globalization of the 1980s and 1990s, when financial middlemen flooded the system and muddied the relationship between companies and their individual shareholders. “In that process, both the long-term goals of the [shareholder] and the long-term needs of the management team get lost”, says Sarah Williamson, CEO of FCLTGlobal, a non-profit research organization working to encourage long-term decision-making by companies and investors, in a recent Financial Review interview. There are encouraging signs however, as </w:t>
      </w:r>
      <w:r w:rsidRPr="00680DD2">
        <w:rPr>
          <w:rStyle w:val="StyleUnderline"/>
          <w:highlight w:val="green"/>
        </w:rPr>
        <w:t>some companies have already reverted</w:t>
      </w:r>
      <w:r w:rsidRPr="00680DD2">
        <w:rPr>
          <w:rStyle w:val="StyleUnderline"/>
        </w:rPr>
        <w:t xml:space="preserve"> to the pre-Wall Street, long-term model.</w:t>
      </w:r>
      <w:r w:rsidRPr="00680DD2">
        <w:rPr>
          <w:sz w:val="16"/>
          <w:szCs w:val="32"/>
        </w:rPr>
        <w:t xml:space="preserve"> Pharmaceutical giant GlaxoSmithKline enacted a new long-term initiative in 2017, after hiring new CEO Emma Walmsley. Outgoing Unilever CEO Paul Polman has restructured the multinational consumer packaged goods company to make its products and processes more sustainable, and drastically cut its carbon footprint. The challenge facing sustainability efforts such as these however, is that talk can often be general and vague, and short on actionable insights. </w:t>
      </w:r>
      <w:r w:rsidRPr="00680DD2">
        <w:rPr>
          <w:rStyle w:val="StyleUnderline"/>
        </w:rPr>
        <w:t>The word “sustainability” itself has “become an obstacle to environmental protection”, Jones argues. “It’s become a mixture of vague metrics, a spread of rhetoric and a failure to invest in any kind of system-wide solution.”</w:t>
      </w:r>
      <w:r w:rsidRPr="00680DD2">
        <w:rPr>
          <w:sz w:val="16"/>
          <w:szCs w:val="32"/>
        </w:rPr>
        <w:t xml:space="preserve"> The </w:t>
      </w:r>
      <w:r w:rsidRPr="00680DD2">
        <w:rPr>
          <w:rStyle w:val="Emphasis"/>
        </w:rPr>
        <w:t xml:space="preserve">hollow rhetoric around </w:t>
      </w:r>
      <w:r w:rsidRPr="00680DD2">
        <w:rPr>
          <w:rStyle w:val="Emphasis"/>
          <w:highlight w:val="green"/>
        </w:rPr>
        <w:t>sustainability</w:t>
      </w:r>
      <w:r w:rsidRPr="00680DD2">
        <w:rPr>
          <w:sz w:val="16"/>
          <w:szCs w:val="32"/>
        </w:rPr>
        <w:t xml:space="preserve"> - or as some call it, “greenwashing” </w:t>
      </w:r>
      <w:r w:rsidRPr="00680DD2">
        <w:rPr>
          <w:rStyle w:val="Emphasis"/>
        </w:rPr>
        <w:t xml:space="preserve">- is largely </w:t>
      </w:r>
      <w:r w:rsidRPr="00680DD2">
        <w:rPr>
          <w:rStyle w:val="Emphasis"/>
          <w:highlight w:val="green"/>
        </w:rPr>
        <w:t>an issue of faulty metrics</w:t>
      </w:r>
      <w:r w:rsidRPr="00680DD2">
        <w:rPr>
          <w:sz w:val="16"/>
          <w:szCs w:val="32"/>
        </w:rPr>
        <w:t xml:space="preserve">, Williamson argues. Companies measure their financial performance rigorously (and often at the expense of sustainability). But there are no accurate, widely accepted metrics for gauging long-term value creation. And in their absence, it’s nearly impossible for companies to make sustainable decisions. The problem, according to Ben Caldecott, Director of the Oxford Sustainable Finance Programme, is one of data capture. While other industries, such as commerce, media and even professional sports, have been transformed by big data, our understanding of how business decisions affect the environment are still quaint. Caldecott believes </w:t>
      </w:r>
      <w:r w:rsidRPr="00680DD2">
        <w:rPr>
          <w:rStyle w:val="StyleUnderline"/>
          <w:highlight w:val="green"/>
        </w:rPr>
        <w:t>tech</w:t>
      </w:r>
      <w:r w:rsidRPr="00680DD2">
        <w:rPr>
          <w:rStyle w:val="StyleUnderline"/>
        </w:rPr>
        <w:t xml:space="preserve">nologies such as </w:t>
      </w:r>
      <w:r w:rsidRPr="00680DD2">
        <w:rPr>
          <w:rStyle w:val="StyleUnderline"/>
          <w:highlight w:val="green"/>
        </w:rPr>
        <w:t>a</w:t>
      </w:r>
      <w:r w:rsidRPr="00680DD2">
        <w:rPr>
          <w:rStyle w:val="StyleUnderline"/>
        </w:rPr>
        <w:t xml:space="preserve">rtificial </w:t>
      </w:r>
      <w:r w:rsidRPr="00680DD2">
        <w:rPr>
          <w:rStyle w:val="StyleUnderline"/>
          <w:highlight w:val="green"/>
        </w:rPr>
        <w:t>i</w:t>
      </w:r>
      <w:r w:rsidRPr="00680DD2">
        <w:rPr>
          <w:rStyle w:val="StyleUnderline"/>
        </w:rPr>
        <w:t xml:space="preserve">ntelligence </w:t>
      </w:r>
      <w:r w:rsidRPr="00680DD2">
        <w:rPr>
          <w:rStyle w:val="StyleUnderline"/>
          <w:highlight w:val="green"/>
        </w:rPr>
        <w:t>and machine learning can</w:t>
      </w:r>
      <w:r w:rsidRPr="00680DD2">
        <w:rPr>
          <w:rStyle w:val="StyleUnderline"/>
        </w:rPr>
        <w:t xml:space="preserve"> be deployed to </w:t>
      </w:r>
      <w:r w:rsidRPr="00680DD2">
        <w:rPr>
          <w:rStyle w:val="StyleUnderline"/>
          <w:highlight w:val="green"/>
        </w:rPr>
        <w:t>develop accurate sustainability metrics, steering companies toward a more sustainable future</w:t>
      </w:r>
      <w:r w:rsidRPr="00680DD2">
        <w:rPr>
          <w:rStyle w:val="StyleUnderline"/>
        </w:rPr>
        <w:t>.</w:t>
      </w:r>
      <w:r w:rsidRPr="00680DD2">
        <w:rPr>
          <w:sz w:val="16"/>
          <w:szCs w:val="32"/>
        </w:rPr>
        <w:t xml:space="preserve"> Hopefully companies will heed his call, because the issue has never been more urgent. The bleak future of our planet is the result of a “system-wide failure” in our financial system, Jones says, and it will take a similarly systemic change to correct it. The good news is that the finance industry can solve the very problems it created. There are many incredibly smart, industrious individuals already putting these reforms in place.</w:t>
      </w:r>
    </w:p>
    <w:p w:rsidR="007F6EBB" w:rsidRDefault="007F6EBB" w:rsidP="007F6EBB">
      <w:pPr>
        <w:pStyle w:val="Heading3"/>
      </w:pPr>
      <w:r>
        <w:t>Impact Run---2AC</w:t>
      </w:r>
    </w:p>
    <w:p w:rsidR="007F6EBB" w:rsidRDefault="007F6EBB" w:rsidP="007F6EBB">
      <w:pPr>
        <w:pStyle w:val="Heading4"/>
      </w:pPr>
      <w:r>
        <w:t>Free markets solve COVID---creates a fight to be the first to create a vaccine</w:t>
      </w:r>
    </w:p>
    <w:p w:rsidR="007F6EBB" w:rsidRPr="00D510C2" w:rsidRDefault="007F6EBB" w:rsidP="007F6EBB">
      <w:r w:rsidRPr="00D510C2">
        <w:rPr>
          <w:rStyle w:val="Heading4Char"/>
        </w:rPr>
        <w:t>Wright 20</w:t>
      </w:r>
      <w:r w:rsidRPr="00D510C2">
        <w:t xml:space="preserve"> – Writer at The WasteWatcher</w:t>
      </w:r>
    </w:p>
    <w:p w:rsidR="007F6EBB" w:rsidRPr="00D510C2" w:rsidRDefault="007F6EBB" w:rsidP="007F6EBB">
      <w:r w:rsidRPr="00D510C2">
        <w:t xml:space="preserve">Elizabeth Wright, “Capitalism and Free Markets Will Help Us Through Pandemics”, Citizens Against Government Waste, 03-24-2020, </w:t>
      </w:r>
      <w:hyperlink r:id="rId158" w:history="1">
        <w:r w:rsidRPr="00D510C2">
          <w:rPr>
            <w:rStyle w:val="Hyperlink"/>
          </w:rPr>
          <w:t>https://www.cagw.org/thewastewatcher/capitalism-and-free-markets-will-help-us-through-pandemics</w:t>
        </w:r>
      </w:hyperlink>
    </w:p>
    <w:p w:rsidR="007F6EBB" w:rsidRPr="00DF2007" w:rsidRDefault="007F6EBB" w:rsidP="007F6EBB">
      <w:pPr>
        <w:rPr>
          <w:sz w:val="16"/>
        </w:rPr>
      </w:pPr>
      <w:r w:rsidRPr="00DF2007">
        <w:rPr>
          <w:rStyle w:val="StyleUnderline"/>
        </w:rPr>
        <w:t>As the United States faces its biggest health crisis in 100 years</w:t>
      </w:r>
      <w:r w:rsidRPr="00DF2007">
        <w:rPr>
          <w:sz w:val="16"/>
        </w:rPr>
        <w:t xml:space="preserve">, </w:t>
      </w:r>
      <w:r w:rsidRPr="00DF2007">
        <w:rPr>
          <w:rStyle w:val="StyleUnderline"/>
        </w:rPr>
        <w:t>Americans anxiously await effective treatments and a vaccine for the COVID-19 virus</w:t>
      </w:r>
      <w:r w:rsidRPr="00DF2007">
        <w:rPr>
          <w:sz w:val="16"/>
        </w:rPr>
        <w:t>.  Looking to scientists and researchers for help is not new; just ask a patient with heart disease, diabetes, Parkinson’s disease, or cancer.  </w:t>
      </w:r>
      <w:r w:rsidRPr="00DF2007">
        <w:rPr>
          <w:rStyle w:val="StyleUnderline"/>
        </w:rPr>
        <w:t>Millions of people work every day to find a treatment or a cure for some of the toughest diseases in the world</w:t>
      </w:r>
      <w:r w:rsidRPr="00DF2007">
        <w:rPr>
          <w:sz w:val="16"/>
        </w:rPr>
        <w:t xml:space="preserve">.  </w:t>
      </w:r>
      <w:r w:rsidRPr="00DF2007">
        <w:rPr>
          <w:rStyle w:val="StyleUnderline"/>
        </w:rPr>
        <w:t>It takes</w:t>
      </w:r>
      <w:r w:rsidRPr="00DF2007">
        <w:rPr>
          <w:sz w:val="16"/>
        </w:rPr>
        <w:t xml:space="preserve"> </w:t>
      </w:r>
      <w:r w:rsidRPr="00DF2007">
        <w:rPr>
          <w:rStyle w:val="Emphasis"/>
        </w:rPr>
        <w:t>billions of dollars</w:t>
      </w:r>
      <w:r w:rsidRPr="00DF2007">
        <w:rPr>
          <w:sz w:val="16"/>
        </w:rPr>
        <w:t xml:space="preserve">, </w:t>
      </w:r>
      <w:r w:rsidRPr="00DF2007">
        <w:rPr>
          <w:rStyle w:val="StyleUnderline"/>
        </w:rPr>
        <w:t>thousands of failed compounds, and time to come up with a pharmaceutical that is successful</w:t>
      </w:r>
      <w:r w:rsidRPr="00DF2007">
        <w:rPr>
          <w:sz w:val="16"/>
        </w:rPr>
        <w:t>.</w:t>
      </w:r>
    </w:p>
    <w:p w:rsidR="007F6EBB" w:rsidRPr="00DF2007" w:rsidRDefault="007F6EBB" w:rsidP="007F6EBB">
      <w:pPr>
        <w:rPr>
          <w:sz w:val="16"/>
        </w:rPr>
      </w:pPr>
      <w:r w:rsidRPr="00DF2007">
        <w:rPr>
          <w:rStyle w:val="StyleUnderline"/>
        </w:rPr>
        <w:t>These researchers and scientists work at pharmaceutical companies and university labs that partner with</w:t>
      </w:r>
      <w:r w:rsidRPr="00DF2007">
        <w:rPr>
          <w:sz w:val="16"/>
        </w:rPr>
        <w:t xml:space="preserve"> them.  The drug companies have been excoriated by politicians and special interest groups for years that paint a picture of a bunch of people in expensive business suits sitting around a boardroom table.  And even worse, </w:t>
      </w:r>
      <w:r w:rsidRPr="00DF2007">
        <w:rPr>
          <w:rStyle w:val="StyleUnderline"/>
        </w:rPr>
        <w:t>the companies</w:t>
      </w:r>
      <w:r w:rsidRPr="00DF2007">
        <w:rPr>
          <w:sz w:val="16"/>
        </w:rPr>
        <w:t xml:space="preserve"> </w:t>
      </w:r>
      <w:r w:rsidRPr="00DF2007">
        <w:rPr>
          <w:rStyle w:val="Emphasis"/>
        </w:rPr>
        <w:t>make a profit</w:t>
      </w:r>
      <w:r w:rsidRPr="00DF2007">
        <w:rPr>
          <w:sz w:val="16"/>
        </w:rPr>
        <w:t xml:space="preserve"> - horrors!</w:t>
      </w:r>
    </w:p>
    <w:p w:rsidR="007F6EBB" w:rsidRPr="00DF2007" w:rsidRDefault="007F6EBB" w:rsidP="007F6EBB">
      <w:pPr>
        <w:rPr>
          <w:sz w:val="16"/>
          <w:szCs w:val="16"/>
        </w:rPr>
      </w:pPr>
      <w:r w:rsidRPr="00DF2007">
        <w:rPr>
          <w:sz w:val="16"/>
          <w:szCs w:val="16"/>
        </w:rPr>
        <w:t>Writers like </w:t>
      </w:r>
      <w:hyperlink r:id="rId159" w:history="1">
        <w:r w:rsidRPr="00DF2007">
          <w:rPr>
            <w:rStyle w:val="Hyperlink"/>
            <w:sz w:val="16"/>
            <w:szCs w:val="16"/>
          </w:rPr>
          <w:t>Kimberly Strassel</w:t>
        </w:r>
      </w:hyperlink>
      <w:r w:rsidRPr="00DF2007">
        <w:rPr>
          <w:sz w:val="16"/>
          <w:szCs w:val="16"/>
        </w:rPr>
        <w:t> of the The Wall Street Journal and </w:t>
      </w:r>
      <w:hyperlink r:id="rId160" w:history="1">
        <w:r w:rsidRPr="00DF2007">
          <w:rPr>
            <w:rStyle w:val="Hyperlink"/>
            <w:sz w:val="16"/>
            <w:szCs w:val="16"/>
          </w:rPr>
          <w:t>Rich Lowry</w:t>
        </w:r>
      </w:hyperlink>
      <w:r w:rsidRPr="00DF2007">
        <w:rPr>
          <w:sz w:val="16"/>
          <w:szCs w:val="16"/>
        </w:rPr>
        <w:t> of National Review have rightfully criticized those that continue to argue that government is the answer, pointing out that private companies, capitalism, and profits make the U.S. the </w:t>
      </w:r>
      <w:hyperlink r:id="rId161" w:history="1">
        <w:r w:rsidRPr="00DF2007">
          <w:rPr>
            <w:rStyle w:val="Hyperlink"/>
            <w:sz w:val="16"/>
            <w:szCs w:val="16"/>
          </w:rPr>
          <w:t>world leader</w:t>
        </w:r>
      </w:hyperlink>
      <w:r w:rsidRPr="00DF2007">
        <w:rPr>
          <w:sz w:val="16"/>
          <w:szCs w:val="16"/>
        </w:rPr>
        <w:t> in biopharmaceutical research and development.</w:t>
      </w:r>
    </w:p>
    <w:p w:rsidR="007F6EBB" w:rsidRPr="00DF2007" w:rsidRDefault="007F6EBB" w:rsidP="007F6EBB">
      <w:pPr>
        <w:rPr>
          <w:sz w:val="16"/>
          <w:szCs w:val="16"/>
        </w:rPr>
      </w:pPr>
      <w:r w:rsidRPr="00DF2007">
        <w:rPr>
          <w:sz w:val="16"/>
          <w:szCs w:val="16"/>
        </w:rPr>
        <w:t>Strassel writes how “Socialist Bernie Sanders” led the charge in his March 15 audience-free debate with Joe Biden.  He “rolled out his usual themes, this time through the virus lens.  The pandemic ‘exposes the incredible weakness and dysfunctionality’ of the U.S. health system, he said; the cure is centralized, socialized care.  Americans can’t get the drugs they need because ‘a bunch of crooks’ run drug companies, ‘ripping us off every single day.’  The virus exposes the ‘cruelty and unjustness’ of an economy that allows ‘big-money interests’ and ‘multimillionaires’ to profiteer off ‘working families.’”</w:t>
      </w:r>
    </w:p>
    <w:p w:rsidR="007F6EBB" w:rsidRPr="00DF2007" w:rsidRDefault="007F6EBB" w:rsidP="007F6EBB">
      <w:pPr>
        <w:rPr>
          <w:sz w:val="16"/>
          <w:szCs w:val="16"/>
        </w:rPr>
      </w:pPr>
      <w:r w:rsidRPr="00DF2007">
        <w:rPr>
          <w:sz w:val="16"/>
          <w:szCs w:val="16"/>
        </w:rPr>
        <w:t>She asks, “Government will save us? How’s that working out for Italy?  Even Mr. Biden made this point during the Sunday debate, reminding Mr. Sanders that ‘you have a single-payer system in Italy.’”</w:t>
      </w:r>
    </w:p>
    <w:p w:rsidR="007F6EBB" w:rsidRPr="00DF2007" w:rsidRDefault="007F6EBB" w:rsidP="007F6EBB">
      <w:pPr>
        <w:rPr>
          <w:sz w:val="16"/>
          <w:szCs w:val="16"/>
        </w:rPr>
      </w:pPr>
      <w:r w:rsidRPr="00DF2007">
        <w:rPr>
          <w:sz w:val="16"/>
          <w:szCs w:val="16"/>
        </w:rPr>
        <w:t>Strassel reminds us that it was a government agency, the Centers for Disease Control (CDC), that held up the process to get a coronavirus test kit to the public.  She writes, “The feds maintained exclusive control over early test development – and blew it.”  The CDC’s failure “delayed an effective U.S. response, and the private sector is now riding to the rescue.  The ‘crooks’ at drug company Roche had started on their own high-volume test in January and were finally able to get approval from the Food and Drug Administration.”</w:t>
      </w:r>
    </w:p>
    <w:p w:rsidR="007F6EBB" w:rsidRPr="00DF2007" w:rsidRDefault="007F6EBB" w:rsidP="007F6EBB">
      <w:pPr>
        <w:rPr>
          <w:sz w:val="16"/>
        </w:rPr>
      </w:pPr>
      <w:r w:rsidRPr="00DF2007">
        <w:rPr>
          <w:sz w:val="16"/>
        </w:rPr>
        <w:t xml:space="preserve">Rich Lowry wrote that </w:t>
      </w:r>
      <w:r w:rsidRPr="00DF2007">
        <w:rPr>
          <w:rStyle w:val="Emphasis"/>
        </w:rPr>
        <w:t>profit</w:t>
      </w:r>
      <w:r w:rsidRPr="00DF2007">
        <w:rPr>
          <w:sz w:val="16"/>
        </w:rPr>
        <w:t xml:space="preserve"> </w:t>
      </w:r>
      <w:r w:rsidRPr="00DF2007">
        <w:rPr>
          <w:rStyle w:val="StyleUnderline"/>
        </w:rPr>
        <w:t>is the reason why the U.S. introduces more therapies in the world</w:t>
      </w:r>
      <w:r w:rsidRPr="00DF2007">
        <w:rPr>
          <w:sz w:val="16"/>
        </w:rPr>
        <w:t>.  He said, “</w:t>
      </w:r>
      <w:r w:rsidRPr="00DF2007">
        <w:rPr>
          <w:rStyle w:val="StyleUnderline"/>
        </w:rPr>
        <w:t>When faced with</w:t>
      </w:r>
      <w:r w:rsidRPr="00DF2007">
        <w:rPr>
          <w:sz w:val="16"/>
        </w:rPr>
        <w:t xml:space="preserve"> what’s been called </w:t>
      </w:r>
      <w:r w:rsidRPr="00DF2007">
        <w:rPr>
          <w:rStyle w:val="StyleUnderline"/>
        </w:rPr>
        <w:t>a once-in-generation pathogen</w:t>
      </w:r>
      <w:r w:rsidRPr="00DF2007">
        <w:rPr>
          <w:sz w:val="16"/>
        </w:rPr>
        <w:t xml:space="preserve">, </w:t>
      </w:r>
      <w:r w:rsidRPr="00DF2007">
        <w:rPr>
          <w:rStyle w:val="StyleUnderline"/>
        </w:rPr>
        <w:t>would we rather have a</w:t>
      </w:r>
      <w:r w:rsidRPr="00DF2007">
        <w:rPr>
          <w:sz w:val="16"/>
        </w:rPr>
        <w:t xml:space="preserve"> </w:t>
      </w:r>
      <w:r w:rsidRPr="00DF2007">
        <w:rPr>
          <w:rStyle w:val="Emphasis"/>
        </w:rPr>
        <w:t>robust commercial drug industry</w:t>
      </w:r>
      <w:r w:rsidRPr="00DF2007">
        <w:rPr>
          <w:sz w:val="16"/>
        </w:rPr>
        <w:t xml:space="preserve"> </w:t>
      </w:r>
      <w:r w:rsidRPr="00DF2007">
        <w:rPr>
          <w:rStyle w:val="StyleUnderline"/>
        </w:rPr>
        <w:t>or not?</w:t>
      </w:r>
      <w:r w:rsidRPr="00DF2007">
        <w:rPr>
          <w:sz w:val="16"/>
        </w:rPr>
        <w:t xml:space="preserve">  </w:t>
      </w:r>
      <w:r w:rsidRPr="00DF2007">
        <w:rPr>
          <w:rStyle w:val="StyleUnderline"/>
        </w:rPr>
        <w:t>Brilliant, creative people scattered throughout companies and universities working to be the first to a solution or not</w:t>
      </w:r>
      <w:r w:rsidRPr="00DF2007">
        <w:rPr>
          <w:sz w:val="16"/>
        </w:rPr>
        <w:t>?  </w:t>
      </w:r>
      <w:r w:rsidRPr="00DF2007">
        <w:rPr>
          <w:rStyle w:val="StyleUnderline"/>
        </w:rPr>
        <w:t>Investors looking to back promising research, or not</w:t>
      </w:r>
      <w:r w:rsidRPr="00DF2007">
        <w:rPr>
          <w:sz w:val="16"/>
        </w:rPr>
        <w:t>?  If your answer to any of these questions is ‘no,’ you are probably a socialist, a populist firing at the wrong targets, or someone incapable of doing basic cost-benefit calculations.  As Chris Pope of the Manhattan Institute notes, if a new drug – even an expensive one – obviates hospital stays and physician care, it can reduce health care costs over time.”</w:t>
      </w:r>
    </w:p>
    <w:p w:rsidR="007F6EBB" w:rsidRPr="00DF2007" w:rsidRDefault="007F6EBB" w:rsidP="007F6EBB">
      <w:pPr>
        <w:rPr>
          <w:sz w:val="16"/>
        </w:rPr>
      </w:pPr>
      <w:r w:rsidRPr="00DF2007">
        <w:rPr>
          <w:sz w:val="16"/>
        </w:rPr>
        <w:t xml:space="preserve">Lowry pointed out that </w:t>
      </w:r>
      <w:r w:rsidRPr="00DF2007">
        <w:rPr>
          <w:rStyle w:val="StyleUnderline"/>
        </w:rPr>
        <w:t>we are using</w:t>
      </w:r>
      <w:r w:rsidRPr="00DF2007">
        <w:rPr>
          <w:sz w:val="16"/>
        </w:rPr>
        <w:t xml:space="preserve"> “</w:t>
      </w:r>
      <w:r w:rsidRPr="00DF2007">
        <w:rPr>
          <w:rStyle w:val="Emphasis"/>
        </w:rPr>
        <w:t>medieval methods</w:t>
      </w:r>
      <w:r w:rsidRPr="00DF2007">
        <w:rPr>
          <w:sz w:val="16"/>
        </w:rPr>
        <w:t xml:space="preserve">” </w:t>
      </w:r>
      <w:r w:rsidRPr="00DF2007">
        <w:rPr>
          <w:rStyle w:val="StyleUnderline"/>
        </w:rPr>
        <w:t>to control the current crisis by shutting down the economy</w:t>
      </w:r>
      <w:r w:rsidRPr="00DF2007">
        <w:rPr>
          <w:sz w:val="16"/>
        </w:rPr>
        <w:t xml:space="preserve">, laying off millions of employees, disrupting air travel and freedom of movement.  He argues that </w:t>
      </w:r>
      <w:r w:rsidRPr="00DF2007">
        <w:rPr>
          <w:rStyle w:val="StyleUnderline"/>
        </w:rPr>
        <w:t>there is</w:t>
      </w:r>
      <w:r w:rsidRPr="00DF2007">
        <w:rPr>
          <w:sz w:val="16"/>
        </w:rPr>
        <w:t xml:space="preserve"> </w:t>
      </w:r>
      <w:r w:rsidRPr="00DF2007">
        <w:rPr>
          <w:rStyle w:val="Emphasis"/>
        </w:rPr>
        <w:t>too much focus</w:t>
      </w:r>
      <w:r w:rsidRPr="00DF2007">
        <w:rPr>
          <w:sz w:val="16"/>
        </w:rPr>
        <w:t xml:space="preserve"> </w:t>
      </w:r>
      <w:r w:rsidRPr="00DF2007">
        <w:rPr>
          <w:rStyle w:val="StyleUnderline"/>
        </w:rPr>
        <w:t>on expensive treatments that usually involve a rare disease that affects a small population, requiring a higher cost to pay for the research and development</w:t>
      </w:r>
      <w:r w:rsidRPr="00DF2007">
        <w:rPr>
          <w:sz w:val="16"/>
        </w:rPr>
        <w:t xml:space="preserve">.  But </w:t>
      </w:r>
      <w:r w:rsidRPr="00DF2007">
        <w:rPr>
          <w:rStyle w:val="StyleUnderline"/>
        </w:rPr>
        <w:t>a vaccine would be directed at a “vast pool” of people that will want the drug, as well encouraging competition</w:t>
      </w:r>
      <w:r w:rsidRPr="00DF2007">
        <w:rPr>
          <w:sz w:val="16"/>
        </w:rPr>
        <w:t>.</w:t>
      </w:r>
    </w:p>
    <w:p w:rsidR="007F6EBB" w:rsidRPr="00DF2007" w:rsidRDefault="007F6EBB" w:rsidP="007F6EBB">
      <w:pPr>
        <w:rPr>
          <w:sz w:val="16"/>
          <w:szCs w:val="16"/>
        </w:rPr>
      </w:pPr>
      <w:r w:rsidRPr="00DF2007">
        <w:rPr>
          <w:sz w:val="16"/>
          <w:szCs w:val="16"/>
        </w:rPr>
        <w:t>He discusses the importance of patents, written in our Constitution “to promote the Progress of Science and the useful Arts,” because it will “ensure that companies get the benefit of research that is expensive, time consuming and risky.  Success is never guaranteed, and failure more common.”</w:t>
      </w:r>
    </w:p>
    <w:p w:rsidR="007F6EBB" w:rsidRPr="00DF2007" w:rsidRDefault="007F6EBB" w:rsidP="007F6EBB">
      <w:pPr>
        <w:rPr>
          <w:sz w:val="16"/>
        </w:rPr>
      </w:pPr>
      <w:r w:rsidRPr="00DF2007">
        <w:rPr>
          <w:sz w:val="16"/>
        </w:rPr>
        <w:t xml:space="preserve">And what are </w:t>
      </w:r>
      <w:r w:rsidRPr="00DF2007">
        <w:rPr>
          <w:rStyle w:val="StyleUnderline"/>
        </w:rPr>
        <w:t>pharmaceutical companies</w:t>
      </w:r>
      <w:r w:rsidRPr="00DF2007">
        <w:rPr>
          <w:sz w:val="16"/>
        </w:rPr>
        <w:t xml:space="preserve"> doing?  They </w:t>
      </w:r>
      <w:r w:rsidRPr="00DF2007">
        <w:rPr>
          <w:rStyle w:val="StyleUnderline"/>
        </w:rPr>
        <w:t>are</w:t>
      </w:r>
      <w:r w:rsidRPr="00DF2007">
        <w:rPr>
          <w:sz w:val="16"/>
        </w:rPr>
        <w:t xml:space="preserve"> </w:t>
      </w:r>
      <w:r w:rsidRPr="00DF2007">
        <w:rPr>
          <w:rStyle w:val="Emphasis"/>
        </w:rPr>
        <w:t>manufacturing</w:t>
      </w:r>
      <w:r w:rsidRPr="00DF2007">
        <w:rPr>
          <w:sz w:val="16"/>
        </w:rPr>
        <w:t xml:space="preserve"> </w:t>
      </w:r>
      <w:r w:rsidRPr="00DF2007">
        <w:rPr>
          <w:rStyle w:val="StyleUnderline"/>
        </w:rPr>
        <w:t>investigational compounds and previously approved medicines</w:t>
      </w:r>
      <w:r w:rsidRPr="00DF2007">
        <w:rPr>
          <w:sz w:val="16"/>
        </w:rPr>
        <w:t xml:space="preserve"> that could be used in clinical trials to test whether they are effective in treating the novel coronavirus.  Examples of companies </w:t>
      </w:r>
      <w:hyperlink r:id="rId162" w:history="1">
        <w:r w:rsidRPr="00DF2007">
          <w:rPr>
            <w:rStyle w:val="Hyperlink"/>
            <w:sz w:val="16"/>
          </w:rPr>
          <w:t>leading</w:t>
        </w:r>
      </w:hyperlink>
      <w:r w:rsidRPr="00DF2007">
        <w:rPr>
          <w:sz w:val="16"/>
        </w:rPr>
        <w:t> is this area are Gilead, Johnson and Johnson, and Sanofi Pasteur, all of which have drugs in clinical trials, have begun research since the virus’s gene sequence became publicly available, or are looking at prior research to provide a vaccine.</w:t>
      </w:r>
    </w:p>
    <w:p w:rsidR="007F6EBB" w:rsidRPr="00DF2007" w:rsidRDefault="007F6EBB" w:rsidP="007F6EBB">
      <w:pPr>
        <w:rPr>
          <w:sz w:val="16"/>
          <w:szCs w:val="16"/>
        </w:rPr>
      </w:pPr>
      <w:r w:rsidRPr="00DF2007">
        <w:rPr>
          <w:sz w:val="16"/>
          <w:szCs w:val="16"/>
        </w:rPr>
        <w:t>The Pharmaceutical Research and Manufacturers of America (PhRMA) </w:t>
      </w:r>
      <w:hyperlink r:id="rId163" w:history="1">
        <w:r w:rsidRPr="00DF2007">
          <w:rPr>
            <w:rStyle w:val="Hyperlink"/>
            <w:sz w:val="16"/>
            <w:szCs w:val="16"/>
          </w:rPr>
          <w:t>provides</w:t>
        </w:r>
      </w:hyperlink>
      <w:r w:rsidRPr="00DF2007">
        <w:rPr>
          <w:sz w:val="16"/>
          <w:szCs w:val="16"/>
        </w:rPr>
        <w:t> lots of information on what their member companies are doing.  PhRMA states it may take 12 to 18 months before a vaccine is available and that assumes the first few that have entered development will be successful.  Usually, only one in 10 experimental vaccines that enter development make it to the market.  Therefore, it is important that numerous companies enter the process to ensure multiple approaches and a better chance of finding a vaccine that will work.</w:t>
      </w:r>
    </w:p>
    <w:p w:rsidR="007F6EBB" w:rsidRPr="00DF2007" w:rsidRDefault="007F6EBB" w:rsidP="007F6EBB">
      <w:pPr>
        <w:rPr>
          <w:sz w:val="16"/>
        </w:rPr>
      </w:pPr>
      <w:r w:rsidRPr="00DF2007">
        <w:rPr>
          <w:sz w:val="16"/>
        </w:rPr>
        <w:t>Kimberly Strassel put it bluntly, “Anyone who thinks this would be happening in a socialist America is smoking something.  Government doesn’t have anywhere near the money, the speed or the creativity to stay ahead of a crisis like this – and the Trump administration deserves credit for embracing its private-sector partners.  </w:t>
      </w:r>
      <w:r w:rsidRPr="00DF2007">
        <w:rPr>
          <w:rStyle w:val="StyleUnderline"/>
        </w:rPr>
        <w:t>The business altruism on display</w:t>
      </w:r>
      <w:r w:rsidRPr="00DF2007">
        <w:rPr>
          <w:sz w:val="16"/>
        </w:rPr>
        <w:t xml:space="preserve"> is partly the usual American spirit, but it </w:t>
      </w:r>
      <w:r w:rsidRPr="00DF2007">
        <w:rPr>
          <w:rStyle w:val="StyleUnderline"/>
        </w:rPr>
        <w:t>has been encouraged by</w:t>
      </w:r>
      <w:r w:rsidRPr="00DF2007">
        <w:rPr>
          <w:sz w:val="16"/>
        </w:rPr>
        <w:t xml:space="preserve"> </w:t>
      </w:r>
      <w:r w:rsidRPr="00DF2007">
        <w:rPr>
          <w:rStyle w:val="Emphasis"/>
        </w:rPr>
        <w:t>free-market policies</w:t>
      </w:r>
      <w:r w:rsidRPr="00DF2007">
        <w:rPr>
          <w:sz w:val="16"/>
        </w:rPr>
        <w:t xml:space="preserve"> </w:t>
      </w:r>
      <w:r w:rsidRPr="00DF2007">
        <w:rPr>
          <w:rStyle w:val="StyleUnderline"/>
        </w:rPr>
        <w:t>that have underwritten three years of economic boom and put companies on a better footing to confront hard times</w:t>
      </w:r>
      <w:r w:rsidRPr="00DF2007">
        <w:rPr>
          <w:sz w:val="16"/>
        </w:rPr>
        <w:t xml:space="preserve">.  And </w:t>
      </w:r>
      <w:r w:rsidRPr="00DF2007">
        <w:rPr>
          <w:rStyle w:val="Emphasis"/>
        </w:rPr>
        <w:t>the profit motive and competition</w:t>
      </w:r>
      <w:r w:rsidRPr="00DF2007">
        <w:rPr>
          <w:sz w:val="16"/>
        </w:rPr>
        <w:t xml:space="preserve"> liberals detest </w:t>
      </w:r>
      <w:r w:rsidRPr="00DF2007">
        <w:rPr>
          <w:rStyle w:val="StyleUnderline"/>
        </w:rPr>
        <w:t>remain the</w:t>
      </w:r>
      <w:r w:rsidRPr="00DF2007">
        <w:rPr>
          <w:sz w:val="16"/>
        </w:rPr>
        <w:t xml:space="preserve"> </w:t>
      </w:r>
      <w:r w:rsidRPr="00DF2007">
        <w:rPr>
          <w:rStyle w:val="Emphasis"/>
        </w:rPr>
        <w:t>beating heart</w:t>
      </w:r>
      <w:r w:rsidRPr="00DF2007">
        <w:rPr>
          <w:sz w:val="16"/>
        </w:rPr>
        <w:t xml:space="preserve"> </w:t>
      </w:r>
      <w:r w:rsidRPr="00DF2007">
        <w:rPr>
          <w:rStyle w:val="StyleUnderline"/>
        </w:rPr>
        <w:t>of the resourcefulness U.S. companies are now bringing to bear</w:t>
      </w:r>
      <w:r w:rsidRPr="00DF2007">
        <w:rPr>
          <w:sz w:val="16"/>
        </w:rPr>
        <w:t>.”</w:t>
      </w:r>
    </w:p>
    <w:p w:rsidR="007F6EBB" w:rsidRDefault="007F6EBB" w:rsidP="007F6EBB">
      <w:r w:rsidRPr="00DF2007">
        <w:rPr>
          <w:rStyle w:val="StyleUnderline"/>
        </w:rPr>
        <w:t>It is unfortunate that it is taking a tragedy of such disastrous proportions to demonstrate the value of America’s biopharmaceutical industry</w:t>
      </w:r>
      <w:r w:rsidRPr="00DF2007">
        <w:rPr>
          <w:sz w:val="16"/>
        </w:rPr>
        <w:t xml:space="preserve">.  </w:t>
      </w:r>
      <w:r w:rsidRPr="00DF2007">
        <w:rPr>
          <w:rStyle w:val="StyleUnderline"/>
        </w:rPr>
        <w:t>It would be</w:t>
      </w:r>
      <w:r w:rsidRPr="00DF2007">
        <w:rPr>
          <w:sz w:val="16"/>
        </w:rPr>
        <w:t xml:space="preserve"> </w:t>
      </w:r>
      <w:r w:rsidRPr="00DF2007">
        <w:rPr>
          <w:rStyle w:val="Emphasis"/>
        </w:rPr>
        <w:t>even more tragic</w:t>
      </w:r>
      <w:r w:rsidRPr="00DF2007">
        <w:rPr>
          <w:sz w:val="16"/>
        </w:rPr>
        <w:t xml:space="preserve"> </w:t>
      </w:r>
      <w:r w:rsidRPr="00DF2007">
        <w:rPr>
          <w:rStyle w:val="StyleUnderline"/>
        </w:rPr>
        <w:t>for future pandemics if the lessons learned do not have lasting value and the attacks on the industry start all over again once the healthcare and economic impact of the virus has passed</w:t>
      </w:r>
      <w:r w:rsidRPr="00DF2007">
        <w:rPr>
          <w:sz w:val="16"/>
        </w:rPr>
        <w:t>.</w:t>
      </w:r>
    </w:p>
    <w:p w:rsidR="007F6EBB" w:rsidRDefault="007F6EBB" w:rsidP="007F6EBB">
      <w:pPr>
        <w:pStyle w:val="Heading4"/>
      </w:pPr>
      <w:r>
        <w:t>Rejection of capitalism causes massive transition wars</w:t>
      </w:r>
    </w:p>
    <w:p w:rsidR="007F6EBB" w:rsidRPr="00CA735D" w:rsidRDefault="007F6EBB" w:rsidP="007F6EBB">
      <w:r w:rsidRPr="00CA735D">
        <w:rPr>
          <w:rStyle w:val="Heading4Char"/>
        </w:rPr>
        <w:t>Harris 03</w:t>
      </w:r>
      <w:r w:rsidRPr="00CA735D">
        <w:t xml:space="preserve"> – Analyst at the Hoover Institution and Author of The Suicide Reason</w:t>
      </w:r>
    </w:p>
    <w:p w:rsidR="007F6EBB" w:rsidRPr="00CA735D" w:rsidRDefault="007F6EBB" w:rsidP="007F6EBB">
      <w:r w:rsidRPr="00CA735D">
        <w:t xml:space="preserve">Lee Harris, “The Intellectual Origins of America-Bashing”, Hoover Policy Review, January 2003, </w:t>
      </w:r>
      <w:hyperlink r:id="rId164" w:anchor=":~:text=For%20it%20is%20here%20that,international%20phenomenon%20of%20America%2Dbashing.&amp;text=It%20is%20the%20global%20immiserization,America%20into%20a%20terrorist%20state." w:history="1">
        <w:r w:rsidRPr="00CA735D">
          <w:rPr>
            <w:rStyle w:val="Hyperlink"/>
          </w:rPr>
          <w:t>https://www.hoover.org/research/intellectual-origins-america-bashing</w:t>
        </w:r>
      </w:hyperlink>
    </w:p>
    <w:p w:rsidR="007F6EBB" w:rsidRDefault="007F6EBB" w:rsidP="007F6EBB">
      <w:pPr>
        <w:rPr>
          <w:rStyle w:val="StyleUnderline"/>
        </w:rPr>
      </w:pPr>
      <w:r w:rsidRPr="00CA735D">
        <w:rPr>
          <w:rStyle w:val="StyleUnderline"/>
        </w:rPr>
        <w:t>This is the immiserization thesis of Marx</w:t>
      </w:r>
      <w:r w:rsidRPr="00CA735D">
        <w:rPr>
          <w:sz w:val="16"/>
        </w:rPr>
        <w:t xml:space="preserve">. And </w:t>
      </w:r>
      <w:r w:rsidRPr="00CA735D">
        <w:rPr>
          <w:rStyle w:val="StyleUnderline"/>
        </w:rPr>
        <w:t>it is</w:t>
      </w:r>
      <w:r w:rsidRPr="00CA735D">
        <w:rPr>
          <w:sz w:val="16"/>
        </w:rPr>
        <w:t xml:space="preserve"> </w:t>
      </w:r>
      <w:r w:rsidRPr="00CA735D">
        <w:rPr>
          <w:rStyle w:val="Emphasis"/>
        </w:rPr>
        <w:t>central to revolutionary Marxism</w:t>
      </w:r>
      <w:r w:rsidRPr="00CA735D">
        <w:rPr>
          <w:sz w:val="16"/>
        </w:rPr>
        <w:t xml:space="preserve">, </w:t>
      </w:r>
      <w:r w:rsidRPr="00CA735D">
        <w:rPr>
          <w:rStyle w:val="StyleUnderline"/>
        </w:rPr>
        <w:t>since if capitalism produces no widespread misery</w:t>
      </w:r>
      <w:r w:rsidRPr="00CA735D">
        <w:rPr>
          <w:sz w:val="16"/>
        </w:rPr>
        <w:t xml:space="preserve">, </w:t>
      </w:r>
      <w:r w:rsidRPr="00CA735D">
        <w:rPr>
          <w:rStyle w:val="StyleUnderline"/>
        </w:rPr>
        <w:t>then it also produces</w:t>
      </w:r>
      <w:r w:rsidRPr="00CA735D">
        <w:rPr>
          <w:sz w:val="16"/>
        </w:rPr>
        <w:t xml:space="preserve"> </w:t>
      </w:r>
      <w:r w:rsidRPr="00CA735D">
        <w:rPr>
          <w:rStyle w:val="Emphasis"/>
        </w:rPr>
        <w:t>no fatal internal contradiction</w:t>
      </w:r>
      <w:r w:rsidRPr="00CA735D">
        <w:rPr>
          <w:sz w:val="16"/>
        </w:rPr>
        <w:t xml:space="preserve">: </w:t>
      </w:r>
      <w:r w:rsidRPr="00CA735D">
        <w:rPr>
          <w:rStyle w:val="StyleUnderline"/>
        </w:rPr>
        <w:t>If everyone is getting better off through capitalism,</w:t>
      </w:r>
      <w:r w:rsidRPr="00CA735D">
        <w:rPr>
          <w:sz w:val="16"/>
        </w:rPr>
        <w:t xml:space="preserve"> </w:t>
      </w:r>
      <w:r w:rsidRPr="00CA735D">
        <w:rPr>
          <w:rStyle w:val="StyleUnderline"/>
        </w:rPr>
        <w:t>who will dream of struggling to overthrow it</w:t>
      </w:r>
      <w:r w:rsidRPr="00CA735D">
        <w:rPr>
          <w:sz w:val="16"/>
        </w:rPr>
        <w:t xml:space="preserve">? </w:t>
      </w:r>
      <w:r w:rsidRPr="00CA735D">
        <w:rPr>
          <w:rStyle w:val="StyleUnderline"/>
        </w:rPr>
        <w:t>Only</w:t>
      </w:r>
      <w:r w:rsidRPr="00CA735D">
        <w:rPr>
          <w:sz w:val="16"/>
        </w:rPr>
        <w:t xml:space="preserve"> </w:t>
      </w:r>
      <w:r w:rsidRPr="00CA735D">
        <w:rPr>
          <w:rStyle w:val="Emphasis"/>
        </w:rPr>
        <w:t>genuine misery</w:t>
      </w:r>
      <w:r w:rsidRPr="00CA735D">
        <w:rPr>
          <w:sz w:val="16"/>
        </w:rPr>
        <w:t xml:space="preserve"> </w:t>
      </w:r>
      <w:r w:rsidRPr="00CA735D">
        <w:rPr>
          <w:rStyle w:val="StyleUnderline"/>
        </w:rPr>
        <w:t>on the part of the workers would be sufficient to</w:t>
      </w:r>
      <w:r w:rsidRPr="00CA735D">
        <w:rPr>
          <w:sz w:val="16"/>
        </w:rPr>
        <w:t xml:space="preserve"> </w:t>
      </w:r>
      <w:r w:rsidRPr="00CA735D">
        <w:rPr>
          <w:rStyle w:val="Emphasis"/>
        </w:rPr>
        <w:t>overturn the whole apparatus</w:t>
      </w:r>
      <w:r w:rsidRPr="00CA735D">
        <w:rPr>
          <w:sz w:val="16"/>
        </w:rPr>
        <w:t xml:space="preserve"> </w:t>
      </w:r>
      <w:r w:rsidRPr="00CA735D">
        <w:rPr>
          <w:rStyle w:val="StyleUnderline"/>
        </w:rPr>
        <w:t>of the capitalist state</w:t>
      </w:r>
      <w:r w:rsidRPr="00CA735D">
        <w:rPr>
          <w:sz w:val="16"/>
        </w:rPr>
        <w:t xml:space="preserve">, simply </w:t>
      </w:r>
      <w:r w:rsidRPr="00CA735D">
        <w:rPr>
          <w:rStyle w:val="StyleUnderline"/>
        </w:rPr>
        <w:t>because</w:t>
      </w:r>
      <w:r w:rsidRPr="00CA735D">
        <w:rPr>
          <w:sz w:val="16"/>
        </w:rPr>
        <w:t xml:space="preserve">, as Marx insisted, </w:t>
      </w:r>
      <w:r w:rsidRPr="00CA735D">
        <w:rPr>
          <w:rStyle w:val="StyleUnderline"/>
        </w:rPr>
        <w:t>the capitalist class</w:t>
      </w:r>
      <w:r w:rsidRPr="00CA735D">
        <w:rPr>
          <w:sz w:val="16"/>
        </w:rPr>
        <w:t xml:space="preserve"> </w:t>
      </w:r>
      <w:r w:rsidRPr="00CA735D">
        <w:rPr>
          <w:rStyle w:val="Emphasis"/>
        </w:rPr>
        <w:t>could not</w:t>
      </w:r>
      <w:r w:rsidRPr="00CA735D">
        <w:rPr>
          <w:sz w:val="16"/>
        </w:rPr>
        <w:t xml:space="preserve"> </w:t>
      </w:r>
      <w:r w:rsidRPr="00CA735D">
        <w:rPr>
          <w:rStyle w:val="StyleUnderline"/>
        </w:rPr>
        <w:t>be realistically expected to relinquish control of the state apparatus and</w:t>
      </w:r>
      <w:r w:rsidRPr="00CA735D">
        <w:rPr>
          <w:sz w:val="16"/>
        </w:rPr>
        <w:t xml:space="preserve">, with it, </w:t>
      </w:r>
      <w:r w:rsidRPr="00CA735D">
        <w:rPr>
          <w:rStyle w:val="StyleUnderline"/>
        </w:rPr>
        <w:t>the monopoly of force</w:t>
      </w:r>
      <w:r w:rsidRPr="00CA735D">
        <w:rPr>
          <w:sz w:val="16"/>
        </w:rPr>
        <w:t xml:space="preserve">. In this, Marx was absolutely correct. </w:t>
      </w:r>
      <w:r w:rsidRPr="00CA735D">
        <w:rPr>
          <w:rStyle w:val="StyleUnderline"/>
        </w:rPr>
        <w:t>No capitalist society has ever willingly liquidated itself</w:t>
      </w:r>
      <w:r w:rsidRPr="00CA735D">
        <w:rPr>
          <w:sz w:val="16"/>
        </w:rPr>
        <w:t xml:space="preserve">, </w:t>
      </w:r>
      <w:r w:rsidRPr="00CA735D">
        <w:rPr>
          <w:rStyle w:val="StyleUnderline"/>
        </w:rPr>
        <w:t>and it is utopian to think that any ever</w:t>
      </w:r>
      <w:r w:rsidRPr="00CA735D">
        <w:rPr>
          <w:sz w:val="16"/>
        </w:rPr>
        <w:t xml:space="preserve"> will. </w:t>
      </w:r>
      <w:r w:rsidRPr="00CA735D">
        <w:rPr>
          <w:rStyle w:val="StyleUnderline"/>
        </w:rPr>
        <w:t>Therefore, in order to achieve</w:t>
      </w:r>
      <w:r w:rsidRPr="00CA735D">
        <w:rPr>
          <w:sz w:val="16"/>
        </w:rPr>
        <w:t xml:space="preserve"> the goal of </w:t>
      </w:r>
      <w:r w:rsidRPr="00CA735D">
        <w:rPr>
          <w:rStyle w:val="StyleUnderline"/>
        </w:rPr>
        <w:t>socialism</w:t>
      </w:r>
      <w:r w:rsidRPr="00CA735D">
        <w:rPr>
          <w:sz w:val="16"/>
        </w:rPr>
        <w:t xml:space="preserve">, </w:t>
      </w:r>
      <w:r w:rsidRPr="00CA735D">
        <w:rPr>
          <w:rStyle w:val="Emphasis"/>
        </w:rPr>
        <w:t>nothing short</w:t>
      </w:r>
      <w:r w:rsidRPr="00CA735D">
        <w:rPr>
          <w:sz w:val="16"/>
        </w:rPr>
        <w:t xml:space="preserve"> </w:t>
      </w:r>
      <w:r w:rsidRPr="00CA735D">
        <w:rPr>
          <w:rStyle w:val="StyleUnderline"/>
        </w:rPr>
        <w:t>of a complete revolution would do</w:t>
      </w:r>
      <w:r w:rsidRPr="00CA735D">
        <w:rPr>
          <w:sz w:val="16"/>
        </w:rPr>
        <w:t xml:space="preserve">; and </w:t>
      </w:r>
      <w:r w:rsidRPr="00CA735D">
        <w:rPr>
          <w:rStyle w:val="StyleUnderline"/>
        </w:rPr>
        <w:t>this means</w:t>
      </w:r>
      <w:r w:rsidRPr="00CA735D">
        <w:rPr>
          <w:sz w:val="16"/>
        </w:rPr>
        <w:t xml:space="preserve">, in point of fact, a </w:t>
      </w:r>
      <w:r w:rsidRPr="00CA735D">
        <w:rPr>
          <w:rStyle w:val="Emphasis"/>
        </w:rPr>
        <w:t>full-fledged civil war</w:t>
      </w:r>
      <w:r w:rsidRPr="00CA735D">
        <w:rPr>
          <w:sz w:val="16"/>
        </w:rPr>
        <w:t xml:space="preserve"> not just within one society, but </w:t>
      </w:r>
      <w:r w:rsidRPr="00CA735D">
        <w:rPr>
          <w:rStyle w:val="StyleUnderline"/>
        </w:rPr>
        <w:t>across the globe</w:t>
      </w:r>
      <w:r w:rsidRPr="00CA735D">
        <w:rPr>
          <w:sz w:val="16"/>
        </w:rPr>
        <w:t xml:space="preserve">. </w:t>
      </w:r>
      <w:r w:rsidRPr="00CA735D">
        <w:rPr>
          <w:rStyle w:val="StyleUnderline"/>
        </w:rPr>
        <w:t>Without this</w:t>
      </w:r>
      <w:r w:rsidRPr="00CA735D">
        <w:rPr>
          <w:sz w:val="16"/>
        </w:rPr>
        <w:t xml:space="preserve"> catastrophic upheaval, </w:t>
      </w:r>
      <w:r w:rsidRPr="00CA735D">
        <w:rPr>
          <w:rStyle w:val="StyleUnderline"/>
        </w:rPr>
        <w:t>capitalism would remain</w:t>
      </w:r>
      <w:r w:rsidRPr="00CA735D">
        <w:rPr>
          <w:sz w:val="16"/>
        </w:rPr>
        <w:t xml:space="preserve"> </w:t>
      </w:r>
      <w:r w:rsidRPr="00CA735D">
        <w:rPr>
          <w:rStyle w:val="Emphasis"/>
        </w:rPr>
        <w:t>completely</w:t>
      </w:r>
      <w:r w:rsidRPr="00CA735D">
        <w:rPr>
          <w:sz w:val="16"/>
        </w:rPr>
        <w:t xml:space="preserve"> </w:t>
      </w:r>
      <w:r w:rsidRPr="00CA735D">
        <w:rPr>
          <w:rStyle w:val="StyleUnderline"/>
        </w:rPr>
        <w:t>in control of the social order</w:t>
      </w:r>
      <w:r w:rsidRPr="00CA735D">
        <w:rPr>
          <w:sz w:val="16"/>
        </w:rPr>
        <w:t xml:space="preserve"> </w:t>
      </w:r>
      <w:r w:rsidRPr="00CA735D">
        <w:rPr>
          <w:rStyle w:val="StyleUnderline"/>
        </w:rPr>
        <w:t>and</w:t>
      </w:r>
      <w:r w:rsidRPr="00CA735D">
        <w:rPr>
          <w:sz w:val="16"/>
        </w:rPr>
        <w:t xml:space="preserve"> </w:t>
      </w:r>
      <w:r w:rsidRPr="00CA735D">
        <w:rPr>
          <w:rStyle w:val="Emphasis"/>
        </w:rPr>
        <w:t>all socialist schemes</w:t>
      </w:r>
      <w:r w:rsidRPr="00CA735D">
        <w:rPr>
          <w:sz w:val="16"/>
        </w:rPr>
        <w:t xml:space="preserve"> </w:t>
      </w:r>
      <w:r w:rsidRPr="00CA735D">
        <w:rPr>
          <w:rStyle w:val="StyleUnderline"/>
        </w:rPr>
        <w:t>would be reduced to pipe dreams.</w:t>
      </w:r>
    </w:p>
    <w:p w:rsidR="007F6EBB" w:rsidRPr="00CA735D" w:rsidRDefault="007F6EBB" w:rsidP="007F6EBB">
      <w:pPr>
        <w:rPr>
          <w:rStyle w:val="StyleUnderline"/>
        </w:rPr>
      </w:pPr>
    </w:p>
    <w:p w:rsidR="007F6EBB" w:rsidRDefault="007F6EBB" w:rsidP="007F6EBB">
      <w:pPr>
        <w:pStyle w:val="Heading4"/>
      </w:pPr>
      <w:r>
        <w:t>Carbon capture is necessary to reach emissions targets – we’ve gone past core tipping points and legitimately can’t decarbonize in time absent CCS</w:t>
      </w:r>
    </w:p>
    <w:p w:rsidR="007F6EBB" w:rsidRDefault="007F6EBB" w:rsidP="007F6EBB">
      <w:r w:rsidRPr="00F94FA0">
        <w:rPr>
          <w:rStyle w:val="Style13ptBold"/>
        </w:rPr>
        <w:t>Moniz 19</w:t>
      </w:r>
      <w:r>
        <w:t xml:space="preserve"> - 13th Secretary of Energy (2013 to 2017) and is the founder and CEO of the Energy Futures Initiative (Fredd Krupp is president of the Environmental Defense Fund, Ernest Moniz, “Cutting Climate Pollution Isn’t Enough — We Also Need Carbon Removal,” Text, TheHill, September 23, 2019, </w:t>
      </w:r>
      <w:hyperlink r:id="rId165" w:history="1">
        <w:r w:rsidRPr="00017889">
          <w:rPr>
            <w:rStyle w:val="Hyperlink"/>
          </w:rPr>
          <w:t>https://thehill.com/opinion/energy-environment/462609-cutting-climate-pollution-isnt-enough-we-also-need-carbon-removal</w:t>
        </w:r>
      </w:hyperlink>
      <w:r>
        <w:t>)</w:t>
      </w:r>
    </w:p>
    <w:p w:rsidR="007F6EBB" w:rsidRDefault="007F6EBB" w:rsidP="007F6EBB">
      <w:r w:rsidRPr="00BF660A">
        <w:rPr>
          <w:sz w:val="16"/>
        </w:rPr>
        <w:t xml:space="preserve">It has been almost four years since the Paris climate agreement was signed. But as leaders gather in New York this week for the United Nations Climate Change Summit, </w:t>
      </w:r>
      <w:r w:rsidRPr="00BF660A">
        <w:rPr>
          <w:rStyle w:val="StyleUnderline"/>
          <w:highlight w:val="green"/>
        </w:rPr>
        <w:t>the world remains far off track</w:t>
      </w:r>
      <w:r w:rsidRPr="00F94FA0">
        <w:rPr>
          <w:rStyle w:val="StyleUnderline"/>
        </w:rPr>
        <w:t xml:space="preserve"> from meeting the Paris objective of limiting global warming to well below 2 degrees Celsius </w:t>
      </w:r>
      <w:r w:rsidRPr="00BF660A">
        <w:rPr>
          <w:sz w:val="16"/>
        </w:rPr>
        <w:t xml:space="preserve">-- and pursuing efforts at 1.5 degrees. </w:t>
      </w:r>
      <w:r w:rsidRPr="00BF660A">
        <w:rPr>
          <w:rStyle w:val="StyleUnderline"/>
        </w:rPr>
        <w:t>To meet that target, the world must achieve a 100 percent clean economy</w:t>
      </w:r>
      <w:r w:rsidRPr="00BF660A">
        <w:rPr>
          <w:sz w:val="16"/>
        </w:rPr>
        <w:t xml:space="preserve"> — one that produces net zero emissions, or no more climate pollution than can be removed from the atmosphere — soon after mid-century, with the United States and other advanced economies reaching that milestone </w:t>
      </w:r>
      <w:r w:rsidRPr="00BF660A">
        <w:rPr>
          <w:rStyle w:val="StyleUnderline"/>
        </w:rPr>
        <w:t>no later than 2050.</w:t>
      </w:r>
      <w:r w:rsidRPr="00BF660A">
        <w:rPr>
          <w:sz w:val="16"/>
        </w:rPr>
        <w:t xml:space="preserve"> It’s a daunting but doable task. The consequences of falling short are enormous. This year, the U.S. government’s fourth National Climate Assessment documented the huge economic and social impacts of unchecked warming. The Pentagon has repeatedly warned of the impacts on national security and our troops. Achieving a 100 percent clean economy will require a swift transition to renewables and other zero-carbon energy sources. But </w:t>
      </w:r>
      <w:r w:rsidRPr="00BF660A">
        <w:rPr>
          <w:rStyle w:val="Emphasis"/>
        </w:rPr>
        <w:t xml:space="preserve">we also need to face the reality that meeting </w:t>
      </w:r>
      <w:r w:rsidRPr="00BF660A">
        <w:rPr>
          <w:rStyle w:val="Emphasis"/>
          <w:highlight w:val="green"/>
        </w:rPr>
        <w:t>the Paris target will require taking carbon out of the atmosphere at massive scale</w:t>
      </w:r>
      <w:r w:rsidRPr="00BF660A">
        <w:rPr>
          <w:rStyle w:val="Emphasis"/>
        </w:rPr>
        <w:t>.</w:t>
      </w:r>
      <w:r w:rsidRPr="00BF660A">
        <w:rPr>
          <w:sz w:val="16"/>
        </w:rPr>
        <w:t xml:space="preserve"> In part, that’s because </w:t>
      </w:r>
      <w:r w:rsidRPr="00BF660A">
        <w:rPr>
          <w:rStyle w:val="Emphasis"/>
          <w:highlight w:val="green"/>
        </w:rPr>
        <w:t>eliminating emissions will be</w:t>
      </w:r>
      <w:r w:rsidRPr="00BF660A">
        <w:rPr>
          <w:rStyle w:val="Emphasis"/>
        </w:rPr>
        <w:t xml:space="preserve"> very </w:t>
      </w:r>
      <w:r w:rsidRPr="00BF660A">
        <w:rPr>
          <w:rStyle w:val="Emphasis"/>
          <w:highlight w:val="green"/>
        </w:rPr>
        <w:t>challenging</w:t>
      </w:r>
      <w:r w:rsidRPr="00BF660A">
        <w:rPr>
          <w:rStyle w:val="Emphasis"/>
        </w:rPr>
        <w:t xml:space="preserve"> </w:t>
      </w:r>
      <w:r w:rsidRPr="00BF660A">
        <w:rPr>
          <w:rStyle w:val="Emphasis"/>
          <w:highlight w:val="green"/>
        </w:rPr>
        <w:t>for</w:t>
      </w:r>
      <w:r w:rsidRPr="00BF660A">
        <w:rPr>
          <w:rStyle w:val="Emphasis"/>
        </w:rPr>
        <w:t xml:space="preserve"> some sectors, especially the </w:t>
      </w:r>
      <w:r w:rsidRPr="00BF660A">
        <w:rPr>
          <w:rStyle w:val="Emphasis"/>
          <w:highlight w:val="green"/>
        </w:rPr>
        <w:t>transportation industry and</w:t>
      </w:r>
      <w:r w:rsidRPr="00BF660A">
        <w:rPr>
          <w:rStyle w:val="Emphasis"/>
        </w:rPr>
        <w:t xml:space="preserve"> </w:t>
      </w:r>
      <w:r w:rsidRPr="00BF660A">
        <w:rPr>
          <w:rStyle w:val="Emphasis"/>
          <w:highlight w:val="green"/>
        </w:rPr>
        <w:t>ag</w:t>
      </w:r>
      <w:r w:rsidRPr="00BF660A">
        <w:rPr>
          <w:rStyle w:val="Emphasis"/>
        </w:rPr>
        <w:t xml:space="preserve">riculture. </w:t>
      </w:r>
      <w:r w:rsidRPr="00BF660A">
        <w:rPr>
          <w:rStyle w:val="Emphasis"/>
          <w:highlight w:val="green"/>
        </w:rPr>
        <w:t>Removing carbon</w:t>
      </w:r>
      <w:r w:rsidRPr="00BF660A">
        <w:rPr>
          <w:rStyle w:val="Emphasis"/>
        </w:rPr>
        <w:t xml:space="preserve"> from the atmosphere </w:t>
      </w:r>
      <w:r w:rsidRPr="00BF660A">
        <w:rPr>
          <w:rStyle w:val="Emphasis"/>
          <w:highlight w:val="green"/>
        </w:rPr>
        <w:t>would</w:t>
      </w:r>
      <w:r w:rsidRPr="00BF660A">
        <w:rPr>
          <w:rStyle w:val="Emphasis"/>
        </w:rPr>
        <w:t xml:space="preserve"> also </w:t>
      </w:r>
      <w:r w:rsidRPr="00BF660A">
        <w:rPr>
          <w:rStyle w:val="Emphasis"/>
          <w:highlight w:val="green"/>
        </w:rPr>
        <w:t>bring concentrations down, helping to stabilize the climate at safer levels</w:t>
      </w:r>
      <w:r w:rsidRPr="00BF660A">
        <w:rPr>
          <w:rStyle w:val="Emphasis"/>
        </w:rPr>
        <w:t>.</w:t>
      </w:r>
      <w:r w:rsidRPr="00BF660A">
        <w:rPr>
          <w:sz w:val="16"/>
        </w:rPr>
        <w:t xml:space="preserve"> So, the push for clean energy must be supplemented by a suite of technologies known as carbon dioxide removal (CDR). It is not a question of what we’d prefer. It’s a question of insurmountable math. The crucial role carbon removal must play is becoming more widely recognized. </w:t>
      </w:r>
      <w:r w:rsidRPr="00BF660A">
        <w:rPr>
          <w:rStyle w:val="StyleUnderline"/>
          <w:highlight w:val="green"/>
        </w:rPr>
        <w:t>The</w:t>
      </w:r>
      <w:r w:rsidRPr="00BF660A">
        <w:rPr>
          <w:rStyle w:val="StyleUnderline"/>
        </w:rPr>
        <w:t xml:space="preserve"> 2018 </w:t>
      </w:r>
      <w:r w:rsidRPr="00BF660A">
        <w:rPr>
          <w:rStyle w:val="StyleUnderline"/>
          <w:highlight w:val="green"/>
        </w:rPr>
        <w:t>I</w:t>
      </w:r>
      <w:r w:rsidRPr="00BF660A">
        <w:rPr>
          <w:rStyle w:val="StyleUnderline"/>
        </w:rPr>
        <w:t xml:space="preserve">ntergovernmental </w:t>
      </w:r>
      <w:r w:rsidRPr="00BF660A">
        <w:rPr>
          <w:rStyle w:val="StyleUnderline"/>
          <w:highlight w:val="green"/>
        </w:rPr>
        <w:t>P</w:t>
      </w:r>
      <w:r w:rsidRPr="00BF660A">
        <w:rPr>
          <w:rStyle w:val="StyleUnderline"/>
        </w:rPr>
        <w:t xml:space="preserve">anel on </w:t>
      </w:r>
      <w:r w:rsidRPr="00BF660A">
        <w:rPr>
          <w:rStyle w:val="StyleUnderline"/>
          <w:highlight w:val="green"/>
        </w:rPr>
        <w:t>C</w:t>
      </w:r>
      <w:r w:rsidRPr="00BF660A">
        <w:rPr>
          <w:rStyle w:val="StyleUnderline"/>
        </w:rPr>
        <w:t xml:space="preserve">limate </w:t>
      </w:r>
      <w:r w:rsidRPr="00BF660A">
        <w:rPr>
          <w:rStyle w:val="StyleUnderline"/>
          <w:highlight w:val="green"/>
        </w:rPr>
        <w:t>C</w:t>
      </w:r>
      <w:r w:rsidRPr="00BF660A">
        <w:rPr>
          <w:rStyle w:val="StyleUnderline"/>
        </w:rPr>
        <w:t xml:space="preserve">hange report stressed the importance of carbon removal, and </w:t>
      </w:r>
      <w:r w:rsidRPr="00BF660A">
        <w:rPr>
          <w:rStyle w:val="StyleUnderline"/>
          <w:highlight w:val="green"/>
        </w:rPr>
        <w:t>the U.S. National Academies of Sciences, Engineering and Medicine</w:t>
      </w:r>
      <w:r w:rsidRPr="00BF660A">
        <w:rPr>
          <w:rStyle w:val="StyleUnderline"/>
        </w:rPr>
        <w:t xml:space="preserve"> late last year </w:t>
      </w:r>
      <w:r w:rsidRPr="00BF660A">
        <w:rPr>
          <w:rStyle w:val="StyleUnderline"/>
          <w:highlight w:val="green"/>
        </w:rPr>
        <w:t>estimated that ten billion tons of CO2 will need to be pulled from the atmosphere</w:t>
      </w:r>
      <w:r w:rsidRPr="00BF660A">
        <w:rPr>
          <w:rStyle w:val="StyleUnderline"/>
        </w:rPr>
        <w:t xml:space="preserve"> annually by 2050, and double that by 2100.</w:t>
      </w:r>
      <w:r w:rsidRPr="00BF660A">
        <w:rPr>
          <w:sz w:val="16"/>
        </w:rPr>
        <w:t xml:space="preserve"> For context, today’s global emissions are less than 40 billion tons per year. </w:t>
      </w:r>
      <w:r w:rsidRPr="00BF660A">
        <w:rPr>
          <w:rStyle w:val="StyleUnderline"/>
        </w:rPr>
        <w:t>If the 10 billion tons of CO2 from CDR were stored underground, that would be roughly double the world’s annual oil production.</w:t>
      </w:r>
      <w:r w:rsidRPr="00BF660A">
        <w:rPr>
          <w:sz w:val="16"/>
        </w:rPr>
        <w:t xml:space="preserve"> The good news is that </w:t>
      </w:r>
      <w:r w:rsidRPr="00BF660A">
        <w:rPr>
          <w:rStyle w:val="Emphasis"/>
          <w:highlight w:val="green"/>
        </w:rPr>
        <w:t>there are a surprisingly large number of promising pathways for carbon dioxide removal</w:t>
      </w:r>
      <w:r w:rsidRPr="00BF660A">
        <w:rPr>
          <w:rStyle w:val="Emphasis"/>
        </w:rPr>
        <w:t>.</w:t>
      </w:r>
      <w:r w:rsidRPr="00BF660A">
        <w:rPr>
          <w:sz w:val="16"/>
        </w:rPr>
        <w:t xml:space="preserve"> </w:t>
      </w:r>
      <w:r w:rsidRPr="00BF660A">
        <w:rPr>
          <w:rStyle w:val="StyleUnderline"/>
          <w:highlight w:val="green"/>
        </w:rPr>
        <w:t>Nature-based approaches</w:t>
      </w:r>
      <w:r w:rsidRPr="00BF660A">
        <w:rPr>
          <w:sz w:val="16"/>
        </w:rPr>
        <w:t xml:space="preserve"> include reforestation and forest management as well as agricultural practices that increase carbon stored in soils. Some of the attendant challenges include competition for land and permanence of the carbon sequestration. </w:t>
      </w:r>
      <w:r w:rsidRPr="00BF660A">
        <w:rPr>
          <w:rStyle w:val="StyleUnderline"/>
          <w:highlight w:val="green"/>
        </w:rPr>
        <w:t>Tech</w:t>
      </w:r>
      <w:r w:rsidRPr="00BF660A">
        <w:rPr>
          <w:rStyle w:val="StyleUnderline"/>
        </w:rPr>
        <w:t xml:space="preserve">nological </w:t>
      </w:r>
      <w:r w:rsidRPr="00BF660A">
        <w:rPr>
          <w:rStyle w:val="StyleUnderline"/>
          <w:highlight w:val="green"/>
        </w:rPr>
        <w:t>approaches</w:t>
      </w:r>
      <w:r w:rsidRPr="00BF660A">
        <w:rPr>
          <w:rStyle w:val="StyleUnderline"/>
        </w:rPr>
        <w:t xml:space="preserve"> include direct air capture</w:t>
      </w:r>
      <w:r w:rsidRPr="00BF660A">
        <w:rPr>
          <w:sz w:val="16"/>
        </w:rPr>
        <w:t xml:space="preserve"> — machines that actually suck carbon from the air — </w:t>
      </w:r>
      <w:r w:rsidRPr="00BF660A">
        <w:rPr>
          <w:rStyle w:val="StyleUnderline"/>
        </w:rPr>
        <w:t>and technologically-enhanced natural processes</w:t>
      </w:r>
      <w:r w:rsidRPr="00BF660A">
        <w:rPr>
          <w:sz w:val="16"/>
        </w:rPr>
        <w:t xml:space="preserve">, such as plants genetically modified with deep roots to fix carbon in the soil; enhanced mineralization, which uses certain reactive rocks to bind with carbon from the air; and accelerated ocean uptake in phytoplankton. These technologies are immature and require considerable research, development and demonstration to ensure viability and affordability at very large scale. Despite the urgency, there is no dedicated federal effort to develop these crucial technologies; existing programs are piecemeal and largely focused on sequestering emissions from industrial and electricity generating sources. The National Academies recommended the rapid establishment of a robust, focused, scalable and accelerated federal research program spanning the Departments of Energy and Agriculture, the National Oceanic and Atmospheric Administration and the National Science Foundation, among others. Such a program would encompass the full range of technological pathways that can remove CO2 from the environment. ‘’Clearing the Air,’’ an analysis of CDR’s value and a proposed plan to deploy it, has been completed by the Energy Futures Initiative. </w:t>
      </w:r>
      <w:r w:rsidRPr="00BF660A">
        <w:rPr>
          <w:rStyle w:val="StyleUnderline"/>
        </w:rPr>
        <w:t xml:space="preserve">Over the next decade, the </w:t>
      </w:r>
      <w:r w:rsidRPr="00BF660A">
        <w:rPr>
          <w:rStyle w:val="StyleUnderline"/>
          <w:highlight w:val="green"/>
        </w:rPr>
        <w:t>program scale would be about a billion dollars a year</w:t>
      </w:r>
      <w:r w:rsidRPr="00BF660A">
        <w:rPr>
          <w:rStyle w:val="StyleUnderline"/>
        </w:rPr>
        <w:t>.</w:t>
      </w:r>
      <w:r w:rsidRPr="00BF660A">
        <w:rPr>
          <w:sz w:val="16"/>
        </w:rPr>
        <w:t xml:space="preserve"> Carbon dioxide removal is not a magic bullet. </w:t>
      </w:r>
      <w:r w:rsidRPr="00BF660A">
        <w:rPr>
          <w:rStyle w:val="StyleUnderline"/>
        </w:rPr>
        <w:t>We must do everything we can to deploy innovative low- and zero-carbon methods to generate electricity, heat homes, fuel vehicles, and power industry, creating new economic opportunities in the process.</w:t>
      </w:r>
      <w:r w:rsidRPr="00BF660A">
        <w:rPr>
          <w:sz w:val="16"/>
        </w:rPr>
        <w:t xml:space="preserve"> Tackling the climate crisis also requires placing a declining limit and a price on carbon pollution, as well as a significant increase in energy technology innovation and deployment across the board. </w:t>
      </w:r>
      <w:r w:rsidRPr="00BF660A">
        <w:rPr>
          <w:rStyle w:val="StyleUnderline"/>
        </w:rPr>
        <w:t xml:space="preserve">But </w:t>
      </w:r>
      <w:r w:rsidRPr="00BF660A">
        <w:rPr>
          <w:rStyle w:val="StyleUnderline"/>
          <w:highlight w:val="green"/>
        </w:rPr>
        <w:t>CDR</w:t>
      </w:r>
      <w:r w:rsidRPr="00BF660A">
        <w:rPr>
          <w:rStyle w:val="StyleUnderline"/>
        </w:rPr>
        <w:t xml:space="preserve"> is also not a “Plan B.” It </w:t>
      </w:r>
      <w:r w:rsidRPr="00BF660A">
        <w:rPr>
          <w:rStyle w:val="StyleUnderline"/>
          <w:highlight w:val="green"/>
        </w:rPr>
        <w:t>is</w:t>
      </w:r>
      <w:r w:rsidRPr="00BF660A">
        <w:rPr>
          <w:rStyle w:val="StyleUnderline"/>
        </w:rPr>
        <w:t xml:space="preserve"> a </w:t>
      </w:r>
      <w:r w:rsidRPr="00BF660A">
        <w:rPr>
          <w:rStyle w:val="StyleUnderline"/>
          <w:highlight w:val="green"/>
        </w:rPr>
        <w:t>critical</w:t>
      </w:r>
      <w:r w:rsidRPr="00BF660A">
        <w:rPr>
          <w:rStyle w:val="StyleUnderline"/>
        </w:rPr>
        <w:t xml:space="preserve"> part of any “Plan A” for climate, a necessary complement to emission reduction.</w:t>
      </w:r>
      <w:r w:rsidRPr="00BF660A">
        <w:rPr>
          <w:sz w:val="16"/>
        </w:rPr>
        <w:t xml:space="preserve"> It can provide more flexibility and optionality in policy planning, which could ease the transition to a carbon-neutral economy while </w:t>
      </w:r>
      <w:r w:rsidRPr="00BF660A">
        <w:rPr>
          <w:rStyle w:val="Emphasis"/>
          <w:highlight w:val="green"/>
        </w:rPr>
        <w:t>minimizing transition costs and providing</w:t>
      </w:r>
      <w:r w:rsidRPr="00BF660A">
        <w:rPr>
          <w:rStyle w:val="Emphasis"/>
        </w:rPr>
        <w:t xml:space="preserve"> greater </w:t>
      </w:r>
      <w:r w:rsidRPr="00BF660A">
        <w:rPr>
          <w:rStyle w:val="Emphasis"/>
          <w:highlight w:val="green"/>
        </w:rPr>
        <w:t>assurance that science-based climate goals can be met</w:t>
      </w:r>
      <w:r w:rsidRPr="00BF660A">
        <w:rPr>
          <w:rStyle w:val="Emphasis"/>
        </w:rPr>
        <w:t xml:space="preserve"> in a timely manner. It would </w:t>
      </w:r>
      <w:r w:rsidRPr="00BF660A">
        <w:rPr>
          <w:rStyle w:val="Emphasis"/>
          <w:highlight w:val="green"/>
        </w:rPr>
        <w:t>eventually enable a net negative global economy that could bring the atmospheric carbon concentrations down — and global temperatures with it</w:t>
      </w:r>
      <w:r w:rsidRPr="00BF660A">
        <w:rPr>
          <w:rStyle w:val="Emphasis"/>
        </w:rPr>
        <w:t>.</w:t>
      </w:r>
      <w:r w:rsidRPr="00BF660A">
        <w:rPr>
          <w:sz w:val="16"/>
        </w:rPr>
        <w:t xml:space="preserve"> Reforming environmental review to build a cleaner and brighter future ACA is the safety net we need... to protect We have delayed meaningful action for far too long. As a result, the scale and urgency of the challenge is such that we cannot simply work on doing better in the future. We need to correct what we did in the past. Carbon removal is the enabler.</w:t>
      </w:r>
    </w:p>
    <w:p w:rsidR="007F6EBB" w:rsidRPr="0078140E" w:rsidRDefault="007F6EBB" w:rsidP="007F6EBB">
      <w:pPr>
        <w:pStyle w:val="Heading4"/>
        <w:rPr>
          <w:rFonts w:cs="Arial"/>
        </w:rPr>
      </w:pPr>
      <w:r w:rsidRPr="0078140E">
        <w:rPr>
          <w:rFonts w:cs="Arial"/>
        </w:rPr>
        <w:t>Extinction.</w:t>
      </w:r>
    </w:p>
    <w:p w:rsidR="007F6EBB" w:rsidRPr="0078140E" w:rsidRDefault="007F6EBB" w:rsidP="007F6EBB">
      <w:r w:rsidRPr="0078140E">
        <w:t xml:space="preserve">Dr. Yew-Kwang </w:t>
      </w:r>
      <w:r w:rsidRPr="0078140E">
        <w:rPr>
          <w:rStyle w:val="Style13ptBold"/>
        </w:rPr>
        <w:t>Ng 19</w:t>
      </w:r>
      <w:r w:rsidRPr="0078140E">
        <w:t>. Winsemius Professor of Economics at Nanyang Technological University, Fellow of the Academy of Social Sciences in Australia and Member of Advisory Board at the Global Priorities Institute at Oxford University, PhD in Economics from Sydney University. May 2019. “Keynote: Global Extinction and Animal Welfare: Two Priorities for Effective Altruism.” Global Policy, Volume 10, Number 2, May 2019, pp. 258–266.</w:t>
      </w:r>
    </w:p>
    <w:p w:rsidR="007F6EBB" w:rsidRDefault="007F6EBB" w:rsidP="007F6EBB">
      <w:r w:rsidRPr="0078140E">
        <w:rPr>
          <w:sz w:val="16"/>
        </w:rPr>
        <w:t xml:space="preserve">Catastrophic </w:t>
      </w:r>
      <w:r w:rsidRPr="0078140E">
        <w:rPr>
          <w:rStyle w:val="Emphasis"/>
        </w:rPr>
        <w:t>climate change</w:t>
      </w:r>
      <w:r w:rsidRPr="0078140E">
        <w:rPr>
          <w:sz w:val="16"/>
        </w:rPr>
        <w:t xml:space="preserve"> Though by no means certain, CCC </w:t>
      </w:r>
      <w:r w:rsidRPr="0078140E">
        <w:rPr>
          <w:rStyle w:val="StyleUnderline"/>
        </w:rPr>
        <w:t>causing</w:t>
      </w:r>
      <w:r w:rsidRPr="0078140E">
        <w:rPr>
          <w:sz w:val="16"/>
        </w:rPr>
        <w:t xml:space="preserve"> </w:t>
      </w:r>
      <w:r w:rsidRPr="0078140E">
        <w:rPr>
          <w:rStyle w:val="Emphasis"/>
        </w:rPr>
        <w:t>global extinction</w:t>
      </w:r>
      <w:r w:rsidRPr="0078140E">
        <w:rPr>
          <w:sz w:val="16"/>
        </w:rPr>
        <w:t xml:space="preserve"> </w:t>
      </w:r>
      <w:r w:rsidRPr="0078140E">
        <w:rPr>
          <w:rStyle w:val="StyleUnderline"/>
        </w:rPr>
        <w:t>is</w:t>
      </w:r>
      <w:r w:rsidRPr="0078140E">
        <w:rPr>
          <w:sz w:val="16"/>
        </w:rPr>
        <w:t xml:space="preserve"> </w:t>
      </w:r>
      <w:r w:rsidRPr="0078140E">
        <w:rPr>
          <w:rStyle w:val="Emphasis"/>
        </w:rPr>
        <w:t>possible</w:t>
      </w:r>
      <w:r w:rsidRPr="0078140E">
        <w:rPr>
          <w:sz w:val="16"/>
        </w:rPr>
        <w:t xml:space="preserve"> </w:t>
      </w:r>
      <w:r w:rsidRPr="0078140E">
        <w:rPr>
          <w:rStyle w:val="StyleUnderline"/>
        </w:rPr>
        <w:t>due to</w:t>
      </w:r>
      <w:r w:rsidRPr="0078140E">
        <w:rPr>
          <w:sz w:val="16"/>
        </w:rPr>
        <w:t xml:space="preserve"> </w:t>
      </w:r>
      <w:r w:rsidRPr="0078140E">
        <w:rPr>
          <w:rStyle w:val="Emphasis"/>
        </w:rPr>
        <w:t>interrelated factors</w:t>
      </w:r>
      <w:r w:rsidRPr="0078140E">
        <w:rPr>
          <w:sz w:val="16"/>
        </w:rPr>
        <w:t xml:space="preserve"> </w:t>
      </w:r>
      <w:r w:rsidRPr="0078140E">
        <w:rPr>
          <w:rStyle w:val="StyleUnderline"/>
        </w:rPr>
        <w:t>of</w:t>
      </w:r>
      <w:r w:rsidRPr="0078140E">
        <w:rPr>
          <w:sz w:val="16"/>
        </w:rPr>
        <w:t xml:space="preserve"> </w:t>
      </w:r>
      <w:r w:rsidRPr="0078140E">
        <w:rPr>
          <w:rStyle w:val="Emphasis"/>
        </w:rPr>
        <w:t>non-linearity</w:t>
      </w:r>
      <w:r w:rsidRPr="0078140E">
        <w:rPr>
          <w:sz w:val="16"/>
        </w:rPr>
        <w:t xml:space="preserve">, </w:t>
      </w:r>
      <w:r w:rsidRPr="0078140E">
        <w:rPr>
          <w:rStyle w:val="Emphasis"/>
        </w:rPr>
        <w:t>cascading effects</w:t>
      </w:r>
      <w:r w:rsidRPr="0078140E">
        <w:rPr>
          <w:sz w:val="16"/>
        </w:rPr>
        <w:t xml:space="preserve">, </w:t>
      </w:r>
      <w:r w:rsidRPr="0078140E">
        <w:rPr>
          <w:rStyle w:val="Emphasis"/>
        </w:rPr>
        <w:t>positive feedbacks</w:t>
      </w:r>
      <w:r w:rsidRPr="0078140E">
        <w:rPr>
          <w:sz w:val="16"/>
        </w:rPr>
        <w:t xml:space="preserve">, </w:t>
      </w:r>
      <w:r w:rsidRPr="0078140E">
        <w:rPr>
          <w:rStyle w:val="Emphasis"/>
        </w:rPr>
        <w:t>multiplicative factors</w:t>
      </w:r>
      <w:r w:rsidRPr="0078140E">
        <w:rPr>
          <w:sz w:val="16"/>
        </w:rPr>
        <w:t xml:space="preserve">, </w:t>
      </w:r>
      <w:r w:rsidRPr="0078140E">
        <w:rPr>
          <w:rStyle w:val="Emphasis"/>
        </w:rPr>
        <w:t>critical thresholds</w:t>
      </w:r>
      <w:r w:rsidRPr="0078140E">
        <w:rPr>
          <w:sz w:val="16"/>
        </w:rPr>
        <w:t xml:space="preserve"> </w:t>
      </w:r>
      <w:r w:rsidRPr="0078140E">
        <w:rPr>
          <w:rStyle w:val="StyleUnderline"/>
        </w:rPr>
        <w:t>and</w:t>
      </w:r>
      <w:r w:rsidRPr="0078140E">
        <w:rPr>
          <w:sz w:val="16"/>
        </w:rPr>
        <w:t xml:space="preserve"> </w:t>
      </w:r>
      <w:r w:rsidRPr="0078140E">
        <w:rPr>
          <w:rStyle w:val="Emphasis"/>
        </w:rPr>
        <w:t>tipping points</w:t>
      </w:r>
      <w:r w:rsidRPr="0078140E">
        <w:rPr>
          <w:sz w:val="16"/>
        </w:rPr>
        <w:t xml:space="preserve"> (e.g. Barnosky and Hadly, 2016; Belaia et al., 2017; Buldyrev et al., 2010; Grainger, 2017; Hansen and Sato, 2012; IPCC 2014; Kareiva and Carranza, 2018; Osmond and Klausmeier, 2017; Rothman, 2017; Schuur et al., 2015; Sims and Finnoff, 2016; Van Aalst, 2006).7 </w:t>
      </w:r>
      <w:r w:rsidRPr="0078140E">
        <w:rPr>
          <w:rStyle w:val="StyleUnderline"/>
        </w:rPr>
        <w:t>A possibly</w:t>
      </w:r>
      <w:r w:rsidRPr="0078140E">
        <w:rPr>
          <w:sz w:val="16"/>
        </w:rPr>
        <w:t xml:space="preserve"> </w:t>
      </w:r>
      <w:r w:rsidRPr="0078140E">
        <w:rPr>
          <w:rStyle w:val="Emphasis"/>
        </w:rPr>
        <w:t>imminent</w:t>
      </w:r>
      <w:r w:rsidRPr="0078140E">
        <w:rPr>
          <w:sz w:val="16"/>
        </w:rPr>
        <w:t xml:space="preserve"> </w:t>
      </w:r>
      <w:r w:rsidRPr="0078140E">
        <w:rPr>
          <w:rStyle w:val="StyleUnderline"/>
        </w:rPr>
        <w:t>tipping point could be in the form of ‘an</w:t>
      </w:r>
      <w:r w:rsidRPr="0078140E">
        <w:rPr>
          <w:sz w:val="16"/>
        </w:rPr>
        <w:t xml:space="preserve"> </w:t>
      </w:r>
      <w:r w:rsidRPr="0078140E">
        <w:rPr>
          <w:rStyle w:val="Emphasis"/>
        </w:rPr>
        <w:t>abrupt ice sheet collapse</w:t>
      </w:r>
      <w:r w:rsidRPr="0078140E">
        <w:rPr>
          <w:sz w:val="16"/>
        </w:rPr>
        <w:t xml:space="preserve"> </w:t>
      </w:r>
      <w:r w:rsidRPr="0078140E">
        <w:rPr>
          <w:rStyle w:val="StyleUnderline"/>
        </w:rPr>
        <w:t>[that] could cause</w:t>
      </w:r>
      <w:r w:rsidRPr="0078140E">
        <w:rPr>
          <w:sz w:val="16"/>
        </w:rPr>
        <w:t xml:space="preserve"> a </w:t>
      </w:r>
      <w:r w:rsidRPr="0078140E">
        <w:rPr>
          <w:rStyle w:val="Emphasis"/>
        </w:rPr>
        <w:t>rapid sea level rise’</w:t>
      </w:r>
      <w:r w:rsidRPr="0078140E">
        <w:rPr>
          <w:sz w:val="16"/>
        </w:rPr>
        <w:t xml:space="preserve"> (Baum et al., 2011, p. 399). </w:t>
      </w:r>
      <w:r w:rsidRPr="0078140E">
        <w:rPr>
          <w:rStyle w:val="StyleUnderline"/>
        </w:rPr>
        <w:t>There are</w:t>
      </w:r>
      <w:r w:rsidRPr="0078140E">
        <w:rPr>
          <w:sz w:val="16"/>
        </w:rPr>
        <w:t xml:space="preserve"> </w:t>
      </w:r>
      <w:r w:rsidRPr="0078140E">
        <w:rPr>
          <w:rStyle w:val="Emphasis"/>
        </w:rPr>
        <w:t>many avenues</w:t>
      </w:r>
      <w:r w:rsidRPr="0078140E">
        <w:rPr>
          <w:sz w:val="16"/>
        </w:rPr>
        <w:t xml:space="preserve"> </w:t>
      </w:r>
      <w:r w:rsidRPr="0078140E">
        <w:rPr>
          <w:rStyle w:val="StyleUnderline"/>
        </w:rPr>
        <w:t>for</w:t>
      </w:r>
      <w:r w:rsidRPr="0078140E">
        <w:rPr>
          <w:sz w:val="16"/>
        </w:rPr>
        <w:t xml:space="preserve"> </w:t>
      </w:r>
      <w:r w:rsidRPr="0078140E">
        <w:rPr>
          <w:rStyle w:val="Emphasis"/>
        </w:rPr>
        <w:t>positive feedback</w:t>
      </w:r>
      <w:r w:rsidRPr="0078140E">
        <w:rPr>
          <w:sz w:val="16"/>
        </w:rPr>
        <w:t xml:space="preserve"> in global warming, </w:t>
      </w:r>
      <w:r w:rsidRPr="0078140E">
        <w:rPr>
          <w:rStyle w:val="StyleUnderline"/>
        </w:rPr>
        <w:t>including:</w:t>
      </w:r>
      <w:r w:rsidRPr="0078140E">
        <w:rPr>
          <w:sz w:val="16"/>
        </w:rPr>
        <w:t xml:space="preserve"> </w:t>
      </w:r>
      <w:r w:rsidRPr="0078140E">
        <w:rPr>
          <w:rStyle w:val="StyleUnderline"/>
        </w:rPr>
        <w:t>• the replacement of an</w:t>
      </w:r>
      <w:r w:rsidRPr="0078140E">
        <w:rPr>
          <w:sz w:val="16"/>
        </w:rPr>
        <w:t xml:space="preserve"> </w:t>
      </w:r>
      <w:r w:rsidRPr="0078140E">
        <w:rPr>
          <w:rStyle w:val="Emphasis"/>
        </w:rPr>
        <w:t>ice sea</w:t>
      </w:r>
      <w:r w:rsidRPr="0078140E">
        <w:rPr>
          <w:sz w:val="16"/>
        </w:rPr>
        <w:t xml:space="preserve"> </w:t>
      </w:r>
      <w:r w:rsidRPr="0078140E">
        <w:rPr>
          <w:rStyle w:val="StyleUnderline"/>
        </w:rPr>
        <w:t>by a</w:t>
      </w:r>
      <w:r w:rsidRPr="0078140E">
        <w:rPr>
          <w:sz w:val="16"/>
        </w:rPr>
        <w:t xml:space="preserve"> </w:t>
      </w:r>
      <w:r w:rsidRPr="0078140E">
        <w:rPr>
          <w:rStyle w:val="Emphasis"/>
        </w:rPr>
        <w:t>liquid ocean surface</w:t>
      </w:r>
      <w:r w:rsidRPr="0078140E">
        <w:rPr>
          <w:sz w:val="16"/>
        </w:rPr>
        <w:t xml:space="preserve"> </w:t>
      </w:r>
      <w:r w:rsidRPr="0078140E">
        <w:rPr>
          <w:rStyle w:val="StyleUnderline"/>
        </w:rPr>
        <w:t>from</w:t>
      </w:r>
      <w:r w:rsidRPr="0078140E">
        <w:rPr>
          <w:sz w:val="16"/>
        </w:rPr>
        <w:t xml:space="preserve"> </w:t>
      </w:r>
      <w:r w:rsidRPr="0078140E">
        <w:rPr>
          <w:rStyle w:val="Emphasis"/>
        </w:rPr>
        <w:t>melting</w:t>
      </w:r>
      <w:r w:rsidRPr="0078140E">
        <w:rPr>
          <w:sz w:val="16"/>
        </w:rPr>
        <w:t xml:space="preserve"> </w:t>
      </w:r>
      <w:r w:rsidRPr="0078140E">
        <w:rPr>
          <w:rStyle w:val="StyleUnderline"/>
        </w:rPr>
        <w:t>reduces the</w:t>
      </w:r>
      <w:r w:rsidRPr="0078140E">
        <w:rPr>
          <w:sz w:val="16"/>
        </w:rPr>
        <w:t xml:space="preserve"> </w:t>
      </w:r>
      <w:r w:rsidRPr="0078140E">
        <w:rPr>
          <w:rStyle w:val="Emphasis"/>
        </w:rPr>
        <w:t>reflection</w:t>
      </w:r>
      <w:r w:rsidRPr="0078140E">
        <w:rPr>
          <w:sz w:val="16"/>
        </w:rPr>
        <w:t xml:space="preserve"> </w:t>
      </w:r>
      <w:r w:rsidRPr="0078140E">
        <w:rPr>
          <w:rStyle w:val="StyleUnderline"/>
        </w:rPr>
        <w:t>and increases</w:t>
      </w:r>
      <w:r w:rsidRPr="0078140E">
        <w:rPr>
          <w:sz w:val="16"/>
        </w:rPr>
        <w:t xml:space="preserve"> the </w:t>
      </w:r>
      <w:r w:rsidRPr="0078140E">
        <w:rPr>
          <w:rStyle w:val="Emphasis"/>
        </w:rPr>
        <w:t>absorption of sunlight</w:t>
      </w:r>
      <w:r w:rsidRPr="0078140E">
        <w:rPr>
          <w:sz w:val="16"/>
        </w:rPr>
        <w:t xml:space="preserve">, leading to faster warming; </w:t>
      </w:r>
      <w:r w:rsidRPr="0078140E">
        <w:rPr>
          <w:rStyle w:val="StyleUnderline"/>
        </w:rPr>
        <w:t xml:space="preserve">• the </w:t>
      </w:r>
      <w:r w:rsidRPr="0078140E">
        <w:rPr>
          <w:rStyle w:val="Emphasis"/>
        </w:rPr>
        <w:t>drying of forests</w:t>
      </w:r>
      <w:r w:rsidRPr="0078140E">
        <w:rPr>
          <w:sz w:val="16"/>
        </w:rPr>
        <w:t xml:space="preserve"> from warming </w:t>
      </w:r>
      <w:r w:rsidRPr="0078140E">
        <w:rPr>
          <w:rStyle w:val="StyleUnderline"/>
        </w:rPr>
        <w:t>increases</w:t>
      </w:r>
      <w:r w:rsidRPr="0078140E">
        <w:rPr>
          <w:sz w:val="16"/>
        </w:rPr>
        <w:t xml:space="preserve"> </w:t>
      </w:r>
      <w:r w:rsidRPr="0078140E">
        <w:rPr>
          <w:rStyle w:val="Emphasis"/>
        </w:rPr>
        <w:t>forest fires</w:t>
      </w:r>
      <w:r w:rsidRPr="0078140E">
        <w:rPr>
          <w:sz w:val="16"/>
        </w:rPr>
        <w:t xml:space="preserve"> </w:t>
      </w:r>
      <w:r w:rsidRPr="0078140E">
        <w:rPr>
          <w:rStyle w:val="StyleUnderline"/>
        </w:rPr>
        <w:t>and</w:t>
      </w:r>
      <w:r w:rsidRPr="0078140E">
        <w:rPr>
          <w:sz w:val="16"/>
        </w:rPr>
        <w:t xml:space="preserve"> the </w:t>
      </w:r>
      <w:r w:rsidRPr="0078140E">
        <w:rPr>
          <w:rStyle w:val="StyleUnderline"/>
        </w:rPr>
        <w:t>release of</w:t>
      </w:r>
      <w:r w:rsidRPr="0078140E">
        <w:rPr>
          <w:sz w:val="16"/>
        </w:rPr>
        <w:t xml:space="preserve"> more </w:t>
      </w:r>
      <w:r w:rsidRPr="0078140E">
        <w:rPr>
          <w:rStyle w:val="Emphasis"/>
        </w:rPr>
        <w:t>carbon</w:t>
      </w:r>
      <w:r w:rsidRPr="0078140E">
        <w:rPr>
          <w:rStyle w:val="StyleUnderline"/>
        </w:rPr>
        <w:t>; and</w:t>
      </w:r>
      <w:r w:rsidRPr="0078140E">
        <w:rPr>
          <w:sz w:val="16"/>
        </w:rPr>
        <w:t xml:space="preserve"> </w:t>
      </w:r>
      <w:r w:rsidRPr="0078140E">
        <w:rPr>
          <w:rStyle w:val="StyleUnderline"/>
        </w:rPr>
        <w:t xml:space="preserve">• higher </w:t>
      </w:r>
      <w:r w:rsidRPr="0078140E">
        <w:rPr>
          <w:rStyle w:val="Emphasis"/>
        </w:rPr>
        <w:t>ocean</w:t>
      </w:r>
      <w:r w:rsidRPr="0078140E">
        <w:rPr>
          <w:rStyle w:val="StyleUnderline"/>
        </w:rPr>
        <w:t xml:space="preserve"> temperature</w:t>
      </w:r>
      <w:r w:rsidRPr="0078140E">
        <w:rPr>
          <w:rStyle w:val="Emphasis"/>
        </w:rPr>
        <w:t>s</w:t>
      </w:r>
      <w:r w:rsidRPr="0078140E">
        <w:rPr>
          <w:rStyle w:val="StyleUnderline"/>
        </w:rPr>
        <w:t xml:space="preserve"> may lead to the </w:t>
      </w:r>
      <w:r w:rsidRPr="0078140E">
        <w:rPr>
          <w:rStyle w:val="Emphasis"/>
        </w:rPr>
        <w:t>release of methane</w:t>
      </w:r>
      <w:r w:rsidRPr="0078140E">
        <w:rPr>
          <w:sz w:val="16"/>
        </w:rPr>
        <w:t xml:space="preserve"> trapped under the ocean floor, </w:t>
      </w:r>
      <w:r w:rsidRPr="0078140E">
        <w:rPr>
          <w:rStyle w:val="StyleUnderline"/>
        </w:rPr>
        <w:t>producing</w:t>
      </w:r>
      <w:r w:rsidRPr="0078140E">
        <w:rPr>
          <w:sz w:val="16"/>
        </w:rPr>
        <w:t xml:space="preserve"> </w:t>
      </w:r>
      <w:r w:rsidRPr="0078140E">
        <w:rPr>
          <w:rStyle w:val="Emphasis"/>
        </w:rPr>
        <w:t>runaway</w:t>
      </w:r>
      <w:r w:rsidRPr="0078140E">
        <w:rPr>
          <w:sz w:val="16"/>
        </w:rPr>
        <w:t xml:space="preserve"> </w:t>
      </w:r>
      <w:r w:rsidRPr="0078140E">
        <w:rPr>
          <w:rStyle w:val="StyleUnderline"/>
        </w:rPr>
        <w:t>global warming</w:t>
      </w:r>
      <w:r w:rsidRPr="0078140E">
        <w:rPr>
          <w:sz w:val="16"/>
        </w:rPr>
        <w:t xml:space="preserve">. </w:t>
      </w:r>
      <w:r w:rsidRPr="0078140E">
        <w:rPr>
          <w:rStyle w:val="StyleUnderline"/>
        </w:rPr>
        <w:t>Though there are also avenues for</w:t>
      </w:r>
      <w:r w:rsidRPr="0078140E">
        <w:rPr>
          <w:sz w:val="16"/>
        </w:rPr>
        <w:t xml:space="preserve"> </w:t>
      </w:r>
      <w:r w:rsidRPr="0078140E">
        <w:rPr>
          <w:rStyle w:val="Emphasis"/>
        </w:rPr>
        <w:t>negative</w:t>
      </w:r>
      <w:r w:rsidRPr="0078140E">
        <w:rPr>
          <w:sz w:val="16"/>
        </w:rPr>
        <w:t xml:space="preserve"> </w:t>
      </w:r>
      <w:r w:rsidRPr="0078140E">
        <w:rPr>
          <w:rStyle w:val="StyleUnderline"/>
        </w:rPr>
        <w:t>feedback, the</w:t>
      </w:r>
      <w:r w:rsidRPr="0078140E">
        <w:rPr>
          <w:sz w:val="16"/>
        </w:rPr>
        <w:t xml:space="preserve"> </w:t>
      </w:r>
      <w:r w:rsidRPr="0078140E">
        <w:rPr>
          <w:rStyle w:val="Emphasis"/>
        </w:rPr>
        <w:t>scientific consensus</w:t>
      </w:r>
      <w:r w:rsidRPr="0078140E">
        <w:rPr>
          <w:sz w:val="16"/>
        </w:rPr>
        <w:t xml:space="preserve"> </w:t>
      </w:r>
      <w:r w:rsidRPr="0078140E">
        <w:rPr>
          <w:rStyle w:val="StyleUnderline"/>
        </w:rPr>
        <w:t>is for an</w:t>
      </w:r>
      <w:r w:rsidRPr="0078140E">
        <w:rPr>
          <w:sz w:val="16"/>
        </w:rPr>
        <w:t xml:space="preserve"> </w:t>
      </w:r>
      <w:r w:rsidRPr="0078140E">
        <w:rPr>
          <w:rStyle w:val="Emphasis"/>
        </w:rPr>
        <w:t>overall net positive feedback</w:t>
      </w:r>
      <w:r w:rsidRPr="0078140E">
        <w:rPr>
          <w:sz w:val="16"/>
        </w:rPr>
        <w:t xml:space="preserve"> (Roe and Baker, 2007). </w:t>
      </w:r>
      <w:r w:rsidRPr="0078140E">
        <w:rPr>
          <w:rStyle w:val="StyleUnderline"/>
        </w:rPr>
        <w:t>Thus</w:t>
      </w:r>
      <w:r w:rsidRPr="0078140E">
        <w:rPr>
          <w:sz w:val="16"/>
        </w:rPr>
        <w:t>, the Global Challenges Foundation (2017, p. 25) concludes, ‘</w:t>
      </w:r>
      <w:r w:rsidRPr="0078140E">
        <w:rPr>
          <w:rStyle w:val="StyleUnderline"/>
        </w:rPr>
        <w:t>The world is currently</w:t>
      </w:r>
      <w:r w:rsidRPr="0078140E">
        <w:rPr>
          <w:sz w:val="16"/>
        </w:rPr>
        <w:t xml:space="preserve"> </w:t>
      </w:r>
      <w:r w:rsidRPr="0078140E">
        <w:rPr>
          <w:rStyle w:val="Emphasis"/>
        </w:rPr>
        <w:t>completely unprepared</w:t>
      </w:r>
      <w:r w:rsidRPr="0078140E">
        <w:rPr>
          <w:sz w:val="16"/>
        </w:rPr>
        <w:t xml:space="preserve"> </w:t>
      </w:r>
      <w:r w:rsidRPr="0078140E">
        <w:rPr>
          <w:rStyle w:val="StyleUnderline"/>
        </w:rPr>
        <w:t>to</w:t>
      </w:r>
      <w:r w:rsidRPr="0078140E">
        <w:rPr>
          <w:sz w:val="16"/>
        </w:rPr>
        <w:t xml:space="preserve"> envisage, and even less </w:t>
      </w:r>
      <w:r w:rsidRPr="0078140E">
        <w:rPr>
          <w:rStyle w:val="Emphasis"/>
        </w:rPr>
        <w:t>deal with</w:t>
      </w:r>
      <w:r w:rsidRPr="0078140E">
        <w:rPr>
          <w:sz w:val="16"/>
        </w:rPr>
        <w:t xml:space="preserve">, the consequences of </w:t>
      </w:r>
      <w:r w:rsidRPr="0078140E">
        <w:rPr>
          <w:rStyle w:val="Emphasis"/>
        </w:rPr>
        <w:t>CCC’</w:t>
      </w:r>
      <w:r w:rsidRPr="0078140E">
        <w:rPr>
          <w:sz w:val="16"/>
        </w:rPr>
        <w:t xml:space="preserve">. </w:t>
      </w:r>
      <w:r w:rsidRPr="0078140E">
        <w:rPr>
          <w:rStyle w:val="StyleUnderline"/>
        </w:rPr>
        <w:t>The threat of sea-level rising from global warming is well known, but there are also other likely and more imminent threats to the survivability of mankind and other living things. For example</w:t>
      </w:r>
      <w:r w:rsidRPr="0078140E">
        <w:rPr>
          <w:sz w:val="16"/>
        </w:rPr>
        <w:t xml:space="preserve">, Sherwood and Huber (2010) emphasize </w:t>
      </w:r>
      <w:r w:rsidRPr="0078140E">
        <w:rPr>
          <w:rStyle w:val="StyleUnderline"/>
        </w:rPr>
        <w:t>the</w:t>
      </w:r>
      <w:r w:rsidRPr="0078140E">
        <w:rPr>
          <w:sz w:val="16"/>
        </w:rPr>
        <w:t xml:space="preserve"> </w:t>
      </w:r>
      <w:r w:rsidRPr="0078140E">
        <w:rPr>
          <w:rStyle w:val="Emphasis"/>
        </w:rPr>
        <w:t>adaptability limit</w:t>
      </w:r>
      <w:r w:rsidRPr="0078140E">
        <w:rPr>
          <w:sz w:val="16"/>
        </w:rPr>
        <w:t xml:space="preserve"> </w:t>
      </w:r>
      <w:r w:rsidRPr="0078140E">
        <w:rPr>
          <w:rStyle w:val="StyleUnderline"/>
        </w:rPr>
        <w:t>to climate change due to</w:t>
      </w:r>
      <w:r w:rsidRPr="0078140E">
        <w:rPr>
          <w:sz w:val="16"/>
        </w:rPr>
        <w:t xml:space="preserve"> </w:t>
      </w:r>
      <w:r w:rsidRPr="0078140E">
        <w:rPr>
          <w:rStyle w:val="Emphasis"/>
        </w:rPr>
        <w:t>heat stress</w:t>
      </w:r>
      <w:r w:rsidRPr="0078140E">
        <w:rPr>
          <w:sz w:val="16"/>
        </w:rPr>
        <w:t xml:space="preserve"> </w:t>
      </w:r>
      <w:r w:rsidRPr="0078140E">
        <w:rPr>
          <w:rStyle w:val="StyleUnderline"/>
        </w:rPr>
        <w:t>from high environmental wet-bulb temperature.</w:t>
      </w:r>
      <w:r w:rsidRPr="0078140E">
        <w:rPr>
          <w:sz w:val="16"/>
        </w:rPr>
        <w:t xml:space="preserve"> They show that </w:t>
      </w:r>
      <w:r w:rsidRPr="0078140E">
        <w:rPr>
          <w:rStyle w:val="StyleUnderline"/>
        </w:rPr>
        <w:t>‘even</w:t>
      </w:r>
      <w:r w:rsidRPr="0078140E">
        <w:rPr>
          <w:sz w:val="16"/>
        </w:rPr>
        <w:t xml:space="preserve"> </w:t>
      </w:r>
      <w:r w:rsidRPr="0078140E">
        <w:rPr>
          <w:rStyle w:val="Emphasis"/>
        </w:rPr>
        <w:t>modest</w:t>
      </w:r>
      <w:r w:rsidRPr="0078140E">
        <w:rPr>
          <w:sz w:val="16"/>
        </w:rPr>
        <w:t xml:space="preserve"> global </w:t>
      </w:r>
      <w:r w:rsidRPr="0078140E">
        <w:rPr>
          <w:rStyle w:val="Emphasis"/>
        </w:rPr>
        <w:t>warming</w:t>
      </w:r>
      <w:r w:rsidRPr="0078140E">
        <w:rPr>
          <w:sz w:val="16"/>
        </w:rPr>
        <w:t xml:space="preserve"> </w:t>
      </w:r>
      <w:r w:rsidRPr="0078140E">
        <w:rPr>
          <w:rStyle w:val="StyleUnderline"/>
        </w:rPr>
        <w:t>could ... expose large fractions of the</w:t>
      </w:r>
      <w:r w:rsidRPr="0078140E">
        <w:rPr>
          <w:sz w:val="16"/>
        </w:rPr>
        <w:t xml:space="preserve"> [world] </w:t>
      </w:r>
      <w:r w:rsidRPr="0078140E">
        <w:rPr>
          <w:rStyle w:val="StyleUnderline"/>
        </w:rPr>
        <w:t>population to</w:t>
      </w:r>
      <w:r w:rsidRPr="0078140E">
        <w:rPr>
          <w:sz w:val="16"/>
        </w:rPr>
        <w:t xml:space="preserve"> </w:t>
      </w:r>
      <w:r w:rsidRPr="0078140E">
        <w:rPr>
          <w:rStyle w:val="Emphasis"/>
        </w:rPr>
        <w:t>unprecedented heat stress’</w:t>
      </w:r>
      <w:r w:rsidRPr="0078140E">
        <w:rPr>
          <w:sz w:val="16"/>
        </w:rPr>
        <w:t xml:space="preserve"> p. 9552 and that </w:t>
      </w:r>
      <w:r w:rsidRPr="0078140E">
        <w:rPr>
          <w:rStyle w:val="StyleUnderline"/>
        </w:rPr>
        <w:t xml:space="preserve">with substantial global warming, ‘the area of land rendered </w:t>
      </w:r>
      <w:r w:rsidRPr="0078140E">
        <w:rPr>
          <w:rStyle w:val="Emphasis"/>
        </w:rPr>
        <w:t>uninhabitable by heat stress</w:t>
      </w:r>
      <w:r w:rsidRPr="0078140E">
        <w:rPr>
          <w:rStyle w:val="StyleUnderline"/>
        </w:rPr>
        <w:t xml:space="preserve"> would </w:t>
      </w:r>
      <w:r w:rsidRPr="0078140E">
        <w:rPr>
          <w:rStyle w:val="Emphasis"/>
        </w:rPr>
        <w:t>dwarf</w:t>
      </w:r>
      <w:r w:rsidRPr="0078140E">
        <w:rPr>
          <w:sz w:val="16"/>
        </w:rPr>
        <w:t xml:space="preserve"> </w:t>
      </w:r>
      <w:r w:rsidRPr="0078140E">
        <w:rPr>
          <w:rStyle w:val="StyleUnderline"/>
        </w:rPr>
        <w:t>that affected by</w:t>
      </w:r>
      <w:r w:rsidRPr="0078140E">
        <w:rPr>
          <w:sz w:val="16"/>
        </w:rPr>
        <w:t xml:space="preserve"> rising </w:t>
      </w:r>
      <w:r w:rsidRPr="0078140E">
        <w:rPr>
          <w:rStyle w:val="Emphasis"/>
        </w:rPr>
        <w:t>sea level’</w:t>
      </w:r>
      <w:r w:rsidRPr="0078140E">
        <w:rPr>
          <w:sz w:val="16"/>
        </w:rPr>
        <w:t xml:space="preserve"> p. 9555, </w:t>
      </w:r>
      <w:r w:rsidRPr="0078140E">
        <w:rPr>
          <w:rStyle w:val="StyleUnderline"/>
        </w:rPr>
        <w:t>making</w:t>
      </w:r>
      <w:r w:rsidRPr="0078140E">
        <w:rPr>
          <w:sz w:val="16"/>
        </w:rPr>
        <w:t xml:space="preserve"> </w:t>
      </w:r>
      <w:r w:rsidRPr="0078140E">
        <w:rPr>
          <w:rStyle w:val="Emphasis"/>
        </w:rPr>
        <w:t>extinction much more likely</w:t>
      </w:r>
      <w:r w:rsidRPr="0078140E">
        <w:rPr>
          <w:sz w:val="16"/>
        </w:rPr>
        <w:t xml:space="preserve"> and the relatively moderate damages estimated by most integrated assessment models unreliably low. </w:t>
      </w:r>
      <w:r w:rsidRPr="0078140E">
        <w:rPr>
          <w:rStyle w:val="StyleUnderline"/>
        </w:rPr>
        <w:t>While</w:t>
      </w:r>
      <w:r w:rsidRPr="0078140E">
        <w:rPr>
          <w:sz w:val="16"/>
        </w:rPr>
        <w:t xml:space="preserve"> </w:t>
      </w:r>
      <w:r w:rsidRPr="0078140E">
        <w:rPr>
          <w:rStyle w:val="Emphasis"/>
        </w:rPr>
        <w:t>imminent</w:t>
      </w:r>
      <w:r w:rsidRPr="0078140E">
        <w:rPr>
          <w:sz w:val="16"/>
        </w:rPr>
        <w:t xml:space="preserve"> </w:t>
      </w:r>
      <w:r w:rsidRPr="0078140E">
        <w:rPr>
          <w:rStyle w:val="StyleUnderline"/>
        </w:rPr>
        <w:t>extinction is</w:t>
      </w:r>
      <w:r w:rsidRPr="0078140E">
        <w:rPr>
          <w:sz w:val="16"/>
        </w:rPr>
        <w:t xml:space="preserve"> very </w:t>
      </w:r>
      <w:r w:rsidRPr="0078140E">
        <w:rPr>
          <w:rStyle w:val="StyleUnderline"/>
        </w:rPr>
        <w:t>unlikely</w:t>
      </w:r>
      <w:r w:rsidRPr="0078140E">
        <w:rPr>
          <w:sz w:val="16"/>
        </w:rPr>
        <w:t xml:space="preserve"> and may not come for a long time even under business as usual, the main point is that </w:t>
      </w:r>
      <w:r w:rsidRPr="0078140E">
        <w:rPr>
          <w:rStyle w:val="StyleUnderline"/>
        </w:rPr>
        <w:t>we</w:t>
      </w:r>
      <w:r w:rsidRPr="0078140E">
        <w:rPr>
          <w:sz w:val="16"/>
        </w:rPr>
        <w:t xml:space="preserve"> </w:t>
      </w:r>
      <w:r w:rsidRPr="0078140E">
        <w:rPr>
          <w:rStyle w:val="Emphasis"/>
        </w:rPr>
        <w:t>cannot rule it out</w:t>
      </w:r>
      <w:r w:rsidRPr="0078140E">
        <w:rPr>
          <w:sz w:val="16"/>
        </w:rPr>
        <w:t xml:space="preserve">. Annan and Hargreaves (2011, pp. 434–435) may be right that </w:t>
      </w:r>
      <w:r w:rsidRPr="0078140E">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78140E">
        <w:rPr>
          <w:rStyle w:val="Emphasis"/>
        </w:rPr>
        <w:t>cannot be ruled out</w:t>
      </w:r>
      <w:r w:rsidRPr="0078140E">
        <w:rPr>
          <w:sz w:val="16"/>
        </w:rPr>
        <w:t xml:space="preserve"> </w:t>
      </w:r>
      <w:r w:rsidRPr="0078140E">
        <w:rPr>
          <w:rStyle w:val="StyleUnderline"/>
        </w:rPr>
        <w:t>and are</w:t>
      </w:r>
      <w:r w:rsidRPr="0078140E">
        <w:rPr>
          <w:sz w:val="16"/>
        </w:rPr>
        <w:t xml:space="preserve"> </w:t>
      </w:r>
      <w:r w:rsidRPr="0078140E">
        <w:rPr>
          <w:rStyle w:val="Emphasis"/>
        </w:rPr>
        <w:t>unacceptable</w:t>
      </w:r>
      <w:r w:rsidRPr="0078140E">
        <w:rPr>
          <w:rStyle w:val="StyleUnderline"/>
        </w:rPr>
        <w:t>. Even if there is only a</w:t>
      </w:r>
      <w:r w:rsidRPr="0078140E">
        <w:rPr>
          <w:sz w:val="16"/>
        </w:rPr>
        <w:t xml:space="preserve"> </w:t>
      </w:r>
      <w:r w:rsidRPr="0078140E">
        <w:rPr>
          <w:rStyle w:val="Emphasis"/>
        </w:rPr>
        <w:t>1 per cent probability</w:t>
      </w:r>
      <w:r w:rsidRPr="0078140E">
        <w:rPr>
          <w:sz w:val="16"/>
        </w:rPr>
        <w:t xml:space="preserve"> </w:t>
      </w:r>
      <w:r w:rsidRPr="0078140E">
        <w:rPr>
          <w:rStyle w:val="StyleUnderline"/>
        </w:rPr>
        <w:t>that there is a</w:t>
      </w:r>
      <w:r w:rsidRPr="0078140E">
        <w:rPr>
          <w:sz w:val="16"/>
        </w:rPr>
        <w:t xml:space="preserve"> time </w:t>
      </w:r>
      <w:r w:rsidRPr="0078140E">
        <w:rPr>
          <w:rStyle w:val="Emphasis"/>
        </w:rPr>
        <w:t>bomb in the</w:t>
      </w:r>
      <w:r w:rsidRPr="0078140E">
        <w:rPr>
          <w:sz w:val="16"/>
        </w:rPr>
        <w:t xml:space="preserve"> air</w:t>
      </w:r>
      <w:r w:rsidRPr="0078140E">
        <w:rPr>
          <w:rStyle w:val="Emphasis"/>
        </w:rPr>
        <w:t>plane</w:t>
      </w:r>
      <w:r w:rsidRPr="0078140E">
        <w:rPr>
          <w:rStyle w:val="StyleUnderline"/>
        </w:rPr>
        <w:t>, you</w:t>
      </w:r>
      <w:r w:rsidRPr="0078140E">
        <w:rPr>
          <w:sz w:val="16"/>
        </w:rPr>
        <w:t xml:space="preserve"> </w:t>
      </w:r>
      <w:r w:rsidRPr="0078140E">
        <w:rPr>
          <w:rStyle w:val="Emphasis"/>
        </w:rPr>
        <w:t>probably want to change your flight</w:t>
      </w:r>
      <w:r w:rsidRPr="0078140E">
        <w:rPr>
          <w:rStyle w:val="StyleUnderline"/>
        </w:rPr>
        <w:t xml:space="preserve">. </w:t>
      </w:r>
      <w:r w:rsidRPr="0078140E">
        <w:rPr>
          <w:rStyle w:val="Emphasis"/>
          <w:sz w:val="28"/>
          <w:szCs w:val="28"/>
        </w:rPr>
        <w:t>Extinction of the whole world is more important to avoid by literally a trillion times</w:t>
      </w:r>
      <w:r w:rsidRPr="0078140E">
        <w:rPr>
          <w:sz w:val="16"/>
        </w:rPr>
        <w:t>.</w:t>
      </w:r>
    </w:p>
    <w:p w:rsidR="007F6EBB" w:rsidRDefault="007F6EBB" w:rsidP="007F6EBB">
      <w:pPr>
        <w:pStyle w:val="Heading3"/>
      </w:pPr>
      <w:r>
        <w:t>Link Turn---2AC</w:t>
      </w:r>
    </w:p>
    <w:p w:rsidR="007F6EBB" w:rsidRPr="003B6CB8" w:rsidRDefault="007F6EBB" w:rsidP="007F6EBB">
      <w:pPr>
        <w:pStyle w:val="Heading4"/>
      </w:pPr>
      <w:r>
        <w:t xml:space="preserve">Harmonizing US privacy law with the GDPR </w:t>
      </w:r>
      <w:r>
        <w:rPr>
          <w:u w:val="single"/>
        </w:rPr>
        <w:t>undercuts</w:t>
      </w:r>
      <w:r>
        <w:t xml:space="preserve"> surveillance capitalism</w:t>
      </w:r>
    </w:p>
    <w:p w:rsidR="007F6EBB" w:rsidRPr="00DD4E1A" w:rsidRDefault="007F6EBB" w:rsidP="007F6EBB">
      <w:r>
        <w:t xml:space="preserve">W. Gregory </w:t>
      </w:r>
      <w:r w:rsidRPr="00DD4E1A">
        <w:rPr>
          <w:rStyle w:val="Style13ptBold"/>
        </w:rPr>
        <w:t>Voss 20</w:t>
      </w:r>
      <w:r>
        <w:t xml:space="preserve">. Associate Professor in Business Law, TBS Business School (Toulouse, France). The author is Associate Member of IRDEIC – Research Institute in European, International and Comparative Law, a Jean Monnet Centre of Excellence, Toulouse 1 Capitole University, and a member of the Board of Directors of the French Academy of Legal Studies in Business (AFD&amp;M). He is a graduate of Toulouse 1 Capitole University (D.E.S.S. (Master 2) Droit et systèmes d’information (Law and Information Systems), 2001), the University of Michigan Law School (J.D., 1983), and Georgetown University School of Foreign Service (B.S.F.S., 1980). 2-19-2020. “OBSTACLES TO TRANSATLANTIC HARMONIZATION OF DATA PRIVACY LAW IN </w:t>
      </w:r>
      <w:r w:rsidRPr="00DD4E1A">
        <w:t xml:space="preserve">CONTEXT.” </w:t>
      </w:r>
      <w:hyperlink r:id="rId166" w:history="1">
        <w:r w:rsidRPr="00DD4E1A">
          <w:rPr>
            <w:rStyle w:val="Hyperlink"/>
          </w:rPr>
          <w:t>https://hal.archives-ouvertes.fr/hal-02482174/document</w:t>
        </w:r>
      </w:hyperlink>
      <w:r w:rsidRPr="00DD4E1A">
        <w:t>. DOA</w:t>
      </w:r>
      <w:r>
        <w:t>: 8-6-2020. KD-NCP.</w:t>
      </w:r>
    </w:p>
    <w:p w:rsidR="007F6EBB" w:rsidRPr="006E68D5" w:rsidRDefault="007F6EBB" w:rsidP="007F6EBB">
      <w:pPr>
        <w:rPr>
          <w:sz w:val="14"/>
        </w:rPr>
      </w:pPr>
      <w:r w:rsidRPr="00DD4E1A">
        <w:rPr>
          <w:rStyle w:val="StyleUnderline"/>
        </w:rPr>
        <w:t>The move toward</w:t>
      </w:r>
      <w:r w:rsidRPr="006E68D5">
        <w:rPr>
          <w:sz w:val="14"/>
        </w:rPr>
        <w:t xml:space="preserve"> a </w:t>
      </w:r>
      <w:r w:rsidRPr="00DD4E1A">
        <w:rPr>
          <w:rStyle w:val="Emphasis"/>
        </w:rPr>
        <w:t>laissez-faire policy</w:t>
      </w:r>
      <w:r w:rsidRPr="006E68D5">
        <w:rPr>
          <w:sz w:val="14"/>
        </w:rPr>
        <w:t xml:space="preserve"> really </w:t>
      </w:r>
      <w:r w:rsidRPr="00DD4E1A">
        <w:rPr>
          <w:rStyle w:val="StyleUnderline"/>
        </w:rPr>
        <w:t>took hold during</w:t>
      </w:r>
      <w:r w:rsidRPr="006E68D5">
        <w:rPr>
          <w:sz w:val="14"/>
        </w:rPr>
        <w:t xml:space="preserve"> the </w:t>
      </w:r>
      <w:r w:rsidRPr="00DD4E1A">
        <w:rPr>
          <w:rStyle w:val="StyleUnderline"/>
        </w:rPr>
        <w:t>Reagan</w:t>
      </w:r>
      <w:r w:rsidRPr="006E68D5">
        <w:rPr>
          <w:sz w:val="14"/>
        </w:rPr>
        <w:t xml:space="preserve"> administration, however, </w:t>
      </w:r>
      <w:r w:rsidRPr="00DD4E1A">
        <w:rPr>
          <w:rStyle w:val="StyleUnderline"/>
        </w:rPr>
        <w:t xml:space="preserve">with government institutions considered </w:t>
      </w:r>
      <w:r w:rsidRPr="00DD4E1A">
        <w:rPr>
          <w:rStyle w:val="Emphasis"/>
        </w:rPr>
        <w:t>necessary evils</w:t>
      </w:r>
      <w:r w:rsidRPr="006E68D5">
        <w:rPr>
          <w:sz w:val="14"/>
        </w:rPr>
        <w:t xml:space="preserve"> and government interference seen as causing more harm than good.227 As Professors Ezrachi and Stucke state succinctly, “</w:t>
      </w:r>
      <w:r w:rsidRPr="00DD4E1A">
        <w:rPr>
          <w:rStyle w:val="StyleUnderline"/>
        </w:rPr>
        <w:t xml:space="preserve">regulation has fallen on </w:t>
      </w:r>
      <w:r w:rsidRPr="00DD4E1A">
        <w:rPr>
          <w:rStyle w:val="Emphasis"/>
        </w:rPr>
        <w:t>hard times</w:t>
      </w:r>
      <w:r w:rsidRPr="006E68D5">
        <w:rPr>
          <w:sz w:val="14"/>
        </w:rPr>
        <w:t xml:space="preserve">.” 228 </w:t>
      </w:r>
      <w:r w:rsidRPr="00DD4E1A">
        <w:rPr>
          <w:rStyle w:val="StyleUnderline"/>
        </w:rPr>
        <w:t>It</w:t>
      </w:r>
      <w:r w:rsidRPr="006E68D5">
        <w:rPr>
          <w:sz w:val="14"/>
        </w:rPr>
        <w:t xml:space="preserve"> also </w:t>
      </w:r>
      <w:r w:rsidRPr="00DD4E1A">
        <w:rPr>
          <w:rStyle w:val="StyleUnderline"/>
        </w:rPr>
        <w:t xml:space="preserve">resulted in the frustration of efforts to </w:t>
      </w:r>
      <w:r w:rsidRPr="00DD4E1A">
        <w:rPr>
          <w:rStyle w:val="Emphasis"/>
        </w:rPr>
        <w:t>introduce privacy legislation</w:t>
      </w:r>
      <w:r w:rsidRPr="006E68D5">
        <w:rPr>
          <w:sz w:val="14"/>
        </w:rPr>
        <w:t xml:space="preserve"> </w:t>
      </w:r>
      <w:r w:rsidRPr="00DD4E1A">
        <w:rPr>
          <w:rStyle w:val="StyleUnderline"/>
        </w:rPr>
        <w:t>in Congress</w:t>
      </w:r>
      <w:r w:rsidRPr="006E68D5">
        <w:rPr>
          <w:sz w:val="14"/>
        </w:rPr>
        <w:t xml:space="preserve">.229 As put by one commentator, “[t]he election of Ronald Reagan as President marked the end of any significant privacy policy initiatives from the executive branch,” and </w:t>
      </w:r>
      <w:r w:rsidRPr="00DD4E1A">
        <w:rPr>
          <w:rStyle w:val="StyleUnderline"/>
        </w:rPr>
        <w:t>this</w:t>
      </w:r>
      <w:r w:rsidRPr="006E68D5">
        <w:rPr>
          <w:sz w:val="14"/>
        </w:rPr>
        <w:t xml:space="preserve"> frustration </w:t>
      </w:r>
      <w:r w:rsidRPr="00DD4E1A">
        <w:rPr>
          <w:rStyle w:val="StyleUnderline"/>
        </w:rPr>
        <w:t xml:space="preserve">resulted in </w:t>
      </w:r>
      <w:r w:rsidRPr="00DD4E1A">
        <w:rPr>
          <w:rStyle w:val="Emphasis"/>
        </w:rPr>
        <w:t>divergence</w:t>
      </w:r>
      <w:r w:rsidRPr="006E68D5">
        <w:rPr>
          <w:sz w:val="14"/>
        </w:rPr>
        <w:t xml:space="preserve"> </w:t>
      </w:r>
      <w:r w:rsidRPr="00DD4E1A">
        <w:rPr>
          <w:rStyle w:val="StyleUnderline"/>
        </w:rPr>
        <w:t>with</w:t>
      </w:r>
      <w:r w:rsidRPr="006E68D5">
        <w:rPr>
          <w:sz w:val="14"/>
        </w:rPr>
        <w:t xml:space="preserve"> other </w:t>
      </w:r>
      <w:r w:rsidRPr="00DD4E1A">
        <w:rPr>
          <w:rStyle w:val="StyleUnderline"/>
        </w:rPr>
        <w:t>Western</w:t>
      </w:r>
      <w:r w:rsidRPr="006E68D5">
        <w:rPr>
          <w:sz w:val="14"/>
        </w:rPr>
        <w:t xml:space="preserve"> industrialized </w:t>
      </w:r>
      <w:r w:rsidRPr="00DD4E1A">
        <w:rPr>
          <w:rStyle w:val="StyleUnderline"/>
        </w:rPr>
        <w:t>countries on privacy</w:t>
      </w:r>
      <w:r w:rsidRPr="006E68D5">
        <w:rPr>
          <w:sz w:val="14"/>
        </w:rPr>
        <w:t>.230 Indeed, compared to the period that preceded him, “President Ronald Reagan’s approach to privacy was less accommodating, and certainly not enthusiastic” 231 and proposals contained in a 1977 report by the Privacy Protection Study Commission (PPSC), set up under the 1974 Privacy Act232 in order to evaluate the statute and recommend improvements to it, “were not carried out.” 233 Moreover, Reagan’s policy bent resulted in a rejection of President Jimmy Carter’s intention that the United States should adopt the OECD Privacy Guidelines,234 which are discussed in Part I.A.2.</w:t>
      </w:r>
    </w:p>
    <w:p w:rsidR="007F6EBB" w:rsidRPr="006E68D5" w:rsidRDefault="007F6EBB" w:rsidP="007F6EBB">
      <w:pPr>
        <w:rPr>
          <w:sz w:val="14"/>
        </w:rPr>
      </w:pPr>
      <w:r w:rsidRPr="006E68D5">
        <w:rPr>
          <w:rStyle w:val="StyleUnderline"/>
        </w:rPr>
        <w:t>This</w:t>
      </w:r>
      <w:r w:rsidRPr="006E68D5">
        <w:rPr>
          <w:sz w:val="14"/>
        </w:rPr>
        <w:t xml:space="preserve"> laissez-faire policy </w:t>
      </w:r>
      <w:r w:rsidRPr="006E68D5">
        <w:rPr>
          <w:rStyle w:val="StyleUnderline"/>
        </w:rPr>
        <w:t>is reflected</w:t>
      </w:r>
      <w:r w:rsidRPr="006E68D5">
        <w:rPr>
          <w:sz w:val="14"/>
        </w:rPr>
        <w:t xml:space="preserve"> today </w:t>
      </w:r>
      <w:r w:rsidRPr="006E68D5">
        <w:rPr>
          <w:rStyle w:val="StyleUnderline"/>
        </w:rPr>
        <w:t xml:space="preserve">in the </w:t>
      </w:r>
      <w:r w:rsidRPr="006E68D5">
        <w:rPr>
          <w:rStyle w:val="Emphasis"/>
        </w:rPr>
        <w:t>self-regulatory nature</w:t>
      </w:r>
      <w:r w:rsidRPr="006E68D5">
        <w:rPr>
          <w:sz w:val="14"/>
        </w:rPr>
        <w:t xml:space="preserve"> </w:t>
      </w:r>
      <w:r w:rsidRPr="006E68D5">
        <w:rPr>
          <w:rStyle w:val="StyleUnderline"/>
        </w:rPr>
        <w:t>of</w:t>
      </w:r>
      <w:r w:rsidRPr="006E68D5">
        <w:rPr>
          <w:sz w:val="14"/>
        </w:rPr>
        <w:t xml:space="preserve"> U.S. </w:t>
      </w:r>
      <w:r w:rsidRPr="006E68D5">
        <w:rPr>
          <w:rStyle w:val="StyleUnderline"/>
        </w:rPr>
        <w:t>data privacy</w:t>
      </w:r>
      <w:r w:rsidRPr="006E68D5">
        <w:rPr>
          <w:sz w:val="14"/>
        </w:rPr>
        <w:t xml:space="preserve">,235 </w:t>
      </w:r>
      <w:r w:rsidRPr="006E68D5">
        <w:rPr>
          <w:rStyle w:val="StyleUnderline"/>
        </w:rPr>
        <w:t>outside of applicable</w:t>
      </w:r>
      <w:r w:rsidRPr="006E68D5">
        <w:rPr>
          <w:sz w:val="14"/>
        </w:rPr>
        <w:t xml:space="preserve"> sectoral law </w:t>
      </w:r>
      <w:r w:rsidRPr="006E68D5">
        <w:rPr>
          <w:rStyle w:val="StyleUnderline"/>
        </w:rPr>
        <w:t>provisions</w:t>
      </w:r>
      <w:r w:rsidRPr="006E68D5">
        <w:rPr>
          <w:sz w:val="14"/>
        </w:rPr>
        <w:t xml:space="preserve">. </w:t>
      </w:r>
      <w:r w:rsidRPr="006E68D5">
        <w:rPr>
          <w:rStyle w:val="StyleUnderline"/>
        </w:rPr>
        <w:t>This</w:t>
      </w:r>
      <w:r w:rsidRPr="006E68D5">
        <w:rPr>
          <w:sz w:val="14"/>
        </w:rPr>
        <w:t xml:space="preserve"> approach </w:t>
      </w:r>
      <w:r w:rsidRPr="006E68D5">
        <w:rPr>
          <w:rStyle w:val="StyleUnderline"/>
        </w:rPr>
        <w:t xml:space="preserve">has been </w:t>
      </w:r>
      <w:r w:rsidRPr="006E68D5">
        <w:rPr>
          <w:rStyle w:val="Emphasis"/>
        </w:rPr>
        <w:t>favored</w:t>
      </w:r>
      <w:r w:rsidRPr="006E68D5">
        <w:rPr>
          <w:sz w:val="14"/>
        </w:rPr>
        <w:t xml:space="preserve"> </w:t>
      </w:r>
      <w:r w:rsidRPr="006E68D5">
        <w:rPr>
          <w:rStyle w:val="StyleUnderline"/>
        </w:rPr>
        <w:t xml:space="preserve">by the </w:t>
      </w:r>
      <w:r w:rsidRPr="006E68D5">
        <w:rPr>
          <w:rStyle w:val="Emphasis"/>
        </w:rPr>
        <w:t>FTC</w:t>
      </w:r>
      <w:r w:rsidRPr="006E68D5">
        <w:rPr>
          <w:sz w:val="14"/>
        </w:rPr>
        <w:t xml:space="preserve"> </w:t>
      </w:r>
      <w:r w:rsidRPr="006E68D5">
        <w:rPr>
          <w:rStyle w:val="StyleUnderline"/>
        </w:rPr>
        <w:t>and</w:t>
      </w:r>
      <w:r w:rsidRPr="006E68D5">
        <w:rPr>
          <w:sz w:val="14"/>
        </w:rPr>
        <w:t xml:space="preserve"> the U.S. </w:t>
      </w:r>
      <w:r w:rsidRPr="006E68D5">
        <w:rPr>
          <w:rStyle w:val="Emphasis"/>
        </w:rPr>
        <w:t>Department of Commerce</w:t>
      </w:r>
      <w:r w:rsidRPr="006E68D5">
        <w:rPr>
          <w:sz w:val="14"/>
        </w:rPr>
        <w:t xml:space="preserve"> </w:t>
      </w:r>
      <w:r w:rsidRPr="006E68D5">
        <w:rPr>
          <w:rStyle w:val="StyleUnderline"/>
        </w:rPr>
        <w:t>and</w:t>
      </w:r>
      <w:r w:rsidRPr="006E68D5">
        <w:rPr>
          <w:sz w:val="14"/>
        </w:rPr>
        <w:t xml:space="preserve"> usually </w:t>
      </w:r>
      <w:r w:rsidRPr="006E68D5">
        <w:rPr>
          <w:rStyle w:val="StyleUnderline"/>
        </w:rPr>
        <w:t xml:space="preserve">involves </w:t>
      </w:r>
      <w:r w:rsidRPr="006E68D5">
        <w:rPr>
          <w:rStyle w:val="Emphasis"/>
        </w:rPr>
        <w:t>industry groups</w:t>
      </w:r>
      <w:r w:rsidRPr="006E68D5">
        <w:rPr>
          <w:sz w:val="14"/>
        </w:rPr>
        <w:t xml:space="preserve"> </w:t>
      </w:r>
      <w:r w:rsidRPr="006E68D5">
        <w:rPr>
          <w:rStyle w:val="StyleUnderline"/>
        </w:rPr>
        <w:t xml:space="preserve">adopting </w:t>
      </w:r>
      <w:r w:rsidRPr="006E68D5">
        <w:rPr>
          <w:rStyle w:val="Emphasis"/>
        </w:rPr>
        <w:t>voluntary codes</w:t>
      </w:r>
      <w:r w:rsidRPr="006E68D5">
        <w:rPr>
          <w:sz w:val="14"/>
        </w:rPr>
        <w:t xml:space="preserve"> of conduct.236 </w:t>
      </w:r>
      <w:r w:rsidRPr="006E68D5">
        <w:rPr>
          <w:rStyle w:val="StyleUnderline"/>
        </w:rPr>
        <w:t>Critics have seen this</w:t>
      </w:r>
      <w:r w:rsidRPr="006E68D5">
        <w:rPr>
          <w:sz w:val="14"/>
        </w:rPr>
        <w:t xml:space="preserve"> approach </w:t>
      </w:r>
      <w:r w:rsidRPr="006E68D5">
        <w:rPr>
          <w:rStyle w:val="StyleUnderline"/>
        </w:rPr>
        <w:t>as a failure “due to</w:t>
      </w:r>
      <w:r w:rsidRPr="006E68D5">
        <w:rPr>
          <w:sz w:val="14"/>
        </w:rPr>
        <w:t xml:space="preserve"> an overall </w:t>
      </w:r>
      <w:r w:rsidRPr="006E68D5">
        <w:rPr>
          <w:rStyle w:val="StyleUnderline"/>
        </w:rPr>
        <w:t xml:space="preserve">lack of </w:t>
      </w:r>
      <w:r w:rsidRPr="006E68D5">
        <w:rPr>
          <w:rStyle w:val="Emphasis"/>
        </w:rPr>
        <w:t>accountability</w:t>
      </w:r>
      <w:r w:rsidRPr="006E68D5">
        <w:rPr>
          <w:sz w:val="14"/>
        </w:rPr>
        <w:t xml:space="preserve"> </w:t>
      </w:r>
      <w:r w:rsidRPr="006E68D5">
        <w:rPr>
          <w:rStyle w:val="StyleUnderline"/>
        </w:rPr>
        <w:t>and</w:t>
      </w:r>
      <w:r w:rsidRPr="006E68D5">
        <w:rPr>
          <w:sz w:val="14"/>
        </w:rPr>
        <w:t xml:space="preserve"> </w:t>
      </w:r>
      <w:r w:rsidRPr="006E68D5">
        <w:rPr>
          <w:rStyle w:val="Emphasis"/>
        </w:rPr>
        <w:t>transparency</w:t>
      </w:r>
      <w:r w:rsidRPr="006E68D5">
        <w:rPr>
          <w:sz w:val="14"/>
        </w:rPr>
        <w:t xml:space="preserve">, </w:t>
      </w:r>
      <w:r w:rsidRPr="006E68D5">
        <w:rPr>
          <w:rStyle w:val="StyleUnderline"/>
        </w:rPr>
        <w:t>incomplete realization</w:t>
      </w:r>
      <w:r w:rsidRPr="006E68D5">
        <w:rPr>
          <w:sz w:val="14"/>
        </w:rPr>
        <w:t xml:space="preserve"> </w:t>
      </w:r>
      <w:r w:rsidRPr="006E68D5">
        <w:rPr>
          <w:rStyle w:val="StyleUnderline"/>
        </w:rPr>
        <w:t xml:space="preserve">of robust </w:t>
      </w:r>
      <w:r w:rsidRPr="006E68D5">
        <w:rPr>
          <w:rStyle w:val="Emphasis"/>
        </w:rPr>
        <w:t>privacy</w:t>
      </w:r>
      <w:r w:rsidRPr="006E68D5">
        <w:rPr>
          <w:sz w:val="14"/>
        </w:rPr>
        <w:t xml:space="preserve"> </w:t>
      </w:r>
      <w:r w:rsidRPr="006E68D5">
        <w:rPr>
          <w:rStyle w:val="StyleUnderline"/>
        </w:rPr>
        <w:t>principles</w:t>
      </w:r>
      <w:r w:rsidRPr="006E68D5">
        <w:rPr>
          <w:sz w:val="14"/>
        </w:rPr>
        <w:t xml:space="preserve">, free rider issues, </w:t>
      </w:r>
      <w:r w:rsidRPr="006E68D5">
        <w:rPr>
          <w:rStyle w:val="StyleUnderline"/>
        </w:rPr>
        <w:t xml:space="preserve">and weak </w:t>
      </w:r>
      <w:r w:rsidRPr="006E68D5">
        <w:rPr>
          <w:rStyle w:val="Emphasis"/>
        </w:rPr>
        <w:t>oversight</w:t>
      </w:r>
      <w:r w:rsidRPr="006E68D5">
        <w:rPr>
          <w:sz w:val="14"/>
        </w:rPr>
        <w:t xml:space="preserve"> and enforcement,” the goal of which they have seen as avoiding government regulation.237 Such </w:t>
      </w:r>
      <w:r w:rsidRPr="006E68D5">
        <w:rPr>
          <w:rStyle w:val="StyleUnderline"/>
        </w:rPr>
        <w:t>selfregulation has been described as</w:t>
      </w:r>
      <w:r w:rsidRPr="006E68D5">
        <w:rPr>
          <w:sz w:val="14"/>
        </w:rPr>
        <w:t xml:space="preserve"> the firms </w:t>
      </w:r>
      <w:r w:rsidRPr="006E68D5">
        <w:rPr>
          <w:rStyle w:val="StyleUnderline"/>
        </w:rPr>
        <w:t xml:space="preserve">taking on the regulatory functions that are </w:t>
      </w:r>
      <w:r w:rsidRPr="006E68D5">
        <w:rPr>
          <w:rStyle w:val="Emphasis"/>
        </w:rPr>
        <w:t>normally</w:t>
      </w:r>
      <w:r w:rsidRPr="006E68D5">
        <w:rPr>
          <w:sz w:val="14"/>
        </w:rPr>
        <w:t xml:space="preserve"> </w:t>
      </w:r>
      <w:r w:rsidRPr="006E68D5">
        <w:rPr>
          <w:rStyle w:val="StyleUnderline"/>
        </w:rPr>
        <w:t>the purview of</w:t>
      </w:r>
      <w:r w:rsidRPr="006E68D5">
        <w:rPr>
          <w:sz w:val="14"/>
        </w:rPr>
        <w:t xml:space="preserve"> the </w:t>
      </w:r>
      <w:r w:rsidRPr="006E68D5">
        <w:rPr>
          <w:rStyle w:val="StyleUnderline"/>
        </w:rPr>
        <w:t>government</w:t>
      </w:r>
      <w:r w:rsidRPr="006E68D5">
        <w:rPr>
          <w:sz w:val="14"/>
        </w:rPr>
        <w:t xml:space="preserve">, </w:t>
      </w:r>
      <w:r w:rsidRPr="006E68D5">
        <w:rPr>
          <w:rStyle w:val="StyleUnderline"/>
        </w:rPr>
        <w:t>with</w:t>
      </w:r>
      <w:r w:rsidRPr="006E68D5">
        <w:rPr>
          <w:sz w:val="14"/>
        </w:rPr>
        <w:t xml:space="preserve"> several </w:t>
      </w:r>
      <w:r w:rsidRPr="006E68D5">
        <w:rPr>
          <w:rStyle w:val="Emphasis"/>
        </w:rPr>
        <w:t>perverse effects</w:t>
      </w:r>
      <w:r w:rsidRPr="006E68D5">
        <w:rPr>
          <w:sz w:val="14"/>
        </w:rPr>
        <w:t xml:space="preserve">, including lack of accountability to the government, and no dispute resolution mechanism, among others.238 Perhaps intuitively, this self-regulation has been backed by business interests.239 The people’s representatives in government and the data subjects, then, are absent from the self-regulatory process. Certain authors today see that such self-regulation in the area of privacy has failed.240 </w:t>
      </w:r>
      <w:r w:rsidRPr="006E68D5">
        <w:rPr>
          <w:rStyle w:val="StyleUnderline"/>
        </w:rPr>
        <w:t>The</w:t>
      </w:r>
      <w:r w:rsidRPr="006E68D5">
        <w:rPr>
          <w:sz w:val="14"/>
        </w:rPr>
        <w:t xml:space="preserve"> laissez-faire </w:t>
      </w:r>
      <w:r w:rsidRPr="006E68D5">
        <w:rPr>
          <w:rStyle w:val="StyleUnderline"/>
        </w:rPr>
        <w:t>policy described</w:t>
      </w:r>
      <w:r w:rsidRPr="006E68D5">
        <w:rPr>
          <w:sz w:val="14"/>
        </w:rPr>
        <w:t xml:space="preserve"> above </w:t>
      </w:r>
      <w:r w:rsidRPr="006E68D5">
        <w:rPr>
          <w:rStyle w:val="StyleUnderline"/>
        </w:rPr>
        <w:t>may</w:t>
      </w:r>
      <w:r w:rsidRPr="006E68D5">
        <w:rPr>
          <w:sz w:val="14"/>
        </w:rPr>
        <w:t xml:space="preserve"> also </w:t>
      </w:r>
      <w:r w:rsidRPr="006E68D5">
        <w:rPr>
          <w:rStyle w:val="StyleUnderline"/>
        </w:rPr>
        <w:t>be</w:t>
      </w:r>
      <w:r w:rsidRPr="006E68D5">
        <w:rPr>
          <w:sz w:val="14"/>
        </w:rPr>
        <w:t xml:space="preserve"> seen as </w:t>
      </w:r>
      <w:r w:rsidRPr="006E68D5">
        <w:rPr>
          <w:rStyle w:val="StyleUnderline"/>
        </w:rPr>
        <w:t>reflected by the relatively</w:t>
      </w:r>
      <w:r w:rsidRPr="006E68D5">
        <w:rPr>
          <w:sz w:val="14"/>
        </w:rPr>
        <w:t xml:space="preserve"> </w:t>
      </w:r>
      <w:r w:rsidRPr="006E68D5">
        <w:rPr>
          <w:rStyle w:val="Emphasis"/>
        </w:rPr>
        <w:t>lax</w:t>
      </w:r>
      <w:r w:rsidRPr="006E68D5">
        <w:rPr>
          <w:sz w:val="14"/>
        </w:rPr>
        <w:t xml:space="preserve"> </w:t>
      </w:r>
      <w:r w:rsidRPr="006E68D5">
        <w:rPr>
          <w:rStyle w:val="StyleUnderline"/>
        </w:rPr>
        <w:t xml:space="preserve">enforcement practices of the </w:t>
      </w:r>
      <w:r w:rsidRPr="006E68D5">
        <w:rPr>
          <w:rStyle w:val="Emphasis"/>
        </w:rPr>
        <w:t>FTC</w:t>
      </w:r>
      <w:r w:rsidRPr="006E68D5">
        <w:rPr>
          <w:sz w:val="14"/>
        </w:rPr>
        <w:t xml:space="preserve">.241 In a nutshell, </w:t>
      </w:r>
      <w:r w:rsidRPr="006E68D5">
        <w:rPr>
          <w:rStyle w:val="StyleUnderline"/>
        </w:rPr>
        <w:t>the European Data Protection Supervisor</w:t>
      </w:r>
      <w:r w:rsidRPr="006E68D5">
        <w:rPr>
          <w:sz w:val="14"/>
        </w:rPr>
        <w:t xml:space="preserve"> </w:t>
      </w:r>
      <w:r w:rsidRPr="006E68D5">
        <w:rPr>
          <w:rStyle w:val="StyleUnderline"/>
        </w:rPr>
        <w:t>explained the U.S. situation as follows</w:t>
      </w:r>
      <w:r w:rsidRPr="006E68D5">
        <w:rPr>
          <w:sz w:val="14"/>
        </w:rPr>
        <w:t>: “</w:t>
      </w:r>
      <w:r w:rsidRPr="006E68D5">
        <w:rPr>
          <w:rStyle w:val="StyleUnderline"/>
        </w:rPr>
        <w:t>the United States</w:t>
      </w:r>
      <w:r w:rsidRPr="006E68D5">
        <w:rPr>
          <w:sz w:val="14"/>
        </w:rPr>
        <w:t xml:space="preserve">, </w:t>
      </w:r>
      <w:r w:rsidRPr="006E68D5">
        <w:rPr>
          <w:rStyle w:val="StyleUnderline"/>
        </w:rPr>
        <w:t>where</w:t>
      </w:r>
      <w:r w:rsidRPr="006E68D5">
        <w:rPr>
          <w:sz w:val="14"/>
        </w:rPr>
        <w:t xml:space="preserve"> </w:t>
      </w:r>
      <w:r w:rsidRPr="006E68D5">
        <w:rPr>
          <w:rStyle w:val="StyleUnderline"/>
        </w:rPr>
        <w:t xml:space="preserve">in the name of </w:t>
      </w:r>
      <w:r w:rsidRPr="006E68D5">
        <w:rPr>
          <w:rStyle w:val="Emphasis"/>
        </w:rPr>
        <w:t>free markets</w:t>
      </w:r>
      <w:r w:rsidRPr="006E68D5">
        <w:rPr>
          <w:sz w:val="14"/>
        </w:rPr>
        <w:t xml:space="preserve">, </w:t>
      </w:r>
      <w:r w:rsidRPr="006E68D5">
        <w:rPr>
          <w:rStyle w:val="StyleUnderline"/>
        </w:rPr>
        <w:t xml:space="preserve">data is another </w:t>
      </w:r>
      <w:r w:rsidRPr="006E68D5">
        <w:rPr>
          <w:rStyle w:val="Emphasis"/>
        </w:rPr>
        <w:t>locus for competition</w:t>
      </w:r>
      <w:r w:rsidRPr="006E68D5">
        <w:rPr>
          <w:sz w:val="14"/>
        </w:rPr>
        <w:t xml:space="preserve"> </w:t>
      </w:r>
      <w:r w:rsidRPr="006E68D5">
        <w:rPr>
          <w:rStyle w:val="StyleUnderline"/>
        </w:rPr>
        <w:t xml:space="preserve">between </w:t>
      </w:r>
      <w:r w:rsidRPr="006E68D5">
        <w:rPr>
          <w:rStyle w:val="Emphasis"/>
        </w:rPr>
        <w:t>companies</w:t>
      </w:r>
      <w:r w:rsidRPr="006E68D5">
        <w:rPr>
          <w:sz w:val="14"/>
        </w:rPr>
        <w:t xml:space="preserve"> </w:t>
      </w:r>
      <w:r w:rsidRPr="006E68D5">
        <w:rPr>
          <w:rStyle w:val="StyleUnderline"/>
        </w:rPr>
        <w:t>and</w:t>
      </w:r>
      <w:r w:rsidRPr="006E68D5">
        <w:rPr>
          <w:sz w:val="14"/>
        </w:rPr>
        <w:t xml:space="preserve"> </w:t>
      </w:r>
      <w:r w:rsidRPr="006E68D5">
        <w:rPr>
          <w:rStyle w:val="Emphasis"/>
        </w:rPr>
        <w:t>consumers</w:t>
      </w:r>
      <w:r w:rsidRPr="006E68D5">
        <w:rPr>
          <w:sz w:val="14"/>
        </w:rPr>
        <w:t xml:space="preserve">,” </w:t>
      </w:r>
      <w:r w:rsidRPr="006E68D5">
        <w:rPr>
          <w:rStyle w:val="StyleUnderline"/>
        </w:rPr>
        <w:t>contrasted with the</w:t>
      </w:r>
      <w:r w:rsidRPr="006E68D5">
        <w:rPr>
          <w:sz w:val="14"/>
        </w:rPr>
        <w:t xml:space="preserve"> fundamental </w:t>
      </w:r>
      <w:r w:rsidRPr="006E68D5">
        <w:rPr>
          <w:rStyle w:val="Emphasis"/>
        </w:rPr>
        <w:t>rights basis</w:t>
      </w:r>
      <w:r w:rsidRPr="006E68D5">
        <w:rPr>
          <w:sz w:val="14"/>
        </w:rPr>
        <w:t xml:space="preserve"> </w:t>
      </w:r>
      <w:r w:rsidRPr="006E68D5">
        <w:rPr>
          <w:rStyle w:val="StyleUnderline"/>
        </w:rPr>
        <w:t>for data protection in</w:t>
      </w:r>
      <w:r w:rsidRPr="006E68D5">
        <w:rPr>
          <w:sz w:val="14"/>
        </w:rPr>
        <w:t xml:space="preserve"> </w:t>
      </w:r>
      <w:r w:rsidRPr="006E68D5">
        <w:rPr>
          <w:rStyle w:val="Emphasis"/>
        </w:rPr>
        <w:t>Europe</w:t>
      </w:r>
      <w:r w:rsidRPr="006E68D5">
        <w:rPr>
          <w:sz w:val="14"/>
        </w:rPr>
        <w:t>,242 which is discussed in Section C.</w:t>
      </w:r>
    </w:p>
    <w:p w:rsidR="007F6EBB" w:rsidRPr="006E68D5" w:rsidRDefault="007F6EBB" w:rsidP="007F6EBB">
      <w:pPr>
        <w:rPr>
          <w:sz w:val="14"/>
        </w:rPr>
      </w:pPr>
      <w:r w:rsidRPr="006E68D5">
        <w:rPr>
          <w:sz w:val="14"/>
        </w:rPr>
        <w:t xml:space="preserve">Thus, </w:t>
      </w:r>
      <w:r w:rsidRPr="006E68D5">
        <w:rPr>
          <w:rStyle w:val="StyleUnderline"/>
        </w:rPr>
        <w:t xml:space="preserve">the possibilities for </w:t>
      </w:r>
      <w:r w:rsidRPr="006E68D5">
        <w:rPr>
          <w:rStyle w:val="Emphasis"/>
        </w:rPr>
        <w:t>harmonization</w:t>
      </w:r>
      <w:r w:rsidRPr="006E68D5">
        <w:rPr>
          <w:sz w:val="14"/>
        </w:rPr>
        <w:t xml:space="preserve"> of law, including through its proper application, </w:t>
      </w:r>
      <w:r w:rsidRPr="006E68D5">
        <w:rPr>
          <w:rStyle w:val="StyleUnderline"/>
        </w:rPr>
        <w:t xml:space="preserve">appear to be </w:t>
      </w:r>
      <w:r w:rsidRPr="006E68D5">
        <w:rPr>
          <w:rStyle w:val="Emphasis"/>
        </w:rPr>
        <w:t>limited</w:t>
      </w:r>
      <w:r w:rsidRPr="006E68D5">
        <w:rPr>
          <w:sz w:val="14"/>
        </w:rPr>
        <w:t xml:space="preserve"> </w:t>
      </w:r>
      <w:r w:rsidRPr="006E68D5">
        <w:rPr>
          <w:rStyle w:val="StyleUnderline"/>
        </w:rPr>
        <w:t>by the laissez-faire approach of the United States and its</w:t>
      </w:r>
      <w:r w:rsidRPr="006E68D5">
        <w:rPr>
          <w:sz w:val="14"/>
        </w:rPr>
        <w:t xml:space="preserve"> top </w:t>
      </w:r>
      <w:r w:rsidRPr="006E68D5">
        <w:rPr>
          <w:rStyle w:val="Emphasis"/>
        </w:rPr>
        <w:t>privacy regulator</w:t>
      </w:r>
      <w:r w:rsidRPr="006E68D5">
        <w:rPr>
          <w:sz w:val="14"/>
        </w:rPr>
        <w:t xml:space="preserve">. </w:t>
      </w:r>
      <w:r w:rsidRPr="006E68D5">
        <w:rPr>
          <w:rStyle w:val="StyleUnderline"/>
        </w:rPr>
        <w:t xml:space="preserve">Laws are </w:t>
      </w:r>
      <w:r w:rsidRPr="006E68D5">
        <w:rPr>
          <w:rStyle w:val="Emphasis"/>
        </w:rPr>
        <w:t>not adopted</w:t>
      </w:r>
      <w:r w:rsidRPr="006E68D5">
        <w:rPr>
          <w:sz w:val="14"/>
        </w:rPr>
        <w:t xml:space="preserve">, </w:t>
      </w:r>
      <w:r w:rsidRPr="006E68D5">
        <w:rPr>
          <w:rStyle w:val="StyleUnderline"/>
        </w:rPr>
        <w:t xml:space="preserve">for fear of braking </w:t>
      </w:r>
      <w:r w:rsidRPr="006E68D5">
        <w:rPr>
          <w:rStyle w:val="Emphasis"/>
        </w:rPr>
        <w:t>tech</w:t>
      </w:r>
      <w:r w:rsidRPr="006E68D5">
        <w:rPr>
          <w:rStyle w:val="StyleUnderline"/>
        </w:rPr>
        <w:t>nological</w:t>
      </w:r>
      <w:r w:rsidRPr="006E68D5">
        <w:rPr>
          <w:sz w:val="14"/>
        </w:rPr>
        <w:t xml:space="preserve"> or economic </w:t>
      </w:r>
      <w:r w:rsidRPr="006E68D5">
        <w:rPr>
          <w:rStyle w:val="Emphasis"/>
        </w:rPr>
        <w:t>progress</w:t>
      </w:r>
      <w:r w:rsidRPr="006E68D5">
        <w:rPr>
          <w:sz w:val="14"/>
        </w:rPr>
        <w:t xml:space="preserve">, </w:t>
      </w:r>
      <w:r w:rsidRPr="006E68D5">
        <w:rPr>
          <w:rStyle w:val="StyleUnderline"/>
        </w:rPr>
        <w:t>or</w:t>
      </w:r>
      <w:r w:rsidRPr="006E68D5">
        <w:rPr>
          <w:sz w:val="14"/>
        </w:rPr>
        <w:t xml:space="preserve"> just on </w:t>
      </w:r>
      <w:r w:rsidRPr="006E68D5">
        <w:rPr>
          <w:rStyle w:val="Emphasis"/>
        </w:rPr>
        <w:t>ideological grounds</w:t>
      </w:r>
      <w:r w:rsidRPr="006E68D5">
        <w:rPr>
          <w:sz w:val="14"/>
        </w:rPr>
        <w:t xml:space="preserve">. </w:t>
      </w:r>
      <w:r w:rsidRPr="006E68D5">
        <w:rPr>
          <w:rStyle w:val="StyleUnderline"/>
        </w:rPr>
        <w:t xml:space="preserve">Self-regulation is </w:t>
      </w:r>
      <w:r w:rsidRPr="006E68D5">
        <w:rPr>
          <w:rStyle w:val="Emphasis"/>
        </w:rPr>
        <w:t>preferred</w:t>
      </w:r>
      <w:r w:rsidRPr="006E68D5">
        <w:rPr>
          <w:rStyle w:val="StyleUnderline"/>
        </w:rPr>
        <w:t xml:space="preserve"> to legislation</w:t>
      </w:r>
      <w:r w:rsidRPr="006E68D5">
        <w:rPr>
          <w:sz w:val="14"/>
        </w:rPr>
        <w:t xml:space="preserve">, in a way that is the opposite of the path taken in the European Union, with the adoption of the GDPR and its grant of greater powers for independent data privacy authorities there. </w:t>
      </w:r>
      <w:r w:rsidRPr="006E68D5">
        <w:rPr>
          <w:rStyle w:val="StyleUnderline"/>
        </w:rPr>
        <w:t>Lobbying might</w:t>
      </w:r>
      <w:r w:rsidRPr="006E68D5">
        <w:rPr>
          <w:sz w:val="14"/>
        </w:rPr>
        <w:t xml:space="preserve"> continue to block the adoption of legislation in the United States, or at least </w:t>
      </w:r>
      <w:r w:rsidRPr="006E68D5">
        <w:rPr>
          <w:rStyle w:val="Emphasis"/>
        </w:rPr>
        <w:t>reduce the chance</w:t>
      </w:r>
      <w:r w:rsidRPr="006E68D5">
        <w:rPr>
          <w:sz w:val="14"/>
        </w:rPr>
        <w:t xml:space="preserve"> </w:t>
      </w:r>
      <w:r w:rsidRPr="006E68D5">
        <w:rPr>
          <w:rStyle w:val="StyleUnderline"/>
        </w:rPr>
        <w:t>for</w:t>
      </w:r>
      <w:r w:rsidRPr="006E68D5">
        <w:rPr>
          <w:sz w:val="14"/>
        </w:rPr>
        <w:t xml:space="preserve"> </w:t>
      </w:r>
      <w:r w:rsidRPr="006E68D5">
        <w:rPr>
          <w:rStyle w:val="Emphasis"/>
        </w:rPr>
        <w:t>true harmonization</w:t>
      </w:r>
      <w:r w:rsidRPr="006E68D5">
        <w:rPr>
          <w:sz w:val="14"/>
        </w:rPr>
        <w:t xml:space="preserve"> of laws between the United States and the European Union.</w:t>
      </w:r>
    </w:p>
    <w:p w:rsidR="007F6EBB" w:rsidRPr="00DD4E1A" w:rsidRDefault="007F6EBB" w:rsidP="007F6EBB">
      <w:pPr>
        <w:rPr>
          <w:sz w:val="8"/>
          <w:szCs w:val="8"/>
        </w:rPr>
      </w:pPr>
      <w:r w:rsidRPr="00DD4E1A">
        <w:rPr>
          <w:sz w:val="8"/>
          <w:szCs w:val="8"/>
        </w:rPr>
        <w:t xml:space="preserve">1. Differences in Lobbying: United States/European Union; U.S. Companies/European Companies Differences in lobbying between the United States and the European Union might help explain in part why today the United States has no general data privacy legislation and the European Union does, despite the massive lobbying of U.S. tech companies during the European Union legislative procedure leading up to the adoption of the GDPR.244 Professor Christine Mahoney argues that a major difference between lobbying in the United States and the European Union is that the United States has failed to adopt “real campaign-finance reform,” and that unlike the United States, in the European Union, most policymakers are not elected and thus, do not need to finance expensive election campaigns. This, in turn, allows them to take more principled stances in policymaking.245 She also found that most often in the United States, industry and business lobbyists (corporations and trade associations) achieved success, while “those fighting for the broader good” (citizen groups and foundations) fail, whereas policy outcomes in the European Union were more balanced.246 The situation in the European Union is made possible because the Commission, which represents the interests of the European Union, is the only institution that may propose legislation to the European Parliament (Parliament) and the Council of the European Union (Council).247 The Commission is accountable to the Parliament and appointed by the Council with the consent of the Parliament, with its President elected by the Parliament.248 Another difference between the European and U.S. legislative processes is that the former have more analytical and procedural requirements, whereas in the United States legislative proposals may originate from a multitude of sources, such as lobbyists.249 In the United States, most of the action regarding proposed legislation occurs out of the view of the public, off the Congressional floor, “in lobbies and antechambers” where lobbyists and legislative actors meet to discuss amendments and negotiate compromises.250 Where in the United States, most bills “die at the end of a legislative session in which they were submitted,” in Europe, there is a high likelihood that a legislative proposal submitted to the Parliament will become law in at least a similar form, as a result of the earlier vetting done by the Commission.251 The way that U.S. and Continental European companies conduct lobbying is different as well. U.S. companies carry out lobbying both individually and through trade associations.252 European companies, on the other hand, perhaps with the exception of the English-speaking nations (including England, who will soon leave the European Union through Brexit), tend to carry out lobbying through trade associations.253 Related to this point is the sheer economic power of U.S. tech companies, which has translated itself into large lobbying budgets.254 In addition, a subset of U.S. companies—often young innovative U.S. tech companies such as Uber—engage in what two authors call “regulatory entrepreneurship,” where part of the business strategy is to change laws, potentially breaking the laws in the interim.255 One technique of regulatory entrepreneurs is to “mobilize their users and stakeholders as a political force.” 256 This may involve asking users to sign petitions or contact legislators, among other techniques.257 However, this is not the traditional form of lobbying that has manifested itself in the area of data privacy, as shall now be seen. 2. A Brief Historical View of Lobbying on Data Privacy Legislation and Regulation in the United States Industry lobbying on proposed data privacy legislation has a long history in the United States.258 Even in the case of successfully-adopted legislation, however, in general, its impact has been either to block legislation or to lessen the protection provided by the legislation.259 For example, the FCRA was “severely weakened due to the effective lobbying of the credit-reporting industry,” 260 notably allowing credit agencies to sell certain personal information from credit histories to commercial entities.261 Shortly thereafter, the Privacy Act of 1974262 was subject to lobbying by the likes of banks and insurance companies, resulting in it being limited to government recordkeeping.263 Later, in the case of the GLBA,264 lobbying resulted in a sectoral law with an “opt-out” for sharing with other companies of personal information by the financial institution, effectively making sharing the default position.265 Lobbyists succeeded in helping block a California “Right to Know” digital privacy bill aimed at data brokers in 2013.266 An attempt by the Obama administration to adopt a consumer privacy “bill of rights,” failed following extensive lobbying by organizations representing Facebook and Google.267 Moreover, an additional development in this area, noted at the turn of the millennium, was that trade associations were at the same time engaging in discussion on privacy issues (perhaps espousing self-regulation solutions) and lobbying against regulation.268 This was true of a “key player”—the Direct Marketing Association (DMA)—even earlier in the 1970s.269 It operated services to allow consumers to opt-out of direct marketing, but because of the burdensomeness of the procedures and the limited scope of the registries, these were ineffective.270 Self-regulation measures such as these were also cited by the FTC as reasons for not recommending legislation.271 </w:t>
      </w:r>
    </w:p>
    <w:p w:rsidR="007F6EBB" w:rsidRPr="006E68D5" w:rsidRDefault="007F6EBB" w:rsidP="007F6EBB">
      <w:pPr>
        <w:rPr>
          <w:sz w:val="14"/>
        </w:rPr>
      </w:pPr>
      <w:r w:rsidRPr="006E68D5">
        <w:rPr>
          <w:rStyle w:val="Emphasis"/>
        </w:rPr>
        <w:t>GAFAM members</w:t>
      </w:r>
      <w:r w:rsidRPr="006E68D5">
        <w:rPr>
          <w:sz w:val="14"/>
        </w:rPr>
        <w:t xml:space="preserve"> may </w:t>
      </w:r>
      <w:r w:rsidRPr="006E68D5">
        <w:rPr>
          <w:rStyle w:val="StyleUnderline"/>
        </w:rPr>
        <w:t xml:space="preserve">engage in many forms of </w:t>
      </w:r>
      <w:r w:rsidRPr="006E68D5">
        <w:rPr>
          <w:rStyle w:val="Emphasis"/>
        </w:rPr>
        <w:t>corporate political activity</w:t>
      </w:r>
      <w:r w:rsidRPr="006E68D5">
        <w:rPr>
          <w:sz w:val="14"/>
        </w:rPr>
        <w:t xml:space="preserve">. </w:t>
      </w:r>
      <w:r w:rsidRPr="006E68D5">
        <w:rPr>
          <w:rStyle w:val="StyleUnderline"/>
        </w:rPr>
        <w:t>Taking</w:t>
      </w:r>
      <w:r w:rsidRPr="006E68D5">
        <w:rPr>
          <w:sz w:val="14"/>
        </w:rPr>
        <w:t xml:space="preserve"> the example of </w:t>
      </w:r>
      <w:r w:rsidRPr="006E68D5">
        <w:rPr>
          <w:rStyle w:val="Emphasis"/>
        </w:rPr>
        <w:t>Google</w:t>
      </w:r>
      <w:r w:rsidRPr="006E68D5">
        <w:rPr>
          <w:sz w:val="14"/>
        </w:rPr>
        <w:t xml:space="preserve">, </w:t>
      </w:r>
      <w:r w:rsidRPr="006E68D5">
        <w:rPr>
          <w:rStyle w:val="StyleUnderline"/>
        </w:rPr>
        <w:t xml:space="preserve">this may include </w:t>
      </w:r>
      <w:r w:rsidRPr="006E68D5">
        <w:rPr>
          <w:rStyle w:val="Emphasis"/>
        </w:rPr>
        <w:t>traditional lobbying</w:t>
      </w:r>
      <w:r w:rsidRPr="006E68D5">
        <w:rPr>
          <w:sz w:val="14"/>
        </w:rPr>
        <w:t xml:space="preserve">, </w:t>
      </w:r>
      <w:r w:rsidRPr="006E68D5">
        <w:rPr>
          <w:rStyle w:val="StyleUnderline"/>
        </w:rPr>
        <w:t>a</w:t>
      </w:r>
      <w:r w:rsidRPr="006E68D5">
        <w:rPr>
          <w:sz w:val="14"/>
        </w:rPr>
        <w:t xml:space="preserve"> “</w:t>
      </w:r>
      <w:r w:rsidRPr="006E68D5">
        <w:rPr>
          <w:rStyle w:val="Emphasis"/>
        </w:rPr>
        <w:t>revolving door</w:t>
      </w:r>
      <w:r w:rsidRPr="006E68D5">
        <w:rPr>
          <w:sz w:val="14"/>
        </w:rPr>
        <w:t xml:space="preserve">” </w:t>
      </w:r>
      <w:r w:rsidRPr="006E68D5">
        <w:rPr>
          <w:rStyle w:val="StyleUnderline"/>
        </w:rPr>
        <w:t xml:space="preserve">of personnel between the </w:t>
      </w:r>
      <w:r w:rsidRPr="006E68D5">
        <w:rPr>
          <w:rStyle w:val="Emphasis"/>
        </w:rPr>
        <w:t>company</w:t>
      </w:r>
      <w:r w:rsidRPr="006E68D5">
        <w:rPr>
          <w:rStyle w:val="StyleUnderline"/>
        </w:rPr>
        <w:t xml:space="preserve"> and</w:t>
      </w:r>
      <w:r w:rsidRPr="006E68D5">
        <w:rPr>
          <w:sz w:val="14"/>
        </w:rPr>
        <w:t xml:space="preserve"> the </w:t>
      </w:r>
      <w:r w:rsidRPr="006E68D5">
        <w:rPr>
          <w:rStyle w:val="Emphasis"/>
        </w:rPr>
        <w:t>admin</w:t>
      </w:r>
      <w:r w:rsidRPr="006E68D5">
        <w:rPr>
          <w:rStyle w:val="StyleUnderline"/>
        </w:rPr>
        <w:t>istration</w:t>
      </w:r>
      <w:r w:rsidRPr="006E68D5">
        <w:rPr>
          <w:sz w:val="14"/>
        </w:rPr>
        <w:t xml:space="preserve">, </w:t>
      </w:r>
      <w:r w:rsidRPr="006E68D5">
        <w:rPr>
          <w:rStyle w:val="StyleUnderline"/>
        </w:rPr>
        <w:t>and</w:t>
      </w:r>
      <w:r w:rsidRPr="006E68D5">
        <w:rPr>
          <w:sz w:val="14"/>
        </w:rPr>
        <w:t xml:space="preserve"> </w:t>
      </w:r>
      <w:r w:rsidRPr="006E68D5">
        <w:rPr>
          <w:rStyle w:val="StyleUnderline"/>
        </w:rPr>
        <w:t xml:space="preserve">a campaign to </w:t>
      </w:r>
      <w:r w:rsidRPr="006E68D5">
        <w:rPr>
          <w:rStyle w:val="Emphasis"/>
        </w:rPr>
        <w:t>exert</w:t>
      </w:r>
      <w:r w:rsidRPr="006E68D5">
        <w:rPr>
          <w:sz w:val="14"/>
        </w:rPr>
        <w:t xml:space="preserve"> public </w:t>
      </w:r>
      <w:r w:rsidRPr="006E68D5">
        <w:rPr>
          <w:rStyle w:val="Emphasis"/>
        </w:rPr>
        <w:t>influence</w:t>
      </w:r>
      <w:r w:rsidRPr="006E68D5">
        <w:rPr>
          <w:sz w:val="14"/>
        </w:rPr>
        <w:t xml:space="preserve"> </w:t>
      </w:r>
      <w:r w:rsidRPr="006E68D5">
        <w:rPr>
          <w:rStyle w:val="StyleUnderline"/>
        </w:rPr>
        <w:t>that might include academic work</w:t>
      </w:r>
      <w:r w:rsidRPr="006E68D5">
        <w:rPr>
          <w:sz w:val="14"/>
        </w:rPr>
        <w:t xml:space="preserve">.272 </w:t>
      </w:r>
      <w:r w:rsidRPr="006E68D5">
        <w:rPr>
          <w:rStyle w:val="StyleUnderline"/>
        </w:rPr>
        <w:t>Corporate</w:t>
      </w:r>
      <w:r w:rsidRPr="006E68D5">
        <w:rPr>
          <w:sz w:val="14"/>
        </w:rPr>
        <w:t xml:space="preserve"> political </w:t>
      </w:r>
      <w:r w:rsidRPr="006E68D5">
        <w:rPr>
          <w:rStyle w:val="StyleUnderline"/>
        </w:rPr>
        <w:t>activity other than legislative lobbying may</w:t>
      </w:r>
      <w:r w:rsidRPr="006E68D5">
        <w:rPr>
          <w:sz w:val="14"/>
        </w:rPr>
        <w:t xml:space="preserve"> also </w:t>
      </w:r>
      <w:r w:rsidRPr="006E68D5">
        <w:rPr>
          <w:rStyle w:val="Emphasis"/>
        </w:rPr>
        <w:t>impact positions</w:t>
      </w:r>
      <w:r w:rsidRPr="006E68D5">
        <w:rPr>
          <w:sz w:val="14"/>
        </w:rPr>
        <w:t xml:space="preserve"> </w:t>
      </w:r>
      <w:r w:rsidRPr="006E68D5">
        <w:rPr>
          <w:rStyle w:val="StyleUnderline"/>
        </w:rPr>
        <w:t>held by</w:t>
      </w:r>
      <w:r w:rsidRPr="006E68D5">
        <w:rPr>
          <w:sz w:val="14"/>
        </w:rPr>
        <w:t xml:space="preserve"> the </w:t>
      </w:r>
      <w:r w:rsidRPr="006E68D5">
        <w:rPr>
          <w:rStyle w:val="StyleUnderline"/>
        </w:rPr>
        <w:t>regulators</w:t>
      </w:r>
      <w:r w:rsidRPr="006E68D5">
        <w:rPr>
          <w:sz w:val="14"/>
        </w:rPr>
        <w:t xml:space="preserve">. One trade association that has established principles for self-regulation and provides research supporting self-regulation and continuing access to advertising-sponsored free content—the Digital Advertising Alliance (DAA)—includes Google, Amazon, Facebook and Microsoft as participating companies.273 The DAA’s research “showing that </w:t>
      </w:r>
      <w:r w:rsidRPr="006E68D5">
        <w:rPr>
          <w:rStyle w:val="StyleUnderline"/>
        </w:rPr>
        <w:t xml:space="preserve">92 percent of consumers </w:t>
      </w:r>
      <w:r w:rsidRPr="006E68D5">
        <w:rPr>
          <w:rStyle w:val="Emphasis"/>
        </w:rPr>
        <w:t>agreed</w:t>
      </w:r>
      <w:r w:rsidRPr="006E68D5">
        <w:rPr>
          <w:sz w:val="14"/>
        </w:rPr>
        <w:t xml:space="preserve"> that </w:t>
      </w:r>
      <w:r w:rsidRPr="006E68D5">
        <w:rPr>
          <w:rStyle w:val="StyleUnderline"/>
        </w:rPr>
        <w:t xml:space="preserve">free content is </w:t>
      </w:r>
      <w:r w:rsidRPr="006E68D5">
        <w:rPr>
          <w:rStyle w:val="Emphasis"/>
        </w:rPr>
        <w:t>important</w:t>
      </w:r>
      <w:r w:rsidRPr="006E68D5">
        <w:rPr>
          <w:sz w:val="14"/>
        </w:rPr>
        <w:t xml:space="preserve"> </w:t>
      </w:r>
      <w:r w:rsidRPr="006E68D5">
        <w:rPr>
          <w:rStyle w:val="StyleUnderline"/>
        </w:rPr>
        <w:t>to the value of the Internet</w:t>
      </w:r>
      <w:r w:rsidRPr="006E68D5">
        <w:rPr>
          <w:sz w:val="14"/>
        </w:rPr>
        <w:t xml:space="preserve">,” </w:t>
      </w:r>
      <w:r w:rsidRPr="006E68D5">
        <w:rPr>
          <w:rStyle w:val="StyleUnderline"/>
        </w:rPr>
        <w:t>which the organization sees as a validation of the “</w:t>
      </w:r>
      <w:r w:rsidRPr="006E68D5">
        <w:rPr>
          <w:rStyle w:val="Emphasis"/>
        </w:rPr>
        <w:t>graduated</w:t>
      </w:r>
      <w:r w:rsidRPr="006E68D5">
        <w:rPr>
          <w:sz w:val="14"/>
        </w:rPr>
        <w:t xml:space="preserve"> privacy </w:t>
      </w:r>
      <w:r w:rsidRPr="006E68D5">
        <w:rPr>
          <w:rStyle w:val="Emphasis"/>
        </w:rPr>
        <w:t>permission approach</w:t>
      </w:r>
      <w:r w:rsidRPr="006E68D5">
        <w:rPr>
          <w:sz w:val="14"/>
        </w:rPr>
        <w:t xml:space="preserve">” </w:t>
      </w:r>
      <w:r w:rsidRPr="006E68D5">
        <w:rPr>
          <w:rStyle w:val="StyleUnderline"/>
        </w:rPr>
        <w:t>of</w:t>
      </w:r>
      <w:r w:rsidRPr="006E68D5">
        <w:rPr>
          <w:sz w:val="14"/>
        </w:rPr>
        <w:t xml:space="preserve"> the DAA’s </w:t>
      </w:r>
      <w:r w:rsidRPr="006E68D5">
        <w:rPr>
          <w:rStyle w:val="Emphasis"/>
        </w:rPr>
        <w:t>self-regulation</w:t>
      </w:r>
      <w:r w:rsidRPr="006E68D5">
        <w:rPr>
          <w:sz w:val="14"/>
        </w:rPr>
        <w:t xml:space="preserve"> principles, was cited by the FTC in a filing with the National Telecommunications and Information Administration (NTIA).274 The NTIA is an agency of the U.S. Department of Commerce that advises the President on telecommunications and information administrative issues,275 and the FTC filing was in response to a NTIA request for comments “on ways to advance consumer privacy while protecting prosperity and innovation.” 276 In its filing, </w:t>
      </w:r>
      <w:r w:rsidRPr="006E68D5">
        <w:rPr>
          <w:rStyle w:val="StyleUnderline"/>
        </w:rPr>
        <w:t>the FTC cited the</w:t>
      </w:r>
      <w:r w:rsidRPr="006E68D5">
        <w:rPr>
          <w:sz w:val="14"/>
        </w:rPr>
        <w:t xml:space="preserve"> DAA’s </w:t>
      </w:r>
      <w:r w:rsidRPr="006E68D5">
        <w:rPr>
          <w:rStyle w:val="StyleUnderline"/>
        </w:rPr>
        <w:t>research for</w:t>
      </w:r>
      <w:r w:rsidRPr="006E68D5">
        <w:rPr>
          <w:sz w:val="14"/>
        </w:rPr>
        <w:t xml:space="preserve"> the </w:t>
      </w:r>
      <w:r w:rsidRPr="006E68D5">
        <w:rPr>
          <w:rStyle w:val="StyleUnderline"/>
        </w:rPr>
        <w:t>proposition that certain controls</w:t>
      </w:r>
      <w:r w:rsidRPr="006E68D5">
        <w:rPr>
          <w:sz w:val="14"/>
        </w:rPr>
        <w:t xml:space="preserve"> by consumers over data collected about them “</w:t>
      </w:r>
      <w:r w:rsidRPr="006E68D5">
        <w:rPr>
          <w:rStyle w:val="StyleUnderline"/>
        </w:rPr>
        <w:t xml:space="preserve">can be </w:t>
      </w:r>
      <w:r w:rsidRPr="006E68D5">
        <w:rPr>
          <w:rStyle w:val="Emphasis"/>
        </w:rPr>
        <w:t>costly to implement</w:t>
      </w:r>
      <w:r w:rsidRPr="006E68D5">
        <w:rPr>
          <w:sz w:val="14"/>
        </w:rPr>
        <w:t xml:space="preserve"> </w:t>
      </w:r>
      <w:r w:rsidRPr="006E68D5">
        <w:rPr>
          <w:rStyle w:val="StyleUnderline"/>
        </w:rPr>
        <w:t>and</w:t>
      </w:r>
      <w:r w:rsidRPr="006E68D5">
        <w:rPr>
          <w:sz w:val="14"/>
        </w:rPr>
        <w:t xml:space="preserve"> may </w:t>
      </w:r>
      <w:r w:rsidRPr="006E68D5">
        <w:rPr>
          <w:rStyle w:val="StyleUnderline"/>
        </w:rPr>
        <w:t>have</w:t>
      </w:r>
      <w:r w:rsidRPr="006E68D5">
        <w:rPr>
          <w:sz w:val="14"/>
        </w:rPr>
        <w:t xml:space="preserve"> </w:t>
      </w:r>
      <w:r w:rsidRPr="006E68D5">
        <w:rPr>
          <w:rStyle w:val="Emphasis"/>
        </w:rPr>
        <w:t>unintended consequences</w:t>
      </w:r>
      <w:r w:rsidRPr="006E68D5">
        <w:rPr>
          <w:sz w:val="14"/>
        </w:rPr>
        <w:t xml:space="preserve">.277 For example, </w:t>
      </w:r>
      <w:r w:rsidRPr="006E68D5">
        <w:rPr>
          <w:rStyle w:val="StyleUnderline"/>
        </w:rPr>
        <w:t>if consumers</w:t>
      </w:r>
      <w:r w:rsidRPr="006E68D5">
        <w:rPr>
          <w:sz w:val="14"/>
        </w:rPr>
        <w:t xml:space="preserve"> were </w:t>
      </w:r>
      <w:r w:rsidRPr="006E68D5">
        <w:rPr>
          <w:rStyle w:val="Emphasis"/>
        </w:rPr>
        <w:t>opted out</w:t>
      </w:r>
      <w:r w:rsidRPr="006E68D5">
        <w:rPr>
          <w:sz w:val="14"/>
        </w:rPr>
        <w:t xml:space="preserve"> </w:t>
      </w:r>
      <w:r w:rsidRPr="006E68D5">
        <w:rPr>
          <w:rStyle w:val="StyleUnderline"/>
        </w:rPr>
        <w:t>of online advertisements</w:t>
      </w:r>
      <w:r w:rsidRPr="006E68D5">
        <w:rPr>
          <w:sz w:val="14"/>
        </w:rPr>
        <w:t xml:space="preserve"> by default (with the choice of opting in), </w:t>
      </w:r>
      <w:r w:rsidRPr="006E68D5">
        <w:rPr>
          <w:rStyle w:val="StyleUnderline"/>
        </w:rPr>
        <w:t>the</w:t>
      </w:r>
      <w:r w:rsidRPr="006E68D5">
        <w:rPr>
          <w:sz w:val="14"/>
        </w:rPr>
        <w:t xml:space="preserve"> likely </w:t>
      </w:r>
      <w:r w:rsidRPr="006E68D5">
        <w:rPr>
          <w:rStyle w:val="StyleUnderline"/>
        </w:rPr>
        <w:t xml:space="preserve">result would include the loss of advertising-funded </w:t>
      </w:r>
      <w:r w:rsidRPr="006E68D5">
        <w:rPr>
          <w:rStyle w:val="Emphasis"/>
        </w:rPr>
        <w:t>online content</w:t>
      </w:r>
      <w:r w:rsidRPr="006E68D5">
        <w:rPr>
          <w:sz w:val="14"/>
        </w:rPr>
        <w:t xml:space="preserve">.” 278 Thus, </w:t>
      </w:r>
      <w:r w:rsidRPr="006E68D5">
        <w:rPr>
          <w:rStyle w:val="StyleUnderline"/>
        </w:rPr>
        <w:t>the DAA’s work</w:t>
      </w:r>
      <w:r w:rsidRPr="006E68D5">
        <w:rPr>
          <w:sz w:val="14"/>
        </w:rPr>
        <w:t xml:space="preserve"> has </w:t>
      </w:r>
      <w:r w:rsidRPr="006E68D5">
        <w:rPr>
          <w:rStyle w:val="StyleUnderline"/>
        </w:rPr>
        <w:t>resulted in</w:t>
      </w:r>
      <w:r w:rsidRPr="006E68D5">
        <w:rPr>
          <w:sz w:val="14"/>
        </w:rPr>
        <w:t xml:space="preserve"> U.S. privacy regulator (</w:t>
      </w:r>
      <w:r w:rsidRPr="006E68D5">
        <w:rPr>
          <w:rStyle w:val="StyleUnderline"/>
        </w:rPr>
        <w:t>FTC) cautions against “</w:t>
      </w:r>
      <w:r w:rsidRPr="006E68D5">
        <w:rPr>
          <w:rStyle w:val="Emphasis"/>
        </w:rPr>
        <w:t>opt-in</w:t>
      </w:r>
      <w:r w:rsidRPr="006E68D5">
        <w:rPr>
          <w:sz w:val="14"/>
        </w:rPr>
        <w:t xml:space="preserve">,” </w:t>
      </w:r>
      <w:r w:rsidRPr="006E68D5">
        <w:rPr>
          <w:rStyle w:val="StyleUnderline"/>
        </w:rPr>
        <w:t xml:space="preserve">which is a </w:t>
      </w:r>
      <w:r w:rsidRPr="006E68D5">
        <w:rPr>
          <w:rStyle w:val="Emphasis"/>
        </w:rPr>
        <w:t>traditional element of EU</w:t>
      </w:r>
      <w:r w:rsidRPr="006E68D5">
        <w:rPr>
          <w:sz w:val="14"/>
        </w:rPr>
        <w:t xml:space="preserve"> data privacy </w:t>
      </w:r>
      <w:r w:rsidRPr="006E68D5">
        <w:rPr>
          <w:rStyle w:val="Emphasis"/>
        </w:rPr>
        <w:t>law</w:t>
      </w:r>
      <w:r w:rsidRPr="006E68D5">
        <w:rPr>
          <w:sz w:val="14"/>
        </w:rPr>
        <w:t xml:space="preserve">, which also is a point where </w:t>
      </w:r>
      <w:r w:rsidRPr="006E68D5">
        <w:rPr>
          <w:rStyle w:val="StyleUnderline"/>
        </w:rPr>
        <w:t xml:space="preserve">harmonization might be </w:t>
      </w:r>
      <w:r w:rsidRPr="006E68D5">
        <w:rPr>
          <w:rStyle w:val="Emphasis"/>
        </w:rPr>
        <w:t>difficult to achieve</w:t>
      </w:r>
      <w:r w:rsidRPr="006E68D5">
        <w:rPr>
          <w:sz w:val="14"/>
        </w:rPr>
        <w:t xml:space="preserve">, </w:t>
      </w:r>
      <w:r w:rsidRPr="006E68D5">
        <w:rPr>
          <w:rStyle w:val="StyleUnderline"/>
        </w:rPr>
        <w:t>as the regulatory approach in the U.S. is “</w:t>
      </w:r>
      <w:r w:rsidRPr="006E68D5">
        <w:rPr>
          <w:rStyle w:val="Emphasis"/>
        </w:rPr>
        <w:t>optout</w:t>
      </w:r>
      <w:r w:rsidRPr="006E68D5">
        <w:rPr>
          <w:sz w:val="14"/>
        </w:rPr>
        <w:t xml:space="preserve">.” 279 </w:t>
      </w:r>
    </w:p>
    <w:p w:rsidR="007F6EBB" w:rsidRPr="006E68D5" w:rsidRDefault="007F6EBB" w:rsidP="007F6EBB">
      <w:pPr>
        <w:rPr>
          <w:sz w:val="14"/>
        </w:rPr>
      </w:pPr>
      <w:r w:rsidRPr="006E68D5">
        <w:rPr>
          <w:rStyle w:val="StyleUnderline"/>
        </w:rPr>
        <w:t>Transparency</w:t>
      </w:r>
      <w:r w:rsidRPr="006E68D5">
        <w:rPr>
          <w:sz w:val="14"/>
        </w:rPr>
        <w:t xml:space="preserve"> </w:t>
      </w:r>
      <w:r w:rsidRPr="006E68D5">
        <w:rPr>
          <w:rStyle w:val="StyleUnderline"/>
        </w:rPr>
        <w:t xml:space="preserve">about data </w:t>
      </w:r>
      <w:r w:rsidRPr="006E68D5">
        <w:rPr>
          <w:rStyle w:val="Emphasis"/>
        </w:rPr>
        <w:t>processing</w:t>
      </w:r>
      <w:r w:rsidRPr="006E68D5">
        <w:rPr>
          <w:sz w:val="14"/>
        </w:rPr>
        <w:t xml:space="preserve"> </w:t>
      </w:r>
      <w:r w:rsidRPr="006E68D5">
        <w:rPr>
          <w:rStyle w:val="StyleUnderline"/>
        </w:rPr>
        <w:t xml:space="preserve">is a </w:t>
      </w:r>
      <w:r w:rsidRPr="006E68D5">
        <w:rPr>
          <w:rStyle w:val="Emphasis"/>
        </w:rPr>
        <w:t>key requirement</w:t>
      </w:r>
      <w:r w:rsidRPr="006E68D5">
        <w:rPr>
          <w:sz w:val="14"/>
        </w:rPr>
        <w:t xml:space="preserve"> </w:t>
      </w:r>
      <w:r w:rsidRPr="006E68D5">
        <w:rPr>
          <w:rStyle w:val="StyleUnderline"/>
        </w:rPr>
        <w:t>of the GDPR</w:t>
      </w:r>
      <w:r w:rsidRPr="006E68D5">
        <w:rPr>
          <w:sz w:val="14"/>
        </w:rPr>
        <w:t xml:space="preserve">.280 Furthermore, </w:t>
      </w:r>
      <w:r w:rsidRPr="006E68D5">
        <w:rPr>
          <w:rStyle w:val="StyleUnderline"/>
        </w:rPr>
        <w:t xml:space="preserve">the GDPR </w:t>
      </w:r>
      <w:r w:rsidRPr="006E68D5">
        <w:rPr>
          <w:rStyle w:val="Emphasis"/>
        </w:rPr>
        <w:t>requires</w:t>
      </w:r>
      <w:r w:rsidRPr="006E68D5">
        <w:rPr>
          <w:sz w:val="14"/>
        </w:rPr>
        <w:t xml:space="preserve"> data </w:t>
      </w:r>
      <w:r w:rsidRPr="006E68D5">
        <w:rPr>
          <w:rStyle w:val="Emphasis"/>
        </w:rPr>
        <w:t>controllers</w:t>
      </w:r>
      <w:r w:rsidRPr="006E68D5">
        <w:rPr>
          <w:sz w:val="14"/>
        </w:rPr>
        <w:t xml:space="preserve"> </w:t>
      </w:r>
      <w:r w:rsidRPr="006E68D5">
        <w:rPr>
          <w:rStyle w:val="StyleUnderline"/>
        </w:rPr>
        <w:t>to provide a specific list of information</w:t>
      </w:r>
      <w:r w:rsidRPr="006E68D5">
        <w:rPr>
          <w:sz w:val="14"/>
        </w:rPr>
        <w:t xml:space="preserve"> </w:t>
      </w:r>
      <w:r w:rsidRPr="006E68D5">
        <w:rPr>
          <w:rStyle w:val="StyleUnderline"/>
        </w:rPr>
        <w:t>to data subjects</w:t>
      </w:r>
      <w:r w:rsidRPr="006E68D5">
        <w:rPr>
          <w:sz w:val="14"/>
        </w:rPr>
        <w:t xml:space="preserve"> both </w:t>
      </w:r>
      <w:r w:rsidRPr="006E68D5">
        <w:rPr>
          <w:rStyle w:val="StyleUnderline"/>
        </w:rPr>
        <w:t xml:space="preserve">where the data have been </w:t>
      </w:r>
      <w:r w:rsidRPr="006E68D5">
        <w:rPr>
          <w:rStyle w:val="Emphasis"/>
        </w:rPr>
        <w:t>collected</w:t>
      </w:r>
      <w:r w:rsidRPr="006E68D5">
        <w:rPr>
          <w:sz w:val="14"/>
        </w:rPr>
        <w:t xml:space="preserve"> </w:t>
      </w:r>
      <w:r w:rsidRPr="006E68D5">
        <w:rPr>
          <w:rStyle w:val="Emphasis"/>
        </w:rPr>
        <w:t>directly</w:t>
      </w:r>
      <w:r w:rsidRPr="006E68D5">
        <w:rPr>
          <w:sz w:val="14"/>
        </w:rPr>
        <w:t xml:space="preserve"> from them281 </w:t>
      </w:r>
      <w:r w:rsidRPr="006E68D5">
        <w:rPr>
          <w:rStyle w:val="StyleUnderline"/>
        </w:rPr>
        <w:t xml:space="preserve">or where the data have been </w:t>
      </w:r>
      <w:r w:rsidRPr="006E68D5">
        <w:rPr>
          <w:rStyle w:val="Emphasis"/>
        </w:rPr>
        <w:t>collected indirectly</w:t>
      </w:r>
      <w:r w:rsidRPr="006E68D5">
        <w:rPr>
          <w:sz w:val="14"/>
        </w:rPr>
        <w:t xml:space="preserve">.282 </w:t>
      </w:r>
      <w:r w:rsidRPr="006E68D5">
        <w:rPr>
          <w:rStyle w:val="StyleUnderline"/>
        </w:rPr>
        <w:t>However</w:t>
      </w:r>
      <w:r w:rsidRPr="006E68D5">
        <w:rPr>
          <w:sz w:val="14"/>
        </w:rPr>
        <w:t xml:space="preserve">, in the United States, </w:t>
      </w:r>
      <w:r w:rsidRPr="006E68D5">
        <w:rPr>
          <w:rStyle w:val="StyleUnderline"/>
        </w:rPr>
        <w:t xml:space="preserve">where there is </w:t>
      </w:r>
      <w:r w:rsidRPr="006E68D5">
        <w:rPr>
          <w:rStyle w:val="Emphasis"/>
        </w:rPr>
        <w:t>little transparency</w:t>
      </w:r>
      <w:r w:rsidRPr="006E68D5">
        <w:rPr>
          <w:sz w:val="14"/>
        </w:rPr>
        <w:t xml:space="preserve"> </w:t>
      </w:r>
      <w:r w:rsidRPr="006E68D5">
        <w:rPr>
          <w:rStyle w:val="StyleUnderline"/>
        </w:rPr>
        <w:t xml:space="preserve">over data usage and </w:t>
      </w:r>
      <w:r w:rsidRPr="006E68D5">
        <w:rPr>
          <w:rStyle w:val="Emphasis"/>
        </w:rPr>
        <w:t>little control</w:t>
      </w:r>
      <w:r w:rsidRPr="006E68D5">
        <w:rPr>
          <w:sz w:val="14"/>
        </w:rPr>
        <w:t xml:space="preserve"> </w:t>
      </w:r>
      <w:r w:rsidRPr="006E68D5">
        <w:rPr>
          <w:rStyle w:val="StyleUnderline"/>
        </w:rPr>
        <w:t>over</w:t>
      </w:r>
      <w:r w:rsidRPr="006E68D5">
        <w:rPr>
          <w:sz w:val="14"/>
        </w:rPr>
        <w:t xml:space="preserve"> service </w:t>
      </w:r>
      <w:r w:rsidRPr="006E68D5">
        <w:rPr>
          <w:rStyle w:val="StyleUnderline"/>
        </w:rPr>
        <w:t>providers</w:t>
      </w:r>
      <w:r w:rsidRPr="006E68D5">
        <w:rPr>
          <w:sz w:val="14"/>
        </w:rPr>
        <w:t xml:space="preserve">, </w:t>
      </w:r>
      <w:r w:rsidRPr="006E68D5">
        <w:rPr>
          <w:rStyle w:val="StyleUnderline"/>
        </w:rPr>
        <w:t>companies intend on “</w:t>
      </w:r>
      <w:r w:rsidRPr="006E68D5">
        <w:rPr>
          <w:rStyle w:val="Emphasis"/>
          <w:szCs w:val="26"/>
        </w:rPr>
        <w:t>keeping it that way</w:t>
      </w:r>
      <w:r w:rsidRPr="006E68D5">
        <w:rPr>
          <w:sz w:val="14"/>
        </w:rPr>
        <w:t xml:space="preserve">” </w:t>
      </w:r>
      <w:r w:rsidRPr="006E68D5">
        <w:rPr>
          <w:rStyle w:val="StyleUnderline"/>
        </w:rPr>
        <w:t xml:space="preserve">and lobby against regulation that might </w:t>
      </w:r>
      <w:r w:rsidRPr="006E68D5">
        <w:rPr>
          <w:rStyle w:val="Emphasis"/>
        </w:rPr>
        <w:t>require transparency</w:t>
      </w:r>
      <w:r w:rsidRPr="006E68D5">
        <w:rPr>
          <w:sz w:val="14"/>
        </w:rPr>
        <w:t xml:space="preserve"> about data usage.283 </w:t>
      </w:r>
      <w:r w:rsidRPr="006E68D5">
        <w:rPr>
          <w:rStyle w:val="StyleUnderline"/>
        </w:rPr>
        <w:t>The</w:t>
      </w:r>
      <w:r w:rsidRPr="006E68D5">
        <w:rPr>
          <w:sz w:val="14"/>
        </w:rPr>
        <w:t xml:space="preserve"> U.S. </w:t>
      </w:r>
      <w:r w:rsidRPr="006E68D5">
        <w:rPr>
          <w:rStyle w:val="StyleUnderline"/>
        </w:rPr>
        <w:t>sectoral system of privacy legislation has been described as “</w:t>
      </w:r>
      <w:r w:rsidRPr="006E68D5">
        <w:rPr>
          <w:rStyle w:val="Emphasis"/>
        </w:rPr>
        <w:t>haphazard</w:t>
      </w:r>
      <w:r w:rsidRPr="006E68D5">
        <w:rPr>
          <w:sz w:val="14"/>
        </w:rPr>
        <w:t xml:space="preserve"> legislative </w:t>
      </w:r>
      <w:r w:rsidRPr="006E68D5">
        <w:rPr>
          <w:rStyle w:val="Emphasis"/>
        </w:rPr>
        <w:t>coverage</w:t>
      </w:r>
      <w:r w:rsidRPr="006E68D5">
        <w:rPr>
          <w:sz w:val="14"/>
        </w:rPr>
        <w:t xml:space="preserve"> </w:t>
      </w:r>
      <w:r w:rsidRPr="006E68D5">
        <w:rPr>
          <w:rStyle w:val="StyleUnderline"/>
        </w:rPr>
        <w:t xml:space="preserve">of personal information” resulting from a “history of </w:t>
      </w:r>
      <w:r w:rsidRPr="006E68D5">
        <w:rPr>
          <w:rStyle w:val="Emphasis"/>
        </w:rPr>
        <w:t>effective lobbying</w:t>
      </w:r>
      <w:r w:rsidRPr="006E68D5">
        <w:rPr>
          <w:sz w:val="14"/>
        </w:rPr>
        <w:t xml:space="preserve"> by the direct marketing industry, </w:t>
      </w:r>
      <w:r w:rsidRPr="006E68D5">
        <w:rPr>
          <w:rStyle w:val="StyleUnderline"/>
        </w:rPr>
        <w:t xml:space="preserve">which has actively worked </w:t>
      </w:r>
      <w:r w:rsidRPr="006E68D5">
        <w:rPr>
          <w:rStyle w:val="Emphasis"/>
        </w:rPr>
        <w:t>against</w:t>
      </w:r>
      <w:r w:rsidRPr="006E68D5">
        <w:rPr>
          <w:sz w:val="14"/>
        </w:rPr>
        <w:t xml:space="preserve"> government </w:t>
      </w:r>
      <w:r w:rsidRPr="006E68D5">
        <w:rPr>
          <w:rStyle w:val="Emphasis"/>
        </w:rPr>
        <w:t>regulation</w:t>
      </w:r>
      <w:r w:rsidRPr="006E68D5">
        <w:rPr>
          <w:sz w:val="14"/>
        </w:rPr>
        <w:t xml:space="preserve"> </w:t>
      </w:r>
      <w:r w:rsidRPr="006E68D5">
        <w:rPr>
          <w:rStyle w:val="StyleUnderline"/>
        </w:rPr>
        <w:t>of data trading</w:t>
      </w:r>
      <w:r w:rsidRPr="006E68D5">
        <w:rPr>
          <w:sz w:val="14"/>
        </w:rPr>
        <w:t>.” 284</w:t>
      </w:r>
    </w:p>
    <w:p w:rsidR="007F6EBB" w:rsidRPr="006E68D5" w:rsidRDefault="007F6EBB" w:rsidP="007F6EBB">
      <w:pPr>
        <w:rPr>
          <w:sz w:val="14"/>
        </w:rPr>
      </w:pPr>
      <w:r w:rsidRPr="006E68D5">
        <w:rPr>
          <w:sz w:val="14"/>
        </w:rPr>
        <w:t xml:space="preserve">At the same time, contrary to industry forces (such as those today of the huge U.S. tech companies), </w:t>
      </w:r>
      <w:r w:rsidRPr="006E68D5">
        <w:rPr>
          <w:rStyle w:val="StyleUnderline"/>
        </w:rPr>
        <w:t xml:space="preserve">efforts by privacy advocates </w:t>
      </w:r>
      <w:r w:rsidRPr="006E68D5">
        <w:rPr>
          <w:rStyle w:val="Emphasis"/>
        </w:rPr>
        <w:t>have not been effective</w:t>
      </w:r>
      <w:r w:rsidRPr="006E68D5">
        <w:rPr>
          <w:sz w:val="14"/>
        </w:rPr>
        <w:t xml:space="preserve">, perhaps </w:t>
      </w:r>
      <w:r w:rsidRPr="006E68D5">
        <w:rPr>
          <w:rStyle w:val="StyleUnderline"/>
        </w:rPr>
        <w:t>because</w:t>
      </w:r>
      <w:r w:rsidRPr="006E68D5">
        <w:rPr>
          <w:sz w:val="14"/>
        </w:rPr>
        <w:t xml:space="preserve"> privacy </w:t>
      </w:r>
      <w:r w:rsidRPr="006E68D5">
        <w:rPr>
          <w:rStyle w:val="StyleUnderline"/>
        </w:rPr>
        <w:t xml:space="preserve">harms have been seen as </w:t>
      </w:r>
      <w:r w:rsidRPr="006E68D5">
        <w:rPr>
          <w:rStyle w:val="Emphasis"/>
        </w:rPr>
        <w:t>too abstract</w:t>
      </w:r>
      <w:r w:rsidRPr="006E68D5">
        <w:rPr>
          <w:sz w:val="14"/>
        </w:rPr>
        <w:t xml:space="preserve">.285 Perhaps, too, </w:t>
      </w:r>
      <w:r w:rsidRPr="006E68D5">
        <w:rPr>
          <w:rStyle w:val="StyleUnderline"/>
        </w:rPr>
        <w:t>the “</w:t>
      </w:r>
      <w:r w:rsidRPr="006E68D5">
        <w:rPr>
          <w:rStyle w:val="Emphasis"/>
        </w:rPr>
        <w:t>nothing to hide</w:t>
      </w:r>
      <w:r w:rsidRPr="006E68D5">
        <w:rPr>
          <w:sz w:val="14"/>
        </w:rPr>
        <w:t xml:space="preserve">” </w:t>
      </w:r>
      <w:r w:rsidRPr="006E68D5">
        <w:rPr>
          <w:rStyle w:val="StyleUnderline"/>
        </w:rPr>
        <w:t>argument</w:t>
      </w:r>
      <w:r w:rsidRPr="006E68D5">
        <w:rPr>
          <w:sz w:val="14"/>
        </w:rPr>
        <w:t xml:space="preserve">, often </w:t>
      </w:r>
      <w:r w:rsidRPr="006E68D5">
        <w:rPr>
          <w:rStyle w:val="StyleUnderline"/>
        </w:rPr>
        <w:t>seen in instances of government surveillance</w:t>
      </w:r>
      <w:r w:rsidRPr="006E68D5">
        <w:rPr>
          <w:sz w:val="14"/>
        </w:rPr>
        <w:t xml:space="preserve">,286 </w:t>
      </w:r>
      <w:r w:rsidRPr="006E68D5">
        <w:rPr>
          <w:rStyle w:val="StyleUnderline"/>
        </w:rPr>
        <w:t xml:space="preserve">may </w:t>
      </w:r>
      <w:r w:rsidRPr="006E68D5">
        <w:rPr>
          <w:rStyle w:val="Emphasis"/>
        </w:rPr>
        <w:t>influence attitudes</w:t>
      </w:r>
      <w:r w:rsidRPr="006E68D5">
        <w:rPr>
          <w:sz w:val="14"/>
        </w:rPr>
        <w:t xml:space="preserve"> </w:t>
      </w:r>
      <w:r w:rsidRPr="006E68D5">
        <w:rPr>
          <w:rStyle w:val="StyleUnderline"/>
        </w:rPr>
        <w:t>to</w:t>
      </w:r>
      <w:r w:rsidRPr="006E68D5">
        <w:rPr>
          <w:sz w:val="14"/>
        </w:rPr>
        <w:t xml:space="preserve"> what is now called “</w:t>
      </w:r>
      <w:r w:rsidRPr="006E68D5">
        <w:rPr>
          <w:rStyle w:val="Emphasis"/>
        </w:rPr>
        <w:t>surveillance capitalism</w:t>
      </w:r>
      <w:r w:rsidRPr="006E68D5">
        <w:rPr>
          <w:sz w:val="14"/>
        </w:rPr>
        <w:t>.” 287</w:t>
      </w:r>
    </w:p>
    <w:p w:rsidR="007F6EBB" w:rsidRPr="003B6CB8" w:rsidRDefault="007F6EBB" w:rsidP="007F6EBB">
      <w:pPr>
        <w:rPr>
          <w:sz w:val="14"/>
        </w:rPr>
      </w:pPr>
      <w:r w:rsidRPr="003B6CB8">
        <w:rPr>
          <w:sz w:val="14"/>
        </w:rPr>
        <w:t>3. Forward-Looking: Lobbying as an Obstacle to Harmonization</w:t>
      </w:r>
    </w:p>
    <w:p w:rsidR="007F6EBB" w:rsidRPr="003B6CB8" w:rsidRDefault="007F6EBB" w:rsidP="007F6EBB">
      <w:pPr>
        <w:rPr>
          <w:sz w:val="14"/>
        </w:rPr>
      </w:pPr>
      <w:r w:rsidRPr="003B6CB8">
        <w:rPr>
          <w:rStyle w:val="StyleUnderline"/>
        </w:rPr>
        <w:t>Lobbyists are</w:t>
      </w:r>
      <w:r w:rsidRPr="003B6CB8">
        <w:rPr>
          <w:sz w:val="14"/>
        </w:rPr>
        <w:t xml:space="preserve"> already </w:t>
      </w:r>
      <w:r w:rsidRPr="003B6CB8">
        <w:rPr>
          <w:rStyle w:val="StyleUnderline"/>
        </w:rPr>
        <w:t>helping shape</w:t>
      </w:r>
      <w:r w:rsidRPr="003B6CB8">
        <w:rPr>
          <w:sz w:val="14"/>
        </w:rPr>
        <w:t xml:space="preserve"> the law in what has been called </w:t>
      </w:r>
      <w:r w:rsidRPr="003B6CB8">
        <w:rPr>
          <w:rStyle w:val="StyleUnderline"/>
        </w:rPr>
        <w:t>the “</w:t>
      </w:r>
      <w:r w:rsidRPr="003B6CB8">
        <w:rPr>
          <w:rStyle w:val="Emphasis"/>
        </w:rPr>
        <w:t>platform economy</w:t>
      </w:r>
      <w:r w:rsidRPr="003B6CB8">
        <w:rPr>
          <w:sz w:val="14"/>
        </w:rPr>
        <w:t xml:space="preserve">.” 288 With the huge tech companies in the United States, </w:t>
      </w:r>
      <w:r w:rsidRPr="003B6CB8">
        <w:rPr>
          <w:rStyle w:val="StyleUnderline"/>
        </w:rPr>
        <w:t xml:space="preserve">there is a </w:t>
      </w:r>
      <w:r w:rsidRPr="003B6CB8">
        <w:rPr>
          <w:rStyle w:val="Emphasis"/>
        </w:rPr>
        <w:t>concentration of economic power</w:t>
      </w:r>
      <w:r w:rsidRPr="003B6CB8">
        <w:rPr>
          <w:sz w:val="14"/>
        </w:rPr>
        <w:t xml:space="preserve"> </w:t>
      </w:r>
      <w:r w:rsidRPr="003B6CB8">
        <w:rPr>
          <w:rStyle w:val="StyleUnderline"/>
        </w:rPr>
        <w:t xml:space="preserve">that translates into </w:t>
      </w:r>
      <w:r w:rsidRPr="003B6CB8">
        <w:rPr>
          <w:rStyle w:val="Emphasis"/>
        </w:rPr>
        <w:t>lobbying power</w:t>
      </w:r>
      <w:r w:rsidRPr="003B6CB8">
        <w:rPr>
          <w:sz w:val="14"/>
        </w:rPr>
        <w:t xml:space="preserve"> as well. </w:t>
      </w:r>
      <w:r w:rsidRPr="003B6CB8">
        <w:rPr>
          <w:rStyle w:val="StyleUnderline"/>
        </w:rPr>
        <w:t>The five largest</w:t>
      </w:r>
      <w:r w:rsidRPr="003B6CB8">
        <w:rPr>
          <w:sz w:val="14"/>
        </w:rPr>
        <w:t xml:space="preserve"> U.S. firms </w:t>
      </w:r>
      <w:r w:rsidRPr="003B6CB8">
        <w:rPr>
          <w:rStyle w:val="StyleUnderline"/>
        </w:rPr>
        <w:t xml:space="preserve">by market capitalization were all in the sector of </w:t>
      </w:r>
      <w:r w:rsidRPr="003B6CB8">
        <w:rPr>
          <w:rStyle w:val="Emphasis"/>
        </w:rPr>
        <w:t>info</w:t>
      </w:r>
      <w:r w:rsidRPr="003B6CB8">
        <w:rPr>
          <w:rStyle w:val="StyleUnderline"/>
        </w:rPr>
        <w:t>rmation</w:t>
      </w:r>
      <w:r w:rsidRPr="003B6CB8">
        <w:rPr>
          <w:sz w:val="14"/>
        </w:rPr>
        <w:t xml:space="preserve"> </w:t>
      </w:r>
      <w:r w:rsidRPr="003B6CB8">
        <w:rPr>
          <w:rStyle w:val="Emphasis"/>
        </w:rPr>
        <w:t>tech</w:t>
      </w:r>
      <w:r w:rsidRPr="003B6CB8">
        <w:rPr>
          <w:rStyle w:val="StyleUnderline"/>
        </w:rPr>
        <w:t>nology</w:t>
      </w:r>
      <w:r w:rsidRPr="003B6CB8">
        <w:rPr>
          <w:sz w:val="14"/>
        </w:rPr>
        <w:t xml:space="preserve"> </w:t>
      </w:r>
      <w:r w:rsidRPr="003B6CB8">
        <w:rPr>
          <w:rStyle w:val="StyleUnderline"/>
        </w:rPr>
        <w:t>and</w:t>
      </w:r>
      <w:r w:rsidRPr="003B6CB8">
        <w:rPr>
          <w:sz w:val="14"/>
        </w:rPr>
        <w:t xml:space="preserve"> </w:t>
      </w:r>
      <w:r w:rsidRPr="003B6CB8">
        <w:rPr>
          <w:rStyle w:val="Emphasis"/>
        </w:rPr>
        <w:t>Internet</w:t>
      </w:r>
      <w:r w:rsidRPr="003B6CB8">
        <w:rPr>
          <w:sz w:val="14"/>
        </w:rPr>
        <w:t xml:space="preserve"> (</w:t>
      </w:r>
      <w:r w:rsidRPr="003B6CB8">
        <w:rPr>
          <w:rStyle w:val="StyleUnderline"/>
        </w:rPr>
        <w:t xml:space="preserve">including </w:t>
      </w:r>
      <w:r w:rsidRPr="003B6CB8">
        <w:rPr>
          <w:rStyle w:val="Emphasis"/>
        </w:rPr>
        <w:t>e-commerce</w:t>
      </w:r>
      <w:r w:rsidRPr="003B6CB8">
        <w:rPr>
          <w:sz w:val="14"/>
        </w:rPr>
        <w:t xml:space="preserve"> and social media) at October 24, 2017: (in order) Apple, Alphabet (Google), Microsoft, Facebook, and Amazon.289 Ironically, there have been claims that the GDPR has strengthened one of these firms—Google—in the area of online advertising.290 Facebook and Amazon have also seen their online advertising market share increase.291</w:t>
      </w:r>
    </w:p>
    <w:p w:rsidR="007F6EBB" w:rsidRPr="003B6CB8" w:rsidRDefault="007F6EBB" w:rsidP="007F6EBB">
      <w:pPr>
        <w:rPr>
          <w:sz w:val="14"/>
        </w:rPr>
      </w:pPr>
      <w:r w:rsidRPr="003B6CB8">
        <w:rPr>
          <w:rStyle w:val="StyleUnderline"/>
        </w:rPr>
        <w:t>These</w:t>
      </w:r>
      <w:r w:rsidRPr="003B6CB8">
        <w:rPr>
          <w:sz w:val="14"/>
        </w:rPr>
        <w:t xml:space="preserve"> five tech </w:t>
      </w:r>
      <w:r w:rsidRPr="003B6CB8">
        <w:rPr>
          <w:rStyle w:val="StyleUnderline"/>
        </w:rPr>
        <w:t>firms</w:t>
      </w:r>
      <w:r w:rsidRPr="003B6CB8">
        <w:rPr>
          <w:sz w:val="14"/>
        </w:rPr>
        <w:t xml:space="preserve"> (which this study will refer to by the acronym used by many Europeans for them, taking the first letter of their respective names— GAFAM) 292 </w:t>
      </w:r>
      <w:r w:rsidRPr="003B6CB8">
        <w:rPr>
          <w:rStyle w:val="StyleUnderline"/>
        </w:rPr>
        <w:t xml:space="preserve">have been </w:t>
      </w:r>
      <w:r w:rsidRPr="003B6CB8">
        <w:rPr>
          <w:rStyle w:val="Emphasis"/>
        </w:rPr>
        <w:t>heavily engaged</w:t>
      </w:r>
      <w:r w:rsidRPr="003B6CB8">
        <w:rPr>
          <w:sz w:val="14"/>
        </w:rPr>
        <w:t xml:space="preserve"> </w:t>
      </w:r>
      <w:r w:rsidRPr="003B6CB8">
        <w:rPr>
          <w:rStyle w:val="StyleUnderline"/>
        </w:rPr>
        <w:t>in</w:t>
      </w:r>
      <w:r w:rsidRPr="003B6CB8">
        <w:rPr>
          <w:sz w:val="14"/>
        </w:rPr>
        <w:t xml:space="preserve"> </w:t>
      </w:r>
      <w:r w:rsidRPr="003B6CB8">
        <w:rPr>
          <w:rStyle w:val="Emphasis"/>
        </w:rPr>
        <w:t>lobbying</w:t>
      </w:r>
      <w:r w:rsidRPr="003B6CB8">
        <w:rPr>
          <w:sz w:val="14"/>
        </w:rPr>
        <w:t xml:space="preserve"> </w:t>
      </w:r>
      <w:r w:rsidRPr="003B6CB8">
        <w:rPr>
          <w:rStyle w:val="StyleUnderline"/>
        </w:rPr>
        <w:t>and other</w:t>
      </w:r>
      <w:r w:rsidRPr="003B6CB8">
        <w:rPr>
          <w:sz w:val="14"/>
        </w:rPr>
        <w:t xml:space="preserve"> political </w:t>
      </w:r>
      <w:r w:rsidRPr="003B6CB8">
        <w:rPr>
          <w:rStyle w:val="StyleUnderline"/>
        </w:rPr>
        <w:t>activities</w:t>
      </w:r>
      <w:r w:rsidRPr="003B6CB8">
        <w:rPr>
          <w:sz w:val="14"/>
        </w:rPr>
        <w:t xml:space="preserve"> </w:t>
      </w:r>
      <w:r w:rsidRPr="003B6CB8">
        <w:rPr>
          <w:rStyle w:val="StyleUnderline"/>
        </w:rPr>
        <w:t>on</w:t>
      </w:r>
      <w:r w:rsidRPr="003B6CB8">
        <w:rPr>
          <w:sz w:val="14"/>
        </w:rPr>
        <w:t xml:space="preserve"> various </w:t>
      </w:r>
      <w:r w:rsidRPr="003B6CB8">
        <w:rPr>
          <w:rStyle w:val="Emphasis"/>
        </w:rPr>
        <w:t>issues of interest</w:t>
      </w:r>
      <w:r w:rsidRPr="003B6CB8">
        <w:rPr>
          <w:sz w:val="14"/>
        </w:rPr>
        <w:t xml:space="preserve"> to them: corporate tax rates and President Trump’s immigration ban;293 net neutrality, online piracy laws, and cable set-top box reforms;294 government procurement, antitrust, and sales tax on online transactions295 figure among these. As an example, Facebook has been active in (and successful) in lobbying to prevent or weaken state biometrics legislative proposals.296</w:t>
      </w:r>
    </w:p>
    <w:p w:rsidR="007F6EBB" w:rsidRPr="003B6CB8" w:rsidRDefault="007F6EBB" w:rsidP="007F6EBB">
      <w:pPr>
        <w:rPr>
          <w:sz w:val="14"/>
        </w:rPr>
      </w:pPr>
      <w:r w:rsidRPr="003B6CB8">
        <w:rPr>
          <w:sz w:val="14"/>
        </w:rPr>
        <w:t>According to the Center for Responsive Politics, on the 2018 top twenty list for spending on lobbying were: Alphabet, Google’s parent, at eighth place, with expenditures of $21,770,000; Amazon.com, at thirteenth place, with expenditures of $14,400,000; and Facebook Inc, at eighteenth place, with expenditures of $12,620,000.297 Further down in the second twenty was Microsoft, at thirty-sixth, with lobbying expenditures in 2018 of $9,590,000298 and Apple trailed with $6,680,000 in lobbying expenditures.299 Moreover, at least one trade association of which a GAFAM company is a member figures on the list, too: the Business Roundtable, of which Amazon and Apple are members,300 placed seventh, with expenditures of $23,160,000,301 and a smaller association—Internet Assn—that includes Google, Amazon, Facebook and Microsoft,302 had expenditures of $2,600,000 in 2018.303 Furthermore, the trend has been for greater lobbying expenditure by the GAFAM, especially when measured since 2008 (which ended a relatively stable period).304 Given the financial position of the GAFAM, there is nothing to indicate a slow-down in such spending, which gives the GAFAM political clout.</w:t>
      </w:r>
    </w:p>
    <w:p w:rsidR="007F6EBB" w:rsidRPr="003B6CB8" w:rsidRDefault="007F6EBB" w:rsidP="007F6EBB">
      <w:pPr>
        <w:rPr>
          <w:sz w:val="14"/>
        </w:rPr>
      </w:pPr>
      <w:r w:rsidRPr="003B6CB8">
        <w:rPr>
          <w:sz w:val="14"/>
        </w:rPr>
        <w:t xml:space="preserve">Since the passage of the California Consumer Privacy Act (CaCPA), 305 </w:t>
      </w:r>
      <w:r w:rsidRPr="003B6CB8">
        <w:rPr>
          <w:rStyle w:val="StyleUnderline"/>
        </w:rPr>
        <w:t>tech companies</w:t>
      </w:r>
      <w:r w:rsidRPr="003B6CB8">
        <w:rPr>
          <w:sz w:val="14"/>
        </w:rPr>
        <w:t xml:space="preserve"> have </w:t>
      </w:r>
      <w:r w:rsidRPr="003B6CB8">
        <w:rPr>
          <w:rStyle w:val="StyleUnderline"/>
        </w:rPr>
        <w:t xml:space="preserve">called for </w:t>
      </w:r>
      <w:r w:rsidRPr="003B6CB8">
        <w:rPr>
          <w:rStyle w:val="Emphasis"/>
        </w:rPr>
        <w:t>federal privacy legislation</w:t>
      </w:r>
      <w:r w:rsidRPr="003B6CB8">
        <w:rPr>
          <w:sz w:val="14"/>
        </w:rPr>
        <w:t xml:space="preserve">. CaCPA, which has been described as a “bombshell,” has confronted tech companies with the possibility of “disparate data privacy rights rules across different states,” triggering calls for federal legislation.306 However, </w:t>
      </w:r>
      <w:r w:rsidRPr="003B6CB8">
        <w:rPr>
          <w:rStyle w:val="StyleUnderline"/>
        </w:rPr>
        <w:t xml:space="preserve">these should not be seen as something that </w:t>
      </w:r>
      <w:r w:rsidRPr="003B6CB8">
        <w:rPr>
          <w:rStyle w:val="Emphasis"/>
        </w:rPr>
        <w:t>indicates</w:t>
      </w:r>
      <w:r w:rsidRPr="003B6CB8">
        <w:rPr>
          <w:sz w:val="14"/>
        </w:rPr>
        <w:t xml:space="preserve"> that </w:t>
      </w:r>
      <w:r w:rsidRPr="003B6CB8">
        <w:rPr>
          <w:rStyle w:val="StyleUnderline"/>
        </w:rPr>
        <w:t>the lobbying obstacle has</w:t>
      </w:r>
      <w:r w:rsidRPr="003B6CB8">
        <w:rPr>
          <w:sz w:val="14"/>
        </w:rPr>
        <w:t xml:space="preserve"> now </w:t>
      </w:r>
      <w:r w:rsidRPr="003B6CB8">
        <w:rPr>
          <w:rStyle w:val="StyleUnderline"/>
        </w:rPr>
        <w:t>become something quite the opposite</w:t>
      </w:r>
      <w:r w:rsidRPr="003B6CB8">
        <w:rPr>
          <w:sz w:val="14"/>
        </w:rPr>
        <w:t xml:space="preserve">. </w:t>
      </w:r>
      <w:r w:rsidRPr="003B6CB8">
        <w:rPr>
          <w:rStyle w:val="Emphasis"/>
        </w:rPr>
        <w:t>Instead</w:t>
      </w:r>
      <w:r w:rsidRPr="003B6CB8">
        <w:rPr>
          <w:sz w:val="14"/>
        </w:rPr>
        <w:t xml:space="preserve">, as Professor Paul Schwartz predicted more than ten years ago, </w:t>
      </w:r>
      <w:r w:rsidRPr="003B6CB8">
        <w:rPr>
          <w:rStyle w:val="StyleUnderline"/>
        </w:rPr>
        <w:t>this may be an effort to</w:t>
      </w:r>
      <w:r w:rsidRPr="003B6CB8">
        <w:rPr>
          <w:sz w:val="14"/>
        </w:rPr>
        <w:t xml:space="preserve"> </w:t>
      </w:r>
      <w:r w:rsidRPr="003B6CB8">
        <w:rPr>
          <w:rStyle w:val="Emphasis"/>
        </w:rPr>
        <w:t>preempt</w:t>
      </w:r>
      <w:r w:rsidRPr="003B6CB8">
        <w:rPr>
          <w:sz w:val="14"/>
        </w:rPr>
        <w:t xml:space="preserve"> the </w:t>
      </w:r>
      <w:r w:rsidRPr="003B6CB8">
        <w:rPr>
          <w:rStyle w:val="Emphasis"/>
        </w:rPr>
        <w:t>state legislation</w:t>
      </w:r>
      <w:r w:rsidRPr="003B6CB8">
        <w:rPr>
          <w:sz w:val="14"/>
        </w:rPr>
        <w:t xml:space="preserve">.307 </w:t>
      </w:r>
      <w:r w:rsidRPr="003B6CB8">
        <w:rPr>
          <w:rStyle w:val="StyleUnderline"/>
        </w:rPr>
        <w:t>The</w:t>
      </w:r>
      <w:r w:rsidRPr="003B6CB8">
        <w:rPr>
          <w:sz w:val="14"/>
        </w:rPr>
        <w:t xml:space="preserve"> likely </w:t>
      </w:r>
      <w:r w:rsidRPr="003B6CB8">
        <w:rPr>
          <w:rStyle w:val="StyleUnderline"/>
        </w:rPr>
        <w:t>goal</w:t>
      </w:r>
      <w:r w:rsidRPr="003B6CB8">
        <w:rPr>
          <w:sz w:val="14"/>
        </w:rPr>
        <w:t xml:space="preserve">, at least in the case of the CaCPA, </w:t>
      </w:r>
      <w:r w:rsidRPr="003B6CB8">
        <w:rPr>
          <w:rStyle w:val="StyleUnderline"/>
        </w:rPr>
        <w:t xml:space="preserve">is to </w:t>
      </w:r>
      <w:r w:rsidRPr="003B6CB8">
        <w:rPr>
          <w:rStyle w:val="Emphasis"/>
        </w:rPr>
        <w:t>mitigate</w:t>
      </w:r>
      <w:r w:rsidRPr="003B6CB8">
        <w:rPr>
          <w:sz w:val="14"/>
        </w:rPr>
        <w:t xml:space="preserve"> </w:t>
      </w:r>
      <w:r w:rsidRPr="003B6CB8">
        <w:rPr>
          <w:rStyle w:val="StyleUnderline"/>
        </w:rPr>
        <w:t>the effect of</w:t>
      </w:r>
      <w:r w:rsidRPr="003B6CB8">
        <w:rPr>
          <w:sz w:val="14"/>
        </w:rPr>
        <w:t xml:space="preserve"> the relatively </w:t>
      </w:r>
      <w:r w:rsidRPr="003B6CB8">
        <w:rPr>
          <w:rStyle w:val="Emphasis"/>
        </w:rPr>
        <w:t>broad</w:t>
      </w:r>
      <w:r w:rsidRPr="003B6CB8">
        <w:rPr>
          <w:sz w:val="14"/>
        </w:rPr>
        <w:t xml:space="preserve"> </w:t>
      </w:r>
      <w:r w:rsidRPr="003B6CB8">
        <w:rPr>
          <w:rStyle w:val="Emphasis"/>
        </w:rPr>
        <w:t>state legislation</w:t>
      </w:r>
      <w:r w:rsidRPr="003B6CB8">
        <w:rPr>
          <w:sz w:val="14"/>
        </w:rPr>
        <w:t xml:space="preserve"> </w:t>
      </w:r>
      <w:r w:rsidRPr="003B6CB8">
        <w:rPr>
          <w:rStyle w:val="StyleUnderline"/>
        </w:rPr>
        <w:t xml:space="preserve">through </w:t>
      </w:r>
      <w:r w:rsidRPr="003B6CB8">
        <w:rPr>
          <w:rStyle w:val="Emphasis"/>
        </w:rPr>
        <w:t>weaker federal provisions</w:t>
      </w:r>
      <w:r w:rsidRPr="003B6CB8">
        <w:rPr>
          <w:sz w:val="14"/>
        </w:rPr>
        <w:t>. One campaigner who helped pass CaCPA described the change in attitude of tech companies: “A year ago, their playbook was self-regulation” . . . . “But now, they want a federal law that is weak.” 308 Lobbying would thus still be an obstacle to harmonization.309 The sale of data has become too important to the internet economy to make any meaningful privacy law reform likely.310 Furthermore, given their business models, the GAFAM should not be expected to lobby for an end to commercial surveillance.311 It is likely their arguments for a weak federal law will include those brought by the Information Technology &amp; Innovation Foundation (</w:t>
      </w:r>
      <w:r w:rsidRPr="003B6CB8">
        <w:rPr>
          <w:rStyle w:val="Emphasis"/>
        </w:rPr>
        <w:t>ITIF</w:t>
      </w:r>
      <w:r w:rsidRPr="003B6CB8">
        <w:rPr>
          <w:sz w:val="14"/>
        </w:rPr>
        <w:t xml:space="preserve">), self-described as “the world’s leading think tank for science and technology policy,” 312 </w:t>
      </w:r>
      <w:r w:rsidRPr="003B6CB8">
        <w:rPr>
          <w:rStyle w:val="StyleUnderline"/>
        </w:rPr>
        <w:t xml:space="preserve">reported to have as members </w:t>
      </w:r>
      <w:r w:rsidRPr="003B6CB8">
        <w:rPr>
          <w:rStyle w:val="Emphasis"/>
        </w:rPr>
        <w:t>GAFAM companies</w:t>
      </w:r>
      <w:r w:rsidRPr="003B6CB8">
        <w:rPr>
          <w:sz w:val="14"/>
        </w:rPr>
        <w:t xml:space="preserve"> Google, Amazon and Microsoft.313 In a report, </w:t>
      </w:r>
      <w:r w:rsidRPr="003B6CB8">
        <w:rPr>
          <w:rStyle w:val="StyleUnderline"/>
        </w:rPr>
        <w:t>ITIF claims that Congress’s key task in establishing</w:t>
      </w:r>
      <w:r w:rsidRPr="003B6CB8">
        <w:rPr>
          <w:sz w:val="14"/>
        </w:rPr>
        <w:t xml:space="preserve"> new federal data privacy </w:t>
      </w:r>
      <w:r w:rsidRPr="003B6CB8">
        <w:rPr>
          <w:rStyle w:val="StyleUnderline"/>
        </w:rPr>
        <w:t>legislation will “not be to maximize</w:t>
      </w:r>
      <w:r w:rsidRPr="003B6CB8">
        <w:rPr>
          <w:sz w:val="14"/>
        </w:rPr>
        <w:t xml:space="preserve"> consumer </w:t>
      </w:r>
      <w:r w:rsidRPr="003B6CB8">
        <w:rPr>
          <w:rStyle w:val="StyleUnderline"/>
        </w:rPr>
        <w:t>privacy</w:t>
      </w:r>
      <w:r w:rsidRPr="003B6CB8">
        <w:rPr>
          <w:sz w:val="14"/>
        </w:rPr>
        <w:t xml:space="preserve">, </w:t>
      </w:r>
      <w:r w:rsidRPr="003B6CB8">
        <w:rPr>
          <w:rStyle w:val="StyleUnderline"/>
        </w:rPr>
        <w:t>but</w:t>
      </w:r>
      <w:r w:rsidRPr="003B6CB8">
        <w:rPr>
          <w:sz w:val="14"/>
        </w:rPr>
        <w:t xml:space="preserve"> rather </w:t>
      </w:r>
      <w:r w:rsidRPr="003B6CB8">
        <w:rPr>
          <w:rStyle w:val="StyleUnderline"/>
        </w:rPr>
        <w:t xml:space="preserve">to </w:t>
      </w:r>
      <w:r w:rsidRPr="003B6CB8">
        <w:rPr>
          <w:rStyle w:val="Emphasis"/>
        </w:rPr>
        <w:t>balance competing goals</w:t>
      </w:r>
      <w:r w:rsidRPr="003B6CB8">
        <w:rPr>
          <w:sz w:val="14"/>
        </w:rPr>
        <w:t xml:space="preserve"> such as consumer privacy, free speech, productivity, U.S. economic competitiveness, and innovation,” and specifically criticizes the alleged “steep cost” of the GDPR, in terms of compliance costs and brakes on innovation.314 </w:t>
      </w:r>
      <w:r w:rsidRPr="003B6CB8">
        <w:rPr>
          <w:rStyle w:val="StyleUnderline"/>
        </w:rPr>
        <w:t>If these arguments prevail, there will</w:t>
      </w:r>
      <w:r w:rsidRPr="003B6CB8">
        <w:rPr>
          <w:sz w:val="14"/>
        </w:rPr>
        <w:t xml:space="preserve"> certainly </w:t>
      </w:r>
      <w:r w:rsidRPr="003B6CB8">
        <w:rPr>
          <w:rStyle w:val="StyleUnderline"/>
        </w:rPr>
        <w:t>be</w:t>
      </w:r>
      <w:r w:rsidRPr="003B6CB8">
        <w:rPr>
          <w:sz w:val="14"/>
        </w:rPr>
        <w:t xml:space="preserve"> </w:t>
      </w:r>
      <w:r w:rsidRPr="003B6CB8">
        <w:rPr>
          <w:rStyle w:val="Emphasis"/>
        </w:rPr>
        <w:t>no</w:t>
      </w:r>
      <w:r w:rsidRPr="003B6CB8">
        <w:rPr>
          <w:sz w:val="14"/>
        </w:rPr>
        <w:t xml:space="preserve"> true </w:t>
      </w:r>
      <w:r w:rsidRPr="003B6CB8">
        <w:rPr>
          <w:rStyle w:val="Emphasis"/>
        </w:rPr>
        <w:t>harmonization</w:t>
      </w:r>
      <w:r w:rsidRPr="003B6CB8">
        <w:rPr>
          <w:sz w:val="14"/>
        </w:rPr>
        <w:t xml:space="preserve"> between any new U.S. federal data privacy law, and the GDPR so criticized.</w:t>
      </w:r>
    </w:p>
    <w:p w:rsidR="007F6EBB" w:rsidRDefault="007F6EBB" w:rsidP="007F6EBB">
      <w:pPr>
        <w:pStyle w:val="Heading3"/>
      </w:pPr>
      <w:r>
        <w:t>AT: Financialization Link---2AC</w:t>
      </w:r>
    </w:p>
    <w:p w:rsidR="007F6EBB" w:rsidRDefault="007F6EBB" w:rsidP="007F6EBB">
      <w:pPr>
        <w:pStyle w:val="Heading4"/>
      </w:pPr>
      <w:r>
        <w:t>Financialization is inevitable but isn’t inherently tied to neoliberalism – reform pragmatically channels financialization OUTSIDE of neoliberal logics</w:t>
      </w:r>
    </w:p>
    <w:p w:rsidR="007F6EBB" w:rsidRDefault="007F6EBB" w:rsidP="007F6EBB">
      <w:r w:rsidRPr="00680DD2">
        <w:rPr>
          <w:rStyle w:val="Style13ptBold"/>
        </w:rPr>
        <w:t>Sweeney ’19</w:t>
      </w:r>
      <w:r>
        <w:t xml:space="preserve"> - economist and policy analyst at the Dublin-based think-tank TASC, where he researches issues surrounding inequality in Ireland and Europe (Robert Sweeney, “Financial capitalism is here to stay, but in what form?” December 23, 2019, </w:t>
      </w:r>
      <w:hyperlink r:id="rId167" w:history="1">
        <w:r w:rsidRPr="00017889">
          <w:rPr>
            <w:rStyle w:val="Hyperlink"/>
          </w:rPr>
          <w:t>https://www.socialeurope.eu/financial-capitalism-is-here-to-stay-but-in-what-form</w:t>
        </w:r>
      </w:hyperlink>
      <w:r>
        <w:t>)</w:t>
      </w:r>
    </w:p>
    <w:p w:rsidR="007F6EBB" w:rsidRDefault="007F6EBB" w:rsidP="007F6EBB">
      <w:r w:rsidRPr="00F94FA0">
        <w:rPr>
          <w:rStyle w:val="StyleUnderline"/>
          <w:highlight w:val="green"/>
        </w:rPr>
        <w:t>It is wrong to treat financial capitalism as the dysfunctional child of neoliberalism</w:t>
      </w:r>
      <w:r w:rsidRPr="00F94FA0">
        <w:rPr>
          <w:rStyle w:val="StyleUnderline"/>
        </w:rPr>
        <w:t xml:space="preserve"> and so misdirect a progressive policy focus.</w:t>
      </w:r>
      <w:r w:rsidRPr="00F94FA0">
        <w:rPr>
          <w:sz w:val="16"/>
        </w:rPr>
        <w:t xml:space="preserve"> It is no exaggeration to say </w:t>
      </w:r>
      <w:r w:rsidRPr="00F94FA0">
        <w:rPr>
          <w:rStyle w:val="StyleUnderline"/>
        </w:rPr>
        <w:t>financialisation has been one of the defining changes in the structure of capitalist economies over the past four decades or so. It</w:t>
      </w:r>
      <w:r w:rsidRPr="00F94FA0">
        <w:rPr>
          <w:sz w:val="16"/>
        </w:rPr>
        <w:t xml:space="preserve"> is </w:t>
      </w:r>
      <w:r w:rsidRPr="00F94FA0">
        <w:rPr>
          <w:rStyle w:val="StyleUnderline"/>
        </w:rPr>
        <w:t>also</w:t>
      </w:r>
      <w:r w:rsidRPr="00F94FA0">
        <w:rPr>
          <w:sz w:val="16"/>
        </w:rPr>
        <w:t xml:space="preserve"> little exaggeration to say it has </w:t>
      </w:r>
      <w:r w:rsidRPr="00F94FA0">
        <w:rPr>
          <w:rStyle w:val="StyleUnderline"/>
        </w:rPr>
        <w:t>evoked major debate on the left.</w:t>
      </w:r>
      <w:r w:rsidRPr="00F94FA0">
        <w:rPr>
          <w:sz w:val="16"/>
        </w:rPr>
        <w:t xml:space="preserve"> There is intense discussion about what the role of the financial sector in today’s world is or should be, its appropriate size, how it might be used to tackle the existential threat of climate change and so on. As healthy as many of these conversations are, the rise of finance is widely misunderstood: critical economists, analysts and policy-makers have got many of its essential features basically wrong. </w:t>
      </w:r>
      <w:r w:rsidRPr="00F94FA0">
        <w:rPr>
          <w:rStyle w:val="StyleUnderline"/>
        </w:rPr>
        <w:t>Structural change Financialisation is a structural change in advanced economies, not unlike the shift from manufacturing to services.</w:t>
      </w:r>
      <w:r w:rsidRPr="00F94FA0">
        <w:rPr>
          <w:sz w:val="16"/>
        </w:rPr>
        <w:t xml:space="preserve"> Though it has few positive features—it undermines democracy, increases inequality, heightens instability and so on—and it has been magnified by neoliberalism, it is not a result of the latter. A larger financial sector was the inevitable outcome, on the one hand, of demographic changes which have swept across the developed world over the last few decades and, on the other, the rise of economic inequality. There is, of course, no unanimity on why the financial sector has grown, and what the implications are for the economy and society. </w:t>
      </w:r>
      <w:r w:rsidRPr="00F94FA0">
        <w:rPr>
          <w:rStyle w:val="StyleUnderline"/>
        </w:rPr>
        <w:t>The unifying thread among progressives, however, is that the rise of finance is essentially dysfunctional</w:t>
      </w:r>
      <w:r w:rsidRPr="00F94FA0">
        <w:rPr>
          <w:sz w:val="16"/>
        </w:rPr>
        <w:t xml:space="preserve">, a burden on the functioning of the real economy. One oft-cited datum is the scale of financial transactions in relation to the real economy—for instance, foreign-exchange trading is many, many multiples of trade in actual goods and services. In line with this, many studies correctly show that profits accruing to the financial sector have grown spectacularly over the past few decades, including within the putative casino that is investment banking. Revenues and profits in the financial sector however basically track the growth of financial markets. To understand the rise of finance, and its distributional implications, one therefore has to understand why financial markets have grown. Ageing populations Considering the size of securities markets, there are two basic types of security—stocks and bonds—and both supply and demand factors are important. Take bonds. As to their supply, public-debt markets dominate in the major European countries and have grown in line with increased government spending over the past 50 years or so. </w:t>
      </w:r>
      <w:r w:rsidRPr="00F94FA0">
        <w:rPr>
          <w:rStyle w:val="StyleUnderline"/>
        </w:rPr>
        <w:t xml:space="preserve">As </w:t>
      </w:r>
      <w:r w:rsidRPr="00F94FA0">
        <w:rPr>
          <w:rStyle w:val="StyleUnderline"/>
          <w:highlight w:val="green"/>
        </w:rPr>
        <w:t>populations have aged</w:t>
      </w:r>
      <w:r w:rsidRPr="00F94FA0">
        <w:rPr>
          <w:rStyle w:val="StyleUnderline"/>
        </w:rPr>
        <w:t xml:space="preserve"> this has </w:t>
      </w:r>
      <w:r w:rsidRPr="00F94FA0">
        <w:rPr>
          <w:rStyle w:val="StyleUnderline"/>
          <w:highlight w:val="green"/>
        </w:rPr>
        <w:t>necessitate</w:t>
      </w:r>
      <w:r w:rsidRPr="00F94FA0">
        <w:rPr>
          <w:rStyle w:val="StyleUnderline"/>
        </w:rPr>
        <w:t xml:space="preserve">d </w:t>
      </w:r>
      <w:r w:rsidRPr="00F94FA0">
        <w:rPr>
          <w:rStyle w:val="StyleUnderline"/>
          <w:highlight w:val="green"/>
        </w:rPr>
        <w:t>greater public-pension and healthcare spending</w:t>
      </w:r>
      <w:r w:rsidRPr="00F94FA0">
        <w:rPr>
          <w:rStyle w:val="StyleUnderline"/>
        </w:rPr>
        <w:t>. In terms of demand, both demographic and distributional factors are central.</w:t>
      </w:r>
      <w:r w:rsidRPr="00F94FA0">
        <w:rPr>
          <w:sz w:val="16"/>
        </w:rPr>
        <w:t xml:space="preserve"> Specifically, societal ageing in developed countries has been driven by increasing longevity and falling fertility. The former creates a need for income-yielding savings in old age, in the form of financial assets, which are drawn down upon retirement. And as one’s savings increase with age, the decline in birth rates means a greater share of the population has accumulated pension wealth, with a consequent need for financial services such as pension funds. </w:t>
      </w:r>
      <w:r w:rsidRPr="00F94FA0">
        <w:rPr>
          <w:rStyle w:val="StyleUnderline"/>
        </w:rPr>
        <w:t xml:space="preserve">The </w:t>
      </w:r>
      <w:r w:rsidRPr="00F94FA0">
        <w:rPr>
          <w:rStyle w:val="StyleUnderline"/>
          <w:highlight w:val="green"/>
        </w:rPr>
        <w:t>growth of inequality under neoliberalism heightens the demand for finance</w:t>
      </w:r>
      <w:r w:rsidRPr="00F94FA0">
        <w:rPr>
          <w:rStyle w:val="StyleUnderline"/>
        </w:rPr>
        <w:t>.</w:t>
      </w:r>
      <w:r w:rsidRPr="00F94FA0">
        <w:rPr>
          <w:sz w:val="16"/>
        </w:rPr>
        <w:t xml:space="preserve"> The ultra-rich in particular require financial assets and funds to store and manage their wealth. This has been among the reasons for the growth of hedge funds, for instance. Moreover, as the share of income accruing to the upper-middle classes swells, the public-pension system becomes an increasingly inadequate replacement for working-life earnings in retirement, especially as policy-makers encourage the use of private funds through tax and other incentives. Particularly in the Anglo-Saxon world, where state benefits in old age are more decoupled from lifetime earnings, this creates a demand for private finance. Institutional investors More generally, as the supply of and demand for traditional financial assets have grown, such securities have become traded much more intensively than ever before. </w:t>
      </w:r>
      <w:r w:rsidRPr="00F94FA0">
        <w:rPr>
          <w:rStyle w:val="StyleUnderline"/>
          <w:highlight w:val="green"/>
        </w:rPr>
        <w:t>Securities are now mostly held by institutional investors</w:t>
      </w:r>
      <w:r w:rsidRPr="00F94FA0">
        <w:rPr>
          <w:rStyle w:val="StyleUnderline"/>
        </w:rPr>
        <w:t>, rather than directly by households.</w:t>
      </w:r>
      <w:r w:rsidRPr="00F94FA0">
        <w:rPr>
          <w:sz w:val="16"/>
        </w:rPr>
        <w:t xml:space="preserve"> Careful analysis (by progressive economists) shows that the core of financial-trading volume is not however speculation. Rather it is investors, such as pension and other funds, intensively trading the most liquid securities—such as government bonds and high-capitalisation stocks—as this is the most cost-effective way to abide by their strict investment mandates. </w:t>
      </w:r>
      <w:r w:rsidRPr="00F94FA0">
        <w:rPr>
          <w:rStyle w:val="StyleUnderline"/>
          <w:highlight w:val="green"/>
        </w:rPr>
        <w:t>This</w:t>
      </w:r>
      <w:r w:rsidRPr="00F94FA0">
        <w:rPr>
          <w:rStyle w:val="StyleUnderline"/>
        </w:rPr>
        <w:t xml:space="preserve">, in turn, has </w:t>
      </w:r>
      <w:r w:rsidRPr="00F94FA0">
        <w:rPr>
          <w:rStyle w:val="StyleUnderline"/>
          <w:highlight w:val="green"/>
        </w:rPr>
        <w:t>helped</w:t>
      </w:r>
      <w:r w:rsidRPr="00F94FA0">
        <w:rPr>
          <w:rStyle w:val="StyleUnderline"/>
        </w:rPr>
        <w:t xml:space="preserve"> </w:t>
      </w:r>
      <w:r w:rsidRPr="00F94FA0">
        <w:rPr>
          <w:rStyle w:val="StyleUnderline"/>
          <w:highlight w:val="green"/>
        </w:rPr>
        <w:t>spur the growth of money and derivatives markets</w:t>
      </w:r>
      <w:r w:rsidRPr="00F94FA0">
        <w:rPr>
          <w:rStyle w:val="StyleUnderline"/>
        </w:rPr>
        <w:t xml:space="preserve">, </w:t>
      </w:r>
      <w:r w:rsidRPr="00F94FA0">
        <w:rPr>
          <w:rStyle w:val="StyleUnderline"/>
          <w:highlight w:val="green"/>
        </w:rPr>
        <w:t>which facilitate financial trading</w:t>
      </w:r>
      <w:r w:rsidRPr="00F94FA0">
        <w:rPr>
          <w:rStyle w:val="StyleUnderline"/>
        </w:rPr>
        <w:t>.</w:t>
      </w:r>
      <w:r w:rsidRPr="00F94FA0">
        <w:rPr>
          <w:sz w:val="16"/>
        </w:rPr>
        <w:t xml:space="preserve"> Opportunities for speculative and parasitic trading have grown, and trading in derivatives markets is particularly lucrative. But ultimately </w:t>
      </w:r>
      <w:r w:rsidRPr="00F94FA0">
        <w:rPr>
          <w:rStyle w:val="Emphasis"/>
          <w:highlight w:val="green"/>
        </w:rPr>
        <w:t>the size of financial markets</w:t>
      </w:r>
      <w:r w:rsidRPr="00F94FA0">
        <w:rPr>
          <w:rStyle w:val="Emphasis"/>
        </w:rPr>
        <w:t xml:space="preserve"> today, and the substantial increase in the associated profits, </w:t>
      </w:r>
      <w:r w:rsidRPr="00F94FA0">
        <w:rPr>
          <w:rStyle w:val="Emphasis"/>
          <w:highlight w:val="green"/>
        </w:rPr>
        <w:t>is not a dysfunctional outgrowth of neoliberalism but</w:t>
      </w:r>
      <w:r w:rsidRPr="00F94FA0">
        <w:rPr>
          <w:rStyle w:val="Emphasis"/>
        </w:rPr>
        <w:t xml:space="preserve"> related to real phenomena. It is </w:t>
      </w:r>
      <w:r w:rsidRPr="00F94FA0">
        <w:rPr>
          <w:rStyle w:val="Emphasis"/>
          <w:highlight w:val="green"/>
        </w:rPr>
        <w:t>a result of demographic shifts and the rise in inequality</w:t>
      </w:r>
      <w:r w:rsidRPr="00F94FA0">
        <w:rPr>
          <w:rStyle w:val="Emphasis"/>
        </w:rPr>
        <w:t xml:space="preserve">—where </w:t>
      </w:r>
      <w:r w:rsidRPr="00F94FA0">
        <w:rPr>
          <w:rStyle w:val="Emphasis"/>
          <w:highlight w:val="green"/>
        </w:rPr>
        <w:t>only the latter is reversible</w:t>
      </w:r>
      <w:r w:rsidRPr="00F94FA0">
        <w:rPr>
          <w:rStyle w:val="Emphasis"/>
        </w:rPr>
        <w:t>.</w:t>
      </w:r>
      <w:r w:rsidRPr="00F94FA0">
        <w:rPr>
          <w:sz w:val="16"/>
        </w:rPr>
        <w:t xml:space="preserve"> Permanent feature To be clear, efforts should be made to curb the growth of finance, as should efforts be made to curb the growth of low-paid service work at the expense of well-paid manufacturing jobs. But just as there is little chance of returning to the days when manufacturing accounted for such a high share of employment, given automation and other developments, a larger financial sector is set to be a permanent feature of the landscape. </w:t>
      </w:r>
      <w:r w:rsidRPr="00F94FA0">
        <w:rPr>
          <w:rStyle w:val="Emphasis"/>
        </w:rPr>
        <w:t xml:space="preserve">Perhaps the most pressing development in European countries has been the financialisation of housing, a long-term trend which has taken off again in the aftermath of the crisis. But </w:t>
      </w:r>
      <w:r w:rsidRPr="00F94FA0">
        <w:rPr>
          <w:rStyle w:val="Emphasis"/>
          <w:highlight w:val="green"/>
        </w:rPr>
        <w:t>to base policy on the notion that</w:t>
      </w:r>
      <w:r w:rsidRPr="00F94FA0">
        <w:rPr>
          <w:rStyle w:val="Emphasis"/>
        </w:rPr>
        <w:t xml:space="preserve"> the rise of </w:t>
      </w:r>
      <w:r w:rsidRPr="00F94FA0">
        <w:rPr>
          <w:rStyle w:val="Emphasis"/>
          <w:highlight w:val="green"/>
        </w:rPr>
        <w:t>finance is</w:t>
      </w:r>
      <w:r w:rsidRPr="00F94FA0">
        <w:rPr>
          <w:rStyle w:val="Emphasis"/>
        </w:rPr>
        <w:t xml:space="preserve"> simply a </w:t>
      </w:r>
      <w:r w:rsidRPr="00F94FA0">
        <w:rPr>
          <w:rStyle w:val="Emphasis"/>
          <w:highlight w:val="green"/>
        </w:rPr>
        <w:t>neoliberal</w:t>
      </w:r>
      <w:r w:rsidRPr="00F94FA0">
        <w:rPr>
          <w:rStyle w:val="Emphasis"/>
        </w:rPr>
        <w:t xml:space="preserve"> excrescence </w:t>
      </w:r>
      <w:r w:rsidRPr="00F94FA0">
        <w:rPr>
          <w:rStyle w:val="Emphasis"/>
          <w:highlight w:val="green"/>
        </w:rPr>
        <w:t>undermines attempts to craft a better way forward</w:t>
      </w:r>
      <w:r w:rsidRPr="00F94FA0">
        <w:rPr>
          <w:rStyle w:val="Emphasis"/>
        </w:rPr>
        <w:t>.</w:t>
      </w:r>
    </w:p>
    <w:p w:rsidR="007F6EBB" w:rsidRDefault="007F6EBB" w:rsidP="007F6EBB">
      <w:pPr>
        <w:pStyle w:val="Heading3"/>
      </w:pPr>
      <w:r>
        <w:t>CCS---T/L---1AR</w:t>
      </w:r>
    </w:p>
    <w:p w:rsidR="007F6EBB" w:rsidRDefault="007F6EBB" w:rsidP="007F6EBB">
      <w:pPr>
        <w:pStyle w:val="Heading4"/>
      </w:pPr>
      <w:r>
        <w:t>Carbon capture is the only feasible method of achieving emissions reductions targets – renewables and taxation are insufficient – robust models prove</w:t>
      </w:r>
    </w:p>
    <w:p w:rsidR="007F6EBB" w:rsidRDefault="007F6EBB" w:rsidP="007F6EBB">
      <w:r w:rsidRPr="00BF660A">
        <w:rPr>
          <w:rStyle w:val="Style13ptBold"/>
        </w:rPr>
        <w:t>Rathi ’17</w:t>
      </w:r>
      <w:r>
        <w:t xml:space="preserve"> – PhD in chemistry from Oxford University and a BTech in chemical engineering from the Institute of Chemical Technology, Mumbai (Akshat. “Humanity’s fight against climate change is failing. One technology can change that.” https://qz.com/1144298/humanitys-fight-against-climate-change-is-failing-one-technology-can-change-that/)</w:t>
      </w:r>
    </w:p>
    <w:p w:rsidR="007F6EBB" w:rsidRDefault="007F6EBB" w:rsidP="007F6EBB">
      <w:r>
        <w:t>**Note: The online article includes access to the interactive simulation model mentioned in the article. It’s fun and informative!</w:t>
      </w:r>
    </w:p>
    <w:p w:rsidR="007F6EBB" w:rsidRDefault="007F6EBB" w:rsidP="007F6EBB">
      <w:pPr>
        <w:rPr>
          <w:rStyle w:val="StyleUnderline"/>
        </w:rPr>
      </w:pPr>
      <w:r w:rsidRPr="00BF660A">
        <w:rPr>
          <w:sz w:val="16"/>
        </w:rPr>
        <w:t xml:space="preserve">The case for carbon capture Let’s first address the elephant in the room. </w:t>
      </w:r>
      <w:r w:rsidRPr="00BF660A">
        <w:rPr>
          <w:rStyle w:val="StyleUnderline"/>
        </w:rPr>
        <w:t>Many would agree that if we have to burn fossil fuels, we should use carbon-capture technologies to negate greenhouse-gas emissions.</w:t>
      </w:r>
      <w:r w:rsidRPr="00BF660A">
        <w:rPr>
          <w:sz w:val="16"/>
        </w:rPr>
        <w:t xml:space="preserve"> But why do we need to keep burning fossil fuels? In many countries, even without subsidies, solar and wind power are starting to compete with fossil fuels on price. The trend points to a world awash in renewable energy not too many years from now. Moreover, there is now little doubt the malice of some fossil-fuel companies delayed efforts to take global action against climate change. Why should we develop technologies that will help them now? The </w:t>
      </w:r>
      <w:r w:rsidRPr="00BF660A">
        <w:rPr>
          <w:rStyle w:val="StyleUnderline"/>
        </w:rPr>
        <w:t xml:space="preserve">optimism surrounding renewable energy masks some harsh realities. </w:t>
      </w:r>
      <w:r w:rsidRPr="00BF660A">
        <w:rPr>
          <w:rStyle w:val="StyleUnderline"/>
          <w:highlight w:val="green"/>
        </w:rPr>
        <w:t>Despite decades of progress</w:t>
      </w:r>
      <w:r w:rsidRPr="00BF660A">
        <w:rPr>
          <w:rStyle w:val="StyleUnderline"/>
        </w:rPr>
        <w:t>, about 80% of the world’s energy still comes from fossil fuels</w:t>
      </w:r>
      <w:r w:rsidRPr="00BF660A">
        <w:rPr>
          <w:sz w:val="16"/>
        </w:rPr>
        <w:t xml:space="preserve">—the same as in the 1970s. Since then, we’ve kept adding </w:t>
      </w:r>
      <w:r w:rsidRPr="00BF660A">
        <w:rPr>
          <w:rStyle w:val="Emphasis"/>
          <w:highlight w:val="green"/>
        </w:rPr>
        <w:t>renewable capacity</w:t>
      </w:r>
      <w:r w:rsidRPr="00BF660A">
        <w:rPr>
          <w:sz w:val="16"/>
        </w:rPr>
        <w:t xml:space="preserve">, but it </w:t>
      </w:r>
      <w:r w:rsidRPr="00BF660A">
        <w:rPr>
          <w:rStyle w:val="Emphasis"/>
          <w:highlight w:val="green"/>
        </w:rPr>
        <w:t>hasn’t</w:t>
      </w:r>
      <w:r w:rsidRPr="00BF660A">
        <w:rPr>
          <w:rStyle w:val="Emphasis"/>
        </w:rPr>
        <w:t xml:space="preserve"> </w:t>
      </w:r>
      <w:r w:rsidRPr="00BF660A">
        <w:rPr>
          <w:rStyle w:val="Emphasis"/>
          <w:highlight w:val="green"/>
        </w:rPr>
        <w:t>outpaced</w:t>
      </w:r>
      <w:r w:rsidRPr="00BF660A">
        <w:rPr>
          <w:rStyle w:val="Emphasis"/>
        </w:rPr>
        <w:t xml:space="preserve"> the </w:t>
      </w:r>
      <w:r w:rsidRPr="00BF660A">
        <w:rPr>
          <w:rStyle w:val="Emphasis"/>
          <w:highlight w:val="green"/>
        </w:rPr>
        <w:t>growth</w:t>
      </w:r>
      <w:r w:rsidRPr="00BF660A">
        <w:rPr>
          <w:rStyle w:val="Emphasis"/>
        </w:rPr>
        <w:t xml:space="preserve"> of the world’s population and its demand for energy.</w:t>
      </w:r>
      <w:r w:rsidRPr="00BF660A">
        <w:rPr>
          <w:sz w:val="16"/>
        </w:rPr>
        <w:t xml:space="preserve"> Today, about 30% of total world energy (and 40% of the world’s electricity) is supplied by coal, which emits more carbon dioxide per unit of energy produced than nearly any other fuel source. In a recent analysis (paywall), Deborah Adams of the International Energy Agency, an intergovernmental think tank, notes that the world’s demand for coal actually increased in 2017. (And, not surprisingly, global annual emissions are projected to increase and set a new record.) New coal power plants are being built in most poor countries, “because coal is a relatively cheap, readily available, secure, and reliable source of power,” she writes. “A coal-fired power plant is a massive capital investment and will typically operate for 40 years. This means </w:t>
      </w:r>
      <w:r w:rsidRPr="00BF660A">
        <w:rPr>
          <w:rStyle w:val="StyleUnderline"/>
        </w:rPr>
        <w:t>coal will continue to be a significant part of the energy mix for decades to come</w:t>
      </w:r>
      <w:r w:rsidRPr="00BF660A">
        <w:rPr>
          <w:sz w:val="16"/>
        </w:rPr>
        <w:t xml:space="preserve">.” </w:t>
      </w:r>
      <w:r w:rsidRPr="00BF660A">
        <w:rPr>
          <w:rStyle w:val="StyleUnderline"/>
        </w:rPr>
        <w:t xml:space="preserve">The hugely valuable </w:t>
      </w:r>
      <w:r w:rsidRPr="00CD08B9">
        <w:rPr>
          <w:rStyle w:val="StyleUnderline"/>
          <w:highlight w:val="green"/>
        </w:rPr>
        <w:t>oil and gas industries</w:t>
      </w:r>
      <w:r w:rsidRPr="00BF660A">
        <w:rPr>
          <w:rStyle w:val="StyleUnderline"/>
        </w:rPr>
        <w:t xml:space="preserve">, accounting for 33% and 24% of total world energy use, respectively, </w:t>
      </w:r>
      <w:r w:rsidRPr="00CD08B9">
        <w:rPr>
          <w:rStyle w:val="StyleUnderline"/>
          <w:highlight w:val="green"/>
        </w:rPr>
        <w:t>are</w:t>
      </w:r>
      <w:r w:rsidRPr="00BF660A">
        <w:rPr>
          <w:rStyle w:val="StyleUnderline"/>
        </w:rPr>
        <w:t xml:space="preserve"> also </w:t>
      </w:r>
      <w:r w:rsidRPr="00CD08B9">
        <w:rPr>
          <w:rStyle w:val="StyleUnderline"/>
          <w:highlight w:val="green"/>
        </w:rPr>
        <w:t>entrenched</w:t>
      </w:r>
      <w:r w:rsidRPr="00BF660A">
        <w:rPr>
          <w:rStyle w:val="StyleUnderline"/>
        </w:rPr>
        <w:t>. “</w:t>
      </w:r>
      <w:r w:rsidRPr="00BF660A">
        <w:rPr>
          <w:sz w:val="16"/>
        </w:rPr>
        <w:t xml:space="preserve">Based on what we know now, we would need major technological breakthroughs or weak world growth, including for large emerging and developing economies, for oil demand to peak in the next 20 years,” says Gian Maria Milesi-Ferretti of the International Monetary Fund. </w:t>
      </w:r>
      <w:r w:rsidRPr="00BF660A">
        <w:rPr>
          <w:rStyle w:val="StyleUnderline"/>
        </w:rPr>
        <w:t xml:space="preserve">Despite the growth in electric vehicles, most oil companies agree that </w:t>
      </w:r>
      <w:r w:rsidRPr="00CD08B9">
        <w:rPr>
          <w:rStyle w:val="StyleUnderline"/>
          <w:highlight w:val="green"/>
        </w:rPr>
        <w:t>peak oil is “not in sight</w:t>
      </w:r>
      <w:r w:rsidRPr="00BF660A">
        <w:rPr>
          <w:rStyle w:val="StyleUnderline"/>
        </w:rPr>
        <w:t>.”</w:t>
      </w:r>
      <w:r w:rsidRPr="00BF660A">
        <w:rPr>
          <w:sz w:val="16"/>
        </w:rPr>
        <w:t xml:space="preserve"> Even the head of the International Renewable Energy Agency, whose job is to ensure that its more than 180 member countries reach 100% renewable energy, is not exactly gung-ho about the prospects. “In the electricity sector, 100% renewables by 2050 or 2060 may still be achievable,” Adnan Amin told me, “but it’s unlikely to happen for all energy use.” The global electricity sector is responsible for only about 25% of all emissions. To help get across the challenge we’re facing when it comes to weaning humanity off fossil fuels, we’ve created a simulation where your goal is to reduce the world’s emissions to zero as soon as possible. </w:t>
      </w:r>
      <w:r w:rsidRPr="00CD08B9">
        <w:rPr>
          <w:rStyle w:val="StyleUnderline"/>
          <w:highlight w:val="green"/>
        </w:rPr>
        <w:t>You can either disincentivize energy sources that produce carbon dioxide or incentivize clean-energy sources</w:t>
      </w:r>
      <w:r w:rsidRPr="00BF660A">
        <w:rPr>
          <w:rStyle w:val="StyleUnderline"/>
        </w:rPr>
        <w:t xml:space="preserve">, </w:t>
      </w:r>
      <w:r w:rsidRPr="00CD08B9">
        <w:rPr>
          <w:rStyle w:val="StyleUnderline"/>
          <w:highlight w:val="green"/>
        </w:rPr>
        <w:t>or</w:t>
      </w:r>
      <w:r w:rsidRPr="00BF660A">
        <w:rPr>
          <w:rStyle w:val="StyleUnderline"/>
        </w:rPr>
        <w:t xml:space="preserve"> some combination of </w:t>
      </w:r>
      <w:r w:rsidRPr="00CD08B9">
        <w:rPr>
          <w:rStyle w:val="StyleUnderline"/>
          <w:highlight w:val="green"/>
        </w:rPr>
        <w:t>both</w:t>
      </w:r>
      <w:r w:rsidRPr="00BF660A">
        <w:rPr>
          <w:rStyle w:val="StyleUnderline"/>
        </w:rPr>
        <w:t>.</w:t>
      </w:r>
      <w:r w:rsidRPr="00BF660A">
        <w:rPr>
          <w:sz w:val="16"/>
        </w:rPr>
        <w:t xml:space="preserve"> The projections are based on the open-source En-ROADS tool built by the nonprofit Climate Interactive and MIT Sloan, which simulates the effect subsidies and taxes have on energy use and carbon emissions. As you may have gathered, </w:t>
      </w:r>
      <w:r w:rsidRPr="00CD08B9">
        <w:rPr>
          <w:rStyle w:val="Emphasis"/>
          <w:highlight w:val="green"/>
        </w:rPr>
        <w:t>there is no way to achieve zero emissions through subsidies and taxes</w:t>
      </w:r>
      <w:r w:rsidRPr="00BF660A">
        <w:rPr>
          <w:rStyle w:val="Emphasis"/>
        </w:rPr>
        <w:t xml:space="preserve"> that are within the bounds of what would reasonably ensure that the global economy doesn’t come to a complete halt.</w:t>
      </w:r>
      <w:r w:rsidRPr="00BF660A">
        <w:rPr>
          <w:sz w:val="16"/>
        </w:rPr>
        <w:t xml:space="preserve"> (For coal, for example, these would be in the range of ±$80 per metric ton of CO2 emitted). You need something else to reduce emissions. </w:t>
      </w:r>
      <w:r w:rsidRPr="00CD08B9">
        <w:rPr>
          <w:rStyle w:val="Emphasis"/>
          <w:highlight w:val="green"/>
        </w:rPr>
        <w:t>Carbon-capture technologies are essential</w:t>
      </w:r>
      <w:r w:rsidRPr="00BF660A">
        <w:rPr>
          <w:rStyle w:val="Emphasis"/>
        </w:rPr>
        <w:t xml:space="preserve">. </w:t>
      </w:r>
      <w:r w:rsidRPr="00BF660A">
        <w:rPr>
          <w:sz w:val="16"/>
        </w:rPr>
        <w:t xml:space="preserve">If you’re still not convinced, consider this: there are a handful of industries essential to the modern way of life that generate large amounts of carbon dioxide as a side product of the chemistry of their manufacturing process. These </w:t>
      </w:r>
      <w:r w:rsidRPr="00CD08B9">
        <w:rPr>
          <w:rStyle w:val="StyleUnderline"/>
          <w:highlight w:val="green"/>
        </w:rPr>
        <w:t>carbon-intensive industries</w:t>
      </w:r>
      <w:r w:rsidRPr="00BF660A">
        <w:rPr>
          <w:rStyle w:val="StyleUnderline"/>
        </w:rPr>
        <w:t>—including cement, steel, and ethanol—</w:t>
      </w:r>
      <w:r w:rsidRPr="00CD08B9">
        <w:rPr>
          <w:rStyle w:val="StyleUnderline"/>
          <w:highlight w:val="green"/>
        </w:rPr>
        <w:t>produce</w:t>
      </w:r>
      <w:r w:rsidRPr="00BF660A">
        <w:rPr>
          <w:rStyle w:val="StyleUnderline"/>
        </w:rPr>
        <w:t xml:space="preserve"> about </w:t>
      </w:r>
      <w:r w:rsidRPr="00CD08B9">
        <w:rPr>
          <w:rStyle w:val="StyleUnderline"/>
          <w:highlight w:val="green"/>
        </w:rPr>
        <w:t>20% of all global emissions</w:t>
      </w:r>
      <w:r w:rsidRPr="00BF660A">
        <w:rPr>
          <w:rStyle w:val="StyleUnderline"/>
        </w:rPr>
        <w:t xml:space="preserve">. </w:t>
      </w:r>
      <w:r w:rsidRPr="00CD08B9">
        <w:rPr>
          <w:rStyle w:val="StyleUnderline"/>
          <w:highlight w:val="green"/>
        </w:rPr>
        <w:t>If we want to keep using these products and reach zero emissions</w:t>
      </w:r>
      <w:r w:rsidRPr="00BF660A">
        <w:rPr>
          <w:rStyle w:val="StyleUnderline"/>
        </w:rPr>
        <w:t xml:space="preserve">, </w:t>
      </w:r>
      <w:r w:rsidRPr="00CD08B9">
        <w:rPr>
          <w:rStyle w:val="StyleUnderline"/>
          <w:highlight w:val="green"/>
        </w:rPr>
        <w:t>the only option is</w:t>
      </w:r>
      <w:r w:rsidRPr="00BF660A">
        <w:rPr>
          <w:rStyle w:val="StyleUnderline"/>
        </w:rPr>
        <w:t xml:space="preserve"> to have these industries deploy </w:t>
      </w:r>
      <w:r w:rsidRPr="00CD08B9">
        <w:rPr>
          <w:rStyle w:val="StyleUnderline"/>
          <w:highlight w:val="green"/>
        </w:rPr>
        <w:t>carbon capture</w:t>
      </w:r>
      <w:r w:rsidRPr="00BF660A">
        <w:rPr>
          <w:rStyle w:val="StyleUnderline"/>
        </w:rPr>
        <w:t>.</w:t>
      </w:r>
      <w:r w:rsidRPr="00BF660A">
        <w:rPr>
          <w:sz w:val="16"/>
        </w:rPr>
        <w:t xml:space="preserve"> And we need to reach zero emissions, not just in the energy sector, but completely, across every industry and every part of the world. The last time there was so much carbon dioxide in Earth’s atmosphere was more than 800,000 years ago, when the world’s sea levels were 10 meters (30 ft) higher than today. Even conservative estimates of a 2°C world suggest that by 2100 the oceans could rise more than one meter from today’s levels, which could displace as much as 10% of the world’s population. It would also increase the frequency of heatwaves and intensity of storms, while decreasing crop yields. It’s not something we can wait out. </w:t>
      </w:r>
      <w:r w:rsidRPr="00BF660A">
        <w:rPr>
          <w:rStyle w:val="StyleUnderline"/>
        </w:rPr>
        <w:t>In theory, there are many ways to get to zero emissions. But time is running out, and it has forced many environmentalists to advocate for the all-of-the-above option, where every technology that can cut emissions, without dragging down the world economy, should be offered a chance to flourish: from energy efficiency and renewable energy to nuclear power and carbon capture.</w:t>
      </w:r>
    </w:p>
    <w:p w:rsidR="007F6EBB" w:rsidRPr="00CD08B9" w:rsidRDefault="007F6EBB" w:rsidP="007F6EBB">
      <w:pPr>
        <w:pStyle w:val="Heading4"/>
        <w:rPr>
          <w:rStyle w:val="StyleUnderline"/>
          <w:sz w:val="28"/>
          <w:szCs w:val="28"/>
          <w:u w:val="none"/>
        </w:rPr>
      </w:pPr>
      <w:r w:rsidRPr="00CD08B9">
        <w:rPr>
          <w:rStyle w:val="StyleUnderline"/>
          <w:sz w:val="28"/>
          <w:szCs w:val="28"/>
          <w:u w:val="none"/>
        </w:rPr>
        <w:t>That’s the only way to stay below 2 degrees</w:t>
      </w:r>
    </w:p>
    <w:p w:rsidR="007F6EBB" w:rsidRDefault="007F6EBB" w:rsidP="007F6EBB">
      <w:pPr>
        <w:rPr>
          <w:rStyle w:val="StyleUnderline"/>
          <w:u w:val="none"/>
        </w:rPr>
      </w:pPr>
      <w:r w:rsidRPr="00CD08B9">
        <w:rPr>
          <w:rStyle w:val="Style13ptBold"/>
        </w:rPr>
        <w:t>DOE 16</w:t>
      </w:r>
      <w:r>
        <w:rPr>
          <w:rStyle w:val="Style13ptBold"/>
        </w:rPr>
        <w:t xml:space="preserve"> </w:t>
      </w:r>
      <w:r>
        <w:rPr>
          <w:rStyle w:val="StyleUnderline"/>
          <w:u w:val="none"/>
        </w:rPr>
        <w:t>(</w:t>
      </w:r>
      <w:r w:rsidRPr="00CD08B9">
        <w:rPr>
          <w:rStyle w:val="StyleUnderline"/>
          <w:u w:val="none"/>
        </w:rPr>
        <w:t xml:space="preserve">US DOE, Issue Brief: Carbon Capture, Utilization, and Storage: Climate Change, Economic Competitiveness, and Energy Security, August 2016, </w:t>
      </w:r>
      <w:hyperlink r:id="rId168" w:history="1">
        <w:r w:rsidRPr="00017889">
          <w:rPr>
            <w:rStyle w:val="Hyperlink"/>
          </w:rPr>
          <w:t>https://energy.gov/sites/prod/files/2016/09/f33/DOE%20Issue%20Brief%20-%20Carbon%20Capture%20Utilization%20and%20Storage_2016-08-31.pdf</w:t>
        </w:r>
      </w:hyperlink>
      <w:r>
        <w:rPr>
          <w:rStyle w:val="StyleUnderline"/>
          <w:u w:val="none"/>
        </w:rPr>
        <w:t>)</w:t>
      </w:r>
    </w:p>
    <w:p w:rsidR="007F6EBB" w:rsidRPr="007C4AF6" w:rsidRDefault="007F6EBB" w:rsidP="007F6EBB">
      <w:pPr>
        <w:rPr>
          <w:rStyle w:val="StyleUnderline"/>
          <w:b w:val="0"/>
          <w:bCs/>
          <w:sz w:val="16"/>
          <w:u w:val="none"/>
        </w:rPr>
      </w:pPr>
      <w:r w:rsidRPr="00CD08B9">
        <w:rPr>
          <w:rStyle w:val="StyleUnderline"/>
        </w:rPr>
        <w:t>Carbon capture, utilization, and storage (</w:t>
      </w:r>
      <w:r w:rsidRPr="007C4AF6">
        <w:rPr>
          <w:rStyle w:val="StyleUnderline"/>
          <w:highlight w:val="green"/>
        </w:rPr>
        <w:t>CCUS</w:t>
      </w:r>
      <w:r w:rsidRPr="007C4AF6">
        <w:rPr>
          <w:rStyle w:val="StyleUnderline"/>
        </w:rPr>
        <w:t xml:space="preserve">) </w:t>
      </w:r>
      <w:r w:rsidRPr="007C4AF6">
        <w:rPr>
          <w:rStyle w:val="StyleUnderline"/>
          <w:highlight w:val="green"/>
        </w:rPr>
        <w:t>tech</w:t>
      </w:r>
      <w:r w:rsidRPr="00CD08B9">
        <w:rPr>
          <w:rStyle w:val="StyleUnderline"/>
        </w:rPr>
        <w:t xml:space="preserve">nologies </w:t>
      </w:r>
      <w:r w:rsidRPr="007C4AF6">
        <w:rPr>
          <w:rStyle w:val="StyleUnderline"/>
          <w:highlight w:val="green"/>
        </w:rPr>
        <w:t>provide a key pathway to</w:t>
      </w:r>
      <w:r w:rsidRPr="00CD08B9">
        <w:rPr>
          <w:rStyle w:val="StyleUnderline"/>
        </w:rPr>
        <w:t xml:space="preserve"> address the urgent U.S. and global need for </w:t>
      </w:r>
      <w:r w:rsidRPr="007C4AF6">
        <w:rPr>
          <w:rStyle w:val="StyleUnderline"/>
          <w:highlight w:val="green"/>
        </w:rPr>
        <w:t>affordable, secure, resilient, and reliable</w:t>
      </w:r>
      <w:r w:rsidRPr="00CD08B9">
        <w:rPr>
          <w:rStyle w:val="StyleUnderline"/>
        </w:rPr>
        <w:t xml:space="preserve"> sources of </w:t>
      </w:r>
      <w:r w:rsidRPr="007C4AF6">
        <w:rPr>
          <w:rStyle w:val="StyleUnderline"/>
          <w:highlight w:val="green"/>
        </w:rPr>
        <w:t>clean energy</w:t>
      </w:r>
      <w:r w:rsidRPr="00CD08B9">
        <w:rPr>
          <w:rStyle w:val="StyleUnderline"/>
        </w:rPr>
        <w:t>.</w:t>
      </w:r>
      <w:r w:rsidRPr="007C4AF6">
        <w:rPr>
          <w:sz w:val="16"/>
        </w:rPr>
        <w:t xml:space="preserve"> In the United States, </w:t>
      </w:r>
      <w:r w:rsidRPr="007C4AF6">
        <w:rPr>
          <w:rStyle w:val="StyleUnderline"/>
          <w:highlight w:val="green"/>
        </w:rPr>
        <w:t>fossil fuel-fired power plants account for 30% of total U.S. greenhouse gas</w:t>
      </w:r>
      <w:r w:rsidRPr="007C4AF6">
        <w:rPr>
          <w:sz w:val="16"/>
        </w:rPr>
        <w:t xml:space="preserve"> (GHG) emissions </w:t>
      </w:r>
      <w:r w:rsidRPr="00CD08B9">
        <w:rPr>
          <w:rStyle w:val="StyleUnderline"/>
        </w:rPr>
        <w:t>and will continue to be a major part of global energy consumption for decades to come.</w:t>
      </w:r>
      <w:r w:rsidRPr="007C4AF6">
        <w:rPr>
          <w:sz w:val="16"/>
        </w:rPr>
        <w:t xml:space="preserve"> </w:t>
      </w:r>
      <w:r w:rsidRPr="00CD08B9">
        <w:rPr>
          <w:rStyle w:val="StyleUnderline"/>
        </w:rPr>
        <w:t>CCUS technology is necessary to meet climate change mitigation goals</w:t>
      </w:r>
      <w:r w:rsidRPr="007C4AF6">
        <w:rPr>
          <w:sz w:val="16"/>
        </w:rPr>
        <w:t xml:space="preserve"> at the lowest possible cost to society, but its widespread deployment will require continued improvements in cost and performance. In addition, key sources within the industrial sector, which accounts for 21% of total U.S. GHG emissions, cannot be deeply decarbonized without CCUS. A combination of tax incentives and research, development, demonstration, and deployment (RDD&amp;D) will be critical to developing transformational carbon capture technologies and to driving down the costs of capture. 2 DOE Issue Brief Issue Brief Carbon Capture, Utilization, and Storage: Climate Change, Economic Competitiveness, and Energy Security BACKGROUND AND CONTEXT Mitigating global climate change while creating economic opportunities and providing affordable, secure, resilient, and reliable clean energy is one of the preeminent challenges of our time. Advancing no- and low-carbon energy technologies to help meet these challenges is a primary goal of the U.S. Department of Energy (DOE). However, investment in and deployment of CCUS technology lags other clean energy technologies. Stronger policies would provide the financing and market certainty needed for deployment and to develop supply chains, commercial infrastructure, and ultimately, private sector investment in CCUS technologies. Continued RDD&amp;D is also critical to improving performance and driving down the costs of CCUS technologies. CCUS FOR CLIMATE CHANGE There is international consensus that CCUS will play a critical role as part of an economically sustainable route to the emissions cuts needed to limit global warming to 2°C.1 In 2014, the Intergovernmental Panel on Climate Change (IPCC) concluded that without CCUS, the costs of climate change mitigation could increase by 138%, and further, that realizing a 2°C scenario may not even be possible without CCUS technologies. 2 In dollar terms, the additional investment needed in the absence of CCUS in the electricity sector to limit warming to a 2°C scenario is estimated to total $2 trillion over 40 years.3 International Energy Agency (</w:t>
      </w:r>
      <w:r w:rsidRPr="007C4AF6">
        <w:rPr>
          <w:rStyle w:val="Emphasis"/>
          <w:highlight w:val="green"/>
        </w:rPr>
        <w:t>IEA</w:t>
      </w:r>
      <w:r w:rsidRPr="00CD08B9">
        <w:rPr>
          <w:rStyle w:val="Emphasis"/>
        </w:rPr>
        <w:t xml:space="preserve">) </w:t>
      </w:r>
      <w:r w:rsidRPr="007C4AF6">
        <w:rPr>
          <w:rStyle w:val="Emphasis"/>
          <w:highlight w:val="green"/>
        </w:rPr>
        <w:t>models</w:t>
      </w:r>
      <w:r w:rsidRPr="00CD08B9">
        <w:rPr>
          <w:rStyle w:val="Emphasis"/>
        </w:rPr>
        <w:t xml:space="preserve"> of the technology mix </w:t>
      </w:r>
      <w:r w:rsidRPr="007C4AF6">
        <w:rPr>
          <w:rStyle w:val="Emphasis"/>
          <w:highlight w:val="green"/>
        </w:rPr>
        <w:t>needed to meet a 2°C scenario show that CCUS will need to contribute about one</w:t>
      </w:r>
      <w:r>
        <w:rPr>
          <w:rStyle w:val="Emphasis"/>
          <w:highlight w:val="green"/>
        </w:rPr>
        <w:t xml:space="preserve"> </w:t>
      </w:r>
      <w:r w:rsidRPr="007C4AF6">
        <w:rPr>
          <w:rStyle w:val="Emphasis"/>
          <w:highlight w:val="green"/>
        </w:rPr>
        <w:t>sixth of global CO2 emission reductions in 2050</w:t>
      </w:r>
      <w:r w:rsidRPr="007C4AF6">
        <w:rPr>
          <w:sz w:val="16"/>
        </w:rPr>
        <w:t xml:space="preserve">, and 14% of the cumulative emissions reductions between 2015 and 2050 compared to a business-as-usual approach.4 In order to realize the level of mitigation from CCUS that IEA projects would be needed </w:t>
      </w:r>
      <w:r w:rsidRPr="007C4AF6">
        <w:rPr>
          <w:rStyle w:val="Emphasis"/>
          <w:highlight w:val="green"/>
        </w:rPr>
        <w:t>to limit warming to 2°C</w:t>
      </w:r>
      <w:r w:rsidRPr="007C4AF6">
        <w:rPr>
          <w:rStyle w:val="Emphasis"/>
        </w:rPr>
        <w:t xml:space="preserve">, industrial and power sector applications of </w:t>
      </w:r>
      <w:r w:rsidRPr="007C4AF6">
        <w:rPr>
          <w:rStyle w:val="Emphasis"/>
          <w:highlight w:val="green"/>
        </w:rPr>
        <w:t>CCUS would need to contribute a greenhouse gas reduction of 7 Gigatonnes per year by 2050</w:t>
      </w:r>
      <w:r w:rsidRPr="007C4AF6">
        <w:rPr>
          <w:rStyle w:val="Emphasis"/>
        </w:rPr>
        <w:t>.</w:t>
      </w:r>
      <w:r w:rsidRPr="007C4AF6">
        <w:rPr>
          <w:sz w:val="16"/>
        </w:rPr>
        <w:t xml:space="preserve">5 IEA estimates that achieving </w:t>
      </w:r>
      <w:r w:rsidRPr="007C4AF6">
        <w:rPr>
          <w:rStyle w:val="StyleUnderline"/>
        </w:rPr>
        <w:t>these reductions would require a total global deployment of more than 950 GW of new and retrofitted power generation capacity with CCS,</w:t>
      </w:r>
      <w:r w:rsidRPr="007C4AF6">
        <w:rPr>
          <w:sz w:val="16"/>
        </w:rPr>
        <w:t xml:space="preserve"> equivalent to roughly 2,000 500 megawatt coal-fired power plants, each emitting 3.5 million metric tons of CO2. 6 In addition to the critical role that CCUS plays in decarbonizing the electric power sector, deep decarbonization of key sources in the industrial sector will not be possible without CCUS. 7 In the IEA’s 2°C scenario models mentioned above, approximately half (45%) of the total global emissions reductions between 2015 and 2050 are from industrial sector use of CCS in applications which cannot be replaced by renewable or other non-emitting energy technologies.8 Finally, IEA modeling of emissions scenarios to keep the temperature rise below 2°C reveal that the </w:t>
      </w:r>
      <w:r w:rsidRPr="007C4AF6">
        <w:rPr>
          <w:rStyle w:val="StyleUnderline"/>
        </w:rPr>
        <w:t xml:space="preserve">GHG </w:t>
      </w:r>
      <w:r w:rsidRPr="007C4AF6">
        <w:rPr>
          <w:rStyle w:val="StyleUnderline"/>
          <w:highlight w:val="green"/>
        </w:rPr>
        <w:t>emissions reductions needed could only be achieved “with</w:t>
      </w:r>
      <w:r w:rsidRPr="007C4AF6">
        <w:rPr>
          <w:rStyle w:val="StyleUnderline"/>
        </w:rPr>
        <w:t xml:space="preserve"> bioenergy with </w:t>
      </w:r>
      <w:r w:rsidRPr="007C4AF6">
        <w:rPr>
          <w:rStyle w:val="StyleUnderline"/>
          <w:highlight w:val="green"/>
        </w:rPr>
        <w:t>CCS</w:t>
      </w:r>
      <w:r w:rsidRPr="007C4AF6">
        <w:rPr>
          <w:rStyle w:val="StyleUnderline"/>
        </w:rPr>
        <w:t xml:space="preserve"> (BECCS) using sustainably produced feedstocks and afforestation, and/or with other CO2 removal technologies that are deployed widely by the second half of the century.</w:t>
      </w:r>
      <w:r w:rsidRPr="007C4AF6">
        <w:rPr>
          <w:sz w:val="16"/>
        </w:rPr>
        <w:t>”9</w:t>
      </w:r>
    </w:p>
    <w:p w:rsidR="007F6EBB" w:rsidRDefault="007F6EBB" w:rsidP="007F6EBB">
      <w:pPr>
        <w:pStyle w:val="Heading3"/>
      </w:pPr>
      <w:r>
        <w:t>CCS---Feasible---1AR</w:t>
      </w:r>
    </w:p>
    <w:p w:rsidR="007F6EBB" w:rsidRPr="00716D5F" w:rsidRDefault="007F6EBB" w:rsidP="007F6EBB">
      <w:pPr>
        <w:pStyle w:val="Heading4"/>
        <w:rPr>
          <w:rStyle w:val="Style13ptBold"/>
          <w:b/>
          <w:bCs w:val="0"/>
        </w:rPr>
      </w:pPr>
      <w:r w:rsidRPr="00716D5F">
        <w:rPr>
          <w:rStyle w:val="Style13ptBold"/>
          <w:b/>
          <w:bCs w:val="0"/>
        </w:rPr>
        <w:t>CCS is feasible – answers every warrant – prefer quals</w:t>
      </w:r>
    </w:p>
    <w:p w:rsidR="007F6EBB" w:rsidRDefault="007F6EBB" w:rsidP="007F6EBB">
      <w:r w:rsidRPr="007C4AF6">
        <w:rPr>
          <w:rStyle w:val="Style13ptBold"/>
        </w:rPr>
        <w:t>Burger et al</w:t>
      </w:r>
      <w:r>
        <w:t>., J.D., executive director of the Sabin Center for Climate Change Law, Columbia University, won the Penny Pether Award for Law Scholarship, and Jessica Wentz, Staff Attorney and Associate Research Scholar, Sabin Center for Climate Change Law, writing on behalf of Amici, Roger Aines, PhD in geochemistry from Caltech and senior scientist (Lawrence Livermore National Laboratory); Sally Benson, PhD in materials science and mineral engineering, Professor in of Energy Resources Engineering, (Stanford University); S. Julio Friedmann, PhD in geology, served as the Principal Deputy Assistant Secretary at the DOE, former Chief Technologist, and currently Senior Advisor for Energy Innovation (Lawrence Livermore National Laboratory); Jon Gibbins, PhD in chemical engineering, Director of the United Kingdom CCS Research Centre (United Kingdom CCS Research Centre); Raghubir Gupta, PhD in chemical engineering, Vice President of RTI International’s Energy Technology Division (RTI International); Howard Herzog, Senior Research Engineer at the MIT Energy Initiative (Massachusetts Institute of Technology); Susan Hovorka, PhD in geology, Senior Research Scientist at the Bureau of Economic Geology, Jackson School of Geosciences (University of Texas at Austin); Meagan Mauter, PhD in chemical engineering, Assistant Professor in Civil Environmental Engineering and Engineering and Public Policy (Carnegie Mellon University); Ah-Hyung (Alissa) Park PhD in chemical and biomolecular engineering, Associate Director of the Lenfest Center for Sustainable Energy at Columbia University and the Lenfest Junior Professor in Applied Climate Science (Columbia University); Gary Rochelle, PhD in chemical engineering, professor at the University Of Texas Austin Department of Chemical Engineering (University of Texas at Austin); Jennifer Wilcox, PhD in chemical engineering, associate professor (Colorado School of Mines), December, ’16 (Michael, Brief for Amici Curiae Carbon Capture and Storage Scientists in Support of Respondents, in State of North Dakota et al. v. EPA, December 21, No. 15-01381, *language modified)</w:t>
      </w:r>
    </w:p>
    <w:p w:rsidR="007F6EBB" w:rsidRDefault="007F6EBB" w:rsidP="007F6EBB">
      <w:pPr>
        <w:rPr>
          <w:sz w:val="16"/>
        </w:rPr>
      </w:pPr>
      <w:r w:rsidRPr="00716D5F">
        <w:rPr>
          <w:rStyle w:val="Emphasis"/>
          <w:highlight w:val="green"/>
        </w:rPr>
        <w:t>There is ample evidence to support</w:t>
      </w:r>
      <w:r w:rsidRPr="00716D5F">
        <w:rPr>
          <w:rStyle w:val="Emphasis"/>
        </w:rPr>
        <w:t xml:space="preserve"> EPA’s determination that </w:t>
      </w:r>
      <w:r w:rsidRPr="00716D5F">
        <w:rPr>
          <w:rStyle w:val="Emphasis"/>
          <w:highlight w:val="green"/>
        </w:rPr>
        <w:t>CCS is</w:t>
      </w:r>
      <w:r w:rsidRPr="00716D5F">
        <w:rPr>
          <w:rStyle w:val="Emphasis"/>
        </w:rPr>
        <w:t xml:space="preserve"> an </w:t>
      </w:r>
      <w:r w:rsidRPr="00716D5F">
        <w:rPr>
          <w:rStyle w:val="Emphasis"/>
          <w:highlight w:val="green"/>
        </w:rPr>
        <w:t>adequately demonstrated</w:t>
      </w:r>
      <w:r w:rsidRPr="00716D5F">
        <w:rPr>
          <w:rStyle w:val="Emphasis"/>
        </w:rPr>
        <w:t xml:space="preserve"> system </w:t>
      </w:r>
      <w:r w:rsidRPr="00716D5F">
        <w:rPr>
          <w:sz w:val="16"/>
        </w:rPr>
        <w:t>for reducing CO2 emissions from coal-fired power plants. As detailed herein</w:t>
      </w:r>
      <w:r w:rsidRPr="00716D5F">
        <w:rPr>
          <w:rStyle w:val="StyleUnderline"/>
        </w:rPr>
        <w:t xml:space="preserve">, CCS technologies have been </w:t>
      </w:r>
      <w:r w:rsidRPr="00716D5F">
        <w:rPr>
          <w:rStyle w:val="StyleUnderline"/>
          <w:highlight w:val="green"/>
        </w:rPr>
        <w:t>proven through decades of experience in industrial applications</w:t>
      </w:r>
      <w:r w:rsidRPr="00716D5F">
        <w:rPr>
          <w:rStyle w:val="StyleUnderline"/>
        </w:rPr>
        <w:t xml:space="preserve"> and are now being successfully deployed on a large scale to capture and permanently store CO2 emissions from power plants.</w:t>
      </w:r>
      <w:r w:rsidRPr="00716D5F">
        <w:rPr>
          <w:sz w:val="16"/>
        </w:rPr>
        <w:t xml:space="preserve"> Petitioners’ assertion that CCS component technologies “exist only in highlysubsidized, pilot-scale, or experimental form” is simply untrue. State Petitioners’ Brief at 4. Petitioners also assert that CCS is not adequately demonstrated for power plants because there is no power plant that applies all of the components of the BSER, namely post-combustion capture, pipeline transport, and deep saline storage. Non-State Petitioners’ Brief at 49. But these </w:t>
      </w:r>
      <w:r w:rsidRPr="00716D5F">
        <w:rPr>
          <w:rStyle w:val="StyleUnderline"/>
        </w:rPr>
        <w:t>components are highly modular and easily linked, and it is entirely appropriate to conclude that CCS is an</w:t>
      </w:r>
      <w:r w:rsidRPr="00716D5F">
        <w:rPr>
          <w:sz w:val="16"/>
        </w:rPr>
        <w:t xml:space="preserve"> 7 </w:t>
      </w:r>
      <w:r w:rsidRPr="00716D5F">
        <w:rPr>
          <w:rStyle w:val="StyleUnderline"/>
        </w:rPr>
        <w:t>adequately demonstrated system</w:t>
      </w:r>
      <w:r w:rsidRPr="00716D5F">
        <w:rPr>
          <w:sz w:val="16"/>
        </w:rPr>
        <w:t xml:space="preserve"> based on evidence that each component is adequately demonstrated. Moreover, as discussed below, </w:t>
      </w:r>
      <w:r w:rsidRPr="00716D5F">
        <w:rPr>
          <w:rStyle w:val="StyleUnderline"/>
        </w:rPr>
        <w:t xml:space="preserve">there are </w:t>
      </w:r>
      <w:r w:rsidRPr="00716D5F">
        <w:rPr>
          <w:rStyle w:val="StyleUnderline"/>
          <w:highlight w:val="green"/>
        </w:rPr>
        <w:t>a number of large-scale CCS systems in operation</w:t>
      </w:r>
      <w:r w:rsidRPr="00716D5F">
        <w:rPr>
          <w:rStyle w:val="StyleUnderline"/>
        </w:rPr>
        <w:t xml:space="preserve"> and under construction which prove that these components can be successfully integrated to meet the NSPS.</w:t>
      </w:r>
      <w:r w:rsidRPr="00716D5F">
        <w:rPr>
          <w:sz w:val="16"/>
        </w:rPr>
        <w:t xml:space="preserve"> In support of these arguments, this section: (a) reviews how CCS technologies have been successfully developed and scaled-up in the industrial context; (B) explains how existing CCS technologies, including those developed in the industrial context, are applied to power plants; and (C) describes the many CCS systems that are currently installed at power plants and industrial boilers. A. CCS Technologies Have Been Successfully Deployed and Scaled Up in Industrial Applications CCS </w:t>
      </w:r>
      <w:r w:rsidRPr="00716D5F">
        <w:rPr>
          <w:rStyle w:val="StyleUnderline"/>
          <w:highlight w:val="green"/>
        </w:rPr>
        <w:t>technologies have been successfully used</w:t>
      </w:r>
      <w:r w:rsidRPr="00716D5F">
        <w:rPr>
          <w:rStyle w:val="StyleUnderline"/>
        </w:rPr>
        <w:t xml:space="preserve"> in industrial applications for decades, often in commercial contexts, and many large-scale, integrated CCS projects are now in operation or under construction. </w:t>
      </w:r>
      <w:r w:rsidRPr="00716D5F">
        <w:rPr>
          <w:rStyle w:val="StyleUnderline"/>
          <w:highlight w:val="green"/>
        </w:rPr>
        <w:t>After decades of experience</w:t>
      </w:r>
      <w:r w:rsidRPr="00716D5F">
        <w:rPr>
          <w:rStyle w:val="StyleUnderline"/>
        </w:rPr>
        <w:t xml:space="preserve"> and hundreds of CCS projects, we know a great deal about CCS technologies, and </w:t>
      </w:r>
      <w:r w:rsidRPr="00716D5F">
        <w:rPr>
          <w:rStyle w:val="StyleUnderline"/>
          <w:highlight w:val="green"/>
        </w:rPr>
        <w:t>there are no technical barriers to implementing CCS</w:t>
      </w:r>
      <w:r w:rsidRPr="00716D5F">
        <w:rPr>
          <w:rStyle w:val="StyleUnderline"/>
        </w:rPr>
        <w:t>.</w:t>
      </w:r>
      <w:r w:rsidRPr="00716D5F">
        <w:rPr>
          <w:sz w:val="16"/>
        </w:rPr>
        <w:t xml:space="preserve"> 1. Development of CCS Component Technologies CO2 capture technology was first invented in the 1930s to remove CO2 from natural gas. The process used then (chemical absorption), which is still in use today, involves the use of chemical solvents, typically amines, to separate CO2 from other gases. In the late 1970s and early 1980s, industrial sources began to use this process to separate CO2 from flue gas streams so that it could be sold in enhanced oil recovery (“EOR”) operations and other industrial applications. 4 Anand Rao &amp; Edward Rubin, A Technical, Economic, and Environmental Assessment of Amine-Based CO2 Capture Technology for Power Plant GHG Control, 36 Environ. Sci. Technol. 4467, 4468 (2002). Chemical absorption technologies have been refined over the past 40 years and are now routinely used in post-combustion capture at power plants. The number and scale of CO2 capture operations have grown considerably in the past decade. There are hundreds of capture systems in operation, including 15 large-scale integrated CCS projects with capture rates that significantly exceed what would be required under the NSPS. 5 </w:t>
      </w:r>
      <w:r w:rsidRPr="00716D5F">
        <w:rPr>
          <w:rStyle w:val="Emphasis"/>
          <w:highlight w:val="green"/>
        </w:rPr>
        <w:t>Capture technologies have expanded to include physical absorption, membrane separation, adsorption, and cryogenic separation as well as chemical absorption</w:t>
      </w:r>
      <w:r w:rsidRPr="00716D5F">
        <w:rPr>
          <w:rStyle w:val="Emphasis"/>
        </w:rPr>
        <w:t>.</w:t>
      </w:r>
      <w:r w:rsidRPr="00716D5F">
        <w:rPr>
          <w:sz w:val="16"/>
        </w:rPr>
        <w:t xml:space="preserve"> All of these technologies can be used in power plants, but chemical absorption is the preferred method for post-combustion capture due to the advanced status of the technology. IEA, 20 Years of Carbon Capture and Storage: Accelerating Future Deployment (2016). CO2 that is captured for use or storage is typically transported via pipeline to the end use or storage site. Operators have decades of experience in CO2 pipeline transport, and there are now thousands of miles of CO2 pipelines in the U.S. 6 The development of permanent geologic CO2 storage technologies began in the early 1970s, when captured CO2 was first injected into oil wells to boost oil recovery in EOR operations. EOR operations have expanded significantly since then: worldwide, the number of CO2 EOR projects has increased from 40 projects in 1984 to 142 projects in 2012. Bruce Hill, Susan Hovorka &amp; Steve Melzer, Geologic Carbon Storage Through Enhanced Oil Recovery, 37 Energy Procedia 6808, 6811 (2013). Use of CO2 in EOR has contributed to “rapid progress” in the evolution of both CO2 transport and geologic storage technologies. Sally Benson, 10 Overview of Geologic Storage of CO2, in Carbon Dioxide Capture for Storage in Deep Geologic Formations, 665 (2005). The CO2 EOR industry now has “a proven track record of safely injecting CO2 into geologic formations” for permanent storage. National Energy Technology Laboratory, Carbon Dioxide Enhanced Oil Recovery, 17 (2010). In the 1990s, researchers began to experiment with other CO2 storage methods. One of the best developed methods is deep saline storage, which relies on many of the same technologies used for EOR. There are now several large scale projects that have stored large quantities of CO2 in deep saline reservoirs without any CO2 leakage. 7 </w:t>
      </w:r>
      <w:r w:rsidRPr="00716D5F">
        <w:rPr>
          <w:rStyle w:val="StyleUnderline"/>
        </w:rPr>
        <w:t>The IEA has concluded that deep saline storage, like EOR, is a proven method for permanent sequestration of CO2.</w:t>
      </w:r>
      <w:r w:rsidRPr="00716D5F">
        <w:rPr>
          <w:sz w:val="16"/>
        </w:rPr>
        <w:t xml:space="preserve"> IEA, CO2 Capture and Storage: A Key Carbon Abatement Option, 81 (2008). 2. Development of Large-Scale Integrated CCS Systems There are now fifteen large-scale integrated CCS projects in operation around the world, including the power sector project at Boundary Dam (see Table 1, next page). Global CCS Institute, The Global Status of CCS 2016 (2016). All of these projects have CO2 capture rates that exceed what would be required for a 500 There are also a number of smaller projects and projects under development that further demonstrate the feasibility of integrated CCS.9 One notable example is the Archer Daniels Midland (“ADM”) Illinois Industrial CCS Project. During the initial phase of this project (November 2011-2014), ADM captured 1 MMT CO2 from its ethanol plant in Decatur, Illinois using a chemical absorption process. The CO2 was transported via pipeline to a deep saline storage site 1.6 km away. ADM B. CCS Technologies Developed in Industrial Contexts Can Be Used at Coal-Fired Power Plants Technologies that have been proven in the industrial sector can be used to capture, transport, and store CO2 from coal-fired power plants. Berend Smit, AhHyung (Alissa) Park, &amp; Greeshma Gadikota, The Grand Challenges in Carbon Capture, Utilization, and Storage, 2(55) Front. Energy Res. 1 (2014). This section explains how each CCS component can be implemented at power plants. 1. CO2 Capture </w:t>
      </w:r>
      <w:r w:rsidRPr="00716D5F">
        <w:rPr>
          <w:rStyle w:val="StyleUnderline"/>
          <w:highlight w:val="green"/>
        </w:rPr>
        <w:t>There are three types of systems that can be used to capture CO2</w:t>
      </w:r>
      <w:r w:rsidRPr="00716D5F">
        <w:rPr>
          <w:rStyle w:val="StyleUnderline"/>
        </w:rPr>
        <w:t xml:space="preserve"> from power plants: </w:t>
      </w:r>
      <w:r w:rsidRPr="00716D5F">
        <w:rPr>
          <w:rStyle w:val="StyleUnderline"/>
          <w:highlight w:val="green"/>
        </w:rPr>
        <w:t>post-combustion systems, pre-combustion systems, and oxy-combustion systems</w:t>
      </w:r>
      <w:r w:rsidRPr="00716D5F">
        <w:rPr>
          <w:rStyle w:val="StyleUnderline"/>
        </w:rPr>
        <w:t>.</w:t>
      </w:r>
      <w:r w:rsidRPr="00716D5F">
        <w:rPr>
          <w:sz w:val="16"/>
        </w:rPr>
        <w:t xml:space="preserve"> Heleen de Coninck &amp; Sally M. Benson, Carbon Dioxide Capture and Storage: Issues and Prospects, 39 Annu. Rev. Environ. Resour. 243, 248 (2014); Jennifer Wilcox, Introduction to Carbon Capture, in Carbon Capture (2012). </w:t>
      </w:r>
      <w:r w:rsidRPr="00716D5F">
        <w:rPr>
          <w:rStyle w:val="StyleUnderline"/>
        </w:rPr>
        <w:t xml:space="preserve">There are also </w:t>
      </w:r>
      <w:r w:rsidRPr="00716D5F">
        <w:rPr>
          <w:rStyle w:val="StyleUnderline"/>
          <w:highlight w:val="green"/>
        </w:rPr>
        <w:t>different capture processes</w:t>
      </w:r>
      <w:r w:rsidRPr="00716D5F">
        <w:rPr>
          <w:rStyle w:val="StyleUnderline"/>
        </w:rPr>
        <w:t xml:space="preserve"> that </w:t>
      </w:r>
      <w:r w:rsidRPr="00716D5F">
        <w:rPr>
          <w:rStyle w:val="StyleUnderline"/>
          <w:highlight w:val="green"/>
        </w:rPr>
        <w:t>can be deployed within these systems,</w:t>
      </w:r>
      <w:r w:rsidRPr="00716D5F">
        <w:rPr>
          <w:rStyle w:val="StyleUnderline"/>
        </w:rPr>
        <w:t xml:space="preserve"> the dominant ones being: chemical absorption, physical absorption, adsorption, and membrane separation.</w:t>
      </w:r>
      <w:r w:rsidRPr="00716D5F">
        <w:rPr>
          <w:sz w:val="16"/>
        </w:rPr>
        <w:t xml:space="preserve"> The NSPS is based on the emissions reductions that could be achieved through a post-combustion capture system that captures a modest proportion of a plant’s overall emissions.10 In a post-combustion system, CO2 is removed after the combustion of fuel at a power plant or industrial source, typically through chemical absorption with an amine-based solvent. Post-combustion capture based on amine scrubbing is a “mature technology” that has been proven in many projects and is “the technology of choice for the first fossil fuel power plants with CO2 capture.” Eva Sanchez Fernandez et al., Operational Flexibility Options in Power Plants with Integrated Post-Combustion Capture, 48 Intl. J. Greenhouse Gas Control 275, 275 (2016). See also Dennis Leung et al., An Overview of Current Status of CO2 Capture and Storage Technologies, 39 Renewable &amp; Sust. Energy Rev. 426 (2014) (finding that post-combustion capture is the most mature process for CO2 capture for new and existing power plants). Vendors now offer technology products specifically developed for large-scale post-combustion capture at power plants (often accompanied by performance guarantees). 15 The maturity of post-combustion capture technologies is due in large part to extensive experience with amine solvents. As noted above, amine-based absorption was first developed in the 1930s, and is currently the dominant capture technology in both industrial and power sector applications. Friedmann, supra, at 602. The cost and effectiveness of absorption-based capture systems has improved considerably in recent years due to advances in amine-based solvents. de Coninck &amp; Benson, supra, at 248. See also Xiaomei Wu, The Advances of Post-Combustion CO2 Capture with Chemical Solvents, 63 Energy Procedia 1339 (2014); PaulEmmanuel Just, Advances in the Development of CO2 Capture Solvents, 37 Energy Procedia 314 (2013). Many companies continue to refine their amine-based capture systems to enhance performance and reduce costs.12 Researchers are also experimenting with new types of liquid and solid solvents that could lead to breakthroughs in absorption-based capture.13 Pre-combustion and oxy-combustion systems are not part of EPA’s BSER determination, but these systems can also be used to meet the NSPS. In precombustion systems, fossil fuel is partially oxidized in steam and oxygen under high temperature to produce hydrogen-rich syngas and then CO2 is separated from the resulting syngas before it is burned to generate power. These systems are welldeveloped in the industrial applications such as coal-to-chemical facilities14 but they can only be deployed at gasification plants. Yeung et al., supra, at 429. In oxy-combustion, fuel is burned in oxygen instead of air, and the resulting flue gas consists mainly of CO2 and water vapor. The water vapor is then condensed and separated from CO2 through cooling. Although these two technologies have not deployed into power markets as rapidly as post-combustion, many </w:t>
      </w:r>
      <w:r w:rsidRPr="00716D5F">
        <w:rPr>
          <w:rStyle w:val="StyleUnderline"/>
          <w:highlight w:val="green"/>
        </w:rPr>
        <w:t>experts agree</w:t>
      </w:r>
      <w:r w:rsidRPr="00716D5F">
        <w:rPr>
          <w:rStyle w:val="StyleUnderline"/>
        </w:rPr>
        <w:t xml:space="preserve"> that </w:t>
      </w:r>
      <w:r w:rsidRPr="00716D5F">
        <w:rPr>
          <w:rStyle w:val="StyleUnderline"/>
          <w:highlight w:val="green"/>
        </w:rPr>
        <w:t>pre-combustion and oxy-combustion could prove increasingly viable</w:t>
      </w:r>
      <w:r w:rsidRPr="00716D5F">
        <w:rPr>
          <w:rStyle w:val="StyleUnderline"/>
        </w:rPr>
        <w:t xml:space="preserve"> for carbon capture in the future. There are also </w:t>
      </w:r>
      <w:r w:rsidRPr="00716D5F">
        <w:rPr>
          <w:rStyle w:val="StyleUnderline"/>
          <w:highlight w:val="green"/>
        </w:rPr>
        <w:t>alternative</w:t>
      </w:r>
      <w:r w:rsidRPr="00716D5F">
        <w:rPr>
          <w:rStyle w:val="StyleUnderline"/>
        </w:rPr>
        <w:t xml:space="preserve"> capture </w:t>
      </w:r>
      <w:r w:rsidRPr="00716D5F">
        <w:rPr>
          <w:rStyle w:val="StyleUnderline"/>
          <w:highlight w:val="green"/>
        </w:rPr>
        <w:t>processes</w:t>
      </w:r>
      <w:r w:rsidRPr="00716D5F">
        <w:rPr>
          <w:rStyle w:val="StyleUnderline"/>
        </w:rPr>
        <w:t xml:space="preserve">, </w:t>
      </w:r>
      <w:r w:rsidRPr="00716D5F">
        <w:rPr>
          <w:rStyle w:val="StyleUnderline"/>
          <w:highlight w:val="green"/>
        </w:rPr>
        <w:t>such as physical absorption, adsorption and membrane-based separation</w:t>
      </w:r>
      <w:r w:rsidRPr="00716D5F">
        <w:rPr>
          <w:rStyle w:val="StyleUnderline"/>
        </w:rPr>
        <w:t>, which are not as mature as absorption and not yet considered an attractive option for large-scale CO2 capture</w:t>
      </w:r>
      <w:r w:rsidRPr="00716D5F">
        <w:rPr>
          <w:sz w:val="16"/>
        </w:rPr>
        <w:t xml:space="preserve"> (and thus not part of the BSER). 15 But </w:t>
      </w:r>
      <w:r w:rsidRPr="00716D5F">
        <w:rPr>
          <w:rStyle w:val="Emphasis"/>
          <w:highlight w:val="green"/>
        </w:rPr>
        <w:t>advances</w:t>
      </w:r>
      <w:r w:rsidRPr="00716D5F">
        <w:rPr>
          <w:rStyle w:val="Emphasis"/>
        </w:rPr>
        <w:t xml:space="preserve"> in these processes </w:t>
      </w:r>
      <w:r w:rsidRPr="00716D5F">
        <w:rPr>
          <w:rStyle w:val="Emphasis"/>
          <w:highlight w:val="green"/>
        </w:rPr>
        <w:t>may make them more attractive and cost-effective for power plants in the near term</w:t>
      </w:r>
      <w:r w:rsidRPr="00716D5F">
        <w:rPr>
          <w:rStyle w:val="Emphasis"/>
        </w:rPr>
        <w:t>.</w:t>
      </w:r>
      <w:r w:rsidRPr="00716D5F">
        <w:rPr>
          <w:sz w:val="16"/>
        </w:rPr>
        <w:t>16 This was highlighted recently by the US DOE in open stakeholder workshops that show many promising technologies for dramatic cost reductions.</w:t>
      </w:r>
    </w:p>
    <w:p w:rsidR="007F6EBB" w:rsidRDefault="007F6EBB" w:rsidP="007F6EBB">
      <w:pPr>
        <w:pStyle w:val="Heading3"/>
      </w:pPr>
      <w:r>
        <w:t>CCS---AT: K---1AR</w:t>
      </w:r>
    </w:p>
    <w:p w:rsidR="007F6EBB" w:rsidRDefault="007F6EBB" w:rsidP="007F6EBB">
      <w:pPr>
        <w:pStyle w:val="Heading4"/>
      </w:pPr>
      <w:r>
        <w:t>Maintained support for carbon capture is the only feasible method of limiting emissions below 2 degrees – moral purity eliminates political will for ALL climate policy – only CCS can get business groups to curb emissions and is the only method of regulating non coal industries</w:t>
      </w:r>
    </w:p>
    <w:p w:rsidR="007F6EBB" w:rsidRDefault="007F6EBB" w:rsidP="007F6EBB">
      <w:r w:rsidRPr="00716D5F">
        <w:rPr>
          <w:rFonts w:eastAsiaTheme="majorEastAsia" w:cstheme="majorBidi"/>
          <w:b/>
          <w:iCs/>
          <w:sz w:val="28"/>
        </w:rPr>
        <w:t>Smith ’18</w:t>
      </w:r>
      <w:r>
        <w:t xml:space="preserve"> – fellow with the Clean Energy Leadership Institute and works as an energy policy analyst for the Bipartisan Policy Center (Erin, “Should environmentalists support carbon capture?” </w:t>
      </w:r>
      <w:hyperlink r:id="rId169" w:history="1">
        <w:r w:rsidRPr="00017889">
          <w:rPr>
            <w:rStyle w:val="Hyperlink"/>
          </w:rPr>
          <w:t>https://thehill.com/opinion/energy-environment/392668-should-environmentalists-support-carbon-capture</w:t>
        </w:r>
      </w:hyperlink>
      <w:r>
        <w:t>)</w:t>
      </w:r>
    </w:p>
    <w:p w:rsidR="007F6EBB" w:rsidRDefault="007F6EBB" w:rsidP="007F6EBB">
      <w:pPr>
        <w:rPr>
          <w:rStyle w:val="Emphasis"/>
        </w:rPr>
      </w:pPr>
      <w:r w:rsidRPr="00C3176D">
        <w:rPr>
          <w:sz w:val="16"/>
        </w:rPr>
        <w:t xml:space="preserve">When </w:t>
      </w:r>
      <w:r w:rsidRPr="00716D5F">
        <w:rPr>
          <w:rStyle w:val="StyleUnderline"/>
        </w:rPr>
        <w:t>the Waxman-Markey bill</w:t>
      </w:r>
      <w:r w:rsidRPr="00C3176D">
        <w:rPr>
          <w:sz w:val="16"/>
        </w:rPr>
        <w:t xml:space="preserve"> — the most notable congressional attempt to establish a national cap-and-trade program to limit carbon emissions — was introduced in 2009, it </w:t>
      </w:r>
      <w:r w:rsidRPr="00716D5F">
        <w:rPr>
          <w:rStyle w:val="StyleUnderline"/>
        </w:rPr>
        <w:t>received opposition from both sides</w:t>
      </w:r>
      <w:r w:rsidRPr="00C3176D">
        <w:rPr>
          <w:sz w:val="16"/>
        </w:rPr>
        <w:t xml:space="preserve"> of the aisle. On </w:t>
      </w:r>
      <w:r w:rsidRPr="00716D5F">
        <w:rPr>
          <w:rStyle w:val="StyleUnderline"/>
        </w:rPr>
        <w:t>the left, there was surprising pushback from some environmental groups who argued the bill didn’t go far enough</w:t>
      </w:r>
      <w:r w:rsidRPr="00C3176D">
        <w:rPr>
          <w:sz w:val="16"/>
        </w:rPr>
        <w:t xml:space="preserve"> to limit greenhouse gas emissions. After extended hearings and debate, </w:t>
      </w:r>
      <w:r w:rsidRPr="00716D5F">
        <w:rPr>
          <w:rStyle w:val="StyleUnderline"/>
        </w:rPr>
        <w:t>the bill died in Congress</w:t>
      </w:r>
      <w:r w:rsidRPr="00C3176D">
        <w:rPr>
          <w:sz w:val="16"/>
        </w:rPr>
        <w:t xml:space="preserve">. If the success of EPA’s cap-and-trade programs for reducing other pollutants under the Clean Air Act is any indication, we know that </w:t>
      </w:r>
      <w:r w:rsidRPr="00716D5F">
        <w:rPr>
          <w:rStyle w:val="StyleUnderline"/>
        </w:rPr>
        <w:t xml:space="preserve">carbon emissions would be lower today had Waxman-Markey passed. The failure of environmentalists to fully support Waxman-Markey illustrates how </w:t>
      </w:r>
      <w:r w:rsidRPr="00C3176D">
        <w:rPr>
          <w:rStyle w:val="Emphasis"/>
          <w:highlight w:val="green"/>
        </w:rPr>
        <w:t>perfection can be the enemy of the good</w:t>
      </w:r>
      <w:r w:rsidRPr="00C3176D">
        <w:rPr>
          <w:sz w:val="16"/>
        </w:rPr>
        <w:t xml:space="preserve"> — a lesson that has serious implications in the ongoing fight against climate change. Almost 10 years since Waxman-Markey, </w:t>
      </w:r>
      <w:r w:rsidRPr="00716D5F">
        <w:rPr>
          <w:rStyle w:val="StyleUnderline"/>
        </w:rPr>
        <w:t>carbon capture and utilization — which refers to a suite of technologies that capture and either store or utilize carbon emissions from power plants and industrial processes — is the latest climate strategy to receive pushback. Some environmentalists decry carbon capture and utilization, arguing it’s a pretext for continued coal use and that it undermines the ability to achieve climate goals by locking-in coal plants for decades to come.</w:t>
      </w:r>
      <w:r w:rsidRPr="00C3176D">
        <w:rPr>
          <w:sz w:val="16"/>
        </w:rPr>
        <w:t xml:space="preserve"> By examining some of the underlying assumptions of this perspective, it becomes clear that </w:t>
      </w:r>
      <w:r w:rsidRPr="00C3176D">
        <w:rPr>
          <w:rStyle w:val="Emphasis"/>
          <w:highlight w:val="green"/>
        </w:rPr>
        <w:t>carbon capture and utilization isn’t counterproductive</w:t>
      </w:r>
      <w:r w:rsidRPr="00C3176D">
        <w:rPr>
          <w:rStyle w:val="Emphasis"/>
        </w:rPr>
        <w:t xml:space="preserve"> to achieving climate goals — </w:t>
      </w:r>
      <w:r w:rsidRPr="00C3176D">
        <w:rPr>
          <w:rStyle w:val="Emphasis"/>
          <w:highlight w:val="green"/>
        </w:rPr>
        <w:t>it is crucial</w:t>
      </w:r>
      <w:r w:rsidRPr="00C3176D">
        <w:rPr>
          <w:rStyle w:val="Emphasis"/>
        </w:rPr>
        <w:t xml:space="preserve"> to achieving them.</w:t>
      </w:r>
      <w:r w:rsidRPr="00C3176D">
        <w:rPr>
          <w:sz w:val="16"/>
        </w:rPr>
        <w:t xml:space="preserve"> The primary end-use for coal in the United states is electricity production, and some argue that because coal has supplied a declining portion of U.S. electricity needs that there is no need for carbon capture. While coal has faced fierce competition from an influx of cheap natural gas and renewable energy in the United States, global energy demand is expected to rise 30 percent by 2040 and developing economies will continue to build coal plants to meet rising energy needs. This is among many reasons why most projections indicate coal will remain a significant part of the global energy mix well in to the 2040 timeframe and beyond, with India and countries in Asia and the Middle East planning to build new coal plants. It also helps explain why U.S. coal exports increased by 61 percent in 2017. For the foreseeable future, which coincides with the timeline when action will be needed to avoid the worst effects of climate change, coal is here to stay. Carbon capture will be critical for reducing emissions not only from coal, but also from industrial processes such as steel and cement production where, unlike generating electricity, there are no alternatives for switching to a lower-emitting fuel like solar or wind. This is a key reason the Intergovernmental Panel on Climate Change (IPCC) suggests </w:t>
      </w:r>
      <w:r w:rsidRPr="00C3176D">
        <w:rPr>
          <w:rStyle w:val="Emphasis"/>
          <w:highlight w:val="green"/>
        </w:rPr>
        <w:t>it will be nearly impossible to limit temperature rise to 2 degrees Celsius</w:t>
      </w:r>
      <w:r w:rsidRPr="00C3176D">
        <w:rPr>
          <w:sz w:val="16"/>
        </w:rPr>
        <w:t xml:space="preserve">, as agreed to under the Paris Climate Agreement in 2015, </w:t>
      </w:r>
      <w:r w:rsidRPr="00C3176D">
        <w:rPr>
          <w:rStyle w:val="Emphasis"/>
          <w:highlight w:val="green"/>
        </w:rPr>
        <w:t>without</w:t>
      </w:r>
      <w:r w:rsidRPr="00C3176D">
        <w:rPr>
          <w:rStyle w:val="Emphasis"/>
        </w:rPr>
        <w:t xml:space="preserve"> widespread deployment of </w:t>
      </w:r>
      <w:r w:rsidRPr="00C3176D">
        <w:rPr>
          <w:rStyle w:val="Emphasis"/>
          <w:highlight w:val="green"/>
        </w:rPr>
        <w:t>carbon capture</w:t>
      </w:r>
      <w:r w:rsidRPr="00C3176D">
        <w:rPr>
          <w:rStyle w:val="Emphasis"/>
        </w:rPr>
        <w:t xml:space="preserve"> and utilization.</w:t>
      </w:r>
      <w:r>
        <w:rPr>
          <w:rStyle w:val="Emphasis"/>
        </w:rPr>
        <w:t xml:space="preserve"> </w:t>
      </w:r>
      <w:r w:rsidRPr="00C3176D">
        <w:rPr>
          <w:sz w:val="16"/>
        </w:rPr>
        <w:t xml:space="preserve">The argument that other countries should replace coal with renewable energy fails to address how to make needed emissions reductions if coal plants stay online, which is most likely, or how to reduce emissions from heavy industry. The evidence is clear: </w:t>
      </w:r>
      <w:r w:rsidRPr="00C3176D">
        <w:rPr>
          <w:rStyle w:val="Emphasis"/>
        </w:rPr>
        <w:t xml:space="preserve">Deploying carbon capture in the power sector and in industry is a crucial climate strategy and </w:t>
      </w:r>
      <w:r w:rsidRPr="00C3176D">
        <w:rPr>
          <w:rStyle w:val="Emphasis"/>
          <w:highlight w:val="green"/>
        </w:rPr>
        <w:t>environmentalists owe it to themselves and the planet to use every tool at their disposal</w:t>
      </w:r>
      <w:r w:rsidRPr="00C3176D">
        <w:rPr>
          <w:rStyle w:val="Emphasis"/>
        </w:rPr>
        <w:t xml:space="preserve">. </w:t>
      </w:r>
      <w:r w:rsidRPr="00C3176D">
        <w:rPr>
          <w:sz w:val="16"/>
        </w:rPr>
        <w:t xml:space="preserve">Beyond the emissions benefits, </w:t>
      </w:r>
      <w:r w:rsidRPr="00C3176D">
        <w:rPr>
          <w:rStyle w:val="StyleUnderline"/>
          <w:highlight w:val="green"/>
        </w:rPr>
        <w:t>carbon</w:t>
      </w:r>
      <w:r w:rsidRPr="00C3176D">
        <w:rPr>
          <w:rStyle w:val="StyleUnderline"/>
        </w:rPr>
        <w:t xml:space="preserve"> </w:t>
      </w:r>
      <w:r w:rsidRPr="00C3176D">
        <w:rPr>
          <w:rStyle w:val="StyleUnderline"/>
          <w:highlight w:val="green"/>
        </w:rPr>
        <w:t>capture</w:t>
      </w:r>
      <w:r w:rsidRPr="00C3176D">
        <w:rPr>
          <w:rStyle w:val="StyleUnderline"/>
        </w:rPr>
        <w:t xml:space="preserve"> and utilization also </w:t>
      </w:r>
      <w:r w:rsidRPr="00C3176D">
        <w:rPr>
          <w:rStyle w:val="StyleUnderline"/>
          <w:highlight w:val="green"/>
        </w:rPr>
        <w:t>makes sense from a business opportunity lens</w:t>
      </w:r>
      <w:r w:rsidRPr="00C3176D">
        <w:rPr>
          <w:rStyle w:val="StyleUnderline"/>
        </w:rPr>
        <w:t>.</w:t>
      </w:r>
      <w:r w:rsidRPr="00C3176D">
        <w:rPr>
          <w:sz w:val="16"/>
        </w:rPr>
        <w:t xml:space="preserve"> Analyses suggest limiting temperature rise to 2 degrees Celsius will require significant deployment of carbon capture and utilization technology. Given the global appetite for reducing emissions following the Paris Agreement, it’s not hard to see the sizable market opportunity — valued to be roughly $8.75 billion globally by 2025 — of developing and deploying this technology. While cynics might argue the economic benefits are insignificant compared to the threat of climate change, the fact remains that </w:t>
      </w:r>
      <w:r w:rsidRPr="00C3176D">
        <w:rPr>
          <w:rStyle w:val="StyleUnderline"/>
          <w:highlight w:val="green"/>
        </w:rPr>
        <w:t>climate isn’t the top priority for every group</w:t>
      </w:r>
      <w:r w:rsidRPr="00C3176D">
        <w:rPr>
          <w:rStyle w:val="StyleUnderline"/>
        </w:rPr>
        <w:t xml:space="preserve">. </w:t>
      </w:r>
      <w:r w:rsidRPr="00C3176D">
        <w:rPr>
          <w:rStyle w:val="StyleUnderline"/>
          <w:highlight w:val="green"/>
        </w:rPr>
        <w:t>It’s important to</w:t>
      </w:r>
      <w:r w:rsidRPr="00C3176D">
        <w:rPr>
          <w:rStyle w:val="StyleUnderline"/>
        </w:rPr>
        <w:t xml:space="preserve"> acknowledge and communicate the cross-cutting benefits of carbon capture and utilization to </w:t>
      </w:r>
      <w:r w:rsidRPr="00C3176D">
        <w:rPr>
          <w:rStyle w:val="StyleUnderline"/>
          <w:highlight w:val="green"/>
        </w:rPr>
        <w:t>build a coalition large enough to develop and deploy the</w:t>
      </w:r>
      <w:r w:rsidRPr="00C3176D">
        <w:rPr>
          <w:rStyle w:val="StyleUnderline"/>
        </w:rPr>
        <w:t xml:space="preserve"> </w:t>
      </w:r>
      <w:r w:rsidRPr="00C3176D">
        <w:rPr>
          <w:rStyle w:val="StyleUnderline"/>
          <w:highlight w:val="green"/>
        </w:rPr>
        <w:t>tech</w:t>
      </w:r>
      <w:r w:rsidRPr="00C3176D">
        <w:rPr>
          <w:rStyle w:val="StyleUnderline"/>
        </w:rPr>
        <w:t xml:space="preserve">nology </w:t>
      </w:r>
      <w:r w:rsidRPr="00C3176D">
        <w:rPr>
          <w:rStyle w:val="StyleUnderline"/>
          <w:highlight w:val="green"/>
        </w:rPr>
        <w:t>at scale in time</w:t>
      </w:r>
      <w:r w:rsidRPr="00C3176D">
        <w:rPr>
          <w:rStyle w:val="StyleUnderline"/>
        </w:rPr>
        <w:t xml:space="preserve"> to make needed emissions reductions.</w:t>
      </w:r>
      <w:r w:rsidRPr="00C3176D">
        <w:rPr>
          <w:sz w:val="16"/>
        </w:rPr>
        <w:t xml:space="preserve"> The commercial operation of the Quest project in Canada and the Petra Nova facility in the United States prove that carbon capture and utilization technology is feasible, but costs must come down for it to be deployed more broadly. Given its role in achieving climate goals, there are efforts around the world to improve efficiencies and lower costs. The United States is conducting research and development (R&amp;D) in this vein and recently expanded the 45Q tax credit, which is projected to stimulate nearly $1 billion in investment in carbon capture projects over the next six years. While these are positive steps, </w:t>
      </w:r>
      <w:r w:rsidRPr="00C3176D">
        <w:rPr>
          <w:rStyle w:val="StyleUnderline"/>
        </w:rPr>
        <w:t>U.S. federal energy R&amp;D funding has stagnated in recent years, and data shows the private sector underinvests in the kind of capital- and time-intensive R&amp;D projects necessary to advance carbon capture technology.</w:t>
      </w:r>
      <w:r w:rsidRPr="00C3176D">
        <w:rPr>
          <w:sz w:val="16"/>
        </w:rPr>
        <w:t xml:space="preserve"> This includes game changing breakthroughs such as direct air capture, which can remove carbon dioxide directly from ambient air. Without significant increases in federal energy research investments, the United States risks losing economic opportunities in this industry and undermines its ability to reduce emissions and remain a global technology leader. Limiting temperature rise to 2 degrees Celsius will only get harder. Given the scale of the challenge, environmentalists cannot afford to let perfection remain the enemy of the good and must support carbon capture and utilization as a climate strategy. Despite the global market shift in favor of low-carbon energy, coal and other fossil fuels are expected to remain a significant part of the global energy mix for decades. This means strategies to reduce emissions from coal and heavy industry must be part of the solution. While </w:t>
      </w:r>
      <w:r w:rsidRPr="00C3176D">
        <w:rPr>
          <w:rStyle w:val="Emphasis"/>
          <w:highlight w:val="green"/>
        </w:rPr>
        <w:t>carbon capture</w:t>
      </w:r>
      <w:r w:rsidRPr="00C3176D">
        <w:rPr>
          <w:sz w:val="16"/>
        </w:rPr>
        <w:t xml:space="preserve"> and utilization won’t solve climate change on its own, it nonetheless </w:t>
      </w:r>
      <w:r w:rsidRPr="00C3176D">
        <w:rPr>
          <w:rStyle w:val="Emphasis"/>
          <w:highlight w:val="green"/>
        </w:rPr>
        <w:t>will be a pivotal tool — but only if we choose to use it</w:t>
      </w:r>
      <w:r w:rsidRPr="00C3176D">
        <w:rPr>
          <w:rStyle w:val="Emphasis"/>
        </w:rPr>
        <w:t>.</w:t>
      </w:r>
    </w:p>
    <w:p w:rsidR="007F6EBB" w:rsidRPr="00C3176D" w:rsidRDefault="007F6EBB" w:rsidP="007F6EBB">
      <w:pPr>
        <w:pStyle w:val="Heading4"/>
        <w:rPr>
          <w:rStyle w:val="Style13ptBold"/>
          <w:b/>
          <w:bCs w:val="0"/>
        </w:rPr>
      </w:pPr>
      <w:r>
        <w:rPr>
          <w:rStyle w:val="Style13ptBold"/>
          <w:b/>
          <w:bCs w:val="0"/>
        </w:rPr>
        <w:t>CCS is good and can lead to more sweeping reform – but climate advocates need to stand behind it to get unions on their side</w:t>
      </w:r>
    </w:p>
    <w:p w:rsidR="007F6EBB" w:rsidRDefault="007F6EBB" w:rsidP="007F6EBB">
      <w:pPr>
        <w:rPr>
          <w:rStyle w:val="Emphasis"/>
          <w:b w:val="0"/>
          <w:bCs/>
        </w:rPr>
      </w:pPr>
      <w:r w:rsidRPr="00C3176D">
        <w:rPr>
          <w:rStyle w:val="Style13ptBold"/>
        </w:rPr>
        <w:t>Cohen 19</w:t>
      </w:r>
      <w:r w:rsidRPr="00C3176D">
        <w:rPr>
          <w:rStyle w:val="Emphasis"/>
          <w:b w:val="0"/>
          <w:bCs/>
        </w:rPr>
        <w:t xml:space="preserve"> - contributing writer for The Intercept and a freelance journalist</w:t>
      </w:r>
      <w:r>
        <w:rPr>
          <w:rStyle w:val="Emphasis"/>
          <w:b w:val="0"/>
          <w:bCs/>
        </w:rPr>
        <w:t xml:space="preserve"> (</w:t>
      </w:r>
      <w:r w:rsidRPr="00C3176D">
        <w:rPr>
          <w:rStyle w:val="Emphasis"/>
          <w:b w:val="0"/>
          <w:bCs/>
        </w:rPr>
        <w:t xml:space="preserve">Rachel M. Cohen, “The Environmental Left Is Softening on Carbon-Capture Technology. Maybe That’s OK.,” The Intercept (blog), September 20, 2019, </w:t>
      </w:r>
      <w:hyperlink r:id="rId170" w:history="1">
        <w:r w:rsidRPr="00017889">
          <w:rPr>
            <w:rStyle w:val="Hyperlink"/>
            <w:bCs/>
          </w:rPr>
          <w:t>https://theintercept.com/2019/09/20/carbon-capture-technology-unions-labor/</w:t>
        </w:r>
      </w:hyperlink>
      <w:r>
        <w:rPr>
          <w:rStyle w:val="Emphasis"/>
          <w:b w:val="0"/>
          <w:bCs/>
        </w:rPr>
        <w:t>)</w:t>
      </w:r>
    </w:p>
    <w:p w:rsidR="007F6EBB" w:rsidRPr="00C3176D" w:rsidRDefault="007F6EBB" w:rsidP="007F6EBB">
      <w:pPr>
        <w:rPr>
          <w:rStyle w:val="Emphasis"/>
          <w:b w:val="0"/>
          <w:bCs/>
          <w:sz w:val="16"/>
        </w:rPr>
      </w:pPr>
      <w:r w:rsidRPr="00C3176D">
        <w:rPr>
          <w:rStyle w:val="Emphasis"/>
          <w:b w:val="0"/>
          <w:bCs/>
          <w:sz w:val="16"/>
        </w:rPr>
        <w:t xml:space="preserve">And there is even evidence that </w:t>
      </w:r>
      <w:r w:rsidRPr="00C3176D">
        <w:rPr>
          <w:rStyle w:val="StyleUnderline"/>
          <w:highlight w:val="green"/>
        </w:rPr>
        <w:t>some groups on the left are willing to moderate</w:t>
      </w:r>
      <w:r w:rsidRPr="00C3176D">
        <w:rPr>
          <w:rStyle w:val="StyleUnderline"/>
        </w:rPr>
        <w:t xml:space="preserve"> their maximalist </w:t>
      </w:r>
      <w:r w:rsidRPr="00C3176D">
        <w:rPr>
          <w:rStyle w:val="StyleUnderline"/>
          <w:highlight w:val="green"/>
        </w:rPr>
        <w:t>opposition</w:t>
      </w:r>
      <w:r w:rsidRPr="00C3176D">
        <w:rPr>
          <w:rStyle w:val="StyleUnderline"/>
        </w:rPr>
        <w:t xml:space="preserve"> to carbon-capture, having recently signaled more willingness to compromise</w:t>
      </w:r>
      <w:r w:rsidRPr="00C3176D">
        <w:rPr>
          <w:rStyle w:val="Emphasis"/>
          <w:b w:val="0"/>
          <w:bCs/>
          <w:sz w:val="16"/>
        </w:rPr>
        <w:t xml:space="preserve"> than they expressed in their letter sent to Congress earlier this year. “Sunrise Movement does not support carbon capture for fossil fuel plants,” said Evan Weber, the group’s political director. “There’s no good justification for doing carbon capture for oil, gas, and coal power other than to keep an industry alive that has not been good for the planet. That doesn’t mean there aren’t valid uses for it, and there are some — like in the industrial sector, heavy industry, where we don’t have a clear path forward yet. There </w:t>
      </w:r>
      <w:r w:rsidRPr="00C3176D">
        <w:rPr>
          <w:rStyle w:val="StyleUnderline"/>
        </w:rPr>
        <w:t>I do think we should continue to do more research and development because ultimately we do need to decarbonize every sector of our economy.”</w:t>
      </w:r>
      <w:r w:rsidRPr="00C3176D">
        <w:rPr>
          <w:rStyle w:val="Emphasis"/>
          <w:b w:val="0"/>
          <w:bCs/>
          <w:sz w:val="16"/>
        </w:rPr>
        <w:t xml:space="preserve"> John Noël, a senior climate campaigner with Greenpeace, echoed Weber. “We don’t have a lot of issues with capturing emissions from industrial sources,” he said. Quietly, but unmistakably, carbon capture, long loathed by the left, is moving back into the conversation. THE DECADES-LONG effort by fossil companies to sow doubt about the science of climate change has shaped the way activists and policymakers talk about it. One unintended consequence of the rejection of the scientific consensus has been the advent of the mantra “believe the science.” That puts the IPCC, or the United Nations Intergovernmental Panel on Climate Change, in a powerful position when it comes to setting the terms of the debate. </w:t>
      </w:r>
      <w:r w:rsidRPr="00C3176D">
        <w:rPr>
          <w:rStyle w:val="Emphasis"/>
          <w:highlight w:val="green"/>
        </w:rPr>
        <w:t>To disagree with the IPCC is to disagree with</w:t>
      </w:r>
      <w:r w:rsidRPr="00C3176D">
        <w:rPr>
          <w:rStyle w:val="Emphasis"/>
        </w:rPr>
        <w:t xml:space="preserve"> the </w:t>
      </w:r>
      <w:r w:rsidRPr="00C3176D">
        <w:rPr>
          <w:rStyle w:val="Emphasis"/>
          <w:highlight w:val="green"/>
        </w:rPr>
        <w:t>science</w:t>
      </w:r>
      <w:r w:rsidRPr="00C3176D">
        <w:rPr>
          <w:rStyle w:val="Emphasis"/>
        </w:rPr>
        <w:t>.</w:t>
      </w:r>
      <w:r w:rsidRPr="00C3176D">
        <w:rPr>
          <w:rStyle w:val="Emphasis"/>
          <w:b w:val="0"/>
          <w:bCs/>
          <w:sz w:val="16"/>
        </w:rPr>
        <w:t xml:space="preserve"> That dynamic, however, can leave the environmental left boxed in when it disagrees with the IPCC. That’s the case with carbon capture, which the IPCC says is necessary to hit carbon-concentration targets absent rapid reforestation and major changes to global diets and energy consumption. “Those changes would be positive, but I’d rather not rely on them manifesting at global scale to stabilize the climate,” said James Mulligan, a senior associate at the World Resources Institute, an environmental think tank. To disagree with the IPCC is to disagree with the science. </w:t>
      </w:r>
      <w:r w:rsidRPr="00C3176D">
        <w:rPr>
          <w:rStyle w:val="StyleUnderline"/>
        </w:rPr>
        <w:t xml:space="preserve">A number of factors have driven renewed attention to carbon-capture technology, most notably the </w:t>
      </w:r>
      <w:r w:rsidRPr="00AC6F91">
        <w:rPr>
          <w:rStyle w:val="StyleUnderline"/>
          <w:highlight w:val="green"/>
        </w:rPr>
        <w:t>growing agreement among scientists that keeping</w:t>
      </w:r>
      <w:r w:rsidRPr="00C3176D">
        <w:rPr>
          <w:rStyle w:val="StyleUnderline"/>
        </w:rPr>
        <w:t xml:space="preserve"> average global </w:t>
      </w:r>
      <w:r w:rsidRPr="00AC6F91">
        <w:rPr>
          <w:rStyle w:val="StyleUnderline"/>
          <w:highlight w:val="green"/>
        </w:rPr>
        <w:t>temperatures from rising beyond 1.5 degrees</w:t>
      </w:r>
      <w:r w:rsidRPr="00C3176D">
        <w:rPr>
          <w:rStyle w:val="StyleUnderline"/>
        </w:rPr>
        <w:t xml:space="preserve"> Celsius </w:t>
      </w:r>
      <w:r w:rsidRPr="00AC6F91">
        <w:rPr>
          <w:rStyle w:val="StyleUnderline"/>
          <w:highlight w:val="green"/>
        </w:rPr>
        <w:t>will require</w:t>
      </w:r>
      <w:r w:rsidRPr="00C3176D">
        <w:rPr>
          <w:rStyle w:val="StyleUnderline"/>
        </w:rPr>
        <w:t xml:space="preserve"> not only reducing future emissions, but also </w:t>
      </w:r>
      <w:r w:rsidRPr="00AC6F91">
        <w:rPr>
          <w:rStyle w:val="StyleUnderline"/>
          <w:highlight w:val="green"/>
        </w:rPr>
        <w:t>removing some of the carbon dioxide that’s already been released</w:t>
      </w:r>
      <w:r w:rsidRPr="00C3176D">
        <w:rPr>
          <w:rStyle w:val="StyleUnderline"/>
        </w:rPr>
        <w:t xml:space="preserve">. </w:t>
      </w:r>
      <w:r w:rsidRPr="00C3176D">
        <w:rPr>
          <w:rStyle w:val="Emphasis"/>
          <w:b w:val="0"/>
          <w:bCs/>
          <w:sz w:val="16"/>
        </w:rPr>
        <w:t xml:space="preserve">Modeling by the International Energy Agency suggests that nearly 15 percent of all emissions reduction must come from carbon capture by midcentury. </w:t>
      </w:r>
      <w:r w:rsidRPr="00C3176D">
        <w:rPr>
          <w:rStyle w:val="StyleUnderline"/>
        </w:rPr>
        <w:t xml:space="preserve">There’s also greater recognition among climate experts that </w:t>
      </w:r>
      <w:r w:rsidRPr="00AC6F91">
        <w:rPr>
          <w:rStyle w:val="StyleUnderline"/>
          <w:highlight w:val="green"/>
        </w:rPr>
        <w:t>emissions from the industrial sector</w:t>
      </w:r>
      <w:r w:rsidRPr="00C3176D">
        <w:rPr>
          <w:rStyle w:val="StyleUnderline"/>
        </w:rPr>
        <w:t xml:space="preserve"> — like those associated with aviation fuel, cement, and steel — </w:t>
      </w:r>
      <w:r w:rsidRPr="00AC6F91">
        <w:rPr>
          <w:rStyle w:val="StyleUnderline"/>
          <w:highlight w:val="green"/>
        </w:rPr>
        <w:t>can’t be easily reduced with renewable sources</w:t>
      </w:r>
      <w:r w:rsidRPr="00C3176D">
        <w:rPr>
          <w:rStyle w:val="StyleUnderline"/>
        </w:rPr>
        <w:t xml:space="preserve">. </w:t>
      </w:r>
      <w:r w:rsidRPr="00AC6F91">
        <w:rPr>
          <w:rStyle w:val="StyleUnderline"/>
          <w:highlight w:val="green"/>
        </w:rPr>
        <w:t>Nearly</w:t>
      </w:r>
      <w:r w:rsidRPr="00C3176D">
        <w:rPr>
          <w:rStyle w:val="StyleUnderline"/>
        </w:rPr>
        <w:t xml:space="preserve"> </w:t>
      </w:r>
      <w:r w:rsidRPr="00AC6F91">
        <w:rPr>
          <w:rStyle w:val="StyleUnderline"/>
          <w:highlight w:val="green"/>
        </w:rPr>
        <w:t>30 percent of</w:t>
      </w:r>
      <w:r w:rsidRPr="00AC6F91">
        <w:rPr>
          <w:rStyle w:val="StyleUnderline"/>
        </w:rPr>
        <w:t xml:space="preserve"> all</w:t>
      </w:r>
      <w:r w:rsidRPr="00C3176D">
        <w:rPr>
          <w:rStyle w:val="StyleUnderline"/>
        </w:rPr>
        <w:t xml:space="preserve"> U.S. </w:t>
      </w:r>
      <w:r w:rsidRPr="00AC6F91">
        <w:rPr>
          <w:rStyle w:val="StyleUnderline"/>
          <w:highlight w:val="green"/>
        </w:rPr>
        <w:t>greenhouse gas emissions come from industry</w:t>
      </w:r>
      <w:r w:rsidRPr="00C3176D">
        <w:rPr>
          <w:rStyle w:val="StyleUnderline"/>
        </w:rPr>
        <w:t>.</w:t>
      </w:r>
      <w:r w:rsidRPr="00C3176D">
        <w:rPr>
          <w:rStyle w:val="Emphasis"/>
          <w:b w:val="0"/>
          <w:bCs/>
          <w:sz w:val="16"/>
        </w:rPr>
        <w:t xml:space="preserve"> The </w:t>
      </w:r>
      <w:r w:rsidRPr="00AC6F91">
        <w:rPr>
          <w:rStyle w:val="Emphasis"/>
          <w:highlight w:val="green"/>
        </w:rPr>
        <w:t>opposition</w:t>
      </w:r>
      <w:r w:rsidRPr="00C3176D">
        <w:rPr>
          <w:rStyle w:val="Emphasis"/>
          <w:b w:val="0"/>
          <w:bCs/>
          <w:sz w:val="16"/>
        </w:rPr>
        <w:t xml:space="preserve"> to carbon-capture </w:t>
      </w:r>
      <w:r w:rsidRPr="00AC6F91">
        <w:rPr>
          <w:rStyle w:val="Emphasis"/>
          <w:highlight w:val="green"/>
        </w:rPr>
        <w:t>is rooted largely in politics</w:t>
      </w:r>
      <w:r w:rsidRPr="00C3176D">
        <w:rPr>
          <w:rStyle w:val="Emphasis"/>
          <w:b w:val="0"/>
          <w:bCs/>
          <w:sz w:val="16"/>
        </w:rPr>
        <w:t xml:space="preserve">, as opponents argue that it is merely being put forward cynically by a fossil fuel industry intent on its own survival at the expense of the planet’s. Sen. Bernie Sanders, in his recently released climate change plan, came out against carbon-capture technology, calling it a “false solution.” Noël, of Greenpeace, who stipulated support for carbon-capture in an industrial scenario, drew the line at power plants. “If you’re building new power plants with the intent to put carbon capture, we don’t think that’s a good use of money, especially federal subsidies, and we think it further entrenches the extractive mindset and the fossil fuel’s political grip which thwarts meaningful action,” he said. Activists on the environmental left view financial support for carbon-capture as yet another misguided subsidy for polluters and a barrier to transitioning away from fossil fuels once and for all. But if political concerns are driving opposition to carbon capture, </w:t>
      </w:r>
      <w:r w:rsidRPr="00AC6F91">
        <w:rPr>
          <w:rStyle w:val="Emphasis"/>
          <w:highlight w:val="green"/>
        </w:rPr>
        <w:t>there are important political reasons to support it, too.</w:t>
      </w:r>
      <w:r w:rsidRPr="00C3176D">
        <w:rPr>
          <w:rStyle w:val="Emphasis"/>
        </w:rPr>
        <w:t xml:space="preserve"> </w:t>
      </w:r>
      <w:r w:rsidRPr="00AC6F91">
        <w:rPr>
          <w:rStyle w:val="Emphasis"/>
          <w:highlight w:val="green"/>
        </w:rPr>
        <w:t>Opponents currently lack a political strategy to deal with</w:t>
      </w:r>
      <w:r w:rsidRPr="00C3176D">
        <w:rPr>
          <w:rStyle w:val="Emphasis"/>
        </w:rPr>
        <w:t xml:space="preserve"> the fact that nearly all of </w:t>
      </w:r>
      <w:r w:rsidRPr="00AC6F91">
        <w:rPr>
          <w:rStyle w:val="Emphasis"/>
          <w:highlight w:val="green"/>
        </w:rPr>
        <w:t>organized labor</w:t>
      </w:r>
      <w:r w:rsidRPr="00C3176D">
        <w:rPr>
          <w:rStyle w:val="Emphasis"/>
        </w:rPr>
        <w:t xml:space="preserve"> (and not just the building trades) is </w:t>
      </w:r>
      <w:r w:rsidRPr="00AC6F91">
        <w:rPr>
          <w:rStyle w:val="Emphasis"/>
          <w:highlight w:val="green"/>
        </w:rPr>
        <w:t>committed to advancing the tech</w:t>
      </w:r>
      <w:r w:rsidRPr="00C3176D">
        <w:rPr>
          <w:rStyle w:val="Emphasis"/>
        </w:rPr>
        <w:t xml:space="preserve">nology. </w:t>
      </w:r>
      <w:r w:rsidRPr="00AC6F91">
        <w:rPr>
          <w:rStyle w:val="Emphasis"/>
          <w:highlight w:val="green"/>
        </w:rPr>
        <w:t>Unions will be a key constituency to organize in the fight to pass any sort of Green New Deal</w:t>
      </w:r>
      <w:r w:rsidRPr="00C3176D">
        <w:rPr>
          <w:rStyle w:val="Emphasis"/>
        </w:rPr>
        <w:t>.</w:t>
      </w:r>
      <w:r w:rsidRPr="00C3176D">
        <w:rPr>
          <w:rStyle w:val="Emphasis"/>
          <w:b w:val="0"/>
          <w:bCs/>
          <w:sz w:val="16"/>
        </w:rPr>
        <w:t xml:space="preserve"> “I don’t see labor supporting any climate policy that doesn’t include support for carbon capture and storage,” said Brad Markell, executive director for the Industrial Union Council at the AFL-CIO. “You can very safely say that.” Some Democratic legislators who support a Green New Deal, like Sens. Chris Van Hollen and Brian Schatz, have backed recent carbon-capture bills.</w:t>
      </w:r>
    </w:p>
    <w:p w:rsidR="007F6EBB" w:rsidRDefault="007F6EBB" w:rsidP="007F6EBB">
      <w:pPr>
        <w:pStyle w:val="Heading3"/>
      </w:pPr>
      <w:r>
        <w:t>CCS---AT: Unethical---1AR</w:t>
      </w:r>
    </w:p>
    <w:p w:rsidR="007F6EBB" w:rsidRDefault="007F6EBB" w:rsidP="007F6EBB">
      <w:pPr>
        <w:pStyle w:val="Heading4"/>
      </w:pPr>
      <w:r>
        <w:t>PROFOUNDLY unethical to reject negative emissions tech because of their moral concerns, makes the great the enemy of the good—Perm is best approach—Both in terms of ethical reflexivity AND combining solutions—but ONLY the aff’s model, harnessing capitalist processes, can channel incentives to decarbonize in time</w:t>
      </w:r>
    </w:p>
    <w:p w:rsidR="007F6EBB" w:rsidRDefault="007F6EBB" w:rsidP="007F6EBB">
      <w:r w:rsidRPr="00AC6F91">
        <w:rPr>
          <w:rStyle w:val="Style13ptBold"/>
        </w:rPr>
        <w:t>Simon 18</w:t>
      </w:r>
      <w:r>
        <w:rPr>
          <w:rStyle w:val="Style13ptBold"/>
        </w:rPr>
        <w:t xml:space="preserve"> </w:t>
      </w:r>
      <w:r>
        <w:t xml:space="preserve">(Matt Simon, Wired, CARBON CAPTURE IS MESSY AND FRAUGHT—BUT MIGHT BE ESSENTIAL, 10.29.18, </w:t>
      </w:r>
      <w:hyperlink r:id="rId171" w:history="1">
        <w:r w:rsidRPr="00017889">
          <w:rPr>
            <w:rStyle w:val="Hyperlink"/>
          </w:rPr>
          <w:t>https://www.wired.com/story/carbon-capture-is-messy-and-fraughtbut-might-be-essential/</w:t>
        </w:r>
      </w:hyperlink>
      <w:r>
        <w:t>)</w:t>
      </w:r>
    </w:p>
    <w:p w:rsidR="007F6EBB" w:rsidRPr="00AC6F91" w:rsidRDefault="007F6EBB" w:rsidP="007F6EBB">
      <w:pPr>
        <w:rPr>
          <w:rStyle w:val="Emphasis"/>
        </w:rPr>
      </w:pPr>
      <w:r w:rsidRPr="00AC6F91">
        <w:rPr>
          <w:sz w:val="16"/>
        </w:rPr>
        <w:t xml:space="preserve">ON PAPER, carbon capture is a simple proposition: Take carbon that we’ve pulled out of the Earth in the form of coal and oil and put into the atmosphere, and pull it out of the atmosphere and put it back in the Earth. It’s like hitting undo on the Industrial Revolution. And scientists can indeed yank CO2 out of thin air, except that the process is expensive, not very efficient, and morally complicated. Direct air capture, as it’s known, is one of several negative emissions technologies, or NETs, that the National Academies of Sciences, Engineering, and Medicine explored in a massive report released last week. On the bright side of things, the authors found that strategies to get the Earth itself to reabsorb that CO2, for instance by building out forests, are effective and relatively simple. And that </w:t>
      </w:r>
      <w:r w:rsidRPr="00AC6F91">
        <w:rPr>
          <w:rStyle w:val="StyleUnderline"/>
        </w:rPr>
        <w:t>if we pour money into researching them, higher-tech options, like filtering CO2 out of the air and storing it underground, could go a long way in cutting back emissions. Problem, though: Who would pay for a company to sequester carbon underground?</w:t>
      </w:r>
      <w:r w:rsidRPr="00AC6F91">
        <w:rPr>
          <w:sz w:val="16"/>
        </w:rPr>
        <w:t xml:space="preserve"> It’s like buying a new car and sealing it up in a cave. How to you incentivize the development of a technology if you can’t get rich off it? For a potentially powerful way to fight climate change, NETs sure are controversial. Some researchers warn that if we bet heavily on the tech and it doesn’t work out, like if it isn’t actually scalable, we’ll be in even bigger trouble. </w:t>
      </w:r>
      <w:r w:rsidRPr="00AC6F91">
        <w:rPr>
          <w:rStyle w:val="Emphasis"/>
          <w:highlight w:val="green"/>
        </w:rPr>
        <w:t>A</w:t>
      </w:r>
      <w:r w:rsidRPr="00AC6F91">
        <w:rPr>
          <w:sz w:val="16"/>
        </w:rPr>
        <w:t xml:space="preserve">nother </w:t>
      </w:r>
      <w:r w:rsidRPr="00AC6F91">
        <w:rPr>
          <w:rStyle w:val="Emphasis"/>
          <w:highlight w:val="green"/>
        </w:rPr>
        <w:t>big concern is the moral hazard</w:t>
      </w:r>
      <w:r w:rsidRPr="00AC6F91">
        <w:rPr>
          <w:rStyle w:val="Emphasis"/>
        </w:rPr>
        <w:t xml:space="preserve">: If scientists develop efficient and cheap machines to suck carbon out of the air, </w:t>
      </w:r>
      <w:r w:rsidRPr="00AC6F91">
        <w:rPr>
          <w:rStyle w:val="Emphasis"/>
          <w:highlight w:val="green"/>
        </w:rPr>
        <w:t>we can all relax and go about emitting as usual</w:t>
      </w:r>
      <w:r w:rsidRPr="00AC6F91">
        <w:rPr>
          <w:rStyle w:val="Emphasis"/>
        </w:rPr>
        <w:t>.</w:t>
      </w:r>
      <w:r w:rsidRPr="00AC6F91">
        <w:rPr>
          <w:sz w:val="16"/>
        </w:rPr>
        <w:t xml:space="preserve"> But as temperatures rise, pressure is mounting to reduce greenhouse gas emissions, fast. No NET alone can pull this off. </w:t>
      </w:r>
      <w:r w:rsidRPr="00AC6F91">
        <w:rPr>
          <w:rStyle w:val="Emphasis"/>
          <w:highlight w:val="green"/>
        </w:rPr>
        <w:t>That said</w:t>
      </w:r>
      <w:r w:rsidRPr="00AC6F91">
        <w:rPr>
          <w:rStyle w:val="Emphasis"/>
        </w:rPr>
        <w:t xml:space="preserve">, these </w:t>
      </w:r>
      <w:r w:rsidRPr="00AC6F91">
        <w:rPr>
          <w:rStyle w:val="Emphasis"/>
          <w:highlight w:val="green"/>
        </w:rPr>
        <w:t>tech</w:t>
      </w:r>
      <w:r w:rsidRPr="00AC6F91">
        <w:rPr>
          <w:rStyle w:val="Emphasis"/>
        </w:rPr>
        <w:t xml:space="preserve">nologies </w:t>
      </w:r>
      <w:r w:rsidRPr="00AC6F91">
        <w:rPr>
          <w:rStyle w:val="Emphasis"/>
          <w:highlight w:val="green"/>
        </w:rPr>
        <w:t>could be an important part of the solution, a supplement to replacing fossil fuels with green energy</w:t>
      </w:r>
      <w:r w:rsidRPr="00AC6F91">
        <w:rPr>
          <w:rStyle w:val="Emphasis"/>
        </w:rPr>
        <w:t>.</w:t>
      </w:r>
      <w:r w:rsidRPr="00AC6F91">
        <w:rPr>
          <w:sz w:val="16"/>
        </w:rPr>
        <w:t xml:space="preserve"> “Negative emissions have the potential to be a major new tool,” says Princeton University’s Stephen Pacala, who chaired the commission that produced the NAS report. “There is no ‘too late,’ and there is no ‘too early.’ It's just, let's get the job done however we can.” On the simpler end of things, carbon capture strategies include campaigns like encouraging the restoration and proliferation of seaside habitats that suck up and sequester carbon in plants and sediment. This approach exploits the planet’s natural processes. More complicated is something called “bioenergy with carbon capture and sequestration,” or BECCS. This involves the large-scale cultivation of plant material, which sucks up CO2 as it grows, that then gets used to produce electricity or liquid fuels. Unfortunately, all that plant cultivation demands lots of resources like water. “But more importantly, converting substantial amounts of land to energy production will probably have an impact on food prices,” says Janos Pasztor, executive director of the Carnegie Climate Geoengineering Governance Initiative, and former UN assistant secretary-general for climate change. Like what happened when rich countries went biofuel-crazy with corn and drove up prices globally. It’d be a governance nightmare. Using direct air capture technologies to pull CO2 out of the atmosphere is even more technically complicated, and comes with different risks. But the technology is in its infancy. “The amount of R&amp;D spending into negative emissions and atmospheric CO2 collection is extremely small,” says Steve Oldham, CEO of Carbon Engineering, which has developed a direct air capture system. “Over our 8 year existence, I think we got a total of about $10 million in funding from the Canadian and US governments.” Carbon Engineering says its facility in British Columbia—which works by blowing air over a filter, where proprietary chemicals leach out the CO2—can suck in one ton of carbon a day. (A ton of CO2 is the equivalent of burning around 100 gallons of gas, by the way.) But direct air capture tech remains expensive because there are few incentives to develop it. The authors of the new NAS report say that at the moment, the price to operate these things is around $600 per ton of CO2. But Oldham says Carbon Engineering has gotten the price down to $100 per ton, in part by co-opting technologies in its facility from other industries like water treatment. The problem is it’s hard to make money while trying to pull carbon from the air and sequester it back underground where it belongs. This isn’t like solar or wind power, where there’s plenty of money to be made exploiting free and abundant sources of energy. </w:t>
      </w:r>
      <w:r w:rsidRPr="00AC6F91">
        <w:rPr>
          <w:rStyle w:val="StyleUnderline"/>
        </w:rPr>
        <w:t xml:space="preserve">But actually, </w:t>
      </w:r>
      <w:r w:rsidRPr="00AC6F91">
        <w:rPr>
          <w:rStyle w:val="StyleUnderline"/>
          <w:highlight w:val="green"/>
        </w:rPr>
        <w:t>maybe it is like the energy revolution that has cratered the cost of wind and solar power, which benefited from government subsidies</w:t>
      </w:r>
      <w:r w:rsidRPr="00AC6F91">
        <w:rPr>
          <w:rStyle w:val="StyleUnderline"/>
        </w:rPr>
        <w:t>.</w:t>
      </w:r>
      <w:r w:rsidRPr="00AC6F91">
        <w:rPr>
          <w:sz w:val="16"/>
        </w:rPr>
        <w:t xml:space="preserve"> “By subsidizing, they made it possible for firms to make money producing the equipment before they were market-ready,” says Pacala, the NAS study coauthor. “</w:t>
      </w:r>
      <w:r w:rsidRPr="00AC6F91">
        <w:rPr>
          <w:rStyle w:val="Emphasis"/>
        </w:rPr>
        <w:t xml:space="preserve">So </w:t>
      </w:r>
      <w:r w:rsidRPr="00AC6F91">
        <w:rPr>
          <w:rStyle w:val="Emphasis"/>
          <w:highlight w:val="green"/>
        </w:rPr>
        <w:t>you had a whole bunch of firms competing against one another, and that system is actually really good at driving down costs</w:t>
      </w:r>
      <w:r w:rsidRPr="00AC6F91">
        <w:rPr>
          <w:rStyle w:val="Emphasis"/>
        </w:rPr>
        <w:t>.</w:t>
      </w:r>
      <w:r w:rsidRPr="00AC6F91">
        <w:rPr>
          <w:sz w:val="16"/>
        </w:rPr>
        <w:t xml:space="preserve">” “We have precedence to start doing it” with NETs, Pacala adds. “It's exactly analogous. Then firms can compete with each other. You'll have everybody and his sister in Silicon Valley fighting over it.” Quietly, the federal government has actually begun doing this. Buried in the Freedom Act is something called the 45Q rule. It provides a tax credit of $50 per ton of captured and sequestered CO2. Which, sure, isn’t much compared to Carbon Engineering’s price point of $100 per ton, and far, far away from the $600 per ton the study cites, but it’s a start. Especially considering carbon capture would have supporters across the political spectrum. Environmentalists, of course, but even fossil fuel companies. Which, yes, is very slippery ground. “It means that if you can make climate-benign use of oil, it's a license to consume the whole resource rather than leave it in the ground,” says Pacala. Theoretically, oil and gas giants could buy credits for sequestering the carbon equal to what their industries are releasing, making it a wash. Which would mean continuing the environmental destruction that comes with drilling and digging for resources we already have the capacity to replace with alternatives like solar and wind. It’s delaying the inevitable, when we shouldn’t put putting any carbon in the atmosphere anymore. But the </w:t>
      </w:r>
      <w:r w:rsidRPr="00AC6F91">
        <w:rPr>
          <w:rStyle w:val="StyleUnderline"/>
          <w:highlight w:val="green"/>
        </w:rPr>
        <w:t>backing of these powerful industries could spur development</w:t>
      </w:r>
      <w:r w:rsidRPr="00AC6F91">
        <w:rPr>
          <w:rStyle w:val="StyleUnderline"/>
        </w:rPr>
        <w:t xml:space="preserve"> of NETs that could help solve the climate crisis. “</w:t>
      </w:r>
      <w:r w:rsidRPr="00AC6F91">
        <w:rPr>
          <w:rStyle w:val="StyleUnderline"/>
          <w:highlight w:val="green"/>
        </w:rPr>
        <w:t>By itself the climate problem creates a mass extinction</w:t>
      </w:r>
      <w:r w:rsidRPr="00AC6F91">
        <w:rPr>
          <w:rStyle w:val="StyleUnderline"/>
        </w:rPr>
        <w:t xml:space="preserve">,” says Pacala. “By itself the climate problem creates </w:t>
      </w:r>
      <w:r w:rsidRPr="00AC6F91">
        <w:rPr>
          <w:rStyle w:val="StyleUnderline"/>
          <w:highlight w:val="green"/>
        </w:rPr>
        <w:t>a food crisis</w:t>
      </w:r>
      <w:r w:rsidRPr="00AC6F91">
        <w:rPr>
          <w:rStyle w:val="StyleUnderline"/>
        </w:rPr>
        <w:t xml:space="preserve"> that could be existential for humanity. We need to solve this and solve it right now. So I think </w:t>
      </w:r>
      <w:r w:rsidRPr="00AC6F91">
        <w:rPr>
          <w:rStyle w:val="Emphasis"/>
          <w:highlight w:val="green"/>
        </w:rPr>
        <w:t>we need to hold our nose about the great being the enemy of the good</w:t>
      </w:r>
      <w:r w:rsidRPr="00AC6F91">
        <w:rPr>
          <w:rStyle w:val="StyleUnderline"/>
        </w:rPr>
        <w:t>.”</w:t>
      </w:r>
      <w:r w:rsidRPr="00AC6F91">
        <w:rPr>
          <w:sz w:val="16"/>
        </w:rPr>
        <w:t xml:space="preserve"> Alternately, governments can implement what they should have long ago: carbon taxes. The general principle is that if you release carbon, you get taxed, and that money goes toward fighting climate change. “The beauty of a carbon tax is it puts in motion so many different ways to reduce greenhouse gas emissions that we can't even predict,” says MIT economist Christopher Knittel, who studies the mechanism. “This is one of them—we don't know what the best technology is for taking carbon out of the air.” </w:t>
      </w:r>
      <w:r w:rsidRPr="00AC6F91">
        <w:rPr>
          <w:rStyle w:val="Emphasis"/>
        </w:rPr>
        <w:t>The trouble with passing carbon taxes, though, comes right back to the fossil fuel companies.</w:t>
      </w:r>
      <w:r w:rsidRPr="00AC6F91">
        <w:rPr>
          <w:sz w:val="16"/>
        </w:rPr>
        <w:t xml:space="preserve"> “Historically the difficulty with the carbon tax is that it in principle would penalize a bunch of very large </w:t>
      </w:r>
      <w:r w:rsidRPr="00AC6F91">
        <w:rPr>
          <w:rStyle w:val="Emphasis"/>
        </w:rPr>
        <w:t>firms</w:t>
      </w:r>
      <w:r w:rsidRPr="00AC6F91">
        <w:rPr>
          <w:sz w:val="16"/>
        </w:rPr>
        <w:t xml:space="preserve"> that produce oil and coal, and those large </w:t>
      </w:r>
      <w:r w:rsidRPr="00AC6F91">
        <w:rPr>
          <w:rStyle w:val="Emphasis"/>
        </w:rPr>
        <w:t>firms have a large degree of lobbying power</w:t>
      </w:r>
      <w:r w:rsidRPr="00AC6F91">
        <w:rPr>
          <w:sz w:val="16"/>
        </w:rPr>
        <w:t xml:space="preserve">,” says Knittel. Even a blue state like Washington has tried and failed to pass a carbon tax, though that’s now on the ballot again. </w:t>
      </w:r>
      <w:r w:rsidRPr="00AC6F91">
        <w:rPr>
          <w:rStyle w:val="Emphasis"/>
          <w:highlight w:val="green"/>
        </w:rPr>
        <w:t>That moral hazard? Yeah, it just got a lot more hazardous</w:t>
      </w:r>
      <w:r w:rsidRPr="00AC6F91">
        <w:rPr>
          <w:rStyle w:val="Emphasis"/>
        </w:rPr>
        <w:t>.</w:t>
      </w:r>
    </w:p>
    <w:p w:rsidR="007F6EBB" w:rsidRPr="00FE267C" w:rsidRDefault="007F6EBB" w:rsidP="007F6EBB">
      <w:pPr>
        <w:pStyle w:val="Heading3"/>
      </w:pPr>
      <w:r>
        <w:t>CCS---Tipping Points---1AR</w:t>
      </w:r>
    </w:p>
    <w:p w:rsidR="007F6EBB" w:rsidRDefault="007F6EBB" w:rsidP="007F6EBB">
      <w:pPr>
        <w:pStyle w:val="Heading4"/>
      </w:pPr>
      <w:r>
        <w:t>We’re past the tipping point</w:t>
      </w:r>
    </w:p>
    <w:p w:rsidR="007F6EBB" w:rsidRPr="003F3235" w:rsidRDefault="007F6EBB" w:rsidP="007F6EBB">
      <w:r>
        <w:rPr>
          <w:rStyle w:val="Style13ptBold"/>
        </w:rPr>
        <w:t xml:space="preserve">Emerson 16 </w:t>
      </w:r>
      <w:r>
        <w:t>(Sarah Emerson, September 26</w:t>
      </w:r>
      <w:r w:rsidRPr="003F3235">
        <w:rPr>
          <w:vertAlign w:val="superscript"/>
        </w:rPr>
        <w:t>th</w:t>
      </w:r>
      <w:r>
        <w:t>, 2016, “</w:t>
      </w:r>
      <w:r w:rsidRPr="003F3235">
        <w:t>Goodbye World: We’ve Passed the Carbon Tipping Point For Good</w:t>
      </w:r>
      <w:r>
        <w:t xml:space="preserve">”, Vice, </w:t>
      </w:r>
      <w:r w:rsidRPr="003F3235">
        <w:t>https://www.vice.com/en_us/article/z43wpx/goodbye-world-weve-passed-the-carbon-tipping-point-for-good</w:t>
      </w:r>
      <w:r>
        <w:t>)</w:t>
      </w:r>
    </w:p>
    <w:p w:rsidR="007F6EBB" w:rsidRPr="00F94FA0" w:rsidRDefault="007F6EBB" w:rsidP="007F6EBB">
      <w:pPr>
        <w:rPr>
          <w:sz w:val="16"/>
        </w:rPr>
      </w:pPr>
      <w:r w:rsidRPr="003F3235">
        <w:rPr>
          <w:sz w:val="16"/>
        </w:rPr>
        <w:t xml:space="preserve">It's a banner week for the end of the world, because </w:t>
      </w:r>
      <w:r w:rsidRPr="003F3235">
        <w:rPr>
          <w:rStyle w:val="Emphasis"/>
          <w:highlight w:val="green"/>
        </w:rPr>
        <w:t>we've officially pushed atmospheric carbon levels past</w:t>
      </w:r>
      <w:r w:rsidRPr="004C0DC2">
        <w:rPr>
          <w:rStyle w:val="Emphasis"/>
        </w:rPr>
        <w:t xml:space="preserve"> their dreaded </w:t>
      </w:r>
      <w:r w:rsidRPr="003F3235">
        <w:rPr>
          <w:rStyle w:val="Emphasis"/>
          <w:highlight w:val="green"/>
        </w:rPr>
        <w:t>400 parts per million</w:t>
      </w:r>
      <w:r w:rsidRPr="004C0DC2">
        <w:rPr>
          <w:rStyle w:val="Emphasis"/>
        </w:rPr>
        <w:t>.</w:t>
      </w:r>
      <w:r w:rsidRPr="003F3235">
        <w:rPr>
          <w:sz w:val="16"/>
        </w:rPr>
        <w:t xml:space="preserve"> Permanently. According to a blog post last Friday from the Scripps Institution of Oceanography, "it already seems safe to conclude that we won't be seeing a monthly value below 400 ppm this year—or ever again for the indefinite future." Their f</w:t>
      </w:r>
      <w:r w:rsidRPr="004C0DC2">
        <w:rPr>
          <w:rStyle w:val="StyleUnderline"/>
        </w:rPr>
        <w:t xml:space="preserve">indings are based on weekly observations of carbon dioxide at Hawaii's Mauna Loa Observatory, where climate scientists have been measuring CO2 levels since 1958. </w:t>
      </w:r>
      <w:r w:rsidRPr="003F3235">
        <w:rPr>
          <w:sz w:val="16"/>
        </w:rPr>
        <w:t xml:space="preserve">What's so terrifying about this number? </w:t>
      </w:r>
      <w:r w:rsidRPr="004C0DC2">
        <w:rPr>
          <w:rStyle w:val="Emphasis"/>
        </w:rPr>
        <w:t xml:space="preserve">For several years now, </w:t>
      </w:r>
      <w:r w:rsidRPr="003F3235">
        <w:rPr>
          <w:rStyle w:val="Emphasis"/>
          <w:highlight w:val="green"/>
        </w:rPr>
        <w:t>scientists have been warning</w:t>
      </w:r>
      <w:r w:rsidRPr="004C0DC2">
        <w:rPr>
          <w:rStyle w:val="Emphasis"/>
        </w:rPr>
        <w:t xml:space="preserve"> us </w:t>
      </w:r>
      <w:r w:rsidRPr="003F3235">
        <w:rPr>
          <w:rStyle w:val="Emphasis"/>
          <w:highlight w:val="green"/>
        </w:rPr>
        <w:t>that if atmospheric carbon were allowed to surpass 400 parts per million, it would mark a serious "milestone</w:t>
      </w:r>
      <w:r w:rsidRPr="004C0DC2">
        <w:rPr>
          <w:rStyle w:val="Emphasis"/>
        </w:rPr>
        <w:t>."</w:t>
      </w:r>
      <w:r w:rsidRPr="003F3235">
        <w:rPr>
          <w:sz w:val="16"/>
        </w:rPr>
        <w:t xml:space="preserve"> In 2012, the Arctic was the first region on Earth to cross this red line. Three years later, for the first time since scientists had begun to record them, carbon levels remained above 400 parts per million for an entire month. </w:t>
      </w:r>
      <w:r w:rsidRPr="003F3235">
        <w:rPr>
          <w:rStyle w:val="StyleUnderline"/>
        </w:rPr>
        <w:t xml:space="preserve">This time, </w:t>
      </w:r>
      <w:r w:rsidRPr="003F3235">
        <w:rPr>
          <w:rStyle w:val="StyleUnderline"/>
          <w:highlight w:val="green"/>
        </w:rPr>
        <w:t>experts</w:t>
      </w:r>
      <w:r w:rsidRPr="003F3235">
        <w:rPr>
          <w:rStyle w:val="StyleUnderline"/>
        </w:rPr>
        <w:t xml:space="preserve"> </w:t>
      </w:r>
      <w:r w:rsidRPr="003F3235">
        <w:rPr>
          <w:rStyle w:val="StyleUnderline"/>
          <w:highlight w:val="green"/>
        </w:rPr>
        <w:t>believe we're stuck here for good</w:t>
      </w:r>
      <w:r w:rsidRPr="003F3235">
        <w:rPr>
          <w:rStyle w:val="StyleUnderline"/>
        </w:rPr>
        <w:t xml:space="preserve">, </w:t>
      </w:r>
      <w:r w:rsidRPr="003F3235">
        <w:rPr>
          <w:rStyle w:val="StyleUnderline"/>
          <w:highlight w:val="green"/>
        </w:rPr>
        <w:t>due to</w:t>
      </w:r>
      <w:r w:rsidRPr="003F3235">
        <w:rPr>
          <w:rStyle w:val="StyleUnderline"/>
        </w:rPr>
        <w:t xml:space="preserve"> the </w:t>
      </w:r>
      <w:r w:rsidRPr="003F3235">
        <w:rPr>
          <w:rStyle w:val="StyleUnderline"/>
          <w:highlight w:val="green"/>
        </w:rPr>
        <w:t>cyclical effects of Mauna Loa's CO2 curve</w:t>
      </w:r>
      <w:r w:rsidRPr="003F3235">
        <w:rPr>
          <w:rStyle w:val="StyleUnderline"/>
        </w:rPr>
        <w:t>.</w:t>
      </w:r>
      <w:r w:rsidRPr="003F3235">
        <w:rPr>
          <w:sz w:val="16"/>
        </w:rPr>
        <w:t xml:space="preserve"> Carbon levels usually reach an annual low point near the end of September, Scripps notes, but this year, those numbers are hovering around 401 parts per million. There's a chance that we've haven't seen 2016's lowest carbon levels yet, but the institution deems that occurrence "almost impossible." If there's an inkling of a silver lining here, it's that scary numbers could scare people into action. For example, the Paris Agreement—an international convention dedicated to fighting climate change and its effects—has laid out some firm goals directly tied to carbon levels.</w:t>
      </w:r>
    </w:p>
    <w:p w:rsidR="007F6EBB" w:rsidRDefault="007F6EBB" w:rsidP="007F6EBB">
      <w:pPr>
        <w:pStyle w:val="Heading4"/>
      </w:pPr>
      <w:r>
        <w:t>We’re past the tipping point – but carbon capture is attainable and solves</w:t>
      </w:r>
    </w:p>
    <w:p w:rsidR="007F6EBB" w:rsidRPr="003F3235" w:rsidRDefault="007F6EBB" w:rsidP="007F6EBB">
      <w:r>
        <w:rPr>
          <w:rStyle w:val="Style13ptBold"/>
        </w:rPr>
        <w:t xml:space="preserve">Mack 19 </w:t>
      </w:r>
      <w:r>
        <w:t>(Eric Mack, May 28, 2019, “</w:t>
      </w:r>
      <w:r w:rsidRPr="003F3235">
        <w:t>Carbon positive: Turning a planetary pollutant into an asset</w:t>
      </w:r>
      <w:r>
        <w:t xml:space="preserve">”, Nesta, </w:t>
      </w:r>
      <w:r w:rsidRPr="003F3235">
        <w:t>https://www.nesta.org.uk/feature/tipping-point/carbon-positive-turning-planetary-pollutant-asset/</w:t>
      </w:r>
      <w:r>
        <w:t>)</w:t>
      </w:r>
    </w:p>
    <w:p w:rsidR="007F6EBB" w:rsidRDefault="007F6EBB" w:rsidP="007F6EBB">
      <w:pPr>
        <w:rPr>
          <w:sz w:val="16"/>
        </w:rPr>
      </w:pPr>
      <w:r w:rsidRPr="003F3235">
        <w:rPr>
          <w:sz w:val="16"/>
        </w:rPr>
        <w:t xml:space="preserve">Last year, </w:t>
      </w:r>
      <w:r w:rsidRPr="003F3235">
        <w:rPr>
          <w:rStyle w:val="StyleUnderline"/>
          <w:highlight w:val="green"/>
        </w:rPr>
        <w:t>the</w:t>
      </w:r>
      <w:r w:rsidRPr="003F3235">
        <w:rPr>
          <w:rStyle w:val="StyleUnderline"/>
        </w:rPr>
        <w:t xml:space="preserve"> </w:t>
      </w:r>
      <w:r w:rsidRPr="003F3235">
        <w:rPr>
          <w:rStyle w:val="StyleUnderline"/>
          <w:highlight w:val="green"/>
        </w:rPr>
        <w:t>I</w:t>
      </w:r>
      <w:r w:rsidRPr="003F3235">
        <w:rPr>
          <w:rStyle w:val="StyleUnderline"/>
        </w:rPr>
        <w:t xml:space="preserve">nternational </w:t>
      </w:r>
      <w:r w:rsidRPr="003F3235">
        <w:rPr>
          <w:rStyle w:val="StyleUnderline"/>
          <w:highlight w:val="green"/>
        </w:rPr>
        <w:t>P</w:t>
      </w:r>
      <w:r w:rsidRPr="003F3235">
        <w:rPr>
          <w:rStyle w:val="StyleUnderline"/>
        </w:rPr>
        <w:t xml:space="preserve">anel on </w:t>
      </w:r>
      <w:r w:rsidRPr="003F3235">
        <w:rPr>
          <w:rStyle w:val="StyleUnderline"/>
          <w:highlight w:val="green"/>
        </w:rPr>
        <w:t>C</w:t>
      </w:r>
      <w:r w:rsidRPr="003F3235">
        <w:rPr>
          <w:rStyle w:val="StyleUnderline"/>
        </w:rPr>
        <w:t xml:space="preserve">limate </w:t>
      </w:r>
      <w:r w:rsidRPr="003F3235">
        <w:rPr>
          <w:rStyle w:val="StyleUnderline"/>
          <w:highlight w:val="green"/>
        </w:rPr>
        <w:t>C</w:t>
      </w:r>
      <w:r w:rsidRPr="003F3235">
        <w:rPr>
          <w:rStyle w:val="StyleUnderline"/>
        </w:rPr>
        <w:t xml:space="preserve">hange </w:t>
      </w:r>
      <w:r w:rsidRPr="003F3235">
        <w:rPr>
          <w:rStyle w:val="StyleUnderline"/>
          <w:highlight w:val="green"/>
        </w:rPr>
        <w:t>estimated</w:t>
      </w:r>
      <w:r w:rsidRPr="003F3235">
        <w:rPr>
          <w:sz w:val="16"/>
        </w:rPr>
        <w:t xml:space="preserve"> in a widely publicised and disturbing report that to avoid catastrophic change </w:t>
      </w:r>
      <w:r w:rsidRPr="003F3235">
        <w:rPr>
          <w:rStyle w:val="Emphasis"/>
          <w:highlight w:val="green"/>
        </w:rPr>
        <w:t>we must not only drastically reduce our</w:t>
      </w:r>
      <w:r w:rsidRPr="003F3235">
        <w:rPr>
          <w:rStyle w:val="Emphasis"/>
        </w:rPr>
        <w:t xml:space="preserve"> carbon dioxide </w:t>
      </w:r>
      <w:r w:rsidRPr="003F3235">
        <w:rPr>
          <w:rStyle w:val="Emphasis"/>
          <w:highlight w:val="green"/>
        </w:rPr>
        <w:t>output</w:t>
      </w:r>
      <w:r w:rsidRPr="003F3235">
        <w:rPr>
          <w:rStyle w:val="Emphasis"/>
        </w:rPr>
        <w:t xml:space="preserve">, </w:t>
      </w:r>
      <w:r w:rsidRPr="003F3235">
        <w:rPr>
          <w:rStyle w:val="Emphasis"/>
          <w:highlight w:val="green"/>
        </w:rPr>
        <w:t>but also begin actively pulling about 20 billion metric tons of CO2 out of the atmosphere each year</w:t>
      </w:r>
      <w:r w:rsidRPr="003F3235">
        <w:rPr>
          <w:sz w:val="16"/>
          <w:highlight w:val="green"/>
        </w:rPr>
        <w:t xml:space="preserve"> </w:t>
      </w:r>
      <w:r w:rsidRPr="003F3235">
        <w:rPr>
          <w:sz w:val="16"/>
        </w:rPr>
        <w:t>(IPCC, 2018). A suite of technologies known as “</w:t>
      </w:r>
      <w:r w:rsidRPr="003F3235">
        <w:rPr>
          <w:rStyle w:val="StyleUnderline"/>
        </w:rPr>
        <w:t>carbon capture and utilisation” could go a long way</w:t>
      </w:r>
      <w:r w:rsidRPr="003F3235">
        <w:rPr>
          <w:sz w:val="16"/>
        </w:rPr>
        <w:t xml:space="preserve"> towards addressing the second part of the equation. While the name may sound drab and technical, these innovations could be one of our most powerful levers in addressing climate change. With justifiable scepticism about our collective ability and will to reduce emissions quickly enough, </w:t>
      </w:r>
      <w:r w:rsidRPr="003F3235">
        <w:rPr>
          <w:rStyle w:val="Emphasis"/>
          <w:highlight w:val="green"/>
        </w:rPr>
        <w:t>carbon capture may be needed to stave off runaway climate change</w:t>
      </w:r>
      <w:r w:rsidRPr="003F3235">
        <w:rPr>
          <w:rStyle w:val="Emphasis"/>
        </w:rPr>
        <w:t>.</w:t>
      </w:r>
      <w:r w:rsidRPr="003F3235">
        <w:rPr>
          <w:sz w:val="16"/>
        </w:rPr>
        <w:t xml:space="preserve"> And even if it isn’t, there’s still a long-term need to get excess CO2 out of the system, a process that could take an extremely long time if left to nature’s depleted capacities. As “carbon wrangler” Julio Friedmann wrote in 2018: “We have a moral responsibility to clean up our mess and restore the world’s atmosphere to how we found it.” The basic concept behind capturing CO2 is to move vast amounts of air through a filter or solution that traps the carbon dioxide molecules. From there, it can be stored, used as-is or converted to a more useful molecule with the help of a little chemistry. Considerable attention has been paid to the idea of </w:t>
      </w:r>
      <w:r w:rsidRPr="003F3235">
        <w:rPr>
          <w:rStyle w:val="StyleUnderline"/>
        </w:rPr>
        <w:t xml:space="preserve">simply </w:t>
      </w:r>
      <w:r w:rsidRPr="003F3235">
        <w:rPr>
          <w:rStyle w:val="StyleUnderline"/>
          <w:highlight w:val="green"/>
        </w:rPr>
        <w:t>burying it</w:t>
      </w:r>
      <w:r w:rsidRPr="003F3235">
        <w:rPr>
          <w:rStyle w:val="StyleUnderline"/>
        </w:rPr>
        <w:t xml:space="preserve"> underground</w:t>
      </w:r>
      <w:r w:rsidRPr="003F3235">
        <w:rPr>
          <w:sz w:val="16"/>
        </w:rPr>
        <w:t xml:space="preserve">: the idea that we can put it to good use has been comparatively neglected. But it is starting to gain traction. A </w:t>
      </w:r>
      <w:r w:rsidRPr="003F3235">
        <w:rPr>
          <w:rStyle w:val="StyleUnderline"/>
        </w:rPr>
        <w:t xml:space="preserve">recent proposal suggests that the world’s </w:t>
      </w:r>
      <w:r w:rsidRPr="003F3235">
        <w:rPr>
          <w:rStyle w:val="StyleUnderline"/>
          <w:highlight w:val="green"/>
        </w:rPr>
        <w:t>air conditioners could</w:t>
      </w:r>
      <w:r w:rsidRPr="003F3235">
        <w:rPr>
          <w:rStyle w:val="StyleUnderline"/>
        </w:rPr>
        <w:t xml:space="preserve"> also double as carbon capture systems, </w:t>
      </w:r>
      <w:r w:rsidRPr="003F3235">
        <w:rPr>
          <w:rStyle w:val="StyleUnderline"/>
          <w:highlight w:val="green"/>
        </w:rPr>
        <w:t>collect</w:t>
      </w:r>
      <w:r w:rsidRPr="003F3235">
        <w:rPr>
          <w:rStyle w:val="StyleUnderline"/>
        </w:rPr>
        <w:t xml:space="preserve">ing </w:t>
      </w:r>
      <w:r w:rsidRPr="003F3235">
        <w:rPr>
          <w:rStyle w:val="StyleUnderline"/>
          <w:highlight w:val="green"/>
        </w:rPr>
        <w:t>CO2 and water vapor from the air</w:t>
      </w:r>
      <w:r w:rsidRPr="003F3235">
        <w:rPr>
          <w:sz w:val="16"/>
        </w:rPr>
        <w:t xml:space="preserve"> (Dittmeyer, R, et.al. 2019). Simple electrolysis can peel H2 off the water and combine it with carbon dioxide to locally produce hydrocarbon fuel using the Fischer-Tropsch process. Laboratory experiments have also used captured CO2, electricity and a little lithium to create carbon nanofibers (Ren, J., et.al. 2015) that </w:t>
      </w:r>
      <w:r w:rsidRPr="003F3235">
        <w:rPr>
          <w:rStyle w:val="StyleUnderline"/>
          <w:highlight w:val="green"/>
        </w:rPr>
        <w:t>can be used in the manufacture of everything</w:t>
      </w:r>
      <w:r w:rsidRPr="003F3235">
        <w:rPr>
          <w:rStyle w:val="StyleUnderline"/>
        </w:rPr>
        <w:t xml:space="preserve"> from better batteries and golf clubs to aircraft.</w:t>
      </w:r>
      <w:r w:rsidRPr="003F3235">
        <w:rPr>
          <w:sz w:val="16"/>
        </w:rPr>
        <w:t xml:space="preserve"> Climeworks is one of a handful of companies that has taken similar technology beyond the lab and is already pulling CO2 directly from the air. The Swiss start-up has set the ambitious goal of removing one per cent of global carbon dioxide emissions by 2025. The company’s small, modular direct air capture system is up and running in Switzerland and other locations in Europe, including a small demonstration unit in Italy that will capture 150 tons of CO2 per year to be converted into natural gas fuel. </w:t>
      </w:r>
      <w:r w:rsidRPr="003F3235">
        <w:rPr>
          <w:rStyle w:val="StyleUnderline"/>
          <w:highlight w:val="green"/>
        </w:rPr>
        <w:t>Canada’s Carbon Engineering has</w:t>
      </w:r>
      <w:r w:rsidRPr="003F3235">
        <w:rPr>
          <w:rStyle w:val="StyleUnderline"/>
        </w:rPr>
        <w:t xml:space="preserve"> also </w:t>
      </w:r>
      <w:r w:rsidRPr="003F3235">
        <w:rPr>
          <w:rStyle w:val="StyleUnderline"/>
          <w:highlight w:val="green"/>
        </w:rPr>
        <w:t>been capturing CO2 for</w:t>
      </w:r>
      <w:r w:rsidRPr="003F3235">
        <w:rPr>
          <w:rStyle w:val="StyleUnderline"/>
        </w:rPr>
        <w:t xml:space="preserve"> several </w:t>
      </w:r>
      <w:r w:rsidRPr="003F3235">
        <w:rPr>
          <w:rStyle w:val="StyleUnderline"/>
          <w:highlight w:val="green"/>
        </w:rPr>
        <w:t>years</w:t>
      </w:r>
      <w:r w:rsidRPr="003F3235">
        <w:rPr>
          <w:rStyle w:val="StyleUnderline"/>
        </w:rPr>
        <w:t xml:space="preserve">, </w:t>
      </w:r>
      <w:r w:rsidRPr="003F3235">
        <w:rPr>
          <w:rStyle w:val="StyleUnderline"/>
          <w:highlight w:val="green"/>
        </w:rPr>
        <w:t>converting it into liquid fuels that could be used in today’s cars, trucks and even commercial jets</w:t>
      </w:r>
      <w:r w:rsidRPr="003F3235">
        <w:rPr>
          <w:rStyle w:val="StyleUnderline"/>
        </w:rPr>
        <w:t>.</w:t>
      </w:r>
      <w:r w:rsidRPr="003F3235">
        <w:rPr>
          <w:sz w:val="16"/>
        </w:rPr>
        <w:t xml:space="preserve"> CEO Steve Oldham claims the </w:t>
      </w:r>
      <w:r w:rsidRPr="003F3235">
        <w:rPr>
          <w:rStyle w:val="Emphasis"/>
          <w:highlight w:val="green"/>
        </w:rPr>
        <w:t>tech</w:t>
      </w:r>
      <w:r w:rsidRPr="003F3235">
        <w:rPr>
          <w:rStyle w:val="Emphasis"/>
        </w:rPr>
        <w:t xml:space="preserve">nology </w:t>
      </w:r>
      <w:r w:rsidRPr="003F3235">
        <w:rPr>
          <w:rStyle w:val="Emphasis"/>
          <w:highlight w:val="green"/>
        </w:rPr>
        <w:t>can be “scaled up to capture gigatons of CO2 directly from the atmosphere</w:t>
      </w:r>
      <w:r w:rsidRPr="003F3235">
        <w:rPr>
          <w:sz w:val="16"/>
        </w:rPr>
        <w:t>… we’re now ready to move into much larger scale.” The company published a breakdown of its technology in a peer-reviewed journal last year (Keith, 2018), and is aiming to scale up enough to pull a gigaton of CO2 from the air per year – more than two per cent of what the world emits in the same time-span.</w:t>
      </w:r>
    </w:p>
    <w:p w:rsidR="007F6EBB" w:rsidRDefault="007F6EBB" w:rsidP="007F6EBB">
      <w:pPr>
        <w:pStyle w:val="Heading4"/>
      </w:pPr>
      <w:r>
        <w:t>CCS key – opponents are wrong and it creates a more sustainable economy</w:t>
      </w:r>
    </w:p>
    <w:p w:rsidR="007F6EBB" w:rsidRPr="00FE267C" w:rsidRDefault="007F6EBB" w:rsidP="007F6EBB">
      <w:r>
        <w:rPr>
          <w:rStyle w:val="Style13ptBold"/>
        </w:rPr>
        <w:t xml:space="preserve">Freeman and Yellen 18 </w:t>
      </w:r>
      <w:r>
        <w:t>(Madison Freeman, research associate for energy and U.S. foreign policy at the Council on Foreign Relations, and David Yellen; August 1, 2018; “</w:t>
      </w:r>
      <w:r w:rsidRPr="00FE267C">
        <w:t>We Need to Capture Carbon to Fight Climate Change</w:t>
      </w:r>
      <w:r>
        <w:t xml:space="preserve">”, Scientific American, </w:t>
      </w:r>
      <w:r w:rsidRPr="00FE267C">
        <w:t>https://www.scientificamerican.com/article/we-need-to-capture-carbon-to-fight-climate-change/</w:t>
      </w:r>
      <w:r>
        <w:t>)</w:t>
      </w:r>
    </w:p>
    <w:p w:rsidR="007F6EBB" w:rsidRDefault="007F6EBB" w:rsidP="007F6EBB">
      <w:r w:rsidRPr="00FE267C">
        <w:rPr>
          <w:sz w:val="16"/>
          <w:szCs w:val="32"/>
        </w:rPr>
        <w:t xml:space="preserve">The conclusion of the </w:t>
      </w:r>
      <w:r w:rsidRPr="00FE267C">
        <w:rPr>
          <w:rStyle w:val="StyleUnderline"/>
        </w:rPr>
        <w:t>Paris</w:t>
      </w:r>
      <w:r w:rsidRPr="00FE267C">
        <w:rPr>
          <w:sz w:val="16"/>
          <w:szCs w:val="32"/>
        </w:rPr>
        <w:t xml:space="preserve"> Agreement in 2015, in which almost every nation committed to reduce their carbon emissions, was supposed to be a turning point in the fight against climate change. But </w:t>
      </w:r>
      <w:r w:rsidRPr="00FE267C">
        <w:rPr>
          <w:rStyle w:val="StyleUnderline"/>
        </w:rPr>
        <w:t>many countries have already fallen behind their goals, and the U.S. has now announced it will withdraw from the agreement. Meanwhile emissions worldwide continue to rise.</w:t>
      </w:r>
      <w:r w:rsidRPr="00FE267C">
        <w:rPr>
          <w:sz w:val="16"/>
          <w:szCs w:val="32"/>
        </w:rPr>
        <w:t xml:space="preserve"> </w:t>
      </w:r>
      <w:r w:rsidRPr="00FE267C">
        <w:rPr>
          <w:rStyle w:val="Emphasis"/>
          <w:highlight w:val="green"/>
        </w:rPr>
        <w:t>The only way to make up ground is to aggressively pursue</w:t>
      </w:r>
      <w:r w:rsidRPr="00FE267C">
        <w:rPr>
          <w:rStyle w:val="Emphasis"/>
        </w:rPr>
        <w:t xml:space="preserve"> an approach that takes advantage of every possible strategy to reduce emissions.</w:t>
      </w:r>
      <w:r w:rsidRPr="00FE267C">
        <w:rPr>
          <w:sz w:val="16"/>
          <w:szCs w:val="32"/>
        </w:rPr>
        <w:t xml:space="preserve"> The usual suspects, such as </w:t>
      </w:r>
      <w:r w:rsidRPr="00FE267C">
        <w:rPr>
          <w:rStyle w:val="StyleUnderline"/>
        </w:rPr>
        <w:t>wind and solar energy and hydropower</w:t>
      </w:r>
      <w:r w:rsidRPr="00FE267C">
        <w:rPr>
          <w:sz w:val="16"/>
          <w:szCs w:val="32"/>
        </w:rPr>
        <w:t xml:space="preserve">, </w:t>
      </w:r>
      <w:r w:rsidRPr="00FE267C">
        <w:rPr>
          <w:rStyle w:val="Emphasis"/>
        </w:rPr>
        <w:t>are part of this effort, but it must also include investing heavily in carbon capture, utilization and storage (</w:t>
      </w:r>
      <w:r w:rsidRPr="00FE267C">
        <w:rPr>
          <w:rStyle w:val="Emphasis"/>
          <w:highlight w:val="green"/>
        </w:rPr>
        <w:t>CCUS</w:t>
      </w:r>
      <w:r w:rsidRPr="00FE267C">
        <w:rPr>
          <w:rStyle w:val="Emphasis"/>
        </w:rPr>
        <w:t xml:space="preserve">)—a cohort of technologies that </w:t>
      </w:r>
      <w:r w:rsidRPr="00FE267C">
        <w:rPr>
          <w:rStyle w:val="Emphasis"/>
          <w:highlight w:val="green"/>
        </w:rPr>
        <w:t>pull carbon dioxide from smokestacks, or even from the air, and convert it into useful materials or store it underground</w:t>
      </w:r>
      <w:r w:rsidRPr="00FE267C">
        <w:rPr>
          <w:rStyle w:val="Emphasis"/>
        </w:rPr>
        <w:t>.</w:t>
      </w:r>
      <w:r w:rsidRPr="00FE267C">
        <w:rPr>
          <w:sz w:val="16"/>
          <w:szCs w:val="32"/>
        </w:rPr>
        <w:t xml:space="preserve"> Although CCUS has been opposed as too expensive and unproved, recent gains have made it far more effective. </w:t>
      </w:r>
      <w:r w:rsidRPr="00FE267C">
        <w:rPr>
          <w:rStyle w:val="StyleUnderline"/>
          <w:highlight w:val="green"/>
        </w:rPr>
        <w:t>Improvements</w:t>
      </w:r>
      <w:r w:rsidRPr="00FE267C">
        <w:rPr>
          <w:rStyle w:val="StyleUnderline"/>
        </w:rPr>
        <w:t xml:space="preserve"> such as chemical compounds that are more efficient at latching onto carbon </w:t>
      </w:r>
      <w:r w:rsidRPr="00FE267C">
        <w:rPr>
          <w:rStyle w:val="StyleUnderline"/>
          <w:highlight w:val="green"/>
        </w:rPr>
        <w:t>could drive the cost down from $100 per ton</w:t>
      </w:r>
      <w:r w:rsidRPr="00FE267C">
        <w:rPr>
          <w:rStyle w:val="StyleUnderline"/>
        </w:rPr>
        <w:t xml:space="preserve"> of captured carbon in 2016 </w:t>
      </w:r>
      <w:r w:rsidRPr="00FE267C">
        <w:rPr>
          <w:rStyle w:val="StyleUnderline"/>
          <w:highlight w:val="green"/>
        </w:rPr>
        <w:t>to $20 per ton</w:t>
      </w:r>
      <w:r w:rsidRPr="00FE267C">
        <w:rPr>
          <w:rStyle w:val="StyleUnderline"/>
        </w:rPr>
        <w:t xml:space="preserve"> by 2025</w:t>
      </w:r>
      <w:r w:rsidRPr="00FE267C">
        <w:rPr>
          <w:sz w:val="16"/>
          <w:szCs w:val="32"/>
        </w:rPr>
        <w:t xml:space="preserve">, according to a 2016 article in Science. </w:t>
      </w:r>
      <w:r w:rsidRPr="00FE267C">
        <w:rPr>
          <w:rStyle w:val="StyleUnderline"/>
        </w:rPr>
        <w:t>Start-ups are also developing new tactics, among them the transformation of trapped carbon into fertilizer, which could spur further savings.</w:t>
      </w:r>
      <w:r w:rsidRPr="00FE267C">
        <w:rPr>
          <w:sz w:val="16"/>
          <w:szCs w:val="32"/>
        </w:rPr>
        <w:t xml:space="preserve"> </w:t>
      </w:r>
      <w:r w:rsidRPr="00FE267C">
        <w:rPr>
          <w:rStyle w:val="StyleUnderline"/>
          <w:highlight w:val="green"/>
        </w:rPr>
        <w:t>Without CCUS</w:t>
      </w:r>
      <w:r w:rsidRPr="00FE267C">
        <w:rPr>
          <w:sz w:val="16"/>
          <w:szCs w:val="32"/>
        </w:rPr>
        <w:t xml:space="preserve">, </w:t>
      </w:r>
      <w:r w:rsidRPr="00FE267C">
        <w:rPr>
          <w:rStyle w:val="StyleUnderline"/>
        </w:rPr>
        <w:t>the level of cuts needed to keep global warming to</w:t>
      </w:r>
      <w:r w:rsidRPr="00FE267C">
        <w:rPr>
          <w:sz w:val="16"/>
          <w:szCs w:val="32"/>
        </w:rPr>
        <w:t xml:space="preserve"> two degrees Celsius (3.6 degrees Fahrenheit)—</w:t>
      </w:r>
      <w:r w:rsidRPr="00FE267C">
        <w:rPr>
          <w:rStyle w:val="StyleUnderline"/>
          <w:highlight w:val="green"/>
        </w:rPr>
        <w:t>the upper limit allowed in</w:t>
      </w:r>
      <w:r w:rsidRPr="00FE267C">
        <w:rPr>
          <w:rStyle w:val="StyleUnderline"/>
        </w:rPr>
        <w:t xml:space="preserve"> the </w:t>
      </w:r>
      <w:r w:rsidRPr="00FE267C">
        <w:rPr>
          <w:rStyle w:val="StyleUnderline"/>
          <w:highlight w:val="green"/>
        </w:rPr>
        <w:t>Paris</w:t>
      </w:r>
      <w:r w:rsidRPr="00FE267C">
        <w:rPr>
          <w:rStyle w:val="StyleUnderline"/>
        </w:rPr>
        <w:t xml:space="preserve"> Agreement—probably </w:t>
      </w:r>
      <w:r w:rsidRPr="00FE267C">
        <w:rPr>
          <w:rStyle w:val="StyleUnderline"/>
          <w:highlight w:val="green"/>
        </w:rPr>
        <w:t>cannot be achieved, according to the</w:t>
      </w:r>
      <w:r w:rsidRPr="00FE267C">
        <w:rPr>
          <w:rStyle w:val="StyleUnderline"/>
        </w:rPr>
        <w:t xml:space="preserve"> </w:t>
      </w:r>
      <w:r w:rsidRPr="00FE267C">
        <w:rPr>
          <w:rStyle w:val="StyleUnderline"/>
          <w:highlight w:val="green"/>
        </w:rPr>
        <w:t>I</w:t>
      </w:r>
      <w:r w:rsidRPr="00FE267C">
        <w:rPr>
          <w:rStyle w:val="StyleUnderline"/>
        </w:rPr>
        <w:t xml:space="preserve">nternational </w:t>
      </w:r>
      <w:r w:rsidRPr="00FE267C">
        <w:rPr>
          <w:rStyle w:val="StyleUnderline"/>
          <w:highlight w:val="green"/>
        </w:rPr>
        <w:t>E</w:t>
      </w:r>
      <w:r w:rsidRPr="00FE267C">
        <w:rPr>
          <w:rStyle w:val="StyleUnderline"/>
        </w:rPr>
        <w:t xml:space="preserve">nergy </w:t>
      </w:r>
      <w:r w:rsidRPr="00FE267C">
        <w:rPr>
          <w:rStyle w:val="StyleUnderline"/>
          <w:highlight w:val="green"/>
        </w:rPr>
        <w:t>A</w:t>
      </w:r>
      <w:r w:rsidRPr="00FE267C">
        <w:rPr>
          <w:rStyle w:val="StyleUnderline"/>
        </w:rPr>
        <w:t>gency.</w:t>
      </w:r>
      <w:r w:rsidRPr="00FE267C">
        <w:rPr>
          <w:sz w:val="16"/>
          <w:szCs w:val="32"/>
        </w:rPr>
        <w:t xml:space="preserve"> By 2050 carbon capture and storage must provide at least 13 percent of the reductions needed to keep warming in check, the agency calculates. </w:t>
      </w:r>
      <w:r w:rsidRPr="00FE267C">
        <w:rPr>
          <w:rStyle w:val="Emphasis"/>
          <w:highlight w:val="green"/>
        </w:rPr>
        <w:t>Three primary CCUS paths</w:t>
      </w:r>
      <w:r w:rsidRPr="00FE267C">
        <w:rPr>
          <w:rStyle w:val="Emphasis"/>
        </w:rPr>
        <w:t xml:space="preserve"> lead us to this goal:</w:t>
      </w:r>
      <w:r w:rsidRPr="00FE267C">
        <w:rPr>
          <w:sz w:val="16"/>
          <w:szCs w:val="32"/>
        </w:rPr>
        <w:t xml:space="preserve"> </w:t>
      </w:r>
      <w:r w:rsidRPr="00FE267C">
        <w:rPr>
          <w:rStyle w:val="Emphasis"/>
          <w:highlight w:val="green"/>
        </w:rPr>
        <w:t>retrofitting existing power plants to strip carbon dioxide</w:t>
      </w:r>
      <w:r w:rsidRPr="00FE267C">
        <w:rPr>
          <w:rStyle w:val="Emphasis"/>
        </w:rPr>
        <w:t xml:space="preserve"> from the exhaust produced by fossil-fuel electricity plants; </w:t>
      </w:r>
      <w:r w:rsidRPr="00FE267C">
        <w:rPr>
          <w:rStyle w:val="Emphasis"/>
          <w:highlight w:val="green"/>
        </w:rPr>
        <w:t>reducing emissions in industries that cannot run on renewable energy</w:t>
      </w:r>
      <w:r w:rsidRPr="00FE267C">
        <w:rPr>
          <w:rStyle w:val="Emphasis"/>
        </w:rPr>
        <w:t xml:space="preserve">; </w:t>
      </w:r>
      <w:r w:rsidRPr="00FE267C">
        <w:rPr>
          <w:rStyle w:val="Emphasis"/>
          <w:highlight w:val="green"/>
        </w:rPr>
        <w:t>and directly removing carbon from the air</w:t>
      </w:r>
      <w:r w:rsidRPr="00FE267C">
        <w:rPr>
          <w:rStyle w:val="Emphasis"/>
        </w:rPr>
        <w:t>.</w:t>
      </w:r>
      <w:r w:rsidRPr="00FE267C">
        <w:rPr>
          <w:sz w:val="16"/>
          <w:szCs w:val="32"/>
        </w:rPr>
        <w:t xml:space="preserve"> Cutting emissions from existing electric power stations with CCUS could be made more appealing in a future with a circular carbon economy, in which captured carbon could be resold and recycled for other uses—for instance, serving as a raw material for making concrete or plastics. CCUS technologies can also help decarbonize emissions in heavy industry—including production of cement, refined metals and chemicals—which accounts for almost a quarter of U.S. emissions. In addition, direct carbon-removal technology—which captures and converts carbon dioxide from the air rather than from a smokestack—can offset emissions from industries that cannot readily implement other clean technology, such as agriculture. The basic idea of </w:t>
      </w:r>
      <w:r w:rsidRPr="00FE267C">
        <w:rPr>
          <w:rStyle w:val="Emphasis"/>
        </w:rPr>
        <w:t>carbon capture</w:t>
      </w:r>
      <w:r w:rsidRPr="00FE267C">
        <w:rPr>
          <w:sz w:val="16"/>
          <w:szCs w:val="32"/>
        </w:rPr>
        <w:t xml:space="preserve"> has faced a lot of opposition. </w:t>
      </w:r>
      <w:r w:rsidRPr="00FE267C">
        <w:rPr>
          <w:rStyle w:val="Emphasis"/>
          <w:highlight w:val="green"/>
        </w:rPr>
        <w:t>Skepticism has come from climate deniers</w:t>
      </w:r>
      <w:r w:rsidRPr="00FE267C">
        <w:rPr>
          <w:sz w:val="16"/>
          <w:szCs w:val="32"/>
        </w:rPr>
        <w:t xml:space="preserve">, who see it as a waste of money, and from passionate supporters of climate action, who fear that it would be used to justify continued reliance on fossil fuels. Both groups are ignoring the recent advances and the opportunity they present. By limiting investment in decarbonization, the world will miss a major avenue for reducing emissions both in the electricity sector and in a variety of industries. </w:t>
      </w:r>
      <w:r w:rsidRPr="00FE267C">
        <w:rPr>
          <w:rStyle w:val="Emphasis"/>
          <w:highlight w:val="green"/>
        </w:rPr>
        <w:t>CCUS can</w:t>
      </w:r>
      <w:r w:rsidRPr="00FE267C">
        <w:rPr>
          <w:rStyle w:val="Emphasis"/>
        </w:rPr>
        <w:t xml:space="preserve"> also </w:t>
      </w:r>
      <w:r w:rsidRPr="00FE267C">
        <w:rPr>
          <w:rStyle w:val="Emphasis"/>
          <w:highlight w:val="green"/>
        </w:rPr>
        <w:t>create jobs and profits</w:t>
      </w:r>
      <w:r w:rsidRPr="00FE267C">
        <w:rPr>
          <w:rStyle w:val="Emphasis"/>
        </w:rPr>
        <w:t xml:space="preserve"> from what was previously only a waste material </w:t>
      </w:r>
      <w:r w:rsidRPr="00FE267C">
        <w:rPr>
          <w:rStyle w:val="Emphasis"/>
          <w:highlight w:val="green"/>
        </w:rPr>
        <w:t>by creating a larger economy around carbon</w:t>
      </w:r>
      <w:r w:rsidRPr="00FE267C">
        <w:rPr>
          <w:rStyle w:val="Emphasis"/>
        </w:rPr>
        <w:t>.</w:t>
      </w:r>
      <w:r w:rsidRPr="00FE267C">
        <w:rPr>
          <w:sz w:val="16"/>
          <w:szCs w:val="32"/>
        </w:rPr>
        <w:t xml:space="preserve"> For CCUS to succeed, the federal government must kick in funding for basic research and development and offer incentives such as tax breaks for carbon polluters who adopt the technology. The Trump administration has repeatedly tried to slash energy technology R&amp;D, with the Department of Energy's CCUS R&amp;D cut by as much as 76 percent in proposed budgets. But this funding must be protected. There is hope for doing that. The FUTURE Act, the provisions of which were passed with the February 2018 budget bill and which was championed by a bipartisan coalition in the Senate, contains tax incentives that are important steps toward making CCUS economical. The same bipartisan group of senators has proposed the USE IT Act, which would amplify support for CCUS technology by directly funding research and development and by setting up a prize competition to reward deployment. </w:t>
      </w:r>
      <w:r w:rsidRPr="00FE267C">
        <w:rPr>
          <w:rStyle w:val="StyleUnderline"/>
        </w:rPr>
        <w:t>The transition to clean energy has become inevitable. But that transition's ability to achieve deep decarbonization will falter without this wide range of solutions, which must include CCUS</w:t>
      </w:r>
      <w:r>
        <w:rPr>
          <w:rStyle w:val="StyleUnderline"/>
          <w:u w:val="none"/>
        </w:rPr>
        <w:t xml:space="preserve">. </w:t>
      </w:r>
    </w:p>
    <w:p w:rsidR="007F6EBB" w:rsidRDefault="007F6EBB" w:rsidP="007F6EBB">
      <w:pPr>
        <w:pStyle w:val="Heading3"/>
      </w:pPr>
      <w:r>
        <w:t>Transition Wars---1AR</w:t>
      </w:r>
    </w:p>
    <w:p w:rsidR="007F6EBB" w:rsidRPr="00063402" w:rsidRDefault="007F6EBB" w:rsidP="007F6EBB">
      <w:pPr>
        <w:pStyle w:val="Heading4"/>
      </w:pPr>
      <w:r>
        <w:t>Transition wars cause extinction</w:t>
      </w:r>
    </w:p>
    <w:p w:rsidR="007F6EBB" w:rsidRPr="00063402" w:rsidRDefault="007F6EBB" w:rsidP="007F6EBB">
      <w:r w:rsidRPr="00063402">
        <w:rPr>
          <w:rStyle w:val="Style13ptBold"/>
        </w:rPr>
        <w:t>Nyquist 5.</w:t>
      </w:r>
      <w:r w:rsidRPr="00063402">
        <w:t xml:space="preserve"> J.R. renowned expert in geopolitics and international relations, WorldNetDaily contributing editor, “The Political Consequences of a Financial Crash,” February 4, www.financialsense.com/stormw...2005/0204.html</w:t>
      </w:r>
    </w:p>
    <w:p w:rsidR="007F6EBB" w:rsidRDefault="007F6EBB" w:rsidP="007F6EBB">
      <w:pPr>
        <w:rPr>
          <w:rFonts w:asciiTheme="minorHAnsi" w:hAnsiTheme="minorHAnsi"/>
          <w:sz w:val="12"/>
        </w:rPr>
      </w:pPr>
      <w:r w:rsidRPr="00C35B4D">
        <w:rPr>
          <w:rFonts w:asciiTheme="minorHAnsi" w:hAnsiTheme="minorHAnsi"/>
          <w:sz w:val="12"/>
        </w:rPr>
        <w:t xml:space="preserve">Should the United States experience a severe economic contraction during the second term of President Bush, the American people will likely support politicians who advocate further restrictions and controls on our market economy – guaranteeing its strangulation and the steady pauperization of the country. In Congress today, Sen. Edward Kennedy supports nearly all the economic dogmas listed above. It is easy to see, therefore, that the coming economic contraction, due in part to a policy of massive credit expansion, will have serious political consequences for the Republican Party (to the benefit of the Democrats). Furthermore, an economic contraction will encourage </w:t>
      </w:r>
      <w:r w:rsidRPr="00C35B4D">
        <w:rPr>
          <w:rFonts w:asciiTheme="minorHAnsi" w:hAnsiTheme="minorHAnsi"/>
          <w:u w:val="single"/>
        </w:rPr>
        <w:t xml:space="preserve">the formation of </w:t>
      </w:r>
      <w:r w:rsidRPr="003B6A3A">
        <w:rPr>
          <w:rFonts w:asciiTheme="minorHAnsi" w:hAnsiTheme="minorHAnsi"/>
          <w:highlight w:val="cyan"/>
          <w:u w:val="single"/>
        </w:rPr>
        <w:t>anti-cap</w:t>
      </w:r>
      <w:r w:rsidRPr="00C35B4D">
        <w:rPr>
          <w:rFonts w:asciiTheme="minorHAnsi" w:hAnsiTheme="minorHAnsi"/>
          <w:u w:val="single"/>
        </w:rPr>
        <w:t xml:space="preserve">italist </w:t>
      </w:r>
      <w:r w:rsidRPr="003B6A3A">
        <w:rPr>
          <w:rFonts w:asciiTheme="minorHAnsi" w:hAnsiTheme="minorHAnsi"/>
          <w:highlight w:val="cyan"/>
          <w:u w:val="single"/>
        </w:rPr>
        <w:t>majorities and a turning away from</w:t>
      </w:r>
      <w:r w:rsidRPr="00C35B4D">
        <w:rPr>
          <w:rFonts w:asciiTheme="minorHAnsi" w:hAnsiTheme="minorHAnsi"/>
          <w:u w:val="single"/>
        </w:rPr>
        <w:t xml:space="preserve"> the </w:t>
      </w:r>
      <w:r w:rsidRPr="003B6A3A">
        <w:rPr>
          <w:rFonts w:asciiTheme="minorHAnsi" w:hAnsiTheme="minorHAnsi"/>
          <w:highlight w:val="cyan"/>
          <w:u w:val="single"/>
        </w:rPr>
        <w:t>free market</w:t>
      </w:r>
      <w:r w:rsidRPr="00C35B4D">
        <w:rPr>
          <w:rFonts w:asciiTheme="minorHAnsi" w:hAnsiTheme="minorHAnsi"/>
          <w:u w:val="single"/>
        </w:rPr>
        <w:t xml:space="preserve"> system. The danger here is not merely economic. The political left openly </w:t>
      </w:r>
      <w:r w:rsidRPr="003B6A3A">
        <w:rPr>
          <w:rFonts w:asciiTheme="minorHAnsi" w:hAnsiTheme="minorHAnsi"/>
          <w:highlight w:val="cyan"/>
          <w:u w:val="single"/>
        </w:rPr>
        <w:t xml:space="preserve">favors the </w:t>
      </w:r>
      <w:r w:rsidRPr="00C35B4D">
        <w:rPr>
          <w:rFonts w:asciiTheme="minorHAnsi" w:hAnsiTheme="minorHAnsi"/>
          <w:u w:val="single"/>
        </w:rPr>
        <w:t xml:space="preserve">collapse of America’s strategic position abroad. The </w:t>
      </w:r>
      <w:r w:rsidRPr="003B6A3A">
        <w:rPr>
          <w:rFonts w:asciiTheme="minorHAnsi" w:hAnsiTheme="minorHAnsi"/>
          <w:highlight w:val="cyan"/>
          <w:u w:val="single"/>
        </w:rPr>
        <w:t>withdrawal</w:t>
      </w:r>
      <w:r w:rsidRPr="00C35B4D">
        <w:rPr>
          <w:rFonts w:asciiTheme="minorHAnsi" w:hAnsiTheme="minorHAnsi"/>
          <w:u w:val="single"/>
        </w:rPr>
        <w:t xml:space="preserve"> </w:t>
      </w:r>
      <w:r w:rsidRPr="003B6A3A">
        <w:rPr>
          <w:rFonts w:asciiTheme="minorHAnsi" w:hAnsiTheme="minorHAnsi"/>
          <w:highlight w:val="cyan"/>
          <w:u w:val="single"/>
        </w:rPr>
        <w:t>of the</w:t>
      </w:r>
      <w:r w:rsidRPr="00C35B4D">
        <w:rPr>
          <w:rFonts w:asciiTheme="minorHAnsi" w:hAnsiTheme="minorHAnsi"/>
          <w:u w:val="single"/>
        </w:rPr>
        <w:t xml:space="preserve"> </w:t>
      </w:r>
      <w:r w:rsidRPr="003B6A3A">
        <w:rPr>
          <w:rFonts w:asciiTheme="minorHAnsi" w:hAnsiTheme="minorHAnsi"/>
          <w:b/>
          <w:iCs/>
          <w:highlight w:val="cyan"/>
          <w:u w:val="single"/>
          <w:bdr w:val="single" w:sz="8" w:space="0" w:color="auto"/>
        </w:rPr>
        <w:t>U</w:t>
      </w:r>
      <w:r w:rsidRPr="00C35B4D">
        <w:rPr>
          <w:rFonts w:asciiTheme="minorHAnsi" w:hAnsiTheme="minorHAnsi"/>
          <w:u w:val="single"/>
        </w:rPr>
        <w:t xml:space="preserve">nited </w:t>
      </w:r>
      <w:r w:rsidRPr="003B6A3A">
        <w:rPr>
          <w:rFonts w:asciiTheme="minorHAnsi" w:hAnsiTheme="minorHAnsi"/>
          <w:b/>
          <w:iCs/>
          <w:highlight w:val="cyan"/>
          <w:u w:val="single"/>
          <w:bdr w:val="single" w:sz="8" w:space="0" w:color="auto"/>
        </w:rPr>
        <w:t>S</w:t>
      </w:r>
      <w:r w:rsidRPr="00C35B4D">
        <w:rPr>
          <w:rFonts w:asciiTheme="minorHAnsi" w:hAnsiTheme="minorHAnsi"/>
          <w:u w:val="single"/>
        </w:rPr>
        <w:t xml:space="preserve">tates </w:t>
      </w:r>
      <w:r w:rsidRPr="003B6A3A">
        <w:rPr>
          <w:rFonts w:asciiTheme="minorHAnsi" w:hAnsiTheme="minorHAnsi"/>
          <w:highlight w:val="cyan"/>
          <w:u w:val="single"/>
        </w:rPr>
        <w:t>from the Middle East</w:t>
      </w:r>
      <w:r w:rsidRPr="00C35B4D">
        <w:rPr>
          <w:rFonts w:asciiTheme="minorHAnsi" w:hAnsiTheme="minorHAnsi"/>
          <w:u w:val="single"/>
        </w:rPr>
        <w:t xml:space="preserve">, the </w:t>
      </w:r>
      <w:r w:rsidRPr="003B6A3A">
        <w:rPr>
          <w:rFonts w:asciiTheme="minorHAnsi" w:hAnsiTheme="minorHAnsi"/>
          <w:highlight w:val="cyan"/>
          <w:u w:val="single"/>
        </w:rPr>
        <w:t>Far East and Europe</w:t>
      </w:r>
      <w:r w:rsidRPr="00C35B4D">
        <w:rPr>
          <w:rFonts w:asciiTheme="minorHAnsi" w:hAnsiTheme="minorHAnsi"/>
          <w:u w:val="single"/>
        </w:rPr>
        <w:t xml:space="preserve"> </w:t>
      </w:r>
      <w:r w:rsidRPr="003B6A3A">
        <w:rPr>
          <w:rFonts w:asciiTheme="minorHAnsi" w:hAnsiTheme="minorHAnsi"/>
          <w:highlight w:val="cyan"/>
          <w:u w:val="single"/>
        </w:rPr>
        <w:t>would</w:t>
      </w:r>
      <w:r w:rsidRPr="00C35B4D">
        <w:rPr>
          <w:rFonts w:asciiTheme="minorHAnsi" w:hAnsiTheme="minorHAnsi"/>
          <w:u w:val="single"/>
        </w:rPr>
        <w:t xml:space="preserve"> </w:t>
      </w:r>
      <w:r w:rsidRPr="003B6A3A">
        <w:rPr>
          <w:rFonts w:asciiTheme="minorHAnsi" w:hAnsiTheme="minorHAnsi"/>
          <w:highlight w:val="cyan"/>
          <w:u w:val="single"/>
        </w:rPr>
        <w:t>catastrophically impact</w:t>
      </w:r>
      <w:r w:rsidRPr="00C35B4D">
        <w:rPr>
          <w:rFonts w:asciiTheme="minorHAnsi" w:hAnsiTheme="minorHAnsi"/>
          <w:u w:val="single"/>
        </w:rPr>
        <w:t xml:space="preserve"> an international system that presently allows </w:t>
      </w:r>
      <w:r w:rsidRPr="003B6A3A">
        <w:rPr>
          <w:rFonts w:asciiTheme="minorHAnsi" w:hAnsiTheme="minorHAnsi"/>
          <w:highlight w:val="cyan"/>
          <w:u w:val="single"/>
        </w:rPr>
        <w:t>6 billion</w:t>
      </w:r>
      <w:r w:rsidRPr="00C35B4D">
        <w:rPr>
          <w:rFonts w:asciiTheme="minorHAnsi" w:hAnsiTheme="minorHAnsi"/>
          <w:u w:val="single"/>
        </w:rPr>
        <w:t xml:space="preserve"> people to live on the earth’s surface </w:t>
      </w:r>
      <w:r w:rsidRPr="003B6A3A">
        <w:rPr>
          <w:rFonts w:asciiTheme="minorHAnsi" w:hAnsiTheme="minorHAnsi"/>
          <w:highlight w:val="cyan"/>
          <w:u w:val="single"/>
        </w:rPr>
        <w:t>in</w:t>
      </w:r>
      <w:r w:rsidRPr="00C35B4D">
        <w:rPr>
          <w:rFonts w:asciiTheme="minorHAnsi" w:hAnsiTheme="minorHAnsi"/>
          <w:u w:val="single"/>
        </w:rPr>
        <w:t xml:space="preserve"> relative </w:t>
      </w:r>
      <w:r w:rsidRPr="003B6A3A">
        <w:rPr>
          <w:rFonts w:asciiTheme="minorHAnsi" w:hAnsiTheme="minorHAnsi"/>
          <w:highlight w:val="cyan"/>
          <w:u w:val="single"/>
        </w:rPr>
        <w:t>peace</w:t>
      </w:r>
      <w:r w:rsidRPr="00C35B4D">
        <w:rPr>
          <w:rFonts w:asciiTheme="minorHAnsi" w:hAnsiTheme="minorHAnsi"/>
          <w:u w:val="single"/>
        </w:rPr>
        <w:t xml:space="preserve">. </w:t>
      </w:r>
      <w:r w:rsidRPr="003B6A3A">
        <w:rPr>
          <w:rFonts w:asciiTheme="minorHAnsi" w:hAnsiTheme="minorHAnsi"/>
          <w:highlight w:val="cyan"/>
          <w:u w:val="single"/>
        </w:rPr>
        <w:t>Should anti-capitalist dogmas overwhelm the global market</w:t>
      </w:r>
      <w:r w:rsidRPr="00C35B4D">
        <w:rPr>
          <w:rFonts w:asciiTheme="minorHAnsi" w:hAnsiTheme="minorHAnsi"/>
          <w:u w:val="single"/>
        </w:rPr>
        <w:t xml:space="preserve"> and trading system that evolved under American leadership, the planet’s economy would contract and untold </w:t>
      </w:r>
      <w:r w:rsidRPr="003B6A3A">
        <w:rPr>
          <w:rFonts w:asciiTheme="minorHAnsi" w:hAnsiTheme="minorHAnsi"/>
          <w:highlight w:val="cyan"/>
          <w:u w:val="single"/>
        </w:rPr>
        <w:t>millions would die of starvation</w:t>
      </w:r>
      <w:r w:rsidRPr="00C35B4D">
        <w:rPr>
          <w:rFonts w:asciiTheme="minorHAnsi" w:hAnsiTheme="minorHAnsi"/>
          <w:u w:val="single"/>
        </w:rPr>
        <w:t xml:space="preserve">. </w:t>
      </w:r>
      <w:r w:rsidRPr="003B6A3A">
        <w:rPr>
          <w:rFonts w:asciiTheme="minorHAnsi" w:hAnsiTheme="minorHAnsi"/>
          <w:highlight w:val="cyan"/>
          <w:u w:val="single"/>
        </w:rPr>
        <w:t>Nationalistic totalitarianism</w:t>
      </w:r>
      <w:r w:rsidRPr="00C35B4D">
        <w:rPr>
          <w:rFonts w:asciiTheme="minorHAnsi" w:hAnsiTheme="minorHAnsi"/>
          <w:u w:val="single"/>
        </w:rPr>
        <w:t xml:space="preserve">, fueled by a politics of blame, </w:t>
      </w:r>
      <w:r w:rsidRPr="003B6A3A">
        <w:rPr>
          <w:rFonts w:asciiTheme="minorHAnsi" w:hAnsiTheme="minorHAnsi"/>
          <w:highlight w:val="cyan"/>
          <w:u w:val="single"/>
        </w:rPr>
        <w:t>would</w:t>
      </w:r>
      <w:r w:rsidRPr="00C35B4D">
        <w:rPr>
          <w:rFonts w:asciiTheme="minorHAnsi" w:hAnsiTheme="minorHAnsi"/>
          <w:u w:val="single"/>
        </w:rPr>
        <w:t xml:space="preserve"> once again </w:t>
      </w:r>
      <w:r w:rsidRPr="003B6A3A">
        <w:rPr>
          <w:rFonts w:asciiTheme="minorHAnsi" w:hAnsiTheme="minorHAnsi"/>
          <w:highlight w:val="cyan"/>
          <w:u w:val="single"/>
        </w:rPr>
        <w:t>bring war to Asia and Europe</w:t>
      </w:r>
      <w:r w:rsidRPr="00C35B4D">
        <w:rPr>
          <w:rFonts w:asciiTheme="minorHAnsi" w:hAnsiTheme="minorHAnsi"/>
          <w:u w:val="single"/>
        </w:rPr>
        <w:t>.</w:t>
      </w:r>
      <w:r w:rsidRPr="00C35B4D">
        <w:rPr>
          <w:rFonts w:asciiTheme="minorHAnsi" w:hAnsiTheme="minorHAnsi"/>
          <w:sz w:val="12"/>
        </w:rPr>
        <w:t xml:space="preserve"> But </w:t>
      </w:r>
      <w:r w:rsidRPr="00C35B4D">
        <w:rPr>
          <w:rFonts w:asciiTheme="minorHAnsi" w:hAnsiTheme="minorHAnsi"/>
          <w:u w:val="single"/>
        </w:rPr>
        <w:t xml:space="preserve">this time the war would be </w:t>
      </w:r>
      <w:r w:rsidRPr="003B6A3A">
        <w:rPr>
          <w:rFonts w:asciiTheme="minorHAnsi" w:hAnsiTheme="minorHAnsi"/>
          <w:highlight w:val="cyan"/>
          <w:u w:val="single"/>
        </w:rPr>
        <w:t>waged</w:t>
      </w:r>
      <w:r w:rsidRPr="00C35B4D">
        <w:rPr>
          <w:rFonts w:asciiTheme="minorHAnsi" w:hAnsiTheme="minorHAnsi"/>
          <w:u w:val="single"/>
        </w:rPr>
        <w:t xml:space="preserve"> </w:t>
      </w:r>
      <w:r w:rsidRPr="003B6A3A">
        <w:rPr>
          <w:rFonts w:asciiTheme="minorHAnsi" w:hAnsiTheme="minorHAnsi"/>
          <w:highlight w:val="cyan"/>
          <w:u w:val="single"/>
        </w:rPr>
        <w:t>with</w:t>
      </w:r>
      <w:r w:rsidRPr="00C35B4D">
        <w:rPr>
          <w:rFonts w:asciiTheme="minorHAnsi" w:hAnsiTheme="minorHAnsi"/>
          <w:u w:val="single"/>
        </w:rPr>
        <w:t xml:space="preserve"> </w:t>
      </w:r>
      <w:r w:rsidRPr="003B6A3A">
        <w:rPr>
          <w:rFonts w:asciiTheme="minorHAnsi" w:hAnsiTheme="minorHAnsi"/>
          <w:highlight w:val="cyan"/>
          <w:u w:val="single"/>
        </w:rPr>
        <w:t>mass destruction weapons</w:t>
      </w:r>
      <w:r w:rsidRPr="00C35B4D">
        <w:rPr>
          <w:rFonts w:asciiTheme="minorHAnsi" w:hAnsiTheme="minorHAnsi"/>
          <w:u w:val="single"/>
        </w:rPr>
        <w:t xml:space="preserve"> </w:t>
      </w:r>
      <w:r w:rsidRPr="00C35B4D">
        <w:rPr>
          <w:rFonts w:asciiTheme="minorHAnsi" w:hAnsiTheme="minorHAnsi"/>
          <w:sz w:val="12"/>
        </w:rPr>
        <w:t xml:space="preserve">and the United States would be blamed because it is the center of global capitalism. Furthermore, </w:t>
      </w:r>
      <w:r w:rsidRPr="00C35B4D">
        <w:rPr>
          <w:rFonts w:asciiTheme="minorHAnsi" w:hAnsiTheme="minorHAnsi"/>
          <w:u w:val="single"/>
        </w:rPr>
        <w:t xml:space="preserve">if the anti-capitalist party gains power in Washington, </w:t>
      </w:r>
      <w:r w:rsidRPr="003B6A3A">
        <w:rPr>
          <w:rFonts w:asciiTheme="minorHAnsi" w:hAnsiTheme="minorHAnsi"/>
          <w:highlight w:val="cyan"/>
          <w:u w:val="single"/>
        </w:rPr>
        <w:t>we can expect to</w:t>
      </w:r>
      <w:r w:rsidRPr="00C35B4D">
        <w:rPr>
          <w:rFonts w:asciiTheme="minorHAnsi" w:hAnsiTheme="minorHAnsi"/>
          <w:u w:val="single"/>
        </w:rPr>
        <w:t xml:space="preserve"> see policies of appeasement and unilateral disarmament enacted. </w:t>
      </w:r>
      <w:r w:rsidRPr="003B6A3A">
        <w:rPr>
          <w:rFonts w:asciiTheme="minorHAnsi" w:hAnsiTheme="minorHAnsi"/>
          <w:highlight w:val="cyan"/>
          <w:u w:val="single"/>
        </w:rPr>
        <w:t>American appeasement and disarmament</w:t>
      </w:r>
      <w:r w:rsidRPr="00C35B4D">
        <w:rPr>
          <w:rFonts w:asciiTheme="minorHAnsi" w:hAnsiTheme="minorHAnsi"/>
          <w:u w:val="single"/>
        </w:rPr>
        <w:t xml:space="preserve">, in this context, would be an admission of guilt before the court of world opinion. </w:t>
      </w:r>
      <w:r w:rsidRPr="003B6A3A">
        <w:rPr>
          <w:rFonts w:asciiTheme="minorHAnsi" w:hAnsiTheme="minorHAnsi"/>
          <w:highlight w:val="cyan"/>
          <w:u w:val="single"/>
        </w:rPr>
        <w:t>Russia and China</w:t>
      </w:r>
      <w:r w:rsidRPr="00C35B4D">
        <w:rPr>
          <w:rFonts w:asciiTheme="minorHAnsi" w:hAnsiTheme="minorHAnsi"/>
          <w:u w:val="single"/>
        </w:rPr>
        <w:t>,</w:t>
      </w:r>
      <w:r w:rsidRPr="00C35B4D">
        <w:rPr>
          <w:rFonts w:asciiTheme="minorHAnsi" w:hAnsiTheme="minorHAnsi"/>
          <w:sz w:val="12"/>
        </w:rPr>
        <w:t xml:space="preserve"> above all, </w:t>
      </w:r>
      <w:r w:rsidRPr="003B6A3A">
        <w:rPr>
          <w:rFonts w:asciiTheme="minorHAnsi" w:hAnsiTheme="minorHAnsi"/>
          <w:highlight w:val="cyan"/>
          <w:u w:val="single"/>
        </w:rPr>
        <w:t>would exploit this</w:t>
      </w:r>
      <w:r w:rsidRPr="00C35B4D">
        <w:rPr>
          <w:rFonts w:asciiTheme="minorHAnsi" w:hAnsiTheme="minorHAnsi"/>
          <w:sz w:val="12"/>
        </w:rPr>
        <w:t xml:space="preserve"> admission </w:t>
      </w:r>
      <w:r w:rsidRPr="003B6A3A">
        <w:rPr>
          <w:rFonts w:asciiTheme="minorHAnsi" w:hAnsiTheme="minorHAnsi"/>
          <w:highlight w:val="cyan"/>
          <w:u w:val="single"/>
        </w:rPr>
        <w:t>to</w:t>
      </w:r>
      <w:r w:rsidRPr="00C35B4D">
        <w:rPr>
          <w:rFonts w:asciiTheme="minorHAnsi" w:hAnsiTheme="minorHAnsi"/>
          <w:u w:val="single"/>
        </w:rPr>
        <w:t xml:space="preserve"> </w:t>
      </w:r>
      <w:r w:rsidRPr="003B6A3A">
        <w:rPr>
          <w:rFonts w:asciiTheme="minorHAnsi" w:hAnsiTheme="minorHAnsi"/>
          <w:highlight w:val="cyan"/>
          <w:u w:val="single"/>
        </w:rPr>
        <w:t>justify aggressive wars</w:t>
      </w:r>
      <w:r w:rsidRPr="00C35B4D">
        <w:rPr>
          <w:rFonts w:asciiTheme="minorHAnsi" w:hAnsiTheme="minorHAnsi"/>
          <w:u w:val="single"/>
        </w:rPr>
        <w:t xml:space="preserve">, invasions </w:t>
      </w:r>
      <w:r w:rsidRPr="003B6A3A">
        <w:rPr>
          <w:rFonts w:asciiTheme="minorHAnsi" w:hAnsiTheme="minorHAnsi"/>
          <w:highlight w:val="cyan"/>
          <w:u w:val="single"/>
        </w:rPr>
        <w:t>and mass destruction</w:t>
      </w:r>
      <w:r w:rsidRPr="00C35B4D">
        <w:rPr>
          <w:rFonts w:asciiTheme="minorHAnsi" w:hAnsiTheme="minorHAnsi"/>
          <w:u w:val="single"/>
        </w:rPr>
        <w:t xml:space="preserve"> attacks</w:t>
      </w:r>
      <w:r w:rsidRPr="00C35B4D">
        <w:rPr>
          <w:rFonts w:asciiTheme="minorHAnsi" w:hAnsiTheme="minorHAnsi"/>
          <w:sz w:val="12"/>
        </w:rPr>
        <w:t>. A future financial crash, therefore, must be prevented at all costs</w:t>
      </w:r>
      <w:r>
        <w:rPr>
          <w:rFonts w:asciiTheme="minorHAnsi" w:hAnsiTheme="minorHAnsi"/>
          <w:sz w:val="12"/>
        </w:rPr>
        <w:t>.</w:t>
      </w:r>
    </w:p>
    <w:p w:rsidR="007F6EBB" w:rsidRPr="00063402" w:rsidRDefault="007F6EBB" w:rsidP="007F6EBB">
      <w:pPr>
        <w:rPr>
          <w:rFonts w:asciiTheme="minorHAnsi" w:hAnsiTheme="minorHAnsi"/>
          <w:sz w:val="12"/>
        </w:rPr>
      </w:pPr>
    </w:p>
    <w:p w:rsidR="007F6EBB" w:rsidRDefault="007F6EBB" w:rsidP="007F6EBB">
      <w:pPr>
        <w:pStyle w:val="Heading4"/>
      </w:pPr>
      <w:r w:rsidRPr="00D8611C">
        <w:t>Turns their impact</w:t>
      </w:r>
      <w:r>
        <w:t>s---</w:t>
      </w:r>
      <w:r w:rsidRPr="00D8611C">
        <w:t xml:space="preserve">the transition magnifies </w:t>
      </w:r>
      <w:r>
        <w:t>every</w:t>
      </w:r>
      <w:r w:rsidRPr="00D8611C">
        <w:t xml:space="preserve"> flaw of capitalism</w:t>
      </w:r>
    </w:p>
    <w:p w:rsidR="007F6EBB" w:rsidRDefault="007F6EBB" w:rsidP="007F6EBB">
      <w:r w:rsidRPr="00CA735D">
        <w:rPr>
          <w:rStyle w:val="Heading4Char"/>
        </w:rPr>
        <w:t>Gurbud 97</w:t>
      </w:r>
      <w:r>
        <w:t xml:space="preserve"> – Graduate Research Assistant at the University of Maryland</w:t>
      </w:r>
    </w:p>
    <w:p w:rsidR="007F6EBB" w:rsidRDefault="007F6EBB" w:rsidP="007F6EBB">
      <w:r>
        <w:t xml:space="preserve">Mark Avrum Gurbud, </w:t>
      </w:r>
      <w:r w:rsidRPr="009E3036">
        <w:t>“Nanotechnology and International Security”</w:t>
      </w:r>
      <w:r>
        <w:t xml:space="preserve">, Foresight Institute, 1997, </w:t>
      </w:r>
      <w:r w:rsidRPr="007647FC">
        <w:t>http://www.foresight.org/Conferences/MNT05/Papers/Gubrud/</w:t>
      </w:r>
      <w:r>
        <w:t>)</w:t>
      </w:r>
    </w:p>
    <w:p w:rsidR="007F6EBB" w:rsidRPr="00CA735D" w:rsidRDefault="007F6EBB" w:rsidP="007F6EBB">
      <w:pPr>
        <w:rPr>
          <w:sz w:val="16"/>
        </w:rPr>
      </w:pPr>
      <w:r w:rsidRPr="00CA735D">
        <w:rPr>
          <w:sz w:val="16"/>
        </w:rPr>
        <w:t xml:space="preserve">With molecular manufacturing, </w:t>
      </w:r>
      <w:r w:rsidRPr="00CA735D">
        <w:rPr>
          <w:rStyle w:val="StyleUnderline"/>
        </w:rPr>
        <w:t>international trade</w:t>
      </w:r>
      <w:r w:rsidRPr="00CA735D">
        <w:rPr>
          <w:sz w:val="16"/>
        </w:rPr>
        <w:t xml:space="preserve"> in both raw materials and finished goods </w:t>
      </w:r>
      <w:r w:rsidRPr="00CA735D">
        <w:rPr>
          <w:rStyle w:val="StyleUnderline"/>
        </w:rPr>
        <w:t>can be replaced by</w:t>
      </w:r>
      <w:r w:rsidRPr="00CA735D">
        <w:rPr>
          <w:sz w:val="16"/>
        </w:rPr>
        <w:t xml:space="preserve"> </w:t>
      </w:r>
      <w:r w:rsidRPr="00CA735D">
        <w:rPr>
          <w:rStyle w:val="Emphasis"/>
        </w:rPr>
        <w:t>decentralized production</w:t>
      </w:r>
      <w:r w:rsidRPr="00CA735D">
        <w:rPr>
          <w:sz w:val="16"/>
        </w:rPr>
        <w:t xml:space="preserve"> </w:t>
      </w:r>
      <w:r w:rsidRPr="00CA735D">
        <w:rPr>
          <w:rStyle w:val="StyleUnderline"/>
        </w:rPr>
        <w:t>for local consumption</w:t>
      </w:r>
      <w:r w:rsidRPr="00CA735D">
        <w:rPr>
          <w:sz w:val="16"/>
        </w:rPr>
        <w:t xml:space="preserve">, using locally available materials. </w:t>
      </w:r>
      <w:r w:rsidRPr="00CA735D">
        <w:rPr>
          <w:rStyle w:val="StyleUnderline"/>
        </w:rPr>
        <w:t xml:space="preserve">The decline of international trade will undermine a </w:t>
      </w:r>
      <w:r w:rsidRPr="00CA735D">
        <w:rPr>
          <w:rStyle w:val="Emphasis"/>
        </w:rPr>
        <w:t>powerful source of common interest</w:t>
      </w:r>
      <w:r w:rsidRPr="00CA735D">
        <w:rPr>
          <w:sz w:val="16"/>
        </w:rPr>
        <w:t xml:space="preserve">. Further, </w:t>
      </w:r>
      <w:r w:rsidRPr="00CA735D">
        <w:rPr>
          <w:rStyle w:val="StyleUnderline"/>
        </w:rPr>
        <w:t>artificial intelligence will displace</w:t>
      </w:r>
      <w:r w:rsidRPr="00CA735D">
        <w:rPr>
          <w:sz w:val="16"/>
        </w:rPr>
        <w:t xml:space="preserve"> skilled as well as unskilled </w:t>
      </w:r>
      <w:r w:rsidRPr="00CA735D">
        <w:rPr>
          <w:rStyle w:val="StyleUnderline"/>
        </w:rPr>
        <w:t>labor</w:t>
      </w:r>
      <w:r w:rsidRPr="00CA735D">
        <w:rPr>
          <w:sz w:val="16"/>
        </w:rPr>
        <w:t xml:space="preserve">. </w:t>
      </w:r>
      <w:r w:rsidRPr="00CA735D">
        <w:rPr>
          <w:rStyle w:val="StyleUnderline"/>
        </w:rPr>
        <w:t>A world system based on wage labor</w:t>
      </w:r>
      <w:r w:rsidRPr="00CA735D">
        <w:rPr>
          <w:sz w:val="16"/>
        </w:rPr>
        <w:t xml:space="preserve">, </w:t>
      </w:r>
      <w:r w:rsidRPr="00CA735D">
        <w:rPr>
          <w:rStyle w:val="StyleUnderline"/>
        </w:rPr>
        <w:t>transnational capitalism and global markets will</w:t>
      </w:r>
      <w:r w:rsidRPr="00CA735D">
        <w:rPr>
          <w:sz w:val="16"/>
        </w:rPr>
        <w:t xml:space="preserve"> necessarily </w:t>
      </w:r>
      <w:r w:rsidRPr="00CA735D">
        <w:rPr>
          <w:rStyle w:val="Emphasis"/>
        </w:rPr>
        <w:t>give way</w:t>
      </w:r>
      <w:r w:rsidRPr="00CA735D">
        <w:rPr>
          <w:sz w:val="16"/>
        </w:rPr>
        <w:t xml:space="preserve">. </w:t>
      </w:r>
      <w:r w:rsidRPr="00CA735D">
        <w:rPr>
          <w:rStyle w:val="StyleUnderline"/>
        </w:rPr>
        <w:t>We imagine that a golden age is possible</w:t>
      </w:r>
      <w:r w:rsidRPr="00CA735D">
        <w:rPr>
          <w:sz w:val="16"/>
        </w:rPr>
        <w:t xml:space="preserve">, </w:t>
      </w:r>
      <w:r w:rsidRPr="00CA735D">
        <w:rPr>
          <w:rStyle w:val="StyleUnderline"/>
        </w:rPr>
        <w:t>but we don’t know</w:t>
      </w:r>
      <w:r w:rsidRPr="00CA735D">
        <w:rPr>
          <w:sz w:val="16"/>
        </w:rPr>
        <w:t xml:space="preserve"> </w:t>
      </w:r>
      <w:r w:rsidRPr="00CA735D">
        <w:rPr>
          <w:rStyle w:val="Emphasis"/>
        </w:rPr>
        <w:t>how</w:t>
      </w:r>
      <w:r w:rsidRPr="00CA735D">
        <w:rPr>
          <w:sz w:val="16"/>
        </w:rPr>
        <w:t xml:space="preserve"> </w:t>
      </w:r>
      <w:r w:rsidRPr="00CA735D">
        <w:rPr>
          <w:rStyle w:val="Emphasis"/>
        </w:rPr>
        <w:t>to organize one</w:t>
      </w:r>
      <w:r w:rsidRPr="00CA735D">
        <w:rPr>
          <w:sz w:val="16"/>
        </w:rPr>
        <w:t xml:space="preserve">. </w:t>
      </w:r>
      <w:r w:rsidRPr="00CA735D">
        <w:rPr>
          <w:rStyle w:val="StyleUnderline"/>
        </w:rPr>
        <w:t>As global capitalism retreats</w:t>
      </w:r>
      <w:r w:rsidRPr="00CA735D">
        <w:rPr>
          <w:sz w:val="16"/>
        </w:rPr>
        <w:t xml:space="preserve">, </w:t>
      </w:r>
      <w:r w:rsidRPr="00CA735D">
        <w:rPr>
          <w:rStyle w:val="StyleUnderline"/>
        </w:rPr>
        <w:t>it will leave behind a world dominated by politics</w:t>
      </w:r>
      <w:r w:rsidRPr="00CA735D">
        <w:rPr>
          <w:sz w:val="16"/>
        </w:rPr>
        <w:t xml:space="preserve">, </w:t>
      </w:r>
      <w:r w:rsidRPr="00CA735D">
        <w:rPr>
          <w:rStyle w:val="StyleUnderline"/>
        </w:rPr>
        <w:t>and</w:t>
      </w:r>
      <w:r w:rsidRPr="00CA735D">
        <w:rPr>
          <w:sz w:val="16"/>
        </w:rPr>
        <w:t xml:space="preserve"> possibly feudal </w:t>
      </w:r>
      <w:r w:rsidRPr="00CA735D">
        <w:rPr>
          <w:rStyle w:val="StyleUnderline"/>
        </w:rPr>
        <w:t>concentrations of wealth and power</w:t>
      </w:r>
      <w:r w:rsidRPr="00CA735D">
        <w:rPr>
          <w:sz w:val="16"/>
        </w:rPr>
        <w:t xml:space="preserve">. </w:t>
      </w:r>
      <w:r w:rsidRPr="00CA735D">
        <w:rPr>
          <w:rStyle w:val="StyleUnderline"/>
        </w:rPr>
        <w:t>Economic insecurity</w:t>
      </w:r>
      <w:r w:rsidRPr="00CA735D">
        <w:rPr>
          <w:sz w:val="16"/>
        </w:rPr>
        <w:t xml:space="preserve">, and </w:t>
      </w:r>
      <w:r w:rsidRPr="00CA735D">
        <w:rPr>
          <w:rStyle w:val="StyleUnderline"/>
        </w:rPr>
        <w:t>fears for the material and moral future of humankind</w:t>
      </w:r>
      <w:r w:rsidRPr="00CA735D">
        <w:rPr>
          <w:sz w:val="16"/>
        </w:rPr>
        <w:t xml:space="preserve"> may lead to the rise of demagogic and intemperate national leaders. </w:t>
      </w:r>
    </w:p>
    <w:p w:rsidR="007F6EBB" w:rsidRPr="00672F47" w:rsidRDefault="007F6EBB" w:rsidP="007F6EBB">
      <w:r w:rsidRPr="0065246D">
        <w:rPr>
          <w:rStyle w:val="StyleUnderline"/>
        </w:rPr>
        <w:t>With</w:t>
      </w:r>
      <w:r w:rsidRPr="0065246D">
        <w:rPr>
          <w:sz w:val="16"/>
        </w:rPr>
        <w:t xml:space="preserve"> almost two hundred </w:t>
      </w:r>
      <w:r w:rsidRPr="0065246D">
        <w:rPr>
          <w:rStyle w:val="StyleUnderline"/>
        </w:rPr>
        <w:t>sovereign nations</w:t>
      </w:r>
      <w:r w:rsidRPr="0065246D">
        <w:rPr>
          <w:sz w:val="16"/>
        </w:rPr>
        <w:t xml:space="preserve">, each </w:t>
      </w:r>
      <w:r w:rsidRPr="0065246D">
        <w:rPr>
          <w:rStyle w:val="StyleUnderline"/>
        </w:rPr>
        <w:t>struggling to create a new economic and social order</w:t>
      </w:r>
      <w:r w:rsidRPr="0065246D">
        <w:rPr>
          <w:sz w:val="16"/>
        </w:rPr>
        <w:t xml:space="preserve">, perhaps </w:t>
      </w:r>
      <w:r w:rsidRPr="0065246D">
        <w:rPr>
          <w:rStyle w:val="StyleUnderline"/>
        </w:rPr>
        <w:t>the most</w:t>
      </w:r>
      <w:r w:rsidRPr="0065246D">
        <w:rPr>
          <w:sz w:val="16"/>
        </w:rPr>
        <w:t xml:space="preserve"> </w:t>
      </w:r>
      <w:r w:rsidRPr="0065246D">
        <w:rPr>
          <w:rStyle w:val="Emphasis"/>
        </w:rPr>
        <w:t>predictable outcome is chaos</w:t>
      </w:r>
      <w:r w:rsidRPr="0065246D">
        <w:rPr>
          <w:sz w:val="16"/>
        </w:rPr>
        <w:t xml:space="preserve">: </w:t>
      </w:r>
      <w:r w:rsidRPr="0065246D">
        <w:rPr>
          <w:rStyle w:val="StyleUnderline"/>
        </w:rPr>
        <w:t>shifting alignments</w:t>
      </w:r>
      <w:r w:rsidRPr="0065246D">
        <w:rPr>
          <w:sz w:val="16"/>
        </w:rPr>
        <w:t xml:space="preserve">, </w:t>
      </w:r>
      <w:r w:rsidRPr="0065246D">
        <w:rPr>
          <w:rStyle w:val="StyleUnderline"/>
        </w:rPr>
        <w:t>displaced populations</w:t>
      </w:r>
      <w:r w:rsidRPr="0065246D">
        <w:rPr>
          <w:sz w:val="16"/>
        </w:rPr>
        <w:t xml:space="preserve">, </w:t>
      </w:r>
      <w:r w:rsidRPr="0065246D">
        <w:rPr>
          <w:rStyle w:val="StyleUnderline"/>
        </w:rPr>
        <w:t>power struggles</w:t>
      </w:r>
      <w:r w:rsidRPr="0065246D">
        <w:rPr>
          <w:sz w:val="16"/>
        </w:rPr>
        <w:t xml:space="preserve">, </w:t>
      </w:r>
      <w:r w:rsidRPr="0065246D">
        <w:rPr>
          <w:rStyle w:val="StyleUnderline"/>
        </w:rPr>
        <w:t>ethnic conflicts inflamed by demagogues</w:t>
      </w:r>
      <w:r w:rsidRPr="0065246D">
        <w:rPr>
          <w:sz w:val="16"/>
        </w:rPr>
        <w:t xml:space="preserve">, </w:t>
      </w:r>
      <w:r w:rsidRPr="0065246D">
        <w:rPr>
          <w:rStyle w:val="StyleUnderline"/>
        </w:rPr>
        <w:t>class conflicts</w:t>
      </w:r>
      <w:r w:rsidRPr="0065246D">
        <w:rPr>
          <w:sz w:val="16"/>
        </w:rPr>
        <w:t xml:space="preserve">, </w:t>
      </w:r>
      <w:r w:rsidRPr="0065246D">
        <w:rPr>
          <w:rStyle w:val="StyleUnderline"/>
        </w:rPr>
        <w:t>land disputes</w:t>
      </w:r>
      <w:r w:rsidRPr="0065246D">
        <w:rPr>
          <w:sz w:val="16"/>
        </w:rPr>
        <w:t xml:space="preserve">, etc. </w:t>
      </w:r>
      <w:r w:rsidRPr="0065246D">
        <w:rPr>
          <w:rStyle w:val="StyleUnderline"/>
        </w:rPr>
        <w:t>Small and underdeveloped nations will be</w:t>
      </w:r>
      <w:r w:rsidRPr="0065246D">
        <w:rPr>
          <w:sz w:val="16"/>
        </w:rPr>
        <w:t xml:space="preserve"> more than ever </w:t>
      </w:r>
      <w:r w:rsidRPr="0065246D">
        <w:rPr>
          <w:rStyle w:val="StyleUnderline"/>
        </w:rPr>
        <w:t>dependent on the</w:t>
      </w:r>
      <w:r w:rsidRPr="0065246D">
        <w:rPr>
          <w:sz w:val="16"/>
        </w:rPr>
        <w:t xml:space="preserve"> </w:t>
      </w:r>
      <w:r w:rsidRPr="0065246D">
        <w:rPr>
          <w:rStyle w:val="Emphasis"/>
        </w:rPr>
        <w:t>major powers</w:t>
      </w:r>
      <w:r w:rsidRPr="0065246D">
        <w:rPr>
          <w:sz w:val="16"/>
        </w:rPr>
        <w:t xml:space="preserve"> </w:t>
      </w:r>
      <w:r w:rsidRPr="0065246D">
        <w:rPr>
          <w:rStyle w:val="StyleUnderline"/>
        </w:rPr>
        <w:t>for access to technology</w:t>
      </w:r>
      <w:r w:rsidRPr="0065246D">
        <w:rPr>
          <w:sz w:val="16"/>
        </w:rPr>
        <w:t xml:space="preserve">, </w:t>
      </w:r>
      <w:r w:rsidRPr="0065246D">
        <w:rPr>
          <w:rStyle w:val="StyleUnderline"/>
        </w:rPr>
        <w:t>and more than ever</w:t>
      </w:r>
      <w:r w:rsidRPr="0065246D">
        <w:rPr>
          <w:sz w:val="16"/>
        </w:rPr>
        <w:t xml:space="preserve"> </w:t>
      </w:r>
      <w:r w:rsidRPr="0065246D">
        <w:rPr>
          <w:rStyle w:val="Emphasis"/>
        </w:rPr>
        <w:t>vulnerable to sophisticated forms of control or subversion</w:t>
      </w:r>
      <w:r w:rsidRPr="0065246D">
        <w:rPr>
          <w:sz w:val="16"/>
        </w:rPr>
        <w:t xml:space="preserve">, </w:t>
      </w:r>
      <w:r w:rsidRPr="0065246D">
        <w:rPr>
          <w:rStyle w:val="StyleUnderline"/>
        </w:rPr>
        <w:t>or to</w:t>
      </w:r>
      <w:r w:rsidRPr="0065246D">
        <w:rPr>
          <w:sz w:val="16"/>
        </w:rPr>
        <w:t xml:space="preserve"> </w:t>
      </w:r>
      <w:r w:rsidRPr="0065246D">
        <w:rPr>
          <w:rStyle w:val="Emphasis"/>
        </w:rPr>
        <w:t>outright domination</w:t>
      </w:r>
      <w:r w:rsidRPr="0065246D">
        <w:rPr>
          <w:sz w:val="16"/>
        </w:rPr>
        <w:t xml:space="preserve">. </w:t>
      </w:r>
      <w:r w:rsidRPr="0065246D">
        <w:rPr>
          <w:rStyle w:val="StyleUnderline"/>
        </w:rPr>
        <w:t>Competition among the leading technological powers for the political loyalty of clients might imply reversion to some form of</w:t>
      </w:r>
      <w:r w:rsidRPr="0065246D">
        <w:rPr>
          <w:sz w:val="16"/>
        </w:rPr>
        <w:t xml:space="preserve"> </w:t>
      </w:r>
      <w:r w:rsidRPr="0065246D">
        <w:rPr>
          <w:rStyle w:val="Emphasis"/>
        </w:rPr>
        <w:t>nationalistic imperialism</w:t>
      </w:r>
      <w:r w:rsidRPr="0065246D">
        <w:rPr>
          <w:sz w:val="16"/>
        </w:rPr>
        <w:t xml:space="preserve">. </w:t>
      </w:r>
    </w:p>
    <w:p w:rsidR="007F6EBB" w:rsidRPr="00F4466B" w:rsidRDefault="007F6EBB" w:rsidP="007F6EBB">
      <w:pPr>
        <w:pStyle w:val="Heading4"/>
        <w:rPr>
          <w:rFonts w:asciiTheme="minorHAnsi" w:hAnsiTheme="minorHAnsi"/>
        </w:rPr>
      </w:pPr>
      <w:r w:rsidRPr="00F4466B">
        <w:rPr>
          <w:rFonts w:asciiTheme="minorHAnsi" w:hAnsiTheme="minorHAnsi"/>
        </w:rPr>
        <w:t>Alt leads to transition wars and extinction – we cannot turn off the economy</w:t>
      </w:r>
    </w:p>
    <w:p w:rsidR="007F6EBB" w:rsidRPr="00F4466B" w:rsidRDefault="007F6EBB" w:rsidP="007F6EBB">
      <w:pPr>
        <w:rPr>
          <w:rFonts w:asciiTheme="minorHAnsi" w:hAnsiTheme="minorHAnsi"/>
        </w:rPr>
      </w:pPr>
      <w:r w:rsidRPr="00F4466B">
        <w:rPr>
          <w:rStyle w:val="StyleStyleBold12pt1"/>
          <w:rFonts w:asciiTheme="minorHAnsi" w:hAnsiTheme="minorHAnsi"/>
          <w:color w:val="000000"/>
          <w:u w:val="thick" w:color="000000"/>
        </w:rPr>
        <w:t>Barnhizer 6</w:t>
      </w:r>
      <w:r w:rsidRPr="00F4466B">
        <w:rPr>
          <w:rFonts w:asciiTheme="minorHAnsi" w:hAnsiTheme="minorHAnsi"/>
        </w:rPr>
        <w:t xml:space="preserve"> — Emeritus Professor at Cleveland State University’s Cleveland-Marshall College of Law (David, “Waking from Sustainability's "Impossible Dream": The Decisionmaking Realities of Business and Government,” </w:t>
      </w:r>
      <w:r w:rsidRPr="00F4466B">
        <w:rPr>
          <w:rFonts w:asciiTheme="minorHAnsi" w:hAnsiTheme="minorHAnsi"/>
          <w:i/>
        </w:rPr>
        <w:t>Georgetown International Environmental Law Review</w:t>
      </w:r>
      <w:r w:rsidRPr="00F4466B">
        <w:rPr>
          <w:rFonts w:asciiTheme="minorHAnsi" w:hAnsiTheme="minorHAnsi"/>
        </w:rPr>
        <w:t>, 18 Geo. Int'l Envtl. L. Rev. 595)</w:t>
      </w:r>
    </w:p>
    <w:p w:rsidR="007F6EBB" w:rsidRDefault="007F6EBB" w:rsidP="007F6EBB">
      <w:pPr>
        <w:rPr>
          <w:rStyle w:val="StyleUnderline"/>
          <w:rFonts w:asciiTheme="minorHAnsi" w:hAnsiTheme="minorHAnsi"/>
        </w:rPr>
      </w:pPr>
      <w:r w:rsidRPr="003B6A3A">
        <w:rPr>
          <w:rStyle w:val="StyleUnderline"/>
          <w:rFonts w:asciiTheme="minorHAnsi" w:hAnsiTheme="minorHAnsi"/>
          <w:highlight w:val="cyan"/>
        </w:rPr>
        <w:t>The scale of social needs</w:t>
      </w:r>
      <w:r w:rsidRPr="00F4466B">
        <w:rPr>
          <w:rStyle w:val="StyleUnderline"/>
          <w:rFonts w:asciiTheme="minorHAnsi" w:hAnsiTheme="minorHAnsi"/>
        </w:rPr>
        <w:t xml:space="preserve">, including the need for expanded productive activity, has grown so large that it </w:t>
      </w:r>
      <w:r w:rsidRPr="003B6A3A">
        <w:rPr>
          <w:rStyle w:val="StyleUnderline"/>
          <w:rFonts w:asciiTheme="minorHAnsi" w:hAnsiTheme="minorHAnsi"/>
          <w:highlight w:val="cyan"/>
        </w:rPr>
        <w:t>cannot be shut off at all</w:t>
      </w:r>
      <w:r w:rsidRPr="00F4466B">
        <w:rPr>
          <w:rStyle w:val="StyleUnderline"/>
          <w:rFonts w:asciiTheme="minorHAnsi" w:hAnsiTheme="minorHAnsi"/>
        </w:rPr>
        <w:t xml:space="preserve">, and certainly </w:t>
      </w:r>
      <w:r w:rsidRPr="003B6A3A">
        <w:rPr>
          <w:rStyle w:val="StyleUnderline"/>
          <w:rFonts w:asciiTheme="minorHAnsi" w:hAnsiTheme="minorHAnsi"/>
          <w:highlight w:val="cyan"/>
        </w:rPr>
        <w:t>not abruptly</w:t>
      </w:r>
      <w:r w:rsidRPr="00F4466B">
        <w:rPr>
          <w:rStyle w:val="StyleUnderline"/>
          <w:rFonts w:asciiTheme="minorHAnsi" w:hAnsiTheme="minorHAnsi"/>
        </w:rPr>
        <w:t>. It cannot even be ratcheted down in any significant fashion without producing serious harms to human societies and hundreds of millions of people. Even if it were possibl</w:t>
      </w:r>
      <w:r w:rsidRPr="003B6A3A">
        <w:rPr>
          <w:rStyle w:val="StyleUnderline"/>
          <w:rFonts w:asciiTheme="minorHAnsi" w:hAnsiTheme="minorHAnsi"/>
          <w:highlight w:val="cyan"/>
        </w:rPr>
        <w:t>e</w:t>
      </w:r>
      <w:r w:rsidRPr="00F4466B">
        <w:rPr>
          <w:rStyle w:val="StyleUnderline"/>
          <w:rFonts w:asciiTheme="minorHAnsi" w:hAnsiTheme="minorHAnsi"/>
        </w:rPr>
        <w:t xml:space="preserve"> to shift back to systems of local self-sufficiency, </w:t>
      </w:r>
      <w:r w:rsidRPr="003B6A3A">
        <w:rPr>
          <w:rStyle w:val="StyleUnderline"/>
          <w:rFonts w:asciiTheme="minorHAnsi" w:hAnsiTheme="minorHAnsi"/>
          <w:highlight w:val="cyan"/>
        </w:rPr>
        <w:t xml:space="preserve">the consequences of the transition process would be catastrophic </w:t>
      </w:r>
      <w:r w:rsidRPr="00F4466B">
        <w:rPr>
          <w:rStyle w:val="StyleUnderline"/>
          <w:rFonts w:asciiTheme="minorHAnsi" w:hAnsiTheme="minorHAnsi"/>
        </w:rPr>
        <w:t xml:space="preserve">for many people and even deadly to the point of continual conflict, resource wars, </w:t>
      </w:r>
      <w:r w:rsidRPr="003B6A3A">
        <w:rPr>
          <w:rStyle w:val="StyleUnderline"/>
          <w:rFonts w:asciiTheme="minorHAnsi" w:hAnsiTheme="minorHAnsi"/>
          <w:highlight w:val="cyan"/>
        </w:rPr>
        <w:t>increased poverty, and strife</w:t>
      </w:r>
      <w:r w:rsidRPr="00F4466B">
        <w:rPr>
          <w:rStyle w:val="StyleUnderline"/>
          <w:rFonts w:asciiTheme="minorHAnsi" w:hAnsiTheme="minorHAnsi"/>
        </w:rPr>
        <w:t xml:space="preserve">. </w:t>
      </w:r>
      <w:r w:rsidRPr="003B6A3A">
        <w:rPr>
          <w:rStyle w:val="StyleUnderline"/>
          <w:rFonts w:asciiTheme="minorHAnsi" w:hAnsiTheme="minorHAnsi"/>
          <w:highlight w:val="cyan"/>
        </w:rPr>
        <w:t xml:space="preserve">What are needed are concrete, workable, and </w:t>
      </w:r>
      <w:r w:rsidRPr="003B6A3A">
        <w:rPr>
          <w:rStyle w:val="Emphasis"/>
          <w:rFonts w:asciiTheme="minorHAnsi" w:hAnsiTheme="minorHAnsi"/>
          <w:highlight w:val="cyan"/>
        </w:rPr>
        <w:t>pragmatic strategies</w:t>
      </w:r>
      <w:r w:rsidRPr="003B6A3A">
        <w:rPr>
          <w:rStyle w:val="StyleUnderline"/>
          <w:rFonts w:asciiTheme="minorHAnsi" w:hAnsiTheme="minorHAnsi"/>
          <w:highlight w:val="cyan"/>
        </w:rPr>
        <w:t xml:space="preserve"> that produce effective and intelligently designed economic activity in specific contexts</w:t>
      </w:r>
      <w:r w:rsidRPr="00F4466B">
        <w:rPr>
          <w:rFonts w:asciiTheme="minorHAnsi" w:hAnsiTheme="minorHAnsi"/>
        </w:rPr>
        <w:t xml:space="preserve"> and, while seeking efficiency and conservation, place economic and social justice high on a list of priorities. n60 </w:t>
      </w:r>
      <w:r w:rsidRPr="00F4466B">
        <w:rPr>
          <w:rStyle w:val="StyleUnderline"/>
          <w:rFonts w:asciiTheme="minorHAnsi" w:hAnsiTheme="minorHAnsi"/>
        </w:rPr>
        <w:t xml:space="preserve">The imperative of economic growth applies not only to the needs and expectations of people in economically developed societies but also to people living in nations that are currently economically underdeveloped. Opportunities must be created, jobs must be generated in huge numbers, and economic resources expanded to address the tragedies of poverty and inequality. Unfortunately, natural systems must be exploited to achieve this; we cannot return to Eden. The question is not how to achieve a static state but how to achieve what is needed to advance social justice while avoiding and mitigating the most destructive consequences of our behavior. </w:t>
      </w:r>
    </w:p>
    <w:p w:rsidR="007F6EBB" w:rsidRDefault="007F6EBB" w:rsidP="007F6EBB">
      <w:pPr>
        <w:pStyle w:val="Heading3"/>
      </w:pPr>
      <w:r>
        <w:t>Disease/Rona---1AR</w:t>
      </w:r>
    </w:p>
    <w:p w:rsidR="007F6EBB" w:rsidRPr="00F03A17" w:rsidRDefault="007F6EBB" w:rsidP="007F6EBB">
      <w:pPr>
        <w:pStyle w:val="Heading4"/>
      </w:pPr>
      <w:r>
        <w:t>Free markets key to solve disease cures</w:t>
      </w:r>
    </w:p>
    <w:p w:rsidR="007F6EBB" w:rsidRPr="000A1FF9" w:rsidRDefault="007F6EBB" w:rsidP="007F6EBB">
      <w:pPr>
        <w:rPr>
          <w:b/>
          <w:bCs/>
          <w:sz w:val="26"/>
        </w:rPr>
      </w:pPr>
      <w:r>
        <w:rPr>
          <w:rStyle w:val="Style13ptBold"/>
        </w:rPr>
        <w:t xml:space="preserve">Jackson 16. </w:t>
      </w:r>
      <w:r>
        <w:t>Kerry, Pacific Research Institute; 12/19/16; Free Market Policies Needed To Incentivize Creation Of New Life-Saving Treatments; https://www.pacificresearch.org/article/free-market-policies-needed-to-incentivize-creation-of-new-life-saving-treatments/</w:t>
      </w:r>
    </w:p>
    <w:p w:rsidR="007F6EBB" w:rsidRDefault="007F6EBB" w:rsidP="007F6EBB">
      <w:pPr>
        <w:rPr>
          <w:rStyle w:val="StyleUnderline"/>
        </w:rPr>
      </w:pPr>
      <w:r w:rsidRPr="00F03A17">
        <w:rPr>
          <w:sz w:val="14"/>
        </w:rPr>
        <w:t xml:space="preserve"> “</w:t>
      </w:r>
      <w:r w:rsidRPr="00F03A17">
        <w:rPr>
          <w:rStyle w:val="StyleUnderline"/>
        </w:rPr>
        <w:t xml:space="preserve">Our </w:t>
      </w:r>
      <w:r w:rsidRPr="003B6A3A">
        <w:rPr>
          <w:rStyle w:val="StyleUnderline"/>
          <w:highlight w:val="cyan"/>
        </w:rPr>
        <w:t>strongest antibiotics don’t work and patients are left with</w:t>
      </w:r>
      <w:r w:rsidRPr="00F03A17">
        <w:rPr>
          <w:rStyle w:val="StyleUnderline"/>
        </w:rPr>
        <w:t xml:space="preserve"> potentially </w:t>
      </w:r>
      <w:r w:rsidRPr="003B6A3A">
        <w:rPr>
          <w:rStyle w:val="StyleUnderline"/>
          <w:highlight w:val="cyan"/>
        </w:rPr>
        <w:t>untreatable infections</w:t>
      </w:r>
      <w:r w:rsidRPr="00F03A17">
        <w:rPr>
          <w:sz w:val="14"/>
        </w:rPr>
        <w:t>,” Director Dr. Tom Frieden said when the CDC issued its warning. He asked doctors, hospitals and public health officials to “work together” to “stop these infections from spreading.” The 2014 Report to the President expressed a similar concern: “</w:t>
      </w:r>
      <w:r w:rsidRPr="00F03A17">
        <w:rPr>
          <w:rStyle w:val="StyleUnderline"/>
        </w:rPr>
        <w:t xml:space="preserve">The evolution of </w:t>
      </w:r>
      <w:r w:rsidRPr="003B6A3A">
        <w:rPr>
          <w:rStyle w:val="StyleUnderline"/>
          <w:highlight w:val="cyan"/>
        </w:rPr>
        <w:t>a</w:t>
      </w:r>
      <w:r w:rsidRPr="00F03A17">
        <w:rPr>
          <w:rStyle w:val="StyleUnderline"/>
        </w:rPr>
        <w:t>nti</w:t>
      </w:r>
      <w:r w:rsidRPr="003B6A3A">
        <w:rPr>
          <w:rStyle w:val="StyleUnderline"/>
          <w:highlight w:val="cyan"/>
        </w:rPr>
        <w:t>b</w:t>
      </w:r>
      <w:r w:rsidRPr="00F03A17">
        <w:rPr>
          <w:rStyle w:val="StyleUnderline"/>
        </w:rPr>
        <w:t xml:space="preserve">iotic </w:t>
      </w:r>
      <w:r w:rsidRPr="003B6A3A">
        <w:rPr>
          <w:rStyle w:val="StyleUnderline"/>
          <w:highlight w:val="cyan"/>
        </w:rPr>
        <w:t>r</w:t>
      </w:r>
      <w:r w:rsidRPr="00F03A17">
        <w:rPr>
          <w:rStyle w:val="StyleUnderline"/>
        </w:rPr>
        <w:t xml:space="preserve">esistance </w:t>
      </w:r>
      <w:r w:rsidRPr="003B6A3A">
        <w:rPr>
          <w:rStyle w:val="StyleUnderline"/>
          <w:highlight w:val="cyan"/>
        </w:rPr>
        <w:t>is</w:t>
      </w:r>
      <w:r w:rsidRPr="00F03A17">
        <w:rPr>
          <w:rStyle w:val="StyleUnderline"/>
        </w:rPr>
        <w:t xml:space="preserve"> now </w:t>
      </w:r>
      <w:r w:rsidRPr="003B6A3A">
        <w:rPr>
          <w:rStyle w:val="StyleUnderline"/>
          <w:highlight w:val="cyan"/>
        </w:rPr>
        <w:t>occurring at an alarming rate and is outpacing the development of new countermeasures</w:t>
      </w:r>
      <w:r w:rsidRPr="00F03A17">
        <w:rPr>
          <w:sz w:val="14"/>
        </w:rPr>
        <w:t xml:space="preserve"> capable of thwarting infections in humans. </w:t>
      </w:r>
      <w:r w:rsidRPr="00F03A17">
        <w:rPr>
          <w:rStyle w:val="StyleUnderline"/>
        </w:rPr>
        <w:t>This situation threatens patient care, economic growth, public health, agriculture, economic security and national security.”</w:t>
      </w:r>
      <w:r>
        <w:rPr>
          <w:rStyle w:val="StyleUnderline"/>
        </w:rPr>
        <w:t xml:space="preserve"> </w:t>
      </w:r>
      <w:r w:rsidRPr="00F03A17">
        <w:rPr>
          <w:sz w:val="14"/>
        </w:rPr>
        <w:t>For those thinking this sort of thing shouldn’t be happening when medical science is more advanced than can almost be conceived, be assured that it is. And unless there are public policy interventions, it’s likely to get worse. “More and more microorganisms will continue to gain resistance to the current drug therapies because (antimicrobial resistance, or AMR) is basic evolution,” Wayne Winegarden writes in the Pacific Research Institute’s newly-released report “</w:t>
      </w:r>
      <w:r w:rsidRPr="00F03A17">
        <w:rPr>
          <w:rStyle w:val="StyleUnderline"/>
        </w:rPr>
        <w:t>Incenting the Development of Antimicrobial Medicines to Address the Problem of Drug-Resistant Infection</w:t>
      </w:r>
      <w:r w:rsidRPr="00F03A17">
        <w:rPr>
          <w:sz w:val="14"/>
        </w:rPr>
        <w:t xml:space="preserve">s.” The International Federation of Pharmaceutical Manufacturers says </w:t>
      </w:r>
      <w:r w:rsidRPr="003B6A3A">
        <w:rPr>
          <w:rStyle w:val="StyleUnderline"/>
          <w:highlight w:val="cyan"/>
        </w:rPr>
        <w:t>the problem is caused by “a dearth of new antibiotic medicines.”</w:t>
      </w:r>
      <w:r w:rsidRPr="003B6A3A">
        <w:rPr>
          <w:sz w:val="14"/>
          <w:highlight w:val="cyan"/>
        </w:rPr>
        <w:t xml:space="preserve"> </w:t>
      </w:r>
      <w:r w:rsidRPr="003B6A3A">
        <w:rPr>
          <w:rStyle w:val="StyleUnderline"/>
          <w:highlight w:val="cyan"/>
        </w:rPr>
        <w:t>At the same time that there’s been an increase in AMR, there has been “a sharp decline in the development of new antibiotic medicines</w:t>
      </w:r>
      <w:r w:rsidRPr="00F03A17">
        <w:rPr>
          <w:sz w:val="14"/>
        </w:rPr>
        <w:t xml:space="preserve">.” The group reports that only two new classes of antibiotics have been discovered in the last three decades compared to 11 in the previous 50 years. The answers to many medical problems are still not within reach of researchers. </w:t>
      </w:r>
      <w:r w:rsidRPr="00F03A17">
        <w:rPr>
          <w:rStyle w:val="StyleUnderline"/>
        </w:rPr>
        <w:t xml:space="preserve">But the </w:t>
      </w:r>
      <w:r w:rsidRPr="003B6A3A">
        <w:rPr>
          <w:rStyle w:val="StyleUnderline"/>
          <w:highlight w:val="cyan"/>
        </w:rPr>
        <w:t>hazards</w:t>
      </w:r>
      <w:r w:rsidRPr="00F03A17">
        <w:rPr>
          <w:rStyle w:val="StyleUnderline"/>
        </w:rPr>
        <w:t xml:space="preserve"> of AMR </w:t>
      </w:r>
      <w:r w:rsidRPr="003B6A3A">
        <w:rPr>
          <w:rStyle w:val="StyleUnderline"/>
          <w:highlight w:val="cyan"/>
        </w:rPr>
        <w:t>can be diminished</w:t>
      </w:r>
      <w:r w:rsidRPr="00F03A17">
        <w:rPr>
          <w:rStyle w:val="StyleUnderline"/>
        </w:rPr>
        <w:t>.</w:t>
      </w:r>
      <w:r>
        <w:rPr>
          <w:rStyle w:val="StyleUnderline"/>
        </w:rPr>
        <w:t xml:space="preserve"> </w:t>
      </w:r>
      <w:r w:rsidRPr="00F03A17">
        <w:rPr>
          <w:sz w:val="14"/>
        </w:rPr>
        <w:t>Winegarden suggests we begin with public health campaigns that encourage handwashing, which he calls a highly effective and low-cost way to reduce the spread of infection. He further recommends policy that would address the problem of antibiotic overuse and greater use of vaccines to cut the incidents of infection. But Winegarden’s primary concern is establishing the correct incentives for developing new antimicrobial medicines that would be effective against AMR microorganisms. He’s specifically referring to policies “based on a thorough understanding of the disincentives that are currently inhibiting their development.” “These disincentives are well-recognized,” he writes. “Despite the medical need, and despite the generally strong return on investment for many other drug classes</w:t>
      </w:r>
      <w:r w:rsidRPr="00F03A17">
        <w:rPr>
          <w:rStyle w:val="StyleUnderline"/>
        </w:rPr>
        <w:t xml:space="preserve">, the </w:t>
      </w:r>
      <w:r w:rsidRPr="003B6A3A">
        <w:rPr>
          <w:rStyle w:val="StyleUnderline"/>
          <w:highlight w:val="cyan"/>
        </w:rPr>
        <w:t>return on investment for developing new antimicrobial medicines</w:t>
      </w:r>
      <w:r w:rsidRPr="00F03A17">
        <w:rPr>
          <w:sz w:val="14"/>
        </w:rPr>
        <w:t xml:space="preserve"> (particularly antibiotics) </w:t>
      </w:r>
      <w:r w:rsidRPr="003B6A3A">
        <w:rPr>
          <w:rStyle w:val="StyleUnderline"/>
          <w:highlight w:val="cyan"/>
        </w:rPr>
        <w:t>is too low</w:t>
      </w:r>
      <w:r w:rsidRPr="00F03A17">
        <w:rPr>
          <w:rStyle w:val="StyleUnderline"/>
        </w:rPr>
        <w:t>.”</w:t>
      </w:r>
      <w:r>
        <w:rPr>
          <w:rStyle w:val="StyleUnderline"/>
        </w:rPr>
        <w:t xml:space="preserve"> </w:t>
      </w:r>
      <w:r w:rsidRPr="00F03A17">
        <w:rPr>
          <w:sz w:val="14"/>
        </w:rPr>
        <w:t xml:space="preserve">Producing a new drug is a grinding and expensive endeavor. It can take 10 to 15 years to develop a single prescription drug that is introduced to the market, and a company can spend as much as $5.5 billion on research and development for each medication that is eventually approved and prescribed. Less than 2 percent of all projects launched to create new drugs succeed. This is not an environment in which pharmaceutical companies can get too amped up about pursuing new treatments. Yet new drug approvals increased over the last decade. Don’t look for a surge of antimicrobial drugs in that pipeline, though. Winegarden says that particular drug class is among several that “face unique impediments” that serve as disincentives for innovation. </w:t>
      </w:r>
      <w:r w:rsidRPr="00F03A17">
        <w:rPr>
          <w:rStyle w:val="StyleUnderline"/>
        </w:rPr>
        <w:t xml:space="preserve">To overcome the steep hill </w:t>
      </w:r>
      <w:r w:rsidRPr="003B6A3A">
        <w:rPr>
          <w:rStyle w:val="StyleUnderline"/>
          <w:highlight w:val="cyan"/>
        </w:rPr>
        <w:t>that</w:t>
      </w:r>
      <w:r w:rsidRPr="00F03A17">
        <w:rPr>
          <w:rStyle w:val="StyleUnderline"/>
        </w:rPr>
        <w:t xml:space="preserve"> </w:t>
      </w:r>
      <w:r w:rsidRPr="003B6A3A">
        <w:rPr>
          <w:rStyle w:val="StyleUnderline"/>
          <w:highlight w:val="cyan"/>
        </w:rPr>
        <w:t>impedes</w:t>
      </w:r>
      <w:r w:rsidRPr="00F03A17">
        <w:rPr>
          <w:rStyle w:val="StyleUnderline"/>
        </w:rPr>
        <w:t xml:space="preserve"> the </w:t>
      </w:r>
      <w:r w:rsidRPr="003B6A3A">
        <w:rPr>
          <w:rStyle w:val="StyleUnderline"/>
          <w:highlight w:val="cyan"/>
        </w:rPr>
        <w:t>development</w:t>
      </w:r>
      <w:r w:rsidRPr="00F03A17">
        <w:rPr>
          <w:rStyle w:val="StyleUnderline"/>
        </w:rPr>
        <w:t xml:space="preserve"> of new AMR drugs, </w:t>
      </w:r>
      <w:r w:rsidRPr="003B6A3A">
        <w:rPr>
          <w:rStyle w:val="StyleUnderline"/>
          <w:highlight w:val="cyan"/>
        </w:rPr>
        <w:t>lawmakers must implement policies that unleash the incentives of the free market</w:t>
      </w:r>
      <w:r w:rsidRPr="00F03A17">
        <w:rPr>
          <w:rStyle w:val="StyleUnderline"/>
        </w:rPr>
        <w:t>.</w:t>
      </w:r>
      <w:r w:rsidRPr="00F03A17">
        <w:rPr>
          <w:sz w:val="14"/>
        </w:rPr>
        <w:t xml:space="preserve"> Policymakers also should look at the 1983 federal Orphan Drug Act and its market-oriented reforms that increased the number of drugs developed to treat rare diseases. More than 400 have been introduced to the market since the law was enacted, compared to fewer than 10 in the 1970s. Put another way, </w:t>
      </w:r>
      <w:r w:rsidRPr="003B6A3A">
        <w:rPr>
          <w:rStyle w:val="StyleUnderline"/>
          <w:highlight w:val="cyan"/>
        </w:rPr>
        <w:t>government needs to</w:t>
      </w:r>
      <w:r w:rsidRPr="00F03A17">
        <w:rPr>
          <w:rStyle w:val="StyleUnderline"/>
        </w:rPr>
        <w:t xml:space="preserve"> </w:t>
      </w:r>
      <w:r w:rsidRPr="00F03A17">
        <w:rPr>
          <w:sz w:val="14"/>
        </w:rPr>
        <w:t xml:space="preserve">remove its anchors from the process and </w:t>
      </w:r>
      <w:r w:rsidRPr="003B6A3A">
        <w:rPr>
          <w:rStyle w:val="StyleUnderline"/>
          <w:highlight w:val="cyan"/>
        </w:rPr>
        <w:t>let the market do what it does so well.</w:t>
      </w:r>
      <w:r w:rsidRPr="00F03A17">
        <w:rPr>
          <w:rStyle w:val="StyleUnderline"/>
        </w:rPr>
        <w:t xml:space="preserve"> In this case, that’s </w:t>
      </w:r>
      <w:r w:rsidRPr="003B6A3A">
        <w:rPr>
          <w:rStyle w:val="StyleUnderline"/>
          <w:highlight w:val="cyan"/>
        </w:rPr>
        <w:t>restoring patients’ health, enriching innovative companies that create jobs</w:t>
      </w:r>
      <w:r w:rsidRPr="00F03A17">
        <w:rPr>
          <w:rStyle w:val="StyleUnderline"/>
        </w:rPr>
        <w:t>, and inspiring biotech start-up</w:t>
      </w:r>
      <w:r w:rsidRPr="00F03A17">
        <w:rPr>
          <w:sz w:val="14"/>
        </w:rPr>
        <w:t xml:space="preserve">s such as the group of Stanford undergraduates that has been capitalized to develop new antibiotics. </w:t>
      </w:r>
      <w:r w:rsidRPr="003B6A3A">
        <w:rPr>
          <w:rStyle w:val="StyleUnderline"/>
          <w:highlight w:val="cyan"/>
        </w:rPr>
        <w:t>If</w:t>
      </w:r>
      <w:r w:rsidRPr="00F03A17">
        <w:rPr>
          <w:rStyle w:val="StyleUnderline"/>
        </w:rPr>
        <w:t xml:space="preserve"> the proper </w:t>
      </w:r>
      <w:r w:rsidRPr="003B6A3A">
        <w:rPr>
          <w:rStyle w:val="StyleUnderline"/>
          <w:highlight w:val="cyan"/>
        </w:rPr>
        <w:t>incentives are in place, the needed treatments will follow.</w:t>
      </w:r>
    </w:p>
    <w:p w:rsidR="007F6EBB" w:rsidRDefault="007F6EBB" w:rsidP="007F6EBB">
      <w:pPr>
        <w:pStyle w:val="Heading3"/>
      </w:pPr>
      <w:r>
        <w:t>AT: All Data Bad---2AC</w:t>
      </w:r>
    </w:p>
    <w:p w:rsidR="007F6EBB" w:rsidRPr="00FD2F65" w:rsidRDefault="007F6EBB" w:rsidP="007F6EBB">
      <w:pPr>
        <w:pStyle w:val="Heading4"/>
      </w:pPr>
      <w:r w:rsidRPr="00FD2F65">
        <w:t>Requiring a warrant for these queries would wreck ALL FBI searches</w:t>
      </w:r>
      <w:r>
        <w:t>---</w:t>
      </w:r>
      <w:r w:rsidRPr="00FD2F65">
        <w:t>crushes current and new investigations, explodes everything</w:t>
      </w:r>
      <w:r>
        <w:t>.</w:t>
      </w:r>
    </w:p>
    <w:p w:rsidR="007F6EBB" w:rsidRPr="00FD2F65" w:rsidRDefault="007F6EBB" w:rsidP="007F6EBB">
      <w:r w:rsidRPr="00FD2F65">
        <w:t xml:space="preserve">Asha </w:t>
      </w:r>
      <w:r w:rsidRPr="00FD2F65">
        <w:rPr>
          <w:rStyle w:val="Style13ptBold"/>
        </w:rPr>
        <w:t>Rangappa 17</w:t>
      </w:r>
      <w:r>
        <w:t xml:space="preserve">. </w:t>
      </w:r>
      <w:r w:rsidRPr="00FD2F65">
        <w:t>Senior Lecturer at Yale’s Jackson Institute for Global Affairs, FBI counterintelligence agent from 2002-2005</w:t>
      </w:r>
      <w:r>
        <w:t>. 11-29-2017. “</w:t>
      </w:r>
      <w:r w:rsidRPr="00FD2F65">
        <w:t>Don’t Fall for the Hype: How the FBI’s Use of Section 702 Surveillance Data Really Works</w:t>
      </w:r>
      <w:r>
        <w:t>.”</w:t>
      </w:r>
      <w:r w:rsidRPr="00FD2F65">
        <w:t xml:space="preserve"> </w:t>
      </w:r>
      <w:hyperlink r:id="rId172" w:tgtFrame="_blank" w:history="1">
        <w:r w:rsidRPr="00FD2F65">
          <w:rPr>
            <w:rStyle w:val="Hyperlink"/>
          </w:rPr>
          <w:t>https://www.justsecurity.org/47428/dont-fall-hype-702-fbi-works/</w:t>
        </w:r>
      </w:hyperlink>
      <w:r>
        <w:t>. DOA: 7-28-2020. KD-NCP.</w:t>
      </w:r>
    </w:p>
    <w:p w:rsidR="007F6EBB" w:rsidRPr="007C4EF2" w:rsidRDefault="007F6EBB" w:rsidP="007F6EBB">
      <w:pPr>
        <w:rPr>
          <w:sz w:val="16"/>
        </w:rPr>
      </w:pPr>
      <w:r w:rsidRPr="00251FBD">
        <w:rPr>
          <w:rStyle w:val="StyleUnderline"/>
        </w:rPr>
        <w:t>All the cool kids</w:t>
      </w:r>
      <w:r w:rsidRPr="007C4EF2">
        <w:rPr>
          <w:sz w:val="16"/>
        </w:rPr>
        <w:t xml:space="preserve"> these days </w:t>
      </w:r>
      <w:r w:rsidRPr="00251FBD">
        <w:rPr>
          <w:rStyle w:val="StyleUnderline"/>
        </w:rPr>
        <w:t>oppose the</w:t>
      </w:r>
      <w:r w:rsidRPr="007C4EF2">
        <w:rPr>
          <w:sz w:val="16"/>
        </w:rPr>
        <w:t xml:space="preserve"> FBI’s so-called “</w:t>
      </w:r>
      <w:r w:rsidRPr="00251FBD">
        <w:rPr>
          <w:rStyle w:val="StyleUnderline"/>
        </w:rPr>
        <w:t>backdoor search loophole</w:t>
      </w:r>
      <w:r w:rsidRPr="007C4EF2">
        <w:rPr>
          <w:sz w:val="16"/>
        </w:rPr>
        <w:t xml:space="preserve">,” </w:t>
      </w:r>
      <w:r w:rsidRPr="00251FBD">
        <w:rPr>
          <w:rStyle w:val="StyleUnderline"/>
        </w:rPr>
        <w:t xml:space="preserve">which allows it to </w:t>
      </w:r>
      <w:r w:rsidRPr="00251FBD">
        <w:rPr>
          <w:rStyle w:val="Emphasis"/>
        </w:rPr>
        <w:t>query info</w:t>
      </w:r>
      <w:r w:rsidRPr="00251FBD">
        <w:rPr>
          <w:rStyle w:val="StyleUnderline"/>
        </w:rPr>
        <w:t>rmation</w:t>
      </w:r>
      <w:r w:rsidRPr="007C4EF2">
        <w:rPr>
          <w:sz w:val="16"/>
        </w:rPr>
        <w:t xml:space="preserve"> obtained </w:t>
      </w:r>
      <w:r w:rsidRPr="00251FBD">
        <w:rPr>
          <w:rStyle w:val="StyleUnderline"/>
        </w:rPr>
        <w:t>under Section 702</w:t>
      </w:r>
      <w:r w:rsidRPr="007C4EF2">
        <w:rPr>
          <w:sz w:val="16"/>
        </w:rPr>
        <w:t xml:space="preserve"> </w:t>
      </w:r>
      <w:r w:rsidRPr="00251FBD">
        <w:rPr>
          <w:rStyle w:val="StyleUnderline"/>
        </w:rPr>
        <w:t>of</w:t>
      </w:r>
      <w:r w:rsidRPr="007C4EF2">
        <w:rPr>
          <w:sz w:val="16"/>
        </w:rPr>
        <w:t xml:space="preserve"> the Foreign Intelligence Surveillance Act (</w:t>
      </w:r>
      <w:r w:rsidRPr="00251FBD">
        <w:rPr>
          <w:rStyle w:val="Emphasis"/>
        </w:rPr>
        <w:t>FISA</w:t>
      </w:r>
      <w:r w:rsidRPr="007C4EF2">
        <w:rPr>
          <w:sz w:val="16"/>
        </w:rPr>
        <w:t>).  </w:t>
      </w:r>
      <w:r w:rsidRPr="00251FBD">
        <w:rPr>
          <w:rStyle w:val="StyleUnderline"/>
        </w:rPr>
        <w:t>Lawmakers</w:t>
      </w:r>
      <w:r w:rsidRPr="007C4EF2">
        <w:rPr>
          <w:sz w:val="16"/>
        </w:rPr>
        <w:t xml:space="preserve"> have </w:t>
      </w:r>
      <w:r w:rsidRPr="00251FBD">
        <w:rPr>
          <w:rStyle w:val="StyleUnderline"/>
        </w:rPr>
        <w:t>jumped on the bandwagon</w:t>
      </w:r>
      <w:r w:rsidRPr="007C4EF2">
        <w:rPr>
          <w:sz w:val="16"/>
        </w:rPr>
        <w:t xml:space="preserve">: As Section 702 approaches its end-of-the-year expiration date, </w:t>
      </w:r>
      <w:r w:rsidRPr="00251FBD">
        <w:rPr>
          <w:rStyle w:val="StyleUnderline"/>
        </w:rPr>
        <w:t>some</w:t>
      </w:r>
      <w:r w:rsidRPr="007C4EF2">
        <w:rPr>
          <w:sz w:val="16"/>
        </w:rPr>
        <w:t xml:space="preserve"> members of Congress have </w:t>
      </w:r>
      <w:r w:rsidRPr="00251FBD">
        <w:rPr>
          <w:rStyle w:val="StyleUnderline"/>
        </w:rPr>
        <w:t>introduced </w:t>
      </w:r>
      <w:hyperlink r:id="rId173" w:tgtFrame="_blank" w:history="1">
        <w:r w:rsidRPr="00251FBD">
          <w:rPr>
            <w:rStyle w:val="StyleUnderline"/>
          </w:rPr>
          <w:t>renewal legislation</w:t>
        </w:r>
      </w:hyperlink>
      <w:r w:rsidRPr="00251FBD">
        <w:rPr>
          <w:rStyle w:val="StyleUnderline"/>
        </w:rPr>
        <w:t xml:space="preserve"> that would require the FBI to </w:t>
      </w:r>
      <w:r w:rsidRPr="00251FBD">
        <w:rPr>
          <w:rStyle w:val="Emphasis"/>
        </w:rPr>
        <w:t>obtain a</w:t>
      </w:r>
      <w:r w:rsidRPr="007C4EF2">
        <w:rPr>
          <w:sz w:val="16"/>
        </w:rPr>
        <w:t xml:space="preserve"> search </w:t>
      </w:r>
      <w:r w:rsidRPr="00251FBD">
        <w:rPr>
          <w:rStyle w:val="Emphasis"/>
        </w:rPr>
        <w:t>warrant</w:t>
      </w:r>
      <w:r w:rsidRPr="007C4EF2">
        <w:rPr>
          <w:sz w:val="16"/>
        </w:rPr>
        <w:t xml:space="preserve"> </w:t>
      </w:r>
      <w:r w:rsidRPr="00251FBD">
        <w:rPr>
          <w:rStyle w:val="StyleUnderline"/>
        </w:rPr>
        <w:t xml:space="preserve">supported by </w:t>
      </w:r>
      <w:r w:rsidRPr="00251FBD">
        <w:rPr>
          <w:rStyle w:val="Emphasis"/>
        </w:rPr>
        <w:t>probable cause</w:t>
      </w:r>
      <w:r w:rsidRPr="007C4EF2">
        <w:rPr>
          <w:sz w:val="16"/>
        </w:rPr>
        <w:t xml:space="preserve"> before the FBI can view the contents of these communications.</w:t>
      </w:r>
    </w:p>
    <w:p w:rsidR="007F6EBB" w:rsidRPr="007C4EF2" w:rsidRDefault="007F6EBB" w:rsidP="007F6EBB">
      <w:pPr>
        <w:rPr>
          <w:sz w:val="16"/>
        </w:rPr>
      </w:pPr>
      <w:r w:rsidRPr="007C4EF2">
        <w:rPr>
          <w:sz w:val="16"/>
        </w:rPr>
        <w:t xml:space="preserve">At first glance, </w:t>
      </w:r>
      <w:r w:rsidRPr="00251FBD">
        <w:rPr>
          <w:rStyle w:val="StyleUnderline"/>
        </w:rPr>
        <w:t xml:space="preserve">this might seem </w:t>
      </w:r>
      <w:r w:rsidRPr="00251FBD">
        <w:rPr>
          <w:rStyle w:val="Emphasis"/>
        </w:rPr>
        <w:t>perfectly reasonable</w:t>
      </w:r>
      <w:r w:rsidRPr="007C4EF2">
        <w:rPr>
          <w:sz w:val="16"/>
        </w:rPr>
        <w:t xml:space="preserve">. </w:t>
      </w:r>
      <w:r w:rsidRPr="00251FBD">
        <w:rPr>
          <w:rStyle w:val="StyleUnderline"/>
        </w:rPr>
        <w:t>Unfortunately</w:t>
      </w:r>
      <w:r w:rsidRPr="007C4EF2">
        <w:rPr>
          <w:sz w:val="16"/>
        </w:rPr>
        <w:t xml:space="preserve">, though, </w:t>
      </w:r>
      <w:r w:rsidRPr="00251FBD">
        <w:rPr>
          <w:rStyle w:val="StyleUnderline"/>
        </w:rPr>
        <w:t>this proposal</w:t>
      </w:r>
      <w:r w:rsidRPr="007C4EF2">
        <w:rPr>
          <w:sz w:val="16"/>
        </w:rPr>
        <w:t xml:space="preserve"> – like almost of all critiques of the FBI’s use of 702 data – </w:t>
      </w:r>
      <w:r w:rsidRPr="00251FBD">
        <w:rPr>
          <w:rStyle w:val="StyleUnderline"/>
        </w:rPr>
        <w:t xml:space="preserve">rest on </w:t>
      </w:r>
      <w:r w:rsidRPr="00251FBD">
        <w:rPr>
          <w:rStyle w:val="Emphasis"/>
        </w:rPr>
        <w:t>incorrect</w:t>
      </w:r>
      <w:r w:rsidRPr="007C4EF2">
        <w:rPr>
          <w:sz w:val="16"/>
        </w:rPr>
        <w:t xml:space="preserve"> factual </w:t>
      </w:r>
      <w:r w:rsidRPr="00251FBD">
        <w:rPr>
          <w:rStyle w:val="Emphasis"/>
        </w:rPr>
        <w:t>premises</w:t>
      </w:r>
      <w:r w:rsidRPr="007C4EF2">
        <w:rPr>
          <w:sz w:val="16"/>
        </w:rPr>
        <w:t xml:space="preserve"> </w:t>
      </w:r>
      <w:r w:rsidRPr="00251FBD">
        <w:rPr>
          <w:rStyle w:val="StyleUnderline"/>
        </w:rPr>
        <w:t>of how 702 data is</w:t>
      </w:r>
      <w:r w:rsidRPr="007C4EF2">
        <w:rPr>
          <w:sz w:val="16"/>
        </w:rPr>
        <w:t xml:space="preserve"> actually </w:t>
      </w:r>
      <w:r w:rsidRPr="00251FBD">
        <w:rPr>
          <w:rStyle w:val="Emphasis"/>
        </w:rPr>
        <w:t>obtained</w:t>
      </w:r>
      <w:r w:rsidRPr="007C4EF2">
        <w:rPr>
          <w:sz w:val="16"/>
        </w:rPr>
        <w:t xml:space="preserve">, maintained, and accessed by the FBI, and on a lack of understanding of how FBI investigations work in general. </w:t>
      </w:r>
      <w:r w:rsidRPr="00251FBD">
        <w:rPr>
          <w:rStyle w:val="StyleUnderline"/>
        </w:rPr>
        <w:t>This</w:t>
      </w:r>
      <w:r w:rsidRPr="007C4EF2">
        <w:rPr>
          <w:sz w:val="16"/>
        </w:rPr>
        <w:t xml:space="preserve"> </w:t>
      </w:r>
      <w:r w:rsidRPr="00251FBD">
        <w:rPr>
          <w:rStyle w:val="StyleUnderline"/>
        </w:rPr>
        <w:t xml:space="preserve">gap in understanding can have </w:t>
      </w:r>
      <w:r w:rsidRPr="00251FBD">
        <w:rPr>
          <w:rStyle w:val="Emphasis"/>
        </w:rPr>
        <w:t>devastating consequences</w:t>
      </w:r>
      <w:r w:rsidRPr="007C4EF2">
        <w:rPr>
          <w:sz w:val="16"/>
        </w:rPr>
        <w:t xml:space="preserve"> </w:t>
      </w:r>
      <w:r w:rsidRPr="00251FBD">
        <w:rPr>
          <w:rStyle w:val="StyleUnderline"/>
        </w:rPr>
        <w:t>for</w:t>
      </w:r>
      <w:r w:rsidRPr="007C4EF2">
        <w:rPr>
          <w:sz w:val="16"/>
        </w:rPr>
        <w:t xml:space="preserve"> both existing and new </w:t>
      </w:r>
      <w:r w:rsidRPr="00251FBD">
        <w:rPr>
          <w:rStyle w:val="StyleUnderline"/>
        </w:rPr>
        <w:t>FBI cases</w:t>
      </w:r>
      <w:r w:rsidRPr="007C4EF2">
        <w:rPr>
          <w:sz w:val="16"/>
        </w:rPr>
        <w:t>. Let me tell you why. </w:t>
      </w:r>
    </w:p>
    <w:p w:rsidR="007F6EBB" w:rsidRPr="007C4EF2" w:rsidRDefault="007F6EBB" w:rsidP="007F6EBB">
      <w:pPr>
        <w:rPr>
          <w:sz w:val="16"/>
        </w:rPr>
      </w:pPr>
      <w:r w:rsidRPr="007C4EF2">
        <w:rPr>
          <w:sz w:val="16"/>
        </w:rPr>
        <w:t>The What.</w:t>
      </w:r>
    </w:p>
    <w:p w:rsidR="007F6EBB" w:rsidRPr="007C4EF2" w:rsidRDefault="007F6EBB" w:rsidP="007F6EBB">
      <w:pPr>
        <w:rPr>
          <w:sz w:val="16"/>
        </w:rPr>
      </w:pPr>
      <w:r w:rsidRPr="007C4EF2">
        <w:rPr>
          <w:sz w:val="16"/>
        </w:rPr>
        <w:t xml:space="preserve">The first thing to understand is what kind of 702 information the FBI actually has. </w:t>
      </w:r>
      <w:r w:rsidRPr="00251FBD">
        <w:rPr>
          <w:rStyle w:val="StyleUnderline"/>
        </w:rPr>
        <w:t>Section 702</w:t>
      </w:r>
      <w:r w:rsidRPr="007C4EF2">
        <w:rPr>
          <w:sz w:val="16"/>
        </w:rPr>
        <w:t xml:space="preserve"> of FISA </w:t>
      </w:r>
      <w:r w:rsidRPr="00251FBD">
        <w:rPr>
          <w:rStyle w:val="StyleUnderline"/>
        </w:rPr>
        <w:t>allows the NSA to conduct a “</w:t>
      </w:r>
      <w:r w:rsidRPr="00251FBD">
        <w:rPr>
          <w:rStyle w:val="Emphasis"/>
        </w:rPr>
        <w:t>programmatic surveillance</w:t>
      </w:r>
      <w:r w:rsidRPr="007C4EF2">
        <w:rPr>
          <w:sz w:val="16"/>
        </w:rPr>
        <w:t xml:space="preserve">” </w:t>
      </w:r>
      <w:r w:rsidRPr="00251FBD">
        <w:rPr>
          <w:rStyle w:val="StyleUnderline"/>
        </w:rPr>
        <w:t xml:space="preserve">program called </w:t>
      </w:r>
      <w:r w:rsidRPr="00251FBD">
        <w:rPr>
          <w:rStyle w:val="Emphasis"/>
        </w:rPr>
        <w:t>PRISM</w:t>
      </w:r>
      <w:r w:rsidRPr="007C4EF2">
        <w:rPr>
          <w:sz w:val="16"/>
        </w:rPr>
        <w:t>. The parameters of PRISM, including how the NSA may target individuals and what can be shared with the CIA and FBI, are presented to and approved by the Foreign Intelligence Surveillance Court (FISC) and renewable annually.  </w:t>
      </w:r>
      <w:r w:rsidRPr="00251FBD">
        <w:rPr>
          <w:rStyle w:val="StyleUnderline"/>
        </w:rPr>
        <w:t xml:space="preserve">PRISM allows the NSA to target non-U.S. persons </w:t>
      </w:r>
      <w:r w:rsidRPr="00251FBD">
        <w:rPr>
          <w:rStyle w:val="Emphasis"/>
        </w:rPr>
        <w:t>reasonably believed</w:t>
      </w:r>
      <w:r w:rsidRPr="007C4EF2">
        <w:rPr>
          <w:sz w:val="16"/>
        </w:rPr>
        <w:t xml:space="preserve"> </w:t>
      </w:r>
      <w:r w:rsidRPr="00251FBD">
        <w:rPr>
          <w:rStyle w:val="StyleUnderline"/>
        </w:rPr>
        <w:t>to be located abroad based on “</w:t>
      </w:r>
      <w:r w:rsidRPr="00251FBD">
        <w:rPr>
          <w:rStyle w:val="Emphasis"/>
        </w:rPr>
        <w:t>selectors</w:t>
      </w:r>
      <w:r w:rsidRPr="007C4EF2">
        <w:rPr>
          <w:sz w:val="16"/>
        </w:rPr>
        <w:t xml:space="preserve">” – like an email address or a phone number (but not keywords or names) – </w:t>
      </w:r>
      <w:r w:rsidRPr="00251FBD">
        <w:rPr>
          <w:rStyle w:val="StyleUnderline"/>
        </w:rPr>
        <w:t>which will reasonably return</w:t>
      </w:r>
      <w:r w:rsidRPr="007C4EF2">
        <w:rPr>
          <w:sz w:val="16"/>
        </w:rPr>
        <w:t xml:space="preserve"> </w:t>
      </w:r>
      <w:r w:rsidRPr="00251FBD">
        <w:rPr>
          <w:rStyle w:val="Emphasis"/>
        </w:rPr>
        <w:t>foreign intelligence</w:t>
      </w:r>
      <w:r w:rsidRPr="007C4EF2">
        <w:rPr>
          <w:sz w:val="16"/>
        </w:rPr>
        <w:t xml:space="preserve"> information.  In collecting these communications, </w:t>
      </w:r>
      <w:r w:rsidRPr="00251FBD">
        <w:rPr>
          <w:rStyle w:val="StyleUnderline"/>
        </w:rPr>
        <w:t>the NSA will</w:t>
      </w:r>
      <w:r w:rsidRPr="007C4EF2">
        <w:rPr>
          <w:sz w:val="16"/>
        </w:rPr>
        <w:t xml:space="preserve">, by necessity, </w:t>
      </w:r>
      <w:r w:rsidRPr="00251FBD">
        <w:rPr>
          <w:rStyle w:val="StyleUnderline"/>
        </w:rPr>
        <w:t>collect “</w:t>
      </w:r>
      <w:r w:rsidRPr="00251FBD">
        <w:rPr>
          <w:rStyle w:val="Emphasis"/>
        </w:rPr>
        <w:t>incidental communications</w:t>
      </w:r>
      <w:r w:rsidRPr="007C4EF2">
        <w:rPr>
          <w:sz w:val="16"/>
        </w:rPr>
        <w:t xml:space="preserve">,” </w:t>
      </w:r>
      <w:r w:rsidRPr="00251FBD">
        <w:rPr>
          <w:rStyle w:val="StyleUnderline"/>
        </w:rPr>
        <w:t>which include</w:t>
      </w:r>
      <w:r w:rsidRPr="007C4EF2">
        <w:rPr>
          <w:sz w:val="16"/>
        </w:rPr>
        <w:t xml:space="preserve"> communications with </w:t>
      </w:r>
      <w:r w:rsidRPr="00251FBD">
        <w:rPr>
          <w:rStyle w:val="StyleUnderline"/>
        </w:rPr>
        <w:t>non-target parties</w:t>
      </w:r>
      <w:r w:rsidRPr="007C4EF2">
        <w:rPr>
          <w:sz w:val="16"/>
        </w:rPr>
        <w:t xml:space="preserve">. Some of </w:t>
      </w:r>
      <w:r w:rsidRPr="00251FBD">
        <w:rPr>
          <w:rStyle w:val="StyleUnderline"/>
        </w:rPr>
        <w:t>these</w:t>
      </w:r>
      <w:r w:rsidRPr="007C4EF2">
        <w:rPr>
          <w:sz w:val="16"/>
        </w:rPr>
        <w:t xml:space="preserve"> incidental communications </w:t>
      </w:r>
      <w:r w:rsidRPr="00251FBD">
        <w:rPr>
          <w:rStyle w:val="StyleUnderline"/>
        </w:rPr>
        <w:t xml:space="preserve">may include parties who are </w:t>
      </w:r>
      <w:r w:rsidRPr="00251FBD">
        <w:rPr>
          <w:rStyle w:val="Emphasis"/>
        </w:rPr>
        <w:t>U.S. persons</w:t>
      </w:r>
      <w:r w:rsidRPr="007C4EF2">
        <w:rPr>
          <w:sz w:val="16"/>
        </w:rPr>
        <w:t xml:space="preserve"> (USPERs), which under FISA are defined as U.S. citizens or permanent legal residents.</w:t>
      </w:r>
    </w:p>
    <w:p w:rsidR="007F6EBB" w:rsidRPr="007C4EF2" w:rsidRDefault="007F6EBB" w:rsidP="007F6EBB">
      <w:pPr>
        <w:rPr>
          <w:sz w:val="16"/>
        </w:rPr>
      </w:pPr>
      <w:r w:rsidRPr="00251FBD">
        <w:rPr>
          <w:rStyle w:val="StyleUnderline"/>
        </w:rPr>
        <w:t>Only </w:t>
      </w:r>
      <w:hyperlink r:id="rId174" w:tgtFrame="_blank" w:history="1">
        <w:r w:rsidRPr="00251FBD">
          <w:rPr>
            <w:rStyle w:val="Emphasis"/>
          </w:rPr>
          <w:t>a subset</w:t>
        </w:r>
      </w:hyperlink>
      <w:r w:rsidRPr="007C4EF2">
        <w:rPr>
          <w:sz w:val="16"/>
        </w:rPr>
        <w:t> </w:t>
      </w:r>
      <w:r w:rsidRPr="00251FBD">
        <w:rPr>
          <w:rStyle w:val="StyleUnderline"/>
        </w:rPr>
        <w:t>of</w:t>
      </w:r>
      <w:r w:rsidRPr="007C4EF2">
        <w:rPr>
          <w:sz w:val="16"/>
        </w:rPr>
        <w:t xml:space="preserve"> the total </w:t>
      </w:r>
      <w:r w:rsidRPr="00251FBD">
        <w:rPr>
          <w:rStyle w:val="StyleUnderline"/>
        </w:rPr>
        <w:t>communications</w:t>
      </w:r>
      <w:r w:rsidRPr="007C4EF2">
        <w:rPr>
          <w:sz w:val="16"/>
        </w:rPr>
        <w:t xml:space="preserve"> collected under PRISM </w:t>
      </w:r>
      <w:r w:rsidRPr="00251FBD">
        <w:rPr>
          <w:rStyle w:val="StyleUnderline"/>
        </w:rPr>
        <w:t xml:space="preserve">is </w:t>
      </w:r>
      <w:r w:rsidRPr="00251FBD">
        <w:rPr>
          <w:rStyle w:val="Emphasis"/>
        </w:rPr>
        <w:t>passed on</w:t>
      </w:r>
      <w:r w:rsidRPr="007C4EF2">
        <w:rPr>
          <w:sz w:val="16"/>
        </w:rPr>
        <w:t xml:space="preserve"> to the FBI. Specifically, </w:t>
      </w:r>
      <w:hyperlink r:id="rId175" w:tgtFrame="_blank" w:history="1">
        <w:r w:rsidRPr="007C4EF2">
          <w:rPr>
            <w:rStyle w:val="Hyperlink"/>
            <w:sz w:val="16"/>
          </w:rPr>
          <w:t>the NSA passes on to the FBI information collected on selectors associated with “Full Investigations” opened by the FBI</w:t>
        </w:r>
      </w:hyperlink>
      <w:r w:rsidRPr="007C4EF2">
        <w:rPr>
          <w:sz w:val="16"/>
        </w:rPr>
        <w:t>. Full Investigations are the most serious class of investigations within the Bureau, and require the most stringent predicate to open: There must be an </w:t>
      </w:r>
      <w:hyperlink r:id="rId176" w:tgtFrame="_blank" w:history="1">
        <w:r w:rsidRPr="007C4EF2">
          <w:rPr>
            <w:rStyle w:val="Hyperlink"/>
            <w:sz w:val="16"/>
          </w:rPr>
          <w:t>“articulable factual basis” that a federal crime has occurred or is occurring or a threat to national security exists</w:t>
        </w:r>
      </w:hyperlink>
      <w:r w:rsidRPr="007C4EF2">
        <w:rPr>
          <w:sz w:val="16"/>
        </w:rPr>
        <w:t>.  (Two other investigative classifications, Preliminary Investigations and Threat Assessments, have lower thresholds to open and shorter time limits to remain open.) In other words, the NSA provides the FBI with communications from selectors that are directly linked to the most serious crimes or threats to national security currently being investigated by the FBI. According to FBI Director Christopher Wray, the FBI receives about </w:t>
      </w:r>
      <w:hyperlink r:id="rId177" w:tgtFrame="_blank" w:history="1">
        <w:r w:rsidRPr="007C4EF2">
          <w:rPr>
            <w:rStyle w:val="Hyperlink"/>
            <w:sz w:val="16"/>
          </w:rPr>
          <w:t>4.3 percent</w:t>
        </w:r>
      </w:hyperlink>
      <w:r w:rsidRPr="007C4EF2">
        <w:rPr>
          <w:sz w:val="16"/>
        </w:rPr>
        <w:t> of the NSA’s total collection – and since not every incidental communication will necessarily involve an USPER, the number of communications involving Americans are likely less than that.</w:t>
      </w:r>
    </w:p>
    <w:p w:rsidR="007F6EBB" w:rsidRPr="00251FBD" w:rsidRDefault="007F6EBB" w:rsidP="007F6EBB">
      <w:pPr>
        <w:rPr>
          <w:sz w:val="8"/>
          <w:szCs w:val="8"/>
        </w:rPr>
      </w:pPr>
      <w:r w:rsidRPr="00251FBD">
        <w:rPr>
          <w:sz w:val="8"/>
          <w:szCs w:val="8"/>
        </w:rPr>
        <w:t>The Where.</w:t>
      </w:r>
      <w:r>
        <w:rPr>
          <w:sz w:val="8"/>
          <w:szCs w:val="8"/>
        </w:rPr>
        <w:t xml:space="preserve"> </w:t>
      </w:r>
      <w:r w:rsidRPr="00251FBD">
        <w:rPr>
          <w:sz w:val="8"/>
          <w:szCs w:val="8"/>
        </w:rPr>
        <w:t>The second critical aspect in understanding the FBI’s use of 702 data is how it is maintained and accessed by agents. Most criticisms of the FBI’s “backdoor loophole” include language referencing the FBI’s ability to search its “702 database.” In this paradigm, there is presumably a stand-alone computer in the middle of each FBI office with a big sign that reads “702 DATABASE</w:t>
      </w:r>
      <w:r>
        <w:rPr>
          <w:sz w:val="8"/>
          <w:szCs w:val="8"/>
        </w:rPr>
        <w:t xml:space="preserve"> </w:t>
      </w:r>
      <w:r w:rsidRPr="00251FBD">
        <w:rPr>
          <w:sz w:val="8"/>
          <w:szCs w:val="8"/>
        </w:rPr>
        <w:t>” and which agents can casually query on their way to and from the water cooler. As I have</w:t>
      </w:r>
      <w:r>
        <w:rPr>
          <w:sz w:val="8"/>
          <w:szCs w:val="8"/>
        </w:rPr>
        <w:t xml:space="preserve"> </w:t>
      </w:r>
      <w:hyperlink r:id="rId178" w:history="1">
        <w:r w:rsidRPr="00251FBD">
          <w:rPr>
            <w:rStyle w:val="Hyperlink"/>
            <w:sz w:val="8"/>
            <w:szCs w:val="8"/>
          </w:rPr>
          <w:t>written previously</w:t>
        </w:r>
      </w:hyperlink>
      <w:r w:rsidRPr="00251FBD">
        <w:rPr>
          <w:sz w:val="8"/>
          <w:szCs w:val="8"/>
        </w:rPr>
        <w:t>, this is not how it works.</w:t>
      </w:r>
      <w:r>
        <w:rPr>
          <w:sz w:val="8"/>
          <w:szCs w:val="8"/>
        </w:rPr>
        <w:t xml:space="preserve"> </w:t>
      </w:r>
      <w:r w:rsidRPr="00251FBD">
        <w:rPr>
          <w:sz w:val="8"/>
          <w:szCs w:val="8"/>
        </w:rPr>
        <w:t>Any proper attempt to reform the FBI’s access of 702 data must begin by recognizing that the FBI uses one database for all of its investigative functions. Beginning in 2011, the FBI developed a system called the</w:t>
      </w:r>
      <w:r>
        <w:rPr>
          <w:sz w:val="8"/>
          <w:szCs w:val="8"/>
        </w:rPr>
        <w:t xml:space="preserve"> </w:t>
      </w:r>
      <w:hyperlink r:id="rId179" w:tgtFrame="_blank" w:history="1">
        <w:r w:rsidRPr="00251FBD">
          <w:rPr>
            <w:rStyle w:val="Hyperlink"/>
            <w:sz w:val="8"/>
            <w:szCs w:val="8"/>
          </w:rPr>
          <w:t>Data Integration and Visualization System, or DIVS</w:t>
        </w:r>
      </w:hyperlink>
      <w:r w:rsidRPr="00251FBD">
        <w:rPr>
          <w:sz w:val="8"/>
          <w:szCs w:val="8"/>
        </w:rPr>
        <w:t>. The purpose of DIVS is to aggregate information from a number of different government databases into a single system, allowing for one-stop shopping across all government-collected data. For instance, visa applications and issuances from the Department of State, or information collected by the Department of Homeland Security, can now be accessed through DIVS, rather than having the FBI send time-consuming requests to each department (which, as I learned in practice, could “disappear” or simply end up in a bureaucratic pile somewhere and never processed). This followed from the</w:t>
      </w:r>
      <w:r>
        <w:rPr>
          <w:sz w:val="8"/>
          <w:szCs w:val="8"/>
        </w:rPr>
        <w:t xml:space="preserve"> </w:t>
      </w:r>
      <w:hyperlink r:id="rId180" w:tgtFrame="_blank" w:history="1">
        <w:r w:rsidRPr="00251FBD">
          <w:rPr>
            <w:rStyle w:val="Hyperlink"/>
            <w:sz w:val="8"/>
            <w:szCs w:val="8"/>
          </w:rPr>
          <w:t>9/11 Commission’s recommendation</w:t>
        </w:r>
      </w:hyperlink>
      <w:r>
        <w:rPr>
          <w:sz w:val="8"/>
          <w:szCs w:val="8"/>
        </w:rPr>
        <w:t xml:space="preserve"> </w:t>
      </w:r>
      <w:r w:rsidRPr="00251FBD">
        <w:rPr>
          <w:sz w:val="8"/>
          <w:szCs w:val="8"/>
        </w:rPr>
        <w:t>that the members of the Intelligence Community unify “their knowledge in a network-based information sharing system that transcends traditional government boundaries.” The point is for the government to have the ability to quickly “connect the dots” between information collected by various agencies on a single individual or related cases – something that, had it been possible to do prior to 9/11, might have prevented that tragedy from taking place.</w:t>
      </w:r>
      <w:r>
        <w:rPr>
          <w:sz w:val="8"/>
          <w:szCs w:val="8"/>
        </w:rPr>
        <w:t xml:space="preserve"> </w:t>
      </w:r>
      <w:r w:rsidRPr="00251FBD">
        <w:rPr>
          <w:sz w:val="8"/>
          <w:szCs w:val="8"/>
        </w:rPr>
        <w:t>As the</w:t>
      </w:r>
      <w:r>
        <w:rPr>
          <w:sz w:val="8"/>
          <w:szCs w:val="8"/>
        </w:rPr>
        <w:t xml:space="preserve"> </w:t>
      </w:r>
      <w:hyperlink r:id="rId181" w:tgtFrame="_blank" w:history="1">
        <w:r w:rsidRPr="00251FBD">
          <w:rPr>
            <w:rStyle w:val="Hyperlink"/>
            <w:sz w:val="8"/>
            <w:szCs w:val="8"/>
          </w:rPr>
          <w:t>DOJ explained to the FISC in 2015</w:t>
        </w:r>
      </w:hyperlink>
      <w:r w:rsidRPr="00251FBD">
        <w:rPr>
          <w:sz w:val="8"/>
          <w:szCs w:val="8"/>
        </w:rPr>
        <w:t>, Section 702 data provided to the FBI is included in DIVS and comingled with all other data that the FBI has the ability to query. Importantly, however, Section 702 data, is “federated”</w:t>
      </w:r>
      <w:r>
        <w:rPr>
          <w:sz w:val="8"/>
          <w:szCs w:val="8"/>
        </w:rPr>
        <w:t xml:space="preserve"> </w:t>
      </w:r>
      <w:r w:rsidRPr="00251FBD">
        <w:rPr>
          <w:sz w:val="8"/>
          <w:szCs w:val="8"/>
        </w:rPr>
        <w:t>within</w:t>
      </w:r>
      <w:r>
        <w:rPr>
          <w:sz w:val="8"/>
          <w:szCs w:val="8"/>
        </w:rPr>
        <w:t xml:space="preserve"> </w:t>
      </w:r>
      <w:r w:rsidRPr="00251FBD">
        <w:rPr>
          <w:sz w:val="8"/>
          <w:szCs w:val="8"/>
        </w:rPr>
        <w:t>DIVS: This means that while a query may return a 702 “hit” – i.e., an indication that FISA-related information related to the queried selector exists – neither the metadata nor the content of that communication is immediately accessible to all agents. Only agents who work national security cases, have gone through FISA training, and have the appropriate clearance levels may continue to access the full 702 data at this stage. Agents working “ordinary” criminal cases, who do not have this training and clearance, would need to have an agent with the appropriate FISA clearance access the 702 data, and only after obtaining approval from both her own supervisor and the national security agent’s supervisor to rerun the query.</w:t>
      </w:r>
      <w:r>
        <w:rPr>
          <w:sz w:val="8"/>
          <w:szCs w:val="8"/>
        </w:rPr>
        <w:t xml:space="preserve"> </w:t>
      </w:r>
      <w:r w:rsidRPr="00251FBD">
        <w:rPr>
          <w:sz w:val="8"/>
          <w:szCs w:val="8"/>
        </w:rPr>
        <w:t>Two important points follow from this system. First, when an agent conducts a query, she uses the DIVS system, which includes a host of non-702–related information – there is no such thing as doing an independent, 702-only</w:t>
      </w:r>
      <w:r>
        <w:rPr>
          <w:sz w:val="8"/>
          <w:szCs w:val="8"/>
        </w:rPr>
        <w:t xml:space="preserve"> </w:t>
      </w:r>
      <w:r w:rsidRPr="00251FBD">
        <w:rPr>
          <w:sz w:val="8"/>
          <w:szCs w:val="8"/>
        </w:rPr>
        <w:t>“search,” even just for surface connections between non-content selectors, or “metadata.” Second, and even more importantly, at the point at which the agent conducts the query,</w:t>
      </w:r>
      <w:r>
        <w:rPr>
          <w:sz w:val="8"/>
          <w:szCs w:val="8"/>
        </w:rPr>
        <w:t xml:space="preserve"> </w:t>
      </w:r>
      <w:r w:rsidRPr="00251FBD">
        <w:rPr>
          <w:sz w:val="8"/>
          <w:szCs w:val="8"/>
        </w:rPr>
        <w:t>she does not know</w:t>
      </w:r>
      <w:r>
        <w:rPr>
          <w:sz w:val="8"/>
          <w:szCs w:val="8"/>
        </w:rPr>
        <w:t xml:space="preserve"> </w:t>
      </w:r>
      <w:r w:rsidRPr="00251FBD">
        <w:rPr>
          <w:sz w:val="8"/>
          <w:szCs w:val="8"/>
        </w:rPr>
        <w:t>whether or not the search will result in a 702 “hit.”</w:t>
      </w:r>
      <w:r>
        <w:rPr>
          <w:sz w:val="8"/>
          <w:szCs w:val="8"/>
        </w:rPr>
        <w:t xml:space="preserve"> </w:t>
      </w:r>
      <w:r w:rsidRPr="00251FBD">
        <w:rPr>
          <w:sz w:val="8"/>
          <w:szCs w:val="8"/>
        </w:rPr>
        <w:t>These points are critical because any requirement that imposes an</w:t>
      </w:r>
      <w:r>
        <w:rPr>
          <w:sz w:val="8"/>
          <w:szCs w:val="8"/>
        </w:rPr>
        <w:t xml:space="preserve"> </w:t>
      </w:r>
      <w:r w:rsidRPr="00251FBD">
        <w:rPr>
          <w:sz w:val="8"/>
          <w:szCs w:val="8"/>
        </w:rPr>
        <w:t>a priori</w:t>
      </w:r>
      <w:r>
        <w:rPr>
          <w:sz w:val="8"/>
          <w:szCs w:val="8"/>
        </w:rPr>
        <w:t xml:space="preserve"> </w:t>
      </w:r>
      <w:r w:rsidRPr="00251FBD">
        <w:rPr>
          <w:sz w:val="8"/>
          <w:szCs w:val="8"/>
        </w:rPr>
        <w:t>restriction or hurdle on determining whether a subject is even</w:t>
      </w:r>
      <w:r>
        <w:rPr>
          <w:sz w:val="8"/>
          <w:szCs w:val="8"/>
        </w:rPr>
        <w:t xml:space="preserve"> </w:t>
      </w:r>
      <w:r w:rsidRPr="00251FBD">
        <w:rPr>
          <w:sz w:val="8"/>
          <w:szCs w:val="8"/>
        </w:rPr>
        <w:t>associated</w:t>
      </w:r>
      <w:r>
        <w:rPr>
          <w:sz w:val="8"/>
          <w:szCs w:val="8"/>
        </w:rPr>
        <w:t xml:space="preserve"> </w:t>
      </w:r>
      <w:r w:rsidRPr="00251FBD">
        <w:rPr>
          <w:sz w:val="8"/>
          <w:szCs w:val="8"/>
        </w:rPr>
        <w:t>with 702 metadata will, by definition, affect every query conducted by the FBI. Failure to understand this point can result in misguided policy proposals: Jake Laperruque, for example,</w:t>
      </w:r>
      <w:r>
        <w:rPr>
          <w:sz w:val="8"/>
          <w:szCs w:val="8"/>
        </w:rPr>
        <w:t xml:space="preserve"> </w:t>
      </w:r>
      <w:hyperlink r:id="rId182" w:history="1">
        <w:r w:rsidRPr="00251FBD">
          <w:rPr>
            <w:rStyle w:val="Hyperlink"/>
            <w:sz w:val="8"/>
            <w:szCs w:val="8"/>
          </w:rPr>
          <w:t>has argued</w:t>
        </w:r>
      </w:hyperlink>
      <w:r>
        <w:rPr>
          <w:sz w:val="8"/>
          <w:szCs w:val="8"/>
        </w:rPr>
        <w:t xml:space="preserve"> </w:t>
      </w:r>
      <w:r w:rsidRPr="00251FBD">
        <w:rPr>
          <w:sz w:val="8"/>
          <w:szCs w:val="8"/>
        </w:rPr>
        <w:t>that the FBI should show a court that a “metadata query” is “relevant to an ongoing investigation” before conducting a search that might return even 702 metadata. This fails to recognize that not only is there no such thing as a “metadata query,” but adopting his policy would require the FBI to go to court for every single search its 14,000 agents conduct each day.</w:t>
      </w:r>
      <w:r>
        <w:rPr>
          <w:sz w:val="8"/>
          <w:szCs w:val="8"/>
        </w:rPr>
        <w:t xml:space="preserve"> </w:t>
      </w:r>
      <w:r w:rsidRPr="00251FBD">
        <w:rPr>
          <w:sz w:val="8"/>
          <w:szCs w:val="8"/>
        </w:rPr>
        <w:t>The How.</w:t>
      </w:r>
      <w:r>
        <w:rPr>
          <w:sz w:val="8"/>
          <w:szCs w:val="8"/>
        </w:rPr>
        <w:t xml:space="preserve"> </w:t>
      </w:r>
      <w:r w:rsidRPr="00251FBD">
        <w:rPr>
          <w:sz w:val="8"/>
          <w:szCs w:val="8"/>
        </w:rPr>
        <w:t>Let’s now turn to how investigations work in practice. It’s worth emphasizing here that unlike the CIA or NSA, whose primary mission is to collect and analyze intelligence, the FBI is a law enforcement agency. Although it may collect intelligence, that function is ancillary and supportive to its primary job of investigating and preventing violations of federal law and threats to national security.</w:t>
      </w:r>
      <w:r>
        <w:rPr>
          <w:sz w:val="8"/>
          <w:szCs w:val="8"/>
        </w:rPr>
        <w:t xml:space="preserve"> </w:t>
      </w:r>
      <w:r w:rsidRPr="00251FBD">
        <w:rPr>
          <w:sz w:val="8"/>
          <w:szCs w:val="8"/>
        </w:rPr>
        <w:t>Querying DIVS is, quite literally, the first and most basic thing the FBI does in its investigative sequence. Depending on the kind of information the search returns, an agent will then take the next prescribed step as outlined in the</w:t>
      </w:r>
      <w:r>
        <w:rPr>
          <w:sz w:val="8"/>
          <w:szCs w:val="8"/>
        </w:rPr>
        <w:t xml:space="preserve"> </w:t>
      </w:r>
      <w:hyperlink r:id="rId183" w:tgtFrame="_blank" w:history="1">
        <w:r w:rsidRPr="00251FBD">
          <w:rPr>
            <w:rStyle w:val="Hyperlink"/>
            <w:sz w:val="8"/>
            <w:szCs w:val="8"/>
          </w:rPr>
          <w:t>FBI’s Domestic and Investigative Operations Guide (DIOG)</w:t>
        </w:r>
      </w:hyperlink>
      <w:r>
        <w:rPr>
          <w:sz w:val="8"/>
          <w:szCs w:val="8"/>
        </w:rPr>
        <w:t xml:space="preserve"> </w:t>
      </w:r>
      <w:r w:rsidRPr="00251FBD">
        <w:rPr>
          <w:sz w:val="8"/>
          <w:szCs w:val="8"/>
        </w:rPr>
        <w:t>until a case is either opened for further investigation, or the matter is resolved in the negative and closed. Every query, furthermore, is documented and placed in a case file.</w:t>
      </w:r>
      <w:r>
        <w:rPr>
          <w:sz w:val="8"/>
          <w:szCs w:val="8"/>
        </w:rPr>
        <w:t xml:space="preserve"> </w:t>
      </w:r>
      <w:r w:rsidRPr="00251FBD">
        <w:rPr>
          <w:sz w:val="8"/>
          <w:szCs w:val="8"/>
        </w:rPr>
        <w:t>(If we learned anything from James Comey, it’s that the FBI puts everything down on paper.)</w:t>
      </w:r>
      <w:r>
        <w:rPr>
          <w:sz w:val="8"/>
          <w:szCs w:val="8"/>
        </w:rPr>
        <w:t xml:space="preserve"> </w:t>
      </w:r>
      <w:r w:rsidRPr="00251FBD">
        <w:rPr>
          <w:sz w:val="8"/>
          <w:szCs w:val="8"/>
        </w:rPr>
        <w:t>In fact, every query conducted by the FBI is recorded and must be traceable back to an authorized purpose and a case file.</w:t>
      </w:r>
      <w:r>
        <w:rPr>
          <w:sz w:val="8"/>
          <w:szCs w:val="8"/>
        </w:rPr>
        <w:t xml:space="preserve"> </w:t>
      </w:r>
      <w:r w:rsidRPr="00251FBD">
        <w:rPr>
          <w:sz w:val="8"/>
          <w:szCs w:val="8"/>
        </w:rPr>
        <w:t>Agent queries are routinely audited, and a failure of an agent to provide an authorized purpose for conducting a query can be grounds for sanctions, suspension, or even termination.</w:t>
      </w:r>
      <w:r>
        <w:rPr>
          <w:sz w:val="8"/>
          <w:szCs w:val="8"/>
        </w:rPr>
        <w:t xml:space="preserve"> </w:t>
      </w:r>
      <w:r w:rsidRPr="00251FBD">
        <w:rPr>
          <w:sz w:val="8"/>
          <w:szCs w:val="8"/>
        </w:rPr>
        <w:t>Much of the criticism of the FBI’s use of 702 centers around the fact that agents can query subjects in their databases even if there is no evidence of criminal wrongdoing. However, as any law enforcement official will tell you, criminals and spies don’t show up on the doorstep of law enforcement with all of their evidence and motives neatly tied up in a bow. Cases begin with leads, tips, or new information obtained in the course of other cases. Often, the discrete pieces of information the FBI receives may not in and of themselves constitute criminal acts – and the identifying information provided to the FBI may be incomplete. However, anytime the FBI receives a credible piece of information that could indicate a potential violation of the law or a threat to national security, it has a legal duty determine whether a basis for further investigation exists. It is for this reason that a query of its existing databases is essential before proceeding further.</w:t>
      </w:r>
      <w:r>
        <w:rPr>
          <w:sz w:val="8"/>
          <w:szCs w:val="8"/>
        </w:rPr>
        <w:t xml:space="preserve"> </w:t>
      </w:r>
      <w:r w:rsidRPr="00251FBD">
        <w:rPr>
          <w:sz w:val="8"/>
          <w:szCs w:val="8"/>
        </w:rPr>
        <w:t>A very basic example can help illustrate this in practice.</w:t>
      </w:r>
      <w:r>
        <w:rPr>
          <w:sz w:val="8"/>
          <w:szCs w:val="8"/>
        </w:rPr>
        <w:t xml:space="preserve"> </w:t>
      </w:r>
      <w:r w:rsidRPr="00251FBD">
        <w:rPr>
          <w:sz w:val="8"/>
          <w:szCs w:val="8"/>
        </w:rPr>
        <w:t>Let’s say the FBI receives a call (as it did before 9/11) from an instructor at a flight school. The instructor advises the FBI agent taking the call that one of the students taking a flight class is behaving strangely: In particular, this student has paid the $8,000 tuition in all-cash, has no pilot’s license or commercial flight experience, and is only interested in learning how to take off, but not in how to land. (In case it’s not evident, none of these things are illegal, but taken together could indicate a motive for using an aircraft for other than its intended purpose including as a weapon of mass destruction.)</w:t>
      </w:r>
      <w:r>
        <w:rPr>
          <w:sz w:val="8"/>
          <w:szCs w:val="8"/>
        </w:rPr>
        <w:t xml:space="preserve"> </w:t>
      </w:r>
      <w:r w:rsidRPr="00251FBD">
        <w:rPr>
          <w:sz w:val="8"/>
          <w:szCs w:val="8"/>
        </w:rPr>
        <w:t>The caller provides the agent with the name of the student, and an email address and cell phone number the student used to register.</w:t>
      </w:r>
      <w:r>
        <w:rPr>
          <w:sz w:val="8"/>
          <w:szCs w:val="8"/>
        </w:rPr>
        <w:t xml:space="preserve"> </w:t>
      </w:r>
      <w:r w:rsidRPr="00251FBD">
        <w:rPr>
          <w:sz w:val="8"/>
          <w:szCs w:val="8"/>
        </w:rPr>
        <w:t>To investigate this lead, an agent will first document the lead (in this case, on a form called an FD-71). She will then query DIVS based on the information provided to see what, if any, data the FBI already has on this individual. The purpose of the query is to find out, among other things: Have other complaints ever been filed on this individual? Has this person ever been the subject of another case, or ever been interviewed by the FBI? Has this person been on the radar of another agency for any reason? Did this person enter the US on a visa, and if so, when was it issued and for how long?</w:t>
      </w:r>
      <w:r>
        <w:rPr>
          <w:sz w:val="8"/>
          <w:szCs w:val="8"/>
        </w:rPr>
        <w:t xml:space="preserve"> </w:t>
      </w:r>
      <w:r w:rsidRPr="00251FBD">
        <w:rPr>
          <w:sz w:val="8"/>
          <w:szCs w:val="8"/>
        </w:rPr>
        <w:t>As in this example, an agent may not even know, based on the limited information provided, whether or not the subject is a USPER at the time of making the initial query. (The agent may still not know after the results are returned.) Further, as noted above, because DIVS is an integrated system there is no way for an agent to know, at this stage, what kind of hits the query will return – whether it is from Section 702, another agency, or its own case files. Lastly, any information returned from the query must be documented – even if nothing turns up that warrants further action, the agent must write up the result and file it appropriately.</w:t>
      </w:r>
      <w:r>
        <w:rPr>
          <w:sz w:val="8"/>
          <w:szCs w:val="8"/>
        </w:rPr>
        <w:t xml:space="preserve"> </w:t>
      </w:r>
      <w:r w:rsidRPr="00251FBD">
        <w:rPr>
          <w:sz w:val="8"/>
          <w:szCs w:val="8"/>
        </w:rPr>
        <w:t>But let’s take this example a step further. Let’s say the initial query does return information. In particular, while the name turned up too many hits to correctly identify the individual (very common for names without a date of birth or social security number) and the cell phone returned no hits at all, the email address returns a 702 hit. What this tells the agent is that the email address used by the flight student is</w:t>
      </w:r>
      <w:r>
        <w:rPr>
          <w:sz w:val="8"/>
          <w:szCs w:val="8"/>
        </w:rPr>
        <w:t xml:space="preserve"> </w:t>
      </w:r>
      <w:r w:rsidRPr="00251FBD">
        <w:rPr>
          <w:sz w:val="8"/>
          <w:szCs w:val="8"/>
        </w:rPr>
        <w:t>also</w:t>
      </w:r>
      <w:r>
        <w:rPr>
          <w:sz w:val="8"/>
          <w:szCs w:val="8"/>
        </w:rPr>
        <w:t xml:space="preserve"> </w:t>
      </w:r>
      <w:r w:rsidRPr="00251FBD">
        <w:rPr>
          <w:sz w:val="8"/>
          <w:szCs w:val="8"/>
        </w:rPr>
        <w:t>linked to a Full Investigation the FBI has opened. The agent, however, cannot view the contents of the 702 data or the particular case or cases that individual may be linked to unless she is trained and has the clearance to look at FISA-related information, or two supervisors make a determination that the content of the 702 data will reasonably provide foreign intelligence or evidence of a crime related to their case.</w:t>
      </w:r>
      <w:r>
        <w:rPr>
          <w:sz w:val="8"/>
          <w:szCs w:val="8"/>
        </w:rPr>
        <w:t xml:space="preserve"> </w:t>
      </w:r>
      <w:r w:rsidRPr="00251FBD">
        <w:rPr>
          <w:sz w:val="8"/>
          <w:szCs w:val="8"/>
        </w:rPr>
        <w:t>The When.</w:t>
      </w:r>
    </w:p>
    <w:p w:rsidR="007F6EBB" w:rsidRPr="007C4EF2" w:rsidRDefault="007F6EBB" w:rsidP="007F6EBB">
      <w:pPr>
        <w:rPr>
          <w:sz w:val="16"/>
        </w:rPr>
      </w:pPr>
      <w:r w:rsidRPr="00251FBD">
        <w:rPr>
          <w:rStyle w:val="StyleUnderline"/>
        </w:rPr>
        <w:t>Despite</w:t>
      </w:r>
      <w:r w:rsidRPr="007C4EF2">
        <w:rPr>
          <w:sz w:val="16"/>
        </w:rPr>
        <w:t xml:space="preserve"> the </w:t>
      </w:r>
      <w:r w:rsidRPr="00251FBD">
        <w:rPr>
          <w:rStyle w:val="StyleUnderline"/>
        </w:rPr>
        <w:t>checks</w:t>
      </w:r>
      <w:r w:rsidRPr="007C4EF2">
        <w:rPr>
          <w:sz w:val="16"/>
        </w:rPr>
        <w:t xml:space="preserve">, </w:t>
      </w:r>
      <w:r w:rsidRPr="00251FBD">
        <w:rPr>
          <w:rStyle w:val="StyleUnderline"/>
        </w:rPr>
        <w:t>approvals</w:t>
      </w:r>
      <w:r w:rsidRPr="007C4EF2">
        <w:rPr>
          <w:sz w:val="16"/>
        </w:rPr>
        <w:t xml:space="preserve">, </w:t>
      </w:r>
      <w:r w:rsidRPr="00251FBD">
        <w:rPr>
          <w:rStyle w:val="StyleUnderline"/>
        </w:rPr>
        <w:t>documentation</w:t>
      </w:r>
      <w:r w:rsidRPr="007C4EF2">
        <w:rPr>
          <w:sz w:val="16"/>
        </w:rPr>
        <w:t xml:space="preserve">, </w:t>
      </w:r>
      <w:r w:rsidRPr="00251FBD">
        <w:rPr>
          <w:rStyle w:val="StyleUnderline"/>
        </w:rPr>
        <w:t>and firewalls</w:t>
      </w:r>
      <w:r w:rsidRPr="007C4EF2">
        <w:rPr>
          <w:sz w:val="16"/>
        </w:rPr>
        <w:t xml:space="preserve"> that exist in the FBI’s process, it is here where </w:t>
      </w:r>
      <w:r w:rsidRPr="00251FBD">
        <w:rPr>
          <w:rStyle w:val="StyleUnderline"/>
        </w:rPr>
        <w:t>702 critics</w:t>
      </w:r>
      <w:r w:rsidRPr="007C4EF2">
        <w:rPr>
          <w:sz w:val="16"/>
        </w:rPr>
        <w:t xml:space="preserve"> (and pending legislation) </w:t>
      </w:r>
      <w:r w:rsidRPr="00251FBD">
        <w:rPr>
          <w:rStyle w:val="StyleUnderline"/>
        </w:rPr>
        <w:t>argue</w:t>
      </w:r>
      <w:r w:rsidRPr="007C4EF2">
        <w:rPr>
          <w:sz w:val="16"/>
        </w:rPr>
        <w:t xml:space="preserve"> that </w:t>
      </w:r>
      <w:r w:rsidRPr="00251FBD">
        <w:rPr>
          <w:rStyle w:val="StyleUnderline"/>
        </w:rPr>
        <w:t xml:space="preserve">the FBI should </w:t>
      </w:r>
      <w:r w:rsidRPr="00251FBD">
        <w:rPr>
          <w:rStyle w:val="Emphasis"/>
        </w:rPr>
        <w:t>go to</w:t>
      </w:r>
      <w:r w:rsidRPr="007C4EF2">
        <w:rPr>
          <w:sz w:val="16"/>
        </w:rPr>
        <w:t xml:space="preserve"> a </w:t>
      </w:r>
      <w:r w:rsidRPr="00251FBD">
        <w:rPr>
          <w:rStyle w:val="Emphasis"/>
        </w:rPr>
        <w:t>court</w:t>
      </w:r>
      <w:r w:rsidRPr="007C4EF2">
        <w:rPr>
          <w:sz w:val="16"/>
        </w:rPr>
        <w:t xml:space="preserve"> </w:t>
      </w:r>
      <w:r w:rsidRPr="00251FBD">
        <w:rPr>
          <w:rStyle w:val="StyleUnderline"/>
        </w:rPr>
        <w:t xml:space="preserve">and </w:t>
      </w:r>
      <w:r w:rsidRPr="00251FBD">
        <w:rPr>
          <w:rStyle w:val="Emphasis"/>
        </w:rPr>
        <w:t>obtain a warrant</w:t>
      </w:r>
      <w:r w:rsidRPr="007C4EF2">
        <w:rPr>
          <w:sz w:val="16"/>
        </w:rPr>
        <w:t xml:space="preserve"> </w:t>
      </w:r>
      <w:r w:rsidRPr="00251FBD">
        <w:rPr>
          <w:rStyle w:val="StyleUnderline"/>
        </w:rPr>
        <w:t>before viewing the 702 communications</w:t>
      </w:r>
      <w:r w:rsidRPr="007C4EF2">
        <w:rPr>
          <w:sz w:val="16"/>
        </w:rPr>
        <w:t xml:space="preserve">. However, </w:t>
      </w:r>
      <w:r w:rsidRPr="00251FBD">
        <w:rPr>
          <w:rStyle w:val="StyleUnderline"/>
        </w:rPr>
        <w:t xml:space="preserve">ask </w:t>
      </w:r>
      <w:r w:rsidRPr="00251FBD">
        <w:rPr>
          <w:rStyle w:val="Emphasis"/>
        </w:rPr>
        <w:t>any lawyer</w:t>
      </w:r>
      <w:r w:rsidRPr="007C4EF2">
        <w:rPr>
          <w:sz w:val="16"/>
        </w:rPr>
        <w:t xml:space="preserve"> </w:t>
      </w:r>
      <w:r w:rsidRPr="00251FBD">
        <w:rPr>
          <w:rStyle w:val="StyleUnderline"/>
        </w:rPr>
        <w:t>whether an affidavit for a search warrant that says</w:t>
      </w:r>
      <w:r w:rsidRPr="007C4EF2">
        <w:rPr>
          <w:sz w:val="16"/>
        </w:rPr>
        <w:t xml:space="preserve"> “</w:t>
      </w:r>
      <w:r w:rsidRPr="00251FBD">
        <w:rPr>
          <w:rStyle w:val="Emphasis"/>
        </w:rPr>
        <w:t>Target</w:t>
      </w:r>
      <w:r w:rsidRPr="007C4EF2">
        <w:rPr>
          <w:sz w:val="16"/>
        </w:rPr>
        <w:t xml:space="preserve">, who may or may not be a U.S. person, </w:t>
      </w:r>
      <w:r w:rsidRPr="00251FBD">
        <w:rPr>
          <w:rStyle w:val="Emphasis"/>
        </w:rPr>
        <w:t>is behaving suspiciously</w:t>
      </w:r>
      <w:r w:rsidRPr="007C4EF2">
        <w:rPr>
          <w:sz w:val="16"/>
        </w:rPr>
        <w:t xml:space="preserve"> in flight school and may be linked to another, unknown investigation in the FBI” </w:t>
      </w:r>
      <w:r w:rsidRPr="00251FBD">
        <w:rPr>
          <w:rStyle w:val="StyleUnderline"/>
        </w:rPr>
        <w:t xml:space="preserve">will constitute </w:t>
      </w:r>
      <w:r w:rsidRPr="00251FBD">
        <w:rPr>
          <w:rStyle w:val="Emphasis"/>
        </w:rPr>
        <w:t>probable cause</w:t>
      </w:r>
      <w:r w:rsidRPr="007C4EF2">
        <w:rPr>
          <w:sz w:val="16"/>
        </w:rPr>
        <w:t xml:space="preserve"> for a search warrant. </w:t>
      </w:r>
      <w:r w:rsidRPr="00251FBD">
        <w:rPr>
          <w:rStyle w:val="StyleUnderline"/>
        </w:rPr>
        <w:t xml:space="preserve">The resounding answer you’ll get is: </w:t>
      </w:r>
      <w:r w:rsidRPr="00251FBD">
        <w:rPr>
          <w:rStyle w:val="Emphasis"/>
        </w:rPr>
        <w:t>No</w:t>
      </w:r>
      <w:r w:rsidRPr="007C4EF2">
        <w:rPr>
          <w:sz w:val="16"/>
        </w:rPr>
        <w:t xml:space="preserve">. </w:t>
      </w:r>
      <w:r w:rsidRPr="00251FBD">
        <w:rPr>
          <w:rStyle w:val="StyleUnderline"/>
        </w:rPr>
        <w:t>There is</w:t>
      </w:r>
      <w:r w:rsidRPr="007C4EF2">
        <w:rPr>
          <w:sz w:val="16"/>
        </w:rPr>
        <w:t xml:space="preserve"> simply </w:t>
      </w:r>
      <w:r w:rsidRPr="00251FBD">
        <w:rPr>
          <w:rStyle w:val="Emphasis"/>
        </w:rPr>
        <w:t>not enough evidence</w:t>
      </w:r>
      <w:r w:rsidRPr="007C4EF2">
        <w:rPr>
          <w:sz w:val="16"/>
        </w:rPr>
        <w:t xml:space="preserve"> at this stage </w:t>
      </w:r>
      <w:r w:rsidRPr="00251FBD">
        <w:rPr>
          <w:rStyle w:val="StyleUnderline"/>
        </w:rPr>
        <w:t>to demonstrate probable cause</w:t>
      </w:r>
      <w:r w:rsidRPr="007C4EF2">
        <w:rPr>
          <w:sz w:val="16"/>
        </w:rPr>
        <w:t xml:space="preserve"> that the individual has committed or is committing a crime, and a warrant should rightly not issue.</w:t>
      </w:r>
    </w:p>
    <w:p w:rsidR="007F6EBB" w:rsidRPr="007C4EF2" w:rsidRDefault="007F6EBB" w:rsidP="007F6EBB">
      <w:pPr>
        <w:rPr>
          <w:sz w:val="16"/>
        </w:rPr>
      </w:pPr>
      <w:r w:rsidRPr="007C4EF2">
        <w:rPr>
          <w:sz w:val="16"/>
        </w:rPr>
        <w:t xml:space="preserve">In fact, phrases like “just get a warrant” fail to grasp that </w:t>
      </w:r>
      <w:r w:rsidRPr="00251FBD">
        <w:rPr>
          <w:rStyle w:val="StyleUnderline"/>
        </w:rPr>
        <w:t xml:space="preserve">a warrant </w:t>
      </w:r>
      <w:r w:rsidRPr="00251FBD">
        <w:rPr>
          <w:rStyle w:val="Emphasis"/>
        </w:rPr>
        <w:t>would never issue</w:t>
      </w:r>
      <w:r w:rsidRPr="007C4EF2">
        <w:rPr>
          <w:sz w:val="16"/>
        </w:rPr>
        <w:t xml:space="preserve"> </w:t>
      </w:r>
      <w:r w:rsidRPr="00251FBD">
        <w:rPr>
          <w:rStyle w:val="StyleUnderline"/>
        </w:rPr>
        <w:t>at such an early stage</w:t>
      </w:r>
      <w:r w:rsidRPr="007C4EF2">
        <w:rPr>
          <w:sz w:val="16"/>
        </w:rPr>
        <w:t xml:space="preserve"> of any investigation. Search </w:t>
      </w:r>
      <w:r w:rsidRPr="00251FBD">
        <w:rPr>
          <w:rStyle w:val="StyleUnderline"/>
        </w:rPr>
        <w:t xml:space="preserve">warrants are an </w:t>
      </w:r>
      <w:r w:rsidRPr="00251FBD">
        <w:rPr>
          <w:rStyle w:val="Emphasis"/>
        </w:rPr>
        <w:t>investigative tool</w:t>
      </w:r>
      <w:r w:rsidRPr="007C4EF2">
        <w:rPr>
          <w:sz w:val="16"/>
        </w:rPr>
        <w:t xml:space="preserve"> that is </w:t>
      </w:r>
      <w:r w:rsidRPr="00251FBD">
        <w:rPr>
          <w:rStyle w:val="StyleUnderline"/>
        </w:rPr>
        <w:t xml:space="preserve">used after </w:t>
      </w:r>
      <w:r w:rsidRPr="00251FBD">
        <w:rPr>
          <w:rStyle w:val="Emphasis"/>
        </w:rPr>
        <w:t>months</w:t>
      </w:r>
      <w:r w:rsidRPr="007C4EF2">
        <w:rPr>
          <w:sz w:val="16"/>
        </w:rPr>
        <w:t xml:space="preserve">, </w:t>
      </w:r>
      <w:r w:rsidRPr="00251FBD">
        <w:rPr>
          <w:rStyle w:val="StyleUnderline"/>
        </w:rPr>
        <w:t>and</w:t>
      </w:r>
      <w:r w:rsidRPr="007C4EF2">
        <w:rPr>
          <w:sz w:val="16"/>
        </w:rPr>
        <w:t xml:space="preserve"> sometimes </w:t>
      </w:r>
      <w:r w:rsidRPr="00251FBD">
        <w:rPr>
          <w:rStyle w:val="Emphasis"/>
        </w:rPr>
        <w:t>years</w:t>
      </w:r>
      <w:r w:rsidRPr="007C4EF2">
        <w:rPr>
          <w:sz w:val="16"/>
        </w:rPr>
        <w:t xml:space="preserve">, </w:t>
      </w:r>
      <w:r w:rsidRPr="00251FBD">
        <w:rPr>
          <w:rStyle w:val="StyleUnderline"/>
        </w:rPr>
        <w:t>of investigative activity</w:t>
      </w:r>
      <w:r w:rsidRPr="007C4EF2">
        <w:rPr>
          <w:sz w:val="16"/>
        </w:rPr>
        <w:t xml:space="preserve"> – </w:t>
      </w:r>
      <w:r w:rsidRPr="00251FBD">
        <w:rPr>
          <w:rStyle w:val="StyleUnderline"/>
        </w:rPr>
        <w:t>this is why</w:t>
      </w:r>
      <w:r w:rsidRPr="007C4EF2">
        <w:rPr>
          <w:sz w:val="16"/>
        </w:rPr>
        <w:t xml:space="preserve"> in the FBI </w:t>
      </w:r>
      <w:r w:rsidRPr="00251FBD">
        <w:rPr>
          <w:rStyle w:val="StyleUnderline"/>
        </w:rPr>
        <w:t xml:space="preserve">they are only authorized for </w:t>
      </w:r>
      <w:r w:rsidRPr="00251FBD">
        <w:rPr>
          <w:rStyle w:val="Emphasis"/>
        </w:rPr>
        <w:t>Full Investigations</w:t>
      </w:r>
      <w:r w:rsidRPr="007C4EF2">
        <w:rPr>
          <w:sz w:val="16"/>
        </w:rPr>
        <w:t xml:space="preserve">. FBI </w:t>
      </w:r>
      <w:r w:rsidRPr="00251FBD">
        <w:rPr>
          <w:rStyle w:val="StyleUnderline"/>
        </w:rPr>
        <w:t xml:space="preserve">agents spend </w:t>
      </w:r>
      <w:r w:rsidRPr="00251FBD">
        <w:rPr>
          <w:rStyle w:val="Emphasis"/>
        </w:rPr>
        <w:t>hundreds of hours</w:t>
      </w:r>
      <w:r w:rsidRPr="007C4EF2">
        <w:rPr>
          <w:sz w:val="16"/>
        </w:rPr>
        <w:t xml:space="preserve"> </w:t>
      </w:r>
      <w:r w:rsidRPr="00251FBD">
        <w:rPr>
          <w:rStyle w:val="StyleUnderline"/>
        </w:rPr>
        <w:t>interviewing witnesses and contacts</w:t>
      </w:r>
      <w:r w:rsidRPr="007C4EF2">
        <w:rPr>
          <w:sz w:val="16"/>
        </w:rPr>
        <w:t xml:space="preserve">, </w:t>
      </w:r>
      <w:r w:rsidRPr="00251FBD">
        <w:rPr>
          <w:rStyle w:val="StyleUnderline"/>
        </w:rPr>
        <w:t>conducting surveillance</w:t>
      </w:r>
      <w:r w:rsidRPr="007C4EF2">
        <w:rPr>
          <w:sz w:val="16"/>
        </w:rPr>
        <w:t xml:space="preserve">, </w:t>
      </w:r>
      <w:r w:rsidRPr="00251FBD">
        <w:rPr>
          <w:rStyle w:val="StyleUnderline"/>
        </w:rPr>
        <w:t>digging through trash</w:t>
      </w:r>
      <w:r w:rsidRPr="007C4EF2">
        <w:rPr>
          <w:sz w:val="16"/>
        </w:rPr>
        <w:t xml:space="preserve">, </w:t>
      </w:r>
      <w:r w:rsidRPr="00251FBD">
        <w:rPr>
          <w:rStyle w:val="StyleUnderline"/>
        </w:rPr>
        <w:t>using undercover informants</w:t>
      </w:r>
      <w:r w:rsidRPr="007C4EF2">
        <w:rPr>
          <w:sz w:val="16"/>
        </w:rPr>
        <w:t xml:space="preserve">, </w:t>
      </w:r>
      <w:r w:rsidRPr="00251FBD">
        <w:rPr>
          <w:rStyle w:val="StyleUnderline"/>
        </w:rPr>
        <w:t>and obtaining third-party records</w:t>
      </w:r>
      <w:r w:rsidRPr="007C4EF2">
        <w:rPr>
          <w:sz w:val="16"/>
        </w:rPr>
        <w:t xml:space="preserve">, among other techniques, </w:t>
      </w:r>
      <w:r w:rsidRPr="00251FBD">
        <w:rPr>
          <w:rStyle w:val="StyleUnderline"/>
        </w:rPr>
        <w:t xml:space="preserve">to </w:t>
      </w:r>
      <w:r w:rsidRPr="00251FBD">
        <w:rPr>
          <w:rStyle w:val="Emphasis"/>
        </w:rPr>
        <w:t>obtain evidence</w:t>
      </w:r>
      <w:r w:rsidRPr="007C4EF2">
        <w:rPr>
          <w:sz w:val="16"/>
        </w:rPr>
        <w:t xml:space="preserve"> of a crime (or in the case of </w:t>
      </w:r>
      <w:hyperlink r:id="rId184" w:history="1">
        <w:r w:rsidRPr="007C4EF2">
          <w:rPr>
            <w:rStyle w:val="Hyperlink"/>
            <w:sz w:val="16"/>
          </w:rPr>
          <w:t>individual FISAs</w:t>
        </w:r>
      </w:hyperlink>
      <w:r w:rsidRPr="007C4EF2">
        <w:rPr>
          <w:sz w:val="16"/>
        </w:rPr>
        <w:t xml:space="preserve">, acting as a foreign agent). </w:t>
      </w:r>
      <w:r w:rsidRPr="00251FBD">
        <w:rPr>
          <w:rStyle w:val="StyleUnderline"/>
        </w:rPr>
        <w:t>Agents and prosecutors</w:t>
      </w:r>
      <w:r w:rsidRPr="007C4EF2">
        <w:rPr>
          <w:sz w:val="16"/>
        </w:rPr>
        <w:t xml:space="preserve"> then </w:t>
      </w:r>
      <w:r w:rsidRPr="00251FBD">
        <w:rPr>
          <w:rStyle w:val="Emphasis"/>
        </w:rPr>
        <w:t>spend weeks</w:t>
      </w:r>
      <w:r w:rsidRPr="007C4EF2">
        <w:rPr>
          <w:sz w:val="16"/>
        </w:rPr>
        <w:t xml:space="preserve"> </w:t>
      </w:r>
      <w:r w:rsidRPr="00251FBD">
        <w:rPr>
          <w:rStyle w:val="StyleUnderline"/>
        </w:rPr>
        <w:t xml:space="preserve">drafting affidavits that </w:t>
      </w:r>
      <w:r w:rsidRPr="00251FBD">
        <w:rPr>
          <w:rStyle w:val="Emphasis"/>
        </w:rPr>
        <w:t>detail</w:t>
      </w:r>
      <w:r w:rsidRPr="007C4EF2">
        <w:rPr>
          <w:sz w:val="16"/>
        </w:rPr>
        <w:t xml:space="preserve"> the </w:t>
      </w:r>
      <w:r w:rsidRPr="00251FBD">
        <w:rPr>
          <w:rStyle w:val="Emphasis"/>
        </w:rPr>
        <w:t>evidence</w:t>
      </w:r>
      <w:r w:rsidRPr="007C4EF2">
        <w:rPr>
          <w:sz w:val="16"/>
        </w:rPr>
        <w:t xml:space="preserve"> </w:t>
      </w:r>
      <w:r w:rsidRPr="00251FBD">
        <w:rPr>
          <w:rStyle w:val="StyleUnderline"/>
        </w:rPr>
        <w:t>gathered to present to a court</w:t>
      </w:r>
      <w:r w:rsidRPr="007C4EF2">
        <w:rPr>
          <w:sz w:val="16"/>
        </w:rPr>
        <w:t>.  Ironically, a search warrant requirement for Section 702 suggests that agents should “build a case” and use even more aggressive and intrusive tactics against an individual simply to view a discrete set of communications it already has and that might ultimately be benign – or even exculpatory. And if agents ever managed to get a warrant, the value of the 702 data – which is that it provides real-time intelligence and case connections – would be obviated by the time they looked at it anyway.</w:t>
      </w:r>
    </w:p>
    <w:p w:rsidR="007F6EBB" w:rsidRPr="007C4EF2" w:rsidRDefault="007F6EBB" w:rsidP="007F6EBB">
      <w:pPr>
        <w:rPr>
          <w:sz w:val="16"/>
        </w:rPr>
      </w:pPr>
      <w:r w:rsidRPr="007C4EF2">
        <w:rPr>
          <w:sz w:val="16"/>
        </w:rPr>
        <w:t xml:space="preserve">Essentially, </w:t>
      </w:r>
      <w:r w:rsidRPr="00251FBD">
        <w:rPr>
          <w:rStyle w:val="StyleUnderline"/>
        </w:rPr>
        <w:t>a warrant requirement would</w:t>
      </w:r>
      <w:r w:rsidRPr="007C4EF2">
        <w:rPr>
          <w:sz w:val="16"/>
        </w:rPr>
        <w:t xml:space="preserve"> effectively </w:t>
      </w:r>
      <w:r w:rsidRPr="00251FBD">
        <w:rPr>
          <w:rStyle w:val="Emphasis"/>
        </w:rPr>
        <w:t>block</w:t>
      </w:r>
      <w:r w:rsidRPr="007C4EF2">
        <w:rPr>
          <w:sz w:val="16"/>
        </w:rPr>
        <w:t> </w:t>
      </w:r>
      <w:r w:rsidRPr="00251FBD">
        <w:rPr>
          <w:rStyle w:val="StyleUnderline"/>
        </w:rPr>
        <w:t xml:space="preserve">the FBI from </w:t>
      </w:r>
      <w:r w:rsidRPr="00251FBD">
        <w:rPr>
          <w:rStyle w:val="Emphasis"/>
        </w:rPr>
        <w:t>knowing the nature</w:t>
      </w:r>
      <w:r w:rsidRPr="007C4EF2">
        <w:rPr>
          <w:sz w:val="16"/>
        </w:rPr>
        <w:t xml:space="preserve"> </w:t>
      </w:r>
      <w:r w:rsidRPr="00251FBD">
        <w:rPr>
          <w:rStyle w:val="StyleUnderline"/>
        </w:rPr>
        <w:t>of the connection between a</w:t>
      </w:r>
      <w:r w:rsidRPr="007C4EF2">
        <w:rPr>
          <w:sz w:val="16"/>
        </w:rPr>
        <w:t xml:space="preserve"> new </w:t>
      </w:r>
      <w:r w:rsidRPr="00251FBD">
        <w:rPr>
          <w:rStyle w:val="StyleUnderline"/>
        </w:rPr>
        <w:t>lead</w:t>
      </w:r>
      <w:r w:rsidRPr="007C4EF2">
        <w:rPr>
          <w:sz w:val="16"/>
        </w:rPr>
        <w:t xml:space="preserve"> </w:t>
      </w:r>
      <w:r w:rsidRPr="00251FBD">
        <w:rPr>
          <w:rStyle w:val="StyleUnderline"/>
        </w:rPr>
        <w:t xml:space="preserve">and another </w:t>
      </w:r>
      <w:r w:rsidRPr="00251FBD">
        <w:rPr>
          <w:rStyle w:val="Emphasis"/>
        </w:rPr>
        <w:t>serious crime</w:t>
      </w:r>
      <w:r w:rsidRPr="007C4EF2">
        <w:rPr>
          <w:sz w:val="16"/>
        </w:rPr>
        <w:t xml:space="preserve"> </w:t>
      </w:r>
      <w:r w:rsidRPr="00251FBD">
        <w:rPr>
          <w:rStyle w:val="StyleUnderline"/>
        </w:rPr>
        <w:t>or</w:t>
      </w:r>
      <w:r w:rsidRPr="007C4EF2">
        <w:rPr>
          <w:sz w:val="16"/>
        </w:rPr>
        <w:t xml:space="preserve"> national security </w:t>
      </w:r>
      <w:r w:rsidRPr="00251FBD">
        <w:rPr>
          <w:rStyle w:val="Emphasis"/>
        </w:rPr>
        <w:t>threat</w:t>
      </w:r>
      <w:r w:rsidRPr="007C4EF2">
        <w:rPr>
          <w:sz w:val="16"/>
        </w:rPr>
        <w:t xml:space="preserve"> currently </w:t>
      </w:r>
      <w:r w:rsidRPr="00251FBD">
        <w:rPr>
          <w:rStyle w:val="StyleUnderline"/>
        </w:rPr>
        <w:t>under investigation</w:t>
      </w:r>
      <w:r w:rsidRPr="007C4EF2">
        <w:rPr>
          <w:sz w:val="16"/>
        </w:rPr>
        <w:t xml:space="preserve"> under its own roof. At the same time, </w:t>
      </w:r>
      <w:r w:rsidRPr="00251FBD">
        <w:rPr>
          <w:rStyle w:val="StyleUnderline"/>
        </w:rPr>
        <w:t>the lead may not be pursued</w:t>
      </w:r>
      <w:r w:rsidRPr="007C4EF2">
        <w:rPr>
          <w:sz w:val="16"/>
        </w:rPr>
        <w:t xml:space="preserve"> much </w:t>
      </w:r>
      <w:r w:rsidRPr="00251FBD">
        <w:rPr>
          <w:rStyle w:val="Emphasis"/>
        </w:rPr>
        <w:t>further</w:t>
      </w:r>
      <w:r w:rsidRPr="007C4EF2">
        <w:rPr>
          <w:sz w:val="16"/>
        </w:rPr>
        <w:t xml:space="preserve"> </w:t>
      </w:r>
      <w:r w:rsidRPr="00251FBD">
        <w:rPr>
          <w:rStyle w:val="StyleUnderline"/>
        </w:rPr>
        <w:t xml:space="preserve">without </w:t>
      </w:r>
      <w:r w:rsidRPr="00251FBD">
        <w:rPr>
          <w:rStyle w:val="Emphasis"/>
        </w:rPr>
        <w:t>knowing the contents</w:t>
      </w:r>
      <w:r w:rsidRPr="007C4EF2">
        <w:rPr>
          <w:sz w:val="16"/>
        </w:rPr>
        <w:t xml:space="preserve"> </w:t>
      </w:r>
      <w:r w:rsidRPr="00251FBD">
        <w:rPr>
          <w:rStyle w:val="StyleUnderline"/>
        </w:rPr>
        <w:t>of the</w:t>
      </w:r>
      <w:r w:rsidRPr="007C4EF2">
        <w:rPr>
          <w:sz w:val="16"/>
        </w:rPr>
        <w:t xml:space="preserve"> 702 </w:t>
      </w:r>
      <w:r w:rsidRPr="00251FBD">
        <w:rPr>
          <w:rStyle w:val="StyleUnderline"/>
        </w:rPr>
        <w:t>communications</w:t>
      </w:r>
      <w:r w:rsidRPr="007C4EF2">
        <w:rPr>
          <w:sz w:val="16"/>
        </w:rPr>
        <w:t xml:space="preserve">. By sealing off the contents of the 702 data, the FBI may not be legally able to do much more than some very limited additional checks on the complaint within a short period of time (this would be a “Threat Assessment,” also outlined in the DIOG). </w:t>
      </w:r>
      <w:r w:rsidRPr="00251FBD">
        <w:rPr>
          <w:rStyle w:val="StyleUnderline"/>
        </w:rPr>
        <w:t>Unless these checks uncovered</w:t>
      </w:r>
      <w:r w:rsidRPr="007C4EF2">
        <w:rPr>
          <w:sz w:val="16"/>
        </w:rPr>
        <w:t> </w:t>
      </w:r>
      <w:r w:rsidRPr="00251FBD">
        <w:rPr>
          <w:rStyle w:val="StyleUnderline"/>
        </w:rPr>
        <w:t>something </w:t>
      </w:r>
      <w:r w:rsidRPr="00251FBD">
        <w:rPr>
          <w:rStyle w:val="Emphasis"/>
        </w:rPr>
        <w:t>significant</w:t>
      </w:r>
      <w:r w:rsidRPr="007C4EF2">
        <w:rPr>
          <w:sz w:val="16"/>
        </w:rPr>
        <w:t xml:space="preserve"> enough </w:t>
      </w:r>
      <w:r w:rsidRPr="00251FBD">
        <w:rPr>
          <w:rStyle w:val="StyleUnderline"/>
        </w:rPr>
        <w:t>to form a “</w:t>
      </w:r>
      <w:r w:rsidRPr="00251FBD">
        <w:rPr>
          <w:rStyle w:val="Emphasis"/>
        </w:rPr>
        <w:t>predicate</w:t>
      </w:r>
      <w:r w:rsidRPr="007C4EF2">
        <w:rPr>
          <w:sz w:val="16"/>
        </w:rPr>
        <w:t xml:space="preserve">” to open an investigation, </w:t>
      </w:r>
      <w:r w:rsidRPr="00251FBD">
        <w:rPr>
          <w:rStyle w:val="StyleUnderline"/>
        </w:rPr>
        <w:t xml:space="preserve">the matter would be </w:t>
      </w:r>
      <w:r w:rsidRPr="00251FBD">
        <w:rPr>
          <w:rStyle w:val="Emphasis"/>
        </w:rPr>
        <w:t>closed</w:t>
      </w:r>
      <w:r w:rsidRPr="007C4EF2">
        <w:rPr>
          <w:sz w:val="16"/>
        </w:rPr>
        <w:t>. Reviewing the nature and content of the 702 communication, on the other hand, might open up several further investigative avenues: The new lead might provide a missing piece of information for the existing Full Investigation, for example, or identify connections across individuals not previously known, or suggest that the new subject could be a valuable intelligence source.</w:t>
      </w:r>
    </w:p>
    <w:p w:rsidR="007F6EBB" w:rsidRPr="007C4EF2" w:rsidRDefault="007F6EBB" w:rsidP="007F6EBB">
      <w:pPr>
        <w:rPr>
          <w:sz w:val="16"/>
        </w:rPr>
      </w:pPr>
      <w:r w:rsidRPr="007C4EF2">
        <w:rPr>
          <w:sz w:val="16"/>
        </w:rPr>
        <w:t xml:space="preserve"> The truth is that </w:t>
      </w:r>
      <w:r w:rsidRPr="00251FBD">
        <w:rPr>
          <w:rStyle w:val="Emphasis"/>
        </w:rPr>
        <w:t>few</w:t>
      </w:r>
      <w:r w:rsidRPr="00251FBD">
        <w:rPr>
          <w:rStyle w:val="StyleUnderline"/>
        </w:rPr>
        <w:t xml:space="preserve"> 702 “hits” are </w:t>
      </w:r>
      <w:r w:rsidRPr="00251FBD">
        <w:rPr>
          <w:rStyle w:val="Emphasis"/>
        </w:rPr>
        <w:t>likely</w:t>
      </w:r>
      <w:r w:rsidRPr="007C4EF2">
        <w:rPr>
          <w:sz w:val="16"/>
        </w:rPr>
        <w:t xml:space="preserve"> </w:t>
      </w:r>
      <w:r w:rsidRPr="00251FBD">
        <w:rPr>
          <w:rStyle w:val="StyleUnderline"/>
        </w:rPr>
        <w:t xml:space="preserve">to come from over-the-transom </w:t>
      </w:r>
      <w:r w:rsidRPr="00251FBD">
        <w:rPr>
          <w:rStyle w:val="Emphasis"/>
        </w:rPr>
        <w:t>tips</w:t>
      </w:r>
      <w:r w:rsidRPr="007C4EF2">
        <w:rPr>
          <w:sz w:val="16"/>
        </w:rPr>
        <w:t xml:space="preserve"> like the one described above. </w:t>
      </w:r>
      <w:r w:rsidRPr="00251FBD">
        <w:rPr>
          <w:rStyle w:val="StyleUnderline"/>
        </w:rPr>
        <w:t>They are more likely to come in the course</w:t>
      </w:r>
      <w:r w:rsidRPr="007C4EF2">
        <w:rPr>
          <w:sz w:val="16"/>
        </w:rPr>
        <w:t xml:space="preserve"> </w:t>
      </w:r>
      <w:r w:rsidRPr="00251FBD">
        <w:rPr>
          <w:rStyle w:val="StyleUnderline"/>
        </w:rPr>
        <w:t xml:space="preserve">of </w:t>
      </w:r>
      <w:r w:rsidRPr="00251FBD">
        <w:rPr>
          <w:rStyle w:val="Emphasis"/>
        </w:rPr>
        <w:t>investigating</w:t>
      </w:r>
      <w:r w:rsidRPr="007C4EF2">
        <w:rPr>
          <w:sz w:val="16"/>
        </w:rPr>
        <w:t xml:space="preserve"> new </w:t>
      </w:r>
      <w:r w:rsidRPr="00251FBD">
        <w:rPr>
          <w:rStyle w:val="Emphasis"/>
        </w:rPr>
        <w:t>leads</w:t>
      </w:r>
      <w:r w:rsidRPr="007C4EF2">
        <w:rPr>
          <w:sz w:val="16"/>
        </w:rPr>
        <w:t xml:space="preserve"> </w:t>
      </w:r>
      <w:r w:rsidRPr="00251FBD">
        <w:rPr>
          <w:rStyle w:val="StyleUnderline"/>
        </w:rPr>
        <w:t>in</w:t>
      </w:r>
      <w:r w:rsidRPr="007C4EF2">
        <w:rPr>
          <w:sz w:val="16"/>
        </w:rPr>
        <w:t xml:space="preserve"> </w:t>
      </w:r>
      <w:r w:rsidRPr="00251FBD">
        <w:rPr>
          <w:rStyle w:val="Emphasis"/>
        </w:rPr>
        <w:t>already-open cases</w:t>
      </w:r>
      <w:r w:rsidRPr="007C4EF2">
        <w:rPr>
          <w:sz w:val="16"/>
        </w:rPr>
        <w:t xml:space="preserve"> </w:t>
      </w:r>
      <w:r w:rsidRPr="00251FBD">
        <w:rPr>
          <w:rStyle w:val="StyleUnderline"/>
        </w:rPr>
        <w:t xml:space="preserve">on </w:t>
      </w:r>
      <w:r w:rsidRPr="00251FBD">
        <w:rPr>
          <w:rStyle w:val="Emphasis"/>
        </w:rPr>
        <w:t>criminal enterprises</w:t>
      </w:r>
      <w:r w:rsidRPr="007C4EF2">
        <w:rPr>
          <w:sz w:val="16"/>
        </w:rPr>
        <w:t xml:space="preserve">, </w:t>
      </w:r>
      <w:r w:rsidRPr="00251FBD">
        <w:rPr>
          <w:rStyle w:val="Emphasis"/>
        </w:rPr>
        <w:t>terrorist networks</w:t>
      </w:r>
      <w:r w:rsidRPr="007C4EF2">
        <w:rPr>
          <w:sz w:val="16"/>
        </w:rPr>
        <w:t xml:space="preserve">, </w:t>
      </w:r>
      <w:r w:rsidRPr="00251FBD">
        <w:rPr>
          <w:rStyle w:val="StyleUnderline"/>
        </w:rPr>
        <w:t>or</w:t>
      </w:r>
      <w:r w:rsidRPr="007C4EF2">
        <w:rPr>
          <w:sz w:val="16"/>
        </w:rPr>
        <w:t xml:space="preserve"> </w:t>
      </w:r>
      <w:r w:rsidRPr="00251FBD">
        <w:rPr>
          <w:rStyle w:val="Emphasis"/>
        </w:rPr>
        <w:t>foreign intelligence</w:t>
      </w:r>
      <w:r w:rsidRPr="007C4EF2">
        <w:rPr>
          <w:sz w:val="16"/>
        </w:rPr>
        <w:t xml:space="preserve"> activity – the kinds of cases where contacts with foreign targets are most likely to occur. Even as I write this, I have no doubt that the agents working on the investigation into Russia’ interference in the 2016 election are relying at least in part on 702 data provided to the FBI to establish links between individuals in the United States and ongoing Russian counterintelligence investigations. Nevertheless, regardless of where in an ongoing investigation a new lead surfaces, an agent will always begin with a DIVS query – it is the initial building block of FBI investigations.</w:t>
      </w:r>
    </w:p>
    <w:p w:rsidR="007F6EBB" w:rsidRPr="007C4EF2" w:rsidRDefault="007F6EBB" w:rsidP="007F6EBB">
      <w:pPr>
        <w:rPr>
          <w:sz w:val="16"/>
        </w:rPr>
      </w:pPr>
      <w:r w:rsidRPr="007C4EF2">
        <w:rPr>
          <w:rStyle w:val="StyleUnderline"/>
        </w:rPr>
        <w:t>A search warrant requirement</w:t>
      </w:r>
      <w:r w:rsidRPr="007C4EF2">
        <w:rPr>
          <w:sz w:val="16"/>
        </w:rPr>
        <w:t xml:space="preserve"> for the FBI to view the contents of 702 data returned in the course of a standard investigative query </w:t>
      </w:r>
      <w:r w:rsidRPr="007C4EF2">
        <w:rPr>
          <w:rStyle w:val="StyleUnderline"/>
        </w:rPr>
        <w:t xml:space="preserve">would </w:t>
      </w:r>
      <w:r w:rsidRPr="007C4EF2">
        <w:rPr>
          <w:rStyle w:val="Emphasis"/>
        </w:rPr>
        <w:t>stymie cases</w:t>
      </w:r>
      <w:r w:rsidRPr="007C4EF2">
        <w:rPr>
          <w:sz w:val="16"/>
        </w:rPr>
        <w:t xml:space="preserve"> like Mueller’s </w:t>
      </w:r>
      <w:r w:rsidRPr="007C4EF2">
        <w:rPr>
          <w:rStyle w:val="StyleUnderline"/>
        </w:rPr>
        <w:t xml:space="preserve">and other investigations </w:t>
      </w:r>
      <w:r w:rsidRPr="007C4EF2">
        <w:rPr>
          <w:rStyle w:val="Emphasis"/>
        </w:rPr>
        <w:t>currently open</w:t>
      </w:r>
      <w:r w:rsidRPr="007C4EF2">
        <w:rPr>
          <w:sz w:val="16"/>
        </w:rPr>
        <w:t xml:space="preserve"> in the FBI.  Most importantly, it would leave the FBI in a position where one hand is unaware of what the other is doing, even within its own agency. </w:t>
      </w:r>
      <w:r w:rsidRPr="007C4EF2">
        <w:rPr>
          <w:rStyle w:val="StyleUnderline"/>
        </w:rPr>
        <w:t>This</w:t>
      </w:r>
      <w:r w:rsidRPr="007C4EF2">
        <w:rPr>
          <w:sz w:val="16"/>
        </w:rPr>
        <w:t xml:space="preserve"> was precisely the kind of situation – known then as the “wall” – that led to the </w:t>
      </w:r>
      <w:r w:rsidRPr="007C4EF2">
        <w:rPr>
          <w:rStyle w:val="Emphasis"/>
        </w:rPr>
        <w:t>intelligence failures of 9/11</w:t>
      </w:r>
      <w:r w:rsidRPr="007C4EF2">
        <w:rPr>
          <w:sz w:val="16"/>
        </w:rPr>
        <w:t xml:space="preserve"> and that the Intelligence Community, under presidents of both parties, has sought to break down since. Adding unnecessary hurdles, based on a mischaracterization of the FBI’s handling of this data and rudimentary understanding of its investigative process, would resurrect a new, and very dangerous, “wall” in the FBI.</w:t>
      </w:r>
    </w:p>
    <w:p w:rsidR="007F6EBB" w:rsidRDefault="007F6EBB" w:rsidP="007F6EBB">
      <w:pPr>
        <w:pStyle w:val="Heading4"/>
      </w:pPr>
      <w:r w:rsidRPr="00A062F7">
        <w:t>Failure to crack down on organized crime causes global war</w:t>
      </w:r>
      <w:r>
        <w:t>.</w:t>
      </w:r>
    </w:p>
    <w:p w:rsidR="007F6EBB" w:rsidRPr="00A062F7" w:rsidRDefault="007F6EBB" w:rsidP="007F6EBB">
      <w:r w:rsidRPr="00A062F7">
        <w:t xml:space="preserve">Andrea </w:t>
      </w:r>
      <w:r w:rsidRPr="007C4EF2">
        <w:rPr>
          <w:rStyle w:val="Style13ptBold"/>
        </w:rPr>
        <w:t>Page 18</w:t>
      </w:r>
      <w:r>
        <w:t>.</w:t>
      </w:r>
      <w:r w:rsidRPr="00A062F7">
        <w:t xml:space="preserve"> FBI, Author of the Homeland Security Digital Library, citing a new joint report by international law enforcement agencies on transnational organized crime</w:t>
      </w:r>
      <w:r>
        <w:t>. 10-15-2018. “</w:t>
      </w:r>
      <w:r w:rsidRPr="00A062F7">
        <w:t>Transnational Organized Crime Underpins Global Conflict</w:t>
      </w:r>
      <w:r>
        <w:t>.”</w:t>
      </w:r>
      <w:r w:rsidRPr="00A062F7">
        <w:t xml:space="preserve"> </w:t>
      </w:r>
      <w:hyperlink r:id="rId185" w:tgtFrame="_blank" w:history="1">
        <w:r w:rsidRPr="00A062F7">
          <w:rPr>
            <w:rStyle w:val="Hyperlink"/>
          </w:rPr>
          <w:t>https://www.hsdl.org/c/transnational-organized-crime-underpins-global-conflict/</w:t>
        </w:r>
      </w:hyperlink>
      <w:r>
        <w:t>. DOA: 7-28-2020. KD-NCP.</w:t>
      </w:r>
    </w:p>
    <w:p w:rsidR="007F6EBB" w:rsidRPr="007C4EF2" w:rsidRDefault="007F6EBB" w:rsidP="007F6EBB">
      <w:pPr>
        <w:rPr>
          <w:sz w:val="16"/>
        </w:rPr>
      </w:pPr>
      <w:r w:rsidRPr="007C4EF2">
        <w:rPr>
          <w:sz w:val="16"/>
        </w:rPr>
        <w:t>The Norwegian Center for Global Analyses (RHIPTO), International Criminal Police Organization (INTERPOL), and the Global Initiative Against Transnational Organized Crime released a joint report in September detailing the connection between transnational organized crime and global conflicts.</w:t>
      </w:r>
    </w:p>
    <w:p w:rsidR="007F6EBB" w:rsidRPr="007C4EF2" w:rsidRDefault="007F6EBB" w:rsidP="007F6EBB">
      <w:pPr>
        <w:rPr>
          <w:sz w:val="16"/>
        </w:rPr>
      </w:pPr>
      <w:r w:rsidRPr="007C4EF2">
        <w:rPr>
          <w:sz w:val="16"/>
        </w:rPr>
        <w:t xml:space="preserve">The report states that </w:t>
      </w:r>
      <w:r w:rsidRPr="007C4EF2">
        <w:rPr>
          <w:rStyle w:val="Emphasis"/>
        </w:rPr>
        <w:t>96%</w:t>
      </w:r>
      <w:r w:rsidRPr="007C4EF2">
        <w:rPr>
          <w:sz w:val="16"/>
        </w:rPr>
        <w:t xml:space="preserve"> </w:t>
      </w:r>
      <w:r w:rsidRPr="007C4EF2">
        <w:rPr>
          <w:rStyle w:val="StyleUnderline"/>
        </w:rPr>
        <w:t>of</w:t>
      </w:r>
      <w:r w:rsidRPr="007C4EF2">
        <w:rPr>
          <w:sz w:val="16"/>
        </w:rPr>
        <w:t xml:space="preserve"> an annual USD31.5 billion in </w:t>
      </w:r>
      <w:r w:rsidRPr="007C4EF2">
        <w:rPr>
          <w:rStyle w:val="StyleUnderline"/>
        </w:rPr>
        <w:t xml:space="preserve">illicit flows is used to </w:t>
      </w:r>
      <w:r w:rsidRPr="007C4EF2">
        <w:rPr>
          <w:rStyle w:val="Emphasis"/>
        </w:rPr>
        <w:t>fuel</w:t>
      </w:r>
      <w:r w:rsidRPr="007C4EF2">
        <w:rPr>
          <w:rStyle w:val="StyleUnderline"/>
        </w:rPr>
        <w:t xml:space="preserve"> global</w:t>
      </w:r>
      <w:r w:rsidRPr="007C4EF2">
        <w:rPr>
          <w:sz w:val="16"/>
        </w:rPr>
        <w:t xml:space="preserve"> </w:t>
      </w:r>
      <w:r w:rsidRPr="007C4EF2">
        <w:rPr>
          <w:rStyle w:val="Emphasis"/>
        </w:rPr>
        <w:t>violence</w:t>
      </w:r>
      <w:r w:rsidRPr="007C4EF2">
        <w:rPr>
          <w:sz w:val="16"/>
        </w:rPr>
        <w:t xml:space="preserve"> </w:t>
      </w:r>
      <w:r w:rsidRPr="007C4EF2">
        <w:rPr>
          <w:rStyle w:val="StyleUnderline"/>
        </w:rPr>
        <w:t>and</w:t>
      </w:r>
      <w:r w:rsidRPr="007C4EF2">
        <w:rPr>
          <w:sz w:val="16"/>
        </w:rPr>
        <w:t xml:space="preserve"> </w:t>
      </w:r>
      <w:r w:rsidRPr="007C4EF2">
        <w:rPr>
          <w:rStyle w:val="Emphasis"/>
        </w:rPr>
        <w:t>fund terrorist organizations</w:t>
      </w:r>
      <w:r w:rsidRPr="007C4EF2">
        <w:rPr>
          <w:sz w:val="16"/>
        </w:rPr>
        <w:t xml:space="preserve">. This echoes another report released in September by the Center for International Policy that found that </w:t>
      </w:r>
      <w:r w:rsidRPr="007C4EF2">
        <w:rPr>
          <w:rStyle w:val="StyleUnderline"/>
        </w:rPr>
        <w:t xml:space="preserve">the majority of U.S. foreign aid funds were </w:t>
      </w:r>
      <w:r w:rsidRPr="007C4EF2">
        <w:rPr>
          <w:rStyle w:val="Emphasis"/>
        </w:rPr>
        <w:t>diverted</w:t>
      </w:r>
      <w:r w:rsidRPr="007C4EF2">
        <w:rPr>
          <w:sz w:val="16"/>
        </w:rPr>
        <w:t xml:space="preserve"> </w:t>
      </w:r>
      <w:r w:rsidRPr="007C4EF2">
        <w:rPr>
          <w:rStyle w:val="StyleUnderline"/>
        </w:rPr>
        <w:t>to</w:t>
      </w:r>
      <w:r w:rsidRPr="007C4EF2">
        <w:rPr>
          <w:sz w:val="16"/>
        </w:rPr>
        <w:t xml:space="preserve"> fund and </w:t>
      </w:r>
      <w:r w:rsidRPr="007C4EF2">
        <w:rPr>
          <w:rStyle w:val="StyleUnderline"/>
        </w:rPr>
        <w:t xml:space="preserve">supply </w:t>
      </w:r>
      <w:r w:rsidRPr="007C4EF2">
        <w:rPr>
          <w:rStyle w:val="Emphasis"/>
        </w:rPr>
        <w:t>terrorist</w:t>
      </w:r>
      <w:r w:rsidRPr="007C4EF2">
        <w:rPr>
          <w:rStyle w:val="StyleUnderline"/>
        </w:rPr>
        <w:t xml:space="preserve"> organization</w:t>
      </w:r>
      <w:r w:rsidRPr="007C4EF2">
        <w:rPr>
          <w:rStyle w:val="Emphasis"/>
        </w:rPr>
        <w:t>s</w:t>
      </w:r>
      <w:r w:rsidRPr="007C4EF2">
        <w:rPr>
          <w:sz w:val="16"/>
        </w:rPr>
        <w:t>.</w:t>
      </w:r>
    </w:p>
    <w:p w:rsidR="007F6EBB" w:rsidRPr="007C4EF2" w:rsidRDefault="007F6EBB" w:rsidP="007F6EBB">
      <w:pPr>
        <w:rPr>
          <w:sz w:val="16"/>
        </w:rPr>
      </w:pPr>
      <w:r w:rsidRPr="007C4EF2">
        <w:rPr>
          <w:rStyle w:val="StyleUnderline"/>
        </w:rPr>
        <w:t>Transnational</w:t>
      </w:r>
      <w:r w:rsidRPr="007C4EF2">
        <w:rPr>
          <w:sz w:val="16"/>
        </w:rPr>
        <w:t xml:space="preserve"> </w:t>
      </w:r>
      <w:r w:rsidRPr="007C4EF2">
        <w:rPr>
          <w:rStyle w:val="StyleUnderline"/>
        </w:rPr>
        <w:t>organized crime</w:t>
      </w:r>
      <w:r w:rsidRPr="007C4EF2">
        <w:rPr>
          <w:sz w:val="16"/>
        </w:rPr>
        <w:t xml:space="preserve"> </w:t>
      </w:r>
      <w:r w:rsidRPr="007C4EF2">
        <w:rPr>
          <w:rStyle w:val="StyleUnderline"/>
        </w:rPr>
        <w:t xml:space="preserve">poses a </w:t>
      </w:r>
      <w:r w:rsidRPr="007C4EF2">
        <w:rPr>
          <w:rStyle w:val="Emphasis"/>
        </w:rPr>
        <w:t>direct threat to global peace</w:t>
      </w:r>
      <w:r w:rsidRPr="007C4EF2">
        <w:rPr>
          <w:sz w:val="16"/>
        </w:rPr>
        <w:t xml:space="preserve">, </w:t>
      </w:r>
      <w:r w:rsidRPr="007C4EF2">
        <w:rPr>
          <w:rStyle w:val="Emphasis"/>
        </w:rPr>
        <w:t>development</w:t>
      </w:r>
      <w:r w:rsidRPr="007C4EF2">
        <w:rPr>
          <w:sz w:val="16"/>
        </w:rPr>
        <w:t xml:space="preserve"> </w:t>
      </w:r>
      <w:r w:rsidRPr="007C4EF2">
        <w:rPr>
          <w:rStyle w:val="StyleUnderline"/>
        </w:rPr>
        <w:t xml:space="preserve">and </w:t>
      </w:r>
      <w:r w:rsidRPr="007C4EF2">
        <w:rPr>
          <w:rStyle w:val="Emphasis"/>
        </w:rPr>
        <w:t>security</w:t>
      </w:r>
      <w:r w:rsidRPr="007C4EF2">
        <w:rPr>
          <w:sz w:val="16"/>
        </w:rPr>
        <w:t>.</w:t>
      </w:r>
    </w:p>
    <w:p w:rsidR="007F6EBB" w:rsidRPr="007C4EF2" w:rsidRDefault="007F6EBB" w:rsidP="007F6EBB">
      <w:pPr>
        <w:rPr>
          <w:sz w:val="16"/>
        </w:rPr>
      </w:pPr>
      <w:r w:rsidRPr="007C4EF2">
        <w:rPr>
          <w:rStyle w:val="StyleUnderline"/>
        </w:rPr>
        <w:t>Combating organized crime must be</w:t>
      </w:r>
      <w:r w:rsidRPr="007C4EF2">
        <w:rPr>
          <w:sz w:val="16"/>
        </w:rPr>
        <w:t xml:space="preserve"> considered </w:t>
      </w:r>
      <w:r w:rsidRPr="007C4EF2">
        <w:rPr>
          <w:rStyle w:val="StyleUnderline"/>
        </w:rPr>
        <w:t xml:space="preserve">a </w:t>
      </w:r>
      <w:r w:rsidRPr="007C4EF2">
        <w:rPr>
          <w:rStyle w:val="Emphasis"/>
        </w:rPr>
        <w:t>significant factor</w:t>
      </w:r>
      <w:r w:rsidRPr="007C4EF2">
        <w:rPr>
          <w:sz w:val="16"/>
        </w:rPr>
        <w:t xml:space="preserve"> </w:t>
      </w:r>
      <w:r w:rsidRPr="007C4EF2">
        <w:rPr>
          <w:rStyle w:val="StyleUnderline"/>
        </w:rPr>
        <w:t>in</w:t>
      </w:r>
      <w:r w:rsidRPr="007C4EF2">
        <w:rPr>
          <w:sz w:val="16"/>
        </w:rPr>
        <w:t xml:space="preserve"> </w:t>
      </w:r>
      <w:r w:rsidRPr="007C4EF2">
        <w:rPr>
          <w:rStyle w:val="StyleUnderline"/>
        </w:rPr>
        <w:t xml:space="preserve">conflict prevention and resolution if we are to </w:t>
      </w:r>
      <w:r w:rsidRPr="007C4EF2">
        <w:rPr>
          <w:rStyle w:val="Emphasis"/>
        </w:rPr>
        <w:t>become successful</w:t>
      </w:r>
      <w:r w:rsidRPr="007C4EF2">
        <w:rPr>
          <w:sz w:val="16"/>
        </w:rPr>
        <w:t xml:space="preserve"> </w:t>
      </w:r>
      <w:r w:rsidRPr="007C4EF2">
        <w:rPr>
          <w:rStyle w:val="StyleUnderline"/>
        </w:rPr>
        <w:t>in</w:t>
      </w:r>
      <w:r w:rsidRPr="007C4EF2">
        <w:rPr>
          <w:sz w:val="16"/>
        </w:rPr>
        <w:t xml:space="preserve"> </w:t>
      </w:r>
      <w:r w:rsidRPr="007C4EF2">
        <w:rPr>
          <w:rStyle w:val="Emphasis"/>
        </w:rPr>
        <w:t>securing peace</w:t>
      </w:r>
      <w:r w:rsidRPr="007C4EF2">
        <w:rPr>
          <w:sz w:val="16"/>
        </w:rPr>
        <w:t>. (Christian Nelleman, Head RHIPTO)</w:t>
      </w:r>
    </w:p>
    <w:p w:rsidR="007F6EBB" w:rsidRPr="007C4EF2" w:rsidRDefault="007F6EBB" w:rsidP="007F6EBB">
      <w:pPr>
        <w:rPr>
          <w:sz w:val="16"/>
        </w:rPr>
      </w:pPr>
      <w:r w:rsidRPr="007C4EF2">
        <w:rPr>
          <w:sz w:val="16"/>
        </w:rPr>
        <w:t xml:space="preserve">The </w:t>
      </w:r>
      <w:r w:rsidRPr="007C4EF2">
        <w:rPr>
          <w:rStyle w:val="StyleUnderline"/>
        </w:rPr>
        <w:t xml:space="preserve">exploitation of </w:t>
      </w:r>
      <w:r w:rsidRPr="007C4EF2">
        <w:rPr>
          <w:rStyle w:val="Emphasis"/>
        </w:rPr>
        <w:t>environmental resources</w:t>
      </w:r>
      <w:r w:rsidRPr="007C4EF2">
        <w:rPr>
          <w:sz w:val="16"/>
        </w:rPr>
        <w:t xml:space="preserve"> such as gold, minerals, diamonds, timber, oil, charcoal, and wildlife </w:t>
      </w:r>
      <w:r w:rsidRPr="007C4EF2">
        <w:rPr>
          <w:rStyle w:val="StyleUnderline"/>
        </w:rPr>
        <w:t xml:space="preserve">has become the </w:t>
      </w:r>
      <w:r w:rsidRPr="007C4EF2">
        <w:rPr>
          <w:rStyle w:val="Emphasis"/>
        </w:rPr>
        <w:t>predominant source</w:t>
      </w:r>
      <w:r w:rsidRPr="007C4EF2">
        <w:rPr>
          <w:sz w:val="16"/>
        </w:rPr>
        <w:t xml:space="preserve"> </w:t>
      </w:r>
      <w:r w:rsidRPr="007C4EF2">
        <w:rPr>
          <w:rStyle w:val="StyleUnderline"/>
        </w:rPr>
        <w:t>of illicit flow</w:t>
      </w:r>
      <w:r w:rsidRPr="007C4EF2">
        <w:rPr>
          <w:sz w:val="16"/>
        </w:rPr>
        <w:t>, comprising 38% of funds to criminal organizations. Illegal taxation and extortion of these resources accounts for 26% of illicit flows, making environmental crime the most lucrative source of illegal funding. Drugs are the second highest source of illegal funds (28%) for transnational crime.  Human trafficking and kidnapping were formerly primary sources, but now comprise only 3% of total illicit flows.</w:t>
      </w:r>
    </w:p>
    <w:p w:rsidR="007F6EBB" w:rsidRPr="007C4EF2" w:rsidRDefault="007F6EBB" w:rsidP="007F6EBB">
      <w:pPr>
        <w:rPr>
          <w:sz w:val="16"/>
        </w:rPr>
      </w:pPr>
      <w:r w:rsidRPr="007C4EF2">
        <w:rPr>
          <w:sz w:val="16"/>
        </w:rPr>
        <w:t xml:space="preserve">The report provides detailed information and maps describing the illicit flows, their sources, and the movement of funds, smuggled goods, and humans (both criminal and trafficked) across every region in the world. The primary </w:t>
      </w:r>
      <w:r w:rsidRPr="007C4EF2">
        <w:rPr>
          <w:rStyle w:val="StyleUnderline"/>
        </w:rPr>
        <w:t>organizations</w:t>
      </w:r>
      <w:r w:rsidRPr="007C4EF2">
        <w:rPr>
          <w:sz w:val="16"/>
        </w:rPr>
        <w:t xml:space="preserve"> </w:t>
      </w:r>
      <w:r w:rsidRPr="007C4EF2">
        <w:rPr>
          <w:rStyle w:val="StyleUnderline"/>
        </w:rPr>
        <w:t>that benefit from illicit flows are</w:t>
      </w:r>
      <w:r w:rsidRPr="007C4EF2">
        <w:rPr>
          <w:sz w:val="16"/>
        </w:rPr>
        <w:t xml:space="preserve"> the Islamic State (</w:t>
      </w:r>
      <w:r w:rsidRPr="007C4EF2">
        <w:rPr>
          <w:rStyle w:val="Emphasis"/>
        </w:rPr>
        <w:t>ISIS</w:t>
      </w:r>
      <w:r w:rsidRPr="007C4EF2">
        <w:rPr>
          <w:sz w:val="16"/>
        </w:rPr>
        <w:t xml:space="preserve">), </w:t>
      </w:r>
      <w:r w:rsidRPr="007C4EF2">
        <w:rPr>
          <w:rStyle w:val="Emphasis"/>
        </w:rPr>
        <w:t>Taliban</w:t>
      </w:r>
      <w:r w:rsidRPr="007C4EF2">
        <w:rPr>
          <w:sz w:val="16"/>
        </w:rPr>
        <w:t xml:space="preserve">, </w:t>
      </w:r>
      <w:r w:rsidRPr="007C4EF2">
        <w:rPr>
          <w:rStyle w:val="Emphasis"/>
        </w:rPr>
        <w:t>al-Qaeda</w:t>
      </w:r>
      <w:r w:rsidRPr="007C4EF2">
        <w:rPr>
          <w:sz w:val="16"/>
        </w:rPr>
        <w:t xml:space="preserve"> groups, </w:t>
      </w:r>
      <w:r w:rsidRPr="007C4EF2">
        <w:rPr>
          <w:rStyle w:val="Emphasis"/>
        </w:rPr>
        <w:t>Boko Haram</w:t>
      </w:r>
      <w:r w:rsidRPr="007C4EF2">
        <w:rPr>
          <w:sz w:val="16"/>
        </w:rPr>
        <w:t xml:space="preserve">, </w:t>
      </w:r>
      <w:r w:rsidRPr="007C4EF2">
        <w:rPr>
          <w:rStyle w:val="Emphasis"/>
        </w:rPr>
        <w:t>Al Shabaab</w:t>
      </w:r>
      <w:r w:rsidRPr="007C4EF2">
        <w:rPr>
          <w:sz w:val="16"/>
        </w:rPr>
        <w:t xml:space="preserve">, </w:t>
      </w:r>
      <w:r w:rsidRPr="007C4EF2">
        <w:rPr>
          <w:rStyle w:val="StyleUnderline"/>
        </w:rPr>
        <w:t>and</w:t>
      </w:r>
      <w:r w:rsidRPr="007C4EF2">
        <w:rPr>
          <w:sz w:val="16"/>
        </w:rPr>
        <w:t xml:space="preserve"> the former Revolutionary Armed Forces of Colombia—People’s Army (</w:t>
      </w:r>
      <w:r w:rsidRPr="007C4EF2">
        <w:rPr>
          <w:rStyle w:val="Emphasis"/>
        </w:rPr>
        <w:t>FARC</w:t>
      </w:r>
      <w:r w:rsidRPr="007C4EF2">
        <w:rPr>
          <w:sz w:val="16"/>
        </w:rPr>
        <w:t xml:space="preserve">). </w:t>
      </w:r>
      <w:r w:rsidRPr="007C4EF2">
        <w:rPr>
          <w:rStyle w:val="StyleUnderline"/>
        </w:rPr>
        <w:t>These organizations benefit financially</w:t>
      </w:r>
      <w:r w:rsidRPr="007C4EF2">
        <w:rPr>
          <w:sz w:val="16"/>
        </w:rPr>
        <w:t xml:space="preserve">, </w:t>
      </w:r>
      <w:r w:rsidRPr="007C4EF2">
        <w:rPr>
          <w:rStyle w:val="StyleUnderline"/>
        </w:rPr>
        <w:t>but also through</w:t>
      </w:r>
      <w:r w:rsidRPr="007C4EF2">
        <w:rPr>
          <w:sz w:val="16"/>
        </w:rPr>
        <w:t xml:space="preserve"> the use of </w:t>
      </w:r>
      <w:r w:rsidRPr="007C4EF2">
        <w:rPr>
          <w:rStyle w:val="StyleUnderline"/>
        </w:rPr>
        <w:t xml:space="preserve">transnational criminal channels to </w:t>
      </w:r>
      <w:r w:rsidRPr="007C4EF2">
        <w:rPr>
          <w:rStyle w:val="Emphasis"/>
        </w:rPr>
        <w:t>smuggle</w:t>
      </w:r>
      <w:r w:rsidRPr="007C4EF2">
        <w:rPr>
          <w:sz w:val="16"/>
        </w:rPr>
        <w:t xml:space="preserve"> </w:t>
      </w:r>
      <w:r w:rsidRPr="007C4EF2">
        <w:rPr>
          <w:rStyle w:val="StyleUnderline"/>
        </w:rPr>
        <w:t>people, goods, and money</w:t>
      </w:r>
      <w:r w:rsidRPr="007C4EF2">
        <w:rPr>
          <w:sz w:val="16"/>
        </w:rPr>
        <w:t>.  Criminal elites benefit from political instability, violence, and lack of global law enforcement, driving international crime and terrorism.</w:t>
      </w:r>
    </w:p>
    <w:p w:rsidR="007F6EBB" w:rsidRPr="007C4EF2" w:rsidRDefault="007F6EBB" w:rsidP="007F6EBB">
      <w:pPr>
        <w:rPr>
          <w:sz w:val="16"/>
        </w:rPr>
      </w:pPr>
      <w:r w:rsidRPr="007C4EF2">
        <w:rPr>
          <w:sz w:val="16"/>
        </w:rPr>
        <w:t>The environment and children bear the brunt of the cost of conflict. One in four children lives in a conflict area without access to proper medical resources, nutrition, or education.  The environment suffers from overfishing of seas, dumping of toxic waste, and exploitation of resources.</w:t>
      </w:r>
    </w:p>
    <w:p w:rsidR="007F6EBB" w:rsidRDefault="007F6EBB" w:rsidP="007F6EBB">
      <w:r w:rsidRPr="007C4EF2">
        <w:rPr>
          <w:sz w:val="16"/>
        </w:rPr>
        <w:t xml:space="preserve">The report concludes that </w:t>
      </w:r>
      <w:r w:rsidRPr="007C4EF2">
        <w:rPr>
          <w:rStyle w:val="StyleUnderline"/>
        </w:rPr>
        <w:t xml:space="preserve">global peace and stability are </w:t>
      </w:r>
      <w:r w:rsidRPr="007C4EF2">
        <w:rPr>
          <w:rStyle w:val="Emphasis"/>
        </w:rPr>
        <w:t>contingent</w:t>
      </w:r>
      <w:r w:rsidRPr="007C4EF2">
        <w:rPr>
          <w:sz w:val="16"/>
        </w:rPr>
        <w:t xml:space="preserve"> </w:t>
      </w:r>
      <w:r w:rsidRPr="007C4EF2">
        <w:rPr>
          <w:rStyle w:val="StyleUnderline"/>
        </w:rPr>
        <w:t>upon</w:t>
      </w:r>
      <w:r w:rsidRPr="007C4EF2">
        <w:rPr>
          <w:sz w:val="16"/>
        </w:rPr>
        <w:t xml:space="preserve"> </w:t>
      </w:r>
      <w:r w:rsidRPr="007C4EF2">
        <w:rPr>
          <w:rStyle w:val="Emphasis"/>
        </w:rPr>
        <w:t>disrupting</w:t>
      </w:r>
      <w:r w:rsidRPr="007C4EF2">
        <w:rPr>
          <w:sz w:val="16"/>
        </w:rPr>
        <w:t xml:space="preserve"> the activities of transnational </w:t>
      </w:r>
      <w:r w:rsidRPr="007C4EF2">
        <w:rPr>
          <w:rStyle w:val="Emphasis"/>
        </w:rPr>
        <w:t>organized crime</w:t>
      </w:r>
      <w:r w:rsidRPr="007C4EF2">
        <w:rPr>
          <w:sz w:val="16"/>
        </w:rPr>
        <w:t>.</w:t>
      </w:r>
    </w:p>
    <w:p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5833DB"/>
    <w:multiLevelType w:val="multilevel"/>
    <w:tmpl w:val="4FF4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F37095"/>
    <w:multiLevelType w:val="multilevel"/>
    <w:tmpl w:val="A582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CF2157"/>
    <w:multiLevelType w:val="hybridMultilevel"/>
    <w:tmpl w:val="60644FA0"/>
    <w:lvl w:ilvl="0" w:tplc="560098E0">
      <w:start w:val="1"/>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17157D"/>
    <w:multiLevelType w:val="hybridMultilevel"/>
    <w:tmpl w:val="263A0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4F6100"/>
    <w:multiLevelType w:val="hybridMultilevel"/>
    <w:tmpl w:val="F6F237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EF68F6"/>
    <w:multiLevelType w:val="multilevel"/>
    <w:tmpl w:val="FF9E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E5E5F"/>
    <w:multiLevelType w:val="hybridMultilevel"/>
    <w:tmpl w:val="512C7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DE1FA1"/>
    <w:multiLevelType w:val="hybridMultilevel"/>
    <w:tmpl w:val="1A72EDD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C90950"/>
    <w:multiLevelType w:val="multilevel"/>
    <w:tmpl w:val="E784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846C1F"/>
    <w:multiLevelType w:val="hybridMultilevel"/>
    <w:tmpl w:val="500A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8A16AC"/>
    <w:multiLevelType w:val="hybridMultilevel"/>
    <w:tmpl w:val="B26E98BA"/>
    <w:lvl w:ilvl="0" w:tplc="7C3447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F47A08"/>
    <w:multiLevelType w:val="multilevel"/>
    <w:tmpl w:val="8938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576339"/>
    <w:multiLevelType w:val="hybridMultilevel"/>
    <w:tmpl w:val="2EC493E6"/>
    <w:lvl w:ilvl="0" w:tplc="4100F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6"/>
  </w:num>
  <w:num w:numId="14">
    <w:abstractNumId w:val="22"/>
  </w:num>
  <w:num w:numId="15">
    <w:abstractNumId w:val="19"/>
  </w:num>
  <w:num w:numId="16">
    <w:abstractNumId w:val="14"/>
  </w:num>
  <w:num w:numId="17">
    <w:abstractNumId w:val="20"/>
  </w:num>
  <w:num w:numId="18">
    <w:abstractNumId w:val="23"/>
  </w:num>
  <w:num w:numId="19">
    <w:abstractNumId w:val="12"/>
  </w:num>
  <w:num w:numId="20">
    <w:abstractNumId w:val="11"/>
  </w:num>
  <w:num w:numId="21">
    <w:abstractNumId w:val="17"/>
  </w:num>
  <w:num w:numId="22">
    <w:abstractNumId w:val="18"/>
  </w:num>
  <w:num w:numId="23">
    <w:abstractNumId w:val="15"/>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F6EBB"/>
    <w:rsid w:val="000029E3"/>
    <w:rsid w:val="000029E8"/>
    <w:rsid w:val="00004225"/>
    <w:rsid w:val="000066CA"/>
    <w:rsid w:val="00007264"/>
    <w:rsid w:val="000076A9"/>
    <w:rsid w:val="0001038E"/>
    <w:rsid w:val="00013F5B"/>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04E9"/>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4922"/>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6DE2"/>
    <w:rsid w:val="00351841"/>
    <w:rsid w:val="0035635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0B1D"/>
    <w:rsid w:val="003F2452"/>
    <w:rsid w:val="003F41EA"/>
    <w:rsid w:val="003F7DF0"/>
    <w:rsid w:val="00402009"/>
    <w:rsid w:val="004039AF"/>
    <w:rsid w:val="00407AFF"/>
    <w:rsid w:val="0041155D"/>
    <w:rsid w:val="004170BF"/>
    <w:rsid w:val="004270E3"/>
    <w:rsid w:val="004348DC"/>
    <w:rsid w:val="00434921"/>
    <w:rsid w:val="00442018"/>
    <w:rsid w:val="00446567"/>
    <w:rsid w:val="00447B10"/>
    <w:rsid w:val="00450426"/>
    <w:rsid w:val="00452EE4"/>
    <w:rsid w:val="00452F0B"/>
    <w:rsid w:val="004536D6"/>
    <w:rsid w:val="00457224"/>
    <w:rsid w:val="0047482C"/>
    <w:rsid w:val="00475436"/>
    <w:rsid w:val="0048047E"/>
    <w:rsid w:val="00482AF9"/>
    <w:rsid w:val="00496BB2"/>
    <w:rsid w:val="004A20A3"/>
    <w:rsid w:val="004B37B4"/>
    <w:rsid w:val="004B4D25"/>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06F3"/>
    <w:rsid w:val="005D3B4D"/>
    <w:rsid w:val="005D615C"/>
    <w:rsid w:val="005E1860"/>
    <w:rsid w:val="005F063B"/>
    <w:rsid w:val="005F192D"/>
    <w:rsid w:val="005F24C8"/>
    <w:rsid w:val="005F26AF"/>
    <w:rsid w:val="00607D6C"/>
    <w:rsid w:val="006129E8"/>
    <w:rsid w:val="0061383D"/>
    <w:rsid w:val="00614D69"/>
    <w:rsid w:val="00617030"/>
    <w:rsid w:val="00621301"/>
    <w:rsid w:val="0062173F"/>
    <w:rsid w:val="006235FB"/>
    <w:rsid w:val="00626A15"/>
    <w:rsid w:val="0063007D"/>
    <w:rsid w:val="006379E9"/>
    <w:rsid w:val="006438CB"/>
    <w:rsid w:val="006529B9"/>
    <w:rsid w:val="00654695"/>
    <w:rsid w:val="0065500A"/>
    <w:rsid w:val="00655217"/>
    <w:rsid w:val="0065727C"/>
    <w:rsid w:val="006741F2"/>
    <w:rsid w:val="00674A78"/>
    <w:rsid w:val="00684DCD"/>
    <w:rsid w:val="00696A16"/>
    <w:rsid w:val="006A4840"/>
    <w:rsid w:val="006A52A0"/>
    <w:rsid w:val="006A7E1D"/>
    <w:rsid w:val="006C2426"/>
    <w:rsid w:val="006C3A56"/>
    <w:rsid w:val="006D13F4"/>
    <w:rsid w:val="006D6AED"/>
    <w:rsid w:val="006E6D0B"/>
    <w:rsid w:val="006F126E"/>
    <w:rsid w:val="006F32C9"/>
    <w:rsid w:val="006F3834"/>
    <w:rsid w:val="006F5693"/>
    <w:rsid w:val="006F5D4C"/>
    <w:rsid w:val="00717B01"/>
    <w:rsid w:val="007227D9"/>
    <w:rsid w:val="0072491F"/>
    <w:rsid w:val="00725598"/>
    <w:rsid w:val="00731F13"/>
    <w:rsid w:val="007374A1"/>
    <w:rsid w:val="00752712"/>
    <w:rsid w:val="00753A84"/>
    <w:rsid w:val="00754A8C"/>
    <w:rsid w:val="007611F5"/>
    <w:rsid w:val="007619E4"/>
    <w:rsid w:val="00761E75"/>
    <w:rsid w:val="0076495E"/>
    <w:rsid w:val="00765FC8"/>
    <w:rsid w:val="00775694"/>
    <w:rsid w:val="00793F46"/>
    <w:rsid w:val="007A1325"/>
    <w:rsid w:val="007A1A18"/>
    <w:rsid w:val="007A3BAF"/>
    <w:rsid w:val="007A5479"/>
    <w:rsid w:val="007B53D8"/>
    <w:rsid w:val="007C22C5"/>
    <w:rsid w:val="007C57E1"/>
    <w:rsid w:val="007C5811"/>
    <w:rsid w:val="007C5F9F"/>
    <w:rsid w:val="007D2DF5"/>
    <w:rsid w:val="007D451A"/>
    <w:rsid w:val="007D5E3E"/>
    <w:rsid w:val="007D7596"/>
    <w:rsid w:val="007E242C"/>
    <w:rsid w:val="007E6631"/>
    <w:rsid w:val="007F108A"/>
    <w:rsid w:val="007F6EBB"/>
    <w:rsid w:val="00803A12"/>
    <w:rsid w:val="00805417"/>
    <w:rsid w:val="00817427"/>
    <w:rsid w:val="008266F9"/>
    <w:rsid w:val="008267E2"/>
    <w:rsid w:val="00826A9B"/>
    <w:rsid w:val="00834842"/>
    <w:rsid w:val="00840E7B"/>
    <w:rsid w:val="008536AF"/>
    <w:rsid w:val="00853D40"/>
    <w:rsid w:val="008564AC"/>
    <w:rsid w:val="008564FC"/>
    <w:rsid w:val="00864E76"/>
    <w:rsid w:val="00872581"/>
    <w:rsid w:val="0087459D"/>
    <w:rsid w:val="0087680F"/>
    <w:rsid w:val="00876D81"/>
    <w:rsid w:val="00881D86"/>
    <w:rsid w:val="00883306"/>
    <w:rsid w:val="008904F9"/>
    <w:rsid w:val="00890E4C"/>
    <w:rsid w:val="00890E74"/>
    <w:rsid w:val="00892681"/>
    <w:rsid w:val="00892798"/>
    <w:rsid w:val="0089418F"/>
    <w:rsid w:val="00895447"/>
    <w:rsid w:val="00897C29"/>
    <w:rsid w:val="008A1A9C"/>
    <w:rsid w:val="008A4633"/>
    <w:rsid w:val="008B032E"/>
    <w:rsid w:val="008B7167"/>
    <w:rsid w:val="008C0FA2"/>
    <w:rsid w:val="008C2342"/>
    <w:rsid w:val="008C77B6"/>
    <w:rsid w:val="008D1B91"/>
    <w:rsid w:val="008D724A"/>
    <w:rsid w:val="008E58A4"/>
    <w:rsid w:val="008E7A3E"/>
    <w:rsid w:val="008F094C"/>
    <w:rsid w:val="008F33F2"/>
    <w:rsid w:val="008F41FD"/>
    <w:rsid w:val="008F4479"/>
    <w:rsid w:val="008F4BA0"/>
    <w:rsid w:val="00901726"/>
    <w:rsid w:val="00920E6A"/>
    <w:rsid w:val="00923AC2"/>
    <w:rsid w:val="00931062"/>
    <w:rsid w:val="00931816"/>
    <w:rsid w:val="00932C71"/>
    <w:rsid w:val="00950137"/>
    <w:rsid w:val="009509D5"/>
    <w:rsid w:val="009538F5"/>
    <w:rsid w:val="00955586"/>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620"/>
    <w:rsid w:val="009A1467"/>
    <w:rsid w:val="009A6464"/>
    <w:rsid w:val="009B69F5"/>
    <w:rsid w:val="009C5FF7"/>
    <w:rsid w:val="009C6292"/>
    <w:rsid w:val="009D15DB"/>
    <w:rsid w:val="009D3133"/>
    <w:rsid w:val="009E160D"/>
    <w:rsid w:val="009E3371"/>
    <w:rsid w:val="009F1CBB"/>
    <w:rsid w:val="009F3305"/>
    <w:rsid w:val="009F6FB2"/>
    <w:rsid w:val="00A071C0"/>
    <w:rsid w:val="00A16D4C"/>
    <w:rsid w:val="00A22670"/>
    <w:rsid w:val="00A24B35"/>
    <w:rsid w:val="00A271BA"/>
    <w:rsid w:val="00A27F86"/>
    <w:rsid w:val="00A431C6"/>
    <w:rsid w:val="00A54315"/>
    <w:rsid w:val="00A60FBC"/>
    <w:rsid w:val="00A65C0B"/>
    <w:rsid w:val="00A72219"/>
    <w:rsid w:val="00A776BA"/>
    <w:rsid w:val="00A81FD2"/>
    <w:rsid w:val="00A8441A"/>
    <w:rsid w:val="00A8674A"/>
    <w:rsid w:val="00A96E24"/>
    <w:rsid w:val="00AA6B9D"/>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7001"/>
    <w:rsid w:val="00B24662"/>
    <w:rsid w:val="00B34A93"/>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2A59"/>
    <w:rsid w:val="00BC30DB"/>
    <w:rsid w:val="00BC64FF"/>
    <w:rsid w:val="00BC7C37"/>
    <w:rsid w:val="00BD2244"/>
    <w:rsid w:val="00BE6472"/>
    <w:rsid w:val="00BF29B8"/>
    <w:rsid w:val="00BF37A2"/>
    <w:rsid w:val="00BF46EA"/>
    <w:rsid w:val="00C01DA4"/>
    <w:rsid w:val="00C07769"/>
    <w:rsid w:val="00C07D05"/>
    <w:rsid w:val="00C10856"/>
    <w:rsid w:val="00C203FA"/>
    <w:rsid w:val="00C244F5"/>
    <w:rsid w:val="00C3164F"/>
    <w:rsid w:val="00C31B5E"/>
    <w:rsid w:val="00C34D3E"/>
    <w:rsid w:val="00C35B37"/>
    <w:rsid w:val="00C3747A"/>
    <w:rsid w:val="00C37F29"/>
    <w:rsid w:val="00C4192E"/>
    <w:rsid w:val="00C51D2A"/>
    <w:rsid w:val="00C56DCC"/>
    <w:rsid w:val="00C57075"/>
    <w:rsid w:val="00C61CDE"/>
    <w:rsid w:val="00C72AFE"/>
    <w:rsid w:val="00C81619"/>
    <w:rsid w:val="00CA013C"/>
    <w:rsid w:val="00CA2A81"/>
    <w:rsid w:val="00CA6D6D"/>
    <w:rsid w:val="00CC7A4E"/>
    <w:rsid w:val="00CD1359"/>
    <w:rsid w:val="00CD4C83"/>
    <w:rsid w:val="00CD57E4"/>
    <w:rsid w:val="00CF6743"/>
    <w:rsid w:val="00D01EDC"/>
    <w:rsid w:val="00D05154"/>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B1"/>
    <w:rsid w:val="00D61A4E"/>
    <w:rsid w:val="00D634EA"/>
    <w:rsid w:val="00D70634"/>
    <w:rsid w:val="00D713A1"/>
    <w:rsid w:val="00D77956"/>
    <w:rsid w:val="00D80F0C"/>
    <w:rsid w:val="00D92077"/>
    <w:rsid w:val="00D951E2"/>
    <w:rsid w:val="00D9565A"/>
    <w:rsid w:val="00DB2337"/>
    <w:rsid w:val="00DB5F87"/>
    <w:rsid w:val="00DB699B"/>
    <w:rsid w:val="00DC0376"/>
    <w:rsid w:val="00DC099B"/>
    <w:rsid w:val="00DC2BE5"/>
    <w:rsid w:val="00DD4CD4"/>
    <w:rsid w:val="00DD5C5F"/>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3C6"/>
    <w:rsid w:val="00E7535E"/>
    <w:rsid w:val="00E8322E"/>
    <w:rsid w:val="00E903E0"/>
    <w:rsid w:val="00EA1115"/>
    <w:rsid w:val="00EA39EB"/>
    <w:rsid w:val="00EA58CE"/>
    <w:rsid w:val="00EA7929"/>
    <w:rsid w:val="00EB33FF"/>
    <w:rsid w:val="00EB3D1A"/>
    <w:rsid w:val="00EC0EE1"/>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3827"/>
    <w:rsid w:val="00F73954"/>
    <w:rsid w:val="00F94060"/>
    <w:rsid w:val="00FA56F6"/>
    <w:rsid w:val="00FB329D"/>
    <w:rsid w:val="00FC27E3"/>
    <w:rsid w:val="00FC74C7"/>
    <w:rsid w:val="00FD451D"/>
    <w:rsid w:val="00FD5B22"/>
    <w:rsid w:val="00FE1B01"/>
    <w:rsid w:val="00FE6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DE2A14DF-D45E-514A-A9D9-557970B7E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7F6EBB"/>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7F6E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F6EB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F6EB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
    <w:basedOn w:val="Normal"/>
    <w:next w:val="Normal"/>
    <w:link w:val="Heading4Char"/>
    <w:uiPriority w:val="9"/>
    <w:unhideWhenUsed/>
    <w:qFormat/>
    <w:rsid w:val="007F6EBB"/>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9"/>
    <w:semiHidden/>
    <w:unhideWhenUsed/>
    <w:qFormat/>
    <w:rsid w:val="007F6EB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7F6E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6EBB"/>
  </w:style>
  <w:style w:type="character" w:customStyle="1" w:styleId="Heading1Char">
    <w:name w:val="Heading 1 Char"/>
    <w:aliases w:val="Pocket Char"/>
    <w:basedOn w:val="DefaultParagraphFont"/>
    <w:link w:val="Heading1"/>
    <w:uiPriority w:val="9"/>
    <w:rsid w:val="007F6EB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F6EB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F6EBB"/>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9"/>
    <w:rsid w:val="007F6EB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7F6EBB"/>
    <w:rPr>
      <w:b/>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1"/>
    <w:qFormat/>
    <w:rsid w:val="007F6EBB"/>
    <w:rPr>
      <w:b/>
      <w:sz w:val="24"/>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
    <w:basedOn w:val="DefaultParagraphFont"/>
    <w:link w:val="textbold"/>
    <w:uiPriority w:val="20"/>
    <w:qFormat/>
    <w:rsid w:val="007F6EB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F6EBB"/>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T"/>
    <w:basedOn w:val="DefaultParagraphFont"/>
    <w:uiPriority w:val="99"/>
    <w:unhideWhenUsed/>
    <w:rsid w:val="007F6EBB"/>
    <w:rPr>
      <w:color w:val="auto"/>
      <w:u w:val="none"/>
    </w:rPr>
  </w:style>
  <w:style w:type="paragraph" w:styleId="DocumentMap">
    <w:name w:val="Document Map"/>
    <w:basedOn w:val="Normal"/>
    <w:link w:val="DocumentMapChar"/>
    <w:uiPriority w:val="99"/>
    <w:semiHidden/>
    <w:unhideWhenUsed/>
    <w:rsid w:val="007F6EB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F6EBB"/>
    <w:rPr>
      <w:rFonts w:ascii="Lucida Grande" w:hAnsi="Lucida Grande" w:cs="Lucida Grande"/>
    </w:rPr>
  </w:style>
  <w:style w:type="character" w:customStyle="1" w:styleId="Heading5Char">
    <w:name w:val="Heading 5 Char"/>
    <w:basedOn w:val="DefaultParagraphFont"/>
    <w:link w:val="Heading5"/>
    <w:uiPriority w:val="99"/>
    <w:semiHidden/>
    <w:rsid w:val="007F6EBB"/>
    <w:rPr>
      <w:rFonts w:asciiTheme="majorHAnsi" w:eastAsiaTheme="majorEastAsia" w:hAnsiTheme="majorHAnsi" w:cstheme="majorBidi"/>
      <w:color w:val="365F91" w:themeColor="accent1" w:themeShade="BF"/>
      <w:sz w:val="22"/>
    </w:rPr>
  </w:style>
  <w:style w:type="paragraph" w:customStyle="1" w:styleId="Analytics">
    <w:name w:val="Analytics"/>
    <w:basedOn w:val="Heading4"/>
    <w:link w:val="AnalyticsChar"/>
    <w:uiPriority w:val="4"/>
    <w:qFormat/>
    <w:rsid w:val="007F6EBB"/>
    <w:pPr>
      <w:spacing w:before="120"/>
    </w:pPr>
    <w:rPr>
      <w:color w:val="31849B" w:themeColor="accent5" w:themeShade="BF"/>
      <w:sz w:val="24"/>
      <w:szCs w:val="28"/>
    </w:rPr>
  </w:style>
  <w:style w:type="character" w:customStyle="1" w:styleId="AnalyticsChar">
    <w:name w:val="Analytics Char"/>
    <w:basedOn w:val="DefaultParagraphFont"/>
    <w:link w:val="Analytics"/>
    <w:uiPriority w:val="4"/>
    <w:rsid w:val="007F6EBB"/>
    <w:rPr>
      <w:rFonts w:ascii="Calibri" w:eastAsiaTheme="majorEastAsia" w:hAnsi="Calibri" w:cstheme="majorBidi"/>
      <w:b/>
      <w:bCs/>
      <w:color w:val="31849B" w:themeColor="accent5" w:themeShade="BF"/>
      <w:szCs w:val="28"/>
    </w:rPr>
  </w:style>
  <w:style w:type="paragraph" w:styleId="Header">
    <w:name w:val="header"/>
    <w:basedOn w:val="Normal"/>
    <w:link w:val="HeaderChar"/>
    <w:uiPriority w:val="99"/>
    <w:unhideWhenUsed/>
    <w:rsid w:val="007F6EBB"/>
    <w:pPr>
      <w:tabs>
        <w:tab w:val="center" w:pos="4680"/>
        <w:tab w:val="right" w:pos="9360"/>
      </w:tabs>
    </w:pPr>
  </w:style>
  <w:style w:type="character" w:customStyle="1" w:styleId="HeaderChar">
    <w:name w:val="Header Char"/>
    <w:basedOn w:val="DefaultParagraphFont"/>
    <w:link w:val="Header"/>
    <w:uiPriority w:val="99"/>
    <w:rsid w:val="007F6EBB"/>
    <w:rPr>
      <w:rFonts w:ascii="Calibri" w:hAnsi="Calibri" w:cs="Calibri"/>
      <w:sz w:val="22"/>
    </w:rPr>
  </w:style>
  <w:style w:type="paragraph" w:styleId="Footer">
    <w:name w:val="footer"/>
    <w:basedOn w:val="Normal"/>
    <w:link w:val="FooterChar"/>
    <w:uiPriority w:val="99"/>
    <w:unhideWhenUsed/>
    <w:rsid w:val="007F6EBB"/>
    <w:pPr>
      <w:tabs>
        <w:tab w:val="center" w:pos="4680"/>
        <w:tab w:val="right" w:pos="9360"/>
      </w:tabs>
    </w:pPr>
  </w:style>
  <w:style w:type="character" w:customStyle="1" w:styleId="FooterChar">
    <w:name w:val="Footer Char"/>
    <w:basedOn w:val="DefaultParagraphFont"/>
    <w:link w:val="Footer"/>
    <w:uiPriority w:val="99"/>
    <w:rsid w:val="007F6EBB"/>
    <w:rPr>
      <w:rFonts w:ascii="Calibri" w:hAnsi="Calibri" w:cs="Calibri"/>
      <w:sz w:val="22"/>
    </w:rPr>
  </w:style>
  <w:style w:type="paragraph" w:styleId="ListParagraph">
    <w:name w:val="List Paragraph"/>
    <w:aliases w:val="6 font"/>
    <w:basedOn w:val="Normal"/>
    <w:uiPriority w:val="34"/>
    <w:unhideWhenUsed/>
    <w:qFormat/>
    <w:rsid w:val="007F6EBB"/>
    <w:pPr>
      <w:ind w:left="720"/>
      <w:contextualSpacing/>
    </w:pPr>
  </w:style>
  <w:style w:type="paragraph" w:styleId="BalloonText">
    <w:name w:val="Balloon Text"/>
    <w:basedOn w:val="Normal"/>
    <w:link w:val="BalloonTextChar"/>
    <w:uiPriority w:val="99"/>
    <w:semiHidden/>
    <w:unhideWhenUsed/>
    <w:rsid w:val="007F6EB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6EBB"/>
    <w:rPr>
      <w:rFonts w:ascii="Segoe UI" w:hAnsi="Segoe UI" w:cs="Segoe UI"/>
      <w:sz w:val="18"/>
      <w:szCs w:val="18"/>
    </w:rPr>
  </w:style>
  <w:style w:type="paragraph" w:styleId="NormalWeb">
    <w:name w:val="Normal (Web)"/>
    <w:basedOn w:val="Normal"/>
    <w:uiPriority w:val="99"/>
    <w:unhideWhenUsed/>
    <w:rsid w:val="007F6EBB"/>
    <w:pPr>
      <w:spacing w:before="100" w:beforeAutospacing="1" w:after="100" w:afterAutospacing="1"/>
    </w:pPr>
    <w:rPr>
      <w:rFonts w:eastAsia="Times New Roman"/>
      <w:sz w:val="24"/>
      <w:lang w:eastAsia="ko-KR"/>
    </w:rPr>
  </w:style>
  <w:style w:type="character" w:customStyle="1" w:styleId="citation-number">
    <w:name w:val="citation-number"/>
    <w:basedOn w:val="DefaultParagraphFont"/>
    <w:rsid w:val="007F6EBB"/>
  </w:style>
  <w:style w:type="paragraph" w:customStyle="1" w:styleId="chapter-para">
    <w:name w:val="chapter-para"/>
    <w:basedOn w:val="Normal"/>
    <w:rsid w:val="007F6EBB"/>
    <w:pPr>
      <w:spacing w:before="100" w:beforeAutospacing="1" w:after="100" w:afterAutospacing="1"/>
    </w:pPr>
    <w:rPr>
      <w:rFonts w:eastAsia="Times New Roman"/>
      <w:sz w:val="24"/>
      <w:lang w:eastAsia="ko-KR"/>
    </w:rPr>
  </w:style>
  <w:style w:type="character" w:customStyle="1" w:styleId="label">
    <w:name w:val="label"/>
    <w:basedOn w:val="DefaultParagraphFont"/>
    <w:rsid w:val="007F6EBB"/>
  </w:style>
  <w:style w:type="character" w:styleId="Strong">
    <w:name w:val="Strong"/>
    <w:basedOn w:val="DefaultParagraphFont"/>
    <w:uiPriority w:val="22"/>
    <w:qFormat/>
    <w:rsid w:val="007F6EBB"/>
    <w:rPr>
      <w:b/>
      <w:bCs/>
    </w:rPr>
  </w:style>
  <w:style w:type="character" w:customStyle="1" w:styleId="ref-lnk">
    <w:name w:val="ref-lnk"/>
    <w:basedOn w:val="DefaultParagraphFont"/>
    <w:rsid w:val="007F6EBB"/>
  </w:style>
  <w:style w:type="paragraph" w:customStyle="1" w:styleId="textbold">
    <w:name w:val="text bold"/>
    <w:basedOn w:val="Normal"/>
    <w:link w:val="Emphasis"/>
    <w:uiPriority w:val="20"/>
    <w:qFormat/>
    <w:rsid w:val="007F6EB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UnderlinePara">
    <w:name w:val="Underline Para"/>
    <w:basedOn w:val="Normal"/>
    <w:autoRedefine/>
    <w:uiPriority w:val="6"/>
    <w:semiHidden/>
    <w:qFormat/>
    <w:rsid w:val="007F6EBB"/>
    <w:pPr>
      <w:widowControl w:val="0"/>
      <w:suppressAutoHyphens/>
      <w:spacing w:after="200" w:line="254" w:lineRule="auto"/>
      <w:contextualSpacing/>
    </w:pPr>
    <w:rPr>
      <w:rFonts w:asciiTheme="minorHAnsi" w:hAnsiTheme="minorHAnsi" w:cstheme="minorBidi"/>
      <w:u w:val="single"/>
    </w:rPr>
  </w:style>
  <w:style w:type="character" w:styleId="CommentReference">
    <w:name w:val="annotation reference"/>
    <w:basedOn w:val="DefaultParagraphFont"/>
    <w:uiPriority w:val="99"/>
    <w:semiHidden/>
    <w:unhideWhenUsed/>
    <w:rsid w:val="007F6EBB"/>
    <w:rPr>
      <w:sz w:val="16"/>
      <w:szCs w:val="16"/>
    </w:rPr>
  </w:style>
  <w:style w:type="paragraph" w:styleId="CommentText">
    <w:name w:val="annotation text"/>
    <w:basedOn w:val="Normal"/>
    <w:link w:val="CommentTextChar"/>
    <w:uiPriority w:val="99"/>
    <w:semiHidden/>
    <w:unhideWhenUsed/>
    <w:rsid w:val="007F6EBB"/>
    <w:rPr>
      <w:sz w:val="20"/>
      <w:szCs w:val="20"/>
    </w:rPr>
  </w:style>
  <w:style w:type="character" w:customStyle="1" w:styleId="CommentTextChar">
    <w:name w:val="Comment Text Char"/>
    <w:basedOn w:val="DefaultParagraphFont"/>
    <w:link w:val="CommentText"/>
    <w:uiPriority w:val="99"/>
    <w:semiHidden/>
    <w:rsid w:val="007F6EBB"/>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7F6EBB"/>
    <w:rPr>
      <w:b/>
      <w:bCs/>
    </w:rPr>
  </w:style>
  <w:style w:type="character" w:customStyle="1" w:styleId="CommentSubjectChar">
    <w:name w:val="Comment Subject Char"/>
    <w:basedOn w:val="CommentTextChar"/>
    <w:link w:val="CommentSubject"/>
    <w:uiPriority w:val="99"/>
    <w:semiHidden/>
    <w:rsid w:val="007F6EBB"/>
    <w:rPr>
      <w:rFonts w:ascii="Calibri" w:hAnsi="Calibri" w:cs="Calibri"/>
      <w:b/>
      <w:bCs/>
      <w:sz w:val="20"/>
      <w:szCs w:val="20"/>
    </w:rPr>
  </w:style>
  <w:style w:type="character" w:styleId="UnresolvedMention">
    <w:name w:val="Unresolved Mention"/>
    <w:basedOn w:val="DefaultParagraphFont"/>
    <w:uiPriority w:val="99"/>
    <w:unhideWhenUsed/>
    <w:rsid w:val="007F6EBB"/>
    <w:rPr>
      <w:color w:val="605E5C"/>
      <w:shd w:val="clear" w:color="auto" w:fill="E1DFDD"/>
    </w:rPr>
  </w:style>
  <w:style w:type="paragraph" w:customStyle="1" w:styleId="Emphasis1">
    <w:name w:val="Emphasis1"/>
    <w:basedOn w:val="Heading1"/>
    <w:next w:val="Normal"/>
    <w:autoRedefine/>
    <w:uiPriority w:val="7"/>
    <w:qFormat/>
    <w:rsid w:val="007F6EBB"/>
    <w:pPr>
      <w:keepNext w:val="0"/>
      <w:keepLines w:val="0"/>
      <w:pageBreakBefore w:val="0"/>
      <w:pBdr>
        <w:top w:val="single" w:sz="12" w:space="1" w:color="auto"/>
        <w:left w:val="single" w:sz="12" w:space="4" w:color="auto"/>
        <w:bottom w:val="single" w:sz="12" w:space="1" w:color="auto"/>
        <w:right w:val="single" w:sz="12" w:space="4" w:color="auto"/>
      </w:pBdr>
      <w:spacing w:before="480" w:line="240" w:lineRule="auto"/>
      <w:ind w:left="720"/>
      <w:jc w:val="both"/>
      <w:outlineLvl w:val="9"/>
    </w:pPr>
    <w:rPr>
      <w:rFonts w:eastAsiaTheme="minorEastAsia" w:cs="Arial"/>
      <w:bCs w:val="0"/>
      <w:iCs/>
      <w:sz w:val="22"/>
      <w:szCs w:val="24"/>
      <w:u w:val="single"/>
    </w:rPr>
  </w:style>
  <w:style w:type="character" w:customStyle="1" w:styleId="StyleStyleBold12pt1">
    <w:name w:val="Style Style Bold + 12 pt1"/>
    <w:aliases w:val="Cite3,Style Style Bold1,Style Style Bold + 12pt1,Style Style + 12 pt1,Style Style Bo... +1,Old Cite1,Style Style Bold + 10 pt1,tagld + 12 pt1,Style Style Bold + 11 pt1,Style Style Bold + 13 pt1,Cite1"/>
    <w:basedOn w:val="DefaultParagraphFont"/>
    <w:uiPriority w:val="5"/>
    <w:qFormat/>
    <w:rsid w:val="007F6EBB"/>
    <w:rPr>
      <w:b/>
      <w:bCs/>
      <w:strike w:val="0"/>
      <w:dstrike w:val="0"/>
      <w:sz w:val="26"/>
      <w:u w:val="none"/>
      <w:effect w:val="none"/>
    </w:rPr>
  </w:style>
  <w:style w:type="paragraph" w:customStyle="1" w:styleId="card">
    <w:name w:val="card"/>
    <w:aliases w:val="Medium Grid 21"/>
    <w:basedOn w:val="Normal"/>
    <w:next w:val="Normal"/>
    <w:link w:val="cardChar"/>
    <w:qFormat/>
    <w:rsid w:val="007F6EBB"/>
    <w:pPr>
      <w:ind w:left="288" w:right="288"/>
    </w:pPr>
    <w:rPr>
      <w:rFonts w:ascii="Arial" w:hAnsi="Arial" w:cstheme="minorBidi"/>
      <w:u w:val="single"/>
    </w:rPr>
  </w:style>
  <w:style w:type="character" w:customStyle="1" w:styleId="underline">
    <w:name w:val="underline"/>
    <w:qFormat/>
    <w:rsid w:val="007F6EBB"/>
    <w:rPr>
      <w:u w:val="single"/>
    </w:rPr>
  </w:style>
  <w:style w:type="paragraph" w:customStyle="1" w:styleId="evidencetext">
    <w:name w:val="evidence text"/>
    <w:basedOn w:val="Normal"/>
    <w:link w:val="evidencetextChar1"/>
    <w:qFormat/>
    <w:rsid w:val="007F6EBB"/>
    <w:pPr>
      <w:ind w:left="432" w:right="432"/>
    </w:pPr>
    <w:rPr>
      <w:rFonts w:ascii="Arial" w:hAnsi="Arial" w:cs="Arial"/>
      <w:color w:val="000000"/>
      <w:lang w:val="x-none" w:eastAsia="x-none"/>
    </w:rPr>
  </w:style>
  <w:style w:type="character" w:customStyle="1" w:styleId="evidencetextChar1">
    <w:name w:val="evidence text Char1"/>
    <w:link w:val="evidencetext"/>
    <w:rsid w:val="007F6EBB"/>
    <w:rPr>
      <w:rFonts w:ascii="Arial" w:hAnsi="Arial" w:cs="Arial"/>
      <w:color w:val="000000"/>
      <w:sz w:val="22"/>
      <w:lang w:val="x-none" w:eastAsia="x-none"/>
    </w:rPr>
  </w:style>
  <w:style w:type="paragraph" w:styleId="Title">
    <w:name w:val="Title"/>
    <w:aliases w:val="Cites and Cards,UNDERLINE,Bold Underlined,title,Block Heading,Read This"/>
    <w:basedOn w:val="Normal"/>
    <w:link w:val="TitleChar"/>
    <w:uiPriority w:val="6"/>
    <w:qFormat/>
    <w:rsid w:val="007F6EBB"/>
    <w:pPr>
      <w:widowControl w:val="0"/>
      <w:autoSpaceDE w:val="0"/>
      <w:autoSpaceDN w:val="0"/>
      <w:adjustRightInd w:val="0"/>
      <w:spacing w:before="240" w:after="60"/>
      <w:jc w:val="center"/>
      <w:outlineLvl w:val="0"/>
    </w:pPr>
    <w:rPr>
      <w:rFonts w:ascii="Arial" w:hAnsi="Arial" w:cs="Arial"/>
      <w:sz w:val="24"/>
      <w:u w:val="single"/>
    </w:rPr>
  </w:style>
  <w:style w:type="character" w:customStyle="1" w:styleId="TitleChar">
    <w:name w:val="Title Char"/>
    <w:aliases w:val="Cites and Cards Char,UNDERLINE Char,Bold Underlined Char,title Char,Block Heading Char,Read This Char"/>
    <w:basedOn w:val="DefaultParagraphFont"/>
    <w:link w:val="Title"/>
    <w:uiPriority w:val="6"/>
    <w:qFormat/>
    <w:rsid w:val="007F6EBB"/>
    <w:rPr>
      <w:rFonts w:ascii="Arial" w:hAnsi="Arial" w:cs="Arial"/>
      <w:u w:val="single"/>
    </w:rPr>
  </w:style>
  <w:style w:type="character" w:customStyle="1" w:styleId="cardChar">
    <w:name w:val="card Char"/>
    <w:aliases w:val="Bold Cite Char Char,Speed Cite Char"/>
    <w:basedOn w:val="DefaultParagraphFont"/>
    <w:link w:val="card"/>
    <w:rsid w:val="007F6EBB"/>
    <w:rPr>
      <w:rFonts w:ascii="Arial" w:hAnsi="Arial"/>
      <w:sz w:val="22"/>
      <w:u w:val="single"/>
    </w:rPr>
  </w:style>
  <w:style w:type="character" w:customStyle="1" w:styleId="MicroTextChar">
    <w:name w:val="MicroText Char"/>
    <w:link w:val="MicroText"/>
    <w:rsid w:val="007F6EBB"/>
    <w:rPr>
      <w:rFonts w:ascii="Arial Narrow" w:hAnsi="Arial Narrow"/>
      <w:sz w:val="12"/>
    </w:rPr>
  </w:style>
  <w:style w:type="paragraph" w:customStyle="1" w:styleId="MicroText">
    <w:name w:val="MicroText"/>
    <w:basedOn w:val="Normal"/>
    <w:next w:val="Normal"/>
    <w:link w:val="MicroTextChar"/>
    <w:qFormat/>
    <w:rsid w:val="007F6EBB"/>
    <w:rPr>
      <w:rFonts w:ascii="Arial Narrow" w:hAnsi="Arial Narrow" w:cstheme="minorBidi"/>
      <w:sz w:val="12"/>
    </w:rPr>
  </w:style>
  <w:style w:type="paragraph" w:customStyle="1" w:styleId="AnalyticsGBN">
    <w:name w:val="AnalyticsGBN"/>
    <w:basedOn w:val="Normal"/>
    <w:link w:val="AnalyticsGBNChar"/>
    <w:uiPriority w:val="4"/>
    <w:qFormat/>
    <w:rsid w:val="007F6EBB"/>
    <w:pPr>
      <w:keepNext/>
      <w:keepLines/>
      <w:spacing w:before="40" w:after="0"/>
      <w:outlineLvl w:val="3"/>
    </w:pPr>
    <w:rPr>
      <w:rFonts w:eastAsiaTheme="majorEastAsia" w:cstheme="majorBidi"/>
      <w:b/>
      <w:iCs/>
      <w:color w:val="365F91" w:themeColor="accent1" w:themeShade="BF"/>
      <w:sz w:val="28"/>
      <w:szCs w:val="28"/>
    </w:rPr>
  </w:style>
  <w:style w:type="character" w:customStyle="1" w:styleId="AnalyticsGBNChar">
    <w:name w:val="AnalyticsGBN Char"/>
    <w:basedOn w:val="DefaultParagraphFont"/>
    <w:link w:val="AnalyticsGBN"/>
    <w:uiPriority w:val="4"/>
    <w:rsid w:val="007F6EBB"/>
    <w:rPr>
      <w:rFonts w:ascii="Calibri" w:eastAsiaTheme="majorEastAsia" w:hAnsi="Calibri" w:cstheme="majorBidi"/>
      <w:b/>
      <w:iCs/>
      <w:color w:val="365F91" w:themeColor="accent1" w:themeShade="BF"/>
      <w:sz w:val="28"/>
      <w:szCs w:val="28"/>
    </w:rPr>
  </w:style>
  <w:style w:type="paragraph" w:styleId="z-TopofForm">
    <w:name w:val="HTML Top of Form"/>
    <w:basedOn w:val="Normal"/>
    <w:next w:val="Normal"/>
    <w:link w:val="z-TopofFormChar"/>
    <w:hidden/>
    <w:uiPriority w:val="99"/>
    <w:semiHidden/>
    <w:unhideWhenUsed/>
    <w:rsid w:val="007F6EB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F6EB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F6EB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F6EBB"/>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ehill.com/opinion/national-security/354633-congress-needs-to-exercise-its-war-power-to-save-us-from-north" TargetMode="External"/><Relationship Id="rId21" Type="http://schemas.openxmlformats.org/officeDocument/2006/relationships/hyperlink" Target="https://ustr.gov/about-us/policy-offices/press-office/press-releases/2017/april/ustr-releases-2017-special-301-report" TargetMode="External"/><Relationship Id="rId42" Type="http://schemas.openxmlformats.org/officeDocument/2006/relationships/hyperlink" Target="https://www.gov.uk/government/publications/intellectual-property-offences/intellectual-property-offences" TargetMode="External"/><Relationship Id="rId63" Type="http://schemas.openxmlformats.org/officeDocument/2006/relationships/hyperlink" Target="https://www.lawfareblog.com/cloud-act-doesnt-help-privacy-and-human-rights-it-hurts-them" TargetMode="External"/><Relationship Id="rId84" Type="http://schemas.openxmlformats.org/officeDocument/2006/relationships/hyperlink" Target="https://jolt.law.harvard.edu/assets/articlePDFs/v32/32HarvJLTech321.pdf" TargetMode="External"/><Relationship Id="rId138" Type="http://schemas.openxmlformats.org/officeDocument/2006/relationships/hyperlink" Target="https://minister.homeaffairs.gov.au/peterdutton/Pages/australian-negotiation-cloud-act.aspx" TargetMode="External"/><Relationship Id="rId159" Type="http://schemas.openxmlformats.org/officeDocument/2006/relationships/hyperlink" Target="https://www.wsj.com/articles/coronavirus-vindicates-capitalism-11584659306" TargetMode="External"/><Relationship Id="rId170" Type="http://schemas.openxmlformats.org/officeDocument/2006/relationships/hyperlink" Target="https://theintercept.com/2019/09/20/carbon-capture-technology-unions-labor/" TargetMode="External"/><Relationship Id="rId107" Type="http://schemas.openxmlformats.org/officeDocument/2006/relationships/hyperlink" Target="https://noyb.eu/en/CJEU-Media-Page" TargetMode="External"/><Relationship Id="rId11" Type="http://schemas.openxmlformats.org/officeDocument/2006/relationships/hyperlink" Target="https://www.tomshardware.com/news/big-tech-cloud-act-surveillance,36730.html" TargetMode="External"/><Relationship Id="rId32" Type="http://schemas.openxmlformats.org/officeDocument/2006/relationships/hyperlink" Target="https://www.cnbc.com/2020/07/23/e-trade-experiences-record-trading-in-the-second-quarter-as-the-retail-trading-boom-continues.html" TargetMode="External"/><Relationship Id="rId53" Type="http://schemas.openxmlformats.org/officeDocument/2006/relationships/hyperlink" Target="https://digitalcommons.law.uw.edu/cgi/viewcontent.cgi?article=1308&amp;context=wjlta" TargetMode="External"/><Relationship Id="rId74" Type="http://schemas.openxmlformats.org/officeDocument/2006/relationships/hyperlink" Target="https://www.dwt.com/blogs/privacy--security-law-blog/2019/11/global-law-enforcement-electronic-data-requests" TargetMode="External"/><Relationship Id="rId128" Type="http://schemas.openxmlformats.org/officeDocument/2006/relationships/hyperlink" Target="http://faculty.washington.edu/sstreich/documents/madaboutyoo.pdf" TargetMode="External"/><Relationship Id="rId149" Type="http://schemas.openxmlformats.org/officeDocument/2006/relationships/hyperlink" Target="https://stanfordpress.typepad.com/blog/2018/02/a-critique-of-the-critique-of-finance.html" TargetMode="External"/><Relationship Id="rId5" Type="http://schemas.openxmlformats.org/officeDocument/2006/relationships/numbering" Target="numbering.xml"/><Relationship Id="rId95" Type="http://schemas.openxmlformats.org/officeDocument/2006/relationships/hyperlink" Target="http://www.sylviaengdahl.com" TargetMode="External"/><Relationship Id="rId160" Type="http://schemas.openxmlformats.org/officeDocument/2006/relationships/hyperlink" Target="https://www.politico.com/news/magazine/2020/03/18/only-the-crooks-of-the-pharmaceutical-industry-can-save-us-now-136255" TargetMode="External"/><Relationship Id="rId181" Type="http://schemas.openxmlformats.org/officeDocument/2006/relationships/hyperlink" Target="https://www.aclu.org/foia-document/transcript-fisc-proceedings-judge-hogan" TargetMode="External"/><Relationship Id="rId22" Type="http://schemas.openxmlformats.org/officeDocument/2006/relationships/hyperlink" Target="http://www.businessinsider.com/how-china-is-winning-over-russian-influence-campaigns-2018-3" TargetMode="External"/><Relationship Id="rId43" Type="http://schemas.openxmlformats.org/officeDocument/2006/relationships/hyperlink" Target="https://www.hrw.org/news/2018/11/26/letter-us-justice-department-concluding-white-house-should-not-let-uk-demand-private" TargetMode="External"/><Relationship Id="rId64" Type="http://schemas.openxmlformats.org/officeDocument/2006/relationships/hyperlink" Target="https://www.lawfareblog.com/why-cloud-act-good-privacy-and-human-rights" TargetMode="External"/><Relationship Id="rId118" Type="http://schemas.openxmlformats.org/officeDocument/2006/relationships/hyperlink" Target="http://www.nautilus.org/projects/A-J-disarm/research-workshop/drafts/hayes-hamel-green.pdf" TargetMode="External"/><Relationship Id="rId139" Type="http://schemas.openxmlformats.org/officeDocument/2006/relationships/hyperlink" Target="https://www.rollcall.com/2020/05/21/the-crucial-privacy-debate-happening-in-the-shadows-of-the-coronavirus/" TargetMode="External"/><Relationship Id="rId85" Type="http://schemas.openxmlformats.org/officeDocument/2006/relationships/hyperlink" Target="https://slack-redir.net/link?url=https%3A%2F%2Fwww.dni.gov%2Findex.php%2Fglobal-trends%2Fnear-future" TargetMode="External"/><Relationship Id="rId150" Type="http://schemas.openxmlformats.org/officeDocument/2006/relationships/hyperlink" Target="http://web.a.ebscohost.com.dartmouth.idm.oclc.org/ehost/detail/detail?vid=0&amp;sid=d8666b3a-8ce4-4a3f-8399-d2ea2e61d869%40sessionmgr4007&amp;bdata=JkF1dGhUeXBlPWlwLHVybCx1aWQmc2l0ZT1laG9zdC1saXZlJnNjb3BlPXNpdGU%3d" TargetMode="External"/><Relationship Id="rId171" Type="http://schemas.openxmlformats.org/officeDocument/2006/relationships/hyperlink" Target="https://www.wired.com/story/carbon-capture-is-messy-and-fraughtbut-might-be-essential/" TargetMode="External"/><Relationship Id="rId12" Type="http://schemas.openxmlformats.org/officeDocument/2006/relationships/hyperlink" Target="https://www.theguardian.com/world/2013/nov/01/nsa-revelations-balkanisation-internet" TargetMode="External"/><Relationship Id="rId33" Type="http://schemas.openxmlformats.org/officeDocument/2006/relationships/hyperlink" Target="https://www.cnbc.com/2020/07/16/charles-schwab-says-retail-trading-kept-booming-in-second-quarter-amid-market-comeback.html" TargetMode="External"/><Relationship Id="rId108" Type="http://schemas.openxmlformats.org/officeDocument/2006/relationships/hyperlink" Target="https://ec.europa.eu/info/law/law-topic/data-protection/international-dimension-data-protection/standard-contractual-clauses-scc_en" TargetMode="External"/><Relationship Id="rId129" Type="http://schemas.openxmlformats.org/officeDocument/2006/relationships/hyperlink" Target="https://www.commondreams.org/views/2016/10/05/dangerous-new-group-think-war-syriarussia" TargetMode="External"/><Relationship Id="rId54" Type="http://schemas.openxmlformats.org/officeDocument/2006/relationships/hyperlink" Target="https://jolt.law.harvard.edu/assets/articlePDFs/v32/32HarvJLTech321.pdf" TargetMode="External"/><Relationship Id="rId75" Type="http://schemas.openxmlformats.org/officeDocument/2006/relationships/hyperlink" Target="https://www.cnet.com/news/how-well-save-encryption-from-the-crypto-apocalypse/" TargetMode="External"/><Relationship Id="rId96" Type="http://schemas.openxmlformats.org/officeDocument/2006/relationships/hyperlink" Target="http://www.stanfordlawreview.org/wp-content/uploads/sites/3/2016/04/68_Stan_L._Rev._729_-_Woods.pdf" TargetMode="External"/><Relationship Id="rId140" Type="http://schemas.openxmlformats.org/officeDocument/2006/relationships/hyperlink" Target="https://www.rollcall.com/2020/05/05/is-there-any-amount-congress-cant-spend-to-save-us/" TargetMode="External"/><Relationship Id="rId161" Type="http://schemas.openxmlformats.org/officeDocument/2006/relationships/hyperlink" Target="https://abpi.org.uk/facts-and-figures/science-and-innovation/worldwide-pharmaceutical-company-rd-expenditure-by-country/" TargetMode="External"/><Relationship Id="rId182" Type="http://schemas.openxmlformats.org/officeDocument/2006/relationships/hyperlink" Target="https://www.justsecurity.org/44125/opponents-closing-backdoor-search-loophole-distort-fix-works/" TargetMode="External"/><Relationship Id="rId6" Type="http://schemas.openxmlformats.org/officeDocument/2006/relationships/styles" Target="styles.xml"/><Relationship Id="rId23" Type="http://schemas.openxmlformats.org/officeDocument/2006/relationships/hyperlink" Target="http://www.businessinsider.com/secret-australian-government-report-uncovered-china-influence-campaign-2018-5" TargetMode="External"/><Relationship Id="rId119" Type="http://schemas.openxmlformats.org/officeDocument/2006/relationships/hyperlink" Target="https://www.salon.com/2008/04/02/yoo_2/" TargetMode="External"/><Relationship Id="rId44" Type="http://schemas.openxmlformats.org/officeDocument/2006/relationships/hyperlink" Target="https://www.eff.org/pages/backdoor-search" TargetMode="External"/><Relationship Id="rId65" Type="http://schemas.openxmlformats.org/officeDocument/2006/relationships/hyperlink" Target="https://www.amnesty.org/en/latest/news/2017/05/attacks-on-rights-activists-reach-crisis-point-globally/" TargetMode="External"/><Relationship Id="rId86" Type="http://schemas.openxmlformats.org/officeDocument/2006/relationships/hyperlink" Target="http://micklebryan.com/2010/06/05/bp-oil-spill-you-know-i-have-to-talk-about-it-again/" TargetMode="External"/><Relationship Id="rId130" Type="http://schemas.openxmlformats.org/officeDocument/2006/relationships/hyperlink" Target="https://www.commondreams.org/views/2016/10/05/dangerous-new-group-think-war-syriarussia" TargetMode="External"/><Relationship Id="rId151" Type="http://schemas.openxmlformats.org/officeDocument/2006/relationships/hyperlink" Target="http://web.a.ebscohost.com.dartmouth.idm.oclc.org/ehost/detail/detail?vid=0&amp;sid=d8666b3a-8ce4-4a3f-8399-d2ea2e61d869%40sessionmgr4007&amp;bdata=JkF1dGhUeXBlPWlwLHVybCx1aWQmc2l0ZT1laG9zdC1saXZlJnNjb3BlPXNpdGU%3d" TargetMode="External"/><Relationship Id="rId172" Type="http://schemas.openxmlformats.org/officeDocument/2006/relationships/hyperlink" Target="https://www.justsecurity.org/47428/dont-fall-hype-702-fbi-works/" TargetMode="External"/><Relationship Id="rId13" Type="http://schemas.openxmlformats.org/officeDocument/2006/relationships/hyperlink" Target="https://www.reuters.com/article/us-china-apple/apple-sets-up-china-data-center-to-meet-new-cyber-security-rules-idUSKBN19X0D6" TargetMode="External"/><Relationship Id="rId18" Type="http://schemas.openxmlformats.org/officeDocument/2006/relationships/hyperlink" Target="https://jolt.law.harvard.edu/assets/articlePDFs/v32/32HarvJLTech321.pdf" TargetMode="External"/><Relationship Id="rId39" Type="http://schemas.openxmlformats.org/officeDocument/2006/relationships/hyperlink" Target="https://www.congress.gov/congressional-report/114th-congress/house-report/528/1" TargetMode="External"/><Relationship Id="rId109" Type="http://schemas.openxmlformats.org/officeDocument/2006/relationships/hyperlink" Target="https://www.commerce.gov/news/press-releases/2020/07/us-secretary-commerce-wilbur-ross-statement-schrems-ii-ruling-and" TargetMode="External"/><Relationship Id="rId34" Type="http://schemas.openxmlformats.org/officeDocument/2006/relationships/hyperlink" Target="https://jolt.law.harvard.edu/assets/articlePDFs/v32/32HarvJLTech321.pdf" TargetMode="External"/><Relationship Id="rId50" Type="http://schemas.openxmlformats.org/officeDocument/2006/relationships/hyperlink" Target="https://necessaryandproportionate.org/principles" TargetMode="External"/><Relationship Id="rId55" Type="http://schemas.openxmlformats.org/officeDocument/2006/relationships/hyperlink" Target="https://edri.org/cloud-act-letter-uscongress-global-implications/" TargetMode="External"/><Relationship Id="rId76" Type="http://schemas.openxmlformats.org/officeDocument/2006/relationships/hyperlink" Target="https://arxiv.org/pdf/1301.6356.pdf" TargetMode="External"/><Relationship Id="rId97" Type="http://schemas.openxmlformats.org/officeDocument/2006/relationships/hyperlink" Target="https://digitalcommons.law.uw.edu/cgi/viewcontent.cgi?article=5049&amp;context=wlr" TargetMode="External"/><Relationship Id="rId104" Type="http://schemas.openxmlformats.org/officeDocument/2006/relationships/hyperlink" Target="https://www.jstor.org/stable/pdf/23252245.pdf" TargetMode="External"/><Relationship Id="rId120" Type="http://schemas.openxmlformats.org/officeDocument/2006/relationships/hyperlink" Target="https://www.nationalreview.com/corner/congress-war-powers/" TargetMode="External"/><Relationship Id="rId125" Type="http://schemas.openxmlformats.org/officeDocument/2006/relationships/hyperlink" Target="https://slate.com/news-and-politics/2019/12/north-korea-trump-kim-rocket-man.html" TargetMode="External"/><Relationship Id="rId141" Type="http://schemas.openxmlformats.org/officeDocument/2006/relationships/hyperlink" Target="https://abcnews.go.com/US/concerned-us-murder-hornets/story?id=70751372" TargetMode="External"/><Relationship Id="rId146" Type="http://schemas.openxmlformats.org/officeDocument/2006/relationships/hyperlink" Target="https://www.law.com/newyorklawjournal/2020/03/30/the-new-data-wars-how-the-cloud-act-is-likely-to-trigger-legal-challenges/" TargetMode="External"/><Relationship Id="rId167" Type="http://schemas.openxmlformats.org/officeDocument/2006/relationships/hyperlink" Target="https://www.socialeurope.eu/financial-capitalism-is-here-to-stay-but-in-what-form" TargetMode="External"/><Relationship Id="rId7" Type="http://schemas.openxmlformats.org/officeDocument/2006/relationships/settings" Target="settings.xml"/><Relationship Id="rId71" Type="http://schemas.openxmlformats.org/officeDocument/2006/relationships/hyperlink" Target="https://www.eff.org/deeplinks/2018/03/responsibility-deflected-cloud-act-passes" TargetMode="External"/><Relationship Id="rId92" Type="http://schemas.openxmlformats.org/officeDocument/2006/relationships/hyperlink" Target="http://dsc.discovery.com/news/2007/07/06/blackhole_spa.html%20\%20_blank" TargetMode="External"/><Relationship Id="rId162" Type="http://schemas.openxmlformats.org/officeDocument/2006/relationships/hyperlink" Target="https://phrma.org/-/media/Project/PhRMA/PhRMA-Org/PhRMA-Org/PDF/G-I/IndustryResponseCOVID19.pdf" TargetMode="External"/><Relationship Id="rId183" Type="http://schemas.openxmlformats.org/officeDocument/2006/relationships/hyperlink" Target="https://vault.fbi.gov/FBI%20Domestic%20Investigations%20and%20Operations%20Guide%20%28DIOG%29/fbi-domestic-investigations-and-operations-guide-diog-2013-version/FBI%20Domestic%20Investigations%20and%20Operations%20Guide%20%28DIOG%29%202013%20Version%20Part%2001%20of%2001/view" TargetMode="External"/><Relationship Id="rId2" Type="http://schemas.openxmlformats.org/officeDocument/2006/relationships/customXml" Target="../customXml/item2.xml"/><Relationship Id="rId29" Type="http://schemas.openxmlformats.org/officeDocument/2006/relationships/hyperlink" Target="https://epic.org/amicus/ecpa/microsoft/US-v-Microsoft-amicus-EPIC.pdf" TargetMode="External"/><Relationship Id="rId24" Type="http://schemas.openxmlformats.org/officeDocument/2006/relationships/hyperlink" Target="http://www.businessinsider.com/australia-passed-foreign-interference-laws-amid-china-tensions-2018-6" TargetMode="External"/><Relationship Id="rId40" Type="http://schemas.openxmlformats.org/officeDocument/2006/relationships/hyperlink" Target="http://docs.house.gov/billsthisweek/20160425/HR699.pdf" TargetMode="External"/><Relationship Id="rId45" Type="http://schemas.openxmlformats.org/officeDocument/2006/relationships/hyperlink" Target="https://www.eff.org/deeplinks/2018/01/house-fails-protect-americans-unconstitutional-nsa-surveillance" TargetMode="External"/><Relationship Id="rId66" Type="http://schemas.openxmlformats.org/officeDocument/2006/relationships/hyperlink" Target="https://freedomhouse.org/report/freedom-world/2014/turkey" TargetMode="External"/><Relationship Id="rId87" Type="http://schemas.openxmlformats.org/officeDocument/2006/relationships/hyperlink" Target="https://techliberation.com/2018/10/10/in-defense-of-techno-optimism/" TargetMode="External"/><Relationship Id="rId110" Type="http://schemas.openxmlformats.org/officeDocument/2006/relationships/hyperlink" Target="https://www.nytimes.com/2020/07/16/business/eu-data-transfer-pact-rejected.html" TargetMode="External"/><Relationship Id="rId115" Type="http://schemas.openxmlformats.org/officeDocument/2006/relationships/hyperlink" Target="https://www.washingtonpost.com/news/monkey-cage/wp/2017/05/31/allies-cant-rely-on-america-like-they-used-to-and-not-just-because-of-trump/?noredirect=on" TargetMode="External"/><Relationship Id="rId131" Type="http://schemas.openxmlformats.org/officeDocument/2006/relationships/hyperlink" Target="https://digitalcommons.law.uw.edu/cgi/viewcontent.cgi?article=1308&amp;context=wjlta" TargetMode="External"/><Relationship Id="rId136" Type="http://schemas.openxmlformats.org/officeDocument/2006/relationships/hyperlink" Target="https://www.eff.org/deeplinks/2019/10/race-bottom-privacy-protection-us-uk-deal-would-trample-cross-border-privacy" TargetMode="External"/><Relationship Id="rId157" Type="http://schemas.openxmlformats.org/officeDocument/2006/relationships/hyperlink" Target="https://www.weforum.org/agenda/2018/12/how-the-finance-industry-can-save-the-world-regenerative-capitalism/" TargetMode="External"/><Relationship Id="rId178" Type="http://schemas.openxmlformats.org/officeDocument/2006/relationships/hyperlink" Target="https://www.justsecurity.org/40379/letter-editor-concerns-fbi-queries-section-702-overblown/" TargetMode="External"/><Relationship Id="rId61" Type="http://schemas.openxmlformats.org/officeDocument/2006/relationships/hyperlink" Target="https://edri.org/files/cross-borderaccesstodata/lettertocongress_CLOUDAct_20180319.pdf" TargetMode="External"/><Relationship Id="rId82" Type="http://schemas.openxmlformats.org/officeDocument/2006/relationships/hyperlink" Target="https://www.forbes.com/sites/zakdoffman/2019/09/29/whatsapp-backdoorwill-facebook-be-forced-to-break-message-encryption-as-reported/" TargetMode="External"/><Relationship Id="rId152" Type="http://schemas.openxmlformats.org/officeDocument/2006/relationships/hyperlink" Target="http://web.a.ebscohost.com.dartmouth.idm.oclc.org/ehost/detail/detail?vid=0&amp;sid=d8666b3a-8ce4-4a3f-8399-d2ea2e61d869%40sessionmgr4007&amp;bdata=JkF1dGhUeXBlPWlwLHVybCx1aWQmc2l0ZT1laG9zdC1saXZlJnNjb3BlPXNpdGU%3d" TargetMode="External"/><Relationship Id="rId173" Type="http://schemas.openxmlformats.org/officeDocument/2006/relationships/hyperlink" Target="https://judiciary.house.gov/wp-content/uploads/2017/10/100517-USA-Liberty-Act.pdf" TargetMode="External"/><Relationship Id="rId19" Type="http://schemas.openxmlformats.org/officeDocument/2006/relationships/hyperlink" Target="https://jolt.law.harvard.edu/assets/articlePDFs/v32/32HarvJLTech321.pdf" TargetMode="External"/><Relationship Id="rId14" Type="http://schemas.openxmlformats.org/officeDocument/2006/relationships/hyperlink" Target="https://www.wsj.com/articles/google-moves-some-servers-to-russian-data-centers-1428680491" TargetMode="External"/><Relationship Id="rId30" Type="http://schemas.openxmlformats.org/officeDocument/2006/relationships/hyperlink" Target="https://www.sciencedirect.com/science/article/pii/S0267364920300479" TargetMode="External"/><Relationship Id="rId35" Type="http://schemas.openxmlformats.org/officeDocument/2006/relationships/hyperlink" Target="https://www.congress.gov/bill/115th-congress/house-bill/4943?q=%7B%22search%22%3A%5B%22chamberActionDateCode%3A%5C%222017-12-04%7C115%7C1000%5C%22+AND+billIsReserved%3A%5C%22N%5C%22%22%5D%7D" TargetMode="External"/><Relationship Id="rId56" Type="http://schemas.openxmlformats.org/officeDocument/2006/relationships/hyperlink" Target="https://edri.org/cloud-act-letter-uscongress-global-implications/" TargetMode="External"/><Relationship Id="rId77" Type="http://schemas.openxmlformats.org/officeDocument/2006/relationships/hyperlink" Target="https://spectrum.ieee.org/telecom/security/the-athens-affair" TargetMode="External"/><Relationship Id="rId100" Type="http://schemas.openxmlformats.org/officeDocument/2006/relationships/hyperlink" Target="https://www.yalelawjournal.org/forum/privacy-and-security-across-borders" TargetMode="External"/><Relationship Id="rId105" Type="http://schemas.openxmlformats.org/officeDocument/2006/relationships/hyperlink" Target="http://www.openrightsgroup.org/" TargetMode="External"/><Relationship Id="rId126" Type="http://schemas.openxmlformats.org/officeDocument/2006/relationships/hyperlink" Target="https://www.washingtonpost.com/news/monkey-cage/wp/2016/12/21/eight-questions-about-donald-trumps-decision-making-in-a-foreign-policy-crisis/?noredirect=on" TargetMode="External"/><Relationship Id="rId147" Type="http://schemas.openxmlformats.org/officeDocument/2006/relationships/hyperlink" Target="https://www.law.com/newyorklawjournal/2020/03/30/the-new-data-wars-how-the-cloud-act-is-likely-to-trigger-legal-challenges/" TargetMode="External"/><Relationship Id="rId168" Type="http://schemas.openxmlformats.org/officeDocument/2006/relationships/hyperlink" Target="https://energy.gov/sites/prod/files/2016/09/f33/DOE%20Issue%20Brief%20-%20Carbon%20Capture%20Utilization%20and%20Storage_2016-08-31.pdf" TargetMode="External"/><Relationship Id="rId8" Type="http://schemas.openxmlformats.org/officeDocument/2006/relationships/webSettings" Target="webSettings.xml"/><Relationship Id="rId51" Type="http://schemas.openxmlformats.org/officeDocument/2006/relationships/hyperlink" Target="https://digitalcommons.law.uw.edu/cgi/viewcontent.cgi?article=1308&amp;context=wjlta" TargetMode="External"/><Relationship Id="rId72" Type="http://schemas.openxmlformats.org/officeDocument/2006/relationships/hyperlink" Target="https://www.dwt.com/blogs/privacy--security-law-blog/2019/11/the-battle-over-encryption" TargetMode="External"/><Relationship Id="rId93" Type="http://schemas.openxmlformats.org/officeDocument/2006/relationships/hyperlink" Target="http://dsc.discovery.com/space/my-take/lhc-atom-smasher-james-gillies.html%20\%20_blank" TargetMode="External"/><Relationship Id="rId98" Type="http://schemas.openxmlformats.org/officeDocument/2006/relationships/hyperlink" Target="https://www.supremecourt.gov/opinions/17pdf/16-402_new_o75q.pdf" TargetMode="External"/><Relationship Id="rId121" Type="http://schemas.openxmlformats.org/officeDocument/2006/relationships/hyperlink" Target="https://media.thebulletin.org/wp-content/uploads/2019/01/2019-Clock-Statement-Press-Print-Version.pdf" TargetMode="External"/><Relationship Id="rId142" Type="http://schemas.openxmlformats.org/officeDocument/2006/relationships/hyperlink" Target="https://www.rollcall.com/2020/05/14/senate-passes-amended-fisa-surveillance-overhaul/" TargetMode="External"/><Relationship Id="rId163" Type="http://schemas.openxmlformats.org/officeDocument/2006/relationships/hyperlink" Target="https://phrma.org/" TargetMode="External"/><Relationship Id="rId184" Type="http://schemas.openxmlformats.org/officeDocument/2006/relationships/hyperlink" Target="https://www.justsecurity.org/38422/aint-easy-fisa-warrant-fbi-agent/" TargetMode="External"/><Relationship Id="rId3" Type="http://schemas.openxmlformats.org/officeDocument/2006/relationships/customXml" Target="../customXml/item3.xml"/><Relationship Id="rId25" Type="http://schemas.openxmlformats.org/officeDocument/2006/relationships/hyperlink" Target="https://jolt.law.harvard.edu/assets/articlePDFs/v32/32HarvJLTech321.pdf" TargetMode="External"/><Relationship Id="rId46" Type="http://schemas.openxmlformats.org/officeDocument/2006/relationships/hyperlink" Target="https://www.eff.org/deeplinks/2018/02/how-congresss-extension-section-702-may-expand-nsas-warrantless-surveillance" TargetMode="External"/><Relationship Id="rId67" Type="http://schemas.openxmlformats.org/officeDocument/2006/relationships/hyperlink" Target="https://www.washingtonpost.com/world/turkish-court-orders-arrest-of-six-human-rights-workers-on-terrorism-charges/2017/07/18/83f92d98-6b95-11e7-8961-ec5f3e1e2a5c_story.html?utm_term=.87f6e7d43270" TargetMode="External"/><Relationship Id="rId116" Type="http://schemas.openxmlformats.org/officeDocument/2006/relationships/hyperlink" Target="https://ssi.armywarcollege.edu/pubs/parameters/issues/Summer_2017/5_BrandsFeaver_WhatAreAmericasAlliancesGoodFor.pdf" TargetMode="External"/><Relationship Id="rId137" Type="http://schemas.openxmlformats.org/officeDocument/2006/relationships/hyperlink" Target="https://www.justice.gov/opa/pr/us-and-uk-sign-landmark-cross-border-data-access-agreement-combat-criminals-and-terrorists" TargetMode="External"/><Relationship Id="rId158" Type="http://schemas.openxmlformats.org/officeDocument/2006/relationships/hyperlink" Target="https://www.cagw.org/thewastewatcher/capitalism-and-free-markets-will-help-us-through-pandemics" TargetMode="External"/><Relationship Id="rId20" Type="http://schemas.openxmlformats.org/officeDocument/2006/relationships/hyperlink" Target="https://www.americanactionforum.org/insight/impact-of-data-localization-requirements-on-commerce-and-innovation/" TargetMode="External"/><Relationship Id="rId41" Type="http://schemas.openxmlformats.org/officeDocument/2006/relationships/hyperlink" Target="https://iapp.org/resources/article/the-eu-general-data-protection-regulation/" TargetMode="External"/><Relationship Id="rId62" Type="http://schemas.openxmlformats.org/officeDocument/2006/relationships/hyperlink" Target="https://www.irishtimes.com/news/crime-and-law/courts/high-court/high-court-judge-seeks-eu-ruling-on-effect-of-polish-law-changes-1.3424530" TargetMode="External"/><Relationship Id="rId83" Type="http://schemas.openxmlformats.org/officeDocument/2006/relationships/hyperlink" Target="https://www.eff.org/deeplinks/2019/10/open-letter-governments-us-uk-and-australia-facebook-all-out-attack-encryption" TargetMode="External"/><Relationship Id="rId88" Type="http://schemas.openxmlformats.org/officeDocument/2006/relationships/hyperlink" Target="http://earthsky.org/human-world/how-nuclear-war-would-affect-earths-climate" TargetMode="External"/><Relationship Id="rId111" Type="http://schemas.openxmlformats.org/officeDocument/2006/relationships/hyperlink" Target="https://www.eff.org/deeplinks/2015/10/europes-court-justice-nsa-surveilance" TargetMode="External"/><Relationship Id="rId132" Type="http://schemas.openxmlformats.org/officeDocument/2006/relationships/hyperlink" Target="https://digitalcommons.law.uw.edu/cgi/viewcontent.cgi?article=1308&amp;context=wjlta" TargetMode="External"/><Relationship Id="rId153" Type="http://schemas.openxmlformats.org/officeDocument/2006/relationships/hyperlink" Target="http://www.scielo.br/scielo.php?pid=S0104-06182017000400857&amp;script=sci_arttext" TargetMode="External"/><Relationship Id="rId174" Type="http://schemas.openxmlformats.org/officeDocument/2006/relationships/hyperlink" Target="https://www.pclob.gov/library/702-Report.pdf" TargetMode="External"/><Relationship Id="rId179" Type="http://schemas.openxmlformats.org/officeDocument/2006/relationships/hyperlink" Target="https://www.fbi.gov/about/leadership-and-structure/information-technology/new-database-search-tool-will-aid-bureau-investigations" TargetMode="External"/><Relationship Id="rId15" Type="http://schemas.openxmlformats.org/officeDocument/2006/relationships/hyperlink" Target="https://www.foreignaffairs.com/articles/china/2020-02-06/digital-dictators" TargetMode="External"/><Relationship Id="rId36" Type="http://schemas.openxmlformats.org/officeDocument/2006/relationships/hyperlink" Target="https://www.congress.gov/bill/115th-congress/senate-bill/2383" TargetMode="External"/><Relationship Id="rId57" Type="http://schemas.openxmlformats.org/officeDocument/2006/relationships/hyperlink" Target="https://www.eff.org/deeplinks/2018/02/cloud-act-dangerous-expansion-police-snooping-cross-border-data" TargetMode="External"/><Relationship Id="rId106" Type="http://schemas.openxmlformats.org/officeDocument/2006/relationships/hyperlink" Target="http://curia.europa.eu/juris/fiche.jsf?id=C%3B311%3B18%3BRP%3B1%3BP%3B1%3BC2018%2F0311%2FP" TargetMode="External"/><Relationship Id="rId127" Type="http://schemas.openxmlformats.org/officeDocument/2006/relationships/hyperlink" Target="https://digitalcommons.law.utulsa.edu/cgi/viewcontent.cgi?article=3115&amp;context=tlr" TargetMode="External"/><Relationship Id="rId10" Type="http://schemas.openxmlformats.org/officeDocument/2006/relationships/hyperlink" Target="https://www.baconsrebellion.com/wp/replacing-one-existential-threat-with-another/" TargetMode="External"/><Relationship Id="rId31" Type="http://schemas.openxmlformats.org/officeDocument/2006/relationships/hyperlink" Target="https://www.sciencedirect.com/science/article/pii/S0267364920300479" TargetMode="External"/><Relationship Id="rId52" Type="http://schemas.openxmlformats.org/officeDocument/2006/relationships/hyperlink" Target="https://digitalcommons.law.uw.edu/cgi/viewcontent.cgi?article=1308&amp;context=wjlta" TargetMode="External"/><Relationship Id="rId73" Type="http://schemas.openxmlformats.org/officeDocument/2006/relationships/hyperlink" Target="https://www.dwt.com/blogs/privacy--security-law-blog/2019/10/2018-cloud-act-data-requests" TargetMode="External"/><Relationship Id="rId78" Type="http://schemas.openxmlformats.org/officeDocument/2006/relationships/hyperlink" Target="https://www.eff.org/deeplinks/2018/03/new-backdoor-around-fourth-amendment-cloud-act" TargetMode="External"/><Relationship Id="rId94" Type="http://schemas.openxmlformats.org/officeDocument/2006/relationships/hyperlink" Target="http://dsc.discovery.com/convergence/amazingspace/reports/holes.html%20\%20_blank" TargetMode="External"/><Relationship Id="rId99" Type="http://schemas.openxmlformats.org/officeDocument/2006/relationships/hyperlink" Target="https://digitalcommons.law.uw.edu/cgi/viewcontent.cgi?article=5014&amp;context=wlr" TargetMode="External"/><Relationship Id="rId101" Type="http://schemas.openxmlformats.org/officeDocument/2006/relationships/hyperlink" Target="https://blogs.microsoft.com/wp-content/uploads/sites/149/2018/01/Brief-of-EU-Company-Lawyers-Asso.pdf" TargetMode="External"/><Relationship Id="rId122" Type="http://schemas.openxmlformats.org/officeDocument/2006/relationships/hyperlink" Target="https://thehill.com/opinion/international/397622-congress-must-not-forget-role-in-shaping-american-foreign-policy" TargetMode="External"/><Relationship Id="rId143" Type="http://schemas.openxmlformats.org/officeDocument/2006/relationships/hyperlink" Target="https://www.c-span.org/video/?472024-8/senators-daines-wyden-fisa-reauthorization" TargetMode="External"/><Relationship Id="rId148" Type="http://schemas.openxmlformats.org/officeDocument/2006/relationships/hyperlink" Target="https://leopoldaschenbrenner.github.io/xriskandgrowth/ExistentialRiskAndGrowth050.pdf" TargetMode="External"/><Relationship Id="rId164" Type="http://schemas.openxmlformats.org/officeDocument/2006/relationships/hyperlink" Target="https://www.hoover.org/research/intellectual-origins-america-bashing" TargetMode="External"/><Relationship Id="rId169" Type="http://schemas.openxmlformats.org/officeDocument/2006/relationships/hyperlink" Target="https://thehill.com/opinion/energy-environment/392668-should-environmentalists-support-carbon-capture" TargetMode="External"/><Relationship Id="rId185" Type="http://schemas.openxmlformats.org/officeDocument/2006/relationships/hyperlink" Target="https://www.hsdl.org/c/transnational-organized-crime-underpins-global-conflict/" TargetMode="External"/><Relationship Id="rId4" Type="http://schemas.openxmlformats.org/officeDocument/2006/relationships/customXml" Target="../customXml/item4.xml"/><Relationship Id="rId9" Type="http://schemas.openxmlformats.org/officeDocument/2006/relationships/hyperlink" Target="https://www.oecd-ilibrary.org/sites/9789264275232-4-en/index.html?itemId=/content/component/9789264275232-4-en" TargetMode="External"/><Relationship Id="rId180" Type="http://schemas.openxmlformats.org/officeDocument/2006/relationships/hyperlink" Target="http://govinfo.library.unt.edu/911/report/911Report_Exec.pdf" TargetMode="External"/><Relationship Id="rId26" Type="http://schemas.openxmlformats.org/officeDocument/2006/relationships/hyperlink" Target="https://www.ecommercetimes.com/story/79946.html" TargetMode="External"/><Relationship Id="rId47" Type="http://schemas.openxmlformats.org/officeDocument/2006/relationships/hyperlink" Target="https://www.eff.org/deeplinks/2018/02/cloud-act-dangerous-expansion-police-snooping-cross-border-data" TargetMode="External"/><Relationship Id="rId68" Type="http://schemas.openxmlformats.org/officeDocument/2006/relationships/hyperlink" Target="http://www.ohchr.org/EN/NewsEvents/Pages/DisplayNews.aspx?NewsID=22667&amp;LangID=E" TargetMode="External"/><Relationship Id="rId89" Type="http://schemas.openxmlformats.org/officeDocument/2006/relationships/image" Target="media/image1.gif"/><Relationship Id="rId112" Type="http://schemas.openxmlformats.org/officeDocument/2006/relationships/hyperlink" Target="https://www.eff.org/deeplinks/2016/03/privacy-shield-riddled-surveillance-holes" TargetMode="External"/><Relationship Id="rId133" Type="http://schemas.openxmlformats.org/officeDocument/2006/relationships/hyperlink" Target="https://papers.ssrn.com/sol3/papers.cfm?abstract_id=3508942" TargetMode="External"/><Relationship Id="rId154" Type="http://schemas.openxmlformats.org/officeDocument/2006/relationships/hyperlink" Target="https://www.forbes.com/sites/investor/2019/09/11/is-a-greater-recession-inevitable/" TargetMode="External"/><Relationship Id="rId175" Type="http://schemas.openxmlformats.org/officeDocument/2006/relationships/hyperlink" Target="https://www.lawfareblog.com/lawfare-podcast-jim-baker-and-carl-ghattas-section-702" TargetMode="External"/><Relationship Id="rId16" Type="http://schemas.openxmlformats.org/officeDocument/2006/relationships/hyperlink" Target="https://freedomhouse.org/sites/default/files/FIW2014%20Booklet.pdf" TargetMode="External"/><Relationship Id="rId37" Type="http://schemas.openxmlformats.org/officeDocument/2006/relationships/hyperlink" Target="https://iapp.org/news/a/u-s-supreme-court-hears-arguments-in-united-states-v-microsoft/" TargetMode="External"/><Relationship Id="rId58" Type="http://schemas.openxmlformats.org/officeDocument/2006/relationships/hyperlink" Target="https://www.eff.org/deeplinks/2018/02/cloud-act-dangerous-expansion-police-snooping-cross-border-data" TargetMode="External"/><Relationship Id="rId79" Type="http://schemas.openxmlformats.org/officeDocument/2006/relationships/hyperlink" Target="https://www.forbes.com/sites/zakdoffman/2019/10/03/facebook-will-now-be-asked-to-add-encryption-backdoors2-billion-users-impacted/" TargetMode="External"/><Relationship Id="rId102" Type="http://schemas.openxmlformats.org/officeDocument/2006/relationships/hyperlink" Target="https://blogs.microsoft.com/wp-content/uploads/sites/149/2018/01/Brief-of-EU-Company-Lawyers-Asso.pdf" TargetMode="External"/><Relationship Id="rId123" Type="http://schemas.openxmlformats.org/officeDocument/2006/relationships/hyperlink" Target="https://www.csis.org/features/beyond-waters-edge" TargetMode="External"/><Relationship Id="rId144" Type="http://schemas.openxmlformats.org/officeDocument/2006/relationships/hyperlink" Target="https://www.rollcall.com/2020/05/15/fisa-overhaul-could-be-an-early-test-of-house-voting-by-proxy/" TargetMode="External"/><Relationship Id="rId90" Type="http://schemas.openxmlformats.org/officeDocument/2006/relationships/hyperlink" Target="http://web.mit.edu/physics/facultyandstaff/faculty/frank_wilczek.html%20\%20_blank" TargetMode="External"/><Relationship Id="rId165" Type="http://schemas.openxmlformats.org/officeDocument/2006/relationships/hyperlink" Target="https://thehill.com/opinion/energy-environment/462609-cutting-climate-pollution-isnt-enough-we-also-need-carbon-removal" TargetMode="External"/><Relationship Id="rId186" Type="http://schemas.openxmlformats.org/officeDocument/2006/relationships/fontTable" Target="fontTable.xml"/><Relationship Id="rId27" Type="http://schemas.openxmlformats.org/officeDocument/2006/relationships/hyperlink" Target="https://jolt.law.harvard.edu/assets/articlePDFs/v32/32HarvJLTech321.pdf" TargetMode="External"/><Relationship Id="rId48" Type="http://schemas.openxmlformats.org/officeDocument/2006/relationships/hyperlink" Target="https://www.congress.gov/bill/115th-congress/senate-bill/2383/text" TargetMode="External"/><Relationship Id="rId69" Type="http://schemas.openxmlformats.org/officeDocument/2006/relationships/hyperlink" Target="https://www.vyprvpn.com/blog/policy-highlight-cloud-act" TargetMode="External"/><Relationship Id="rId113" Type="http://schemas.openxmlformats.org/officeDocument/2006/relationships/hyperlink" Target="https://www.americanactionforum.org/insight/a-primer-on-data-privacy-enforcement-options/" TargetMode="External"/><Relationship Id="rId134" Type="http://schemas.openxmlformats.org/officeDocument/2006/relationships/hyperlink" Target="https://www.eff.org/deeplinks/2019/10/race-bottom-privacy-protection-us-uk-deal-would-trample-cross-border-privacy" TargetMode="External"/><Relationship Id="rId80" Type="http://schemas.openxmlformats.org/officeDocument/2006/relationships/hyperlink" Target="https://www.thetimes.co.uk/edition/news/police-can-access-suspects-facebook-and-whatsapp-messages-in-deal-with-us-q7lrfmchz" TargetMode="External"/><Relationship Id="rId155" Type="http://schemas.openxmlformats.org/officeDocument/2006/relationships/hyperlink" Target="https://link.springer.com/chapter/10.1007/978-1-4614-8806-4_78" TargetMode="External"/><Relationship Id="rId176" Type="http://schemas.openxmlformats.org/officeDocument/2006/relationships/hyperlink" Target="https://www.ignet.gov/sites/default/files/files/invprg1211appg1.pdf" TargetMode="External"/><Relationship Id="rId17" Type="http://schemas.openxmlformats.org/officeDocument/2006/relationships/hyperlink" Target="https://jolt.law.harvard.edu/assets/articlePDFs/v32/32HarvJLTech321.pdf" TargetMode="External"/><Relationship Id="rId38" Type="http://schemas.openxmlformats.org/officeDocument/2006/relationships/hyperlink" Target="http://www.opn.ca6.uscourts.gov/opinions.pdf/10a0377p-06.pdf" TargetMode="External"/><Relationship Id="rId59" Type="http://schemas.openxmlformats.org/officeDocument/2006/relationships/hyperlink" Target="https://www.hrw.org/news/2018/02/13/us-may-give-foreign-governments-and-itself-easier-access-data" TargetMode="External"/><Relationship Id="rId103" Type="http://schemas.openxmlformats.org/officeDocument/2006/relationships/hyperlink" Target="https://blogs.microsoft.com/wp-content/uploads/sites/149/2018/01/Brief-of-EU-Company-Lawyers-Asso.pdf" TargetMode="External"/><Relationship Id="rId124" Type="http://schemas.openxmlformats.org/officeDocument/2006/relationships/image" Target="media/image2.png"/><Relationship Id="rId70" Type="http://schemas.openxmlformats.org/officeDocument/2006/relationships/hyperlink" Target="https://www.techdirt.com/articles/20180322/11435839481/house-staples-extraterritorial-search-permissions-onto-2232-page-budget-bill-passes-it.shtml" TargetMode="External"/><Relationship Id="rId91" Type="http://schemas.openxmlformats.org/officeDocument/2006/relationships/hyperlink" Target="http://dsc.discovery.com/news/2008/08/20/black-hole-space.html%20\%20_blank" TargetMode="External"/><Relationship Id="rId145" Type="http://schemas.openxmlformats.org/officeDocument/2006/relationships/hyperlink" Target="https://www.aclu.org/coalition-letter-house-leadership-concerning-wyden-daines-amendment-usa-freedom-reauthorization-act" TargetMode="External"/><Relationship Id="rId166" Type="http://schemas.openxmlformats.org/officeDocument/2006/relationships/hyperlink" Target="https://hal.archives-ouvertes.fr/hal-02482174/document" TargetMode="External"/><Relationship Id="rId187" Type="http://schemas.openxmlformats.org/officeDocument/2006/relationships/theme" Target="theme/theme1.xml"/><Relationship Id="rId1" Type="http://schemas.openxmlformats.org/officeDocument/2006/relationships/customXml" Target="../customXml/item1.xml"/><Relationship Id="rId28" Type="http://schemas.openxmlformats.org/officeDocument/2006/relationships/hyperlink" Target="https://epic.org/amicus/ecpa/microsoft/US-v-Microsoft-amicus-EPIC.pdf" TargetMode="External"/><Relationship Id="rId49" Type="http://schemas.openxmlformats.org/officeDocument/2006/relationships/hyperlink" Target="https://www.congress.gov/bill/115th-congress/house-bill/4943/text" TargetMode="External"/><Relationship Id="rId114" Type="http://schemas.openxmlformats.org/officeDocument/2006/relationships/hyperlink" Target="https://www.theguardian.com/commentisfree/2018/apr/24/foreign-policy-congress-trump" TargetMode="External"/><Relationship Id="rId60" Type="http://schemas.openxmlformats.org/officeDocument/2006/relationships/hyperlink" Target="https://www.eff.org/deeplinks/2018/02/cloud-act-dangerous-expansion-police-snooping-cross-border-data" TargetMode="External"/><Relationship Id="rId81" Type="http://schemas.openxmlformats.org/officeDocument/2006/relationships/hyperlink" Target="https://www.bloomberg.com/news/articles/2019-09-28/facebook-whatsapp-will-have-to-share-messages-with-u-k-police" TargetMode="External"/><Relationship Id="rId135" Type="http://schemas.openxmlformats.org/officeDocument/2006/relationships/hyperlink" Target="https://www.eff.org/deeplinks/2018/02/cloud-act-dangerous-expansion-police-snooping-cross-border-data" TargetMode="External"/><Relationship Id="rId156" Type="http://schemas.openxmlformats.org/officeDocument/2006/relationships/hyperlink" Target="https://onlinelibrary.wiley.com/doi/full/10.1111/dech.12385" TargetMode="External"/><Relationship Id="rId177" Type="http://schemas.openxmlformats.org/officeDocument/2006/relationships/hyperlink" Target="https://www.washingtonpost.com/world/national-security/fbi-director-warns-against-restricting-controversial-nsa-surveillance-program/2017/10/13/a40a0b3c-b02a-11e7-a908-a3470754bbb9_story.html?utm_term=.a86af8c685f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elinegoch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A9997D-1C85-1349-8DD1-A7CE73E46345}">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148045</Words>
  <Characters>843857</Characters>
  <Application>Microsoft Office Word</Application>
  <DocSecurity>0</DocSecurity>
  <Lines>7032</Lines>
  <Paragraphs>1979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989923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Madeline J. Gochee</cp:lastModifiedBy>
  <cp:revision>2</cp:revision>
  <dcterms:created xsi:type="dcterms:W3CDTF">2020-08-13T21:45:00Z</dcterms:created>
  <dcterms:modified xsi:type="dcterms:W3CDTF">2020-08-13T21:46:00Z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