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78D32" w14:textId="162DAE81" w:rsidR="00A95652" w:rsidRDefault="00247C0D" w:rsidP="00247C0D">
      <w:pPr>
        <w:pStyle w:val="Heading1"/>
      </w:pPr>
      <w:r>
        <w:t xml:space="preserve">Mandatory Minimums Expansion </w:t>
      </w:r>
    </w:p>
    <w:p w14:paraId="718C4980" w14:textId="5AEB7C4E" w:rsidR="00247C0D" w:rsidRDefault="00247C0D" w:rsidP="00247C0D">
      <w:pPr>
        <w:pStyle w:val="Heading1"/>
      </w:pPr>
      <w:r>
        <w:t xml:space="preserve">AFF </w:t>
      </w:r>
    </w:p>
    <w:p w14:paraId="58DE8E89" w14:textId="77777777" w:rsidR="001A5894" w:rsidRDefault="001A5894" w:rsidP="001A5894">
      <w:pPr>
        <w:pStyle w:val="Heading2"/>
      </w:pPr>
      <w:r>
        <w:t xml:space="preserve">AT: Judge Bias </w:t>
      </w:r>
    </w:p>
    <w:p w14:paraId="6D0F07A4" w14:textId="77777777" w:rsidR="001A5894" w:rsidRDefault="001A5894" w:rsidP="001A5894">
      <w:pPr>
        <w:pStyle w:val="Heading3"/>
      </w:pPr>
      <w:r>
        <w:t>Judges Would Lower Sentences</w:t>
      </w:r>
    </w:p>
    <w:p w14:paraId="74A511AA" w14:textId="77777777" w:rsidR="001A5894" w:rsidRDefault="001A5894" w:rsidP="001A5894">
      <w:pPr>
        <w:pStyle w:val="Heading4"/>
      </w:pPr>
      <w:r>
        <w:t xml:space="preserve">Minimums prevent judges from reducing sentences – hundreds would give lower sentences for non-violent cases </w:t>
      </w:r>
    </w:p>
    <w:p w14:paraId="7BA3A6F5" w14:textId="77777777" w:rsidR="001A5894" w:rsidRPr="001A7EAC" w:rsidRDefault="001A5894" w:rsidP="001A5894">
      <w:r w:rsidRPr="001A5894">
        <w:rPr>
          <w:rStyle w:val="Style13ptBold"/>
        </w:rPr>
        <w:t>Martin and Bennett 17</w:t>
      </w:r>
      <w:r>
        <w:t xml:space="preserve"> (Rachel, host of NPR’s Morning Edition, and Mark, federal judge from Iowa's Northern District, “A Federal Judge Says Mandatory Minimum Sentences Often Don't Fit </w:t>
      </w:r>
      <w:proofErr w:type="gramStart"/>
      <w:r>
        <w:t>The</w:t>
      </w:r>
      <w:proofErr w:type="gramEnd"/>
      <w:r>
        <w:t xml:space="preserve"> Crime.” NPR, 6/1/17, </w:t>
      </w:r>
      <w:hyperlink r:id="rId6" w:history="1">
        <w:r w:rsidRPr="00B83404">
          <w:rPr>
            <w:rStyle w:val="Hyperlink"/>
          </w:rPr>
          <w:t>https://www.npr.org/2017/06/01/531004316/a-federal-judge-says-mandatory-minimum-sentences-often-dont-fit-the-crime</w:t>
        </w:r>
      </w:hyperlink>
      <w:r>
        <w:t xml:space="preserve">, Accessed 7/17/20, GDI – </w:t>
      </w:r>
      <w:proofErr w:type="spellStart"/>
      <w:r>
        <w:t>JMoore</w:t>
      </w:r>
      <w:proofErr w:type="spellEnd"/>
      <w:r>
        <w:t>)</w:t>
      </w:r>
    </w:p>
    <w:p w14:paraId="5048FD1D" w14:textId="77777777" w:rsidR="001A5894" w:rsidRPr="001A7EAC" w:rsidRDefault="001A5894" w:rsidP="001A5894">
      <w:pPr>
        <w:rPr>
          <w:u w:val="single"/>
        </w:rPr>
      </w:pPr>
      <w:r w:rsidRPr="001A7EAC">
        <w:rPr>
          <w:sz w:val="16"/>
        </w:rPr>
        <w:t xml:space="preserve">MARTIN: Although </w:t>
      </w:r>
      <w:r w:rsidRPr="001A7EAC">
        <w:rPr>
          <w:rStyle w:val="StyleUnderline"/>
        </w:rPr>
        <w:t>some judges think the incarceration rate is</w:t>
      </w:r>
      <w:r w:rsidRPr="001A7EAC">
        <w:rPr>
          <w:sz w:val="16"/>
        </w:rPr>
        <w:t xml:space="preserve"> </w:t>
      </w:r>
      <w:r w:rsidRPr="001A7EAC">
        <w:rPr>
          <w:rStyle w:val="StyleUnderline"/>
        </w:rPr>
        <w:t>a big</w:t>
      </w:r>
      <w:r w:rsidRPr="001A7EAC">
        <w:rPr>
          <w:sz w:val="16"/>
        </w:rPr>
        <w:t xml:space="preserve"> part of the </w:t>
      </w:r>
      <w:r w:rsidRPr="001A7EAC">
        <w:rPr>
          <w:rStyle w:val="StyleUnderline"/>
        </w:rPr>
        <w:t>problem.</w:t>
      </w:r>
      <w:r w:rsidRPr="001A7EAC">
        <w:rPr>
          <w:sz w:val="16"/>
        </w:rPr>
        <w:t xml:space="preserve"> Mark </w:t>
      </w:r>
      <w:r w:rsidRPr="001A7EAC">
        <w:rPr>
          <w:rStyle w:val="StyleUnderline"/>
        </w:rPr>
        <w:t>Bennett</w:t>
      </w:r>
      <w:r w:rsidRPr="001A7EAC">
        <w:rPr>
          <w:sz w:val="16"/>
        </w:rPr>
        <w:t xml:space="preserve"> is one of them. He's </w:t>
      </w:r>
      <w:r w:rsidRPr="001A7EAC">
        <w:rPr>
          <w:rStyle w:val="StyleUnderline"/>
        </w:rPr>
        <w:t>a federal judge from Iowa's Northern District</w:t>
      </w:r>
      <w:r w:rsidRPr="001A7EAC">
        <w:rPr>
          <w:sz w:val="16"/>
        </w:rPr>
        <w:t xml:space="preserve">. </w:t>
      </w:r>
      <w:r w:rsidRPr="001A7EAC">
        <w:rPr>
          <w:rStyle w:val="StyleUnderline"/>
        </w:rPr>
        <w:t>Bennett says mandatory minimum laws have forced him to put more than a thousand people in prison for lengthy stays</w:t>
      </w:r>
      <w:r w:rsidRPr="001A7EAC">
        <w:rPr>
          <w:sz w:val="16"/>
        </w:rPr>
        <w:t xml:space="preserve">, sometimes for the rest of their lives. And </w:t>
      </w:r>
      <w:r w:rsidRPr="001A7EAC">
        <w:rPr>
          <w:rStyle w:val="StyleUnderline"/>
        </w:rPr>
        <w:t xml:space="preserve">in </w:t>
      </w:r>
      <w:proofErr w:type="gramStart"/>
      <w:r w:rsidRPr="001A7EAC">
        <w:rPr>
          <w:rStyle w:val="StyleUnderline"/>
        </w:rPr>
        <w:t>a majority of</w:t>
      </w:r>
      <w:proofErr w:type="gramEnd"/>
      <w:r w:rsidRPr="001A7EAC">
        <w:rPr>
          <w:rStyle w:val="StyleUnderline"/>
        </w:rPr>
        <w:t xml:space="preserve"> those cases, Judge Bennett says the punishment didn't fit</w:t>
      </w:r>
      <w:r w:rsidRPr="001A7EAC">
        <w:rPr>
          <w:sz w:val="16"/>
        </w:rPr>
        <w:t xml:space="preserve"> </w:t>
      </w:r>
      <w:r w:rsidRPr="001A7EAC">
        <w:rPr>
          <w:rStyle w:val="StyleUnderline"/>
        </w:rPr>
        <w:t>the crime.</w:t>
      </w:r>
    </w:p>
    <w:p w14:paraId="1B2321F8" w14:textId="77777777" w:rsidR="001A5894" w:rsidRPr="001A7EAC" w:rsidRDefault="001A5894" w:rsidP="001A5894">
      <w:pPr>
        <w:rPr>
          <w:sz w:val="16"/>
        </w:rPr>
      </w:pPr>
      <w:r w:rsidRPr="001A7EAC">
        <w:rPr>
          <w:sz w:val="16"/>
        </w:rPr>
        <w:t xml:space="preserve">MARK BENNETT: These </w:t>
      </w:r>
      <w:r w:rsidRPr="001A7EAC">
        <w:rPr>
          <w:rStyle w:val="StyleUnderline"/>
        </w:rPr>
        <w:t>mandatory minimums are so incredibly harsh, and they're triggered by such low levels of drugs</w:t>
      </w:r>
      <w:r w:rsidRPr="001A7EAC">
        <w:rPr>
          <w:sz w:val="16"/>
        </w:rPr>
        <w:t xml:space="preserve"> that they snare at these non-violent, low-level addicts who are involved in drug distribution mostly to obtain drugs to feed their habit. They have a medical problem. It's called addiction, and they're going to be faced with five and 10 and 20-year and sometimes life mandatory minimum sentences. I think that's a travesty.</w:t>
      </w:r>
    </w:p>
    <w:p w14:paraId="2DDAF82B" w14:textId="77777777" w:rsidR="001A5894" w:rsidRPr="001A7EAC" w:rsidRDefault="001A5894" w:rsidP="001A5894">
      <w:pPr>
        <w:rPr>
          <w:sz w:val="16"/>
        </w:rPr>
      </w:pPr>
      <w:r w:rsidRPr="001A7EAC">
        <w:rPr>
          <w:sz w:val="16"/>
        </w:rPr>
        <w:t xml:space="preserve">MARTIN: </w:t>
      </w:r>
      <w:proofErr w:type="gramStart"/>
      <w:r w:rsidRPr="001A7EAC">
        <w:rPr>
          <w:sz w:val="16"/>
        </w:rPr>
        <w:t>So</w:t>
      </w:r>
      <w:proofErr w:type="gramEnd"/>
      <w:r w:rsidRPr="001A7EAC">
        <w:rPr>
          <w:sz w:val="16"/>
        </w:rPr>
        <w:t xml:space="preserve"> people who support this policy change will argue, as has Attorney General Sessions, that there's no real thing as a low-level drug crime, that inherently violence is kind of baked into this experience. If you want to collect a drug debt, Sessions says, you can't file a lawsuit in court. You collect it with the barrel of a gun. So how do you respond to that?</w:t>
      </w:r>
    </w:p>
    <w:p w14:paraId="446F51A1" w14:textId="77777777" w:rsidR="001A5894" w:rsidRPr="001A7EAC" w:rsidRDefault="001A5894" w:rsidP="001A5894">
      <w:pPr>
        <w:rPr>
          <w:sz w:val="16"/>
        </w:rPr>
      </w:pPr>
      <w:r w:rsidRPr="001A7EAC">
        <w:rPr>
          <w:sz w:val="16"/>
        </w:rPr>
        <w:t xml:space="preserve">BENNETT: There's actually a very easy, simple response to that. </w:t>
      </w:r>
      <w:r w:rsidRPr="001A7EAC">
        <w:rPr>
          <w:rStyle w:val="StyleUnderline"/>
        </w:rPr>
        <w:t>Any one of my 660 federal district court judge colleagues when there's actual violence involved in a case will impose a higher sentence than if there was no violence involved in the case.</w:t>
      </w:r>
      <w:r w:rsidRPr="001A7EAC">
        <w:rPr>
          <w:sz w:val="16"/>
        </w:rPr>
        <w:t xml:space="preserve"> So that's really a red herring argument. And, you know, when I read the - Attorney General Session's memo, I noticed he was talking about consistency and fairness.</w:t>
      </w:r>
    </w:p>
    <w:p w14:paraId="7D9B5651" w14:textId="77777777" w:rsidR="001A5894" w:rsidRPr="001A7EAC" w:rsidRDefault="001A5894" w:rsidP="001A5894">
      <w:pPr>
        <w:rPr>
          <w:sz w:val="16"/>
        </w:rPr>
      </w:pPr>
      <w:r w:rsidRPr="001A7EAC">
        <w:rPr>
          <w:sz w:val="16"/>
        </w:rPr>
        <w:t xml:space="preserve">MARTIN: Yeah. </w:t>
      </w:r>
      <w:r w:rsidRPr="001A7EAC">
        <w:rPr>
          <w:rStyle w:val="StyleUnderline"/>
        </w:rPr>
        <w:t>They argued that mandatory minimums help ensure consistency</w:t>
      </w:r>
      <w:r w:rsidRPr="001A7EAC">
        <w:rPr>
          <w:sz w:val="16"/>
        </w:rPr>
        <w:t>, and as a result, the laws become more egalitarian.</w:t>
      </w:r>
    </w:p>
    <w:p w14:paraId="4B4B508B" w14:textId="77777777" w:rsidR="001A5894" w:rsidRPr="001A7EAC" w:rsidRDefault="001A5894" w:rsidP="001A5894">
      <w:pPr>
        <w:rPr>
          <w:sz w:val="16"/>
        </w:rPr>
      </w:pPr>
      <w:r w:rsidRPr="001A7EAC">
        <w:rPr>
          <w:sz w:val="16"/>
        </w:rPr>
        <w:t xml:space="preserve">BENNETT: Yeah. Well, I think just </w:t>
      </w:r>
      <w:r w:rsidRPr="001A7EAC">
        <w:rPr>
          <w:rStyle w:val="StyleUnderline"/>
        </w:rPr>
        <w:t>the opposite is true. Mandatory minimums support unwarranted uniformity by treating everyone alike even though their situations are dramatically different.</w:t>
      </w:r>
      <w:r w:rsidRPr="001A7EAC">
        <w:rPr>
          <w:sz w:val="16"/>
        </w:rPr>
        <w:t xml:space="preserve"> So, for example, you have a low-level non-violent drug offender. One is selling methamphetamine for profit, and one is using methamphetamine and maybe trading it to other drug addicts to support their addiction.</w:t>
      </w:r>
    </w:p>
    <w:p w14:paraId="235DCCB9" w14:textId="77777777" w:rsidR="001A5894" w:rsidRPr="001A7EAC" w:rsidRDefault="001A5894" w:rsidP="001A5894">
      <w:pPr>
        <w:rPr>
          <w:sz w:val="16"/>
        </w:rPr>
      </w:pPr>
      <w:r w:rsidRPr="001A7EAC">
        <w:rPr>
          <w:sz w:val="16"/>
        </w:rPr>
        <w:t>Does it really make sense to treat a for-profit seller and a non-for-profit user the same? I don't think so because Congress has also said we're supposed to look at the nature and circumstances of the offense and the history and characteristics of the defendant. And, in fact, I think it's important to go back and look at the history of the mandatory minimums.</w:t>
      </w:r>
    </w:p>
    <w:p w14:paraId="6083A215" w14:textId="77777777" w:rsidR="001A5894" w:rsidRPr="001A7EAC" w:rsidRDefault="001A5894" w:rsidP="001A5894">
      <w:pPr>
        <w:rPr>
          <w:sz w:val="16"/>
        </w:rPr>
      </w:pPr>
      <w:r w:rsidRPr="001A7EAC">
        <w:rPr>
          <w:sz w:val="16"/>
        </w:rPr>
        <w:t>They came about because Len Bias, a basketball player, died of powder cocaine overdose but everybody assumed it was crack. And that's what triggered this massive political ratcheting up and passing the mandatory minimums. And it wasn't just Democrats, and it wasn't just Republicans, they were outbidding each other trying to increase and ratchet up the mandatory minimums.</w:t>
      </w:r>
    </w:p>
    <w:p w14:paraId="34EDE768" w14:textId="77777777" w:rsidR="001A5894" w:rsidRPr="001A7EAC" w:rsidRDefault="001A5894" w:rsidP="001A5894">
      <w:pPr>
        <w:rPr>
          <w:sz w:val="16"/>
        </w:rPr>
      </w:pPr>
      <w:r w:rsidRPr="001A7EAC">
        <w:rPr>
          <w:sz w:val="16"/>
        </w:rPr>
        <w:t>And the interesting thing is that bill passed without a single congressional hearing, not a single federal judge was called to testify, not a single person from the Federal Bureau of Prisons. There were no criminologists, no penologists, just no pharmacologists. And they picked these mandatory minimums and the drug quantities literally out of thin air.</w:t>
      </w:r>
    </w:p>
    <w:p w14:paraId="25D34A37" w14:textId="77777777" w:rsidR="001A5894" w:rsidRPr="001A7EAC" w:rsidRDefault="001A5894" w:rsidP="001A5894">
      <w:pPr>
        <w:rPr>
          <w:sz w:val="16"/>
        </w:rPr>
      </w:pPr>
      <w:r w:rsidRPr="001A7EAC">
        <w:rPr>
          <w:sz w:val="16"/>
        </w:rPr>
        <w:t xml:space="preserve">MARTIN: Let me ask you, there have been some of your colleagues, </w:t>
      </w:r>
      <w:r w:rsidRPr="001A7EAC">
        <w:rPr>
          <w:rStyle w:val="StyleUnderline"/>
        </w:rPr>
        <w:t>some judges have felt so strongly about the mandatory minimums that they have resigned.</w:t>
      </w:r>
      <w:r w:rsidRPr="001A7EAC">
        <w:rPr>
          <w:sz w:val="16"/>
        </w:rPr>
        <w:t xml:space="preserve"> </w:t>
      </w:r>
      <w:r w:rsidRPr="001A7EAC">
        <w:rPr>
          <w:rStyle w:val="StyleUnderline"/>
        </w:rPr>
        <w:t>They have stepped down</w:t>
      </w:r>
      <w:r w:rsidRPr="001A7EAC">
        <w:rPr>
          <w:sz w:val="16"/>
        </w:rPr>
        <w:t xml:space="preserve"> </w:t>
      </w:r>
      <w:r w:rsidRPr="001A7EAC">
        <w:rPr>
          <w:rStyle w:val="StyleUnderline"/>
        </w:rPr>
        <w:t>from the bench in protest.</w:t>
      </w:r>
      <w:r w:rsidRPr="001A7EAC">
        <w:rPr>
          <w:sz w:val="16"/>
        </w:rPr>
        <w:t xml:space="preserve"> Is that something you would consider doing? If not, why stay? Why do you find it to be more valuable to stay in your position?</w:t>
      </w:r>
    </w:p>
    <w:p w14:paraId="35D2D3C2" w14:textId="77777777" w:rsidR="001A5894" w:rsidRPr="001A5894" w:rsidRDefault="001A5894" w:rsidP="001A5894"/>
    <w:p w14:paraId="741280A8" w14:textId="09C6C866" w:rsidR="001A5894" w:rsidRPr="00525909" w:rsidRDefault="001A5894" w:rsidP="001A5894">
      <w:pPr>
        <w:pStyle w:val="Heading3"/>
      </w:pPr>
      <w:r>
        <w:t xml:space="preserve">MM Prevent Lower </w:t>
      </w:r>
      <w:r w:rsidR="007D1262">
        <w:t>Sentences</w:t>
      </w:r>
    </w:p>
    <w:p w14:paraId="04DE9C4E" w14:textId="77777777" w:rsidR="001A5894" w:rsidRDefault="001A5894" w:rsidP="001A5894">
      <w:pPr>
        <w:pStyle w:val="Heading4"/>
      </w:pPr>
      <w:r>
        <w:t xml:space="preserve">Mandatory minimums prevent judges from issuing lower sentencing </w:t>
      </w:r>
    </w:p>
    <w:p w14:paraId="6B1F05C5" w14:textId="77777777" w:rsidR="001A5894" w:rsidRPr="00525909" w:rsidRDefault="001A5894" w:rsidP="001A5894">
      <w:r w:rsidRPr="00525909">
        <w:rPr>
          <w:rStyle w:val="Style13ptBold"/>
        </w:rPr>
        <w:t>Umstead 14</w:t>
      </w:r>
      <w:r>
        <w:t xml:space="preserve"> (Zane, J.D. Candidate at The University of Iowa College of Law, “Deterring Racial Bias in Criminal Justice Through Sentencing.” 100 Iowa L. Rev. 431 (2014), </w:t>
      </w:r>
      <w:hyperlink r:id="rId7" w:history="1">
        <w:r w:rsidRPr="00B83404">
          <w:rPr>
            <w:rStyle w:val="Hyperlink"/>
          </w:rPr>
          <w:t>https://ilr.law.uiowa.edu/print/volume-100-issue-1/deterring-racial-bias-in-criminal-justice-through-sentencing/</w:t>
        </w:r>
      </w:hyperlink>
      <w:r>
        <w:t xml:space="preserve">, Accessed 7/17/20, GDI – </w:t>
      </w:r>
      <w:proofErr w:type="spellStart"/>
      <w:r>
        <w:t>JMoore</w:t>
      </w:r>
      <w:proofErr w:type="spellEnd"/>
      <w:r>
        <w:t>)</w:t>
      </w:r>
    </w:p>
    <w:p w14:paraId="202D4191" w14:textId="77777777" w:rsidR="001A5894" w:rsidRPr="00525909" w:rsidRDefault="001A5894" w:rsidP="001A5894">
      <w:pPr>
        <w:rPr>
          <w:rStyle w:val="StyleUnderline"/>
        </w:rPr>
      </w:pPr>
      <w:r w:rsidRPr="00525909">
        <w:rPr>
          <w:sz w:val="16"/>
        </w:rPr>
        <w:t xml:space="preserve">A prosecutor’s charging discretion is not only implicated by the decision whether to charge or not to charge, but also by the choice of what offense to charge. </w:t>
      </w:r>
      <w:r w:rsidRPr="00525909">
        <w:rPr>
          <w:rStyle w:val="StyleUnderline"/>
        </w:rPr>
        <w:t>Most federal drug offenses</w:t>
      </w:r>
      <w:r w:rsidRPr="00525909">
        <w:rPr>
          <w:sz w:val="16"/>
        </w:rPr>
        <w:t xml:space="preserve">, for example, </w:t>
      </w:r>
      <w:r w:rsidRPr="00525909">
        <w:rPr>
          <w:rStyle w:val="StyleUnderline"/>
        </w:rPr>
        <w:t xml:space="preserve">impose escalating mandatory minimum sentences based on the quantity of drugs </w:t>
      </w:r>
      <w:r w:rsidRPr="00525909">
        <w:rPr>
          <w:sz w:val="16"/>
        </w:rPr>
        <w:t xml:space="preserve">involved in the conduct underlying the offense. These </w:t>
      </w:r>
      <w:r w:rsidRPr="00525909">
        <w:rPr>
          <w:rStyle w:val="StyleUnderline"/>
        </w:rPr>
        <w:t xml:space="preserve">mandatory minimum sentencing </w:t>
      </w:r>
      <w:r w:rsidRPr="00525909">
        <w:rPr>
          <w:sz w:val="16"/>
        </w:rPr>
        <w:t xml:space="preserve">schemes often </w:t>
      </w:r>
      <w:r w:rsidRPr="00525909">
        <w:rPr>
          <w:rStyle w:val="StyleUnderline"/>
        </w:rPr>
        <w:t>lead to unduly harsh punishment because they eliminate a defendant’s ability to argue that mitigating circumstances warrant a lesser sentence than the statute prescribes. When a defendant is charged with</w:t>
      </w:r>
      <w:r w:rsidRPr="00525909">
        <w:rPr>
          <w:sz w:val="16"/>
        </w:rPr>
        <w:t>—and found guilty of—</w:t>
      </w:r>
      <w:r w:rsidRPr="00525909">
        <w:rPr>
          <w:rStyle w:val="StyleUnderline"/>
        </w:rPr>
        <w:t>a mandatory minimum</w:t>
      </w:r>
      <w:r w:rsidRPr="00525909">
        <w:rPr>
          <w:sz w:val="16"/>
        </w:rPr>
        <w:t xml:space="preserve"> </w:t>
      </w:r>
      <w:r w:rsidRPr="00525909">
        <w:rPr>
          <w:rStyle w:val="StyleUnderline"/>
        </w:rPr>
        <w:t>offense, the judge has no power</w:t>
      </w:r>
      <w:r w:rsidRPr="00525909">
        <w:rPr>
          <w:sz w:val="16"/>
        </w:rPr>
        <w:t xml:space="preserve"> </w:t>
      </w:r>
      <w:r w:rsidRPr="00525909">
        <w:rPr>
          <w:rStyle w:val="StyleUnderline"/>
        </w:rPr>
        <w:t>to issue a sentence below the statutory minimum.</w:t>
      </w:r>
      <w:r w:rsidRPr="00525909">
        <w:rPr>
          <w:sz w:val="16"/>
        </w:rPr>
        <w:t xml:space="preserve"> Thus, by electing to charge the highest degree of offense, </w:t>
      </w:r>
      <w:proofErr w:type="gramStart"/>
      <w:r w:rsidRPr="00525909">
        <w:rPr>
          <w:rStyle w:val="StyleUnderline"/>
        </w:rPr>
        <w:t>prosecutors</w:t>
      </w:r>
      <w:proofErr w:type="gramEnd"/>
      <w:r w:rsidRPr="00525909">
        <w:rPr>
          <w:rStyle w:val="StyleUnderline"/>
        </w:rPr>
        <w:t xml:space="preserve"> subject defendants to higher minimum sentences than they might otherwise receive.</w:t>
      </w:r>
    </w:p>
    <w:p w14:paraId="033919D7" w14:textId="77777777" w:rsidR="001A5894" w:rsidRDefault="001A5894" w:rsidP="001A5894">
      <w:pPr>
        <w:pStyle w:val="Heading2"/>
      </w:pPr>
      <w:r>
        <w:t>AT: Sentencing Guidelines</w:t>
      </w:r>
    </w:p>
    <w:p w14:paraId="40A10F7E" w14:textId="77777777" w:rsidR="001A5894" w:rsidRPr="00525909" w:rsidRDefault="001A5894" w:rsidP="001A5894">
      <w:pPr>
        <w:pStyle w:val="Heading3"/>
      </w:pPr>
      <w:r>
        <w:t xml:space="preserve">Not Mandatory </w:t>
      </w:r>
    </w:p>
    <w:p w14:paraId="7DDC2C10" w14:textId="77777777" w:rsidR="001A5894" w:rsidRDefault="001A5894" w:rsidP="001A5894">
      <w:pPr>
        <w:pStyle w:val="Heading4"/>
      </w:pPr>
      <w:r>
        <w:t xml:space="preserve">US v Booker made guidelines not mandatory </w:t>
      </w:r>
    </w:p>
    <w:p w14:paraId="02936A1C" w14:textId="77777777" w:rsidR="001A5894" w:rsidRPr="00525909" w:rsidRDefault="001A5894" w:rsidP="001A5894">
      <w:r w:rsidRPr="00525909">
        <w:rPr>
          <w:rStyle w:val="Style13ptBold"/>
        </w:rPr>
        <w:t>Umstead 14</w:t>
      </w:r>
      <w:r>
        <w:t xml:space="preserve"> (Zane, J.D. Candidate at The University of Iowa College of Law, “Deterring Racial Bias in Criminal Justice Through Sentencing.” 100 Iowa L. Rev. 431 (2014), </w:t>
      </w:r>
      <w:hyperlink r:id="rId8" w:history="1">
        <w:r w:rsidRPr="00B83404">
          <w:rPr>
            <w:rStyle w:val="Hyperlink"/>
          </w:rPr>
          <w:t>https://ilr.law.uiowa.edu/print/volume-100-issue-1/deterring-racial-bias-in-criminal-justice-through-sentencing/</w:t>
        </w:r>
      </w:hyperlink>
      <w:r>
        <w:t xml:space="preserve">, Accessed 7/17/20, GDI – </w:t>
      </w:r>
      <w:proofErr w:type="spellStart"/>
      <w:r>
        <w:t>JMoore</w:t>
      </w:r>
      <w:proofErr w:type="spellEnd"/>
      <w:r>
        <w:t>)</w:t>
      </w:r>
    </w:p>
    <w:p w14:paraId="6C5A773B" w14:textId="77777777" w:rsidR="001A5894" w:rsidRPr="00525909" w:rsidRDefault="001A5894" w:rsidP="001A5894">
      <w:pPr>
        <w:rPr>
          <w:sz w:val="16"/>
        </w:rPr>
      </w:pPr>
      <w:r w:rsidRPr="00525909">
        <w:rPr>
          <w:sz w:val="16"/>
        </w:rPr>
        <w:t xml:space="preserve">In 2005, </w:t>
      </w:r>
      <w:r w:rsidRPr="00525909">
        <w:rPr>
          <w:rStyle w:val="StyleUnderline"/>
        </w:rPr>
        <w:t>in United States v. Booker, the Supreme Court struck down the provisions of the Guidelines that made their application mandatory.</w:t>
      </w:r>
      <w:r w:rsidRPr="00525909">
        <w:rPr>
          <w:sz w:val="16"/>
        </w:rPr>
        <w:t xml:space="preserve"> The Court held that, </w:t>
      </w:r>
      <w:r w:rsidRPr="00525909">
        <w:rPr>
          <w:rStyle w:val="StyleUnderline"/>
        </w:rPr>
        <w:t>because juries generally determine a defendant’s guilt regarding only the statutory base-level offense</w:t>
      </w:r>
      <w:r w:rsidRPr="00525909">
        <w:rPr>
          <w:sz w:val="16"/>
        </w:rPr>
        <w:t xml:space="preserve"> (for example, robbery, using the hypothetical in Part II.A), </w:t>
      </w:r>
      <w:r w:rsidRPr="00525909">
        <w:rPr>
          <w:rStyle w:val="StyleUnderline"/>
        </w:rPr>
        <w:t>calculating mandatory sentences using additional factors not submitted to a jury violated the Sixth Amendment.</w:t>
      </w:r>
      <w:r w:rsidRPr="00525909">
        <w:rPr>
          <w:sz w:val="16"/>
        </w:rPr>
        <w:t xml:space="preserve"> Although Booker made the Guidelines advisory rather than mandatory, the Court deliberately excised only two provisions—one expressly requiring courts to impose sentences within the Guidelines range and another granting appellate courts de novo review of any Guideline departures—while leaving the rest unchanged.</w:t>
      </w:r>
    </w:p>
    <w:p w14:paraId="659D0214" w14:textId="77777777" w:rsidR="001A5894" w:rsidRDefault="001A5894" w:rsidP="001A5894">
      <w:pPr>
        <w:rPr>
          <w:rStyle w:val="StyleUnderline"/>
        </w:rPr>
      </w:pPr>
    </w:p>
    <w:p w14:paraId="170C95E1" w14:textId="77777777" w:rsidR="001A5894" w:rsidRPr="001A5894" w:rsidRDefault="001A5894" w:rsidP="001A5894"/>
    <w:p w14:paraId="4B274AEA" w14:textId="0B8DB313" w:rsidR="008A2D8C" w:rsidRDefault="008A2D8C" w:rsidP="008A2D8C">
      <w:pPr>
        <w:pStyle w:val="Heading2"/>
      </w:pPr>
      <w:r>
        <w:t xml:space="preserve">AT: Pardon CP </w:t>
      </w:r>
    </w:p>
    <w:p w14:paraId="561B9C38" w14:textId="46A75D6A" w:rsidR="008A2D8C" w:rsidRDefault="008A2D8C" w:rsidP="008A2D8C">
      <w:pPr>
        <w:pStyle w:val="Heading3"/>
      </w:pPr>
      <w:r>
        <w:t>Eliminate MM Key</w:t>
      </w:r>
    </w:p>
    <w:p w14:paraId="277776FE" w14:textId="77777777" w:rsidR="00386FAF" w:rsidRDefault="00386FAF" w:rsidP="00386FAF">
      <w:pPr>
        <w:pStyle w:val="Heading4"/>
      </w:pPr>
      <w:r>
        <w:t xml:space="preserve">Pardon Process is unfair – reforming sentencing laws key </w:t>
      </w:r>
    </w:p>
    <w:p w14:paraId="2D1CBE00" w14:textId="77777777" w:rsidR="00386FAF" w:rsidRDefault="00386FAF" w:rsidP="00386FAF">
      <w:r w:rsidRPr="00386FAF">
        <w:rPr>
          <w:rStyle w:val="Style13ptBold"/>
        </w:rPr>
        <w:t>Stewart 15</w:t>
      </w:r>
      <w:r>
        <w:t xml:space="preserve"> (Julie, president and founder of Families Against Mandatory Minimums, “The Pardon Process Is Inherently Unfair.” New York Times, 1/26/15, </w:t>
      </w:r>
      <w:hyperlink r:id="rId9" w:history="1">
        <w:r w:rsidRPr="00B83404">
          <w:rPr>
            <w:rStyle w:val="Hyperlink"/>
          </w:rPr>
          <w:t>https://www.nytimes.com/roomfordebate/2015/01/26/mark-wahlberg-and-the-purpose-of-pardons/the-pardon-process-is-inherently-unfair</w:t>
        </w:r>
      </w:hyperlink>
      <w:r>
        <w:t xml:space="preserve">, Accessed 7/17/20, GDI – </w:t>
      </w:r>
      <w:proofErr w:type="spellStart"/>
      <w:r>
        <w:t>JMoore</w:t>
      </w:r>
      <w:proofErr w:type="spellEnd"/>
      <w:r>
        <w:t>)</w:t>
      </w:r>
    </w:p>
    <w:p w14:paraId="42B1C3AB" w14:textId="77777777" w:rsidR="00386FAF" w:rsidRPr="003B23AC" w:rsidRDefault="00386FAF" w:rsidP="00386FAF">
      <w:pPr>
        <w:rPr>
          <w:sz w:val="16"/>
        </w:rPr>
      </w:pPr>
      <w:r w:rsidRPr="008A2D8C">
        <w:rPr>
          <w:sz w:val="16"/>
        </w:rPr>
        <w:t xml:space="preserve">Which is why </w:t>
      </w:r>
      <w:r w:rsidRPr="008A2D8C">
        <w:rPr>
          <w:rStyle w:val="StyleUnderline"/>
        </w:rPr>
        <w:t>asking who deserves a pardon and who doesn't might be the wrong question.</w:t>
      </w:r>
      <w:r w:rsidRPr="008A2D8C">
        <w:rPr>
          <w:sz w:val="16"/>
        </w:rPr>
        <w:t xml:space="preserve"> For instance, </w:t>
      </w:r>
      <w:r w:rsidRPr="008A2D8C">
        <w:rPr>
          <w:rStyle w:val="StyleUnderline"/>
        </w:rPr>
        <w:t>we talk about clemency as an emergency measure; executive triage for the worst injustices produced by overly harsh</w:t>
      </w:r>
      <w:r w:rsidRPr="008A2D8C">
        <w:rPr>
          <w:sz w:val="16"/>
        </w:rPr>
        <w:t xml:space="preserve">, one-size-fits-all sentencing regimes. </w:t>
      </w:r>
      <w:r w:rsidRPr="008A2D8C">
        <w:rPr>
          <w:rStyle w:val="StyleUnderline"/>
        </w:rPr>
        <w:t>But granting clemency isn't a substitute for reforming laws that make clemency necessary. The same is true of pardons: They reduce burdens for individual offenders</w:t>
      </w:r>
      <w:r w:rsidRPr="008A2D8C">
        <w:rPr>
          <w:sz w:val="16"/>
        </w:rPr>
        <w:t xml:space="preserve"> whose applications rise above the fray, </w:t>
      </w:r>
      <w:r w:rsidRPr="008A2D8C">
        <w:rPr>
          <w:rStyle w:val="StyleUnderline"/>
        </w:rPr>
        <w:t>but they don't address the ubiquity of such barriers, or the overwhelming number of people who seemingly can't surmount them without an official decree of forgiveness from the government.</w:t>
      </w:r>
      <w:r w:rsidRPr="008A2D8C">
        <w:rPr>
          <w:sz w:val="16"/>
        </w:rPr>
        <w:t xml:space="preserve"> (Not to mention, mass disenfranchisement.)</w:t>
      </w:r>
    </w:p>
    <w:p w14:paraId="38AC3D68" w14:textId="77777777" w:rsidR="00386FAF" w:rsidRPr="003B23AC" w:rsidRDefault="00386FAF" w:rsidP="00386FAF">
      <w:pPr>
        <w:rPr>
          <w:sz w:val="16"/>
        </w:rPr>
      </w:pPr>
      <w:r w:rsidRPr="003B23AC">
        <w:rPr>
          <w:sz w:val="16"/>
        </w:rPr>
        <w:t xml:space="preserve">And, like clemency, </w:t>
      </w:r>
      <w:r w:rsidRPr="008A2D8C">
        <w:rPr>
          <w:rStyle w:val="StyleUnderline"/>
        </w:rPr>
        <w:t>pardons are inherently unfair:</w:t>
      </w:r>
      <w:r w:rsidRPr="003B23AC">
        <w:rPr>
          <w:sz w:val="16"/>
        </w:rPr>
        <w:t xml:space="preserve"> Many, </w:t>
      </w:r>
      <w:r w:rsidRPr="008A2D8C">
        <w:rPr>
          <w:rStyle w:val="StyleUnderline"/>
        </w:rPr>
        <w:t>many offenders fit the various criteria put forth by</w:t>
      </w:r>
      <w:r w:rsidRPr="003B23AC">
        <w:rPr>
          <w:sz w:val="16"/>
        </w:rPr>
        <w:t xml:space="preserve"> state governors and </w:t>
      </w:r>
      <w:r w:rsidRPr="008A2D8C">
        <w:rPr>
          <w:rStyle w:val="StyleUnderline"/>
        </w:rPr>
        <w:t>the Office of the Pardon Attorney, but only a select few receive the relief</w:t>
      </w:r>
      <w:r w:rsidRPr="003B23AC">
        <w:rPr>
          <w:sz w:val="16"/>
        </w:rPr>
        <w:t xml:space="preserve"> they're seeking. Those qualified prisoners who don't receive pardons seldom know why they're passed over, and recipients seldom know what makes them so special.</w:t>
      </w:r>
    </w:p>
    <w:p w14:paraId="1DB7990E" w14:textId="0D495A52" w:rsidR="00386FAF" w:rsidRPr="00386FAF" w:rsidRDefault="00386FAF" w:rsidP="00386FAF">
      <w:pPr>
        <w:pStyle w:val="Heading3"/>
      </w:pPr>
      <w:r>
        <w:t>Perm?</w:t>
      </w:r>
    </w:p>
    <w:p w14:paraId="441D6A48" w14:textId="77777777" w:rsidR="008A2D8C" w:rsidRDefault="008A2D8C" w:rsidP="008A2D8C">
      <w:pPr>
        <w:pStyle w:val="Heading4"/>
      </w:pPr>
      <w:r>
        <w:t xml:space="preserve">Even if pardons are good – eliminating mandatory minimums is necessary to challenge initial harsh sentencing and shift resources towards community engagement </w:t>
      </w:r>
    </w:p>
    <w:p w14:paraId="3783264C" w14:textId="77777777" w:rsidR="008A2D8C" w:rsidRDefault="008A2D8C" w:rsidP="008A2D8C">
      <w:proofErr w:type="spellStart"/>
      <w:r w:rsidRPr="008A2D8C">
        <w:rPr>
          <w:rStyle w:val="Style13ptBold"/>
        </w:rPr>
        <w:t>Grawert</w:t>
      </w:r>
      <w:proofErr w:type="spellEnd"/>
      <w:r w:rsidRPr="008A2D8C">
        <w:rPr>
          <w:rStyle w:val="Style13ptBold"/>
        </w:rPr>
        <w:t xml:space="preserve"> 18 </w:t>
      </w:r>
      <w:r>
        <w:t xml:space="preserve">(Ames, Senior Counsel, John L. Neu Justice Counsel, “Trump's Afterthought on Pardons Shows Why Real Sentencing Reform is Needed.” Brennan Center, 6/12/18, </w:t>
      </w:r>
      <w:hyperlink r:id="rId10" w:history="1">
        <w:r w:rsidRPr="00B83404">
          <w:rPr>
            <w:rStyle w:val="Hyperlink"/>
          </w:rPr>
          <w:t>https://www.brennancenter.org/our-work/analysis-opinion/trumps-afterthought-pardons-shows-why-real-sentencing-reform-needed</w:t>
        </w:r>
      </w:hyperlink>
      <w:r>
        <w:t xml:space="preserve">, Accessed 7/17/20, GDI – </w:t>
      </w:r>
      <w:proofErr w:type="spellStart"/>
      <w:r>
        <w:t>JMoore</w:t>
      </w:r>
      <w:proofErr w:type="spellEnd"/>
      <w:r>
        <w:t>)</w:t>
      </w:r>
    </w:p>
    <w:p w14:paraId="3D60F8CB" w14:textId="77777777" w:rsidR="008A2D8C" w:rsidRPr="008A2D8C" w:rsidRDefault="008A2D8C" w:rsidP="008A2D8C">
      <w:pPr>
        <w:rPr>
          <w:u w:val="single"/>
        </w:rPr>
      </w:pPr>
      <w:r w:rsidRPr="008A2D8C">
        <w:rPr>
          <w:sz w:val="16"/>
        </w:rPr>
        <w:t xml:space="preserve">In typical fashion, President </w:t>
      </w:r>
      <w:r w:rsidRPr="008A2D8C">
        <w:rPr>
          <w:rStyle w:val="StyleUnderline"/>
        </w:rPr>
        <w:t>Trump bumbled his way into a good point</w:t>
      </w:r>
      <w:r w:rsidRPr="008A2D8C">
        <w:rPr>
          <w:sz w:val="16"/>
        </w:rPr>
        <w:t xml:space="preserve"> before taking off for his unnecessary showdown with the country’s longest-standing allies on Friday. </w:t>
      </w:r>
      <w:r w:rsidRPr="008A2D8C">
        <w:rPr>
          <w:rStyle w:val="StyleUnderline"/>
        </w:rPr>
        <w:t xml:space="preserve">In the wake of the Kardashian-inspired pardon of Alice Marie Johnson, he mentioned potentially pardoning Muhammad Ali </w:t>
      </w:r>
      <w:r w:rsidRPr="008A2D8C">
        <w:rPr>
          <w:sz w:val="16"/>
        </w:rPr>
        <w:t>(</w:t>
      </w:r>
      <w:proofErr w:type="spellStart"/>
      <w:r w:rsidRPr="008A2D8C">
        <w:rPr>
          <w:sz w:val="16"/>
        </w:rPr>
        <w:t>nevermind</w:t>
      </w:r>
      <w:proofErr w:type="spellEnd"/>
      <w:r w:rsidRPr="008A2D8C">
        <w:rPr>
          <w:sz w:val="16"/>
        </w:rPr>
        <w:t xml:space="preserve"> the details: Ali’s conviction for refusing military service in Vietnam was overturned by the Supreme Court in 1971) </w:t>
      </w:r>
      <w:r w:rsidRPr="008A2D8C">
        <w:rPr>
          <w:rStyle w:val="StyleUnderline"/>
        </w:rPr>
        <w:t xml:space="preserve">and asked NFL players concerned with the country’s criminal justice system to recommend “friends or people they know about” for pardons.  </w:t>
      </w:r>
    </w:p>
    <w:p w14:paraId="4C354CA7" w14:textId="77777777" w:rsidR="008A2D8C" w:rsidRPr="008A2D8C" w:rsidRDefault="008A2D8C" w:rsidP="008A2D8C">
      <w:pPr>
        <w:rPr>
          <w:u w:val="single"/>
        </w:rPr>
      </w:pPr>
      <w:r w:rsidRPr="008A2D8C">
        <w:rPr>
          <w:sz w:val="16"/>
        </w:rPr>
        <w:t xml:space="preserve">But </w:t>
      </w:r>
      <w:r w:rsidRPr="008A2D8C">
        <w:rPr>
          <w:rStyle w:val="StyleUnderline"/>
        </w:rPr>
        <w:t>in a</w:t>
      </w:r>
      <w:r w:rsidRPr="008A2D8C">
        <w:rPr>
          <w:sz w:val="16"/>
        </w:rPr>
        <w:t xml:space="preserve"> surprisingly truthful </w:t>
      </w:r>
      <w:r w:rsidRPr="008A2D8C">
        <w:rPr>
          <w:rStyle w:val="StyleUnderline"/>
        </w:rPr>
        <w:t>afterthought, the president acknowledged that those who could benefit from a</w:t>
      </w:r>
      <w:r w:rsidRPr="008A2D8C">
        <w:rPr>
          <w:sz w:val="16"/>
        </w:rPr>
        <w:t xml:space="preserve"> presidential </w:t>
      </w:r>
      <w:r w:rsidRPr="008A2D8C">
        <w:rPr>
          <w:rStyle w:val="StyleUnderline"/>
        </w:rPr>
        <w:t>pardon “have sentences that aren’t fair.”</w:t>
      </w:r>
      <w:r w:rsidRPr="008A2D8C">
        <w:rPr>
          <w:sz w:val="16"/>
        </w:rPr>
        <w:t xml:space="preserve"> On that, he’s right on. And </w:t>
      </w:r>
      <w:r w:rsidRPr="008A2D8C">
        <w:rPr>
          <w:rStyle w:val="StyleUnderline"/>
        </w:rPr>
        <w:t>if he really believes as much, he should support efforts to reduce mandatory minimums that are unnecessarily incarcerating thousands of Americans.</w:t>
      </w:r>
    </w:p>
    <w:p w14:paraId="33CA7265" w14:textId="77777777" w:rsidR="008A2D8C" w:rsidRPr="008A2D8C" w:rsidRDefault="008A2D8C" w:rsidP="008A2D8C">
      <w:pPr>
        <w:rPr>
          <w:u w:val="single"/>
        </w:rPr>
      </w:pPr>
      <w:r w:rsidRPr="008A2D8C">
        <w:rPr>
          <w:sz w:val="16"/>
        </w:rPr>
        <w:t xml:space="preserve">Indeed, over the past three decades, </w:t>
      </w:r>
      <w:r w:rsidRPr="008A2D8C">
        <w:rPr>
          <w:rStyle w:val="StyleUnderline"/>
        </w:rPr>
        <w:t xml:space="preserve">Congress has passed more than a hundred new laws imposing mandatory minimum sentences </w:t>
      </w:r>
      <w:r w:rsidRPr="008A2D8C">
        <w:rPr>
          <w:sz w:val="16"/>
        </w:rPr>
        <w:t xml:space="preserve">— which sap discretion from judges and juries and instead slap arbitrary penalties on federal crimes. That’s led to a seven-fold increase in the federal prison population. Over the same period, </w:t>
      </w:r>
      <w:r w:rsidRPr="008A2D8C">
        <w:rPr>
          <w:rStyle w:val="StyleUnderline"/>
        </w:rPr>
        <w:t>federal prison spending has ballooned more than 600 percent.</w:t>
      </w:r>
    </w:p>
    <w:p w14:paraId="78934A5B" w14:textId="77777777" w:rsidR="008A2D8C" w:rsidRPr="008A2D8C" w:rsidRDefault="008A2D8C" w:rsidP="008A2D8C">
      <w:pPr>
        <w:rPr>
          <w:sz w:val="16"/>
        </w:rPr>
      </w:pPr>
      <w:r w:rsidRPr="008A2D8C">
        <w:rPr>
          <w:sz w:val="16"/>
        </w:rPr>
        <w:t>Despite the growing bipartisan consensus to reduce or eliminate mandatory minimums (which may have spared Kim Kardashian the Oval Office visit), the president and his extremist Attorney General Jeff Sessions have unveiled a tepid prison reform bill, called the FIRST STEP Act, that sailed through the House earlier this spring.</w:t>
      </w:r>
    </w:p>
    <w:p w14:paraId="459871B4" w14:textId="77777777" w:rsidR="008A2D8C" w:rsidRPr="008A2D8C" w:rsidRDefault="008A2D8C" w:rsidP="008A2D8C">
      <w:pPr>
        <w:rPr>
          <w:sz w:val="16"/>
        </w:rPr>
      </w:pPr>
      <w:r w:rsidRPr="008A2D8C">
        <w:rPr>
          <w:sz w:val="16"/>
        </w:rPr>
        <w:t>The FIRST STEP Act implements some basic reforms (like training programs and banning the shackling of pregnant women) but does virtually nothing to materially lessen lengthy sentences that make our federal justice system so fundamentally unfair. That’s part of the reason that Sen. Chuck Grassley, the powerful Republican chairman of the Senate Judiciary Committee, has publicly rebuked the piecemeal Trump bill and is now pushing for the Senate to attach substantive sentencing reform to any new legislation.</w:t>
      </w:r>
    </w:p>
    <w:p w14:paraId="044EEEEB" w14:textId="77777777" w:rsidR="008A2D8C" w:rsidRPr="008A2D8C" w:rsidRDefault="008A2D8C" w:rsidP="008A2D8C">
      <w:pPr>
        <w:rPr>
          <w:sz w:val="16"/>
        </w:rPr>
      </w:pPr>
      <w:r w:rsidRPr="008A2D8C">
        <w:rPr>
          <w:sz w:val="16"/>
        </w:rPr>
        <w:t>Somehow, one of the chamber’s most conservative members has become the last best hope for criminal justice reformers.</w:t>
      </w:r>
    </w:p>
    <w:p w14:paraId="63306FC1" w14:textId="77777777" w:rsidR="008A2D8C" w:rsidRPr="008A2D8C" w:rsidRDefault="008A2D8C" w:rsidP="008A2D8C">
      <w:pPr>
        <w:rPr>
          <w:sz w:val="16"/>
        </w:rPr>
      </w:pPr>
      <w:r w:rsidRPr="008A2D8C">
        <w:rPr>
          <w:sz w:val="16"/>
        </w:rPr>
        <w:t>Grassley in February got his committee to advance the Sentencing Reform and Corrections Act, a bill that would begin repairing the broken federal criminal justice system by reducing mandatory minimum sentences, at least for nonviolent offenders. The result: some 2,500 people each year would receive a sentence reduction between 22 and 50 percent, and more than 6,000 drug offenders would be immediately eligible for a sentence reduction of nearly 30 percent.</w:t>
      </w:r>
    </w:p>
    <w:p w14:paraId="543C3CC4" w14:textId="77777777" w:rsidR="008A2D8C" w:rsidRPr="008A2D8C" w:rsidRDefault="008A2D8C" w:rsidP="008A2D8C">
      <w:pPr>
        <w:rPr>
          <w:rStyle w:val="StyleUnderline"/>
        </w:rPr>
      </w:pPr>
      <w:r w:rsidRPr="008A2D8C">
        <w:rPr>
          <w:sz w:val="16"/>
        </w:rPr>
        <w:t xml:space="preserve">In short, the people harmed most by our unfair federal justice system would see drastic reductions in their sentences. And over the long term, </w:t>
      </w:r>
      <w:r w:rsidRPr="008A2D8C">
        <w:rPr>
          <w:rStyle w:val="StyleUnderline"/>
        </w:rPr>
        <w:t>the obliteration of mandatory minimums would keep low-level, nonviolent offenders out of costly prisons and allow us to redirect federal funds to do things like improve community policing and provide treatment for those with substance use disorders.</w:t>
      </w:r>
    </w:p>
    <w:p w14:paraId="25F41C7F" w14:textId="77777777" w:rsidR="008A2D8C" w:rsidRPr="008A2D8C" w:rsidRDefault="008A2D8C" w:rsidP="008A2D8C">
      <w:pPr>
        <w:rPr>
          <w:sz w:val="16"/>
        </w:rPr>
      </w:pPr>
    </w:p>
    <w:p w14:paraId="20F60031" w14:textId="77777777" w:rsidR="008A2D8C" w:rsidRDefault="008A2D8C" w:rsidP="008A2D8C">
      <w:pPr>
        <w:rPr>
          <w:sz w:val="16"/>
        </w:rPr>
      </w:pPr>
      <w:r w:rsidRPr="008A2D8C">
        <w:rPr>
          <w:sz w:val="16"/>
        </w:rPr>
        <w:t xml:space="preserve">The reality is that </w:t>
      </w:r>
      <w:r w:rsidRPr="008A2D8C">
        <w:rPr>
          <w:rStyle w:val="StyleUnderline"/>
        </w:rPr>
        <w:t>at least four in every ten federal prisoners are unnecessarily incarcerated.</w:t>
      </w:r>
      <w:r w:rsidRPr="008A2D8C">
        <w:rPr>
          <w:sz w:val="16"/>
        </w:rPr>
        <w:t xml:space="preserve"> And our data show that </w:t>
      </w:r>
      <w:r w:rsidRPr="008A2D8C">
        <w:rPr>
          <w:rStyle w:val="StyleUnderline"/>
        </w:rPr>
        <w:t>over the decades, our country’s unconscionably high incarceration rate has had virtually zero impact on crime overall.</w:t>
      </w:r>
      <w:r w:rsidRPr="008A2D8C">
        <w:rPr>
          <w:sz w:val="16"/>
        </w:rPr>
        <w:t xml:space="preserve"> Warehousing of humans isn’t just a grave moral wrong – it’s a costly mistake that has destroyed communities and economies across the country.</w:t>
      </w:r>
    </w:p>
    <w:p w14:paraId="356022A2" w14:textId="77777777" w:rsidR="008A2D8C" w:rsidRPr="008A2D8C" w:rsidRDefault="008A2D8C" w:rsidP="008A2D8C"/>
    <w:p w14:paraId="1C8CB014" w14:textId="7EB664E4" w:rsidR="00247C0D" w:rsidRDefault="00247C0D" w:rsidP="00247C0D">
      <w:pPr>
        <w:pStyle w:val="Heading2"/>
      </w:pPr>
      <w:r>
        <w:t xml:space="preserve">AT </w:t>
      </w:r>
      <w:r w:rsidR="00687D5F">
        <w:t>Private Prison</w:t>
      </w:r>
      <w:r>
        <w:t xml:space="preserve"> </w:t>
      </w:r>
      <w:r w:rsidR="00687D5F">
        <w:t xml:space="preserve">CP </w:t>
      </w:r>
    </w:p>
    <w:p w14:paraId="652B3333" w14:textId="299F831B" w:rsidR="00687D5F" w:rsidRDefault="003C4E09" w:rsidP="003C4E09">
      <w:pPr>
        <w:pStyle w:val="Heading3"/>
      </w:pPr>
      <w:r>
        <w:t>Performance Contracts Fail</w:t>
      </w:r>
    </w:p>
    <w:p w14:paraId="5D0C363B" w14:textId="38896F7E" w:rsidR="00687D5F" w:rsidRDefault="00687D5F" w:rsidP="00687D5F">
      <w:pPr>
        <w:rPr>
          <w:sz w:val="16"/>
        </w:rPr>
      </w:pPr>
    </w:p>
    <w:p w14:paraId="0B870A7F" w14:textId="3CE137C1" w:rsidR="00687D5F" w:rsidRDefault="003C4E09" w:rsidP="003C4E09">
      <w:pPr>
        <w:pStyle w:val="Heading4"/>
      </w:pPr>
      <w:r>
        <w:t xml:space="preserve">Performance based contracts don’t solve prison conditions </w:t>
      </w:r>
    </w:p>
    <w:p w14:paraId="3BB24228" w14:textId="73014BB5" w:rsidR="003C4E09" w:rsidRPr="003C4E09" w:rsidRDefault="003C4E09" w:rsidP="003C4E09">
      <w:r w:rsidRPr="00687D5F">
        <w:rPr>
          <w:rStyle w:val="Style13ptBold"/>
        </w:rPr>
        <w:t>Armstrong 19</w:t>
      </w:r>
      <w:r>
        <w:t xml:space="preserve"> (Mia, intern at The Marshall Project, “Here's Why Abolishing Private Prisons Isn't a Silver Bullet.” The Marshall Project, 9/12/19, </w:t>
      </w:r>
      <w:hyperlink r:id="rId11" w:history="1">
        <w:r w:rsidRPr="00AE55C4">
          <w:rPr>
            <w:rStyle w:val="Hyperlink"/>
          </w:rPr>
          <w:t>https://www.themarshallproject.org/2019/09/12/here-s-why-abolishing-private-prisons-isn-t-a-silver-bullet</w:t>
        </w:r>
      </w:hyperlink>
      <w:r>
        <w:t xml:space="preserve">, Accessed 7/15/20, GDI – </w:t>
      </w:r>
      <w:proofErr w:type="spellStart"/>
      <w:r>
        <w:t>JMoore</w:t>
      </w:r>
      <w:proofErr w:type="spellEnd"/>
      <w:r>
        <w:t>)</w:t>
      </w:r>
    </w:p>
    <w:p w14:paraId="7545D46C" w14:textId="77777777" w:rsidR="00687D5F" w:rsidRPr="00687D5F" w:rsidRDefault="00687D5F" w:rsidP="00687D5F">
      <w:pPr>
        <w:rPr>
          <w:sz w:val="16"/>
        </w:rPr>
      </w:pPr>
      <w:r w:rsidRPr="00687D5F">
        <w:rPr>
          <w:rStyle w:val="StyleUnderline"/>
        </w:rPr>
        <w:t>Some researchers are turning their attention toward restructuring private prison contracts</w:t>
      </w:r>
      <w:r w:rsidRPr="00687D5F">
        <w:rPr>
          <w:sz w:val="16"/>
        </w:rPr>
        <w:t>, rather than banning private involvement in the prison sector.</w:t>
      </w:r>
    </w:p>
    <w:p w14:paraId="17F20DF7" w14:textId="77777777" w:rsidR="00687D5F" w:rsidRPr="00687D5F" w:rsidRDefault="00687D5F" w:rsidP="00687D5F">
      <w:pPr>
        <w:rPr>
          <w:sz w:val="16"/>
        </w:rPr>
      </w:pPr>
      <w:r w:rsidRPr="00687D5F">
        <w:rPr>
          <w:sz w:val="16"/>
        </w:rPr>
        <w:t>“The reality is that private prisons are a tool, and like all tools, you can use them well or use them poorly,” Adrian Moore, vice president of policy at Reason Foundation, said</w:t>
      </w:r>
    </w:p>
    <w:p w14:paraId="37891E9B" w14:textId="77777777" w:rsidR="00687D5F" w:rsidRPr="00687D5F" w:rsidRDefault="00687D5F" w:rsidP="00687D5F">
      <w:pPr>
        <w:rPr>
          <w:rStyle w:val="StyleUnderline"/>
        </w:rPr>
      </w:pPr>
      <w:r w:rsidRPr="00687D5F">
        <w:rPr>
          <w:sz w:val="16"/>
        </w:rPr>
        <w:t xml:space="preserve">One alternative is </w:t>
      </w:r>
      <w:r w:rsidRPr="00687D5F">
        <w:rPr>
          <w:rStyle w:val="StyleUnderline"/>
        </w:rPr>
        <w:t>performance-based contracts</w:t>
      </w:r>
      <w:r w:rsidRPr="00687D5F">
        <w:rPr>
          <w:sz w:val="16"/>
        </w:rPr>
        <w:t xml:space="preserve">, which </w:t>
      </w:r>
      <w:r w:rsidRPr="00687D5F">
        <w:rPr>
          <w:rStyle w:val="StyleUnderline"/>
        </w:rPr>
        <w:t>are in place in prison systems in Australia and New Zealand and link payment to measurable good outcomes.</w:t>
      </w:r>
    </w:p>
    <w:p w14:paraId="5D0B003B" w14:textId="02955FCE" w:rsidR="00687D5F" w:rsidRPr="00687D5F" w:rsidRDefault="00687D5F" w:rsidP="00687D5F">
      <w:pPr>
        <w:rPr>
          <w:rStyle w:val="StyleUnderline"/>
        </w:rPr>
      </w:pPr>
      <w:r w:rsidRPr="00687D5F">
        <w:rPr>
          <w:sz w:val="16"/>
        </w:rPr>
        <w:t xml:space="preserve">But </w:t>
      </w:r>
      <w:r w:rsidRPr="00687D5F">
        <w:rPr>
          <w:rStyle w:val="StyleUnderline"/>
        </w:rPr>
        <w:t>these models aren’t silver bullets either</w:t>
      </w:r>
      <w:r w:rsidRPr="00687D5F">
        <w:rPr>
          <w:sz w:val="16"/>
        </w:rPr>
        <w:t xml:space="preserve">, Eisen said. </w:t>
      </w:r>
      <w:r w:rsidRPr="00687D5F">
        <w:rPr>
          <w:rStyle w:val="StyleUnderline"/>
        </w:rPr>
        <w:t>An ombudsman report raised concerns over confinement conditions at one of the performance-based facilities</w:t>
      </w:r>
      <w:r w:rsidRPr="00687D5F">
        <w:rPr>
          <w:sz w:val="16"/>
        </w:rPr>
        <w:t xml:space="preserve"> Eisen visited in New Zealand, </w:t>
      </w:r>
      <w:r w:rsidRPr="00687D5F">
        <w:rPr>
          <w:rStyle w:val="StyleUnderline"/>
        </w:rPr>
        <w:t>even though that facility had met its goal of reducing recidivism.</w:t>
      </w:r>
    </w:p>
    <w:p w14:paraId="6BE0D9AE" w14:textId="45DA88E7" w:rsidR="00687D5F" w:rsidRDefault="00687D5F" w:rsidP="00687D5F"/>
    <w:p w14:paraId="6BC2D4BD" w14:textId="7DD1C469" w:rsidR="00574D7C" w:rsidRDefault="00574D7C" w:rsidP="00574D7C">
      <w:pPr>
        <w:pStyle w:val="Heading3"/>
      </w:pPr>
      <w:r>
        <w:t xml:space="preserve">Private Prison Support Inevitable </w:t>
      </w:r>
    </w:p>
    <w:p w14:paraId="0BD9B1F4" w14:textId="77777777" w:rsidR="00574D7C" w:rsidRDefault="00574D7C" w:rsidP="00574D7C">
      <w:pPr>
        <w:pStyle w:val="Heading4"/>
      </w:pPr>
      <w:r>
        <w:t xml:space="preserve">The Trump administration will still support private prisons regardless of their conditions – disincentivizes them to change </w:t>
      </w:r>
    </w:p>
    <w:p w14:paraId="398C9E74" w14:textId="77777777" w:rsidR="00574D7C" w:rsidRPr="00574D7C" w:rsidRDefault="00574D7C" w:rsidP="00574D7C">
      <w:r w:rsidRPr="00574D7C">
        <w:rPr>
          <w:rStyle w:val="Style13ptBold"/>
        </w:rPr>
        <w:t>Ahmed 19</w:t>
      </w:r>
      <w:r>
        <w:t xml:space="preserve"> (</w:t>
      </w:r>
      <w:proofErr w:type="spellStart"/>
      <w:r>
        <w:t>Hauwa</w:t>
      </w:r>
      <w:proofErr w:type="spellEnd"/>
      <w:r>
        <w:t xml:space="preserve">, research associate for Democracy and Government at the Center American Progress, “How Private Prisons Are Profiting Under the Trump Administration.” Center for American Progress, 8/30/19, </w:t>
      </w:r>
      <w:hyperlink r:id="rId12" w:history="1">
        <w:r w:rsidRPr="00B83404">
          <w:rPr>
            <w:rStyle w:val="Hyperlink"/>
          </w:rPr>
          <w:t>https://www.americanprogress.org/issues/democracy/reports/2019/08/30/473966/private-prisons-profiting-trump-administration/</w:t>
        </w:r>
      </w:hyperlink>
      <w:r>
        <w:t xml:space="preserve">, Accessed 7/17/20, GDI – </w:t>
      </w:r>
      <w:proofErr w:type="spellStart"/>
      <w:r>
        <w:t>JMoore</w:t>
      </w:r>
      <w:proofErr w:type="spellEnd"/>
      <w:r>
        <w:t>)</w:t>
      </w:r>
    </w:p>
    <w:p w14:paraId="62A7A68C" w14:textId="77777777" w:rsidR="00574D7C" w:rsidRPr="00AB3893" w:rsidRDefault="00574D7C" w:rsidP="00574D7C">
      <w:pPr>
        <w:rPr>
          <w:sz w:val="16"/>
        </w:rPr>
      </w:pPr>
      <w:r w:rsidRPr="00AB3893">
        <w:rPr>
          <w:rStyle w:val="StyleUnderline"/>
        </w:rPr>
        <w:t xml:space="preserve">In 2016, the </w:t>
      </w:r>
      <w:r w:rsidRPr="00AB3893">
        <w:rPr>
          <w:sz w:val="16"/>
        </w:rPr>
        <w:t>U.S. Department of Justice’s (</w:t>
      </w:r>
      <w:r w:rsidRPr="00AB3893">
        <w:rPr>
          <w:rStyle w:val="StyleUnderline"/>
        </w:rPr>
        <w:t>DOJ</w:t>
      </w:r>
      <w:r w:rsidRPr="00AB3893">
        <w:rPr>
          <w:sz w:val="16"/>
        </w:rPr>
        <w:t xml:space="preserve">) inspector general </w:t>
      </w:r>
      <w:r w:rsidRPr="00AB3893">
        <w:rPr>
          <w:rStyle w:val="StyleUnderline"/>
        </w:rPr>
        <w:t>initiated a review</w:t>
      </w:r>
      <w:r w:rsidRPr="00AB3893">
        <w:rPr>
          <w:sz w:val="16"/>
        </w:rPr>
        <w:t xml:space="preserve">5 </w:t>
      </w:r>
      <w:r w:rsidRPr="00AB3893">
        <w:rPr>
          <w:rStyle w:val="StyleUnderline"/>
        </w:rPr>
        <w:t xml:space="preserve">to examine conditions at </w:t>
      </w:r>
      <w:proofErr w:type="gramStart"/>
      <w:r w:rsidRPr="00AB3893">
        <w:rPr>
          <w:rStyle w:val="StyleUnderline"/>
        </w:rPr>
        <w:t>a number of</w:t>
      </w:r>
      <w:proofErr w:type="gramEnd"/>
      <w:r w:rsidRPr="00AB3893">
        <w:rPr>
          <w:rStyle w:val="StyleUnderline"/>
        </w:rPr>
        <w:t xml:space="preserve"> for-profit prisons that the federal government contracted with </w:t>
      </w:r>
      <w:r w:rsidRPr="00AB3893">
        <w:rPr>
          <w:sz w:val="16"/>
        </w:rPr>
        <w:t xml:space="preserve">from fiscal year 2011 through fiscal year 2014. A report on the findings indicated that </w:t>
      </w:r>
      <w:r w:rsidRPr="00AB3893">
        <w:rPr>
          <w:rStyle w:val="StyleUnderline"/>
        </w:rPr>
        <w:t>private prisons had a 28 percent</w:t>
      </w:r>
      <w:r w:rsidRPr="00AB3893">
        <w:rPr>
          <w:sz w:val="16"/>
        </w:rPr>
        <w:t xml:space="preserve">6 </w:t>
      </w:r>
      <w:r w:rsidRPr="00AB3893">
        <w:rPr>
          <w:rStyle w:val="StyleUnderline"/>
        </w:rPr>
        <w:t xml:space="preserve">higher rate of inmate-on-inmate assaults and more than twice as many inmate-on-staff assaults compared with federally run or operated prisons. </w:t>
      </w:r>
      <w:r w:rsidRPr="00AB3893">
        <w:rPr>
          <w:sz w:val="16"/>
        </w:rPr>
        <w:t xml:space="preserve">Furthermore, the report found that </w:t>
      </w:r>
      <w:r w:rsidRPr="00AB3893">
        <w:rPr>
          <w:rStyle w:val="StyleUnderline"/>
        </w:rPr>
        <w:t>for-profit prisons</w:t>
      </w:r>
      <w:r w:rsidRPr="00AB3893">
        <w:rPr>
          <w:sz w:val="16"/>
        </w:rPr>
        <w:t xml:space="preserve"> in the United States </w:t>
      </w:r>
      <w:r w:rsidRPr="00AB3893">
        <w:rPr>
          <w:rStyle w:val="StyleUnderline"/>
        </w:rPr>
        <w:t>were more likely to endanger inmates’ security and rights.</w:t>
      </w:r>
      <w:r w:rsidRPr="00AB3893">
        <w:rPr>
          <w:sz w:val="16"/>
        </w:rPr>
        <w:t xml:space="preserve"> These problems were so significant that in August 2016, the Obama administration announced that it would begin to phase out private prisons.7</w:t>
      </w:r>
    </w:p>
    <w:p w14:paraId="54AD43F7" w14:textId="77777777" w:rsidR="00574D7C" w:rsidRPr="00AB3893" w:rsidRDefault="00574D7C" w:rsidP="00574D7C">
      <w:pPr>
        <w:rPr>
          <w:sz w:val="16"/>
        </w:rPr>
      </w:pPr>
      <w:r w:rsidRPr="00AB3893">
        <w:rPr>
          <w:sz w:val="16"/>
        </w:rPr>
        <w:t xml:space="preserve">As the number of incarcerated individuals in for-profit prisons grew, so did the number of immigrants </w:t>
      </w:r>
      <w:proofErr w:type="gramStart"/>
      <w:r w:rsidRPr="00AB3893">
        <w:rPr>
          <w:sz w:val="16"/>
        </w:rPr>
        <w:t>detained</w:t>
      </w:r>
      <w:proofErr w:type="gramEnd"/>
      <w:r w:rsidRPr="00AB3893">
        <w:rPr>
          <w:sz w:val="16"/>
        </w:rPr>
        <w:t xml:space="preserve"> in such facilities. According to a report by the Sentencing Project8, about 4,841 immigrants were detained in for-profit facilities in 2000. By 2016, that number had soared to 26,249 immigrants—a 442 percent increase.9 In the wake of the DOJ’s decision to phase out the use of for-profit prisons, the Homeland Security Advisory Council reviewed10 the U.S. Department of Homeland Security’s (DHS) use of private immigration detention facilities. Immediately after this review was announced, the stock prices of private prison company giants </w:t>
      </w:r>
      <w:proofErr w:type="spellStart"/>
      <w:r w:rsidRPr="00AB3893">
        <w:rPr>
          <w:sz w:val="16"/>
        </w:rPr>
        <w:t>CoreCivic</w:t>
      </w:r>
      <w:proofErr w:type="spellEnd"/>
      <w:r w:rsidRPr="00AB3893">
        <w:rPr>
          <w:sz w:val="16"/>
        </w:rPr>
        <w:t>—formerly the Corrections Corporation of America—and the GEO Group Inc. dropped by 9.4 percent and 6 percent, respectively.11 A majority of the council agreed with the view that DHS should begin to move away from using private prison facilities but recommended that while they were still in use, they “should come with improved and expanded [U.S. Immigration and Customs Enforcement] oversight.”12</w:t>
      </w:r>
    </w:p>
    <w:p w14:paraId="16154548" w14:textId="77777777" w:rsidR="00574D7C" w:rsidRPr="00AB3893" w:rsidRDefault="00574D7C" w:rsidP="00574D7C">
      <w:pPr>
        <w:rPr>
          <w:rStyle w:val="StyleUnderline"/>
        </w:rPr>
      </w:pPr>
      <w:r w:rsidRPr="00AB3893">
        <w:rPr>
          <w:sz w:val="16"/>
        </w:rPr>
        <w:t xml:space="preserve">Following the inauguration of President Donald </w:t>
      </w:r>
      <w:r w:rsidRPr="00AB3893">
        <w:rPr>
          <w:rStyle w:val="StyleUnderline"/>
        </w:rPr>
        <w:t>Trump</w:t>
      </w:r>
      <w:r w:rsidRPr="00AB3893">
        <w:rPr>
          <w:sz w:val="16"/>
        </w:rPr>
        <w:t xml:space="preserve"> in January 2017, however, the administration immediately </w:t>
      </w:r>
      <w:r w:rsidRPr="00AB3893">
        <w:rPr>
          <w:rStyle w:val="StyleUnderline"/>
        </w:rPr>
        <w:t>shifted</w:t>
      </w:r>
      <w:r w:rsidRPr="00AB3893">
        <w:rPr>
          <w:sz w:val="16"/>
        </w:rPr>
        <w:t xml:space="preserve"> course </w:t>
      </w:r>
      <w:r w:rsidRPr="00AB3893">
        <w:rPr>
          <w:rStyle w:val="StyleUnderline"/>
        </w:rPr>
        <w:t>to robustly support private prisons.</w:t>
      </w:r>
      <w:r w:rsidRPr="00AB3893">
        <w:rPr>
          <w:sz w:val="16"/>
        </w:rPr>
        <w:t xml:space="preserve"> In February of that year, then-Attorney General Jeff Sessions revoked the Obama administration’s initiative,13 and </w:t>
      </w:r>
      <w:r w:rsidRPr="00AB3893">
        <w:rPr>
          <w:rStyle w:val="StyleUnderline"/>
        </w:rPr>
        <w:t>by April 2017, the DOJ began requesting bids for contracts to house federal inmates in private prison facilities</w:t>
      </w:r>
      <w:r w:rsidRPr="00AB3893">
        <w:rPr>
          <w:sz w:val="16"/>
        </w:rPr>
        <w:t xml:space="preserve">14 once again. That same month, </w:t>
      </w:r>
      <w:r w:rsidRPr="00AB3893">
        <w:rPr>
          <w:rStyle w:val="StyleUnderline"/>
        </w:rPr>
        <w:t>the GEO Group won a $110 million15 contract to build the first detention center under the new administration.</w:t>
      </w:r>
    </w:p>
    <w:p w14:paraId="490F99DF" w14:textId="77777777" w:rsidR="00574D7C" w:rsidRPr="00AB3893" w:rsidRDefault="00574D7C" w:rsidP="00574D7C">
      <w:pPr>
        <w:rPr>
          <w:sz w:val="16"/>
        </w:rPr>
      </w:pPr>
      <w:r w:rsidRPr="00AB3893">
        <w:rPr>
          <w:rStyle w:val="StyleUnderline"/>
        </w:rPr>
        <w:t>The fact that private prisons have serious,</w:t>
      </w:r>
      <w:r w:rsidRPr="00AB3893">
        <w:rPr>
          <w:sz w:val="16"/>
        </w:rPr>
        <w:t xml:space="preserve"> documented </w:t>
      </w:r>
      <w:r w:rsidRPr="00AB3893">
        <w:rPr>
          <w:rStyle w:val="StyleUnderline"/>
        </w:rPr>
        <w:t>flaws raises questions as to why the Trump administration</w:t>
      </w:r>
      <w:r w:rsidRPr="00AB3893">
        <w:rPr>
          <w:sz w:val="16"/>
        </w:rPr>
        <w:t xml:space="preserve"> </w:t>
      </w:r>
      <w:r w:rsidRPr="00AB3893">
        <w:rPr>
          <w:rStyle w:val="StyleUnderline"/>
        </w:rPr>
        <w:t>is so eager to support them.</w:t>
      </w:r>
      <w:r w:rsidRPr="00AB3893">
        <w:rPr>
          <w:sz w:val="16"/>
        </w:rPr>
        <w:t xml:space="preserve"> It is noteworthy that </w:t>
      </w:r>
      <w:r w:rsidRPr="00AB3893">
        <w:rPr>
          <w:rStyle w:val="StyleUnderline"/>
        </w:rPr>
        <w:t>a pro-Trump PAC</w:t>
      </w:r>
      <w:r w:rsidRPr="00AB3893">
        <w:rPr>
          <w:sz w:val="16"/>
        </w:rPr>
        <w:t xml:space="preserve">16 </w:t>
      </w:r>
      <w:r w:rsidRPr="00AB3893">
        <w:rPr>
          <w:rStyle w:val="StyleUnderline"/>
        </w:rPr>
        <w:t>and the president’s inaugural committee</w:t>
      </w:r>
      <w:r w:rsidRPr="00AB3893">
        <w:rPr>
          <w:sz w:val="16"/>
        </w:rPr>
        <w:t xml:space="preserve">17 </w:t>
      </w:r>
      <w:r w:rsidRPr="00AB3893">
        <w:rPr>
          <w:rStyle w:val="StyleUnderline"/>
        </w:rPr>
        <w:t>have benefited from the private prison industry’s financial contributions.</w:t>
      </w:r>
      <w:r w:rsidRPr="00AB3893">
        <w:rPr>
          <w:sz w:val="16"/>
        </w:rPr>
        <w:t xml:space="preserve"> The Trump family business has benefited from the industry’s patronage as well.18</w:t>
      </w:r>
    </w:p>
    <w:p w14:paraId="768EDB1F" w14:textId="77777777" w:rsidR="00574D7C" w:rsidRDefault="00574D7C" w:rsidP="00574D7C"/>
    <w:p w14:paraId="61792FAB" w14:textId="77777777" w:rsidR="00574D7C" w:rsidRDefault="00574D7C" w:rsidP="00574D7C">
      <w:pPr>
        <w:pStyle w:val="Heading4"/>
      </w:pPr>
      <w:r>
        <w:t>Private prisons support political allies that will cover poor conditions</w:t>
      </w:r>
    </w:p>
    <w:p w14:paraId="01269342" w14:textId="77777777" w:rsidR="00574D7C" w:rsidRPr="00574D7C" w:rsidRDefault="00574D7C" w:rsidP="00574D7C">
      <w:r w:rsidRPr="00574D7C">
        <w:rPr>
          <w:rStyle w:val="Style13ptBold"/>
        </w:rPr>
        <w:t>Ahmed 19</w:t>
      </w:r>
      <w:r>
        <w:t xml:space="preserve"> (</w:t>
      </w:r>
      <w:proofErr w:type="spellStart"/>
      <w:r>
        <w:t>Hauwa</w:t>
      </w:r>
      <w:proofErr w:type="spellEnd"/>
      <w:r>
        <w:t xml:space="preserve">, research associate for Democracy and Government at the Center American Progress, “How Private Prisons Are Profiting Under the Trump Administration.” Center for American Progress, 8/30/19, </w:t>
      </w:r>
      <w:hyperlink r:id="rId13" w:history="1">
        <w:r w:rsidRPr="00B83404">
          <w:rPr>
            <w:rStyle w:val="Hyperlink"/>
          </w:rPr>
          <w:t>https://www.americanprogress.org/issues/democracy/reports/2019/08/30/473966/private-prisons-profiting-trump-administration/</w:t>
        </w:r>
      </w:hyperlink>
      <w:r>
        <w:t xml:space="preserve">, Accessed 7/17/20, GDI – </w:t>
      </w:r>
      <w:proofErr w:type="spellStart"/>
      <w:r>
        <w:t>JMoore</w:t>
      </w:r>
      <w:proofErr w:type="spellEnd"/>
      <w:r>
        <w:t>)</w:t>
      </w:r>
    </w:p>
    <w:p w14:paraId="3FEC002D" w14:textId="77777777" w:rsidR="00574D7C" w:rsidRPr="00574D7C" w:rsidRDefault="00574D7C" w:rsidP="00574D7C">
      <w:pPr>
        <w:rPr>
          <w:u w:val="single"/>
        </w:rPr>
      </w:pPr>
      <w:r w:rsidRPr="00574D7C">
        <w:rPr>
          <w:rStyle w:val="StyleUnderline"/>
        </w:rPr>
        <w:t>Although private prisons have been ineffective at providing high-quality detention services, they have been effective at supporting political allies.</w:t>
      </w:r>
      <w:r w:rsidRPr="00574D7C">
        <w:rPr>
          <w:sz w:val="16"/>
        </w:rPr>
        <w:t xml:space="preserve"> In the 2016 presidential election, for example, </w:t>
      </w:r>
      <w:r w:rsidRPr="00574D7C">
        <w:rPr>
          <w:rStyle w:val="StyleUnderline"/>
        </w:rPr>
        <w:t xml:space="preserve">the GEO Group and </w:t>
      </w:r>
      <w:proofErr w:type="spellStart"/>
      <w:r w:rsidRPr="00574D7C">
        <w:rPr>
          <w:rStyle w:val="StyleUnderline"/>
        </w:rPr>
        <w:t>CoreCivic</w:t>
      </w:r>
      <w:proofErr w:type="spellEnd"/>
      <w:r w:rsidRPr="00574D7C">
        <w:rPr>
          <w:rStyle w:val="StyleUnderline"/>
        </w:rPr>
        <w:t xml:space="preserve"> donated $250,00062 each to</w:t>
      </w:r>
      <w:r w:rsidRPr="00574D7C">
        <w:rPr>
          <w:sz w:val="16"/>
        </w:rPr>
        <w:t xml:space="preserve"> President </w:t>
      </w:r>
      <w:r w:rsidRPr="00574D7C">
        <w:rPr>
          <w:rStyle w:val="StyleUnderline"/>
        </w:rPr>
        <w:t>Trump’s inaugural committee.</w:t>
      </w:r>
      <w:r w:rsidRPr="00574D7C">
        <w:rPr>
          <w:sz w:val="16"/>
        </w:rPr>
        <w:t xml:space="preserve"> In 2017, the GEO Group moved its annual conference63 to a Trump-owned resort in Boca Raton, Florida. Additionally, </w:t>
      </w:r>
      <w:r w:rsidRPr="00574D7C">
        <w:rPr>
          <w:rStyle w:val="StyleUnderline"/>
        </w:rPr>
        <w:t>the GEO Group contributed heavily</w:t>
      </w:r>
      <w:r w:rsidRPr="00574D7C">
        <w:rPr>
          <w:sz w:val="16"/>
        </w:rPr>
        <w:t xml:space="preserve">64 </w:t>
      </w:r>
      <w:r w:rsidRPr="00574D7C">
        <w:rPr>
          <w:rStyle w:val="StyleUnderline"/>
        </w:rPr>
        <w:t>to the campaigns of some members of the U.S. House Appropriations Subcommittee on Homeland Security,</w:t>
      </w:r>
      <w:r w:rsidRPr="00574D7C">
        <w:rPr>
          <w:sz w:val="16"/>
        </w:rPr>
        <w:t xml:space="preserve"> </w:t>
      </w:r>
      <w:r w:rsidRPr="00574D7C">
        <w:rPr>
          <w:rStyle w:val="StyleUnderline"/>
        </w:rPr>
        <w:t>the congressional subcommittee charged with funding DHS.</w:t>
      </w:r>
    </w:p>
    <w:p w14:paraId="5BCF96D6" w14:textId="77777777" w:rsidR="00574D7C" w:rsidRPr="00574D7C" w:rsidRDefault="00574D7C" w:rsidP="00574D7C">
      <w:pPr>
        <w:rPr>
          <w:sz w:val="16"/>
        </w:rPr>
      </w:pPr>
      <w:r w:rsidRPr="00574D7C">
        <w:rPr>
          <w:sz w:val="16"/>
        </w:rPr>
        <w:t xml:space="preserve">These </w:t>
      </w:r>
      <w:r w:rsidRPr="00574D7C">
        <w:rPr>
          <w:rStyle w:val="StyleUnderline"/>
        </w:rPr>
        <w:t>companies and</w:t>
      </w:r>
      <w:r w:rsidRPr="00574D7C">
        <w:rPr>
          <w:sz w:val="16"/>
        </w:rPr>
        <w:t xml:space="preserve"> their </w:t>
      </w:r>
      <w:r w:rsidRPr="00574D7C">
        <w:rPr>
          <w:rStyle w:val="StyleUnderline"/>
        </w:rPr>
        <w:t>employees</w:t>
      </w:r>
      <w:r w:rsidRPr="00574D7C">
        <w:rPr>
          <w:sz w:val="16"/>
        </w:rPr>
        <w:t xml:space="preserve"> also </w:t>
      </w:r>
      <w:r w:rsidRPr="00574D7C">
        <w:rPr>
          <w:rStyle w:val="StyleUnderline"/>
        </w:rPr>
        <w:t>contribute to congressional candidates, donating overwhelmingly to those running as Republicans.</w:t>
      </w:r>
      <w:r w:rsidRPr="00574D7C">
        <w:rPr>
          <w:sz w:val="16"/>
        </w:rPr>
        <w:t xml:space="preserve"> According to the Center for Responsive Politics, </w:t>
      </w:r>
      <w:proofErr w:type="spellStart"/>
      <w:r w:rsidRPr="00574D7C">
        <w:rPr>
          <w:rStyle w:val="StyleUnderline"/>
        </w:rPr>
        <w:t>CoreCivic</w:t>
      </w:r>
      <w:proofErr w:type="spellEnd"/>
      <w:r w:rsidRPr="00574D7C">
        <w:rPr>
          <w:rStyle w:val="StyleUnderline"/>
        </w:rPr>
        <w:t xml:space="preserve"> and its employees have spent about $3 million</w:t>
      </w:r>
      <w:r w:rsidRPr="00574D7C">
        <w:rPr>
          <w:sz w:val="16"/>
        </w:rPr>
        <w:t xml:space="preserve">65 </w:t>
      </w:r>
      <w:r w:rsidRPr="00574D7C">
        <w:rPr>
          <w:rStyle w:val="StyleUnderline"/>
        </w:rPr>
        <w:t xml:space="preserve">on campaign contributions to federal candidates and PACs </w:t>
      </w:r>
      <w:r w:rsidRPr="00574D7C">
        <w:rPr>
          <w:sz w:val="16"/>
        </w:rPr>
        <w:t xml:space="preserve">since 1990. Eighty-five percent of </w:t>
      </w:r>
      <w:proofErr w:type="spellStart"/>
      <w:r w:rsidRPr="00574D7C">
        <w:rPr>
          <w:sz w:val="16"/>
        </w:rPr>
        <w:t>CoreCivic’s</w:t>
      </w:r>
      <w:proofErr w:type="spellEnd"/>
      <w:r w:rsidRPr="00574D7C">
        <w:rPr>
          <w:sz w:val="16"/>
        </w:rPr>
        <w:t xml:space="preserve"> contributions to federal candidates since 1990 have gone to Republicans, while 13 percent of its contributions have gone to Democrats. Additionally, </w:t>
      </w:r>
      <w:proofErr w:type="spellStart"/>
      <w:r w:rsidRPr="00574D7C">
        <w:rPr>
          <w:rStyle w:val="StyleUnderline"/>
        </w:rPr>
        <w:t>CoreCivic</w:t>
      </w:r>
      <w:proofErr w:type="spellEnd"/>
      <w:r w:rsidRPr="00574D7C">
        <w:rPr>
          <w:rStyle w:val="StyleUnderline"/>
        </w:rPr>
        <w:t xml:space="preserve"> has spent $26.1 million on lobbying since 1998. The GEO Group and its employees have donated about $4.4 million</w:t>
      </w:r>
      <w:r w:rsidRPr="00574D7C">
        <w:rPr>
          <w:sz w:val="16"/>
        </w:rPr>
        <w:t xml:space="preserve">66 </w:t>
      </w:r>
      <w:r w:rsidRPr="00574D7C">
        <w:rPr>
          <w:rStyle w:val="StyleUnderline"/>
        </w:rPr>
        <w:t xml:space="preserve">to federal candidates and PACs </w:t>
      </w:r>
      <w:r w:rsidRPr="00574D7C">
        <w:rPr>
          <w:sz w:val="16"/>
        </w:rPr>
        <w:t>since 2004. Since that year, 54 percent of the GEO Group’s campaign contributions went to Republican candidates, while 15 percent went to Democratic candidates.</w:t>
      </w:r>
    </w:p>
    <w:p w14:paraId="3B3C1AB7" w14:textId="77777777" w:rsidR="00574D7C" w:rsidRDefault="00574D7C" w:rsidP="00687D5F"/>
    <w:p w14:paraId="5A9071AE" w14:textId="726616F8" w:rsidR="00687D5F" w:rsidRDefault="00687D5F" w:rsidP="00687D5F"/>
    <w:p w14:paraId="518C2479" w14:textId="086023E1" w:rsidR="00687D5F" w:rsidRDefault="00687D5F" w:rsidP="00687D5F"/>
    <w:p w14:paraId="6B4D341F" w14:textId="0BD56ABF" w:rsidR="00687D5F" w:rsidRDefault="00687D5F" w:rsidP="00687D5F"/>
    <w:p w14:paraId="156CE101" w14:textId="77777777" w:rsidR="00687D5F" w:rsidRPr="00687D5F" w:rsidRDefault="00687D5F" w:rsidP="00687D5F"/>
    <w:p w14:paraId="2ABDD1B6" w14:textId="26C94EDA" w:rsidR="00247C0D" w:rsidRDefault="00247C0D" w:rsidP="00247C0D">
      <w:pPr>
        <w:pStyle w:val="Heading1"/>
      </w:pPr>
      <w:r>
        <w:t xml:space="preserve">Neg </w:t>
      </w:r>
    </w:p>
    <w:p w14:paraId="13E2D9C3" w14:textId="6DB75757" w:rsidR="003C4E09" w:rsidRDefault="003C4E09" w:rsidP="003C4E09">
      <w:pPr>
        <w:pStyle w:val="Heading2"/>
      </w:pPr>
      <w:r>
        <w:t>Mass Incarceration Adv</w:t>
      </w:r>
    </w:p>
    <w:p w14:paraId="2D9EA9AE" w14:textId="6684B8FC" w:rsidR="009B540A" w:rsidRPr="009B540A" w:rsidRDefault="009B540A" w:rsidP="009B540A">
      <w:pPr>
        <w:pStyle w:val="Heading3"/>
      </w:pPr>
      <w:r>
        <w:t xml:space="preserve">1NC - Alt Causes – Laundry List </w:t>
      </w:r>
    </w:p>
    <w:p w14:paraId="2BF1615E" w14:textId="77777777" w:rsidR="009B540A" w:rsidRDefault="009B540A" w:rsidP="009B540A">
      <w:pPr>
        <w:pStyle w:val="Heading4"/>
      </w:pPr>
      <w:r>
        <w:t xml:space="preserve">Tons of alt causes to harsh crime laws </w:t>
      </w:r>
    </w:p>
    <w:p w14:paraId="66311D66" w14:textId="77777777" w:rsidR="009B540A" w:rsidRPr="006D31C5" w:rsidRDefault="009B540A" w:rsidP="009B540A">
      <w:r w:rsidRPr="006D31C5">
        <w:rPr>
          <w:rStyle w:val="Style13ptBold"/>
        </w:rPr>
        <w:t>Adelman 18</w:t>
      </w:r>
      <w:r>
        <w:t xml:space="preserve"> (Lynn, District judge in the United States District Court, Eastern District of Wisconsin, “How Congress, the U.S. Sentencing Commission and Federal Judges Contribute to Mass Incarceration.” American Constitution Society, 1/23/18, </w:t>
      </w:r>
      <w:hyperlink r:id="rId14" w:history="1">
        <w:r w:rsidRPr="00B83404">
          <w:rPr>
            <w:rStyle w:val="Hyperlink"/>
          </w:rPr>
          <w:t>https://www.acslaw.org/expertforum/how-congress-the-u-s-sentencing-commission-and-federal-judges-contribute-to-mass-incarceration/</w:t>
        </w:r>
      </w:hyperlink>
      <w:r>
        <w:t xml:space="preserve">, Accessed 7/17/20, GDI – </w:t>
      </w:r>
      <w:proofErr w:type="spellStart"/>
      <w:r>
        <w:t>JMoore</w:t>
      </w:r>
      <w:proofErr w:type="spellEnd"/>
      <w:r>
        <w:t>)</w:t>
      </w:r>
    </w:p>
    <w:p w14:paraId="0541D27C" w14:textId="77777777" w:rsidR="009B540A" w:rsidRPr="006409D8" w:rsidRDefault="009B540A" w:rsidP="009B540A">
      <w:pPr>
        <w:rPr>
          <w:sz w:val="16"/>
        </w:rPr>
      </w:pPr>
      <w:r w:rsidRPr="006409D8">
        <w:rPr>
          <w:sz w:val="16"/>
        </w:rPr>
        <w:t xml:space="preserve">Yet </w:t>
      </w:r>
      <w:r w:rsidRPr="006409D8">
        <w:rPr>
          <w:rStyle w:val="StyleUnderline"/>
        </w:rPr>
        <w:t>the movement towards harsher crime laws continued</w:t>
      </w:r>
      <w:r w:rsidRPr="006409D8">
        <w:rPr>
          <w:sz w:val="16"/>
        </w:rPr>
        <w:t xml:space="preserve">. </w:t>
      </w:r>
      <w:r w:rsidRPr="006409D8">
        <w:rPr>
          <w:rStyle w:val="StyleUnderline"/>
        </w:rPr>
        <w:t>In 1984, Congress enacted the</w:t>
      </w:r>
      <w:r w:rsidRPr="006409D8">
        <w:rPr>
          <w:sz w:val="16"/>
        </w:rPr>
        <w:t xml:space="preserve"> mis-named </w:t>
      </w:r>
      <w:r w:rsidRPr="006409D8">
        <w:rPr>
          <w:rStyle w:val="StyleUnderline"/>
        </w:rPr>
        <w:t>Sentencing Reform Act</w:t>
      </w:r>
      <w:r w:rsidRPr="006409D8">
        <w:rPr>
          <w:sz w:val="16"/>
        </w:rPr>
        <w:t xml:space="preserve"> of 1984 (“</w:t>
      </w:r>
      <w:r w:rsidRPr="006409D8">
        <w:rPr>
          <w:rStyle w:val="StyleUnderline"/>
        </w:rPr>
        <w:t>SRA</w:t>
      </w:r>
      <w:r w:rsidRPr="006409D8">
        <w:rPr>
          <w:sz w:val="16"/>
        </w:rPr>
        <w:t xml:space="preserve">”) and subsequently passed legislation imposing mandatory minimum sentences in drug cases and others. </w:t>
      </w:r>
      <w:r w:rsidRPr="006409D8">
        <w:rPr>
          <w:rStyle w:val="StyleUnderline"/>
        </w:rPr>
        <w:t xml:space="preserve">The SRA abolished federal parole and established a commission to promulgate mandatory sentencing guidelines, thus nearly eliminating judicial sentencing discretion. Congress went on to enact the 1994 Violent Crime Control Act, which provided states with financial incentives to impose longer prison sentences, eliminate parole and good time, and build more prisons. </w:t>
      </w:r>
      <w:r w:rsidRPr="006409D8">
        <w:rPr>
          <w:sz w:val="16"/>
        </w:rPr>
        <w:t>Subsequently, Congress passed the Anti-Terrorism and Effective Death Penalty Act, significantly curtailing state prisoners’ ability to obtain habeas corpus relief for federal constitutional rights violations.</w:t>
      </w:r>
    </w:p>
    <w:p w14:paraId="49349F43" w14:textId="77777777" w:rsidR="009B540A" w:rsidRPr="006409D8" w:rsidRDefault="009B540A" w:rsidP="009B540A">
      <w:pPr>
        <w:rPr>
          <w:sz w:val="16"/>
        </w:rPr>
      </w:pPr>
      <w:r w:rsidRPr="006409D8">
        <w:rPr>
          <w:sz w:val="16"/>
        </w:rPr>
        <w:t xml:space="preserve">Most criminal justice scholars agree that the narrative that started over 40 years ago – that harsh sentences were needed to incapacitate offenders and deter violent crime – was false, that the federal prison population is too large, that most prisoners could serve shorter sentences with no adverse impact on public safety, and that mass incarceration has a devastating effect on many families, particularly in minority communities. Yet Congress, the United States Sentencing Commission (“the Commission”) and the federal judiciary, despite being </w:t>
      </w:r>
      <w:proofErr w:type="gramStart"/>
      <w:r w:rsidRPr="006409D8">
        <w:rPr>
          <w:sz w:val="16"/>
        </w:rPr>
        <w:t>well aware</w:t>
      </w:r>
      <w:proofErr w:type="gramEnd"/>
      <w:r w:rsidRPr="006409D8">
        <w:rPr>
          <w:sz w:val="16"/>
        </w:rPr>
        <w:t xml:space="preserve"> of these problems, have done remarkably little to alleviate them. Congress has not eliminated or reduced mandatory minimum sentences. </w:t>
      </w:r>
      <w:r w:rsidRPr="006409D8">
        <w:rPr>
          <w:rStyle w:val="StyleUnderline"/>
        </w:rPr>
        <w:t>While the Commission made one important change in the drug guidelines and took small steps to improve several others, it has largely ignored the issue of mass incarceration.</w:t>
      </w:r>
      <w:r w:rsidRPr="006409D8">
        <w:rPr>
          <w:sz w:val="16"/>
        </w:rPr>
        <w:t xml:space="preserve"> And though the Supreme Court no longer requires federal judges to follow the very harsh Federal Sentencing Guidelines (“the guidelines”), most judges continue to do so anyway.</w:t>
      </w:r>
    </w:p>
    <w:p w14:paraId="02CE9A5F" w14:textId="77777777" w:rsidR="009B540A" w:rsidRDefault="009B540A" w:rsidP="009B540A"/>
    <w:p w14:paraId="4B04D77F" w14:textId="281E7D36" w:rsidR="009B540A" w:rsidRDefault="009B540A" w:rsidP="009B540A">
      <w:pPr>
        <w:pStyle w:val="Heading3"/>
      </w:pPr>
      <w:r>
        <w:t xml:space="preserve">1NC Alt Cause – Sentencing Guidelines </w:t>
      </w:r>
    </w:p>
    <w:p w14:paraId="13CC0AB1" w14:textId="77777777" w:rsidR="009B540A" w:rsidRDefault="009B540A" w:rsidP="009B540A">
      <w:pPr>
        <w:pStyle w:val="Heading4"/>
      </w:pPr>
      <w:r>
        <w:t xml:space="preserve">No solvency – they leave in place sentencing guidelines that decrease judicial discretion and contribute to harsh sentences </w:t>
      </w:r>
    </w:p>
    <w:p w14:paraId="15C2F3D5" w14:textId="77777777" w:rsidR="009B540A" w:rsidRDefault="009B540A" w:rsidP="009B540A">
      <w:r w:rsidRPr="006D31C5">
        <w:rPr>
          <w:rStyle w:val="Style13ptBold"/>
        </w:rPr>
        <w:t>Adelman 18</w:t>
      </w:r>
      <w:r>
        <w:t xml:space="preserve"> (Lynn, District judge in the United States District Court, Eastern District of Wisconsin, “How Congress, the U.S. Sentencing Commission and Federal Judges Contribute to Mass Incarceration.” American Constitution Society, 1/23/18, </w:t>
      </w:r>
      <w:hyperlink r:id="rId15" w:history="1">
        <w:r w:rsidRPr="00B83404">
          <w:rPr>
            <w:rStyle w:val="Hyperlink"/>
          </w:rPr>
          <w:t>https://www.acslaw.org/expertforum/how-congress-the-u-s-sentencing-commission-and-federal-judges-contribute-to-mass-incarceration/</w:t>
        </w:r>
      </w:hyperlink>
      <w:r>
        <w:t xml:space="preserve">, Accessed 7/17/20, GDI – </w:t>
      </w:r>
      <w:proofErr w:type="spellStart"/>
      <w:r>
        <w:t>JMoore</w:t>
      </w:r>
      <w:proofErr w:type="spellEnd"/>
      <w:r>
        <w:t>)</w:t>
      </w:r>
    </w:p>
    <w:p w14:paraId="7310E973" w14:textId="702BB800" w:rsidR="009B540A" w:rsidRPr="006D31C5" w:rsidRDefault="009B540A" w:rsidP="009B540A">
      <w:r>
        <w:t>*SRA is the Sentencing Reform Act of 1984</w:t>
      </w:r>
    </w:p>
    <w:p w14:paraId="6AD8CE05" w14:textId="77777777" w:rsidR="009B540A" w:rsidRPr="006D31C5" w:rsidRDefault="009B540A" w:rsidP="009B540A">
      <w:pPr>
        <w:rPr>
          <w:sz w:val="16"/>
        </w:rPr>
      </w:pPr>
      <w:r w:rsidRPr="006409D8">
        <w:rPr>
          <w:rStyle w:val="StyleUnderline"/>
        </w:rPr>
        <w:t>Much of the federal over-punishment problem stems from the SRA. Before the SRA, federal judges enjoyed</w:t>
      </w:r>
      <w:r w:rsidRPr="006D31C5">
        <w:rPr>
          <w:sz w:val="16"/>
        </w:rPr>
        <w:t xml:space="preserve"> broad sentencing </w:t>
      </w:r>
      <w:r w:rsidRPr="006409D8">
        <w:rPr>
          <w:rStyle w:val="StyleUnderline"/>
        </w:rPr>
        <w:t>discretion. In the 1970s,</w:t>
      </w:r>
      <w:r w:rsidRPr="006D31C5">
        <w:rPr>
          <w:sz w:val="16"/>
        </w:rPr>
        <w:t xml:space="preserve"> however, </w:t>
      </w:r>
      <w:proofErr w:type="gramStart"/>
      <w:r w:rsidRPr="006D31C5">
        <w:rPr>
          <w:sz w:val="16"/>
        </w:rPr>
        <w:t>a number of</w:t>
      </w:r>
      <w:proofErr w:type="gramEnd"/>
      <w:r w:rsidRPr="006D31C5">
        <w:rPr>
          <w:sz w:val="16"/>
        </w:rPr>
        <w:t xml:space="preserve"> </w:t>
      </w:r>
      <w:r w:rsidRPr="006409D8">
        <w:rPr>
          <w:rStyle w:val="StyleUnderline"/>
        </w:rPr>
        <w:t>legal academics</w:t>
      </w:r>
      <w:r w:rsidRPr="006D31C5">
        <w:rPr>
          <w:sz w:val="16"/>
        </w:rPr>
        <w:t xml:space="preserve"> led by Marvin Frankel, a judge and former professor of administrative law, </w:t>
      </w:r>
      <w:r w:rsidRPr="006409D8">
        <w:rPr>
          <w:rStyle w:val="StyleUnderline"/>
        </w:rPr>
        <w:t xml:space="preserve">proposed creating an agency to establish numerical sentencing guidelines. </w:t>
      </w:r>
      <w:r w:rsidRPr="006D31C5">
        <w:rPr>
          <w:sz w:val="16"/>
        </w:rPr>
        <w:t>They argued that judges had too much sentencing discretion, leading to excessive sentencing disparity. The notion that disparity was widespread, however, was supported by little evidence. And to the extent that disparity existed, it had multiple causes aside from judicial discretion, including differing prosecutorial practices and regional traditions.</w:t>
      </w:r>
    </w:p>
    <w:p w14:paraId="1A648FBA" w14:textId="77777777" w:rsidR="009B540A" w:rsidRPr="006D31C5" w:rsidRDefault="009B540A" w:rsidP="009B540A">
      <w:pPr>
        <w:rPr>
          <w:sz w:val="16"/>
        </w:rPr>
      </w:pPr>
      <w:r w:rsidRPr="006D31C5">
        <w:rPr>
          <w:sz w:val="16"/>
        </w:rPr>
        <w:t xml:space="preserve">Moreover, Frankel and his colleagues gave little thought to the likelihood that </w:t>
      </w:r>
      <w:r w:rsidRPr="006409D8">
        <w:rPr>
          <w:rStyle w:val="StyleUnderline"/>
        </w:rPr>
        <w:t>supplanting judicial discretion and individualized sentencing with numerical guidelines would produce much harsher sentences. Like mandatory minimums, numerical guidelines are influenced by political considerations and are therefore always higher than they should be. Diminished judicial discretion</w:t>
      </w:r>
      <w:r w:rsidRPr="006D31C5">
        <w:rPr>
          <w:sz w:val="16"/>
        </w:rPr>
        <w:t xml:space="preserve"> also </w:t>
      </w:r>
      <w:r w:rsidRPr="006409D8">
        <w:rPr>
          <w:rStyle w:val="StyleUnderline"/>
        </w:rPr>
        <w:t xml:space="preserve">increases the power of prosecutors—who decide what charges to bring, and therefore what guideline will apply. </w:t>
      </w:r>
      <w:r w:rsidRPr="006D31C5">
        <w:rPr>
          <w:sz w:val="16"/>
        </w:rPr>
        <w:t>Frankel’s group also rejected the idea shared by many students of criminal justice that numerical guidelines were, by definition, rigid and inflexible and thus incapable of capturing important differences between offenders.</w:t>
      </w:r>
    </w:p>
    <w:p w14:paraId="1EEA9A6E" w14:textId="77777777" w:rsidR="009B540A" w:rsidRPr="006D31C5" w:rsidRDefault="009B540A" w:rsidP="009B540A">
      <w:pPr>
        <w:rPr>
          <w:sz w:val="16"/>
        </w:rPr>
      </w:pPr>
      <w:r w:rsidRPr="006409D8">
        <w:rPr>
          <w:rStyle w:val="StyleUnderline"/>
        </w:rPr>
        <w:t>Criminal justice is</w:t>
      </w:r>
      <w:r w:rsidRPr="006D31C5">
        <w:rPr>
          <w:sz w:val="16"/>
        </w:rPr>
        <w:t xml:space="preserve"> such a </w:t>
      </w:r>
      <w:r w:rsidRPr="006409D8">
        <w:rPr>
          <w:rStyle w:val="StyleUnderline"/>
        </w:rPr>
        <w:t>politicized</w:t>
      </w:r>
      <w:r w:rsidRPr="006D31C5">
        <w:rPr>
          <w:sz w:val="16"/>
        </w:rPr>
        <w:t xml:space="preserve"> issue that it is hard to legislate on the subject without getting enmeshed in the politics of law and order. </w:t>
      </w:r>
      <w:r w:rsidRPr="006409D8">
        <w:rPr>
          <w:rStyle w:val="StyleUnderline"/>
        </w:rPr>
        <w:t xml:space="preserve">The SRA was no exception. Its main </w:t>
      </w:r>
      <w:r w:rsidRPr="006D31C5">
        <w:rPr>
          <w:rStyle w:val="StyleUnderline"/>
        </w:rPr>
        <w:t>proponent, Senator</w:t>
      </w:r>
      <w:r w:rsidRPr="006D31C5">
        <w:rPr>
          <w:sz w:val="16"/>
        </w:rPr>
        <w:t xml:space="preserve"> Ted </w:t>
      </w:r>
      <w:r w:rsidRPr="006D31C5">
        <w:rPr>
          <w:rStyle w:val="StyleUnderline"/>
        </w:rPr>
        <w:t>Kennedy</w:t>
      </w:r>
      <w:r w:rsidRPr="006D31C5">
        <w:rPr>
          <w:sz w:val="16"/>
        </w:rPr>
        <w:t xml:space="preserve">, had no knowledge of or experience with sentencing. Worse, Kennedy was overly eager to be regarded as an effective legislator and thought that the way to achieve this goal was to pass a lot of bills. Thus, there was almost no compromise that he would not </w:t>
      </w:r>
      <w:proofErr w:type="gramStart"/>
      <w:r w:rsidRPr="006D31C5">
        <w:rPr>
          <w:sz w:val="16"/>
        </w:rPr>
        <w:t>enter into</w:t>
      </w:r>
      <w:proofErr w:type="gramEnd"/>
      <w:r w:rsidRPr="006D31C5">
        <w:rPr>
          <w:sz w:val="16"/>
        </w:rPr>
        <w:t>, no amendment he would not accept, if it would help to get a bill that he was sponsoring passed.</w:t>
      </w:r>
    </w:p>
    <w:p w14:paraId="293328DB" w14:textId="77777777" w:rsidR="009B540A" w:rsidRPr="006D31C5" w:rsidRDefault="009B540A" w:rsidP="009B540A">
      <w:pPr>
        <w:rPr>
          <w:sz w:val="16"/>
        </w:rPr>
      </w:pPr>
      <w:r w:rsidRPr="006D31C5">
        <w:rPr>
          <w:sz w:val="16"/>
        </w:rPr>
        <w:t xml:space="preserve">Kennedy </w:t>
      </w:r>
      <w:r w:rsidRPr="006D31C5">
        <w:rPr>
          <w:rStyle w:val="StyleUnderline"/>
        </w:rPr>
        <w:t>accepted numerous harmful amendments to the SRA, including one making the guidelines binding instead of advisory.</w:t>
      </w:r>
      <w:r w:rsidRPr="006D31C5">
        <w:rPr>
          <w:sz w:val="16"/>
        </w:rPr>
        <w:t xml:space="preserve">  As the bill went through Congress, it essentially became another law and order bill, whose principal feature was that it would impose additional punishment on virtually all defendants. Nevertheless, Kennedy strongly supported it as did Joe Biden who, as Chairman of the Senate Judiciary Committee, played an important role in passing many of the brutal anti-crime laws of the 1980s and 90s. Besides Kennedy and Biden, the SRA’s greatest supporters were President Reagan, who touted it as legislation that would crack down on criminals, and far right senators like Strom Thurmond and John McClellan who knew that curtailing judicial discretion would lead to harsher sentences. These conservative senators also had long-standing complaints about federal judges stemming from decisions in the areas of racial segregation and criminal procedure and, for this reason too, were happy to limit judicial power.  Although a few insightful legislators such as John Conyers spoke out against eliminating individualized sentences, the SRA passed overwhelmingly.</w:t>
      </w:r>
    </w:p>
    <w:p w14:paraId="2AB32A8F" w14:textId="77777777" w:rsidR="009B540A" w:rsidRPr="006D31C5" w:rsidRDefault="009B540A" w:rsidP="009B540A">
      <w:pPr>
        <w:rPr>
          <w:sz w:val="16"/>
        </w:rPr>
      </w:pPr>
      <w:r w:rsidRPr="006D31C5">
        <w:rPr>
          <w:sz w:val="16"/>
        </w:rPr>
        <w:t xml:space="preserve">Unsurprisingly, </w:t>
      </w:r>
      <w:r w:rsidRPr="006D31C5">
        <w:rPr>
          <w:rStyle w:val="StyleUnderline"/>
        </w:rPr>
        <w:t>the Commission that the bill created proceeded to promulgate very harsh guidelines.</w:t>
      </w:r>
      <w:r w:rsidRPr="006D31C5">
        <w:rPr>
          <w:sz w:val="16"/>
        </w:rPr>
        <w:t xml:space="preserve"> Only one of the seven commissioners had any previous sentencing experience, and all seven regarded the Justice Department and the most law and order members of Congress as their principal constituencies. Although the Commission stated that it based the guidelines on past sentencing practice, it had limited data on past practice and, in many cases, ignored past practice entirely. To the extent that the Commission relied on past practice, it counted only past prison sentences, ignoring that approximately 50% of pre-guideline sentences were sentences </w:t>
      </w:r>
      <w:proofErr w:type="gramStart"/>
      <w:r w:rsidRPr="006D31C5">
        <w:rPr>
          <w:sz w:val="16"/>
        </w:rPr>
        <w:t>of  probation</w:t>
      </w:r>
      <w:proofErr w:type="gramEnd"/>
      <w:r w:rsidRPr="006D31C5">
        <w:rPr>
          <w:sz w:val="16"/>
        </w:rPr>
        <w:t>. Strongly biased in favor of prison sentences, the Commission created guidelines that barred judges from putting defendants on probation except in the rarest instances. To this day, the guidelines do not affirmatively recommend probation in any case; rather, the penalty for every offense references the number of months in prison.</w:t>
      </w:r>
    </w:p>
    <w:p w14:paraId="367470FD" w14:textId="77777777" w:rsidR="009B540A" w:rsidRPr="006D31C5" w:rsidRDefault="009B540A" w:rsidP="009B540A">
      <w:pPr>
        <w:rPr>
          <w:sz w:val="16"/>
        </w:rPr>
      </w:pPr>
      <w:r w:rsidRPr="006D31C5">
        <w:rPr>
          <w:rStyle w:val="StyleUnderline"/>
        </w:rPr>
        <w:t xml:space="preserve">Nearly </w:t>
      </w:r>
      <w:proofErr w:type="gramStart"/>
      <w:r w:rsidRPr="006D31C5">
        <w:rPr>
          <w:rStyle w:val="StyleUnderline"/>
        </w:rPr>
        <w:t>all of</w:t>
      </w:r>
      <w:proofErr w:type="gramEnd"/>
      <w:r w:rsidRPr="006D31C5">
        <w:rPr>
          <w:rStyle w:val="StyleUnderline"/>
        </w:rPr>
        <w:t xml:space="preserve"> the guidelines were excessively severe.</w:t>
      </w:r>
      <w:r w:rsidRPr="006D31C5">
        <w:rPr>
          <w:sz w:val="16"/>
        </w:rPr>
        <w:t xml:space="preserve"> The drug guideline is an example.  Before the Commission formulated the guidelines, Congress enacted the Anti-Drug Abuse Act of 1986, which established a three-tier sentencing structure calling for sentences of ten years to life, five to forty years and zero to twenty years, depending on the quantity of drugs. The Commission, which was supposed to be independent of Congress, quickly followed suit, establishing punitive guidelines based on the identical quantities. The result was increased prison terms far above previously typical lengths. The child pornography guideline is another example.  Over time, a combination of Congressional directives and guideline changes caused the mean sentence for possession of child pornography to increase from thirty-six to one hundred and ten months. As for fraud and theft offenses, like drug offenses, the Commission treated amount as a proxy for seriousness. Focusing so exclusively on quantity, however, often led to the unfair over-simplification of complicated facts as well as to many enormously long sentences.</w:t>
      </w:r>
    </w:p>
    <w:p w14:paraId="2C1F66DD" w14:textId="77777777" w:rsidR="009B540A" w:rsidRDefault="009B540A" w:rsidP="009B540A"/>
    <w:p w14:paraId="4BB9F4AA" w14:textId="7711B7AC" w:rsidR="009B540A" w:rsidRDefault="009B540A" w:rsidP="009B540A">
      <w:pPr>
        <w:pStyle w:val="Heading3"/>
      </w:pPr>
      <w:r>
        <w:t xml:space="preserve">2NC – Alt Causes – Sentencing Guidelines </w:t>
      </w:r>
    </w:p>
    <w:p w14:paraId="37EC096E" w14:textId="77777777" w:rsidR="009B540A" w:rsidRDefault="009B540A" w:rsidP="009B540A">
      <w:pPr>
        <w:pStyle w:val="Heading4"/>
      </w:pPr>
      <w:r>
        <w:t xml:space="preserve">Even if guidelines aren’t mandatory – judges still dull out harsh sentences – Booker proves </w:t>
      </w:r>
    </w:p>
    <w:p w14:paraId="75329B79" w14:textId="77777777" w:rsidR="009B540A" w:rsidRPr="006D31C5" w:rsidRDefault="009B540A" w:rsidP="009B540A">
      <w:r w:rsidRPr="006D31C5">
        <w:rPr>
          <w:rStyle w:val="Style13ptBold"/>
        </w:rPr>
        <w:t>Adelman 18</w:t>
      </w:r>
      <w:r>
        <w:t xml:space="preserve"> (Lynn, District judge in the United States District Court, Eastern District of Wisconsin, “How Congress, the U.S. Sentencing Commission and Federal Judges Contribute to Mass Incarceration.” American Constitution Society, 1/23/18, </w:t>
      </w:r>
      <w:hyperlink r:id="rId16" w:history="1">
        <w:r w:rsidRPr="00B83404">
          <w:rPr>
            <w:rStyle w:val="Hyperlink"/>
          </w:rPr>
          <w:t>https://www.acslaw.org/expertforum/how-congress-the-u-s-sentencing-commission-and-federal-judges-contribute-to-mass-incarceration/</w:t>
        </w:r>
      </w:hyperlink>
      <w:r>
        <w:t xml:space="preserve">, Accessed 7/17/20, GDI – </w:t>
      </w:r>
      <w:proofErr w:type="spellStart"/>
      <w:r>
        <w:t>JMoore</w:t>
      </w:r>
      <w:proofErr w:type="spellEnd"/>
      <w:r>
        <w:t>)</w:t>
      </w:r>
    </w:p>
    <w:p w14:paraId="31835AFB" w14:textId="77777777" w:rsidR="009B540A" w:rsidRPr="006D31C5" w:rsidRDefault="009B540A" w:rsidP="009B540A">
      <w:pPr>
        <w:rPr>
          <w:sz w:val="16"/>
        </w:rPr>
      </w:pPr>
      <w:r w:rsidRPr="006D31C5">
        <w:rPr>
          <w:rStyle w:val="StyleUnderline"/>
        </w:rPr>
        <w:t>In</w:t>
      </w:r>
      <w:r w:rsidRPr="006D31C5">
        <w:rPr>
          <w:sz w:val="16"/>
        </w:rPr>
        <w:t xml:space="preserve"> its landmark decision in </w:t>
      </w:r>
      <w:r w:rsidRPr="006D31C5">
        <w:rPr>
          <w:rStyle w:val="StyleUnderline"/>
        </w:rPr>
        <w:t>United States v. Booker, the Supreme Court</w:t>
      </w:r>
      <w:r w:rsidRPr="006D31C5">
        <w:rPr>
          <w:sz w:val="16"/>
        </w:rPr>
        <w:t xml:space="preserve"> in 2005 </w:t>
      </w:r>
      <w:r w:rsidRPr="006D31C5">
        <w:rPr>
          <w:rStyle w:val="StyleUnderline"/>
        </w:rPr>
        <w:t>struck down the mandatory feature of</w:t>
      </w:r>
      <w:r w:rsidRPr="006D31C5">
        <w:rPr>
          <w:sz w:val="16"/>
        </w:rPr>
        <w:t xml:space="preserve"> the </w:t>
      </w:r>
      <w:r w:rsidRPr="006D31C5">
        <w:rPr>
          <w:rStyle w:val="StyleUnderline"/>
        </w:rPr>
        <w:t>guidelines</w:t>
      </w:r>
      <w:r w:rsidRPr="006D31C5">
        <w:rPr>
          <w:sz w:val="16"/>
        </w:rPr>
        <w:t xml:space="preserve">, thus giving judges the opportunity to establish a less punitive sentencing regime. In subsequent decisions, the Court made clear that judges had no obligation to follow the guidelines. Unfortunately, </w:t>
      </w:r>
      <w:r w:rsidRPr="006D31C5">
        <w:rPr>
          <w:rStyle w:val="StyleUnderline"/>
        </w:rPr>
        <w:t>however, judges have almost totally failed to take advantage of Booker to ameliorate the harshness of the federal sentencing regime. After Booker, judges slightly reduced the length of sentences</w:t>
      </w:r>
      <w:r w:rsidRPr="006D31C5">
        <w:rPr>
          <w:sz w:val="16"/>
        </w:rPr>
        <w:t xml:space="preserve">, from 47.9 months in fiscal year 2003, to 44 months in 2016. Shockingly, </w:t>
      </w:r>
      <w:r w:rsidRPr="006D31C5">
        <w:rPr>
          <w:rStyle w:val="StyleUnderline"/>
        </w:rPr>
        <w:t xml:space="preserve">however, the number of offenders receiving prison-only sentences </w:t>
      </w:r>
      <w:proofErr w:type="gramStart"/>
      <w:r w:rsidRPr="006D31C5">
        <w:rPr>
          <w:rStyle w:val="StyleUnderline"/>
        </w:rPr>
        <w:t>actually increased</w:t>
      </w:r>
      <w:proofErr w:type="gramEnd"/>
      <w:r w:rsidRPr="006D31C5">
        <w:rPr>
          <w:rStyle w:val="StyleUnderline"/>
        </w:rPr>
        <w:t xml:space="preserve">, from 83.3% in </w:t>
      </w:r>
      <w:r w:rsidRPr="006D31C5">
        <w:rPr>
          <w:sz w:val="16"/>
        </w:rPr>
        <w:t xml:space="preserve">fiscal year </w:t>
      </w:r>
      <w:r w:rsidRPr="006D31C5">
        <w:rPr>
          <w:rStyle w:val="StyleUnderline"/>
        </w:rPr>
        <w:t>2003 to 88.1% in</w:t>
      </w:r>
      <w:r w:rsidRPr="006D31C5">
        <w:rPr>
          <w:sz w:val="16"/>
        </w:rPr>
        <w:t xml:space="preserve"> fiscal year </w:t>
      </w:r>
      <w:r w:rsidRPr="006D31C5">
        <w:rPr>
          <w:rStyle w:val="StyleUnderline"/>
        </w:rPr>
        <w:t>2016.</w:t>
      </w:r>
    </w:p>
    <w:p w14:paraId="174629ED" w14:textId="77777777" w:rsidR="009B540A" w:rsidRDefault="009B540A" w:rsidP="009B540A">
      <w:pPr>
        <w:rPr>
          <w:rStyle w:val="StyleUnderline"/>
        </w:rPr>
      </w:pPr>
      <w:r w:rsidRPr="006D31C5">
        <w:rPr>
          <w:sz w:val="16"/>
        </w:rPr>
        <w:t xml:space="preserve">The only inference that can be drawn from these numbers is that, notwithstanding the punitive and prison-oriented nature of the guidelines, judges are not troubled by them.  How can this be?  It may be that </w:t>
      </w:r>
      <w:r w:rsidRPr="006D31C5">
        <w:rPr>
          <w:rStyle w:val="StyleUnderline"/>
        </w:rPr>
        <w:t>judges have become so used to the guidelines that relying on them seems normal and appropriate.</w:t>
      </w:r>
      <w:r w:rsidRPr="006D31C5">
        <w:rPr>
          <w:sz w:val="16"/>
        </w:rPr>
        <w:t xml:space="preserve"> </w:t>
      </w:r>
      <w:r w:rsidRPr="006D31C5">
        <w:rPr>
          <w:rStyle w:val="StyleUnderline"/>
        </w:rPr>
        <w:t xml:space="preserve">Possibly, the answer lies in the psychological phenomenon known as anchoring, the tendency of someone who must decide an inherently subjective question and is given a numerical baseline to give great weight to the numerical baseline regardless of its merit. </w:t>
      </w:r>
      <w:r w:rsidRPr="006D31C5">
        <w:rPr>
          <w:sz w:val="16"/>
        </w:rPr>
        <w:t xml:space="preserve">Also, </w:t>
      </w:r>
      <w:r w:rsidRPr="006D31C5">
        <w:rPr>
          <w:rStyle w:val="StyleUnderline"/>
        </w:rPr>
        <w:t>judges are people who follow rules and may</w:t>
      </w:r>
      <w:r w:rsidRPr="006D31C5">
        <w:rPr>
          <w:sz w:val="16"/>
        </w:rPr>
        <w:t xml:space="preserve">, therefore, tend to follow guidelines even if they don’t have to.  Finally, </w:t>
      </w:r>
      <w:r w:rsidRPr="006D31C5">
        <w:rPr>
          <w:rStyle w:val="StyleUnderline"/>
        </w:rPr>
        <w:t>judges may have consciously bought into, or less consciously assimilated, the punitive attitudes that have been so prevalent</w:t>
      </w:r>
      <w:r w:rsidRPr="006D31C5">
        <w:rPr>
          <w:sz w:val="16"/>
        </w:rPr>
        <w:t xml:space="preserve"> in this country </w:t>
      </w:r>
      <w:r w:rsidRPr="006D31C5">
        <w:rPr>
          <w:rStyle w:val="StyleUnderline"/>
        </w:rPr>
        <w:t>for so long.</w:t>
      </w:r>
    </w:p>
    <w:p w14:paraId="79C31B4C" w14:textId="77777777" w:rsidR="009B540A" w:rsidRDefault="009B540A" w:rsidP="009B540A">
      <w:pPr>
        <w:rPr>
          <w:rStyle w:val="StyleUnderline"/>
        </w:rPr>
      </w:pPr>
    </w:p>
    <w:p w14:paraId="4CFB2746" w14:textId="77777777" w:rsidR="009B540A" w:rsidRDefault="009B540A" w:rsidP="009B540A">
      <w:pPr>
        <w:pStyle w:val="Heading4"/>
      </w:pPr>
      <w:r w:rsidRPr="009B540A">
        <w:t xml:space="preserve">Other actors in the sentencing process pressure judges to follow harsh sentencing guidelines </w:t>
      </w:r>
    </w:p>
    <w:p w14:paraId="5A1E7B39" w14:textId="77777777" w:rsidR="009B540A" w:rsidRPr="009B540A" w:rsidRDefault="009B540A" w:rsidP="009B540A">
      <w:r w:rsidRPr="006D31C5">
        <w:rPr>
          <w:rStyle w:val="Style13ptBold"/>
        </w:rPr>
        <w:t>Adelman 18</w:t>
      </w:r>
      <w:r>
        <w:t xml:space="preserve"> (Lynn, District judge in the United States District Court, Eastern District of Wisconsin, “How Congress, the U.S. Sentencing Commission and Federal Judges Contribute to Mass Incarceration.” American Constitution Society, 1/23/18, </w:t>
      </w:r>
      <w:hyperlink r:id="rId17" w:history="1">
        <w:r w:rsidRPr="00B83404">
          <w:rPr>
            <w:rStyle w:val="Hyperlink"/>
          </w:rPr>
          <w:t>https://www.acslaw.org/expertforum/how-congress-the-u-s-sentencing-commission-and-federal-judges-contribute-to-mass-incarceration/</w:t>
        </w:r>
      </w:hyperlink>
      <w:r>
        <w:t xml:space="preserve">, Accessed 7/17/20, GDI – </w:t>
      </w:r>
      <w:proofErr w:type="spellStart"/>
      <w:r>
        <w:t>JMoore</w:t>
      </w:r>
      <w:proofErr w:type="spellEnd"/>
      <w:r>
        <w:t>)</w:t>
      </w:r>
    </w:p>
    <w:p w14:paraId="5E6A2EE5" w14:textId="77777777" w:rsidR="009B540A" w:rsidRPr="009B540A" w:rsidRDefault="009B540A" w:rsidP="009B540A">
      <w:r>
        <w:t xml:space="preserve">*SRA is the Sentencing Reform </w:t>
      </w:r>
      <w:proofErr w:type="gramStart"/>
      <w:r>
        <w:t>Act  of</w:t>
      </w:r>
      <w:proofErr w:type="gramEnd"/>
      <w:r>
        <w:t xml:space="preserve"> 1984</w:t>
      </w:r>
    </w:p>
    <w:p w14:paraId="2A95E454" w14:textId="77777777" w:rsidR="009B540A" w:rsidRPr="009B540A" w:rsidRDefault="009B540A" w:rsidP="009B540A">
      <w:pPr>
        <w:rPr>
          <w:rStyle w:val="StyleUnderline"/>
        </w:rPr>
      </w:pPr>
      <w:r w:rsidRPr="009B540A">
        <w:rPr>
          <w:sz w:val="16"/>
        </w:rPr>
        <w:t xml:space="preserve">Other factors also contribute to the problem. To some extent, </w:t>
      </w:r>
      <w:r w:rsidRPr="009B540A">
        <w:rPr>
          <w:rStyle w:val="StyleUnderline"/>
        </w:rPr>
        <w:t>appellate courts</w:t>
      </w:r>
      <w:r w:rsidRPr="009B540A">
        <w:rPr>
          <w:sz w:val="16"/>
        </w:rPr>
        <w:t xml:space="preserve"> have </w:t>
      </w:r>
      <w:r w:rsidRPr="009B540A">
        <w:rPr>
          <w:rStyle w:val="StyleUnderline"/>
        </w:rPr>
        <w:t>pushed judges toward the guidelines. When the guidelines were mandatory, courts of appeals overzealously enforced them. And even after Booker, when reviewing sentences for reasonableness, courts of appeals have tended to under-police guideline sentences and over-police non-guideline sentences.</w:t>
      </w:r>
    </w:p>
    <w:p w14:paraId="53653BE3" w14:textId="77777777" w:rsidR="009B540A" w:rsidRPr="009B540A" w:rsidRDefault="009B540A" w:rsidP="009B540A">
      <w:pPr>
        <w:rPr>
          <w:sz w:val="16"/>
        </w:rPr>
      </w:pPr>
      <w:r w:rsidRPr="009B540A">
        <w:rPr>
          <w:rStyle w:val="StyleUnderline"/>
        </w:rPr>
        <w:t>Other players in the sentencing process, such as probation officers who provide judges with pre-sentence reports</w:t>
      </w:r>
      <w:r w:rsidRPr="009B540A">
        <w:rPr>
          <w:sz w:val="16"/>
        </w:rPr>
        <w:t xml:space="preserve"> on defendants, also </w:t>
      </w:r>
      <w:r w:rsidRPr="009B540A">
        <w:rPr>
          <w:rStyle w:val="StyleUnderline"/>
        </w:rPr>
        <w:t>push judges toward the guidelines.</w:t>
      </w:r>
      <w:r w:rsidRPr="009B540A">
        <w:rPr>
          <w:sz w:val="16"/>
        </w:rPr>
        <w:t xml:space="preserve"> When the mechanistic approach to sentencing called for by the guidelines commenced, the role of the probation officer shifted dramatically. </w:t>
      </w:r>
      <w:r w:rsidRPr="009B540A">
        <w:rPr>
          <w:rStyle w:val="StyleUnderline"/>
        </w:rPr>
        <w:t>Under the SRA, probation officers</w:t>
      </w:r>
      <w:r w:rsidRPr="009B540A">
        <w:rPr>
          <w:sz w:val="16"/>
        </w:rPr>
        <w:t xml:space="preserve">, who formerly were the social workers of the criminal justice system, </w:t>
      </w:r>
      <w:r w:rsidRPr="009B540A">
        <w:rPr>
          <w:rStyle w:val="StyleUnderline"/>
        </w:rPr>
        <w:t>became the guardians of the guidelines. Instead of preparing reports geared towards understanding the causes of an offender’s behavior and assessing the possibility of change, the officer’s main task was to determine what numerical guideline applied to the</w:t>
      </w:r>
      <w:r w:rsidRPr="009B540A">
        <w:rPr>
          <w:sz w:val="16"/>
        </w:rPr>
        <w:t xml:space="preserve"> facts of the </w:t>
      </w:r>
      <w:r w:rsidRPr="009B540A">
        <w:rPr>
          <w:rStyle w:val="StyleUnderline"/>
        </w:rPr>
        <w:t xml:space="preserve">case. Even after Booker, this role has changed little.  </w:t>
      </w:r>
      <w:r w:rsidRPr="009B540A">
        <w:rPr>
          <w:sz w:val="16"/>
        </w:rPr>
        <w:t xml:space="preserve">Working closely with the Commission, </w:t>
      </w:r>
      <w:r w:rsidRPr="009B540A">
        <w:rPr>
          <w:rStyle w:val="StyleUnderline"/>
        </w:rPr>
        <w:t>probation officers almost invariably recommend guideline sentences</w:t>
      </w:r>
      <w:r w:rsidRPr="009B540A">
        <w:rPr>
          <w:sz w:val="16"/>
        </w:rPr>
        <w:t>. The same is true of prosecutors who almost uniformly continue to advocate guideline sentences.</w:t>
      </w:r>
    </w:p>
    <w:p w14:paraId="3D2412C8" w14:textId="77777777" w:rsidR="009B540A" w:rsidRPr="009B540A" w:rsidRDefault="009B540A" w:rsidP="009B540A"/>
    <w:p w14:paraId="45DC6B87" w14:textId="314E1B28" w:rsidR="003C4E09" w:rsidRDefault="003C4E09" w:rsidP="003C4E09">
      <w:pPr>
        <w:pStyle w:val="Heading3"/>
      </w:pPr>
      <w:r>
        <w:t xml:space="preserve">AT: Private Prisons </w:t>
      </w:r>
    </w:p>
    <w:p w14:paraId="1EA63738" w14:textId="77777777" w:rsidR="003C4E09" w:rsidRDefault="003C4E09" w:rsidP="003C4E09">
      <w:pPr>
        <w:pStyle w:val="Heading4"/>
      </w:pPr>
      <w:r>
        <w:t>The scope of private prisons is smaller – they’re more likely to provide services to public prisons</w:t>
      </w:r>
    </w:p>
    <w:p w14:paraId="69A12480" w14:textId="77777777" w:rsidR="003C4E09" w:rsidRPr="00687D5F" w:rsidRDefault="003C4E09" w:rsidP="003C4E09">
      <w:r w:rsidRPr="00687D5F">
        <w:rPr>
          <w:rStyle w:val="Style13ptBold"/>
        </w:rPr>
        <w:t>Armstrong 19</w:t>
      </w:r>
      <w:r>
        <w:t xml:space="preserve"> (Mia, intern at The Marshall Project, “Here's Why Abolishing Private Prisons Isn't a Silver Bullet.” The Marshall Project, 9/12/19, </w:t>
      </w:r>
      <w:hyperlink r:id="rId18" w:history="1">
        <w:r w:rsidRPr="00AE55C4">
          <w:rPr>
            <w:rStyle w:val="Hyperlink"/>
          </w:rPr>
          <w:t>https://www.themarshallproject.org/2019/09/12/here-s-why-abolishing-private-prisons-isn-t-a-silver-bullet</w:t>
        </w:r>
      </w:hyperlink>
      <w:r>
        <w:t xml:space="preserve">, Accessed 7/15/20, GDI – </w:t>
      </w:r>
      <w:proofErr w:type="spellStart"/>
      <w:r>
        <w:t>JMoore</w:t>
      </w:r>
      <w:proofErr w:type="spellEnd"/>
      <w:r>
        <w:t>)</w:t>
      </w:r>
    </w:p>
    <w:p w14:paraId="66023570" w14:textId="77777777" w:rsidR="003C4E09" w:rsidRPr="00687D5F" w:rsidRDefault="003C4E09" w:rsidP="003C4E09">
      <w:pPr>
        <w:rPr>
          <w:sz w:val="16"/>
        </w:rPr>
      </w:pPr>
      <w:r w:rsidRPr="00687D5F">
        <w:rPr>
          <w:sz w:val="16"/>
        </w:rPr>
        <w:t xml:space="preserve">Despite their infamy, </w:t>
      </w:r>
      <w:r w:rsidRPr="00687D5F">
        <w:rPr>
          <w:rStyle w:val="StyleUnderline"/>
        </w:rPr>
        <w:t>private prisons house less than a twelfth of the country’s prisoners.</w:t>
      </w:r>
      <w:r w:rsidRPr="00687D5F">
        <w:rPr>
          <w:sz w:val="16"/>
        </w:rPr>
        <w:t xml:space="preserve"> </w:t>
      </w:r>
      <w:r w:rsidRPr="00687D5F">
        <w:rPr>
          <w:rStyle w:val="StyleUnderline"/>
        </w:rPr>
        <w:t>What is more common is public prisons deciding to outsource services—healthcare, food, communication—to private companies</w:t>
      </w:r>
      <w:r w:rsidRPr="00687D5F">
        <w:rPr>
          <w:sz w:val="16"/>
        </w:rPr>
        <w:t>. That’s to say, private companies still have a direct impact on the lives of incarcerated people throughout the U.S., but their role is slightly more complicated.</w:t>
      </w:r>
    </w:p>
    <w:p w14:paraId="7DC8FBF3" w14:textId="77777777" w:rsidR="003C4E09" w:rsidRPr="00687D5F" w:rsidRDefault="003C4E09" w:rsidP="003C4E09">
      <w:pPr>
        <w:rPr>
          <w:sz w:val="16"/>
        </w:rPr>
      </w:pPr>
      <w:r w:rsidRPr="00687D5F">
        <w:rPr>
          <w:sz w:val="16"/>
        </w:rPr>
        <w:t>How many people are serving time in private prisons?</w:t>
      </w:r>
    </w:p>
    <w:p w14:paraId="2276998F" w14:textId="77777777" w:rsidR="003C4E09" w:rsidRDefault="003C4E09" w:rsidP="003C4E09">
      <w:pPr>
        <w:rPr>
          <w:sz w:val="16"/>
        </w:rPr>
      </w:pPr>
      <w:r w:rsidRPr="00687D5F">
        <w:rPr>
          <w:rStyle w:val="StyleUnderline"/>
        </w:rPr>
        <w:t>In 2017, 8.2 percent of U.S. prisoners</w:t>
      </w:r>
      <w:r w:rsidRPr="00687D5F">
        <w:rPr>
          <w:sz w:val="16"/>
        </w:rPr>
        <w:t>—121,420 people—</w:t>
      </w:r>
      <w:r w:rsidRPr="00687D5F">
        <w:rPr>
          <w:rStyle w:val="StyleUnderline"/>
        </w:rPr>
        <w:t>were held in private prisons, according to the most recent data from the Bureau of Justice Statistics. This works out to about 15 percent of federal prisoners</w:t>
      </w:r>
      <w:r w:rsidRPr="00687D5F">
        <w:rPr>
          <w:sz w:val="16"/>
        </w:rPr>
        <w:t xml:space="preserve"> and 7 percent of state prisoners at the time. At least 27 states incarcerated people in private facilities, and eight of those states used private facilities to house at least 15 percent of their prison populations (not all states reported data). Montana topped that list with 38 percent of prisoners in private facilities.</w:t>
      </w:r>
    </w:p>
    <w:p w14:paraId="0AC927B3" w14:textId="77777777" w:rsidR="003C4E09" w:rsidRPr="003C4E09" w:rsidRDefault="003C4E09" w:rsidP="003C4E09"/>
    <w:p w14:paraId="493716E7" w14:textId="77777777" w:rsidR="003C4E09" w:rsidRPr="003C4E09" w:rsidRDefault="003C4E09" w:rsidP="003C4E09"/>
    <w:p w14:paraId="57A2A644" w14:textId="15D160A3" w:rsidR="00247C0D" w:rsidRDefault="00247C0D" w:rsidP="00247C0D"/>
    <w:p w14:paraId="3B552768" w14:textId="26B39D23" w:rsidR="00247C0D" w:rsidRDefault="0056088D" w:rsidP="00247C0D">
      <w:pPr>
        <w:pStyle w:val="Heading2"/>
      </w:pPr>
      <w:r>
        <w:t xml:space="preserve">Private Prisons CP </w:t>
      </w:r>
    </w:p>
    <w:p w14:paraId="582D8547" w14:textId="2E78EB1F" w:rsidR="00247C0D" w:rsidRDefault="00247C0D" w:rsidP="00247C0D">
      <w:pPr>
        <w:pStyle w:val="Heading3"/>
      </w:pPr>
      <w:r>
        <w:t xml:space="preserve">1NC – Private Prisons </w:t>
      </w:r>
      <w:r w:rsidR="0056088D">
        <w:t xml:space="preserve">CP </w:t>
      </w:r>
    </w:p>
    <w:p w14:paraId="6FE0C825" w14:textId="47675440" w:rsidR="00824FFF" w:rsidRDefault="0087717D" w:rsidP="0087717D">
      <w:pPr>
        <w:pStyle w:val="Heading4"/>
      </w:pPr>
      <w:r>
        <w:t xml:space="preserve">The United States federal government should exclusively use performance-based contracts for private prisons and use private funds for social programs in government run prisons. </w:t>
      </w:r>
    </w:p>
    <w:p w14:paraId="206C47D9" w14:textId="750D0A0C" w:rsidR="0087717D" w:rsidRDefault="0087717D" w:rsidP="00824FFF"/>
    <w:p w14:paraId="202FB310" w14:textId="4E244AE9" w:rsidR="0087717D" w:rsidRDefault="0087717D" w:rsidP="0087717D">
      <w:pPr>
        <w:pStyle w:val="Heading4"/>
      </w:pPr>
      <w:r>
        <w:t xml:space="preserve">The </w:t>
      </w:r>
      <w:proofErr w:type="spellStart"/>
      <w:r>
        <w:t>aff</w:t>
      </w:r>
      <w:proofErr w:type="spellEnd"/>
      <w:r>
        <w:t xml:space="preserve"> moves away from private prisons by reducing mandatory minimums – that’s their Cummings and their Take</w:t>
      </w:r>
      <w:r w:rsidR="007B1E1E">
        <w:t>i</w:t>
      </w:r>
      <w:r>
        <w:t xml:space="preserve"> evidence </w:t>
      </w:r>
    </w:p>
    <w:p w14:paraId="104773BC" w14:textId="77777777" w:rsidR="0087717D" w:rsidRPr="00824FFF" w:rsidRDefault="0087717D" w:rsidP="00824FFF"/>
    <w:p w14:paraId="524DFDB5" w14:textId="77777777" w:rsidR="0056088D" w:rsidRDefault="0056088D" w:rsidP="0056088D">
      <w:pPr>
        <w:pStyle w:val="Heading4"/>
      </w:pPr>
      <w:r>
        <w:t xml:space="preserve">Performance based contracts and private funding improves private and government prisons and reduces recidivism – multiple empirics </w:t>
      </w:r>
    </w:p>
    <w:p w14:paraId="150AEAD7" w14:textId="77777777" w:rsidR="0056088D" w:rsidRPr="0080191D" w:rsidRDefault="0056088D" w:rsidP="0056088D">
      <w:r w:rsidRPr="0080191D">
        <w:rPr>
          <w:rStyle w:val="Style13ptBold"/>
        </w:rPr>
        <w:t>Eisen 17</w:t>
      </w:r>
      <w:r>
        <w:t xml:space="preserve"> (Lauren-Brooke, senior counsel at the Brennan Center for Justice, “Private prisons are poised for a comeback under Trump. Here’s how to reform them.” Vox, 1/13/17, </w:t>
      </w:r>
      <w:hyperlink r:id="rId19" w:history="1">
        <w:r w:rsidRPr="00AE55C4">
          <w:rPr>
            <w:rStyle w:val="Hyperlink"/>
          </w:rPr>
          <w:t>https://www.vox.com/the-big-idea/2017/1/13/14258350/private-prisons-reform-trump-incarceration</w:t>
        </w:r>
      </w:hyperlink>
      <w:r>
        <w:t xml:space="preserve">, Accessed 7/15/20, GDI – </w:t>
      </w:r>
      <w:proofErr w:type="spellStart"/>
      <w:r>
        <w:t>JMoore</w:t>
      </w:r>
      <w:proofErr w:type="spellEnd"/>
      <w:r>
        <w:t>)</w:t>
      </w:r>
    </w:p>
    <w:p w14:paraId="5EDFE4AA" w14:textId="77777777" w:rsidR="0056088D" w:rsidRPr="003C4E09" w:rsidRDefault="0056088D" w:rsidP="0056088D">
      <w:pPr>
        <w:rPr>
          <w:sz w:val="16"/>
        </w:rPr>
      </w:pPr>
      <w:r w:rsidRPr="003C4E09">
        <w:rPr>
          <w:sz w:val="16"/>
        </w:rPr>
        <w:t xml:space="preserve">As suggested by the Brennan Center for Justice, </w:t>
      </w:r>
      <w:r w:rsidRPr="003C4E09">
        <w:rPr>
          <w:rStyle w:val="StyleUnderline"/>
        </w:rPr>
        <w:t>a good first step would be to reorient incentives through performance-based contracting.</w:t>
      </w:r>
      <w:r w:rsidRPr="003C4E09">
        <w:rPr>
          <w:sz w:val="16"/>
        </w:rPr>
        <w:t xml:space="preserve"> </w:t>
      </w:r>
      <w:r w:rsidRPr="003C4E09">
        <w:rPr>
          <w:rStyle w:val="StyleUnderline"/>
        </w:rPr>
        <w:t xml:space="preserve">States and the federal government should ensure contracts with private prisons contain incentives that focus on reducing recidivism and improving outcomes for the 2.3 million people incarcerated. </w:t>
      </w:r>
      <w:r w:rsidRPr="003C4E09">
        <w:rPr>
          <w:sz w:val="16"/>
        </w:rPr>
        <w:t>This would be a marked changed from today’s incentive structures that focus on rewarding private prison operators for building more bed capacity.</w:t>
      </w:r>
    </w:p>
    <w:p w14:paraId="4E542E31" w14:textId="77777777" w:rsidR="0056088D" w:rsidRPr="0080191D" w:rsidRDefault="0056088D" w:rsidP="0056088D">
      <w:pPr>
        <w:rPr>
          <w:sz w:val="16"/>
        </w:rPr>
      </w:pPr>
      <w:r w:rsidRPr="003C4E09">
        <w:rPr>
          <w:rStyle w:val="StyleUnderline"/>
        </w:rPr>
        <w:t>Private prison contracts in other parts of the world can serve as a model. Two new private prison contracts in Australia incentivize a reduction in recidivism rates through bonuses paid to the companies.</w:t>
      </w:r>
      <w:r w:rsidRPr="003C4E09">
        <w:rPr>
          <w:sz w:val="16"/>
        </w:rPr>
        <w:t xml:space="preserve"> The GEO Group will operate </w:t>
      </w:r>
      <w:r w:rsidRPr="003C4E09">
        <w:rPr>
          <w:rStyle w:val="StyleUnderline"/>
        </w:rPr>
        <w:t>Victoria’s Ravenhall Prison</w:t>
      </w:r>
      <w:r w:rsidRPr="003C4E09">
        <w:rPr>
          <w:sz w:val="16"/>
        </w:rPr>
        <w:t xml:space="preserve"> (due to open this year), and the firm </w:t>
      </w:r>
      <w:r w:rsidRPr="003C4E09">
        <w:rPr>
          <w:rStyle w:val="StyleUnderline"/>
        </w:rPr>
        <w:t xml:space="preserve">will be compensated </w:t>
      </w:r>
      <w:proofErr w:type="gramStart"/>
      <w:r w:rsidRPr="003C4E09">
        <w:rPr>
          <w:rStyle w:val="StyleUnderline"/>
        </w:rPr>
        <w:t>on the basis of</w:t>
      </w:r>
      <w:proofErr w:type="gramEnd"/>
      <w:r w:rsidRPr="003C4E09">
        <w:rPr>
          <w:rStyle w:val="StyleUnderline"/>
        </w:rPr>
        <w:t xml:space="preserve"> the rate of re-offending among its released prisoners.</w:t>
      </w:r>
      <w:r w:rsidRPr="003C4E09">
        <w:rPr>
          <w:sz w:val="16"/>
        </w:rPr>
        <w:t xml:space="preserve"> Specifically, </w:t>
      </w:r>
      <w:r w:rsidRPr="003C4E09">
        <w:rPr>
          <w:rStyle w:val="StyleUnderline"/>
        </w:rPr>
        <w:t>the company has been promised a $2 million bonus payment annually if the rate of reoffending among inmates released from the facility is 12 percent lower than</w:t>
      </w:r>
      <w:r w:rsidRPr="003C4E09">
        <w:rPr>
          <w:sz w:val="16"/>
        </w:rPr>
        <w:t xml:space="preserve"> at other </w:t>
      </w:r>
      <w:r w:rsidRPr="003C4E09">
        <w:rPr>
          <w:rStyle w:val="StyleUnderline"/>
        </w:rPr>
        <w:t xml:space="preserve">governmentally run prisons. </w:t>
      </w:r>
      <w:r w:rsidRPr="003C4E09">
        <w:rPr>
          <w:sz w:val="16"/>
        </w:rPr>
        <w:t>And Sodexo, an international prison industry titan, recently signed a contract with Western Australia’s Department of Corrective Services to run a 256-bed women’s prison; it will receive a bonus of $11,000 for every inmate who remains out of prison two years after release.</w:t>
      </w:r>
    </w:p>
    <w:p w14:paraId="0E7CDEE0" w14:textId="77777777" w:rsidR="0056088D" w:rsidRPr="0080191D" w:rsidRDefault="0056088D" w:rsidP="0056088D">
      <w:pPr>
        <w:rPr>
          <w:sz w:val="16"/>
        </w:rPr>
      </w:pPr>
      <w:r w:rsidRPr="003C4E09">
        <w:rPr>
          <w:rStyle w:val="StyleUnderline"/>
        </w:rPr>
        <w:t xml:space="preserve">Pennsylvania is experimenting with a similar </w:t>
      </w:r>
      <w:r w:rsidRPr="0080191D">
        <w:rPr>
          <w:rStyle w:val="StyleUnderline"/>
        </w:rPr>
        <w:t>idea. In</w:t>
      </w:r>
      <w:r w:rsidRPr="003C4E09">
        <w:rPr>
          <w:rStyle w:val="StyleUnderline"/>
        </w:rPr>
        <w:t xml:space="preserve"> 2013</w:t>
      </w:r>
      <w:r w:rsidRPr="0080191D">
        <w:rPr>
          <w:sz w:val="16"/>
        </w:rPr>
        <w:t xml:space="preserve">, Republican Gov. Tom Corbett’s administration announced it would cancel all Department of Corrections contracts with private community corrections companies (also known as halfway houses) and rebid them, with incentives for good performance built into the contracts. At the time, </w:t>
      </w:r>
      <w:r w:rsidRPr="003C4E09">
        <w:rPr>
          <w:rStyle w:val="StyleUnderline"/>
        </w:rPr>
        <w:t>individuals who transitioned from prison to the community through the state’s community corrections centers were more likely to return to prison than those who were “paroled directly to the streets.” Under the new contracts, providers are evaluated and paid according to their success at reducing the recidivism</w:t>
      </w:r>
      <w:r w:rsidRPr="0080191D">
        <w:rPr>
          <w:sz w:val="16"/>
        </w:rPr>
        <w:t xml:space="preserve"> of those who have just been released from prison. The new contracts provide that if the overall recidivism rate of individuals in their facilities falls below a certain level, the state will reward the providers by paying one percent more per prisoner. The state can cancel a contract if the recidivism rate increases over two consecutive years.</w:t>
      </w:r>
    </w:p>
    <w:p w14:paraId="677EFF61" w14:textId="77777777" w:rsidR="0056088D" w:rsidRPr="0080191D" w:rsidRDefault="0056088D" w:rsidP="0056088D">
      <w:pPr>
        <w:rPr>
          <w:u w:val="single"/>
        </w:rPr>
      </w:pPr>
      <w:r w:rsidRPr="003C4E09">
        <w:rPr>
          <w:rStyle w:val="StyleUnderline"/>
        </w:rPr>
        <w:t xml:space="preserve">Pennsylvania’s approach </w:t>
      </w:r>
      <w:r w:rsidRPr="00CC2A01">
        <w:rPr>
          <w:rStyle w:val="StyleUnderline"/>
        </w:rPr>
        <w:t>worked. The recidivism rate for individuals</w:t>
      </w:r>
      <w:r w:rsidRPr="00CC2A01">
        <w:rPr>
          <w:sz w:val="16"/>
        </w:rPr>
        <w:t xml:space="preserve"> released from private community corrections centers in the state </w:t>
      </w:r>
      <w:r w:rsidRPr="00CC2A01">
        <w:rPr>
          <w:rStyle w:val="StyleUnderline"/>
        </w:rPr>
        <w:t>fell 11.3 percent in just the first year</w:t>
      </w:r>
      <w:r w:rsidRPr="00CC2A01">
        <w:rPr>
          <w:sz w:val="16"/>
        </w:rPr>
        <w:t xml:space="preserve"> after these new contracts. </w:t>
      </w:r>
      <w:r w:rsidRPr="00CC2A01">
        <w:rPr>
          <w:rStyle w:val="StyleUnderline"/>
        </w:rPr>
        <w:t>Private contractors were able to reduce recidivism by providing programs that are proven to work such as cognitive behavioral therapy, substance abuse counseling, educational classes, and job training.</w:t>
      </w:r>
    </w:p>
    <w:p w14:paraId="0E181B6F" w14:textId="77777777" w:rsidR="0056088D" w:rsidRPr="0080191D" w:rsidRDefault="0056088D" w:rsidP="0056088D">
      <w:pPr>
        <w:rPr>
          <w:rStyle w:val="StyleUnderline"/>
        </w:rPr>
      </w:pPr>
      <w:r w:rsidRPr="0080191D">
        <w:rPr>
          <w:sz w:val="16"/>
        </w:rPr>
        <w:t xml:space="preserve">Other </w:t>
      </w:r>
      <w:r w:rsidRPr="0080191D">
        <w:rPr>
          <w:rStyle w:val="StyleUnderline"/>
        </w:rPr>
        <w:t>innovative practices exist that use private funding to</w:t>
      </w:r>
      <w:r w:rsidRPr="0080191D">
        <w:rPr>
          <w:sz w:val="16"/>
        </w:rPr>
        <w:t xml:space="preserve"> try to </w:t>
      </w:r>
      <w:r w:rsidRPr="0080191D">
        <w:rPr>
          <w:rStyle w:val="StyleUnderline"/>
        </w:rPr>
        <w:t>reduce recidivism rates</w:t>
      </w:r>
      <w:r w:rsidRPr="0080191D">
        <w:rPr>
          <w:sz w:val="16"/>
        </w:rPr>
        <w:t xml:space="preserve"> </w:t>
      </w:r>
      <w:r w:rsidRPr="0080191D">
        <w:rPr>
          <w:rStyle w:val="StyleUnderline"/>
        </w:rPr>
        <w:t>for inmates exiting mostly governmentally run jails and prisons.</w:t>
      </w:r>
      <w:r w:rsidRPr="0080191D">
        <w:rPr>
          <w:sz w:val="16"/>
        </w:rPr>
        <w:t xml:space="preserve"> Recently, New York and Massachusetts explored </w:t>
      </w:r>
      <w:proofErr w:type="gramStart"/>
      <w:r w:rsidRPr="0080191D">
        <w:rPr>
          <w:sz w:val="16"/>
        </w:rPr>
        <w:t>performance based</w:t>
      </w:r>
      <w:proofErr w:type="gramEnd"/>
      <w:r w:rsidRPr="0080191D">
        <w:rPr>
          <w:sz w:val="16"/>
        </w:rPr>
        <w:t xml:space="preserve"> contracts aimed at improving outcomes of those who cycle in and out of the justice system. </w:t>
      </w:r>
      <w:r w:rsidRPr="0080191D">
        <w:rPr>
          <w:rStyle w:val="StyleUnderline"/>
        </w:rPr>
        <w:t xml:space="preserve">Under a pay-for-success or social impact bond program, private firms fund what is usually a </w:t>
      </w:r>
      <w:proofErr w:type="gramStart"/>
      <w:r w:rsidRPr="0080191D">
        <w:rPr>
          <w:rStyle w:val="StyleUnderline"/>
        </w:rPr>
        <w:t>brand new</w:t>
      </w:r>
      <w:proofErr w:type="gramEnd"/>
      <w:r w:rsidRPr="0080191D">
        <w:rPr>
          <w:rStyle w:val="StyleUnderline"/>
        </w:rPr>
        <w:t xml:space="preserve"> social justice or public interest program and only get paid back if the project meets certain benchmarks.</w:t>
      </w:r>
    </w:p>
    <w:p w14:paraId="4DE13A14" w14:textId="1946ABF2" w:rsidR="0056088D" w:rsidRDefault="0056088D" w:rsidP="0056088D"/>
    <w:p w14:paraId="302E83E2" w14:textId="77777777" w:rsidR="0087717D" w:rsidRDefault="0087717D" w:rsidP="0087717D">
      <w:pPr>
        <w:pStyle w:val="Heading4"/>
      </w:pPr>
      <w:r>
        <w:t xml:space="preserve">Recidivism disproportionately impacts poor communities of color </w:t>
      </w:r>
    </w:p>
    <w:p w14:paraId="03864BA6" w14:textId="77777777" w:rsidR="0087717D" w:rsidRPr="00F7593B" w:rsidRDefault="0087717D" w:rsidP="0087717D">
      <w:r w:rsidRPr="00F7593B">
        <w:rPr>
          <w:rStyle w:val="Style13ptBold"/>
        </w:rPr>
        <w:t>Prison Scholar Fund, No Date</w:t>
      </w:r>
      <w:r>
        <w:t xml:space="preserve"> (“The Problem: </w:t>
      </w:r>
      <w:proofErr w:type="spellStart"/>
      <w:r>
        <w:t>Recividism</w:t>
      </w:r>
      <w:proofErr w:type="spellEnd"/>
      <w:r>
        <w:t xml:space="preserve"> &amp; Mass Incarceration.” Prison Scholar Fund, </w:t>
      </w:r>
      <w:hyperlink r:id="rId20" w:anchor=":~:text=Recidivism%20is%20an%20even%20larger,from%20prison%20has%20been%20increasing" w:history="1">
        <w:r w:rsidRPr="00AE55C4">
          <w:rPr>
            <w:rStyle w:val="Hyperlink"/>
          </w:rPr>
          <w:t>https://www.prisonscholars.org/what-we-do/222-2/#:~:text=Recidivism%20is%20an%20even%20larger,from%20prison%20has%20been%20increasing</w:t>
        </w:r>
      </w:hyperlink>
      <w:r>
        <w:t xml:space="preserve">. Accessed 7/15/20, GDI – </w:t>
      </w:r>
      <w:proofErr w:type="spellStart"/>
      <w:r>
        <w:t>JMoore</w:t>
      </w:r>
      <w:proofErr w:type="spellEnd"/>
      <w:r>
        <w:t>)</w:t>
      </w:r>
    </w:p>
    <w:p w14:paraId="5210CAEA" w14:textId="77777777" w:rsidR="0087717D" w:rsidRPr="00F7593B" w:rsidRDefault="0087717D" w:rsidP="0087717D">
      <w:pPr>
        <w:rPr>
          <w:rStyle w:val="StyleUnderline"/>
        </w:rPr>
      </w:pPr>
      <w:r w:rsidRPr="00F7593B">
        <w:rPr>
          <w:rStyle w:val="StyleUnderline"/>
        </w:rPr>
        <w:t>The U.S. has a problem with mass incarceration.</w:t>
      </w:r>
    </w:p>
    <w:p w14:paraId="694541E8" w14:textId="77777777" w:rsidR="0087717D" w:rsidRPr="00F7593B" w:rsidRDefault="0087717D" w:rsidP="0087717D">
      <w:pPr>
        <w:rPr>
          <w:sz w:val="16"/>
        </w:rPr>
      </w:pPr>
      <w:r w:rsidRPr="00F7593B">
        <w:rPr>
          <w:sz w:val="16"/>
        </w:rPr>
        <w:t>The U.S. has five percent of the world’s population yet incarcerates 25% of the world’s prisoners, incarcerating at a rate 4 to 7 times higher than other Western nations. This corrections system impacts American taxpayers over $80 billion per year.</w:t>
      </w:r>
    </w:p>
    <w:p w14:paraId="20FE4563" w14:textId="77777777" w:rsidR="0087717D" w:rsidRPr="00F7593B" w:rsidRDefault="0087717D" w:rsidP="0087717D">
      <w:pPr>
        <w:rPr>
          <w:sz w:val="16"/>
        </w:rPr>
      </w:pPr>
      <w:r w:rsidRPr="00F7593B">
        <w:rPr>
          <w:sz w:val="16"/>
        </w:rPr>
        <w:t>With over two million people “behind bars,” the U.S. has the highest total prison population in the world.</w:t>
      </w:r>
    </w:p>
    <w:p w14:paraId="55B8B437" w14:textId="77777777" w:rsidR="0087717D" w:rsidRPr="00F7593B" w:rsidRDefault="0087717D" w:rsidP="0087717D">
      <w:pPr>
        <w:rPr>
          <w:rStyle w:val="StyleUnderline"/>
        </w:rPr>
      </w:pPr>
      <w:r w:rsidRPr="00F7593B">
        <w:rPr>
          <w:rStyle w:val="StyleUnderline"/>
        </w:rPr>
        <w:t>Recidivism is an even larger problem.</w:t>
      </w:r>
    </w:p>
    <w:p w14:paraId="29E6863C" w14:textId="77777777" w:rsidR="0087717D" w:rsidRPr="00F7593B" w:rsidRDefault="0087717D" w:rsidP="0087717D">
      <w:pPr>
        <w:rPr>
          <w:u w:val="single"/>
        </w:rPr>
      </w:pPr>
      <w:r w:rsidRPr="00F7593B">
        <w:rPr>
          <w:rStyle w:val="StyleUnderline"/>
        </w:rPr>
        <w:t>The national crime rate</w:t>
      </w:r>
      <w:r w:rsidRPr="00F7593B">
        <w:rPr>
          <w:sz w:val="16"/>
        </w:rPr>
        <w:t xml:space="preserve"> </w:t>
      </w:r>
      <w:r w:rsidRPr="00F7593B">
        <w:rPr>
          <w:rStyle w:val="StyleUnderline"/>
        </w:rPr>
        <w:t>and number of prisoners have declined over the past 5 years; however, the percentage of new crimes committed by individuals released from prison has been increasing.</w:t>
      </w:r>
    </w:p>
    <w:p w14:paraId="0BB886FD" w14:textId="77777777" w:rsidR="0087717D" w:rsidRPr="00F7593B" w:rsidRDefault="0087717D" w:rsidP="0087717D">
      <w:pPr>
        <w:rPr>
          <w:sz w:val="16"/>
        </w:rPr>
      </w:pPr>
      <w:r w:rsidRPr="00F7593B">
        <w:rPr>
          <w:rStyle w:val="StyleUnderline"/>
        </w:rPr>
        <w:t>Recidivism</w:t>
      </w:r>
      <w:r w:rsidRPr="00F7593B">
        <w:rPr>
          <w:sz w:val="16"/>
        </w:rPr>
        <w:t xml:space="preserve"> has come </w:t>
      </w:r>
      <w:r w:rsidRPr="00F7593B">
        <w:rPr>
          <w:rStyle w:val="StyleUnderline"/>
        </w:rPr>
        <w:t>to be known as “the revolving door”</w:t>
      </w:r>
      <w:r w:rsidRPr="00F7593B">
        <w:rPr>
          <w:sz w:val="16"/>
        </w:rPr>
        <w:t xml:space="preserve"> in and out of prisons. </w:t>
      </w:r>
      <w:r w:rsidRPr="00F7593B">
        <w:rPr>
          <w:rStyle w:val="StyleUnderline"/>
        </w:rPr>
        <w:t>67.8% of all released prisoners are re-arrested within three years of release.</w:t>
      </w:r>
      <w:r w:rsidRPr="00F7593B">
        <w:rPr>
          <w:sz w:val="16"/>
        </w:rPr>
        <w:t xml:space="preserve"> Incarceration and </w:t>
      </w:r>
      <w:r w:rsidRPr="00F7593B">
        <w:rPr>
          <w:rStyle w:val="StyleUnderline"/>
        </w:rPr>
        <w:t>recidivism most directly affect non-white and poor individuals, reflecting the “disproportionate minority contact” of the criminal justice system</w:t>
      </w:r>
      <w:r w:rsidRPr="00F7593B">
        <w:rPr>
          <w:sz w:val="16"/>
        </w:rPr>
        <w:t xml:space="preserve"> [</w:t>
      </w:r>
      <w:proofErr w:type="spellStart"/>
      <w:r w:rsidRPr="00F7593B">
        <w:rPr>
          <w:sz w:val="16"/>
        </w:rPr>
        <w:t>i</w:t>
      </w:r>
      <w:proofErr w:type="spellEnd"/>
      <w:r w:rsidRPr="00F7593B">
        <w:rPr>
          <w:sz w:val="16"/>
        </w:rPr>
        <w:t>], and the link between poverty and criminal justice system involvement.[2]</w:t>
      </w:r>
    </w:p>
    <w:p w14:paraId="411F4D8F" w14:textId="77777777" w:rsidR="0087717D" w:rsidRPr="00F7593B" w:rsidRDefault="0087717D" w:rsidP="0087717D">
      <w:pPr>
        <w:rPr>
          <w:sz w:val="16"/>
        </w:rPr>
      </w:pPr>
      <w:r w:rsidRPr="00F7593B">
        <w:rPr>
          <w:rStyle w:val="StyleUnderline"/>
        </w:rPr>
        <w:t>Poor communities of color</w:t>
      </w:r>
      <w:r w:rsidRPr="00F7593B">
        <w:rPr>
          <w:sz w:val="16"/>
        </w:rPr>
        <w:t xml:space="preserve"> also </w:t>
      </w:r>
      <w:r w:rsidRPr="00F7593B">
        <w:rPr>
          <w:rStyle w:val="StyleUnderline"/>
        </w:rPr>
        <w:t>pay the price of high recidivism, in social and economic terms, via experiencing insufficient public safety</w:t>
      </w:r>
      <w:r w:rsidRPr="00F7593B">
        <w:rPr>
          <w:sz w:val="16"/>
        </w:rPr>
        <w:t xml:space="preserve">[3], </w:t>
      </w:r>
      <w:r w:rsidRPr="00F7593B">
        <w:rPr>
          <w:rStyle w:val="StyleUnderline"/>
        </w:rPr>
        <w:t>erosion of social relationships, and pervasive intergenerational poverty.[</w:t>
      </w:r>
      <w:r w:rsidRPr="00F7593B">
        <w:rPr>
          <w:sz w:val="16"/>
        </w:rPr>
        <w:t>4] Incarceration has a negative effect on economic mobility, with fiscal consequences not only for the formerly incarcerated but their families and communities as well.</w:t>
      </w:r>
    </w:p>
    <w:p w14:paraId="68EF42E2" w14:textId="1060BBFF" w:rsidR="0087717D" w:rsidRDefault="00A16E14" w:rsidP="00A16E14">
      <w:pPr>
        <w:pStyle w:val="Heading3"/>
      </w:pPr>
      <w:r>
        <w:t xml:space="preserve">2NC – Solvency – Conditions </w:t>
      </w:r>
    </w:p>
    <w:p w14:paraId="57F76C11" w14:textId="77777777" w:rsidR="009169E4" w:rsidRDefault="009169E4" w:rsidP="009169E4">
      <w:pPr>
        <w:pStyle w:val="Heading4"/>
      </w:pPr>
      <w:r>
        <w:t xml:space="preserve">Performance based contracts incentivize private prisons to operate more humanely – New Zealand proves </w:t>
      </w:r>
    </w:p>
    <w:p w14:paraId="49F9A576" w14:textId="77777777" w:rsidR="009169E4" w:rsidRPr="006620A0" w:rsidRDefault="009169E4" w:rsidP="009169E4">
      <w:r w:rsidRPr="006620A0">
        <w:rPr>
          <w:rStyle w:val="Style13ptBold"/>
        </w:rPr>
        <w:t>Eisen 18</w:t>
      </w:r>
      <w:r>
        <w:t xml:space="preserve"> (Lauren-Brooke, director of the Brennan Center’s Justice Program, “How to Create More Humane Private Prisons.” Brennan Center, 11/14/18, </w:t>
      </w:r>
      <w:hyperlink r:id="rId21" w:history="1">
        <w:r w:rsidRPr="00B83404">
          <w:rPr>
            <w:rStyle w:val="Hyperlink"/>
          </w:rPr>
          <w:t>https://www.brennancenter.org/our-work/analysis-opinion/how-create-more-humane-private-prisons</w:t>
        </w:r>
      </w:hyperlink>
      <w:r>
        <w:t xml:space="preserve">, Accessed 7/17/20, GDI – </w:t>
      </w:r>
      <w:proofErr w:type="spellStart"/>
      <w:r>
        <w:t>JMoore</w:t>
      </w:r>
      <w:proofErr w:type="spellEnd"/>
      <w:r>
        <w:t>)</w:t>
      </w:r>
    </w:p>
    <w:p w14:paraId="094D7F2E" w14:textId="77777777" w:rsidR="009169E4" w:rsidRPr="007F11C3" w:rsidRDefault="009169E4" w:rsidP="009169E4">
      <w:pPr>
        <w:rPr>
          <w:sz w:val="16"/>
        </w:rPr>
      </w:pPr>
      <w:r w:rsidRPr="007F11C3">
        <w:rPr>
          <w:sz w:val="16"/>
        </w:rPr>
        <w:t xml:space="preserve">To be clear, I do not endorse private prisons. Unfortunately, given how entrenched the private sector is in American corrections, the private prison industry is here to stay. But </w:t>
      </w:r>
      <w:r w:rsidRPr="007F11C3">
        <w:rPr>
          <w:rStyle w:val="StyleUnderline"/>
        </w:rPr>
        <w:t>there are ways to improve these institutions.</w:t>
      </w:r>
      <w:r w:rsidRPr="007F11C3">
        <w:rPr>
          <w:sz w:val="16"/>
        </w:rPr>
        <w:t xml:space="preserve"> Currently they are rewarded according to the number of prisoners they house. </w:t>
      </w:r>
      <w:r w:rsidRPr="007F11C3">
        <w:rPr>
          <w:rStyle w:val="StyleUnderline"/>
        </w:rPr>
        <w:t>What if private prison contracts were structured so that they made more money if they treated prisoners humanely with policies that helped them stay out of trouble once released?</w:t>
      </w:r>
      <w:r w:rsidRPr="007F11C3">
        <w:rPr>
          <w:sz w:val="16"/>
        </w:rPr>
        <w:t xml:space="preserve"> Prisons exist to lower crime rates. So why not reward private prisons for doing that? Judge them on performance, as Mr. Beasley said.</w:t>
      </w:r>
    </w:p>
    <w:p w14:paraId="7D14BCFB" w14:textId="77777777" w:rsidR="009169E4" w:rsidRPr="006620A0" w:rsidRDefault="009169E4" w:rsidP="009169E4">
      <w:pPr>
        <w:rPr>
          <w:u w:val="single"/>
        </w:rPr>
      </w:pPr>
      <w:r w:rsidRPr="007F11C3">
        <w:rPr>
          <w:rStyle w:val="StyleUnderline"/>
        </w:rPr>
        <w:t>America doesn’t use performance-based contracts.</w:t>
      </w:r>
      <w:r w:rsidRPr="007F11C3">
        <w:rPr>
          <w:sz w:val="16"/>
        </w:rPr>
        <w:t xml:space="preserve"> But </w:t>
      </w:r>
      <w:r w:rsidRPr="007F11C3">
        <w:rPr>
          <w:rStyle w:val="StyleUnderline"/>
        </w:rPr>
        <w:t>Australia and New Zealand are experimenting with these models.</w:t>
      </w:r>
      <w:r w:rsidRPr="007F11C3">
        <w:rPr>
          <w:sz w:val="16"/>
        </w:rPr>
        <w:t xml:space="preserve"> </w:t>
      </w:r>
      <w:r w:rsidRPr="007F11C3">
        <w:rPr>
          <w:rStyle w:val="StyleUnderline"/>
        </w:rPr>
        <w:t>Two</w:t>
      </w:r>
      <w:r w:rsidRPr="007F11C3">
        <w:rPr>
          <w:sz w:val="16"/>
        </w:rPr>
        <w:t xml:space="preserve"> relatively </w:t>
      </w:r>
      <w:r w:rsidRPr="007F11C3">
        <w:rPr>
          <w:rStyle w:val="StyleUnderline"/>
        </w:rPr>
        <w:t>new private prisons have contracts that give them bonuses for doing better than government prisons at cutting recidivism.</w:t>
      </w:r>
      <w:r w:rsidRPr="007F11C3">
        <w:rPr>
          <w:sz w:val="16"/>
        </w:rPr>
        <w:t xml:space="preserve"> They get an even bigger bonus if they beat the government at reducing recidivism among their indigenous populations. </w:t>
      </w:r>
      <w:r w:rsidRPr="007F11C3">
        <w:rPr>
          <w:rStyle w:val="StyleUnderline"/>
        </w:rPr>
        <w:t>And prison companies are charged for what the government deems as unacceptable events like riots, escapes and unnatural deaths.</w:t>
      </w:r>
    </w:p>
    <w:p w14:paraId="1FA2EF02" w14:textId="77777777" w:rsidR="009169E4" w:rsidRPr="006620A0" w:rsidRDefault="009169E4" w:rsidP="009169E4">
      <w:pPr>
        <w:rPr>
          <w:sz w:val="16"/>
        </w:rPr>
      </w:pPr>
      <w:r w:rsidRPr="007F11C3">
        <w:rPr>
          <w:sz w:val="16"/>
        </w:rPr>
        <w:t xml:space="preserve">Although the contracts set specific objectives, they do not dictate how prison operators should achieve them. “If we want to establish a prison that focuses on rehabilitation and reintegration, we have to </w:t>
      </w:r>
      <w:r w:rsidRPr="007F11C3">
        <w:rPr>
          <w:rStyle w:val="StyleUnderline"/>
        </w:rPr>
        <w:t>give the private sector the space to innovate</w:t>
      </w:r>
      <w:r w:rsidRPr="007F11C3">
        <w:rPr>
          <w:sz w:val="16"/>
        </w:rPr>
        <w:t>,” said Rachael Cole, a former public-private partnership integration director for the New Zealand Department of Corrections. “If we don’t give them the opportunity to do things differently, we will just get back what we already have.”</w:t>
      </w:r>
    </w:p>
    <w:p w14:paraId="48B7E316" w14:textId="77777777" w:rsidR="009169E4" w:rsidRPr="006620A0" w:rsidRDefault="009169E4" w:rsidP="009169E4">
      <w:pPr>
        <w:rPr>
          <w:u w:val="single"/>
        </w:rPr>
      </w:pPr>
      <w:r w:rsidRPr="007F11C3">
        <w:rPr>
          <w:sz w:val="16"/>
        </w:rPr>
        <w:t xml:space="preserve">I recently visited </w:t>
      </w:r>
      <w:r w:rsidRPr="007F11C3">
        <w:rPr>
          <w:rStyle w:val="StyleUnderline"/>
        </w:rPr>
        <w:t>New Zealand’s Auckland South Corrections Facility</w:t>
      </w:r>
      <w:r w:rsidRPr="007F11C3">
        <w:rPr>
          <w:sz w:val="16"/>
        </w:rPr>
        <w:t xml:space="preserve">, a low-lying yellow and white brick structure in the shadow of the local airport. It </w:t>
      </w:r>
      <w:r w:rsidRPr="007F11C3">
        <w:rPr>
          <w:rStyle w:val="StyleUnderline"/>
        </w:rPr>
        <w:t>houses 970</w:t>
      </w:r>
      <w:r w:rsidRPr="007F11C3">
        <w:rPr>
          <w:sz w:val="16"/>
        </w:rPr>
        <w:t xml:space="preserve"> men </w:t>
      </w:r>
      <w:r w:rsidRPr="007F11C3">
        <w:rPr>
          <w:rStyle w:val="StyleUnderline"/>
        </w:rPr>
        <w:t>and</w:t>
      </w:r>
      <w:r w:rsidRPr="007F11C3">
        <w:rPr>
          <w:sz w:val="16"/>
        </w:rPr>
        <w:t xml:space="preserve"> </w:t>
      </w:r>
      <w:r w:rsidRPr="007F11C3">
        <w:rPr>
          <w:rStyle w:val="StyleUnderline"/>
        </w:rPr>
        <w:t>avoids many of the dehumanizing elements typical of prisons. Prisoners are called by their first names instead of by number, and corrections officers are called reintegration officers.</w:t>
      </w:r>
    </w:p>
    <w:p w14:paraId="518FA825" w14:textId="77777777" w:rsidR="009169E4" w:rsidRPr="006620A0" w:rsidRDefault="009169E4" w:rsidP="009169E4">
      <w:pPr>
        <w:rPr>
          <w:sz w:val="16"/>
        </w:rPr>
      </w:pPr>
      <w:r w:rsidRPr="006620A0">
        <w:rPr>
          <w:sz w:val="16"/>
        </w:rPr>
        <w:t xml:space="preserve">Serco, a British company that operates prisons globally, manages the facility for the New Zealand Department of Corrections under the country’s first public-private prison partnership. </w:t>
      </w:r>
      <w:r w:rsidRPr="007F11C3">
        <w:rPr>
          <w:rStyle w:val="StyleUnderline"/>
        </w:rPr>
        <w:t>Men who follow the rules, complete educational and vocational programs, and keep a positive attitude can move from the more traditional housing units into six-room cottages designed to prepare them for life outside prison</w:t>
      </w:r>
      <w:r w:rsidRPr="006620A0">
        <w:rPr>
          <w:rStyle w:val="StyleUnderline"/>
        </w:rPr>
        <w:t>. The residences, which house almost a quarter of the prison’s population, resemble dorm-room suites with desks and bookshelves in the bedrooms, carpeted living spaces, couches, windows without bars, microwaves, refrigerators, cooking utensils and a flat-screen TV.</w:t>
      </w:r>
      <w:r w:rsidRPr="006620A0">
        <w:rPr>
          <w:sz w:val="16"/>
        </w:rPr>
        <w:t xml:space="preserve"> The men cook their own meals and do their own laundry.</w:t>
      </w:r>
    </w:p>
    <w:p w14:paraId="0F327587" w14:textId="77777777" w:rsidR="009169E4" w:rsidRPr="006620A0" w:rsidRDefault="009169E4" w:rsidP="009169E4">
      <w:pPr>
        <w:rPr>
          <w:sz w:val="16"/>
        </w:rPr>
      </w:pPr>
      <w:r w:rsidRPr="006620A0">
        <w:rPr>
          <w:rStyle w:val="StyleUnderline"/>
        </w:rPr>
        <w:t xml:space="preserve">Even those </w:t>
      </w:r>
      <w:r w:rsidRPr="006620A0">
        <w:rPr>
          <w:sz w:val="16"/>
        </w:rPr>
        <w:t xml:space="preserve">who live </w:t>
      </w:r>
      <w:r w:rsidRPr="006620A0">
        <w:rPr>
          <w:rStyle w:val="StyleUnderline"/>
        </w:rPr>
        <w:t xml:space="preserve">in more conventional cells manage their own affairs through a computer system to schedule family visits, medical appointments and their daily responsibilities. </w:t>
      </w:r>
      <w:r w:rsidRPr="006620A0">
        <w:rPr>
          <w:sz w:val="16"/>
        </w:rPr>
        <w:t>Each prisoner has a résumé and is expected to apply and be interviewed for jobs at the facility. The prison also responds to the job market. Noticing the growth in barista careers, Serco opened two cafes in the prison to provide on-the-job training.</w:t>
      </w:r>
    </w:p>
    <w:p w14:paraId="6A18E433" w14:textId="77777777" w:rsidR="009169E4" w:rsidRPr="009169E4" w:rsidRDefault="009169E4" w:rsidP="009169E4"/>
    <w:p w14:paraId="42F2755C" w14:textId="77777777" w:rsidR="00A16E14" w:rsidRDefault="00A16E14" w:rsidP="00A16E14">
      <w:pPr>
        <w:pStyle w:val="Heading4"/>
      </w:pPr>
      <w:r>
        <w:t xml:space="preserve">CP solves prison conditions and reduces prison populations – Australia and New Zealand prove </w:t>
      </w:r>
    </w:p>
    <w:p w14:paraId="6A8D1892" w14:textId="77777777" w:rsidR="00A16E14" w:rsidRPr="0021218F" w:rsidRDefault="00A16E14" w:rsidP="00A16E14">
      <w:r w:rsidRPr="0021218F">
        <w:rPr>
          <w:rStyle w:val="Style13ptBold"/>
        </w:rPr>
        <w:t>Stuart 19</w:t>
      </w:r>
      <w:r>
        <w:t xml:space="preserve"> (</w:t>
      </w:r>
      <w:proofErr w:type="spellStart"/>
      <w:r>
        <w:t>Austill</w:t>
      </w:r>
      <w:proofErr w:type="spellEnd"/>
      <w:r>
        <w:t xml:space="preserve">, director of privatization and government reform at Reason Foundation, “Using Incentives </w:t>
      </w:r>
      <w:proofErr w:type="gramStart"/>
      <w:r>
        <w:t>In</w:t>
      </w:r>
      <w:proofErr w:type="gramEnd"/>
      <w:r>
        <w:t xml:space="preserve"> Contracts Can Help Reduce the Health Care Problems In Jails.” Reason Foundation, 11/13/19, </w:t>
      </w:r>
      <w:hyperlink r:id="rId22" w:history="1">
        <w:r w:rsidRPr="00B83404">
          <w:rPr>
            <w:rStyle w:val="Hyperlink"/>
          </w:rPr>
          <w:t>https://reason.org/commentary/using-incentives-in-contracts-can-help-reduce-the-health-care-problems-in-jails/</w:t>
        </w:r>
      </w:hyperlink>
      <w:r>
        <w:t xml:space="preserve">, Accessed 7/17/20, GDI – </w:t>
      </w:r>
      <w:proofErr w:type="spellStart"/>
      <w:r>
        <w:t>JMoore</w:t>
      </w:r>
      <w:proofErr w:type="spellEnd"/>
      <w:r>
        <w:t>)</w:t>
      </w:r>
    </w:p>
    <w:p w14:paraId="41F48430" w14:textId="77777777" w:rsidR="00A16E14" w:rsidRPr="0021218F" w:rsidRDefault="00A16E14" w:rsidP="00A16E14">
      <w:pPr>
        <w:rPr>
          <w:u w:val="single"/>
        </w:rPr>
      </w:pPr>
      <w:r w:rsidRPr="0021218F">
        <w:rPr>
          <w:rStyle w:val="StyleUnderline"/>
        </w:rPr>
        <w:t>Prisons in Australia and New Zealand</w:t>
      </w:r>
      <w:r w:rsidRPr="0021218F">
        <w:rPr>
          <w:sz w:val="16"/>
        </w:rPr>
        <w:t xml:space="preserve">, for example, </w:t>
      </w:r>
      <w:r w:rsidRPr="0021218F">
        <w:rPr>
          <w:rStyle w:val="StyleUnderline"/>
        </w:rPr>
        <w:t xml:space="preserve">currently operate performance-based contracts that financially reward the private prison operators for meeting goals. </w:t>
      </w:r>
      <w:r w:rsidRPr="0021218F">
        <w:rPr>
          <w:sz w:val="16"/>
        </w:rPr>
        <w:t xml:space="preserve">Whereas Florida’s prisons may not have air conditioning, </w:t>
      </w:r>
      <w:r w:rsidRPr="0021218F">
        <w:rPr>
          <w:rStyle w:val="StyleUnderline"/>
        </w:rPr>
        <w:t>these</w:t>
      </w:r>
      <w:r w:rsidRPr="0021218F">
        <w:rPr>
          <w:sz w:val="16"/>
        </w:rPr>
        <w:t xml:space="preserve"> </w:t>
      </w:r>
      <w:r w:rsidRPr="0021218F">
        <w:rPr>
          <w:rStyle w:val="StyleUnderline"/>
        </w:rPr>
        <w:t>prison companies even lose money if the temperature gets too high in the prison’s living areas.</w:t>
      </w:r>
      <w:r w:rsidRPr="0021218F">
        <w:rPr>
          <w:sz w:val="16"/>
        </w:rPr>
        <w:t xml:space="preserve"> And rather than incentivizing locking more people up, </w:t>
      </w:r>
      <w:r w:rsidRPr="0021218F">
        <w:rPr>
          <w:rStyle w:val="StyleUnderline"/>
        </w:rPr>
        <w:t xml:space="preserve">the private prisons are being financially incentivized to rehabilitate inmates and lower recidivism rates. </w:t>
      </w:r>
    </w:p>
    <w:p w14:paraId="79DD898A" w14:textId="32E0F5A1" w:rsidR="00A16E14" w:rsidRPr="00A16E14" w:rsidRDefault="00A16E14" w:rsidP="00A16E14">
      <w:pPr>
        <w:rPr>
          <w:u w:val="single"/>
        </w:rPr>
      </w:pPr>
      <w:r w:rsidRPr="0021218F">
        <w:rPr>
          <w:sz w:val="16"/>
        </w:rPr>
        <w:t xml:space="preserve">Undoubtedly, getting corrections health care on the right track is a massive challenge </w:t>
      </w:r>
      <w:proofErr w:type="gramStart"/>
      <w:r w:rsidRPr="0021218F">
        <w:rPr>
          <w:sz w:val="16"/>
        </w:rPr>
        <w:t>for  Florida’s</w:t>
      </w:r>
      <w:proofErr w:type="gramEnd"/>
      <w:r w:rsidRPr="0021218F">
        <w:rPr>
          <w:sz w:val="16"/>
        </w:rPr>
        <w:t xml:space="preserve"> prison system. Rather than seeking to blame or ban private contracting for health care services in correctional facilities, however, </w:t>
      </w:r>
      <w:r w:rsidRPr="0021218F">
        <w:rPr>
          <w:rStyle w:val="StyleUnderline"/>
        </w:rPr>
        <w:t xml:space="preserve">the focus should be on eliminating intolerable conditions in jails and prisons. Private contracts should incentivize a new era of criminal justice reform. Well-designed private prison contracts can be used to reduce prison populations, provide quality health care to inmates, and produce education and training programs to help people re-enter society. </w:t>
      </w:r>
    </w:p>
    <w:p w14:paraId="3B546835" w14:textId="77777777" w:rsidR="0087717D" w:rsidRDefault="0087717D" w:rsidP="0056088D"/>
    <w:p w14:paraId="547DF96A" w14:textId="6197E079" w:rsidR="0056088D" w:rsidRDefault="0056088D" w:rsidP="0056088D">
      <w:pPr>
        <w:pStyle w:val="Heading3"/>
      </w:pPr>
      <w:r>
        <w:t xml:space="preserve">2NC – Solvency </w:t>
      </w:r>
      <w:r w:rsidR="00A16E14">
        <w:t xml:space="preserve">– Generic </w:t>
      </w:r>
    </w:p>
    <w:p w14:paraId="0B233A12" w14:textId="5DEAC105" w:rsidR="00F7593B" w:rsidRDefault="00F7593B" w:rsidP="00F7593B">
      <w:pPr>
        <w:pStyle w:val="Heading4"/>
      </w:pPr>
      <w:r>
        <w:t xml:space="preserve">The </w:t>
      </w:r>
      <w:proofErr w:type="spellStart"/>
      <w:r>
        <w:t>aff</w:t>
      </w:r>
      <w:proofErr w:type="spellEnd"/>
      <w:r>
        <w:t xml:space="preserve"> abandons private prisons – performance contracting solves prison </w:t>
      </w:r>
      <w:r w:rsidR="00A16E14">
        <w:t>overcrowding</w:t>
      </w:r>
      <w:r>
        <w:t xml:space="preserve"> and provide services that reduce recidivism and increase employment </w:t>
      </w:r>
    </w:p>
    <w:p w14:paraId="61777E3B" w14:textId="77777777" w:rsidR="00F7593B" w:rsidRPr="006A5DFD" w:rsidRDefault="00F7593B" w:rsidP="00F7593B">
      <w:r w:rsidRPr="006A5DFD">
        <w:rPr>
          <w:rStyle w:val="Style13ptBold"/>
        </w:rPr>
        <w:t>Kyle 13</w:t>
      </w:r>
      <w:r>
        <w:t xml:space="preserve"> (Peter, J.D. Candidate 2013, William &amp; Mary Law School, “Contracting for Performance: Restructuring the Private Prison Market.” William &amp; Mary Law Review, Volume 54, Issue 6, Article 8, May 2013, </w:t>
      </w:r>
      <w:hyperlink r:id="rId23" w:history="1">
        <w:r w:rsidRPr="00AE55C4">
          <w:rPr>
            <w:rStyle w:val="Hyperlink"/>
          </w:rPr>
          <w:t>https://scholarship.law.wm.edu/cgi/viewcontent.cgi?article=3492&amp;context=wmlr</w:t>
        </w:r>
      </w:hyperlink>
      <w:r>
        <w:t xml:space="preserve">, Accessed 7/15/20, GDI – </w:t>
      </w:r>
      <w:proofErr w:type="spellStart"/>
      <w:r>
        <w:t>JMoore</w:t>
      </w:r>
      <w:proofErr w:type="spellEnd"/>
      <w:r>
        <w:t>)</w:t>
      </w:r>
    </w:p>
    <w:p w14:paraId="40329864" w14:textId="77777777" w:rsidR="00F7593B" w:rsidRPr="006D34FE" w:rsidRDefault="00F7593B" w:rsidP="00F7593B">
      <w:pPr>
        <w:rPr>
          <w:rStyle w:val="StyleUnderline"/>
        </w:rPr>
      </w:pPr>
      <w:r w:rsidRPr="006D34FE">
        <w:rPr>
          <w:sz w:val="16"/>
        </w:rPr>
        <w:t xml:space="preserve">Although </w:t>
      </w:r>
      <w:r w:rsidRPr="006D34FE">
        <w:rPr>
          <w:rStyle w:val="StyleUnderline"/>
        </w:rPr>
        <w:t>abandoning the private sector</w:t>
      </w:r>
      <w:r w:rsidRPr="006D34FE">
        <w:rPr>
          <w:sz w:val="16"/>
        </w:rPr>
        <w:t xml:space="preserve"> in favor of a return to public provision of services is a strong option for many of the reasons discussed above, doing so </w:t>
      </w:r>
      <w:r w:rsidRPr="006D34FE">
        <w:rPr>
          <w:rStyle w:val="StyleUnderline"/>
        </w:rPr>
        <w:t>would ignore the potential of prison contracts to harness the unique and powerful benefits of privatization.</w:t>
      </w:r>
    </w:p>
    <w:p w14:paraId="700D10F0" w14:textId="77777777" w:rsidR="00F7593B" w:rsidRPr="006D34FE" w:rsidRDefault="00F7593B" w:rsidP="00F7593B">
      <w:pPr>
        <w:rPr>
          <w:sz w:val="16"/>
        </w:rPr>
      </w:pPr>
      <w:r w:rsidRPr="006D34FE">
        <w:rPr>
          <w:sz w:val="16"/>
        </w:rPr>
        <w:t>A. The Advantages of Outcome-Oriented, Performance-Based Measurements</w:t>
      </w:r>
    </w:p>
    <w:p w14:paraId="404FB482" w14:textId="77777777" w:rsidR="00F7593B" w:rsidRPr="006D34FE" w:rsidRDefault="00F7593B" w:rsidP="00F7593B">
      <w:pPr>
        <w:rPr>
          <w:sz w:val="16"/>
        </w:rPr>
      </w:pPr>
      <w:r w:rsidRPr="006D34FE">
        <w:rPr>
          <w:sz w:val="16"/>
        </w:rPr>
        <w:t xml:space="preserve">Currently </w:t>
      </w:r>
      <w:r w:rsidRPr="006D34FE">
        <w:rPr>
          <w:rStyle w:val="StyleUnderline"/>
        </w:rPr>
        <w:t>struggling to balance their budgets, states continue to look for ways to minimize the costs of incarceration and the burden that the focus on incapacitation has imposed in recent decades.</w:t>
      </w:r>
      <w:r w:rsidRPr="006D34FE">
        <w:rPr>
          <w:sz w:val="16"/>
        </w:rPr>
        <w:t xml:space="preserve">121 </w:t>
      </w:r>
      <w:r w:rsidRPr="006D34FE">
        <w:rPr>
          <w:rStyle w:val="StyleUnderline"/>
        </w:rPr>
        <w:t>This need for adaptation lends itself well to the private provision of services. By reformulating prison contracts to focus on outcome-</w:t>
      </w:r>
      <w:r w:rsidRPr="006D34FE">
        <w:rPr>
          <w:sz w:val="16"/>
        </w:rPr>
        <w:t xml:space="preserve"> 122 </w:t>
      </w:r>
      <w:r w:rsidRPr="006D34FE">
        <w:rPr>
          <w:rStyle w:val="StyleUnderline"/>
        </w:rPr>
        <w:t>oriented rather than process-oriented measurements, contracting agencies can harness the private sector’s capacity to innovate while reducing costs, responding to the overcrowding crisis, and, most importantly, assuaging the criticisms of privatization.</w:t>
      </w:r>
      <w:r w:rsidRPr="006D34FE">
        <w:rPr>
          <w:sz w:val="16"/>
        </w:rPr>
        <w:t xml:space="preserve"> Currently, 123 the primary mode of contracting for prison services is through a per diem rate per prisoner. In order </w:t>
      </w:r>
      <w:r w:rsidRPr="006D34FE">
        <w:rPr>
          <w:rStyle w:val="StyleUnderline"/>
        </w:rPr>
        <w:t>to adapt the market to properly</w:t>
      </w:r>
      <w:r w:rsidRPr="006D34FE">
        <w:rPr>
          <w:sz w:val="16"/>
        </w:rPr>
        <w:t xml:space="preserve"> 124 </w:t>
      </w:r>
      <w:r w:rsidRPr="006D34FE">
        <w:rPr>
          <w:rStyle w:val="StyleUnderline"/>
        </w:rPr>
        <w:t>characterize the broad service provided, contracts should measure gains in performance, including effects on recidivism rates and employment trends of former inmates, and reward them accordingly.</w:t>
      </w:r>
      <w:r w:rsidRPr="006D34FE">
        <w:rPr>
          <w:sz w:val="16"/>
        </w:rPr>
        <w:t xml:space="preserve"> 125</w:t>
      </w:r>
    </w:p>
    <w:p w14:paraId="4CCCB9AA" w14:textId="77777777" w:rsidR="00F7593B" w:rsidRDefault="00F7593B" w:rsidP="00F7593B">
      <w:r>
        <w:t>***Begin footnote 122***</w:t>
      </w:r>
    </w:p>
    <w:p w14:paraId="64FB91D0" w14:textId="77777777" w:rsidR="00F7593B" w:rsidRPr="006D34FE" w:rsidRDefault="00F7593B" w:rsidP="00F7593B">
      <w:pPr>
        <w:rPr>
          <w:sz w:val="16"/>
        </w:rPr>
      </w:pPr>
      <w:r w:rsidRPr="006D34FE">
        <w:rPr>
          <w:sz w:val="16"/>
        </w:rPr>
        <w:t>122. MCGOWAN, supra note 19, at 156-57 (“[C]</w:t>
      </w:r>
      <w:proofErr w:type="spellStart"/>
      <w:r w:rsidRPr="006D34FE">
        <w:rPr>
          <w:sz w:val="16"/>
        </w:rPr>
        <w:t>ontracts</w:t>
      </w:r>
      <w:proofErr w:type="spellEnd"/>
      <w:r w:rsidRPr="006D34FE">
        <w:rPr>
          <w:sz w:val="16"/>
        </w:rPr>
        <w:t xml:space="preserve"> put cost-benefit decisions into the hands of those with a direct stake in running an efficient operation .... Additionally, </w:t>
      </w:r>
      <w:r w:rsidRPr="006D34FE">
        <w:rPr>
          <w:rStyle w:val="StyleUnderline"/>
        </w:rPr>
        <w:t>private firms often don’t face the same constraints and thus can foster innovations that won’t occur under government monopoly.”</w:t>
      </w:r>
      <w:r w:rsidRPr="006D34FE">
        <w:rPr>
          <w:sz w:val="16"/>
        </w:rPr>
        <w:t xml:space="preserve"> (footnote omitted)).</w:t>
      </w:r>
    </w:p>
    <w:p w14:paraId="2215B759" w14:textId="77777777" w:rsidR="00F7593B" w:rsidRDefault="00F7593B" w:rsidP="00F7593B">
      <w:r>
        <w:t>***End footnote 122***</w:t>
      </w:r>
    </w:p>
    <w:p w14:paraId="6D160E26" w14:textId="0A271B59" w:rsidR="0056088D" w:rsidRDefault="00A16E14" w:rsidP="00A16E14">
      <w:pPr>
        <w:pStyle w:val="Heading3"/>
      </w:pPr>
      <w:r>
        <w:t xml:space="preserve">2NC – Solvency – Health </w:t>
      </w:r>
    </w:p>
    <w:p w14:paraId="4FD37544" w14:textId="77777777" w:rsidR="00A16E14" w:rsidRDefault="00A16E14" w:rsidP="00A16E14">
      <w:pPr>
        <w:pStyle w:val="Heading4"/>
      </w:pPr>
      <w:r w:rsidRPr="0021218F">
        <w:t xml:space="preserve">Performance based contracts solve health access in prisons </w:t>
      </w:r>
    </w:p>
    <w:p w14:paraId="7E4680C0" w14:textId="77777777" w:rsidR="00A16E14" w:rsidRPr="0021218F" w:rsidRDefault="00A16E14" w:rsidP="00A16E14">
      <w:r w:rsidRPr="0021218F">
        <w:rPr>
          <w:rStyle w:val="Style13ptBold"/>
        </w:rPr>
        <w:t>Stuart 19</w:t>
      </w:r>
      <w:r>
        <w:t xml:space="preserve"> (</w:t>
      </w:r>
      <w:proofErr w:type="spellStart"/>
      <w:r>
        <w:t>Austill</w:t>
      </w:r>
      <w:proofErr w:type="spellEnd"/>
      <w:r>
        <w:t xml:space="preserve">, director of privatization and government reform at Reason Foundation, “Using Incentives </w:t>
      </w:r>
      <w:proofErr w:type="gramStart"/>
      <w:r>
        <w:t>In</w:t>
      </w:r>
      <w:proofErr w:type="gramEnd"/>
      <w:r>
        <w:t xml:space="preserve"> Contracts Can Help Reduce the Health Care Problems In Jails.” Reason Foundation, 11/13/19, </w:t>
      </w:r>
      <w:hyperlink r:id="rId24" w:history="1">
        <w:r w:rsidRPr="00B83404">
          <w:rPr>
            <w:rStyle w:val="Hyperlink"/>
          </w:rPr>
          <w:t>https://reason.org/commentary/using-incentives-in-contracts-can-help-reduce-the-health-care-problems-in-jails/</w:t>
        </w:r>
      </w:hyperlink>
      <w:r>
        <w:t xml:space="preserve">, Accessed 7/17/20, GDI – </w:t>
      </w:r>
      <w:proofErr w:type="spellStart"/>
      <w:r>
        <w:t>JMoore</w:t>
      </w:r>
      <w:proofErr w:type="spellEnd"/>
      <w:r>
        <w:t>)</w:t>
      </w:r>
    </w:p>
    <w:p w14:paraId="71C637CA" w14:textId="77777777" w:rsidR="00A16E14" w:rsidRPr="0021218F" w:rsidRDefault="00A16E14" w:rsidP="00A16E14">
      <w:pPr>
        <w:rPr>
          <w:u w:val="single"/>
        </w:rPr>
      </w:pPr>
      <w:r w:rsidRPr="0021218F">
        <w:rPr>
          <w:sz w:val="16"/>
        </w:rPr>
        <w:t xml:space="preserve">Inmates, wardens, and outside observers all agree on one thing when it comes to the condition of Florida’s jails and prisons: They’re in terrible shape. For example, most lack air conditioning. </w:t>
      </w:r>
      <w:r w:rsidRPr="0021218F">
        <w:rPr>
          <w:rStyle w:val="StyleUnderline"/>
        </w:rPr>
        <w:t>Providing health care services to inmates in jails and prisons is difficult</w:t>
      </w:r>
      <w:r w:rsidRPr="0021218F">
        <w:rPr>
          <w:sz w:val="16"/>
        </w:rPr>
        <w:t xml:space="preserve"> but doing so in extreme heat and under conditions that invite the proliferation of pathogens is more difficult still. Florida’s history of </w:t>
      </w:r>
      <w:r w:rsidRPr="0021218F">
        <w:rPr>
          <w:rStyle w:val="StyleUnderline"/>
        </w:rPr>
        <w:t>issuing long prison sentences ensures many inmates will age in prison, needing more and more health care while they are locked up.</w:t>
      </w:r>
    </w:p>
    <w:p w14:paraId="5C572BE7" w14:textId="77777777" w:rsidR="00A16E14" w:rsidRPr="0021218F" w:rsidRDefault="00A16E14" w:rsidP="00A16E14">
      <w:pPr>
        <w:rPr>
          <w:sz w:val="16"/>
        </w:rPr>
      </w:pPr>
      <w:r w:rsidRPr="0021218F">
        <w:rPr>
          <w:rStyle w:val="StyleUnderline"/>
        </w:rPr>
        <w:t xml:space="preserve">Most </w:t>
      </w:r>
      <w:r w:rsidRPr="0021218F">
        <w:rPr>
          <w:sz w:val="16"/>
        </w:rPr>
        <w:t xml:space="preserve">would </w:t>
      </w:r>
      <w:r w:rsidRPr="0021218F">
        <w:rPr>
          <w:rStyle w:val="StyleUnderline"/>
        </w:rPr>
        <w:t xml:space="preserve">agree </w:t>
      </w:r>
      <w:r w:rsidRPr="0021218F">
        <w:rPr>
          <w:sz w:val="16"/>
        </w:rPr>
        <w:t xml:space="preserve">that the </w:t>
      </w:r>
      <w:r w:rsidRPr="0021218F">
        <w:rPr>
          <w:rStyle w:val="StyleUnderline"/>
        </w:rPr>
        <w:t xml:space="preserve">health care conditions of </w:t>
      </w:r>
      <w:r w:rsidRPr="0021218F">
        <w:rPr>
          <w:sz w:val="16"/>
        </w:rPr>
        <w:t xml:space="preserve">Florida’s jails and </w:t>
      </w:r>
      <w:r w:rsidRPr="0021218F">
        <w:rPr>
          <w:rStyle w:val="StyleUnderline"/>
        </w:rPr>
        <w:t>prisons are primarily a problem created by governmental institutions</w:t>
      </w:r>
      <w:r w:rsidRPr="0021218F">
        <w:rPr>
          <w:sz w:val="16"/>
        </w:rPr>
        <w:t>, including state (prisons) and local (jails) governments.</w:t>
      </w:r>
    </w:p>
    <w:p w14:paraId="173C2FF0" w14:textId="77777777" w:rsidR="00A16E14" w:rsidRPr="0021218F" w:rsidRDefault="00A16E14" w:rsidP="00A16E14">
      <w:pPr>
        <w:rPr>
          <w:sz w:val="16"/>
        </w:rPr>
      </w:pPr>
      <w:r w:rsidRPr="0021218F">
        <w:rPr>
          <w:sz w:val="16"/>
        </w:rPr>
        <w:t>But, in September, the Miami New Times chronicled the tragic deaths of several inmates who have died in facilities where the health care services were provided by Miami-based Armor Health Services, a private company. The story highlights Armor Health Services’ failures in those cases to argue against the very presence of private health care providers in corrections.</w:t>
      </w:r>
    </w:p>
    <w:p w14:paraId="7B07B6B1" w14:textId="77777777" w:rsidR="00A16E14" w:rsidRPr="0021218F" w:rsidRDefault="00A16E14" w:rsidP="00A16E14">
      <w:pPr>
        <w:rPr>
          <w:sz w:val="16"/>
        </w:rPr>
      </w:pPr>
      <w:r w:rsidRPr="0021218F">
        <w:rPr>
          <w:sz w:val="16"/>
        </w:rPr>
        <w:t xml:space="preserve">Unfortunately, the fact is that </w:t>
      </w:r>
      <w:r w:rsidRPr="0021218F">
        <w:rPr>
          <w:rStyle w:val="StyleUnderline"/>
        </w:rPr>
        <w:t>correctional health care is a challenge no matter who the provider.</w:t>
      </w:r>
      <w:r w:rsidRPr="0021218F">
        <w:rPr>
          <w:sz w:val="16"/>
        </w:rPr>
        <w:t xml:space="preserve"> </w:t>
      </w:r>
      <w:r w:rsidRPr="0021218F">
        <w:rPr>
          <w:rStyle w:val="StyleUnderline"/>
        </w:rPr>
        <w:t>The poor conditions of correctional facilities make horror stories</w:t>
      </w:r>
      <w:r w:rsidRPr="0021218F">
        <w:rPr>
          <w:sz w:val="16"/>
        </w:rPr>
        <w:t>, such as those presented in the article, all too commonplace.</w:t>
      </w:r>
    </w:p>
    <w:p w14:paraId="71F8A074" w14:textId="77777777" w:rsidR="00A16E14" w:rsidRPr="0021218F" w:rsidRDefault="00A16E14" w:rsidP="00A16E14">
      <w:pPr>
        <w:rPr>
          <w:u w:val="single"/>
        </w:rPr>
      </w:pPr>
      <w:r w:rsidRPr="0021218F">
        <w:rPr>
          <w:sz w:val="16"/>
        </w:rPr>
        <w:t xml:space="preserve">Florida’s systemic corrections problems require fundamental changes to the state’s correctional institutions across the board. When state or local agencies contract out health care services, they’re often attempting to make the best of a bad situation by finding a way to provide health care at lower costs than the government itself can provide. </w:t>
      </w:r>
      <w:r w:rsidRPr="0021218F">
        <w:rPr>
          <w:rStyle w:val="StyleUnderline"/>
        </w:rPr>
        <w:t>The contracts with private health care companies offer the opportunity to implement benchmarks and requirements to ensure base levels of quality of care and to protect inmates from the tragedies</w:t>
      </w:r>
      <w:r w:rsidRPr="0021218F">
        <w:rPr>
          <w:sz w:val="16"/>
        </w:rPr>
        <w:t xml:space="preserve"> the New Times reported. </w:t>
      </w:r>
      <w:r w:rsidRPr="0021218F">
        <w:rPr>
          <w:rStyle w:val="StyleUnderline"/>
        </w:rPr>
        <w:t>Most corrections health care contracts,</w:t>
      </w:r>
      <w:r w:rsidRPr="0021218F">
        <w:rPr>
          <w:sz w:val="16"/>
        </w:rPr>
        <w:t xml:space="preserve"> for example, </w:t>
      </w:r>
      <w:r w:rsidRPr="0021218F">
        <w:rPr>
          <w:rStyle w:val="StyleUnderline"/>
        </w:rPr>
        <w:t xml:space="preserve">include clauses that punish health care providers that fail to provide certain services or maintain agreed-upon, proper staffing levels to meet a prison’s needs. </w:t>
      </w:r>
    </w:p>
    <w:p w14:paraId="6A308197" w14:textId="77777777" w:rsidR="00A16E14" w:rsidRDefault="00A16E14" w:rsidP="00A16E14">
      <w:r w:rsidRPr="0021218F">
        <w:rPr>
          <w:rStyle w:val="StyleUnderline"/>
        </w:rPr>
        <w:t>Performance-based contracting is the best path forward, particularly with health care services in correctional facilities. By moving the focus from the number of services</w:t>
      </w:r>
      <w:r w:rsidRPr="0021218F">
        <w:t xml:space="preserve"> </w:t>
      </w:r>
      <w:r w:rsidRPr="0021218F">
        <w:rPr>
          <w:rStyle w:val="StyleUnderline"/>
        </w:rPr>
        <w:t>provided to specific health-based outcomes,</w:t>
      </w:r>
      <w:r w:rsidRPr="0021218F">
        <w:t xml:space="preserve"> </w:t>
      </w:r>
      <w:r w:rsidRPr="0021218F">
        <w:rPr>
          <w:rStyle w:val="StyleUnderline"/>
        </w:rPr>
        <w:t>agencies can better ensure inmates receive services</w:t>
      </w:r>
      <w:r w:rsidRPr="0021218F">
        <w:t xml:space="preserve"> </w:t>
      </w:r>
      <w:r w:rsidRPr="0021218F">
        <w:rPr>
          <w:rStyle w:val="StyleUnderline"/>
        </w:rPr>
        <w:t>they need for health care and otherwise</w:t>
      </w:r>
      <w:r w:rsidRPr="0021218F">
        <w:t>.</w:t>
      </w:r>
    </w:p>
    <w:p w14:paraId="1950E7A5" w14:textId="77777777" w:rsidR="00A16E14" w:rsidRPr="00A16E14" w:rsidRDefault="00A16E14" w:rsidP="00A16E14"/>
    <w:p w14:paraId="5C11A812" w14:textId="4E2F3B38" w:rsidR="00247C0D" w:rsidRDefault="00824FFF" w:rsidP="00824FFF">
      <w:pPr>
        <w:pStyle w:val="Heading3"/>
      </w:pPr>
      <w:r>
        <w:t>2NC – Solvency – Profit Motives</w:t>
      </w:r>
    </w:p>
    <w:p w14:paraId="60616D35" w14:textId="77777777" w:rsidR="00824FFF" w:rsidRDefault="00824FFF" w:rsidP="00824FFF">
      <w:pPr>
        <w:pStyle w:val="Heading4"/>
      </w:pPr>
      <w:r>
        <w:t xml:space="preserve">CP inverts the profit motive for private companies – incentivizes reducing incarceration and focusing on rehabilitation over incapacitation </w:t>
      </w:r>
    </w:p>
    <w:p w14:paraId="14A78690" w14:textId="77777777" w:rsidR="00824FFF" w:rsidRPr="0070634B" w:rsidRDefault="00824FFF" w:rsidP="00824FFF">
      <w:r w:rsidRPr="006A5DFD">
        <w:rPr>
          <w:rStyle w:val="Style13ptBold"/>
        </w:rPr>
        <w:t>Kyle 13</w:t>
      </w:r>
      <w:r>
        <w:t xml:space="preserve"> (Peter, J.D. Candidate 2013, William &amp; Mary Law School, “Contracting for Performance: Restructuring the Private Prison Market.” William &amp; Mary Law Review, Volume 54, Issue 6, Article 8, May 2013, </w:t>
      </w:r>
      <w:hyperlink r:id="rId25" w:history="1">
        <w:r w:rsidRPr="00AE55C4">
          <w:rPr>
            <w:rStyle w:val="Hyperlink"/>
          </w:rPr>
          <w:t>https://scholarship.law.wm.edu/cgi/viewcontent.cgi?article=3492&amp;context=wmlr</w:t>
        </w:r>
      </w:hyperlink>
      <w:r>
        <w:t xml:space="preserve">, Accessed 7/15/20, GDI – </w:t>
      </w:r>
      <w:proofErr w:type="spellStart"/>
      <w:r>
        <w:t>JMoore</w:t>
      </w:r>
      <w:proofErr w:type="spellEnd"/>
      <w:r>
        <w:t>)</w:t>
      </w:r>
    </w:p>
    <w:p w14:paraId="79E202E6" w14:textId="77777777" w:rsidR="00824FFF" w:rsidRPr="00797D00" w:rsidRDefault="00824FFF" w:rsidP="00824FFF">
      <w:pPr>
        <w:rPr>
          <w:sz w:val="16"/>
        </w:rPr>
      </w:pPr>
      <w:r w:rsidRPr="00797D00">
        <w:rPr>
          <w:sz w:val="16"/>
        </w:rPr>
        <w:t xml:space="preserve">One possible mode of formulating such a contract is </w:t>
      </w:r>
      <w:r w:rsidRPr="00797D00">
        <w:rPr>
          <w:rStyle w:val="StyleUnderline"/>
        </w:rPr>
        <w:t>a graduated bonus system</w:t>
      </w:r>
      <w:r w:rsidRPr="00797D00">
        <w:rPr>
          <w:sz w:val="16"/>
        </w:rPr>
        <w:t xml:space="preserve"> that </w:t>
      </w:r>
      <w:r w:rsidRPr="00797D00">
        <w:rPr>
          <w:rStyle w:val="StyleUnderline"/>
        </w:rPr>
        <w:t>compensates private prison companies for decreases in the recidivism rate or increases in the employment rate of inmates</w:t>
      </w:r>
      <w:r w:rsidRPr="00797D00">
        <w:rPr>
          <w:sz w:val="16"/>
        </w:rPr>
        <w:t xml:space="preserve"> who have reentered society. </w:t>
      </w:r>
      <w:r w:rsidRPr="00797D00">
        <w:rPr>
          <w:rStyle w:val="StyleUnderline"/>
        </w:rPr>
        <w:t xml:space="preserve">Given the high cost of incarceration, even a fraction of such cost savings offered as a bonus for each inmate statistically expected to recidivate who did not do so would represent a significant incentive to the private industry </w:t>
      </w:r>
      <w:r w:rsidRPr="00797D00">
        <w:rPr>
          <w:sz w:val="16"/>
        </w:rPr>
        <w:t>as it would carry no post-release responsibility.</w:t>
      </w:r>
    </w:p>
    <w:p w14:paraId="6E96216C" w14:textId="77777777" w:rsidR="00824FFF" w:rsidRPr="00797D00" w:rsidRDefault="00824FFF" w:rsidP="00824FFF">
      <w:pPr>
        <w:rPr>
          <w:sz w:val="16"/>
        </w:rPr>
      </w:pPr>
      <w:r w:rsidRPr="00797D00">
        <w:rPr>
          <w:sz w:val="16"/>
        </w:rPr>
        <w:t xml:space="preserve">An important criticism of weighing output measures too heavily is the volatility and myriad of factors that contribute to these rates. Appropriately rewarding the value added by the private 130 prison company, indeed, is the most important challenge, but </w:t>
      </w:r>
      <w:proofErr w:type="gramStart"/>
      <w:r w:rsidRPr="00797D00">
        <w:rPr>
          <w:sz w:val="16"/>
        </w:rPr>
        <w:t>a number of</w:t>
      </w:r>
      <w:proofErr w:type="gramEnd"/>
      <w:r w:rsidRPr="00797D00">
        <w:rPr>
          <w:sz w:val="16"/>
        </w:rPr>
        <w:t xml:space="preserve"> measures can be taken that would minimize the risk of unjust deserts. First, a graduated bonus that increased as the 131 particular prison’s employment and recidivism rates deviated further and further from the mean would reduce the likelihood that private companies would receive an undeserved windfall—the farther in standard deviations from the mean the private prison is, the more likely a causal relationship that should be rewarded exists.</w:t>
      </w:r>
    </w:p>
    <w:p w14:paraId="108D0D6B" w14:textId="77777777" w:rsidR="00824FFF" w:rsidRPr="00797D00" w:rsidRDefault="00824FFF" w:rsidP="00824FFF">
      <w:pPr>
        <w:rPr>
          <w:sz w:val="16"/>
        </w:rPr>
      </w:pPr>
      <w:r w:rsidRPr="00797D00">
        <w:rPr>
          <w:sz w:val="16"/>
        </w:rPr>
        <w:t xml:space="preserve">Second, </w:t>
      </w:r>
      <w:proofErr w:type="gramStart"/>
      <w:r w:rsidRPr="00797D00">
        <w:rPr>
          <w:sz w:val="16"/>
        </w:rPr>
        <w:t>in light of</w:t>
      </w:r>
      <w:proofErr w:type="gramEnd"/>
      <w:r w:rsidRPr="00797D00">
        <w:rPr>
          <w:sz w:val="16"/>
        </w:rPr>
        <w:t xml:space="preserve"> the reality that many other factors, such as age, prior criminal history, and sex, impact the likelihood of recidivism, the contracting agency could control for these variables when measuring the performance of the prison. Controlling for these factors would also respond effectively to the potential attempts by both the contractor and contracting agency to cherry-pick inmates least likely to recidivate. Although measuring outputs in </w:t>
      </w:r>
      <w:proofErr w:type="gramStart"/>
      <w:r w:rsidRPr="00797D00">
        <w:rPr>
          <w:sz w:val="16"/>
        </w:rPr>
        <w:t>this 132 manner</w:t>
      </w:r>
      <w:proofErr w:type="gramEnd"/>
      <w:r w:rsidRPr="00797D00">
        <w:rPr>
          <w:sz w:val="16"/>
        </w:rPr>
        <w:t xml:space="preserve"> would require additional administrative costs, these costs would be significantly reduced by the contracting agency’s ready access to such information. 133</w:t>
      </w:r>
    </w:p>
    <w:p w14:paraId="0E488BFB" w14:textId="77777777" w:rsidR="00824FFF" w:rsidRPr="00797D00" w:rsidRDefault="00824FFF" w:rsidP="00824FFF">
      <w:pPr>
        <w:rPr>
          <w:sz w:val="16"/>
        </w:rPr>
      </w:pPr>
      <w:r w:rsidRPr="00797D00">
        <w:rPr>
          <w:sz w:val="16"/>
        </w:rPr>
        <w:t xml:space="preserve">Third, the criticism that recidivism ignores the distinction between criminality and conviction can be mitigated </w:t>
      </w:r>
      <w:proofErr w:type="gramStart"/>
      <w:r w:rsidRPr="00797D00">
        <w:rPr>
          <w:sz w:val="16"/>
        </w:rPr>
        <w:t>by the use of</w:t>
      </w:r>
      <w:proofErr w:type="gramEnd"/>
      <w:r w:rsidRPr="00797D00">
        <w:rPr>
          <w:sz w:val="16"/>
        </w:rPr>
        <w:t xml:space="preserve"> employment information and by adjusting for statewide changes 135 in crime rates. 136</w:t>
      </w:r>
    </w:p>
    <w:p w14:paraId="102EC1F3" w14:textId="77777777" w:rsidR="00824FFF" w:rsidRPr="00797D00" w:rsidRDefault="00824FFF" w:rsidP="00824FFF">
      <w:pPr>
        <w:rPr>
          <w:sz w:val="16"/>
        </w:rPr>
      </w:pPr>
      <w:r w:rsidRPr="00797D00">
        <w:rPr>
          <w:sz w:val="16"/>
        </w:rPr>
        <w:t>These measures, of course, represent only a platform on which to build rather than a comprehensive plan for restructuring prison contracts. The struggle to create efficient measurement tools while maintaining the requisite incentives to induce prison companies to invest in inmates’ future capacity to reintegrate will undoubtedly prove challenging and require delicate calibration. The effort, however, is unquestionably worthy of investment as the benefits of success are diverse and compounding. 137</w:t>
      </w:r>
    </w:p>
    <w:p w14:paraId="6CD34FBB" w14:textId="77777777" w:rsidR="00824FFF" w:rsidRPr="00797D00" w:rsidRDefault="00824FFF" w:rsidP="00824FFF">
      <w:pPr>
        <w:rPr>
          <w:sz w:val="16"/>
        </w:rPr>
      </w:pPr>
      <w:r w:rsidRPr="00797D00">
        <w:rPr>
          <w:sz w:val="16"/>
        </w:rPr>
        <w:t xml:space="preserve">CONCLUSION </w:t>
      </w:r>
    </w:p>
    <w:p w14:paraId="01A6AB94" w14:textId="77777777" w:rsidR="00824FFF" w:rsidRPr="00797D00" w:rsidRDefault="00824FFF" w:rsidP="00824FFF">
      <w:pPr>
        <w:rPr>
          <w:rStyle w:val="StyleUnderline"/>
        </w:rPr>
      </w:pPr>
      <w:r w:rsidRPr="00797D00">
        <w:rPr>
          <w:sz w:val="16"/>
        </w:rPr>
        <w:t xml:space="preserve">The graduated bonus system, of course, represents only one possible mode of effecting a larger reformulation of the market that aligns with the theoretical framework developed above. </w:t>
      </w:r>
      <w:r w:rsidRPr="00797D00">
        <w:rPr>
          <w:rStyle w:val="StyleUnderline"/>
        </w:rPr>
        <w:t>The bonus system</w:t>
      </w:r>
      <w:r w:rsidRPr="00797D00">
        <w:rPr>
          <w:sz w:val="16"/>
        </w:rPr>
        <w:t xml:space="preserve">, however, </w:t>
      </w:r>
      <w:r w:rsidRPr="00797D00">
        <w:rPr>
          <w:rStyle w:val="StyleUnderline"/>
        </w:rPr>
        <w:t>clearly illustrates</w:t>
      </w:r>
      <w:r w:rsidRPr="00797D00">
        <w:rPr>
          <w:sz w:val="16"/>
        </w:rPr>
        <w:t xml:space="preserve"> </w:t>
      </w:r>
      <w:r w:rsidRPr="00797D00">
        <w:rPr>
          <w:rStyle w:val="StyleUnderline"/>
        </w:rPr>
        <w:t>the</w:t>
      </w:r>
      <w:r w:rsidRPr="00797D00">
        <w:rPr>
          <w:sz w:val="16"/>
        </w:rPr>
        <w:t xml:space="preserve"> heretofore unrecognized </w:t>
      </w:r>
      <w:r w:rsidRPr="00797D00">
        <w:rPr>
          <w:rStyle w:val="StyleUnderline"/>
        </w:rPr>
        <w:t>capacity of the private sector, when faced with the proper incentives, to overcome the cost-minimization and incarceration advocacy challenges of privatization.</w:t>
      </w:r>
      <w:r w:rsidRPr="00797D00">
        <w:rPr>
          <w:sz w:val="16"/>
        </w:rPr>
        <w:t xml:space="preserve"> </w:t>
      </w:r>
      <w:r w:rsidRPr="00797D00">
        <w:rPr>
          <w:rStyle w:val="StyleUnderline"/>
        </w:rPr>
        <w:t>The bonus system</w:t>
      </w:r>
      <w:r w:rsidRPr="00797D00">
        <w:rPr>
          <w:sz w:val="16"/>
        </w:rPr>
        <w:t xml:space="preserve"> also </w:t>
      </w:r>
      <w:r w:rsidRPr="00797D00">
        <w:rPr>
          <w:rStyle w:val="StyleUnderline"/>
        </w:rPr>
        <w:t>has the capacity to</w:t>
      </w:r>
      <w:r w:rsidRPr="00797D00">
        <w:rPr>
          <w:sz w:val="16"/>
        </w:rPr>
        <w:t xml:space="preserve"> play an important role in the larger </w:t>
      </w:r>
      <w:r w:rsidRPr="00797D00">
        <w:rPr>
          <w:rStyle w:val="StyleUnderline"/>
        </w:rPr>
        <w:t>shift</w:t>
      </w:r>
      <w:r w:rsidRPr="00797D00">
        <w:rPr>
          <w:sz w:val="16"/>
        </w:rPr>
        <w:t xml:space="preserve"> of </w:t>
      </w:r>
      <w:r w:rsidRPr="00797D00">
        <w:rPr>
          <w:rStyle w:val="StyleUnderline"/>
        </w:rPr>
        <w:t>corrections away from incapacitation to</w:t>
      </w:r>
      <w:r w:rsidRPr="00797D00">
        <w:rPr>
          <w:sz w:val="16"/>
        </w:rPr>
        <w:t xml:space="preserve"> a renewed emphasis on </w:t>
      </w:r>
      <w:r w:rsidRPr="00797D00">
        <w:rPr>
          <w:rStyle w:val="StyleUnderline"/>
        </w:rPr>
        <w:t>rehabilitation.</w:t>
      </w:r>
      <w:r w:rsidRPr="00797D00">
        <w:rPr>
          <w:sz w:val="16"/>
        </w:rPr>
        <w:t xml:space="preserve"> Fortunately, </w:t>
      </w:r>
      <w:r w:rsidRPr="00797D00">
        <w:rPr>
          <w:rStyle w:val="StyleUnderline"/>
        </w:rPr>
        <w:t>this reformulation of the market also works in favor of private prison companies, whose profit margins under the traditional structure will likely be threatened in the coming years as incarceration rates fall. This benefit</w:t>
      </w:r>
      <w:r w:rsidRPr="00797D00">
        <w:rPr>
          <w:sz w:val="16"/>
        </w:rPr>
        <w:t xml:space="preserve">, if recognized by the private 138 </w:t>
      </w:r>
      <w:proofErr w:type="gramStart"/>
      <w:r w:rsidRPr="00797D00">
        <w:rPr>
          <w:sz w:val="16"/>
        </w:rPr>
        <w:t>sector</w:t>
      </w:r>
      <w:proofErr w:type="gramEnd"/>
      <w:r w:rsidRPr="00797D00">
        <w:rPr>
          <w:sz w:val="16"/>
        </w:rPr>
        <w:t xml:space="preserve">, </w:t>
      </w:r>
      <w:r w:rsidRPr="00797D00">
        <w:rPr>
          <w:rStyle w:val="StyleUnderline"/>
        </w:rPr>
        <w:t xml:space="preserve">is perhaps the greatest harbinger of the potential success of utilizing the private market to help restructure the operational philosophy of the corrections system. </w:t>
      </w:r>
      <w:r w:rsidRPr="00797D00">
        <w:rPr>
          <w:sz w:val="16"/>
        </w:rPr>
        <w:t xml:space="preserve">Another critical gauge of the potential viability of the paradigm shift proposed is its political tractability in the current climate. </w:t>
      </w:r>
      <w:proofErr w:type="gramStart"/>
      <w:r w:rsidRPr="00797D00">
        <w:rPr>
          <w:sz w:val="16"/>
        </w:rPr>
        <w:t>With regard to</w:t>
      </w:r>
      <w:proofErr w:type="gramEnd"/>
      <w:r w:rsidRPr="00797D00">
        <w:rPr>
          <w:sz w:val="16"/>
        </w:rPr>
        <w:t xml:space="preserve"> corrections policy, political tractability represents the end game. No matter how logical or sound, a </w:t>
      </w:r>
      <w:proofErr w:type="gramStart"/>
      <w:r w:rsidRPr="00797D00">
        <w:rPr>
          <w:sz w:val="16"/>
        </w:rPr>
        <w:t>particular proposal</w:t>
      </w:r>
      <w:proofErr w:type="gramEnd"/>
      <w:r w:rsidRPr="00797D00">
        <w:rPr>
          <w:sz w:val="16"/>
        </w:rPr>
        <w:t xml:space="preserve"> grounded in purely normative terms will inexorably fall on deaf ears. The theoretical and practical 139 framework this Note has developed, however, is appropriately presented as a cost-savings measure that would take advantage of the unique benefits of privatization while addressing the long-held concerns of opponents to prison privatization, thus proving amenable to a broad spectrum of political interests. Although much work remains, the mutually beneficial nature of the proposed reformulation of prison contracts and the paradigmatic conception of the prison market serves as a strong basis for the investment of energy in years to come.</w:t>
      </w:r>
    </w:p>
    <w:p w14:paraId="15A2EEE6" w14:textId="77777777" w:rsidR="000459BF" w:rsidRDefault="000459BF" w:rsidP="000459BF"/>
    <w:p w14:paraId="6AEE7109" w14:textId="77777777" w:rsidR="00F7593B" w:rsidRPr="00824FFF" w:rsidRDefault="00F7593B" w:rsidP="00F7593B">
      <w:pPr>
        <w:pStyle w:val="Heading3"/>
      </w:pPr>
      <w:r w:rsidRPr="00824FFF">
        <w:t>Net Benefit - Politics</w:t>
      </w:r>
    </w:p>
    <w:p w14:paraId="58734A5F" w14:textId="77777777" w:rsidR="00F7593B" w:rsidRDefault="00F7593B" w:rsidP="00F7593B">
      <w:pPr>
        <w:pStyle w:val="Heading4"/>
      </w:pPr>
      <w:r w:rsidRPr="00797D00">
        <w:t xml:space="preserve">CP avoids the link to politics – seen as a cost saving measure </w:t>
      </w:r>
    </w:p>
    <w:p w14:paraId="59F91220" w14:textId="77777777" w:rsidR="00F7593B" w:rsidRPr="00797D00" w:rsidRDefault="00F7593B" w:rsidP="00F7593B">
      <w:r w:rsidRPr="006A5DFD">
        <w:rPr>
          <w:rStyle w:val="Style13ptBold"/>
        </w:rPr>
        <w:t>Kyle 13</w:t>
      </w:r>
      <w:r>
        <w:t xml:space="preserve"> (Peter, J.D. Candidate 2013, William &amp; Mary Law School, “Contracting for Performance: Restructuring the Private Prison Market.” William &amp; Mary Law Review, Volume 54, Issue 6, Article 8, May 2013, </w:t>
      </w:r>
      <w:hyperlink r:id="rId26" w:history="1">
        <w:r w:rsidRPr="00AE55C4">
          <w:rPr>
            <w:rStyle w:val="Hyperlink"/>
          </w:rPr>
          <w:t>https://scholarship.law.wm.edu/cgi/viewcontent.cgi?article=3492&amp;context=wmlr</w:t>
        </w:r>
      </w:hyperlink>
      <w:r>
        <w:t xml:space="preserve">, Accessed 7/15/20, GDI – </w:t>
      </w:r>
      <w:proofErr w:type="spellStart"/>
      <w:r>
        <w:t>JMoore</w:t>
      </w:r>
      <w:proofErr w:type="spellEnd"/>
      <w:r>
        <w:t>)</w:t>
      </w:r>
    </w:p>
    <w:p w14:paraId="433939E1" w14:textId="77777777" w:rsidR="00F7593B" w:rsidRPr="00797D00" w:rsidRDefault="00F7593B" w:rsidP="00F7593B">
      <w:pPr>
        <w:rPr>
          <w:rStyle w:val="StyleUnderline"/>
        </w:rPr>
      </w:pPr>
      <w:r w:rsidRPr="00797D00">
        <w:rPr>
          <w:sz w:val="16"/>
        </w:rPr>
        <w:t xml:space="preserve">The graduated bonus system, of course, represents only one possible mode of effecting a larger reformulation of the market that aligns with the theoretical framework developed above. The bonus system, however, clearly illustrates the heretofore unrecognized capacity of the private sector, when faced with the proper incentives, to overcome the cost-minimization and incarceration advocacy challenges of privatization. The bonus system also has the capacity to play an important role in the larger shift of corrections away from incapacitation to a renewed emphasis on rehabilitation. Fortunately, this reformulation of the market also works in favor of private prison companies, whose profit margins under the traditional structure will likely be threatened in the coming years as incarceration rates fall. This benefit, if recognized by the private 138 </w:t>
      </w:r>
      <w:proofErr w:type="gramStart"/>
      <w:r w:rsidRPr="00797D00">
        <w:rPr>
          <w:sz w:val="16"/>
        </w:rPr>
        <w:t>sector</w:t>
      </w:r>
      <w:proofErr w:type="gramEnd"/>
      <w:r w:rsidRPr="00797D00">
        <w:rPr>
          <w:sz w:val="16"/>
        </w:rPr>
        <w:t>, is perhaps the greatest harbinger of the potential success of utilizing the private market to help restructure the operational philosophy of the corrections system.</w:t>
      </w:r>
      <w:r w:rsidRPr="00797D00">
        <w:rPr>
          <w:rStyle w:val="StyleUnderline"/>
        </w:rPr>
        <w:t xml:space="preserve"> Another critical gauge of the</w:t>
      </w:r>
      <w:r w:rsidRPr="00797D00">
        <w:rPr>
          <w:sz w:val="16"/>
        </w:rPr>
        <w:t xml:space="preserve"> </w:t>
      </w:r>
      <w:r w:rsidRPr="00797D00">
        <w:rPr>
          <w:rStyle w:val="StyleUnderline"/>
        </w:rPr>
        <w:t xml:space="preserve">potential viability of the paradigm shift proposed is its political tractability in the current climate. </w:t>
      </w:r>
      <w:proofErr w:type="gramStart"/>
      <w:r w:rsidRPr="00797D00">
        <w:rPr>
          <w:rStyle w:val="StyleUnderline"/>
        </w:rPr>
        <w:t>With regard to</w:t>
      </w:r>
      <w:proofErr w:type="gramEnd"/>
      <w:r w:rsidRPr="00797D00">
        <w:rPr>
          <w:rStyle w:val="StyleUnderline"/>
        </w:rPr>
        <w:t xml:space="preserve"> corrections policy, political tractability represents the end game. No matter how logical or sound, a </w:t>
      </w:r>
      <w:proofErr w:type="gramStart"/>
      <w:r w:rsidRPr="00797D00">
        <w:rPr>
          <w:rStyle w:val="StyleUnderline"/>
        </w:rPr>
        <w:t>particular proposal</w:t>
      </w:r>
      <w:proofErr w:type="gramEnd"/>
      <w:r w:rsidRPr="00797D00">
        <w:rPr>
          <w:rStyle w:val="StyleUnderline"/>
        </w:rPr>
        <w:t xml:space="preserve"> grounded in purely normative terms will inexorably fall on deaf ears. The theoretical and practical</w:t>
      </w:r>
      <w:r w:rsidRPr="00797D00">
        <w:rPr>
          <w:sz w:val="16"/>
        </w:rPr>
        <w:t xml:space="preserve"> 139 </w:t>
      </w:r>
      <w:r w:rsidRPr="00797D00">
        <w:rPr>
          <w:rStyle w:val="StyleUnderline"/>
        </w:rPr>
        <w:t>framework</w:t>
      </w:r>
      <w:r w:rsidRPr="00797D00">
        <w:rPr>
          <w:sz w:val="16"/>
        </w:rPr>
        <w:t xml:space="preserve"> this Note has developed, however, </w:t>
      </w:r>
      <w:r w:rsidRPr="00797D00">
        <w:rPr>
          <w:rStyle w:val="StyleUnderline"/>
        </w:rPr>
        <w:t>is appropriately presented as a cost-savings measure that would take advantage of the unique benefits of privatization while addressing the long-held concerns of opponents to prison privatization</w:t>
      </w:r>
      <w:r w:rsidRPr="00797D00">
        <w:rPr>
          <w:sz w:val="16"/>
        </w:rPr>
        <w:t xml:space="preserve">, thus </w:t>
      </w:r>
      <w:r w:rsidRPr="00797D00">
        <w:rPr>
          <w:rStyle w:val="StyleUnderline"/>
        </w:rPr>
        <w:t>proving amenable to a broad spectrum of political interests.</w:t>
      </w:r>
      <w:r w:rsidRPr="00797D00">
        <w:rPr>
          <w:sz w:val="16"/>
        </w:rPr>
        <w:t xml:space="preserve"> Although much work remains, </w:t>
      </w:r>
      <w:r w:rsidRPr="00797D00">
        <w:rPr>
          <w:rStyle w:val="StyleUnderline"/>
        </w:rPr>
        <w:t>the mutually beneficial nature of the proposed reformulation of prison contracts and the paradigmatic conception of the prison market serves as a strong basis for the investment of energy in years to come.</w:t>
      </w:r>
    </w:p>
    <w:p w14:paraId="056E47EE" w14:textId="582B18E0" w:rsidR="00F7593B" w:rsidRDefault="0087717D" w:rsidP="0087717D">
      <w:pPr>
        <w:pStyle w:val="Heading3"/>
      </w:pPr>
      <w:r>
        <w:t xml:space="preserve">AT: Long Sentences Turn Recidivism </w:t>
      </w:r>
    </w:p>
    <w:p w14:paraId="55781794" w14:textId="77777777" w:rsidR="0087717D" w:rsidRDefault="0087717D" w:rsidP="0087717D">
      <w:pPr>
        <w:pStyle w:val="Heading4"/>
      </w:pPr>
      <w:r>
        <w:t xml:space="preserve">Sentence length has no effect on recidivism </w:t>
      </w:r>
    </w:p>
    <w:p w14:paraId="7B2D5E41" w14:textId="77777777" w:rsidR="0087717D" w:rsidRPr="000459BF" w:rsidRDefault="0087717D" w:rsidP="0087717D">
      <w:r w:rsidRPr="0087717D">
        <w:rPr>
          <w:rStyle w:val="Style13ptBold"/>
        </w:rPr>
        <w:t>Rhodes et al 17</w:t>
      </w:r>
      <w:r>
        <w:t xml:space="preserve"> (William, private consultant, former principal scientist at </w:t>
      </w:r>
      <w:proofErr w:type="spellStart"/>
      <w:r>
        <w:t>Abt</w:t>
      </w:r>
      <w:proofErr w:type="spellEnd"/>
      <w:r>
        <w:t xml:space="preserve"> Associates and research director at the US Sentencing Commission, “The Relationship between Prison Length of Stay and Recidivism: A Study using Regression Discontinuity with Multiple Break Points.” National Criminal Justice Reference Service, 12/4/17, </w:t>
      </w:r>
      <w:hyperlink r:id="rId27" w:history="1">
        <w:r w:rsidRPr="00AE55C4">
          <w:rPr>
            <w:rStyle w:val="Hyperlink"/>
          </w:rPr>
          <w:t>https://www.ncjrs.gov/pdffiles1/bjs/grants/251410.pdf</w:t>
        </w:r>
      </w:hyperlink>
      <w:r>
        <w:t xml:space="preserve">, Accessed 7/15/20, GDI – </w:t>
      </w:r>
      <w:proofErr w:type="spellStart"/>
      <w:r>
        <w:t>JMoore</w:t>
      </w:r>
      <w:proofErr w:type="spellEnd"/>
      <w:r>
        <w:t>)</w:t>
      </w:r>
    </w:p>
    <w:p w14:paraId="1685ED7C" w14:textId="77777777" w:rsidR="0087717D" w:rsidRPr="000459BF" w:rsidRDefault="0087717D" w:rsidP="0087717D">
      <w:pPr>
        <w:rPr>
          <w:sz w:val="16"/>
        </w:rPr>
      </w:pPr>
      <w:r w:rsidRPr="000459BF">
        <w:rPr>
          <w:sz w:val="16"/>
        </w:rPr>
        <w:t xml:space="preserve">The effect of prison length of stay on recidivism has implications for both theory and policy. From a theoretical perspective, incarceration is a potentially transformative event experienced during an offender’s life course. </w:t>
      </w:r>
      <w:r w:rsidRPr="000459BF">
        <w:rPr>
          <w:rStyle w:val="StyleUnderline"/>
        </w:rPr>
        <w:t>This study provides no evidence that an offender’s criminal trajectory is negatively affected</w:t>
      </w:r>
      <w:r w:rsidRPr="000459BF">
        <w:rPr>
          <w:sz w:val="16"/>
        </w:rPr>
        <w:t xml:space="preserve"> – that is, that criminal behavior is accelerated – </w:t>
      </w:r>
      <w:r w:rsidRPr="000459BF">
        <w:rPr>
          <w:rStyle w:val="StyleUnderline"/>
        </w:rPr>
        <w:t>by the length of an offender’s prison term.</w:t>
      </w:r>
      <w:r w:rsidRPr="000459BF">
        <w:rPr>
          <w:sz w:val="16"/>
        </w:rPr>
        <w:t xml:space="preserve"> If anything, </w:t>
      </w:r>
      <w:r w:rsidRPr="000459BF">
        <w:rPr>
          <w:rStyle w:val="StyleUnderline"/>
        </w:rPr>
        <w:t>longer prison terms modestly reduce rates of recidivism</w:t>
      </w:r>
      <w:r w:rsidRPr="000459BF">
        <w:rPr>
          <w:sz w:val="16"/>
        </w:rPr>
        <w:t xml:space="preserve"> </w:t>
      </w:r>
      <w:r w:rsidRPr="000459BF">
        <w:rPr>
          <w:rStyle w:val="StyleUnderline"/>
        </w:rPr>
        <w:t>beyond what is attributable to incapacitation.</w:t>
      </w:r>
      <w:r w:rsidRPr="000459BF">
        <w:rPr>
          <w:sz w:val="16"/>
        </w:rPr>
        <w:t xml:space="preserve"> This “treatment effect” of a longer period of incarceration is small. </w:t>
      </w:r>
      <w:r w:rsidRPr="000459BF">
        <w:rPr>
          <w:rStyle w:val="StyleUnderline"/>
        </w:rPr>
        <w:t>The three-year base rate of 20% recidivism is reduced to 18.7% when prison length of stay increases by an average of 5.4 months.</w:t>
      </w:r>
      <w:r w:rsidRPr="000459BF">
        <w:rPr>
          <w:sz w:val="16"/>
        </w:rPr>
        <w:t xml:space="preserve"> We are inclined to characterize this as a benign, close to neutral effect on recidivism. From a policy perspective, prison length of stay can be reduced without incurring a large increase in recidivism. </w:t>
      </w:r>
    </w:p>
    <w:p w14:paraId="08663E7E" w14:textId="77777777" w:rsidR="0087717D" w:rsidRPr="0087717D" w:rsidRDefault="0087717D" w:rsidP="0087717D"/>
    <w:p w14:paraId="7210FCF1" w14:textId="53CA3A4D" w:rsidR="00824FFF" w:rsidRDefault="00F7593B" w:rsidP="00F7593B">
      <w:pPr>
        <w:pStyle w:val="Heading3"/>
      </w:pPr>
      <w:r w:rsidRPr="00F7593B">
        <w:t>AT: Past Programs Failed</w:t>
      </w:r>
    </w:p>
    <w:p w14:paraId="6D004D7E" w14:textId="77777777" w:rsidR="00F7593B" w:rsidRDefault="00F7593B" w:rsidP="00F7593B">
      <w:pPr>
        <w:pStyle w:val="Heading4"/>
      </w:pPr>
      <w:r>
        <w:t xml:space="preserve">Holding private prisons to performance standards incentivizes social programs that reduce recidivism – past “failures” are beneficial </w:t>
      </w:r>
    </w:p>
    <w:p w14:paraId="3FA9CE17" w14:textId="77777777" w:rsidR="00F7593B" w:rsidRPr="0056088D" w:rsidRDefault="00F7593B" w:rsidP="00F7593B">
      <w:r w:rsidRPr="0080191D">
        <w:rPr>
          <w:rStyle w:val="Style13ptBold"/>
        </w:rPr>
        <w:t>Eisen 17</w:t>
      </w:r>
      <w:r>
        <w:t xml:space="preserve"> (Lauren-Brooke, senior counsel at the Brennan Center for Justice, “Private prisons are poised for a comeback under Trump. Here’s how to reform them.” Vox, 1/13/17, </w:t>
      </w:r>
      <w:hyperlink r:id="rId28" w:history="1">
        <w:r w:rsidRPr="00AE55C4">
          <w:rPr>
            <w:rStyle w:val="Hyperlink"/>
          </w:rPr>
          <w:t>https://www.vox.com/the-big-idea/2017/1/13/14258350/private-prisons-reform-trump-incarceration</w:t>
        </w:r>
      </w:hyperlink>
      <w:r>
        <w:t xml:space="preserve">, Accessed 7/15/20, GDI – </w:t>
      </w:r>
      <w:proofErr w:type="spellStart"/>
      <w:r>
        <w:t>JMoore</w:t>
      </w:r>
      <w:proofErr w:type="spellEnd"/>
      <w:r>
        <w:t>)</w:t>
      </w:r>
    </w:p>
    <w:p w14:paraId="705410CF" w14:textId="77777777" w:rsidR="00F7593B" w:rsidRPr="000C06F5" w:rsidRDefault="00F7593B" w:rsidP="00F7593B">
      <w:pPr>
        <w:rPr>
          <w:rStyle w:val="StyleUnderline"/>
        </w:rPr>
      </w:pPr>
      <w:r w:rsidRPr="000C06F5">
        <w:rPr>
          <w:rStyle w:val="StyleUnderline"/>
        </w:rPr>
        <w:t>Even failed experiments can lead to improvement</w:t>
      </w:r>
    </w:p>
    <w:p w14:paraId="6415C7D6" w14:textId="77777777" w:rsidR="00F7593B" w:rsidRPr="000C06F5" w:rsidRDefault="00F7593B" w:rsidP="00F7593B">
      <w:pPr>
        <w:rPr>
          <w:u w:val="single"/>
        </w:rPr>
      </w:pPr>
      <w:r w:rsidRPr="000C06F5">
        <w:rPr>
          <w:sz w:val="16"/>
        </w:rPr>
        <w:t xml:space="preserve">In August 2015, </w:t>
      </w:r>
      <w:r w:rsidRPr="000C06F5">
        <w:rPr>
          <w:rStyle w:val="StyleUnderline"/>
        </w:rPr>
        <w:t>the Vera Institute of Justice</w:t>
      </w:r>
      <w:r w:rsidRPr="000C06F5">
        <w:rPr>
          <w:sz w:val="16"/>
        </w:rPr>
        <w:t xml:space="preserve"> evaluated the </w:t>
      </w:r>
      <w:r w:rsidRPr="000C06F5">
        <w:rPr>
          <w:rStyle w:val="StyleUnderline"/>
        </w:rPr>
        <w:t>program</w:t>
      </w:r>
      <w:r w:rsidRPr="000C06F5">
        <w:rPr>
          <w:sz w:val="16"/>
        </w:rPr>
        <w:t xml:space="preserve"> and determined it “</w:t>
      </w:r>
      <w:r w:rsidRPr="000C06F5">
        <w:rPr>
          <w:rStyle w:val="StyleUnderline"/>
        </w:rPr>
        <w:t>did not lead to reductions in recidivism</w:t>
      </w:r>
      <w:r w:rsidRPr="000C06F5">
        <w:rPr>
          <w:sz w:val="16"/>
        </w:rPr>
        <w:t xml:space="preserve"> and therefore did not meet the program’s pre-defined threshold of success.” That was disappointing, </w:t>
      </w:r>
      <w:r w:rsidRPr="000C06F5">
        <w:rPr>
          <w:rStyle w:val="StyleUnderline"/>
        </w:rPr>
        <w:t>but many considered the experiment a success, given that it cost taxpayers nothing and had allowed government officials to try something new.</w:t>
      </w:r>
    </w:p>
    <w:p w14:paraId="32A059A6" w14:textId="77777777" w:rsidR="00F7593B" w:rsidRDefault="00F7593B" w:rsidP="00F7593B">
      <w:pPr>
        <w:rPr>
          <w:rStyle w:val="StyleUnderline"/>
        </w:rPr>
      </w:pPr>
      <w:r w:rsidRPr="000C06F5">
        <w:rPr>
          <w:rStyle w:val="StyleUnderline"/>
        </w:rPr>
        <w:t>A similar experiment is underway in Massachusetts.</w:t>
      </w:r>
      <w:r w:rsidRPr="000C06F5">
        <w:rPr>
          <w:sz w:val="16"/>
        </w:rPr>
        <w:t xml:space="preserve"> </w:t>
      </w:r>
      <w:r w:rsidRPr="000C06F5">
        <w:rPr>
          <w:rStyle w:val="StyleUnderline"/>
        </w:rPr>
        <w:t>In 2014, then-Gov.</w:t>
      </w:r>
      <w:r w:rsidRPr="000C06F5">
        <w:rPr>
          <w:sz w:val="16"/>
        </w:rPr>
        <w:t xml:space="preserve"> Deval </w:t>
      </w:r>
      <w:r w:rsidRPr="000C06F5">
        <w:rPr>
          <w:rStyle w:val="StyleUnderline"/>
        </w:rPr>
        <w:t>Patrick's administration signed a pay-for-success contract with Roca,</w:t>
      </w:r>
      <w:r w:rsidRPr="000C06F5">
        <w:rPr>
          <w:sz w:val="16"/>
        </w:rPr>
        <w:t xml:space="preserve"> a nonprofit located outside of Boston, Massachusetts. </w:t>
      </w:r>
      <w:r w:rsidRPr="000C06F5">
        <w:rPr>
          <w:rStyle w:val="StyleUnderline"/>
        </w:rPr>
        <w:t>Roca received an investment of $27 million from private foundations</w:t>
      </w:r>
      <w:r w:rsidRPr="000C06F5">
        <w:rPr>
          <w:sz w:val="16"/>
        </w:rPr>
        <w:t xml:space="preserve"> and the Goldman Sachs Social Impact Fund. </w:t>
      </w:r>
      <w:r w:rsidRPr="000C06F5">
        <w:rPr>
          <w:rStyle w:val="StyleUnderline"/>
        </w:rPr>
        <w:t>The money pays for support services, skills training, and job placement, and the program will cost the state nothing unless it succeeds; significant recidivism reductions will produce bonuses for investors.</w:t>
      </w:r>
    </w:p>
    <w:p w14:paraId="4C9C0747" w14:textId="77777777" w:rsidR="00F7593B" w:rsidRPr="000C06F5" w:rsidRDefault="00F7593B" w:rsidP="00F7593B">
      <w:pPr>
        <w:rPr>
          <w:u w:val="single"/>
        </w:rPr>
      </w:pPr>
      <w:r w:rsidRPr="0056088D">
        <w:rPr>
          <w:sz w:val="16"/>
        </w:rPr>
        <w:t xml:space="preserve">In my book, I pose the following question: Is it fair to ask the private sector to meet very high levels of performance in an area where the state has so badly failed? After all, recidivism rates in the US are high — more than half of prisoners released are reincarcerated within three years — and most of these individuals are housed in public correctional facilities. My answer, based on research, </w:t>
      </w:r>
      <w:proofErr w:type="gramStart"/>
      <w:r w:rsidRPr="0056088D">
        <w:rPr>
          <w:sz w:val="16"/>
        </w:rPr>
        <w:t>is:</w:t>
      </w:r>
      <w:proofErr w:type="gramEnd"/>
      <w:r w:rsidRPr="0056088D">
        <w:rPr>
          <w:sz w:val="16"/>
        </w:rPr>
        <w:t xml:space="preserve"> </w:t>
      </w:r>
      <w:r w:rsidRPr="0056088D">
        <w:rPr>
          <w:rStyle w:val="StyleUnderline"/>
        </w:rPr>
        <w:t>yes, it is fair to hold private prisons to a higher standard.</w:t>
      </w:r>
      <w:r w:rsidRPr="0056088D">
        <w:rPr>
          <w:sz w:val="16"/>
        </w:rPr>
        <w:t xml:space="preserve"> </w:t>
      </w:r>
      <w:r w:rsidRPr="0056088D">
        <w:rPr>
          <w:rStyle w:val="StyleUnderline"/>
        </w:rPr>
        <w:t>Private prison firms are making billions of dollars off the corrections industry, providing them with the resources to innovate and experiment in a way that government correctional agencies simply don’t.</w:t>
      </w:r>
    </w:p>
    <w:p w14:paraId="18CFFDB2" w14:textId="77777777" w:rsidR="00F7593B" w:rsidRPr="000C06F5" w:rsidRDefault="00F7593B" w:rsidP="00F7593B">
      <w:pPr>
        <w:rPr>
          <w:u w:val="single"/>
        </w:rPr>
      </w:pPr>
      <w:r w:rsidRPr="000C06F5">
        <w:rPr>
          <w:rStyle w:val="StyleUnderline"/>
        </w:rPr>
        <w:t>Restructuring contracts</w:t>
      </w:r>
      <w:r w:rsidRPr="000C06F5">
        <w:rPr>
          <w:sz w:val="16"/>
        </w:rPr>
        <w:t xml:space="preserve"> around the nation’s public policy goals </w:t>
      </w:r>
      <w:r w:rsidRPr="000C06F5">
        <w:rPr>
          <w:rStyle w:val="StyleUnderline"/>
        </w:rPr>
        <w:t>would ensure that private operators provide more educational programming and job training</w:t>
      </w:r>
      <w:r w:rsidRPr="000C06F5">
        <w:rPr>
          <w:sz w:val="16"/>
        </w:rPr>
        <w:t xml:space="preserve"> — </w:t>
      </w:r>
      <w:r w:rsidRPr="000C06F5">
        <w:rPr>
          <w:rStyle w:val="StyleUnderline"/>
        </w:rPr>
        <w:t>and that they prepare their inmates for successful reentry to the community.</w:t>
      </w:r>
    </w:p>
    <w:p w14:paraId="7E445367" w14:textId="77777777" w:rsidR="00F7593B" w:rsidRPr="000C06F5" w:rsidRDefault="00F7593B" w:rsidP="00F7593B">
      <w:pPr>
        <w:rPr>
          <w:sz w:val="16"/>
        </w:rPr>
      </w:pPr>
      <w:r w:rsidRPr="000C06F5">
        <w:rPr>
          <w:sz w:val="16"/>
        </w:rPr>
        <w:t xml:space="preserve">Like it or not, </w:t>
      </w:r>
      <w:r w:rsidRPr="000C06F5">
        <w:rPr>
          <w:rStyle w:val="StyleUnderline"/>
        </w:rPr>
        <w:t>all signs indicate the private prison industry is here to stay</w:t>
      </w:r>
      <w:r w:rsidRPr="000C06F5">
        <w:rPr>
          <w:sz w:val="16"/>
        </w:rPr>
        <w:t xml:space="preserve"> under Trump. Asked about his views on prison reform by Chris Matthews on the campaign trail, Trump replied, “I do think we can do a lot of privatizations, and private prisons it seems do work a lot better.”</w:t>
      </w:r>
    </w:p>
    <w:p w14:paraId="1E408A09" w14:textId="77777777" w:rsidR="00F7593B" w:rsidRPr="000C06F5" w:rsidRDefault="00F7593B" w:rsidP="00F7593B">
      <w:pPr>
        <w:rPr>
          <w:sz w:val="16"/>
        </w:rPr>
      </w:pPr>
      <w:r w:rsidRPr="000C06F5">
        <w:rPr>
          <w:sz w:val="16"/>
        </w:rPr>
        <w:t>His administration would do well to adopt some of the innovative ways state officials have reined in the worst excesses of privatization.</w:t>
      </w:r>
    </w:p>
    <w:p w14:paraId="2CFC393D" w14:textId="77777777" w:rsidR="00F7593B" w:rsidRPr="000C06F5" w:rsidRDefault="00F7593B" w:rsidP="00F7593B">
      <w:pPr>
        <w:rPr>
          <w:rStyle w:val="StyleUnderline"/>
        </w:rPr>
      </w:pPr>
      <w:r w:rsidRPr="000C06F5">
        <w:rPr>
          <w:rStyle w:val="StyleUnderline"/>
        </w:rPr>
        <w:t>Building the proper incentives into contracts has the power to move the for-profit prison industry away from focusing on cost-cutting and filling beds toward a world where public and private incentives align.</w:t>
      </w:r>
    </w:p>
    <w:p w14:paraId="102B6CF9" w14:textId="39438D6F" w:rsidR="00F7593B" w:rsidRDefault="00F7593B" w:rsidP="00F7593B"/>
    <w:p w14:paraId="6F95BAA1" w14:textId="2E4912D0" w:rsidR="000F5DFD" w:rsidRDefault="000F5DFD" w:rsidP="000F5DFD">
      <w:pPr>
        <w:pStyle w:val="Heading2"/>
      </w:pPr>
      <w:r>
        <w:t>Adv CPs</w:t>
      </w:r>
    </w:p>
    <w:p w14:paraId="44639087" w14:textId="01A88BFD" w:rsidR="000F5DFD" w:rsidRDefault="000F5DFD" w:rsidP="000F5DFD">
      <w:pPr>
        <w:pStyle w:val="Heading3"/>
      </w:pPr>
      <w:r>
        <w:t xml:space="preserve">1NC – Prison Slavery – Courts </w:t>
      </w:r>
    </w:p>
    <w:p w14:paraId="3A0F0BD4" w14:textId="524E9ED1" w:rsidR="000F5DFD" w:rsidRDefault="000F5DFD" w:rsidP="000F5DFD">
      <w:pPr>
        <w:pStyle w:val="Heading4"/>
      </w:pPr>
      <w:r>
        <w:t xml:space="preserve">The Supreme Court of the United States should interpret the punishment clause of the Thirteenth Amendment as unconstitutional. </w:t>
      </w:r>
    </w:p>
    <w:p w14:paraId="2D28D030" w14:textId="77777777" w:rsidR="000F5DFD" w:rsidRPr="000F5DFD" w:rsidRDefault="000F5DFD" w:rsidP="000F5DFD"/>
    <w:p w14:paraId="68D8E0C3" w14:textId="77777777" w:rsidR="000F5DFD" w:rsidRDefault="000F5DFD" w:rsidP="000F5DFD">
      <w:pPr>
        <w:pStyle w:val="Heading4"/>
      </w:pPr>
      <w:r>
        <w:t>Supreme court intervention on thirteenth amendment solves prison slavery</w:t>
      </w:r>
    </w:p>
    <w:p w14:paraId="63338C87" w14:textId="77777777" w:rsidR="000F5DFD" w:rsidRPr="000F5DFD" w:rsidRDefault="000F5DFD" w:rsidP="000F5DFD">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w:t>
      </w:r>
      <w:proofErr w:type="gramStart"/>
      <w:r>
        <w:t>May,</w:t>
      </w:r>
      <w:proofErr w:type="gramEnd"/>
      <w:r>
        <w:t xml:space="preserve"> 2019, Nexis, Accessed – 07/07/20, GDI – </w:t>
      </w:r>
      <w:proofErr w:type="spellStart"/>
      <w:r>
        <w:t>JSuek</w:t>
      </w:r>
      <w:proofErr w:type="spellEnd"/>
      <w:r>
        <w:t>)</w:t>
      </w:r>
    </w:p>
    <w:p w14:paraId="4BA30244" w14:textId="77777777" w:rsidR="000F5DFD" w:rsidRPr="00CC5995" w:rsidRDefault="000F5DFD" w:rsidP="000F5DFD">
      <w:pPr>
        <w:rPr>
          <w:sz w:val="16"/>
        </w:rPr>
      </w:pPr>
      <w:r w:rsidRPr="00CC5995">
        <w:rPr>
          <w:rStyle w:val="StyleUnderline"/>
        </w:rPr>
        <w:t>The Supreme Court can intervene and determine the constitutionality of</w:t>
      </w:r>
      <w:r w:rsidRPr="00CC5995">
        <w:rPr>
          <w:sz w:val="16"/>
        </w:rPr>
        <w:t xml:space="preserve"> both </w:t>
      </w:r>
      <w:r w:rsidRPr="00CC5995">
        <w:rPr>
          <w:rStyle w:val="StyleUnderline"/>
        </w:rPr>
        <w:t>existing</w:t>
      </w:r>
      <w:r w:rsidRPr="00CC5995">
        <w:rPr>
          <w:sz w:val="16"/>
        </w:rPr>
        <w:t xml:space="preserve"> and proposed </w:t>
      </w:r>
      <w:r w:rsidRPr="00CC5995">
        <w:rPr>
          <w:rStyle w:val="StyleUnderline"/>
        </w:rPr>
        <w:t>amendments</w:t>
      </w:r>
      <w:r w:rsidRPr="00CC5995">
        <w:rPr>
          <w:sz w:val="16"/>
        </w:rPr>
        <w:t xml:space="preserve"> </w:t>
      </w:r>
      <w:r w:rsidRPr="00CC5995">
        <w:rPr>
          <w:rStyle w:val="StyleUnderline"/>
        </w:rPr>
        <w:t>in</w:t>
      </w:r>
      <w:r w:rsidRPr="00CC5995">
        <w:rPr>
          <w:sz w:val="16"/>
        </w:rPr>
        <w:t xml:space="preserve"> at least </w:t>
      </w:r>
      <w:r w:rsidRPr="00CC5995">
        <w:rPr>
          <w:rStyle w:val="StyleUnderline"/>
        </w:rPr>
        <w:t>two ways: interpretation and the ratification process.</w:t>
      </w:r>
      <w:r w:rsidRPr="00CC5995">
        <w:rPr>
          <w:sz w:val="16"/>
        </w:rPr>
        <w:t xml:space="preserve"> The debate regarding the Second Amendment underscores the powerful role of the Court to determine the constitutionality of the constitution and legislation. Prior to the Supreme Court's decision in District of Columbia v. Heller, "guns were primarily a political issue - one for legislatures to sort out without much judicial oversight." 502 That has now changed. According to one commentator, "now guns are also unambiguously a constitutional issue, which means the justices, not elected lawmakers, have the final say." 503 In Heller, the Court found an individual right to keep and bear arms:</w:t>
      </w:r>
    </w:p>
    <w:p w14:paraId="479AC1C5" w14:textId="77777777" w:rsidR="000F5DFD" w:rsidRPr="00CC5995" w:rsidRDefault="000F5DFD" w:rsidP="000F5DFD">
      <w:pPr>
        <w:rPr>
          <w:sz w:val="16"/>
        </w:rPr>
      </w:pPr>
      <w:r w:rsidRPr="00CC5995">
        <w:rPr>
          <w:sz w:val="16"/>
        </w:rPr>
        <w:t xml:space="preserve">There seems to us no doubt, </w:t>
      </w:r>
      <w:proofErr w:type="gramStart"/>
      <w:r w:rsidRPr="00CC5995">
        <w:rPr>
          <w:sz w:val="16"/>
        </w:rPr>
        <w:t>on the basis of</w:t>
      </w:r>
      <w:proofErr w:type="gramEnd"/>
      <w:r w:rsidRPr="00CC5995">
        <w:rPr>
          <w:sz w:val="16"/>
        </w:rPr>
        <w:t xml:space="preserve"> both text and history, that the Second Amendment conferred an individual right to keep and bear arms. Of course the right was not unlimited, just as the First Amendment's right of free speech was not </w:t>
      </w:r>
      <w:proofErr w:type="gramStart"/>
      <w:r w:rsidRPr="00CC5995">
        <w:rPr>
          <w:sz w:val="16"/>
        </w:rPr>
        <w:t>... .</w:t>
      </w:r>
      <w:proofErr w:type="gramEnd"/>
      <w:r w:rsidRPr="00CC5995">
        <w:rPr>
          <w:sz w:val="16"/>
        </w:rPr>
        <w:t xml:space="preserve"> Thus, we do not read the Second Amendment to protect the right of citizens to carry arms for any sort of confrontation, just as we do not read the First Amendment to protect the right of citizens to speak for any purpose. 504 </w:t>
      </w:r>
    </w:p>
    <w:p w14:paraId="17087EF5" w14:textId="77777777" w:rsidR="000F5DFD" w:rsidRPr="00CC5995" w:rsidRDefault="000F5DFD" w:rsidP="000F5DFD">
      <w:pPr>
        <w:rPr>
          <w:sz w:val="16"/>
        </w:rPr>
      </w:pPr>
      <w:r w:rsidRPr="00CC5995">
        <w:rPr>
          <w:sz w:val="16"/>
        </w:rPr>
        <w:t xml:space="preserve">However, prior to </w:t>
      </w:r>
      <w:proofErr w:type="spellStart"/>
      <w:r w:rsidRPr="00CC5995">
        <w:rPr>
          <w:sz w:val="16"/>
        </w:rPr>
        <w:t>Heller,the</w:t>
      </w:r>
      <w:proofErr w:type="spellEnd"/>
      <w:r w:rsidRPr="00CC5995">
        <w:rPr>
          <w:sz w:val="16"/>
        </w:rPr>
        <w:t xml:space="preserve"> last time the Supreme Court interpreted the Second Amendment was in United States v. </w:t>
      </w:r>
      <w:proofErr w:type="spellStart"/>
      <w:r w:rsidRPr="00CC5995">
        <w:rPr>
          <w:sz w:val="16"/>
        </w:rPr>
        <w:t>Millerin</w:t>
      </w:r>
      <w:proofErr w:type="spellEnd"/>
      <w:r w:rsidRPr="00CC5995">
        <w:rPr>
          <w:sz w:val="16"/>
        </w:rPr>
        <w:t xml:space="preserve"> 1939, and in that case, the Court interpreted the Second Amendment in conjunction with the Militia Clause, concluding that "in the absence of any evidence tending to show that possession or use of a [sawed-off shotgun] ... has some reasonable relationship to the preservation or efficiency of a </w:t>
      </w:r>
      <w:proofErr w:type="spellStart"/>
      <w:r w:rsidRPr="00CC5995">
        <w:rPr>
          <w:sz w:val="16"/>
        </w:rPr>
        <w:t>well regulated</w:t>
      </w:r>
      <w:proofErr w:type="spellEnd"/>
      <w:r w:rsidRPr="00CC5995">
        <w:rPr>
          <w:sz w:val="16"/>
        </w:rPr>
        <w:t xml:space="preserve"> militia, we cannot say that the Second Amendment guarantees the right to keep and bear such an instrument." 505 The Court concluded that the district court  [*988] erred in holding the National Firearms Act provisions unconstitutional. 506 </w:t>
      </w:r>
    </w:p>
    <w:p w14:paraId="3BFB2F0E" w14:textId="77777777" w:rsidR="000F5DFD" w:rsidRPr="00CC5995" w:rsidRDefault="000F5DFD" w:rsidP="000F5DFD">
      <w:pPr>
        <w:rPr>
          <w:sz w:val="16"/>
        </w:rPr>
      </w:pPr>
      <w:r w:rsidRPr="00CC5995">
        <w:rPr>
          <w:rStyle w:val="StyleUnderline"/>
        </w:rPr>
        <w:t>The Thirteenth Amendment presents a justiciable question regarding the enforcement of the Punishment Clause and its racially discriminatory history and impact, which have caused the disparate suffering of Black Americans.</w:t>
      </w:r>
      <w:r w:rsidRPr="00CC5995">
        <w:rPr>
          <w:sz w:val="16"/>
        </w:rPr>
        <w:t xml:space="preserve"> Indeed, </w:t>
      </w:r>
      <w:r w:rsidRPr="00CC5995">
        <w:rPr>
          <w:rStyle w:val="StyleUnderline"/>
        </w:rPr>
        <w:t>it is a question best suited for the Court.</w:t>
      </w:r>
      <w:r w:rsidRPr="00CC5995">
        <w:rPr>
          <w:sz w:val="16"/>
        </w:rPr>
        <w:t xml:space="preserve"> In the past, scholars have persuasively argued that the Court has failed to act in the protection of vulnerable individuals. They cite to cases such as Buck v. Bell 507 as evidence of the Court's failure to intervene when states inflicted great harms and were not held accountable. 508 </w:t>
      </w:r>
    </w:p>
    <w:p w14:paraId="0C09A3AD" w14:textId="483FFFF3" w:rsidR="000F5DFD" w:rsidRDefault="000F5DFD" w:rsidP="000F5DFD">
      <w:pPr>
        <w:pStyle w:val="Heading3"/>
      </w:pPr>
      <w:r>
        <w:t>1NC – Prison Slavery</w:t>
      </w:r>
    </w:p>
    <w:p w14:paraId="5A4AEC23" w14:textId="60FC4974" w:rsidR="000F5DFD" w:rsidRDefault="000F5DFD" w:rsidP="000F5DFD">
      <w:pPr>
        <w:pStyle w:val="Heading4"/>
      </w:pPr>
      <w:r>
        <w:t>Congress Should propose a constitutional amendment removing the Punishment Clause from the Thirteenth Amendment.</w:t>
      </w:r>
    </w:p>
    <w:p w14:paraId="499ACA45" w14:textId="77777777" w:rsidR="000F5DFD" w:rsidRPr="000F5DFD" w:rsidRDefault="000F5DFD" w:rsidP="000F5DFD"/>
    <w:p w14:paraId="65F61A4D" w14:textId="77777777" w:rsidR="000F5DFD" w:rsidRDefault="000F5DFD" w:rsidP="000F5DFD">
      <w:pPr>
        <w:pStyle w:val="Heading4"/>
      </w:pPr>
      <w:r>
        <w:t xml:space="preserve">Amendment solves – the president isn’t involved – avoids elections </w:t>
      </w:r>
    </w:p>
    <w:p w14:paraId="2D5BE09A" w14:textId="77777777" w:rsidR="000F5DFD" w:rsidRPr="000F5DFD" w:rsidRDefault="000F5DFD" w:rsidP="000F5DFD">
      <w:r w:rsidRPr="00C51E87">
        <w:rPr>
          <w:rStyle w:val="Style13ptBold"/>
        </w:rPr>
        <w:t>Goodwin 19</w:t>
      </w:r>
      <w:r>
        <w:t xml:space="preserve"> (Michele, Chancellor's Professor of Law and Founding Director of the Center for Biotechnology and Global Health Policy at the University of California, Irvine. “ARTICLE: THE THIRTEENTH AMENDMENT: MODERN SLAVERY, CAPITALISM, AND MASS INCARCERATION.” 104 Cornell L. Rev. 899, </w:t>
      </w:r>
      <w:proofErr w:type="gramStart"/>
      <w:r>
        <w:t>May,</w:t>
      </w:r>
      <w:proofErr w:type="gramEnd"/>
      <w:r>
        <w:t xml:space="preserve"> 2019, Nexis, Accessed – 07/07/20, GDI – </w:t>
      </w:r>
      <w:proofErr w:type="spellStart"/>
      <w:r>
        <w:t>JSuek</w:t>
      </w:r>
      <w:proofErr w:type="spellEnd"/>
      <w:r>
        <w:t>)</w:t>
      </w:r>
    </w:p>
    <w:p w14:paraId="38C44B9D" w14:textId="77777777" w:rsidR="000F5DFD" w:rsidRPr="00CC5995" w:rsidRDefault="000F5DFD" w:rsidP="000F5DFD">
      <w:pPr>
        <w:rPr>
          <w:sz w:val="16"/>
        </w:rPr>
      </w:pPr>
      <w:r w:rsidRPr="00CC5995">
        <w:rPr>
          <w:rStyle w:val="StyleUnderline"/>
        </w:rPr>
        <w:t>The most obvious means of abolishing prison slavery is through constitutional amendment, which would strike the Punishment Clause from the Thirteenth Amendment.</w:t>
      </w:r>
      <w:r w:rsidRPr="00CC5995">
        <w:rPr>
          <w:sz w:val="16"/>
        </w:rPr>
        <w:t xml:space="preserve"> The arguments expressed by Senator Andrew Johnson in opposition to slavery and support of a constitutional amendment to abolish the practice remain vital today. 477 </w:t>
      </w:r>
    </w:p>
    <w:p w14:paraId="5D958D71" w14:textId="77777777" w:rsidR="000F5DFD" w:rsidRPr="00CC5995" w:rsidRDefault="000F5DFD" w:rsidP="000F5DFD">
      <w:pPr>
        <w:rPr>
          <w:sz w:val="16"/>
        </w:rPr>
      </w:pPr>
      <w:r w:rsidRPr="00CC5995">
        <w:rPr>
          <w:sz w:val="16"/>
        </w:rPr>
        <w:t xml:space="preserve">What says the preamble to the Constitution? ... Can that institution which deals with humanity as property, which claims to shackle the mind, the soul, and the body, which brings to the level of the brute a portion of the race of man, cease to be within the reach of the political power of the people of the United States, not because it was not at one time within their power, but because at that time they did not exert the power? 478 </w:t>
      </w:r>
    </w:p>
    <w:p w14:paraId="4D6005DC" w14:textId="77777777" w:rsidR="000F5DFD" w:rsidRPr="00CC5995" w:rsidRDefault="000F5DFD" w:rsidP="000F5DFD">
      <w:pPr>
        <w:rPr>
          <w:sz w:val="16"/>
        </w:rPr>
      </w:pPr>
      <w:r w:rsidRPr="00CC5995">
        <w:rPr>
          <w:sz w:val="16"/>
        </w:rPr>
        <w:t xml:space="preserve">Article V of the Constitution creates the authority to amend the constitution. 479 The Constitution has been amended only twenty-seven times, and according to the Federal Register, "neither Article V of the Constitution nor [U.S.C.] section 106b describes the ratification process in detail." 480 What is clear is that </w:t>
      </w:r>
      <w:r w:rsidRPr="00CC5995">
        <w:rPr>
          <w:rStyle w:val="StyleUnderline"/>
        </w:rPr>
        <w:t>the president plays no role in the process and as such lacks the authority to authorize or veto a constitutional amendment.</w:t>
      </w:r>
      <w:r w:rsidRPr="00CC5995">
        <w:rPr>
          <w:sz w:val="16"/>
        </w:rPr>
        <w:t xml:space="preserve"> Nevertheless, the office of the president could be a powerful ally in generating support for abolition of prison slavery, or an influential foe.</w:t>
      </w:r>
    </w:p>
    <w:p w14:paraId="77CDB2A5" w14:textId="77777777" w:rsidR="000F5DFD" w:rsidRPr="00CC5995" w:rsidRDefault="000F5DFD" w:rsidP="000F5DFD">
      <w:pPr>
        <w:rPr>
          <w:sz w:val="16"/>
        </w:rPr>
      </w:pPr>
      <w:r w:rsidRPr="00CC5995">
        <w:rPr>
          <w:sz w:val="16"/>
        </w:rPr>
        <w:t xml:space="preserve">Article V creates two avenues to amend the Constitution. First, </w:t>
      </w:r>
      <w:r w:rsidRPr="00CC5995">
        <w:rPr>
          <w:rStyle w:val="StyleUnderline"/>
        </w:rPr>
        <w:t xml:space="preserve">Congress may propose an amendment with a two-thirds majority vote in the House of Representatives and the Senate.  </w:t>
      </w:r>
      <w:r w:rsidRPr="00CC5995">
        <w:rPr>
          <w:sz w:val="16"/>
        </w:rPr>
        <w:t xml:space="preserve">[*983] Second, two-thirds of the State legislatures can call for a constitutional convention to propose an amendment. However, of the twenty-seven amendments to the Constitution, none were proposed by constitutional convention. 481 Furthermore, in order to be adopted, </w:t>
      </w:r>
      <w:r w:rsidRPr="00CC5995">
        <w:rPr>
          <w:rStyle w:val="StyleUnderline"/>
        </w:rPr>
        <w:t xml:space="preserve">the </w:t>
      </w:r>
      <w:r w:rsidRPr="00CC5995">
        <w:rPr>
          <w:sz w:val="16"/>
        </w:rPr>
        <w:t xml:space="preserve">proposed </w:t>
      </w:r>
      <w:r w:rsidRPr="00CC5995">
        <w:rPr>
          <w:rStyle w:val="StyleUnderline"/>
        </w:rPr>
        <w:t xml:space="preserve">amendment must be ratified by three-fourths of the states or thirty-eight states. </w:t>
      </w:r>
      <w:r w:rsidRPr="00CC5995">
        <w:rPr>
          <w:sz w:val="16"/>
        </w:rPr>
        <w:t xml:space="preserve">482 </w:t>
      </w:r>
    </w:p>
    <w:p w14:paraId="294B4919" w14:textId="77777777" w:rsidR="000F5DFD" w:rsidRPr="007B1E1E" w:rsidRDefault="000F5DFD" w:rsidP="000F5DFD"/>
    <w:p w14:paraId="6BEFD0C9" w14:textId="6A299D76" w:rsidR="000F5DFD" w:rsidRDefault="000F5DFD" w:rsidP="000F5DFD"/>
    <w:p w14:paraId="598AAE2D" w14:textId="77777777" w:rsidR="000F5DFD" w:rsidRPr="000F5DFD" w:rsidRDefault="000F5DFD" w:rsidP="000F5DFD"/>
    <w:p w14:paraId="64178087" w14:textId="692CABBB" w:rsidR="00816433" w:rsidRDefault="00247C0D" w:rsidP="00816433">
      <w:pPr>
        <w:pStyle w:val="Heading2"/>
      </w:pPr>
      <w:r>
        <w:t xml:space="preserve">Prosecutorial Discretion CP </w:t>
      </w:r>
    </w:p>
    <w:p w14:paraId="71C5066A" w14:textId="2B03C2E6" w:rsidR="00471D9B" w:rsidRDefault="00471D9B" w:rsidP="001447B8">
      <w:pPr>
        <w:pStyle w:val="Heading3"/>
      </w:pPr>
      <w:r>
        <w:t xml:space="preserve">Alternate CP Text </w:t>
      </w:r>
      <w:bookmarkStart w:id="0" w:name="_GoBack"/>
      <w:bookmarkEnd w:id="0"/>
    </w:p>
    <w:p w14:paraId="4A58C71F" w14:textId="5F47BE3E" w:rsidR="00471D9B" w:rsidRDefault="00471D9B" w:rsidP="001447B8">
      <w:pPr>
        <w:pStyle w:val="Heading4"/>
      </w:pPr>
      <w:r>
        <w:t>US Attorneys should use their prosecutorial discretion to charge in cases without triggering mandatory minimums for nonviolent, low-level drug offenders, with no ties to gangs or cartels, no involvement in trafficking to minors, and no significant criminal history</w:t>
      </w:r>
      <w:r w:rsidR="001447B8">
        <w:t xml:space="preserve">. </w:t>
      </w:r>
    </w:p>
    <w:p w14:paraId="7D60F52E" w14:textId="77777777" w:rsidR="00471D9B" w:rsidRPr="00471D9B" w:rsidRDefault="00471D9B" w:rsidP="00471D9B"/>
    <w:p w14:paraId="4F551151" w14:textId="4656B1D5" w:rsidR="00816433" w:rsidRPr="00816433" w:rsidRDefault="00816433" w:rsidP="00816433">
      <w:pPr>
        <w:pStyle w:val="Heading3"/>
      </w:pPr>
      <w:r>
        <w:t>Avoids Elections - AT: Makes Trump Look Good</w:t>
      </w:r>
    </w:p>
    <w:p w14:paraId="5E3A71D3" w14:textId="284A6A85" w:rsidR="00816433" w:rsidRDefault="00816433" w:rsidP="00816433">
      <w:pPr>
        <w:pStyle w:val="Heading4"/>
      </w:pPr>
      <w:r>
        <w:t>Prosecutorial discretion is framed through resistance to Trump’s policy – immigration proves</w:t>
      </w:r>
    </w:p>
    <w:p w14:paraId="49E5321A" w14:textId="4F72C510" w:rsidR="00816433" w:rsidRPr="00816433" w:rsidRDefault="00816433" w:rsidP="00816433">
      <w:r w:rsidRPr="00816433">
        <w:rPr>
          <w:rStyle w:val="Style13ptBold"/>
        </w:rPr>
        <w:t>Thompson 17</w:t>
      </w:r>
      <w:r>
        <w:t xml:space="preserve"> (Christie Marshall Project Staff Writer, “How Prosecutors Are Fighting Trump’s Deportation Plans.” Marshall Project, 5/16/17, </w:t>
      </w:r>
      <w:hyperlink r:id="rId29" w:history="1">
        <w:r w:rsidRPr="00AE55C4">
          <w:rPr>
            <w:rStyle w:val="Hyperlink"/>
          </w:rPr>
          <w:t>https://www.themarshallproject.org/2017/05/16/how-prosecutors-are-fighting-trump-s-deportation-plans</w:t>
        </w:r>
      </w:hyperlink>
      <w:r>
        <w:t>, Accessed 7/15/20)</w:t>
      </w:r>
    </w:p>
    <w:p w14:paraId="3CC2DAE0" w14:textId="5357BC88" w:rsidR="005B62FB" w:rsidRPr="00816433" w:rsidRDefault="005B62FB" w:rsidP="00247C0D">
      <w:pPr>
        <w:rPr>
          <w:rStyle w:val="StyleUnderline"/>
        </w:rPr>
      </w:pPr>
      <w:r w:rsidRPr="00816433">
        <w:rPr>
          <w:rStyle w:val="StyleUnderline"/>
        </w:rPr>
        <w:t>The Baltimore City</w:t>
      </w:r>
      <w:r w:rsidRPr="00816433">
        <w:rPr>
          <w:sz w:val="16"/>
        </w:rPr>
        <w:t xml:space="preserve"> </w:t>
      </w:r>
      <w:r w:rsidRPr="00816433">
        <w:rPr>
          <w:rStyle w:val="StyleUnderline"/>
        </w:rPr>
        <w:t>state’s attorney</w:t>
      </w:r>
      <w:r w:rsidRPr="00816433">
        <w:rPr>
          <w:sz w:val="16"/>
        </w:rPr>
        <w:t xml:space="preserve"> </w:t>
      </w:r>
      <w:r w:rsidRPr="00816433">
        <w:rPr>
          <w:rStyle w:val="StyleUnderline"/>
        </w:rPr>
        <w:t>last</w:t>
      </w:r>
      <w:r w:rsidRPr="00816433">
        <w:rPr>
          <w:sz w:val="16"/>
        </w:rPr>
        <w:t xml:space="preserve"> month </w:t>
      </w:r>
      <w:r w:rsidRPr="00816433">
        <w:rPr>
          <w:rStyle w:val="StyleUnderline"/>
        </w:rPr>
        <w:t>instructed</w:t>
      </w:r>
      <w:r w:rsidRPr="00816433">
        <w:rPr>
          <w:sz w:val="16"/>
        </w:rPr>
        <w:t xml:space="preserve"> her </w:t>
      </w:r>
      <w:r w:rsidRPr="00816433">
        <w:rPr>
          <w:rStyle w:val="StyleUnderline"/>
        </w:rPr>
        <w:t>staff to exercise discretion when prosecuting</w:t>
      </w:r>
      <w:r w:rsidRPr="00816433">
        <w:rPr>
          <w:sz w:val="16"/>
        </w:rPr>
        <w:t xml:space="preserve"> </w:t>
      </w:r>
      <w:r w:rsidRPr="00816433">
        <w:rPr>
          <w:rStyle w:val="StyleUnderline"/>
        </w:rPr>
        <w:t>immigrants for low-level offenses.</w:t>
      </w:r>
      <w:r w:rsidRPr="00816433">
        <w:rPr>
          <w:sz w:val="16"/>
        </w:rPr>
        <w:t xml:space="preserve"> </w:t>
      </w:r>
      <w:r w:rsidRPr="00816433">
        <w:rPr>
          <w:rStyle w:val="StyleUnderline"/>
        </w:rPr>
        <w:t xml:space="preserve">The directive was framed </w:t>
      </w:r>
      <w:proofErr w:type="gramStart"/>
      <w:r w:rsidRPr="00816433">
        <w:rPr>
          <w:rStyle w:val="StyleUnderline"/>
        </w:rPr>
        <w:t>as a way to</w:t>
      </w:r>
      <w:proofErr w:type="gramEnd"/>
      <w:r w:rsidRPr="00816433">
        <w:rPr>
          <w:rStyle w:val="StyleUnderline"/>
        </w:rPr>
        <w:t xml:space="preserve"> push back against Donald Trump’s mission to increase deportations.</w:t>
      </w:r>
    </w:p>
    <w:p w14:paraId="6F443CF0" w14:textId="16624758" w:rsidR="005B62FB" w:rsidRPr="00816433" w:rsidRDefault="00816433" w:rsidP="00247C0D">
      <w:pPr>
        <w:rPr>
          <w:rStyle w:val="StyleUnderline"/>
        </w:rPr>
      </w:pPr>
      <w:r w:rsidRPr="00816433">
        <w:rPr>
          <w:sz w:val="16"/>
        </w:rPr>
        <w:t>“</w:t>
      </w:r>
      <w:r w:rsidR="005B62FB" w:rsidRPr="00816433">
        <w:rPr>
          <w:sz w:val="16"/>
        </w:rPr>
        <w:t xml:space="preserve">As the current administration in Washington continues to increase its efforts to enforce immigration laws, we as prosecutors are the torch-bearers of justice in this city,” the prosecutor, Marilyn Mosby, said in a news release. “We must utilize our </w:t>
      </w:r>
      <w:r w:rsidR="005B62FB" w:rsidRPr="00816433">
        <w:rPr>
          <w:rStyle w:val="StyleUnderline"/>
        </w:rPr>
        <w:t>prosecutorial discretion</w:t>
      </w:r>
      <w:r w:rsidR="005B62FB" w:rsidRPr="00816433">
        <w:rPr>
          <w:sz w:val="16"/>
        </w:rPr>
        <w:t xml:space="preserve"> </w:t>
      </w:r>
      <w:r w:rsidR="005B62FB" w:rsidRPr="00816433">
        <w:rPr>
          <w:rStyle w:val="StyleUnderline"/>
        </w:rPr>
        <w:t>as we do in every case by considering the unintended collateral consequences that our decisions have on our immigrant population.”</w:t>
      </w:r>
    </w:p>
    <w:p w14:paraId="45B7C8BB" w14:textId="7FC9796D" w:rsidR="00247C0D" w:rsidRPr="00816433" w:rsidRDefault="005B62FB" w:rsidP="00247C0D">
      <w:pPr>
        <w:rPr>
          <w:sz w:val="16"/>
        </w:rPr>
      </w:pPr>
      <w:r w:rsidRPr="00816433">
        <w:rPr>
          <w:sz w:val="16"/>
        </w:rPr>
        <w:t xml:space="preserve">Mosby, and other </w:t>
      </w:r>
      <w:r w:rsidRPr="00816433">
        <w:rPr>
          <w:rStyle w:val="StyleUnderline"/>
        </w:rPr>
        <w:t>prosecutors</w:t>
      </w:r>
      <w:r w:rsidRPr="00816433">
        <w:rPr>
          <w:sz w:val="16"/>
        </w:rPr>
        <w:t xml:space="preserve"> across the country, </w:t>
      </w:r>
      <w:r w:rsidRPr="00816433">
        <w:rPr>
          <w:rStyle w:val="StyleUnderline"/>
        </w:rPr>
        <w:t>are looking for ways to shield some low-level offenders from deportation. Many</w:t>
      </w:r>
      <w:r w:rsidRPr="00816433">
        <w:rPr>
          <w:sz w:val="16"/>
        </w:rPr>
        <w:t xml:space="preserve"> of these policies </w:t>
      </w:r>
      <w:r w:rsidRPr="00816433">
        <w:rPr>
          <w:rStyle w:val="StyleUnderline"/>
        </w:rPr>
        <w:t>are being implemented by</w:t>
      </w:r>
      <w:r w:rsidRPr="00816433">
        <w:rPr>
          <w:sz w:val="16"/>
        </w:rPr>
        <w:t xml:space="preserve"> the so-called </w:t>
      </w:r>
      <w:r w:rsidRPr="00816433">
        <w:rPr>
          <w:rStyle w:val="StyleUnderline"/>
        </w:rPr>
        <w:t>progressive prosecutors</w:t>
      </w:r>
      <w:r w:rsidRPr="00816433">
        <w:rPr>
          <w:sz w:val="16"/>
        </w:rPr>
        <w:t xml:space="preserve"> who were recently elected, as part of an effort to reassure their foreign-born constituents that the local D.A. isn’t acting in lockstep with federal immigration officials.</w:t>
      </w:r>
    </w:p>
    <w:p w14:paraId="1508ACBF" w14:textId="08D7CC18" w:rsidR="00247C0D" w:rsidRDefault="00247C0D" w:rsidP="00247C0D"/>
    <w:p w14:paraId="59BD6ABE" w14:textId="5533A81C" w:rsidR="00247C0D" w:rsidRDefault="00247C0D" w:rsidP="00247C0D">
      <w:pPr>
        <w:pStyle w:val="Heading2"/>
      </w:pPr>
      <w:r>
        <w:t xml:space="preserve">Elections/Politics </w:t>
      </w:r>
    </w:p>
    <w:p w14:paraId="39C52D0A" w14:textId="17F5883B" w:rsidR="00247C0D" w:rsidRDefault="00C921B3" w:rsidP="008A17F6">
      <w:pPr>
        <w:pStyle w:val="Heading3"/>
      </w:pPr>
      <w:r>
        <w:t xml:space="preserve">Turns Case - </w:t>
      </w:r>
      <w:r w:rsidR="008A17F6">
        <w:t xml:space="preserve">Biden Solves the </w:t>
      </w:r>
      <w:proofErr w:type="spellStart"/>
      <w:r w:rsidR="008A17F6">
        <w:t>Aff</w:t>
      </w:r>
      <w:proofErr w:type="spellEnd"/>
      <w:r w:rsidR="008A17F6">
        <w:t xml:space="preserve"> </w:t>
      </w:r>
    </w:p>
    <w:p w14:paraId="2269B844" w14:textId="77777777" w:rsidR="00E53B4E" w:rsidRDefault="00E53B4E" w:rsidP="00E53B4E">
      <w:pPr>
        <w:pStyle w:val="Heading4"/>
      </w:pPr>
      <w:r w:rsidRPr="00E53B4E">
        <w:t xml:space="preserve">Biden wants to eliminate mandatory minimum sentencing </w:t>
      </w:r>
    </w:p>
    <w:p w14:paraId="4CCECAF0" w14:textId="77777777" w:rsidR="00E53B4E" w:rsidRPr="00E53B4E" w:rsidRDefault="00E53B4E" w:rsidP="00E53B4E">
      <w:proofErr w:type="spellStart"/>
      <w:r w:rsidRPr="00E53B4E">
        <w:rPr>
          <w:rStyle w:val="Style13ptBold"/>
        </w:rPr>
        <w:t>Glueck</w:t>
      </w:r>
      <w:proofErr w:type="spellEnd"/>
      <w:r w:rsidRPr="00E53B4E">
        <w:rPr>
          <w:rStyle w:val="Style13ptBold"/>
        </w:rPr>
        <w:t xml:space="preserve"> 19</w:t>
      </w:r>
      <w:r>
        <w:t xml:space="preserve"> (Katie, National politics reporter at the New York Times, “Biden, Scrutinized for Crime Bill, Unveils Plan to Reduce Mass Incarceration.” NYT, 7/23/19, https://www.nytimes.com/2019/07/23/us/politics/biden-criminal-justice.html, Accessed 7/16/20, GDI – </w:t>
      </w:r>
      <w:proofErr w:type="spellStart"/>
      <w:r>
        <w:t>JMoore</w:t>
      </w:r>
      <w:proofErr w:type="spellEnd"/>
      <w:r>
        <w:t>)</w:t>
      </w:r>
    </w:p>
    <w:p w14:paraId="344C48E8" w14:textId="77777777" w:rsidR="00E53B4E" w:rsidRPr="00E53B4E" w:rsidRDefault="00E53B4E" w:rsidP="00E53B4E">
      <w:pPr>
        <w:rPr>
          <w:sz w:val="16"/>
        </w:rPr>
      </w:pPr>
      <w:r w:rsidRPr="00E53B4E">
        <w:rPr>
          <w:sz w:val="16"/>
        </w:rPr>
        <w:t xml:space="preserve">Aiming to reverse the legacies of the 1994 crime bill, Mr. </w:t>
      </w:r>
      <w:r w:rsidRPr="00E53B4E">
        <w:rPr>
          <w:rStyle w:val="StyleUnderline"/>
        </w:rPr>
        <w:t>Biden called for eliminating discrepancies in sentencing</w:t>
      </w:r>
      <w:r w:rsidRPr="00E53B4E">
        <w:rPr>
          <w:sz w:val="16"/>
        </w:rPr>
        <w:t xml:space="preserve"> between powder and crack cocaine </w:t>
      </w:r>
      <w:r w:rsidRPr="00E53B4E">
        <w:rPr>
          <w:rStyle w:val="StyleUnderline"/>
        </w:rPr>
        <w:t>and for the elimination of mandatory minimum sentencing</w:t>
      </w:r>
      <w:r w:rsidRPr="00E53B4E">
        <w:rPr>
          <w:sz w:val="16"/>
        </w:rPr>
        <w:t>, repeating and building on points he has made on the campaign trail. He also called for an end to cash bail.</w:t>
      </w:r>
    </w:p>
    <w:p w14:paraId="59DCCC38" w14:textId="41780D96" w:rsidR="00E53B4E" w:rsidRDefault="00E53B4E" w:rsidP="008A17F6">
      <w:pPr>
        <w:rPr>
          <w:rStyle w:val="StyleUnderline"/>
        </w:rPr>
      </w:pPr>
    </w:p>
    <w:p w14:paraId="35ADF847" w14:textId="4982449B" w:rsidR="00C921B3" w:rsidRDefault="00C921B3" w:rsidP="00C921B3">
      <w:pPr>
        <w:pStyle w:val="Heading3"/>
      </w:pPr>
      <w:r w:rsidRPr="00C921B3">
        <w:t xml:space="preserve">Plan Popular </w:t>
      </w:r>
      <w:r>
        <w:t xml:space="preserve">– Public </w:t>
      </w:r>
    </w:p>
    <w:p w14:paraId="72EE9C79" w14:textId="77777777" w:rsidR="00C921B3" w:rsidRDefault="00C921B3" w:rsidP="00C921B3">
      <w:pPr>
        <w:pStyle w:val="Heading4"/>
      </w:pPr>
      <w:proofErr w:type="gramStart"/>
      <w:r>
        <w:t>The majority of</w:t>
      </w:r>
      <w:proofErr w:type="gramEnd"/>
      <w:r>
        <w:t xml:space="preserve"> Americans think drug mandatory minimums should be eliminated – transcends party lines </w:t>
      </w:r>
    </w:p>
    <w:p w14:paraId="46F5BC07" w14:textId="77777777" w:rsidR="00C921B3" w:rsidRPr="00C921B3" w:rsidRDefault="00C921B3" w:rsidP="00C921B3">
      <w:r w:rsidRPr="00C921B3">
        <w:rPr>
          <w:rStyle w:val="Style13ptBold"/>
        </w:rPr>
        <w:t>Ingraham 15</w:t>
      </w:r>
      <w:r>
        <w:t xml:space="preserve"> (Christopher, Reporter covering all things data for the Washington Post, “Here's how much Americans hate mandatory minimum sentences; There's wide bipartisan agreement that they should be abolished for non-violent offenders.” Washington Post, 10/1/15, Nexis, Accessed 7/16/20, GDI – </w:t>
      </w:r>
      <w:proofErr w:type="spellStart"/>
      <w:r>
        <w:t>JMoore</w:t>
      </w:r>
      <w:proofErr w:type="spellEnd"/>
      <w:r>
        <w:t>)</w:t>
      </w:r>
    </w:p>
    <w:p w14:paraId="5C3B2BF0" w14:textId="77777777" w:rsidR="00C921B3" w:rsidRDefault="00C921B3" w:rsidP="00C921B3">
      <w:pPr>
        <w:rPr>
          <w:sz w:val="16"/>
        </w:rPr>
      </w:pPr>
      <w:r>
        <w:rPr>
          <w:sz w:val="16"/>
        </w:rPr>
        <w:t xml:space="preserve">But even if it gets passed, the </w:t>
      </w:r>
      <w:r w:rsidRPr="00C921B3">
        <w:rPr>
          <w:rStyle w:val="StyleUnderline"/>
        </w:rPr>
        <w:t xml:space="preserve">changes will not </w:t>
      </w:r>
      <w:proofErr w:type="gramStart"/>
      <w:r w:rsidRPr="00C921B3">
        <w:rPr>
          <w:rStyle w:val="StyleUnderline"/>
        </w:rPr>
        <w:t>completely eliminate</w:t>
      </w:r>
      <w:proofErr w:type="gramEnd"/>
      <w:r w:rsidRPr="00C921B3">
        <w:rPr>
          <w:rStyle w:val="StyleUnderline"/>
        </w:rPr>
        <w:t xml:space="preserve"> mandatory minimum sentences</w:t>
      </w:r>
      <w:r>
        <w:rPr>
          <w:sz w:val="16"/>
        </w:rPr>
        <w:t xml:space="preserve"> for drug offenders. And </w:t>
      </w:r>
      <w:r w:rsidRPr="00C921B3">
        <w:rPr>
          <w:rStyle w:val="StyleUnderline"/>
        </w:rPr>
        <w:t xml:space="preserve">that's likely to be a disappointment to </w:t>
      </w:r>
      <w:proofErr w:type="gramStart"/>
      <w:r w:rsidRPr="00C921B3">
        <w:rPr>
          <w:rStyle w:val="StyleUnderline"/>
        </w:rPr>
        <w:t>the overwhelming majority of</w:t>
      </w:r>
      <w:proofErr w:type="gramEnd"/>
      <w:r w:rsidRPr="00C921B3">
        <w:rPr>
          <w:rStyle w:val="StyleUnderline"/>
        </w:rPr>
        <w:t xml:space="preserve"> Americans -- 77 percent -- who say that "mandatory minimum prison sentences for non-violent drug offenders should be eliminated</w:t>
      </w:r>
      <w:r>
        <w:rPr>
          <w:sz w:val="16"/>
        </w:rPr>
        <w:t xml:space="preserve"> so that judges can make sentencing decisions on a case-by-case basis."</w:t>
      </w:r>
    </w:p>
    <w:p w14:paraId="65117665" w14:textId="77777777" w:rsidR="00C921B3" w:rsidRDefault="00C921B3" w:rsidP="00C921B3">
      <w:pPr>
        <w:rPr>
          <w:sz w:val="16"/>
        </w:rPr>
      </w:pPr>
      <w:r w:rsidRPr="00C921B3">
        <w:rPr>
          <w:rStyle w:val="StyleUnderline"/>
        </w:rPr>
        <w:t>These numbers come from a</w:t>
      </w:r>
      <w:r>
        <w:rPr>
          <w:sz w:val="16"/>
        </w:rPr>
        <w:t xml:space="preserve"> November </w:t>
      </w:r>
      <w:r w:rsidRPr="00C921B3">
        <w:rPr>
          <w:rStyle w:val="StyleUnderline"/>
        </w:rPr>
        <w:t>2014 Public Religion Research Institute Survey.</w:t>
      </w:r>
      <w:r>
        <w:rPr>
          <w:sz w:val="16"/>
        </w:rPr>
        <w:t xml:space="preserve"> And as with asset forfeiture reform, </w:t>
      </w:r>
      <w:r w:rsidRPr="00C921B3">
        <w:rPr>
          <w:rStyle w:val="StyleUnderline"/>
        </w:rPr>
        <w:t>they're noteworthy for the wide amount of agreement across racial and political groups. Even 69 percent of those who identify with the Tea Party say that mandatory minimums for non-violent drug offenders should be abolished</w:t>
      </w:r>
      <w:r>
        <w:rPr>
          <w:sz w:val="16"/>
        </w:rPr>
        <w:t>, making Tea Partiers slightly more supportive of this realm of criminal justice reform than Republicans as a whole.</w:t>
      </w:r>
    </w:p>
    <w:p w14:paraId="258ED0D7" w14:textId="77777777" w:rsidR="00C921B3" w:rsidRPr="00C921B3" w:rsidRDefault="00C921B3" w:rsidP="00C921B3"/>
    <w:p w14:paraId="1D404483" w14:textId="0C2213D7" w:rsidR="00247C0D" w:rsidRDefault="00247C0D" w:rsidP="00247C0D"/>
    <w:p w14:paraId="5549FAE8" w14:textId="73CA3494" w:rsidR="00184761" w:rsidRDefault="00184761" w:rsidP="00184761"/>
    <w:p w14:paraId="4A8D04B0" w14:textId="1EF9AC35" w:rsidR="00525909" w:rsidRDefault="00525909" w:rsidP="003C4E09">
      <w:pPr>
        <w:rPr>
          <w:rStyle w:val="StyleUnderline"/>
        </w:rPr>
      </w:pPr>
    </w:p>
    <w:p w14:paraId="6B501FAE" w14:textId="7BDC396A" w:rsidR="00525909" w:rsidRDefault="00525909" w:rsidP="003C4E09">
      <w:pPr>
        <w:rPr>
          <w:rStyle w:val="StyleUnderline"/>
        </w:rPr>
      </w:pPr>
    </w:p>
    <w:p w14:paraId="02DA65D1" w14:textId="77777777" w:rsidR="00525909" w:rsidRPr="00525909" w:rsidRDefault="00525909" w:rsidP="00525909"/>
    <w:p w14:paraId="1A015D13" w14:textId="5E148759" w:rsidR="00525909" w:rsidRPr="00525909" w:rsidRDefault="00525909" w:rsidP="00525909"/>
    <w:sectPr w:rsidR="00525909" w:rsidRPr="00525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65887866192"/>
    <w:docVar w:name="VerbatimVersion" w:val="5.1"/>
  </w:docVars>
  <w:rsids>
    <w:rsidRoot w:val="00247C0D"/>
    <w:rsid w:val="000139A3"/>
    <w:rsid w:val="00034EA3"/>
    <w:rsid w:val="000459BF"/>
    <w:rsid w:val="000C06F5"/>
    <w:rsid w:val="000F5DFD"/>
    <w:rsid w:val="00100833"/>
    <w:rsid w:val="00104529"/>
    <w:rsid w:val="00105942"/>
    <w:rsid w:val="00107396"/>
    <w:rsid w:val="001447B8"/>
    <w:rsid w:val="00144A4C"/>
    <w:rsid w:val="001554C0"/>
    <w:rsid w:val="00176AB0"/>
    <w:rsid w:val="00177B7D"/>
    <w:rsid w:val="0018322D"/>
    <w:rsid w:val="00184761"/>
    <w:rsid w:val="001A5894"/>
    <w:rsid w:val="001A7EAC"/>
    <w:rsid w:val="001B5776"/>
    <w:rsid w:val="001D6FCD"/>
    <w:rsid w:val="001E527A"/>
    <w:rsid w:val="001F78CE"/>
    <w:rsid w:val="0021218F"/>
    <w:rsid w:val="00247C0D"/>
    <w:rsid w:val="00251FC7"/>
    <w:rsid w:val="002855A7"/>
    <w:rsid w:val="002B146A"/>
    <w:rsid w:val="002B5E17"/>
    <w:rsid w:val="00315690"/>
    <w:rsid w:val="00316B75"/>
    <w:rsid w:val="00325646"/>
    <w:rsid w:val="003460F2"/>
    <w:rsid w:val="00360172"/>
    <w:rsid w:val="0038158C"/>
    <w:rsid w:val="00386FAF"/>
    <w:rsid w:val="003902BA"/>
    <w:rsid w:val="003A09E2"/>
    <w:rsid w:val="003B23AC"/>
    <w:rsid w:val="003C4E09"/>
    <w:rsid w:val="00407037"/>
    <w:rsid w:val="004605D6"/>
    <w:rsid w:val="0046494E"/>
    <w:rsid w:val="00466D3C"/>
    <w:rsid w:val="00471752"/>
    <w:rsid w:val="00471D9B"/>
    <w:rsid w:val="004C60E8"/>
    <w:rsid w:val="004E3579"/>
    <w:rsid w:val="004E728B"/>
    <w:rsid w:val="004F39E0"/>
    <w:rsid w:val="00525909"/>
    <w:rsid w:val="00537BD5"/>
    <w:rsid w:val="0056088D"/>
    <w:rsid w:val="0057268A"/>
    <w:rsid w:val="00574D7C"/>
    <w:rsid w:val="005B62FB"/>
    <w:rsid w:val="005D2912"/>
    <w:rsid w:val="006065BD"/>
    <w:rsid w:val="006409D8"/>
    <w:rsid w:val="00645FA9"/>
    <w:rsid w:val="00647866"/>
    <w:rsid w:val="006620A0"/>
    <w:rsid w:val="00665003"/>
    <w:rsid w:val="00687D5F"/>
    <w:rsid w:val="006A2AD0"/>
    <w:rsid w:val="006A5DFD"/>
    <w:rsid w:val="006C2375"/>
    <w:rsid w:val="006D31C5"/>
    <w:rsid w:val="006D34FE"/>
    <w:rsid w:val="006D4ECC"/>
    <w:rsid w:val="0070634B"/>
    <w:rsid w:val="00722258"/>
    <w:rsid w:val="007243E5"/>
    <w:rsid w:val="00766EA0"/>
    <w:rsid w:val="00797D00"/>
    <w:rsid w:val="007A2226"/>
    <w:rsid w:val="007A3039"/>
    <w:rsid w:val="007B13E1"/>
    <w:rsid w:val="007B1E1E"/>
    <w:rsid w:val="007D1262"/>
    <w:rsid w:val="007F11C3"/>
    <w:rsid w:val="007F5B66"/>
    <w:rsid w:val="0080191D"/>
    <w:rsid w:val="0080202B"/>
    <w:rsid w:val="00816433"/>
    <w:rsid w:val="00821735"/>
    <w:rsid w:val="00823A1C"/>
    <w:rsid w:val="00824FFF"/>
    <w:rsid w:val="00845B9D"/>
    <w:rsid w:val="00860984"/>
    <w:rsid w:val="0087717D"/>
    <w:rsid w:val="008A17F6"/>
    <w:rsid w:val="008A2D8C"/>
    <w:rsid w:val="008B3ECB"/>
    <w:rsid w:val="008B4E85"/>
    <w:rsid w:val="008C1B2E"/>
    <w:rsid w:val="008F170D"/>
    <w:rsid w:val="0091627E"/>
    <w:rsid w:val="009169E4"/>
    <w:rsid w:val="00922497"/>
    <w:rsid w:val="00956A19"/>
    <w:rsid w:val="0097032B"/>
    <w:rsid w:val="009B540A"/>
    <w:rsid w:val="009D2EAD"/>
    <w:rsid w:val="009D54B2"/>
    <w:rsid w:val="009E1922"/>
    <w:rsid w:val="009F7ED2"/>
    <w:rsid w:val="00A16E14"/>
    <w:rsid w:val="00A93661"/>
    <w:rsid w:val="00A95652"/>
    <w:rsid w:val="00AB3893"/>
    <w:rsid w:val="00AC0AB8"/>
    <w:rsid w:val="00B33C6D"/>
    <w:rsid w:val="00B4508F"/>
    <w:rsid w:val="00B55AD5"/>
    <w:rsid w:val="00B8057C"/>
    <w:rsid w:val="00BD6238"/>
    <w:rsid w:val="00BF593B"/>
    <w:rsid w:val="00BF773A"/>
    <w:rsid w:val="00BF7E81"/>
    <w:rsid w:val="00C13773"/>
    <w:rsid w:val="00C17CC8"/>
    <w:rsid w:val="00C83417"/>
    <w:rsid w:val="00C921B3"/>
    <w:rsid w:val="00C9604F"/>
    <w:rsid w:val="00CA19AA"/>
    <w:rsid w:val="00CC2A01"/>
    <w:rsid w:val="00CC5298"/>
    <w:rsid w:val="00CC5995"/>
    <w:rsid w:val="00CD736E"/>
    <w:rsid w:val="00CD798D"/>
    <w:rsid w:val="00CE161E"/>
    <w:rsid w:val="00CE76C0"/>
    <w:rsid w:val="00CF59A8"/>
    <w:rsid w:val="00D325A9"/>
    <w:rsid w:val="00D36A8A"/>
    <w:rsid w:val="00D61409"/>
    <w:rsid w:val="00D6691E"/>
    <w:rsid w:val="00D71170"/>
    <w:rsid w:val="00DA1C92"/>
    <w:rsid w:val="00DA25D4"/>
    <w:rsid w:val="00DA6538"/>
    <w:rsid w:val="00E1409E"/>
    <w:rsid w:val="00E15E75"/>
    <w:rsid w:val="00E5262C"/>
    <w:rsid w:val="00E53B4E"/>
    <w:rsid w:val="00E604A2"/>
    <w:rsid w:val="00EC7DC4"/>
    <w:rsid w:val="00ED30CF"/>
    <w:rsid w:val="00F176EF"/>
    <w:rsid w:val="00F45E10"/>
    <w:rsid w:val="00F6364A"/>
    <w:rsid w:val="00F7593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3531"/>
  <w15:chartTrackingRefBased/>
  <w15:docId w15:val="{ABD00543-1124-4FE5-BFFF-30B1780D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6409D8"/>
    <w:rPr>
      <w:rFonts w:ascii="Calibri" w:hAnsi="Calibri" w:cs="Calibri"/>
    </w:rPr>
  </w:style>
  <w:style w:type="paragraph" w:styleId="Heading1">
    <w:name w:val="heading 1"/>
    <w:aliases w:val="Pocket"/>
    <w:basedOn w:val="Normal"/>
    <w:next w:val="Normal"/>
    <w:link w:val="Heading1Char"/>
    <w:qFormat/>
    <w:rsid w:val="006409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09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09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409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09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09D8"/>
  </w:style>
  <w:style w:type="character" w:customStyle="1" w:styleId="Heading1Char">
    <w:name w:val="Heading 1 Char"/>
    <w:aliases w:val="Pocket Char"/>
    <w:basedOn w:val="DefaultParagraphFont"/>
    <w:link w:val="Heading1"/>
    <w:rsid w:val="006409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09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409D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409D8"/>
    <w:rPr>
      <w:rFonts w:ascii="Calibri" w:eastAsiaTheme="majorEastAsia" w:hAnsi="Calibri" w:cstheme="majorBidi"/>
      <w:b/>
      <w:iCs/>
      <w:sz w:val="26"/>
    </w:rPr>
  </w:style>
  <w:style w:type="character" w:styleId="Emphasis">
    <w:name w:val="Emphasis"/>
    <w:basedOn w:val="DefaultParagraphFont"/>
    <w:uiPriority w:val="7"/>
    <w:qFormat/>
    <w:rsid w:val="006409D8"/>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6409D8"/>
    <w:rPr>
      <w:b/>
      <w:bCs/>
      <w:sz w:val="26"/>
      <w:u w:val="none"/>
    </w:rPr>
  </w:style>
  <w:style w:type="character" w:customStyle="1" w:styleId="StyleUnderline">
    <w:name w:val="Style Underline"/>
    <w:aliases w:val="Underline"/>
    <w:basedOn w:val="DefaultParagraphFont"/>
    <w:uiPriority w:val="6"/>
    <w:qFormat/>
    <w:rsid w:val="006409D8"/>
    <w:rPr>
      <w:b w:val="0"/>
      <w:sz w:val="22"/>
      <w:u w:val="single"/>
    </w:rPr>
  </w:style>
  <w:style w:type="character" w:styleId="Hyperlink">
    <w:name w:val="Hyperlink"/>
    <w:basedOn w:val="DefaultParagraphFont"/>
    <w:uiPriority w:val="99"/>
    <w:unhideWhenUsed/>
    <w:rsid w:val="006409D8"/>
    <w:rPr>
      <w:color w:val="auto"/>
      <w:u w:val="none"/>
    </w:rPr>
  </w:style>
  <w:style w:type="character" w:styleId="FollowedHyperlink">
    <w:name w:val="FollowedHyperlink"/>
    <w:basedOn w:val="DefaultParagraphFont"/>
    <w:uiPriority w:val="99"/>
    <w:semiHidden/>
    <w:unhideWhenUsed/>
    <w:rsid w:val="006409D8"/>
    <w:rPr>
      <w:color w:val="auto"/>
      <w:u w:val="none"/>
    </w:rPr>
  </w:style>
  <w:style w:type="character" w:styleId="UnresolvedMention">
    <w:name w:val="Unresolved Mention"/>
    <w:basedOn w:val="DefaultParagraphFont"/>
    <w:uiPriority w:val="99"/>
    <w:semiHidden/>
    <w:unhideWhenUsed/>
    <w:rsid w:val="00687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r.law.uiowa.edu/print/volume-100-issue-1/deterring-racial-bias-in-criminal-justice-through-sentencing/" TargetMode="External"/><Relationship Id="rId13" Type="http://schemas.openxmlformats.org/officeDocument/2006/relationships/hyperlink" Target="https://www.americanprogress.org/issues/democracy/reports/2019/08/30/473966/private-prisons-profiting-trump-administration/" TargetMode="External"/><Relationship Id="rId18" Type="http://schemas.openxmlformats.org/officeDocument/2006/relationships/hyperlink" Target="https://www.themarshallproject.org/2019/09/12/here-s-why-abolishing-private-prisons-isn-t-a-silver-bullet" TargetMode="External"/><Relationship Id="rId26" Type="http://schemas.openxmlformats.org/officeDocument/2006/relationships/hyperlink" Target="https://scholarship.law.wm.edu/cgi/viewcontent.cgi?article=3492&amp;context=wmlr" TargetMode="External"/><Relationship Id="rId3" Type="http://schemas.openxmlformats.org/officeDocument/2006/relationships/styles" Target="styles.xml"/><Relationship Id="rId21" Type="http://schemas.openxmlformats.org/officeDocument/2006/relationships/hyperlink" Target="https://www.brennancenter.org/our-work/analysis-opinion/how-create-more-humane-private-prisons" TargetMode="External"/><Relationship Id="rId7" Type="http://schemas.openxmlformats.org/officeDocument/2006/relationships/hyperlink" Target="https://ilr.law.uiowa.edu/print/volume-100-issue-1/deterring-racial-bias-in-criminal-justice-through-sentencing/" TargetMode="External"/><Relationship Id="rId12" Type="http://schemas.openxmlformats.org/officeDocument/2006/relationships/hyperlink" Target="https://www.americanprogress.org/issues/democracy/reports/2019/08/30/473966/private-prisons-profiting-trump-administration/" TargetMode="External"/><Relationship Id="rId17" Type="http://schemas.openxmlformats.org/officeDocument/2006/relationships/hyperlink" Target="https://www.acslaw.org/expertforum/how-congress-the-u-s-sentencing-commission-and-federal-judges-contribute-to-mass-incarceration/" TargetMode="External"/><Relationship Id="rId25" Type="http://schemas.openxmlformats.org/officeDocument/2006/relationships/hyperlink" Target="https://scholarship.law.wm.edu/cgi/viewcontent.cgi?article=3492&amp;context=wmlr" TargetMode="External"/><Relationship Id="rId2" Type="http://schemas.openxmlformats.org/officeDocument/2006/relationships/numbering" Target="numbering.xml"/><Relationship Id="rId16" Type="http://schemas.openxmlformats.org/officeDocument/2006/relationships/hyperlink" Target="https://www.acslaw.org/expertforum/how-congress-the-u-s-sentencing-commission-and-federal-judges-contribute-to-mass-incarceration/" TargetMode="External"/><Relationship Id="rId20" Type="http://schemas.openxmlformats.org/officeDocument/2006/relationships/hyperlink" Target="https://www.prisonscholars.org/what-we-do/222-2/" TargetMode="External"/><Relationship Id="rId29" Type="http://schemas.openxmlformats.org/officeDocument/2006/relationships/hyperlink" Target="https://www.themarshallproject.org/2017/05/16/how-prosecutors-are-fighting-trump-s-deportation-plans" TargetMode="External"/><Relationship Id="rId1" Type="http://schemas.openxmlformats.org/officeDocument/2006/relationships/customXml" Target="../customXml/item1.xml"/><Relationship Id="rId6" Type="http://schemas.openxmlformats.org/officeDocument/2006/relationships/hyperlink" Target="https://www.npr.org/2017/06/01/531004316/a-federal-judge-says-mandatory-minimum-sentences-often-dont-fit-the-crime" TargetMode="External"/><Relationship Id="rId11" Type="http://schemas.openxmlformats.org/officeDocument/2006/relationships/hyperlink" Target="https://www.themarshallproject.org/2019/09/12/here-s-why-abolishing-private-prisons-isn-t-a-silver-bullet" TargetMode="External"/><Relationship Id="rId24" Type="http://schemas.openxmlformats.org/officeDocument/2006/relationships/hyperlink" Target="https://reason.org/commentary/using-incentives-in-contracts-can-help-reduce-the-health-care-problems-in-jails/" TargetMode="External"/><Relationship Id="rId5" Type="http://schemas.openxmlformats.org/officeDocument/2006/relationships/webSettings" Target="webSettings.xml"/><Relationship Id="rId15" Type="http://schemas.openxmlformats.org/officeDocument/2006/relationships/hyperlink" Target="https://www.acslaw.org/expertforum/how-congress-the-u-s-sentencing-commission-and-federal-judges-contribute-to-mass-incarceration/" TargetMode="External"/><Relationship Id="rId23" Type="http://schemas.openxmlformats.org/officeDocument/2006/relationships/hyperlink" Target="https://scholarship.law.wm.edu/cgi/viewcontent.cgi?article=3492&amp;context=wmlr" TargetMode="External"/><Relationship Id="rId28" Type="http://schemas.openxmlformats.org/officeDocument/2006/relationships/hyperlink" Target="https://www.vox.com/the-big-idea/2017/1/13/14258350/private-prisons-reform-trump-incarceration" TargetMode="External"/><Relationship Id="rId10" Type="http://schemas.openxmlformats.org/officeDocument/2006/relationships/hyperlink" Target="https://www.brennancenter.org/our-work/analysis-opinion/trumps-afterthought-pardons-shows-why-real-sentencing-reform-needed" TargetMode="External"/><Relationship Id="rId19" Type="http://schemas.openxmlformats.org/officeDocument/2006/relationships/hyperlink" Target="https://www.vox.com/the-big-idea/2017/1/13/14258350/private-prisons-reform-trump-incarcerati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ytimes.com/roomfordebate/2015/01/26/mark-wahlberg-and-the-purpose-of-pardons/the-pardon-process-is-inherently-unfair" TargetMode="External"/><Relationship Id="rId14" Type="http://schemas.openxmlformats.org/officeDocument/2006/relationships/hyperlink" Target="https://www.acslaw.org/expertforum/how-congress-the-u-s-sentencing-commission-and-federal-judges-contribute-to-mass-incarceration/" TargetMode="External"/><Relationship Id="rId22" Type="http://schemas.openxmlformats.org/officeDocument/2006/relationships/hyperlink" Target="https://reason.org/commentary/using-incentives-in-contracts-can-help-reduce-the-health-care-problems-in-jails/" TargetMode="External"/><Relationship Id="rId27" Type="http://schemas.openxmlformats.org/officeDocument/2006/relationships/hyperlink" Target="https://www.ncjrs.gov/pdffiles1/bjs/grants/251410.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j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6A635-14F5-4DF2-B0FA-1A1A7D9ED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10684</Words>
  <Characters>60904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Moore</dc:creator>
  <cp:keywords>5.1.1</cp:keywords>
  <dc:description/>
  <cp:lastModifiedBy>Jack Moore</cp:lastModifiedBy>
  <cp:revision>3</cp:revision>
  <dcterms:created xsi:type="dcterms:W3CDTF">2020-07-18T02:26:00Z</dcterms:created>
  <dcterms:modified xsi:type="dcterms:W3CDTF">2020-07-18T02:33:00Z</dcterms:modified>
</cp:coreProperties>
</file>