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E8513" w14:textId="3144DC02" w:rsidR="003D2AE9" w:rsidRPr="00E75444" w:rsidRDefault="003D2AE9" w:rsidP="003D2AE9">
      <w:pPr>
        <w:pStyle w:val="Heading1"/>
        <w:rPr>
          <w:rFonts w:cs="Arial"/>
        </w:rPr>
      </w:pPr>
      <w:bookmarkStart w:id="0" w:name="_Hlk45895048"/>
      <w:r w:rsidRPr="00E75444">
        <w:rPr>
          <w:rFonts w:cs="Arial"/>
        </w:rPr>
        <w:t>Aff — Weed</w:t>
      </w:r>
    </w:p>
    <w:p w14:paraId="76A0CF21" w14:textId="4FB3F0EA" w:rsidR="003D2AE9" w:rsidRPr="00E75444" w:rsidRDefault="003D2AE9" w:rsidP="003D2AE9">
      <w:pPr>
        <w:pStyle w:val="Heading2"/>
        <w:rPr>
          <w:rFonts w:cs="Arial"/>
        </w:rPr>
      </w:pPr>
      <w:r w:rsidRPr="00E75444">
        <w:rPr>
          <w:rFonts w:cs="Arial"/>
        </w:rPr>
        <w:t>1AC</w:t>
      </w:r>
    </w:p>
    <w:p w14:paraId="4D8E95CA" w14:textId="6C56F886" w:rsidR="003D2AE9" w:rsidRPr="00E75444" w:rsidRDefault="003D2AE9" w:rsidP="003D2AE9">
      <w:pPr>
        <w:pStyle w:val="Heading3"/>
        <w:rPr>
          <w:rFonts w:cs="Arial"/>
        </w:rPr>
      </w:pPr>
      <w:r w:rsidRPr="00E75444">
        <w:rPr>
          <w:rFonts w:cs="Arial"/>
        </w:rPr>
        <w:t>1AC — Cartels</w:t>
      </w:r>
    </w:p>
    <w:p w14:paraId="72155307" w14:textId="77777777" w:rsidR="003D2AE9" w:rsidRPr="00E75444" w:rsidRDefault="003D2AE9" w:rsidP="003D2AE9">
      <w:pPr>
        <w:pStyle w:val="Heading4"/>
        <w:rPr>
          <w:rFonts w:cs="Arial"/>
        </w:rPr>
      </w:pPr>
      <w:bookmarkStart w:id="1" w:name="mexican-cartel-strength-makes-wmd-terror"/>
      <w:r w:rsidRPr="00E75444">
        <w:rPr>
          <w:rFonts w:cs="Arial"/>
        </w:rPr>
        <w:t>Legalization of marijuana cuts cartel profits by at least 30%</w:t>
      </w:r>
    </w:p>
    <w:p w14:paraId="371F1BEB" w14:textId="77777777" w:rsidR="003D2AE9" w:rsidRPr="00E75444" w:rsidRDefault="003D2AE9" w:rsidP="003D2AE9">
      <w:r w:rsidRPr="00E75444">
        <w:rPr>
          <w:rStyle w:val="Style13ptBold"/>
        </w:rPr>
        <w:t>Krane 5-26</w:t>
      </w:r>
      <w:r w:rsidRPr="00E75444">
        <w:t xml:space="preserve"> (Kris Krane (senior contributor at Forbes), 5-26-2020, "Cannabis Legalization Is Key To Economic Recovery, Much Like Ending Alcohol Prohibition Helped Us Out Of The Great Depression," Forbes, </w:t>
      </w:r>
      <w:hyperlink r:id="rId6" w:anchor="9a12fae32411" w:history="1">
        <w:r w:rsidRPr="00E75444">
          <w:rPr>
            <w:rStyle w:val="Hyperlink"/>
          </w:rPr>
          <w:t>https://www.forbes.com/sites/kriskrane/2020/05/26/cannabis-legalization-is-key-to-economic-recovery-much-like-ending-alcohol-prohibition-helped-us-out-of-the-great-depression/#9a12fae32411</w:t>
        </w:r>
      </w:hyperlink>
      <w:r w:rsidRPr="00E75444">
        <w:t>; AKIM)</w:t>
      </w:r>
    </w:p>
    <w:p w14:paraId="3F7EE142" w14:textId="77777777" w:rsidR="003D2AE9" w:rsidRPr="00E75444" w:rsidRDefault="003D2AE9" w:rsidP="003D2AE9">
      <w:pPr>
        <w:rPr>
          <w:rStyle w:val="StyleUnderline"/>
        </w:rPr>
      </w:pPr>
      <w:r w:rsidRPr="00E75444">
        <w:rPr>
          <w:rStyle w:val="StyleUnderline"/>
        </w:rPr>
        <w:t>Our nation is in the midst of the greatest crisis in generations, with the Covid-19 pandemic impacting Americans’ physical and emotional well-being, while plummeting the nation’s economy into the worst economic downturn in our lifetimes</w:t>
      </w:r>
      <w:r w:rsidRPr="00E75444">
        <w:rPr>
          <w:sz w:val="14"/>
        </w:rPr>
        <w:t xml:space="preserve">. As the country begins what is likely to be a slow climb out of economic morass, federal, state, and local governments will be looking for new sources of revenue to replenish dwindling budgets and provide jobs to millions of Americans who find themselves out of work. </w:t>
      </w:r>
      <w:r w:rsidRPr="00E75444">
        <w:rPr>
          <w:rStyle w:val="StyleUnderline"/>
        </w:rPr>
        <w:t xml:space="preserve">The </w:t>
      </w:r>
      <w:r w:rsidRPr="00E75444">
        <w:rPr>
          <w:rStyle w:val="StyleUnderline"/>
          <w:highlight w:val="green"/>
        </w:rPr>
        <w:t>situation is reminiscent of</w:t>
      </w:r>
      <w:r w:rsidRPr="00E75444">
        <w:rPr>
          <w:rStyle w:val="StyleUnderline"/>
        </w:rPr>
        <w:t xml:space="preserve"> what the country faced during </w:t>
      </w:r>
      <w:r w:rsidRPr="00E75444">
        <w:rPr>
          <w:rStyle w:val="StyleUnderline"/>
          <w:highlight w:val="green"/>
        </w:rPr>
        <w:t>the Great Depression</w:t>
      </w:r>
      <w:r w:rsidRPr="00E75444">
        <w:rPr>
          <w:rStyle w:val="StyleUnderline"/>
        </w:rPr>
        <w:t xml:space="preserve"> nearly 100 years ago. At that time, </w:t>
      </w:r>
      <w:r w:rsidRPr="00E75444">
        <w:rPr>
          <w:rStyle w:val="StyleUnderline"/>
          <w:highlight w:val="green"/>
        </w:rPr>
        <w:t>one</w:t>
      </w:r>
      <w:r w:rsidRPr="00E75444">
        <w:rPr>
          <w:rStyle w:val="StyleUnderline"/>
        </w:rPr>
        <w:t xml:space="preserve"> of the </w:t>
      </w:r>
      <w:r w:rsidRPr="00E75444">
        <w:rPr>
          <w:rStyle w:val="StyleUnderline"/>
          <w:highlight w:val="green"/>
        </w:rPr>
        <w:t>government</w:t>
      </w:r>
      <w:r w:rsidRPr="00E75444">
        <w:rPr>
          <w:rStyle w:val="StyleUnderline"/>
        </w:rPr>
        <w:t xml:space="preserve">'s </w:t>
      </w:r>
      <w:r w:rsidRPr="00E75444">
        <w:rPr>
          <w:rStyle w:val="StyleUnderline"/>
          <w:highlight w:val="green"/>
        </w:rPr>
        <w:t>solution</w:t>
      </w:r>
      <w:r w:rsidRPr="00E75444">
        <w:rPr>
          <w:rStyle w:val="StyleUnderline"/>
        </w:rPr>
        <w:t xml:space="preserve">s </w:t>
      </w:r>
      <w:r w:rsidRPr="00E75444">
        <w:rPr>
          <w:rStyle w:val="StyleUnderline"/>
          <w:highlight w:val="green"/>
        </w:rPr>
        <w:t>was to end</w:t>
      </w:r>
      <w:r w:rsidRPr="00E75444">
        <w:rPr>
          <w:rStyle w:val="StyleUnderline"/>
        </w:rPr>
        <w:t xml:space="preserve"> its 13-year experiment with </w:t>
      </w:r>
      <w:r w:rsidRPr="00E75444">
        <w:rPr>
          <w:rStyle w:val="StyleUnderline"/>
          <w:highlight w:val="green"/>
        </w:rPr>
        <w:t>alcohol prohibition</w:t>
      </w:r>
      <w:r w:rsidRPr="00E75444">
        <w:rPr>
          <w:sz w:val="14"/>
        </w:rPr>
        <w:t xml:space="preserve">. Today, the very same factors that caused the government to pull the plug on alcohol prohibition should result in the final nail in the coffin of the country’s much longer standing but equally unjust policy of marijuana prohibition. Already, </w:t>
      </w:r>
      <w:r w:rsidRPr="00E75444">
        <w:rPr>
          <w:rStyle w:val="StyleUnderline"/>
          <w:highlight w:val="green"/>
        </w:rPr>
        <w:t>states</w:t>
      </w:r>
      <w:r w:rsidRPr="00E75444">
        <w:rPr>
          <w:rStyle w:val="StyleUnderline"/>
        </w:rPr>
        <w:t xml:space="preserve"> across the country </w:t>
      </w:r>
      <w:r w:rsidRPr="00E75444">
        <w:rPr>
          <w:rStyle w:val="StyleUnderline"/>
          <w:highlight w:val="green"/>
        </w:rPr>
        <w:t>have been turning to cannabis</w:t>
      </w:r>
      <w:r w:rsidRPr="00E75444">
        <w:rPr>
          <w:rStyle w:val="StyleUnderline"/>
        </w:rPr>
        <w:t xml:space="preserve"> businesses </w:t>
      </w:r>
      <w:r w:rsidRPr="00E75444">
        <w:rPr>
          <w:rStyle w:val="StyleUnderline"/>
          <w:highlight w:val="green"/>
        </w:rPr>
        <w:t>as</w:t>
      </w:r>
      <w:r w:rsidRPr="00E75444">
        <w:rPr>
          <w:rStyle w:val="StyleUnderline"/>
        </w:rPr>
        <w:t xml:space="preserve"> a source of much needed </w:t>
      </w:r>
      <w:r w:rsidRPr="00E75444">
        <w:rPr>
          <w:rStyle w:val="StyleUnderline"/>
          <w:highlight w:val="green"/>
        </w:rPr>
        <w:t>tax revenue and jobs</w:t>
      </w:r>
      <w:r w:rsidRPr="00E75444">
        <w:rPr>
          <w:rStyle w:val="StyleUnderline"/>
        </w:rPr>
        <w:t xml:space="preserve"> for their citizens. Nearly every state with legal cannabis has deemed marijuana businesses to be essential during Covid-19-fueled shelter-in-place orders</w:t>
      </w:r>
      <w:r w:rsidRPr="00E75444">
        <w:rPr>
          <w:sz w:val="14"/>
        </w:rPr>
        <w:t xml:space="preserve">. Massachusetts was the only state with a functional adult-use cannabis market that did not deem it essential during the shutdown, and just this week Governor Charlie Baker reversed course, allowing cannabis businesses to reopen on May 25 for curbside sales. </w:t>
      </w:r>
      <w:r w:rsidRPr="00E75444">
        <w:rPr>
          <w:rStyle w:val="StyleUnderline"/>
        </w:rPr>
        <w:t xml:space="preserve">States have been bucking the federal government on marijuana since Colorado and Washington voters made their states the first to legalize cannabis for adults in 2012, </w:t>
      </w:r>
      <w:r w:rsidRPr="00E75444">
        <w:rPr>
          <w:sz w:val="14"/>
        </w:rPr>
        <w:t xml:space="preserve">with 11 states now allowing adults over 21 to purchase, possess and consume cannabis legally. </w:t>
      </w:r>
      <w:r w:rsidRPr="00E75444">
        <w:rPr>
          <w:rStyle w:val="StyleUnderline"/>
        </w:rPr>
        <w:t xml:space="preserve">This mirrors a trend from the days of alcohol prohibition, where cities like New York openly flouted prohibition laws and refused to enforce criminal penalties </w:t>
      </w:r>
      <w:r w:rsidRPr="00E75444">
        <w:rPr>
          <w:sz w:val="14"/>
        </w:rPr>
        <w:t xml:space="preserve">against the myriad of speakeasies that arose to quench New Yorkers’ thirst for booze. Without an equivalent of the 18th Amendment to the Constitution for cannabis, states that oppose federal prohibition are able to set up regulatory structures to license cannabis businesses, removing the need for unregulated speakeasies of the alcohol prohibition era. </w:t>
      </w:r>
      <w:r w:rsidRPr="00E75444">
        <w:rPr>
          <w:rStyle w:val="StyleUnderline"/>
        </w:rPr>
        <w:t xml:space="preserve">It’s no surprise that states across the country have looked to cannabis to help their ailing economies. The </w:t>
      </w:r>
      <w:r w:rsidRPr="00E75444">
        <w:rPr>
          <w:rStyle w:val="StyleUnderline"/>
          <w:highlight w:val="green"/>
        </w:rPr>
        <w:t>cannabis</w:t>
      </w:r>
      <w:r w:rsidRPr="00E75444">
        <w:rPr>
          <w:rStyle w:val="StyleUnderline"/>
        </w:rPr>
        <w:t xml:space="preserve"> industry currently </w:t>
      </w:r>
      <w:r w:rsidRPr="00E75444">
        <w:rPr>
          <w:rStyle w:val="StyleUnderline"/>
          <w:highlight w:val="green"/>
        </w:rPr>
        <w:t xml:space="preserve">employs nearly </w:t>
      </w:r>
      <w:hyperlink r:id="rId7" w:tgtFrame="_blank" w:tooltip="https://www.leafly.com/news/industry/243700-marijuana-jobs-how-many-in-america" w:history="1">
        <w:r w:rsidRPr="00E75444">
          <w:rPr>
            <w:rStyle w:val="StyleUnderline"/>
            <w:highlight w:val="green"/>
          </w:rPr>
          <w:t>250,000 full time jobs</w:t>
        </w:r>
      </w:hyperlink>
      <w:r w:rsidRPr="00E75444">
        <w:rPr>
          <w:sz w:val="14"/>
        </w:rPr>
        <w:t xml:space="preserve">, more than four times the number of coal industry workers in the country, and the </w:t>
      </w:r>
      <w:hyperlink r:id="rId8" w:tgtFrame="_blank" w:tooltip="https://data.bls.gov/timeseries/CES1021210001" w:history="1">
        <w:r w:rsidRPr="00E75444">
          <w:rPr>
            <w:rStyle w:val="Hyperlink"/>
            <w:sz w:val="14"/>
          </w:rPr>
          <w:t>same number of jobs</w:t>
        </w:r>
      </w:hyperlink>
      <w:r w:rsidRPr="00E75444">
        <w:rPr>
          <w:sz w:val="14"/>
        </w:rPr>
        <w:t xml:space="preserve"> estimated to have been lost by the ratification of the 18th Amendment that outlawed alcohol production and sales. </w:t>
      </w:r>
      <w:r w:rsidRPr="00E75444">
        <w:rPr>
          <w:rStyle w:val="StyleUnderline"/>
        </w:rPr>
        <w:t xml:space="preserve">And these </w:t>
      </w:r>
      <w:r w:rsidRPr="00E75444">
        <w:rPr>
          <w:rStyle w:val="StyleUnderline"/>
          <w:highlight w:val="green"/>
        </w:rPr>
        <w:t>numbers only scratch the surface</w:t>
      </w:r>
      <w:r w:rsidRPr="00E75444">
        <w:rPr>
          <w:rStyle w:val="StyleUnderline"/>
        </w:rPr>
        <w:t xml:space="preserve"> for an industry that </w:t>
      </w:r>
      <w:r w:rsidRPr="00E75444">
        <w:rPr>
          <w:rStyle w:val="StyleUnderline"/>
          <w:highlight w:val="green"/>
        </w:rPr>
        <w:t>remains illegal</w:t>
      </w:r>
      <w:r w:rsidRPr="00E75444">
        <w:rPr>
          <w:rStyle w:val="StyleUnderline"/>
        </w:rPr>
        <w:t xml:space="preserve"> federally and </w:t>
      </w:r>
      <w:r w:rsidRPr="00E75444">
        <w:rPr>
          <w:rStyle w:val="StyleUnderline"/>
          <w:highlight w:val="green"/>
        </w:rPr>
        <w:t>in nearly 80% of the states.</w:t>
      </w:r>
      <w:r w:rsidRPr="00E75444">
        <w:rPr>
          <w:sz w:val="14"/>
        </w:rPr>
        <w:t xml:space="preserve"> While alcohol prohibition was enacted during the “Roaring 20’s,” a time of economic prosperity and largess, by the time the Great Depression hit, the mood of the country had shifted substantially in favor of repealing prohibition, fueled by arguments from anti-prohibition advocates that legalizing alcohol would provide much needed tax revenue and jobs to an ailing economy. It is estimated that the federal government alone </w:t>
      </w:r>
      <w:hyperlink r:id="rId9" w:tgtFrame="_blank" w:tooltip="https://www.cnbc.com/2020/01/17/prohibition-began-100-years-ago-had-impact-on-us-economy.html" w:history="1">
        <w:r w:rsidRPr="00E75444">
          <w:rPr>
            <w:rStyle w:val="Hyperlink"/>
            <w:sz w:val="14"/>
          </w:rPr>
          <w:t>forfeited $11 billion in alcohol related taxes</w:t>
        </w:r>
      </w:hyperlink>
      <w:r w:rsidRPr="00E75444">
        <w:rPr>
          <w:sz w:val="14"/>
        </w:rPr>
        <w:t xml:space="preserve"> during prohibition years, a number the government could hardly afford during a period of runaway unemployment and economic pain. </w:t>
      </w:r>
      <w:r w:rsidRPr="00E75444">
        <w:rPr>
          <w:rStyle w:val="StyleUnderline"/>
        </w:rPr>
        <w:t xml:space="preserve">Today, unemployment claims have reached record highs once again, with </w:t>
      </w:r>
      <w:hyperlink r:id="rId10" w:tgtFrame="_blank" w:tooltip="https://www.nytimes.com/2020/05/14/business/economy/coronavirus-unemployment-claims.html" w:history="1">
        <w:r w:rsidRPr="00E75444">
          <w:rPr>
            <w:rStyle w:val="StyleUnderline"/>
          </w:rPr>
          <w:t>36 million Americans having filed for unemployment benefits</w:t>
        </w:r>
      </w:hyperlink>
      <w:r w:rsidRPr="00E75444">
        <w:rPr>
          <w:rStyle w:val="StyleUnderline"/>
        </w:rPr>
        <w:t xml:space="preserve"> during the past two months of the Covid-19 crisis, a spike unmatched at any time since the country began tracking such figures shortly after WWII</w:t>
      </w:r>
      <w:r w:rsidRPr="00E75444">
        <w:rPr>
          <w:sz w:val="14"/>
        </w:rPr>
        <w:t xml:space="preserve">. At a time when Americans need jobs in record numbers and governments need new sources of tax revenue, continuing the country’s 70+ year experiment of cannabis prohibition, </w:t>
      </w:r>
      <w:hyperlink r:id="rId11" w:tgtFrame="_blank" w:tooltip="https://www.pewresearch.org/fact-tank/2019/11/14/americans-support-marijuana-legalization/" w:history="1">
        <w:r w:rsidRPr="00E75444">
          <w:rPr>
            <w:rStyle w:val="Hyperlink"/>
            <w:sz w:val="14"/>
          </w:rPr>
          <w:t>when two thirds of Americans support its repeal</w:t>
        </w:r>
      </w:hyperlink>
      <w:r w:rsidRPr="00E75444">
        <w:rPr>
          <w:sz w:val="14"/>
        </w:rPr>
        <w:t xml:space="preserve">, is simply economically reckless. According to a </w:t>
      </w:r>
      <w:hyperlink r:id="rId12" w:tgtFrame="_blank" w:tooltip="https://newfrontierdata.com/product/cannabis-in-the-u-s-economy-2019-edition-2/" w:history="1">
        <w:r w:rsidRPr="00E75444">
          <w:rPr>
            <w:rStyle w:val="Hyperlink"/>
            <w:sz w:val="14"/>
          </w:rPr>
          <w:t>recent study by New Frontier Data</w:t>
        </w:r>
      </w:hyperlink>
      <w:r w:rsidRPr="00E75444">
        <w:rPr>
          <w:sz w:val="14"/>
        </w:rPr>
        <w:t xml:space="preserve">, </w:t>
      </w:r>
      <w:r w:rsidRPr="00E75444">
        <w:rPr>
          <w:rStyle w:val="StyleUnderline"/>
        </w:rPr>
        <w:t xml:space="preserve">national legalization in the United States could result in </w:t>
      </w:r>
      <w:hyperlink r:id="rId13" w:tgtFrame="_blank" w:tooltip="https://www.businesswire.com/news/home/20191002005609/en/U.S.-Federal-Cannabis-Legalization-Worth-128.8-Billion" w:history="1">
        <w:r w:rsidRPr="00E75444">
          <w:rPr>
            <w:rStyle w:val="StyleUnderline"/>
          </w:rPr>
          <w:t>$128.8 billion in tax revenue, and an estimated 1.6 million new jobs</w:t>
        </w:r>
      </w:hyperlink>
      <w:r w:rsidRPr="00E75444">
        <w:rPr>
          <w:rStyle w:val="StyleUnderline"/>
        </w:rPr>
        <w:t>.</w:t>
      </w:r>
      <w:r w:rsidRPr="00E75444">
        <w:rPr>
          <w:sz w:val="14"/>
        </w:rPr>
        <w:t xml:space="preserve"> Indeed, the numbers from states with legal cannabis during this health and economic crisis back up these claims. Even in a time of economic downturn unprecedented since the Great Depression, cannabis sales remain robust in states where they are legal. April cannabis sales in Illinois, the first full month of sales under the state’s stay-at-home order, </w:t>
      </w:r>
      <w:hyperlink r:id="rId14" w:tgtFrame="_blank" w:tooltip="https://www.chicagotribune.com/business/ct-biz-illinois-april-legal-weed-sales-20200504-iiky2ctxlnhqxldazoerjnqtxm-story.html" w:history="1">
        <w:r w:rsidRPr="00E75444">
          <w:rPr>
            <w:rStyle w:val="Hyperlink"/>
            <w:sz w:val="14"/>
          </w:rPr>
          <w:t>eclipsed $37 million</w:t>
        </w:r>
      </w:hyperlink>
      <w:r w:rsidRPr="00E75444">
        <w:rPr>
          <w:sz w:val="14"/>
        </w:rPr>
        <w:t xml:space="preserve">, making it the second highest month of sales since the state program began in January. In Oregon cannabis consumers </w:t>
      </w:r>
      <w:hyperlink r:id="rId15" w:tgtFrame="_blank" w:tooltip="https://www.kgw.com/article/news/health/coronavirus/oregon-sees-record-breaking-89-million-in-marijuana-sales-for-april/283-fae5cbc4-0d25-4936-b749-bf049a408270" w:history="1">
        <w:r w:rsidRPr="00E75444">
          <w:rPr>
            <w:rStyle w:val="Hyperlink"/>
            <w:sz w:val="14"/>
          </w:rPr>
          <w:t>bought $89 million in legal cannabis</w:t>
        </w:r>
      </w:hyperlink>
      <w:r w:rsidRPr="00E75444">
        <w:rPr>
          <w:sz w:val="14"/>
        </w:rPr>
        <w:t xml:space="preserve">, a 45% increase over the same month in 2019. States across the country have reported similar sales increases. As the country emerged from alcohol prohibition, these kinds of increases in tax revenue and employment did in fact come to pass. While repealing prohibition alone did not end the Great Depression, it provided a substantial portion of the money needed for critical New Deal projects that put millions of Americans to work during the bleakest of economic times. </w:t>
      </w:r>
      <w:hyperlink r:id="rId16" w:tgtFrame="_blank" w:tooltip="https://www.history.com/news/great-depression-economy-prohibition" w:history="1">
        <w:r w:rsidRPr="00E75444">
          <w:rPr>
            <w:rStyle w:val="Hyperlink"/>
            <w:sz w:val="14"/>
          </w:rPr>
          <w:t>Alcohol and other excise taxes brought in $1.35 billion</w:t>
        </w:r>
      </w:hyperlink>
      <w:r w:rsidRPr="00E75444">
        <w:rPr>
          <w:sz w:val="14"/>
        </w:rPr>
        <w:t xml:space="preserve"> to the federal government in 1934, the first full year following the end of prohibition, compared to just $420 million from income taxes. As states continue to deal with the budget fall out of the current economic crisis, many will undoubtedly look to legalization, and the resulting boom in cannabis taxes, as an obvious solution to replenish depleted state coffers. Alcohol prohibition also had an unintended consequence that has become the stuff of American storytelling legend: the rise of organized crime and the gangster era typified by brutality of criminals like Al Capone and Lucky Luciano who took over control of the alcohol trade in the absence of regulated and licensed businesses. After all, prohibiting alcohol never stopped Americans from seeking it out and consuming it, much like millions of Americans today enjoy cannabis even in states where it remains illegal to do so. Gang violence from the illegal alcohol trade overwhelmed cities across the country, culminating in the </w:t>
      </w:r>
      <w:hyperlink r:id="rId17" w:tgtFrame="_blank" w:tooltip="https://www.history.com/topics/crime/saint-valentines-day-massacre" w:history="1">
        <w:r w:rsidRPr="00E75444">
          <w:rPr>
            <w:rStyle w:val="Hyperlink"/>
            <w:sz w:val="14"/>
          </w:rPr>
          <w:t>St. Valentine’s Day Massacre of 1929</w:t>
        </w:r>
      </w:hyperlink>
      <w:r w:rsidRPr="00E75444">
        <w:rPr>
          <w:sz w:val="14"/>
        </w:rPr>
        <w:t xml:space="preserve">, where seven people were gunned down by several of Al Capone’s men dressed as police officers, in his attempt to consolidate control of the city’s alcohol trade. </w:t>
      </w:r>
      <w:r w:rsidRPr="00E75444">
        <w:rPr>
          <w:rStyle w:val="StyleUnderline"/>
        </w:rPr>
        <w:t xml:space="preserve">Over the decades of cannabis prohibition, </w:t>
      </w:r>
      <w:r w:rsidRPr="00E75444">
        <w:rPr>
          <w:rStyle w:val="StyleUnderline"/>
          <w:highlight w:val="green"/>
        </w:rPr>
        <w:t>control of the marijuana trade has led to a rise in gang violence</w:t>
      </w:r>
      <w:r w:rsidRPr="00E75444">
        <w:rPr>
          <w:rStyle w:val="StyleUnderline"/>
        </w:rPr>
        <w:t xml:space="preserve"> in the United States, </w:t>
      </w:r>
      <w:r w:rsidRPr="00E75444">
        <w:rPr>
          <w:rStyle w:val="StyleUnderline"/>
          <w:highlight w:val="green"/>
        </w:rPr>
        <w:t>as well as</w:t>
      </w:r>
      <w:r w:rsidRPr="00E75444">
        <w:rPr>
          <w:rStyle w:val="StyleUnderline"/>
        </w:rPr>
        <w:t xml:space="preserve"> countless civilian deaths and terror south of the border in the decades long </w:t>
      </w:r>
      <w:r w:rsidRPr="00E75444">
        <w:rPr>
          <w:rStyle w:val="StyleUnderline"/>
          <w:highlight w:val="green"/>
        </w:rPr>
        <w:t>Mexican drug wars</w:t>
      </w:r>
      <w:r w:rsidRPr="00E75444">
        <w:rPr>
          <w:rStyle w:val="StyleUnderline"/>
        </w:rPr>
        <w:t xml:space="preserve">. It is estimated that </w:t>
      </w:r>
      <w:hyperlink r:id="rId18" w:tgtFrame="_blank" w:tooltip="https://splinternews.com/how-mexican-drug-cartels-are-reacting-to-marijuana-lega-1793846578" w:history="1">
        <w:r w:rsidRPr="00E75444">
          <w:rPr>
            <w:rStyle w:val="StyleUnderline"/>
            <w:highlight w:val="green"/>
          </w:rPr>
          <w:t xml:space="preserve">30% of </w:t>
        </w:r>
        <w:r w:rsidRPr="00E75444">
          <w:rPr>
            <w:rStyle w:val="StyleUnderline"/>
          </w:rPr>
          <w:t>Mexican drug</w:t>
        </w:r>
        <w:r w:rsidRPr="00E75444">
          <w:rPr>
            <w:rStyle w:val="StyleUnderline"/>
            <w:highlight w:val="green"/>
          </w:rPr>
          <w:t xml:space="preserve"> cartel revenue</w:t>
        </w:r>
      </w:hyperlink>
      <w:r w:rsidRPr="00E75444">
        <w:rPr>
          <w:rStyle w:val="StyleUnderline"/>
          <w:highlight w:val="green"/>
        </w:rPr>
        <w:t xml:space="preserve"> is derived from illicit cannabis trafficking, something that would </w:t>
      </w:r>
      <w:r w:rsidRPr="00E75444">
        <w:rPr>
          <w:rStyle w:val="StyleUnderline"/>
        </w:rPr>
        <w:t xml:space="preserve">largely </w:t>
      </w:r>
      <w:r w:rsidRPr="00E75444">
        <w:rPr>
          <w:rStyle w:val="StyleUnderline"/>
          <w:highlight w:val="green"/>
        </w:rPr>
        <w:t>disappear with legalization</w:t>
      </w:r>
      <w:r w:rsidRPr="00E75444">
        <w:rPr>
          <w:rStyle w:val="StyleUnderline"/>
        </w:rPr>
        <w:t xml:space="preserve">, much like ending alcohol prohibition dried up a substantial portion of these gangster’s profits. </w:t>
      </w:r>
    </w:p>
    <w:bookmarkEnd w:id="1"/>
    <w:p w14:paraId="0194877C" w14:textId="77777777" w:rsidR="003D2AE9" w:rsidRPr="00E75444" w:rsidRDefault="003D2AE9" w:rsidP="003D2AE9">
      <w:pPr>
        <w:pStyle w:val="Heading4"/>
        <w:rPr>
          <w:rFonts w:cs="Arial"/>
        </w:rPr>
      </w:pPr>
      <w:r w:rsidRPr="00E75444">
        <w:rPr>
          <w:rFonts w:cs="Arial"/>
        </w:rPr>
        <w:t>That reduces Mexican drug cartels’ violence substantially</w:t>
      </w:r>
    </w:p>
    <w:p w14:paraId="3A1E3FBE" w14:textId="77777777" w:rsidR="003D2AE9" w:rsidRPr="00E75444" w:rsidRDefault="003D2AE9" w:rsidP="003D2AE9">
      <w:r w:rsidRPr="00E75444">
        <w:rPr>
          <w:rStyle w:val="Style13ptBold"/>
        </w:rPr>
        <w:t>Gavrilova et al 19</w:t>
      </w:r>
      <w:r w:rsidRPr="00E75444">
        <w:t xml:space="preserve"> (Evelina Gavrilova is an Associate Professor in the department of business and management science at the Norwegian School of Economics. Her research focuses on the crime-reduction policies, organized crime and public economics. 07-22-2019, How medical marijuana hurts Mexican drug cartels," OUPblog, https://blog.oup.com/2019/07/how-medical-marijuana-hurts-mexican-drug-cartels/, Accessed: 7-16-2020, /Kent Denver-IT)</w:t>
      </w:r>
    </w:p>
    <w:p w14:paraId="35802F7F" w14:textId="77777777" w:rsidR="003D2AE9" w:rsidRPr="00E75444" w:rsidRDefault="003D2AE9" w:rsidP="003D2AE9">
      <w:pPr>
        <w:rPr>
          <w:sz w:val="14"/>
        </w:rPr>
      </w:pPr>
      <w:r w:rsidRPr="00E75444">
        <w:rPr>
          <w:sz w:val="14"/>
        </w:rPr>
        <w:t xml:space="preserve">Public support for </w:t>
      </w:r>
      <w:r w:rsidRPr="00E75444">
        <w:rPr>
          <w:rStyle w:val="Emphasis"/>
          <w:b w:val="0"/>
          <w:bCs/>
        </w:rPr>
        <w:t>marijuana legalization has grown substantially</w:t>
      </w:r>
      <w:r w:rsidRPr="00E75444">
        <w:rPr>
          <w:sz w:val="14"/>
        </w:rPr>
        <w:t xml:space="preserve">. </w:t>
      </w:r>
      <w:r w:rsidRPr="00E75444">
        <w:rPr>
          <w:rStyle w:val="StyleUnderline"/>
        </w:rPr>
        <w:t>The consumption of recreational marijuana has been legalized in Uruguay, Canada, and several US states. In addition, many European countries, most US states, and Thailand have passed laws that allow the consumption of cannabis for medical reasons.</w:t>
      </w:r>
      <w:r w:rsidRPr="00E75444">
        <w:rPr>
          <w:sz w:val="14"/>
        </w:rPr>
        <w:t xml:space="preserve"> Given the growth in public support, it is important to arrive at a better understanding of the welfare consequences of marijuana legalization. Prior to the increase in medical marijuana legalization laws</w:t>
      </w:r>
      <w:r w:rsidRPr="00E75444">
        <w:rPr>
          <w:rStyle w:val="Emphasis"/>
          <w:b w:val="0"/>
          <w:bCs/>
          <w:highlight w:val="green"/>
        </w:rPr>
        <w:t xml:space="preserve">, marijuana had been a lucrative </w:t>
      </w:r>
      <w:r w:rsidRPr="00E75444">
        <w:rPr>
          <w:rStyle w:val="StyleUnderline"/>
          <w:highlight w:val="green"/>
        </w:rPr>
        <w:t>crop for Mexican drug cartels</w:t>
      </w:r>
      <w:r w:rsidRPr="00E75444">
        <w:rPr>
          <w:sz w:val="14"/>
        </w:rPr>
        <w:t xml:space="preserve">, since the drug is easily cultivated in the Mexican climate. </w:t>
      </w:r>
      <w:r w:rsidRPr="00E75444">
        <w:rPr>
          <w:rStyle w:val="StyleUnderline"/>
        </w:rPr>
        <w:t>The cartels could grow it themselves and ship it to the US with small declines in quality due to transport and storage. At the same time, the cartels are known to contribute to large-scale systemic drug violence in the United States, especially in the region close to the Mexican border</w:t>
      </w:r>
      <w:r w:rsidRPr="00E75444">
        <w:rPr>
          <w:sz w:val="14"/>
        </w:rPr>
        <w:t xml:space="preserve">. The cartels would use violence to protect their territories and shipments on both the Mexican and the US side of the border. However, with the introduction of legal marijuana the playing field changed. Marijuana produced in the US tends to be fresher. Given the legality, there is more variety of types, and there is no risk of prosecution for those who are qualified for the use and production. Suddenly, the </w:t>
      </w:r>
      <w:r w:rsidRPr="00E75444">
        <w:rPr>
          <w:rStyle w:val="StyleUnderline"/>
          <w:highlight w:val="green"/>
        </w:rPr>
        <w:t>Mexican cartels had difficulties competing and in making profits in the marijuana market because the demand for illegal marijuana started to decrease</w:t>
      </w:r>
      <w:r w:rsidRPr="00E75444">
        <w:rPr>
          <w:rStyle w:val="StyleUnderline"/>
        </w:rPr>
        <w:t>. We find evidence that the reduction in the profitability in the marijuana market results in a drop in drug-related violent crime.</w:t>
      </w:r>
      <w:r w:rsidRPr="00E75444">
        <w:rPr>
          <w:sz w:val="14"/>
        </w:rPr>
        <w:t xml:space="preserve"> </w:t>
      </w:r>
      <w:r w:rsidRPr="00E75444">
        <w:rPr>
          <w:rStyle w:val="StyleUnderline"/>
        </w:rPr>
        <w:t>When a state at the Mexican border legalizes marijuana for medical consumption, the violent crime rate decreases by 13 percent on average. Whenever inland states introduce such laws, violent crime in the nearest border state decreases, as smuggling routes leading to the state become less profitable. The strongest reduction of crime is</w:t>
      </w:r>
      <w:r w:rsidRPr="00E75444">
        <w:rPr>
          <w:rStyle w:val="StyleUnderline"/>
          <w:highlight w:val="green"/>
        </w:rPr>
        <w:t xml:space="preserve"> in counties closest to the Mexican border, </w:t>
      </w:r>
      <w:r w:rsidRPr="00E75444">
        <w:rPr>
          <w:rStyle w:val="StyleUnderline"/>
        </w:rPr>
        <w:t xml:space="preserve">with </w:t>
      </w:r>
      <w:r w:rsidRPr="00E75444">
        <w:rPr>
          <w:rStyle w:val="StyleUnderline"/>
          <w:highlight w:val="green"/>
        </w:rPr>
        <w:t>200 less violent crimes per year</w:t>
      </w:r>
      <w:r w:rsidRPr="00E75444">
        <w:rPr>
          <w:rStyle w:val="StyleUnderline"/>
        </w:rPr>
        <w:t xml:space="preserve"> as is illustrated in the figure.</w:t>
      </w:r>
      <w:r w:rsidRPr="00E75444">
        <w:rPr>
          <w:sz w:val="14"/>
        </w:rPr>
        <w:t xml:space="preserve"> The figure shows that the negative effect on crime diminishes as a county is located farther away from the Mexican border. The crimes most strongly affected are robberies and homicides. </w:t>
      </w:r>
      <w:r w:rsidRPr="00E75444">
        <w:rPr>
          <w:rStyle w:val="StyleUnderline"/>
          <w:highlight w:val="green"/>
        </w:rPr>
        <w:t xml:space="preserve">Murders related to the drug trade decrease by </w:t>
      </w:r>
      <w:r w:rsidRPr="00E75444">
        <w:rPr>
          <w:rStyle w:val="StyleUnderline"/>
        </w:rPr>
        <w:t xml:space="preserve">a staggering </w:t>
      </w:r>
      <w:r w:rsidRPr="00E75444">
        <w:rPr>
          <w:rStyle w:val="Emphasis"/>
          <w:b w:val="0"/>
          <w:bCs/>
          <w:highlight w:val="green"/>
        </w:rPr>
        <w:t>41 percent.</w:t>
      </w:r>
      <w:r w:rsidRPr="00E75444">
        <w:rPr>
          <w:rStyle w:val="Emphasis"/>
          <w:b w:val="0"/>
          <w:bCs/>
        </w:rPr>
        <w:t xml:space="preserve"> </w:t>
      </w:r>
      <w:r w:rsidRPr="00E75444">
        <w:rPr>
          <w:sz w:val="14"/>
        </w:rPr>
        <w:t>Policy makers resort to policing and enforcement strategies in the effort to reduce drug violence. These strategies include militarized deployment, killing and apprehension of cartel leaders. However, several studies show that these interventions are counterproductive; they escalate rather than curb violence. Instead, policy makers could focus on reducing the profitability of drug trafficking</w:t>
      </w:r>
      <w:r w:rsidRPr="00E75444">
        <w:rPr>
          <w:rStyle w:val="StyleUnderline"/>
        </w:rPr>
        <w:t xml:space="preserve">. An unexpected benefit of medical </w:t>
      </w:r>
      <w:r w:rsidRPr="00E75444">
        <w:rPr>
          <w:rStyle w:val="StyleUnderline"/>
          <w:highlight w:val="green"/>
        </w:rPr>
        <w:t>marijuana laws</w:t>
      </w:r>
      <w:r w:rsidRPr="00E75444">
        <w:rPr>
          <w:rStyle w:val="StyleUnderline"/>
        </w:rPr>
        <w:t xml:space="preserve"> is that they </w:t>
      </w:r>
      <w:r w:rsidRPr="00E75444">
        <w:rPr>
          <w:rStyle w:val="StyleUnderline"/>
          <w:highlight w:val="green"/>
        </w:rPr>
        <w:t>reduce violent crime related to drug trafficking</w:t>
      </w:r>
      <w:r w:rsidRPr="00E75444">
        <w:rPr>
          <w:rStyle w:val="StyleUnderline"/>
        </w:rPr>
        <w:t>.</w:t>
      </w:r>
    </w:p>
    <w:p w14:paraId="11AAE76B" w14:textId="77777777" w:rsidR="003D2AE9" w:rsidRPr="00E75444" w:rsidRDefault="003D2AE9" w:rsidP="003D2AE9">
      <w:pPr>
        <w:pStyle w:val="Heading4"/>
        <w:rPr>
          <w:rFonts w:cs="Arial"/>
        </w:rPr>
      </w:pPr>
      <w:r w:rsidRPr="00E75444">
        <w:rPr>
          <w:rFonts w:cs="Arial"/>
        </w:rPr>
        <w:t xml:space="preserve">Illicit Marijuana trade is the primary factor for cartel violence and political corruption </w:t>
      </w:r>
    </w:p>
    <w:p w14:paraId="647CA3E6" w14:textId="77777777" w:rsidR="003D2AE9" w:rsidRPr="00E75444" w:rsidRDefault="003D2AE9" w:rsidP="003D2AE9">
      <w:pPr>
        <w:rPr>
          <w:sz w:val="16"/>
        </w:rPr>
      </w:pPr>
      <w:r w:rsidRPr="00E75444">
        <w:rPr>
          <w:rStyle w:val="Style13ptBold"/>
        </w:rPr>
        <w:t xml:space="preserve">Todd 18 </w:t>
      </w:r>
      <w:r w:rsidRPr="00E75444">
        <w:rPr>
          <w:sz w:val="16"/>
        </w:rPr>
        <w:t xml:space="preserve">(Tamar Todd is an experienced attorney with expertise in policy advocacy, legislative drafting, statewide political campaign strategy, regulatory implementation, and non-profit management in the areas of drug law reform, cannabis law and policy, public health, and criminal justice and was the former legal director of the Drug Policy Alliance, The Benefits of Marijuana Legalization and Regulation, </w:t>
      </w:r>
      <w:hyperlink r:id="rId19" w:history="1">
        <w:r w:rsidRPr="00E75444">
          <w:rPr>
            <w:rStyle w:val="Hyperlink"/>
            <w:sz w:val="16"/>
          </w:rPr>
          <w:t>https://heinonline.org/HOL/Page?handle=hein.journals/bjcl23&amp;div=9&amp;g_sent=1&amp;casa_token=OZz5LNw2RfwAAAAA:Cx6_3EqKKIPcCqlPg2s_idDro3E2P-59wHRH2kbahLvp7Kcc39zoXgRmF3oOPkhWtaeFKkA&amp;collection=journals</w:t>
        </w:r>
      </w:hyperlink>
      <w:r w:rsidRPr="00E75444">
        <w:rPr>
          <w:sz w:val="16"/>
        </w:rPr>
        <w:t>, MX)</w:t>
      </w:r>
    </w:p>
    <w:p w14:paraId="1CA898F5" w14:textId="77777777" w:rsidR="003D2AE9" w:rsidRPr="00E75444" w:rsidRDefault="003D2AE9" w:rsidP="003D2AE9">
      <w:r w:rsidRPr="00E75444">
        <w:rPr>
          <w:sz w:val="16"/>
        </w:rPr>
        <w:t>Presumably more legitimate purposes of our drugs laws than racial subjugation include reducing drug use, reducing access by minors, and promoting health</w:t>
      </w:r>
      <w:r w:rsidRPr="00E75444">
        <w:rPr>
          <w:rStyle w:val="StyleUnderline"/>
        </w:rPr>
        <w:t xml:space="preserve">. </w:t>
      </w:r>
      <w:r w:rsidRPr="00E75444">
        <w:rPr>
          <w:rStyle w:val="StyleUnderline"/>
          <w:highlight w:val="green"/>
        </w:rPr>
        <w:t>The criminalization of marijuana</w:t>
      </w:r>
      <w:r w:rsidRPr="00E75444">
        <w:rPr>
          <w:rStyle w:val="StyleUnderline"/>
        </w:rPr>
        <w:t xml:space="preserve"> has failed to accomplish these goals across the board. Enforcing marijuana laws </w:t>
      </w:r>
      <w:r w:rsidRPr="00E75444">
        <w:rPr>
          <w:rStyle w:val="StyleUnderline"/>
          <w:highlight w:val="green"/>
        </w:rPr>
        <w:t>costs the United States</w:t>
      </w:r>
      <w:r w:rsidRPr="00E75444">
        <w:rPr>
          <w:rStyle w:val="StyleUnderline"/>
        </w:rPr>
        <w:t xml:space="preserve"> </w:t>
      </w:r>
      <w:r w:rsidRPr="00E75444">
        <w:rPr>
          <w:rStyle w:val="Emphasis"/>
          <w:b w:val="0"/>
          <w:bCs/>
        </w:rPr>
        <w:t>about $</w:t>
      </w:r>
      <w:r w:rsidRPr="00E75444">
        <w:rPr>
          <w:rStyle w:val="Emphasis"/>
          <w:b w:val="0"/>
          <w:bCs/>
          <w:highlight w:val="green"/>
        </w:rPr>
        <w:t>3.6 billion a year</w:t>
      </w:r>
      <w:r w:rsidRPr="00E75444">
        <w:rPr>
          <w:rStyle w:val="StyleUnderline"/>
          <w:highlight w:val="green"/>
        </w:rPr>
        <w:t xml:space="preserve"> but</w:t>
      </w:r>
      <w:r w:rsidRPr="00E75444">
        <w:rPr>
          <w:rStyle w:val="StyleUnderline"/>
        </w:rPr>
        <w:t xml:space="preserve"> has </w:t>
      </w:r>
      <w:r w:rsidRPr="00E75444">
        <w:rPr>
          <w:rStyle w:val="StyleUnderline"/>
          <w:highlight w:val="green"/>
        </w:rPr>
        <w:t>fail</w:t>
      </w:r>
      <w:r w:rsidRPr="00E75444">
        <w:rPr>
          <w:rStyle w:val="StyleUnderline"/>
        </w:rPr>
        <w:t xml:space="preserve">ed </w:t>
      </w:r>
      <w:r w:rsidRPr="00E75444">
        <w:rPr>
          <w:rStyle w:val="StyleUnderline"/>
          <w:highlight w:val="green"/>
        </w:rPr>
        <w:t>to diminish the use</w:t>
      </w:r>
      <w:r w:rsidRPr="00E75444">
        <w:rPr>
          <w:rStyle w:val="StyleUnderline"/>
        </w:rPr>
        <w:t xml:space="preserve"> or availability </w:t>
      </w:r>
      <w:r w:rsidRPr="00E75444">
        <w:rPr>
          <w:rStyle w:val="StyleUnderline"/>
          <w:highlight w:val="green"/>
        </w:rPr>
        <w:t>of marijuana</w:t>
      </w:r>
      <w:r w:rsidRPr="00E75444">
        <w:rPr>
          <w:sz w:val="16"/>
        </w:rPr>
        <w:t xml:space="preserve">. A substantial percentage of the adult population uses or has 34 35 used marijuana. 4 Children report that they can easily obtain marijuana. </w:t>
      </w:r>
      <w:r w:rsidRPr="00E75444">
        <w:rPr>
          <w:rStyle w:val="StyleUnderline"/>
        </w:rPr>
        <w:t xml:space="preserve">Over the past few decades, under a system of criminalization, marijuana has become more potent.36 Marijuana is often cultivated indoors in order to avoid detection.37 This type of cultivation can result in stronger marijuana and increased energy consumption.38 Finally, criminalization has </w:t>
      </w:r>
      <w:r w:rsidRPr="00E75444">
        <w:rPr>
          <w:rStyle w:val="StyleUnderline"/>
          <w:highlight w:val="green"/>
        </w:rPr>
        <w:t xml:space="preserve">created </w:t>
      </w:r>
      <w:r w:rsidRPr="00E75444">
        <w:rPr>
          <w:rStyle w:val="Emphasis"/>
          <w:b w:val="0"/>
          <w:bCs/>
          <w:highlight w:val="green"/>
        </w:rPr>
        <w:t>illicit markets marked by violence, corruption, and enriched cartels</w:t>
      </w:r>
      <w:r w:rsidRPr="00E75444">
        <w:rPr>
          <w:rStyle w:val="StyleUnderline"/>
        </w:rPr>
        <w:t xml:space="preserve">, and </w:t>
      </w:r>
      <w:r w:rsidRPr="00E75444">
        <w:rPr>
          <w:rStyle w:val="StyleUnderline"/>
          <w:highlight w:val="green"/>
        </w:rPr>
        <w:t>with a t</w:t>
      </w:r>
      <w:r w:rsidRPr="00E75444">
        <w:rPr>
          <w:rStyle w:val="StyleUnderline"/>
        </w:rPr>
        <w:t xml:space="preserve">otal </w:t>
      </w:r>
      <w:r w:rsidRPr="00E75444">
        <w:rPr>
          <w:rStyle w:val="StyleUnderline"/>
          <w:highlight w:val="green"/>
        </w:rPr>
        <w:t>value</w:t>
      </w:r>
      <w:r w:rsidRPr="00E75444">
        <w:rPr>
          <w:rStyle w:val="StyleUnderline"/>
        </w:rPr>
        <w:t xml:space="preserve"> </w:t>
      </w:r>
      <w:r w:rsidRPr="00E75444">
        <w:rPr>
          <w:rStyle w:val="StyleUnderline"/>
          <w:highlight w:val="green"/>
        </w:rPr>
        <w:t>in</w:t>
      </w:r>
      <w:r w:rsidRPr="00E75444">
        <w:rPr>
          <w:rStyle w:val="StyleUnderline"/>
        </w:rPr>
        <w:t xml:space="preserve"> the </w:t>
      </w:r>
      <w:r w:rsidRPr="00E75444">
        <w:rPr>
          <w:rStyle w:val="Emphasis"/>
          <w:b w:val="0"/>
          <w:bCs/>
          <w:highlight w:val="green"/>
        </w:rPr>
        <w:t>tens of billions of dollars per year</w:t>
      </w:r>
      <w:r w:rsidRPr="00E75444">
        <w:rPr>
          <w:rStyle w:val="Emphasis"/>
          <w:b w:val="0"/>
          <w:bCs/>
        </w:rPr>
        <w:t>.</w:t>
      </w:r>
      <w:r w:rsidRPr="00E75444">
        <w:rPr>
          <w:sz w:val="16"/>
        </w:rPr>
        <w:t xml:space="preserve">39 </w:t>
      </w:r>
      <w:r w:rsidRPr="00E75444">
        <w:rPr>
          <w:rStyle w:val="StyleUnderline"/>
        </w:rPr>
        <w:t xml:space="preserve">This is exactly </w:t>
      </w:r>
      <w:r w:rsidRPr="00E75444">
        <w:rPr>
          <w:rStyle w:val="Emphasis"/>
          <w:b w:val="0"/>
          <w:bCs/>
        </w:rPr>
        <w:t>what happened with alcohol prohibition and why it was repealed</w:t>
      </w:r>
      <w:r w:rsidRPr="00E75444">
        <w:rPr>
          <w:sz w:val="16"/>
        </w:rPr>
        <w:t>. 40 But even in the era of alcohol prohibition, we did not criminalize users.4 1 It was not illegal to use or possess alcohol, just to produce and to sell. 42 So to add to the damage caused by marijuana prohibition, we must add the millions of people who have been arrested simply for use or possession, arrests that occur at staggeringly disproportionate rates for people of color.43</w:t>
      </w:r>
    </w:p>
    <w:p w14:paraId="0B009FC9" w14:textId="77777777" w:rsidR="003D2AE9" w:rsidRPr="00E75444" w:rsidRDefault="003D2AE9" w:rsidP="003D2AE9">
      <w:pPr>
        <w:pStyle w:val="Heading4"/>
        <w:rPr>
          <w:rFonts w:cs="Arial"/>
        </w:rPr>
      </w:pPr>
      <w:r w:rsidRPr="00E75444">
        <w:rPr>
          <w:rFonts w:cs="Arial"/>
        </w:rPr>
        <w:t>Scenario 1 is State Collapse</w:t>
      </w:r>
    </w:p>
    <w:p w14:paraId="31FE9F03" w14:textId="77777777" w:rsidR="003D2AE9" w:rsidRPr="00E75444" w:rsidRDefault="003D2AE9" w:rsidP="003D2AE9">
      <w:pPr>
        <w:pStyle w:val="Heading4"/>
        <w:rPr>
          <w:rFonts w:cs="Arial"/>
        </w:rPr>
      </w:pPr>
      <w:bookmarkStart w:id="2" w:name="failed-states-exponentially-increase-the"/>
      <w:r w:rsidRPr="00E75444">
        <w:rPr>
          <w:rFonts w:cs="Arial"/>
        </w:rPr>
        <w:t>Cartels cause Mexican instability and governmental corruption and fuels state failure</w:t>
      </w:r>
    </w:p>
    <w:p w14:paraId="10270A63" w14:textId="77777777" w:rsidR="003D2AE9" w:rsidRPr="00E75444" w:rsidRDefault="003D2AE9" w:rsidP="003D2AE9">
      <w:r w:rsidRPr="00E75444">
        <w:rPr>
          <w:rStyle w:val="Style13ptBold"/>
        </w:rPr>
        <w:t>IR Insider 19</w:t>
      </w:r>
      <w:r w:rsidRPr="00E75444">
        <w:t xml:space="preserve"> (IR Insider is a production of NYU's International Relations Society.  , 11-12-2019, "The Proliferation of Violence Under Mexican Drug Cartels — IR INSIDER," </w:t>
      </w:r>
      <w:hyperlink r:id="rId20" w:history="1">
        <w:r w:rsidRPr="00E75444">
          <w:rPr>
            <w:rStyle w:val="Hyperlink"/>
          </w:rPr>
          <w:t>https://www.irinsider.org/latin-america-1/2019/11/12/the-proliferation-of-violence-under-mexican-drug-cartels</w:t>
        </w:r>
      </w:hyperlink>
      <w:r w:rsidRPr="00E75444">
        <w:t>; AKIM)</w:t>
      </w:r>
    </w:p>
    <w:p w14:paraId="44C638B4" w14:textId="77777777" w:rsidR="003D2AE9" w:rsidRPr="00E75444" w:rsidRDefault="003D2AE9" w:rsidP="003D2AE9">
      <w:pPr>
        <w:rPr>
          <w:u w:val="single"/>
        </w:rPr>
      </w:pPr>
      <w:r w:rsidRPr="00E75444">
        <w:rPr>
          <w:sz w:val="14"/>
        </w:rPr>
        <w:t xml:space="preserve">Last Monday, </w:t>
      </w:r>
      <w:r w:rsidRPr="00E75444">
        <w:rPr>
          <w:rStyle w:val="StyleUnderline"/>
          <w:highlight w:val="green"/>
        </w:rPr>
        <w:t xml:space="preserve">an </w:t>
      </w:r>
      <w:hyperlink r:id="rId21" w:history="1">
        <w:r w:rsidRPr="00E75444">
          <w:rPr>
            <w:rStyle w:val="StyleUnderline"/>
            <w:highlight w:val="green"/>
          </w:rPr>
          <w:t>attack</w:t>
        </w:r>
      </w:hyperlink>
      <w:r w:rsidRPr="00E75444">
        <w:rPr>
          <w:rStyle w:val="StyleUnderline"/>
          <w:highlight w:val="green"/>
        </w:rPr>
        <w:t xml:space="preserve"> </w:t>
      </w:r>
      <w:r w:rsidRPr="00E75444">
        <w:rPr>
          <w:rStyle w:val="StyleUnderline"/>
        </w:rPr>
        <w:t xml:space="preserve">on </w:t>
      </w:r>
      <w:r w:rsidRPr="00E75444">
        <w:t>an</w:t>
      </w:r>
      <w:r w:rsidRPr="00E75444">
        <w:rPr>
          <w:rStyle w:val="StyleUnderline"/>
        </w:rPr>
        <w:t xml:space="preserve"> American Mormon family </w:t>
      </w:r>
      <w:r w:rsidRPr="00E75444">
        <w:rPr>
          <w:rStyle w:val="StyleUnderline"/>
          <w:highlight w:val="green"/>
        </w:rPr>
        <w:t>by a Mexican cartel left nine dead</w:t>
      </w:r>
      <w:r w:rsidRPr="00E75444">
        <w:rPr>
          <w:sz w:val="14"/>
        </w:rPr>
        <w:t>, including six children</w:t>
      </w:r>
      <w:r w:rsidRPr="00E75444">
        <w:rPr>
          <w:rStyle w:val="StyleUnderline"/>
        </w:rPr>
        <w:t xml:space="preserve">. </w:t>
      </w:r>
      <w:r w:rsidRPr="00E75444">
        <w:rPr>
          <w:rStyle w:val="StyleUnderline"/>
          <w:highlight w:val="green"/>
        </w:rPr>
        <w:t>The tragedy</w:t>
      </w:r>
      <w:r w:rsidRPr="00E75444">
        <w:rPr>
          <w:rStyle w:val="StyleUnderline"/>
        </w:rPr>
        <w:t xml:space="preserve"> made international headlines and </w:t>
      </w:r>
      <w:r w:rsidRPr="00E75444">
        <w:rPr>
          <w:rStyle w:val="StyleUnderline"/>
          <w:highlight w:val="green"/>
        </w:rPr>
        <w:t>raised questions about the</w:t>
      </w:r>
      <w:r w:rsidRPr="00E75444">
        <w:rPr>
          <w:rStyle w:val="StyleUnderline"/>
        </w:rPr>
        <w:t xml:space="preserve"> shocking </w:t>
      </w:r>
      <w:r w:rsidRPr="00E75444">
        <w:rPr>
          <w:rStyle w:val="StyleUnderline"/>
          <w:highlight w:val="green"/>
        </w:rPr>
        <w:t>escalation of violence</w:t>
      </w:r>
      <w:r w:rsidRPr="00E75444">
        <w:rPr>
          <w:rStyle w:val="StyleUnderline"/>
        </w:rPr>
        <w:t xml:space="preserve"> just south of the US border. But as horrifying as this situation was, </w:t>
      </w:r>
      <w:r w:rsidRPr="00E75444">
        <w:rPr>
          <w:rStyle w:val="StyleUnderline"/>
          <w:highlight w:val="green"/>
        </w:rPr>
        <w:t xml:space="preserve">it has become </w:t>
      </w:r>
      <w:r w:rsidRPr="00E75444">
        <w:rPr>
          <w:rStyle w:val="Emphasis"/>
          <w:b w:val="0"/>
          <w:bCs/>
          <w:highlight w:val="green"/>
        </w:rPr>
        <w:t>commonplace</w:t>
      </w:r>
      <w:r w:rsidRPr="00E75444">
        <w:rPr>
          <w:rStyle w:val="StyleUnderline"/>
          <w:highlight w:val="green"/>
        </w:rPr>
        <w:t xml:space="preserve"> throughout Mexico</w:t>
      </w:r>
      <w:r w:rsidRPr="00E75444">
        <w:rPr>
          <w:rStyle w:val="StyleUnderline"/>
        </w:rPr>
        <w:t xml:space="preserve">. </w:t>
      </w:r>
      <w:r w:rsidRPr="00E75444">
        <w:rPr>
          <w:rStyle w:val="StyleUnderline"/>
          <w:highlight w:val="green"/>
        </w:rPr>
        <w:t>Drug cartels</w:t>
      </w:r>
      <w:r w:rsidRPr="00E75444">
        <w:rPr>
          <w:rStyle w:val="StyleUnderline"/>
        </w:rPr>
        <w:t xml:space="preserve"> operating in the country </w:t>
      </w:r>
      <w:r w:rsidRPr="00E75444">
        <w:rPr>
          <w:rStyle w:val="StyleUnderline"/>
          <w:highlight w:val="green"/>
        </w:rPr>
        <w:t xml:space="preserve">control a </w:t>
      </w:r>
      <w:r w:rsidRPr="00E75444">
        <w:rPr>
          <w:rStyle w:val="Emphasis"/>
          <w:b w:val="0"/>
          <w:bCs/>
          <w:highlight w:val="green"/>
        </w:rPr>
        <w:t>multi-billion dollar</w:t>
      </w:r>
      <w:r w:rsidRPr="00E75444">
        <w:rPr>
          <w:rStyle w:val="StyleUnderline"/>
          <w:highlight w:val="green"/>
        </w:rPr>
        <w:t xml:space="preserve"> industry</w:t>
      </w:r>
      <w:r w:rsidRPr="00E75444">
        <w:rPr>
          <w:rStyle w:val="StyleUnderline"/>
        </w:rPr>
        <w:t xml:space="preserve">. They have scaled to international markets; </w:t>
      </w:r>
      <w:r w:rsidRPr="00E75444">
        <w:rPr>
          <w:rStyle w:val="StyleUnderline"/>
          <w:highlight w:val="green"/>
        </w:rPr>
        <w:t>moving narcotics</w:t>
      </w:r>
      <w:r w:rsidRPr="00E75444">
        <w:rPr>
          <w:rStyle w:val="StyleUnderline"/>
        </w:rPr>
        <w:t xml:space="preserve">, as well as </w:t>
      </w:r>
      <w:r w:rsidRPr="00E75444">
        <w:rPr>
          <w:rStyle w:val="StyleUnderline"/>
          <w:highlight w:val="green"/>
        </w:rPr>
        <w:t xml:space="preserve">executing assassinations, kidnappings, and </w:t>
      </w:r>
      <w:hyperlink r:id="rId22" w:history="1">
        <w:r w:rsidRPr="00E75444">
          <w:rPr>
            <w:rStyle w:val="StyleUnderline"/>
            <w:highlight w:val="green"/>
          </w:rPr>
          <w:t>fuel theft</w:t>
        </w:r>
      </w:hyperlink>
      <w:r w:rsidRPr="00E75444">
        <w:rPr>
          <w:rStyle w:val="StyleUnderline"/>
        </w:rPr>
        <w:t>.</w:t>
      </w:r>
      <w:r w:rsidRPr="00E75444">
        <w:rPr>
          <w:sz w:val="14"/>
        </w:rPr>
        <w:t xml:space="preserve"> </w:t>
      </w:r>
      <w:r w:rsidRPr="00E75444">
        <w:rPr>
          <w:rStyle w:val="StyleUnderline"/>
        </w:rPr>
        <w:t xml:space="preserve">As cartels fight each other for territory, smuggling paths, and local political loyalty, </w:t>
      </w:r>
      <w:r w:rsidRPr="00E75444">
        <w:rPr>
          <w:rStyle w:val="Emphasis"/>
          <w:b w:val="0"/>
          <w:bCs/>
          <w:highlight w:val="green"/>
        </w:rPr>
        <w:t>violence has increased dramatically</w:t>
      </w:r>
      <w:r w:rsidRPr="00E75444">
        <w:rPr>
          <w:sz w:val="14"/>
        </w:rPr>
        <w:t>. In 2018, the murder rate reached</w:t>
      </w:r>
      <w:hyperlink r:id="rId23" w:history="1">
        <w:r w:rsidRPr="00E75444">
          <w:rPr>
            <w:rStyle w:val="Hyperlink"/>
            <w:sz w:val="14"/>
          </w:rPr>
          <w:t xml:space="preserve"> 29 deaths per 100,000 inhabitants</w:t>
        </w:r>
      </w:hyperlink>
      <w:r w:rsidRPr="00E75444">
        <w:rPr>
          <w:sz w:val="14"/>
        </w:rPr>
        <w:t xml:space="preserve">, a record high. Currently, there are around </w:t>
      </w:r>
      <w:hyperlink r:id="rId24" w:history="1">
        <w:r w:rsidRPr="00E75444">
          <w:rPr>
            <w:rStyle w:val="Hyperlink"/>
            <w:sz w:val="14"/>
          </w:rPr>
          <w:t>90 murders every day</w:t>
        </w:r>
      </w:hyperlink>
      <w:r w:rsidRPr="00E75444">
        <w:rPr>
          <w:sz w:val="14"/>
        </w:rPr>
        <w:t xml:space="preserve">. </w:t>
      </w:r>
      <w:r w:rsidRPr="00E75444">
        <w:rPr>
          <w:rStyle w:val="StyleUnderline"/>
          <w:highlight w:val="green"/>
        </w:rPr>
        <w:t>Mexican cartels</w:t>
      </w:r>
      <w:r w:rsidRPr="00E75444">
        <w:rPr>
          <w:rStyle w:val="StyleUnderline"/>
        </w:rPr>
        <w:t xml:space="preserve"> originate in the </w:t>
      </w:r>
      <w:hyperlink r:id="rId25" w:history="1">
        <w:r w:rsidRPr="00E75444">
          <w:rPr>
            <w:rStyle w:val="StyleUnderline"/>
          </w:rPr>
          <w:t>1980’s</w:t>
        </w:r>
      </w:hyperlink>
      <w:r w:rsidRPr="00E75444">
        <w:rPr>
          <w:rStyle w:val="StyleUnderline"/>
        </w:rPr>
        <w:t xml:space="preserve">, and </w:t>
      </w:r>
      <w:r w:rsidRPr="00E75444">
        <w:rPr>
          <w:rStyle w:val="StyleUnderline"/>
          <w:highlight w:val="green"/>
        </w:rPr>
        <w:t xml:space="preserve">have grown rapidly thanks to a </w:t>
      </w:r>
      <w:hyperlink r:id="rId26" w:history="1">
        <w:r w:rsidRPr="00E75444">
          <w:rPr>
            <w:rStyle w:val="StyleUnderline"/>
            <w:highlight w:val="green"/>
          </w:rPr>
          <w:t>demand for drugs</w:t>
        </w:r>
      </w:hyperlink>
      <w:r w:rsidRPr="00E75444">
        <w:rPr>
          <w:rStyle w:val="StyleUnderline"/>
          <w:highlight w:val="green"/>
        </w:rPr>
        <w:t xml:space="preserve"> in the U</w:t>
      </w:r>
      <w:r w:rsidRPr="00E75444">
        <w:rPr>
          <w:rStyle w:val="StyleUnderline"/>
        </w:rPr>
        <w:t xml:space="preserve">nited </w:t>
      </w:r>
      <w:r w:rsidRPr="00E75444">
        <w:rPr>
          <w:rStyle w:val="StyleUnderline"/>
          <w:highlight w:val="green"/>
        </w:rPr>
        <w:t>S</w:t>
      </w:r>
      <w:r w:rsidRPr="00E75444">
        <w:rPr>
          <w:rStyle w:val="StyleUnderline"/>
        </w:rPr>
        <w:t>tates</w:t>
      </w:r>
      <w:r w:rsidRPr="00E75444">
        <w:rPr>
          <w:sz w:val="14"/>
        </w:rPr>
        <w:t xml:space="preserve">. The northern neighbor has been struggling with an opioid epidemic, largely supplied by Mexico: around </w:t>
      </w:r>
      <w:hyperlink r:id="rId27" w:history="1">
        <w:r w:rsidRPr="00E75444">
          <w:rPr>
            <w:rStyle w:val="Hyperlink"/>
            <w:sz w:val="14"/>
          </w:rPr>
          <w:t>90 percent</w:t>
        </w:r>
      </w:hyperlink>
      <w:r w:rsidRPr="00E75444">
        <w:rPr>
          <w:sz w:val="14"/>
        </w:rPr>
        <w:t xml:space="preserve"> of lethal drugs in the US come from its southern border. As the epidemic continues, requests for expensive drugs such as cocaine, methamphetamine, heroin, and fentanyl, have given Mexican cartels ample opportunities to make money. The Mexican government has attempted to respond to the issue for decades, seeing little success. Former President Felipe Calderon announced a </w:t>
      </w:r>
      <w:hyperlink r:id="rId28" w:history="1">
        <w:r w:rsidRPr="00E75444">
          <w:rPr>
            <w:rStyle w:val="Hyperlink"/>
            <w:sz w:val="14"/>
          </w:rPr>
          <w:t>war on drugs</w:t>
        </w:r>
      </w:hyperlink>
      <w:r w:rsidRPr="00E75444">
        <w:rPr>
          <w:sz w:val="14"/>
        </w:rPr>
        <w:t xml:space="preserve">, ordering thousands of military troops to crack down on violence and drug trafficking. </w:t>
      </w:r>
      <w:r w:rsidRPr="00E75444">
        <w:rPr>
          <w:rStyle w:val="StyleUnderline"/>
        </w:rPr>
        <w:t xml:space="preserve">Other security forces, such as federal and local police officers, play a role in establishing stability. However, </w:t>
      </w:r>
      <w:r w:rsidRPr="00E75444">
        <w:rPr>
          <w:rStyle w:val="StyleUnderline"/>
          <w:highlight w:val="green"/>
        </w:rPr>
        <w:t xml:space="preserve">violence </w:t>
      </w:r>
      <w:r w:rsidRPr="00E75444">
        <w:rPr>
          <w:rStyle w:val="Emphasis"/>
          <w:b w:val="0"/>
          <w:bCs/>
          <w:highlight w:val="green"/>
        </w:rPr>
        <w:t>continues</w:t>
      </w:r>
      <w:r w:rsidRPr="00E75444">
        <w:rPr>
          <w:rStyle w:val="StyleUnderline"/>
          <w:highlight w:val="green"/>
        </w:rPr>
        <w:t xml:space="preserve"> to proliferate</w:t>
      </w:r>
      <w:r w:rsidRPr="00E75444">
        <w:rPr>
          <w:rStyle w:val="StyleUnderline"/>
        </w:rPr>
        <w:t xml:space="preserve">, and in many cases, heightened security has intensified fighting. </w:t>
      </w:r>
      <w:r w:rsidRPr="00E75444">
        <w:rPr>
          <w:rStyle w:val="Emphasis"/>
          <w:b w:val="0"/>
          <w:bCs/>
          <w:highlight w:val="green"/>
        </w:rPr>
        <w:t xml:space="preserve">Corruption is </w:t>
      </w:r>
      <w:r w:rsidRPr="00E75444">
        <w:rPr>
          <w:rStyle w:val="Emphasis"/>
          <w:b w:val="0"/>
          <w:bCs/>
        </w:rPr>
        <w:t xml:space="preserve">also </w:t>
      </w:r>
      <w:r w:rsidRPr="00E75444">
        <w:rPr>
          <w:rStyle w:val="Emphasis"/>
          <w:b w:val="0"/>
          <w:bCs/>
          <w:highlight w:val="green"/>
        </w:rPr>
        <w:t>a serious obstacle</w:t>
      </w:r>
      <w:r w:rsidRPr="00E75444">
        <w:rPr>
          <w:rStyle w:val="StyleUnderline"/>
        </w:rPr>
        <w:t xml:space="preserve">. </w:t>
      </w:r>
      <w:r w:rsidRPr="00E75444">
        <w:rPr>
          <w:rStyle w:val="StyleUnderline"/>
          <w:highlight w:val="green"/>
        </w:rPr>
        <w:t>Cartels</w:t>
      </w:r>
      <w:r w:rsidRPr="00E75444">
        <w:rPr>
          <w:rStyle w:val="StyleUnderline"/>
        </w:rPr>
        <w:t xml:space="preserve"> often </w:t>
      </w:r>
      <w:r w:rsidRPr="00E75444">
        <w:rPr>
          <w:rStyle w:val="StyleUnderline"/>
          <w:highlight w:val="green"/>
        </w:rPr>
        <w:t>pay off politicians</w:t>
      </w:r>
      <w:r w:rsidRPr="00E75444">
        <w:rPr>
          <w:rStyle w:val="StyleUnderline"/>
        </w:rPr>
        <w:t xml:space="preserve">, as well as </w:t>
      </w:r>
      <w:r w:rsidRPr="00E75444">
        <w:rPr>
          <w:rStyle w:val="StyleUnderline"/>
          <w:highlight w:val="green"/>
        </w:rPr>
        <w:t>local police and judges</w:t>
      </w:r>
      <w:r w:rsidRPr="00E75444">
        <w:rPr>
          <w:rStyle w:val="StyleUnderline"/>
        </w:rPr>
        <w:t xml:space="preserve">, in exchange </w:t>
      </w:r>
      <w:r w:rsidRPr="00E75444">
        <w:rPr>
          <w:rStyle w:val="StyleUnderline"/>
          <w:highlight w:val="green"/>
        </w:rPr>
        <w:t>for amnesty</w:t>
      </w:r>
      <w:r w:rsidRPr="00E75444">
        <w:rPr>
          <w:rStyle w:val="StyleUnderline"/>
        </w:rPr>
        <w:t xml:space="preserve">. Considering the extraordinary amounts of money gained from drug trafficking, </w:t>
      </w:r>
      <w:r w:rsidRPr="00E75444">
        <w:rPr>
          <w:rStyle w:val="StyleUnderline"/>
          <w:highlight w:val="green"/>
        </w:rPr>
        <w:t>bribery has become typical</w:t>
      </w:r>
      <w:r w:rsidRPr="00E75444">
        <w:rPr>
          <w:rStyle w:val="StyleUnderline"/>
        </w:rPr>
        <w:t>, even expected</w:t>
      </w:r>
      <w:r w:rsidRPr="00E75444">
        <w:rPr>
          <w:sz w:val="14"/>
        </w:rPr>
        <w:t xml:space="preserve">. </w:t>
      </w:r>
      <w:hyperlink r:id="rId29" w:history="1">
        <w:r w:rsidRPr="00E75444">
          <w:rPr>
            <w:rStyle w:val="StyleUnderline"/>
          </w:rPr>
          <w:t>David A. Shirk</w:t>
        </w:r>
      </w:hyperlink>
      <w:r w:rsidRPr="00E75444">
        <w:rPr>
          <w:rStyle w:val="StyleUnderline"/>
        </w:rPr>
        <w:t xml:space="preserve"> explained in a 2011 report that drug </w:t>
      </w:r>
      <w:r w:rsidRPr="00E75444">
        <w:rPr>
          <w:rStyle w:val="StyleUnderline"/>
          <w:highlight w:val="green"/>
        </w:rPr>
        <w:t xml:space="preserve">cartels </w:t>
      </w:r>
      <w:r w:rsidRPr="00E75444">
        <w:rPr>
          <w:rStyle w:val="StyleUnderline"/>
        </w:rPr>
        <w:t xml:space="preserve">have </w:t>
      </w:r>
      <w:r w:rsidRPr="00E75444">
        <w:rPr>
          <w:rStyle w:val="StyleUnderline"/>
          <w:highlight w:val="green"/>
        </w:rPr>
        <w:t>used bribes to “[ensure] distribution rights, market access, and</w:t>
      </w:r>
      <w:r w:rsidRPr="00E75444">
        <w:rPr>
          <w:rStyle w:val="StyleUnderline"/>
        </w:rPr>
        <w:t xml:space="preserve"> even </w:t>
      </w:r>
      <w:r w:rsidRPr="00E75444">
        <w:rPr>
          <w:rStyle w:val="StyleUnderline"/>
          <w:highlight w:val="green"/>
        </w:rPr>
        <w:t>official government protection</w:t>
      </w:r>
      <w:r w:rsidRPr="00E75444">
        <w:rPr>
          <w:rStyle w:val="StyleUnderline"/>
        </w:rPr>
        <w:t xml:space="preserve">.” Moreover, the government often uses the </w:t>
      </w:r>
      <w:hyperlink r:id="rId30" w:history="1">
        <w:r w:rsidRPr="00E75444">
          <w:rPr>
            <w:rStyle w:val="StyleUnderline"/>
          </w:rPr>
          <w:t>Kingpin strategy</w:t>
        </w:r>
      </w:hyperlink>
      <w:r w:rsidRPr="00E75444">
        <w:rPr>
          <w:rStyle w:val="StyleUnderline"/>
        </w:rPr>
        <w:t xml:space="preserve">, where they focus on toppling the most powerful leaders of various cartels. The </w:t>
      </w:r>
      <w:r w:rsidRPr="00E75444">
        <w:rPr>
          <w:rStyle w:val="StyleUnderline"/>
          <w:highlight w:val="green"/>
        </w:rPr>
        <w:t>instability caused by power vacuums</w:t>
      </w:r>
      <w:r w:rsidRPr="00E75444">
        <w:rPr>
          <w:rStyle w:val="StyleUnderline"/>
        </w:rPr>
        <w:t xml:space="preserve"> under the Kingpin strategy </w:t>
      </w:r>
      <w:r w:rsidRPr="00E75444">
        <w:rPr>
          <w:rStyle w:val="StyleUnderline"/>
          <w:highlight w:val="green"/>
        </w:rPr>
        <w:t>has forced cartels to evolve into less hierarchical organizations</w:t>
      </w:r>
      <w:r w:rsidRPr="00E75444">
        <w:rPr>
          <w:rStyle w:val="StyleUnderline"/>
        </w:rPr>
        <w:t>. As a result, cartels no longer collapse, but splinter into smaller, more violent groups</w:t>
      </w:r>
      <w:r w:rsidRPr="00E75444">
        <w:rPr>
          <w:sz w:val="14"/>
        </w:rPr>
        <w:t xml:space="preserve">. For example, when the notorious Sinaloa cartel’s leader, </w:t>
      </w:r>
      <w:hyperlink r:id="rId31" w:history="1">
        <w:r w:rsidRPr="00E75444">
          <w:rPr>
            <w:rStyle w:val="Hyperlink"/>
            <w:sz w:val="14"/>
          </w:rPr>
          <w:t>Joaquín "El Chapo" Guzmán</w:t>
        </w:r>
      </w:hyperlink>
      <w:r w:rsidRPr="00E75444">
        <w:rPr>
          <w:sz w:val="14"/>
        </w:rPr>
        <w:t xml:space="preserve">, was captured and sentenced to life in prison, the resulting power struggle for leadership led to a serious </w:t>
      </w:r>
      <w:hyperlink r:id="rId32" w:history="1">
        <w:r w:rsidRPr="00E75444">
          <w:rPr>
            <w:rStyle w:val="Hyperlink"/>
            <w:sz w:val="14"/>
          </w:rPr>
          <w:t>increase in violence</w:t>
        </w:r>
      </w:hyperlink>
      <w:r w:rsidRPr="00E75444">
        <w:rPr>
          <w:sz w:val="14"/>
        </w:rPr>
        <w:t xml:space="preserve">. The strategy of increased military force aimed at the top has failed to work for decades. Attempts to bring justice and end violence are also limited by the underlying problem of impunity. Most crimes committed by cartels are not litigated, and members walk free without any penalization. </w:t>
      </w:r>
      <w:hyperlink r:id="rId33" w:history="1">
        <w:r w:rsidRPr="00E75444">
          <w:rPr>
            <w:rStyle w:val="Hyperlink"/>
            <w:sz w:val="14"/>
          </w:rPr>
          <w:t>Falko Ernst</w:t>
        </w:r>
      </w:hyperlink>
      <w:r w:rsidRPr="00E75444">
        <w:rPr>
          <w:sz w:val="14"/>
        </w:rPr>
        <w:t xml:space="preserve">, an analyst on Mexico for the International Crisis Group, puts impunity levels at over 95 percent. In fact, the Institute for Economics and Peace reported that in 2016, “only </w:t>
      </w:r>
      <w:hyperlink r:id="rId34" w:history="1">
        <w:r w:rsidRPr="00E75444">
          <w:rPr>
            <w:rStyle w:val="Hyperlink"/>
            <w:sz w:val="14"/>
          </w:rPr>
          <w:t>9 out of every 100 crimes</w:t>
        </w:r>
      </w:hyperlink>
      <w:r w:rsidRPr="00E75444">
        <w:rPr>
          <w:sz w:val="14"/>
        </w:rPr>
        <w:t xml:space="preserve"> resulted in convictions.” Andrés Manuel López Obrador (AMLO) became the president of Mexico in 2018. As a left-wing populist, he has taken a different stance from past leaders. Following the motto </w:t>
      </w:r>
      <w:hyperlink r:id="rId35" w:history="1">
        <w:r w:rsidRPr="00E75444">
          <w:rPr>
            <w:rStyle w:val="Hyperlink"/>
            <w:sz w:val="14"/>
          </w:rPr>
          <w:t>“hugs, not bullets,”</w:t>
        </w:r>
      </w:hyperlink>
      <w:r w:rsidRPr="00E75444">
        <w:rPr>
          <w:sz w:val="14"/>
        </w:rPr>
        <w:t xml:space="preserve"> AMLO promised to fight cartel violence by not fighting at all. He redirected </w:t>
      </w:r>
      <w:hyperlink r:id="rId36" w:history="1">
        <w:r w:rsidRPr="00E75444">
          <w:rPr>
            <w:rStyle w:val="Hyperlink"/>
            <w:sz w:val="14"/>
          </w:rPr>
          <w:t>a third</w:t>
        </w:r>
      </w:hyperlink>
      <w:r w:rsidRPr="00E75444">
        <w:rPr>
          <w:sz w:val="14"/>
        </w:rPr>
        <w:t xml:space="preserve"> of his federal troops to focusing on Central American migrant caravans headed to the United States, leaving cartels with even less regulation. The United States is also involved in the War on Drugs. President Bush signed the </w:t>
      </w:r>
      <w:hyperlink r:id="rId37" w:history="1">
        <w:r w:rsidRPr="00E75444">
          <w:rPr>
            <w:rStyle w:val="Hyperlink"/>
            <w:sz w:val="14"/>
          </w:rPr>
          <w:t>Merida Initiative</w:t>
        </w:r>
      </w:hyperlink>
      <w:r w:rsidRPr="00E75444">
        <w:rPr>
          <w:sz w:val="14"/>
        </w:rPr>
        <w:t xml:space="preserve">, in which America offered money, weapons, intelligence, and training to the Mexican government. So far, the US has given roughly $2.3 billion in funding to the program. This bilateral security collaboration has yielded few results, and in some cases, has led to American weapons reaching the hands of cartel members. After the most recent attack on the Mormon family, </w:t>
      </w:r>
      <w:hyperlink r:id="rId38" w:history="1">
        <w:r w:rsidRPr="00E75444">
          <w:rPr>
            <w:rStyle w:val="Hyperlink"/>
            <w:sz w:val="14"/>
          </w:rPr>
          <w:t>President Trump tweeted</w:t>
        </w:r>
      </w:hyperlink>
      <w:r w:rsidRPr="00E75444">
        <w:rPr>
          <w:sz w:val="14"/>
        </w:rPr>
        <w:t xml:space="preserve">: "If Mexico needs or requests help in cleaning out these monsters, the United States stands ready, willing &amp; able to get involved and do the job quickly and effectively." However, in the past, this kind of foreign policy has incited more violence. The solution to this situation is unclear. This problem has international implications and more innocent people are likely to be affected before it ends. Nevertheless, both the United States and Mexico can learn from their past mistakes: increased troops and military intervention have failed. On the other hand, </w:t>
      </w:r>
      <w:r w:rsidRPr="00E75444">
        <w:rPr>
          <w:rStyle w:val="StyleUnderline"/>
          <w:highlight w:val="green"/>
        </w:rPr>
        <w:t>cutting the U</w:t>
      </w:r>
      <w:r w:rsidRPr="00E75444">
        <w:rPr>
          <w:rStyle w:val="StyleUnderline"/>
        </w:rPr>
        <w:t xml:space="preserve">nited </w:t>
      </w:r>
      <w:r w:rsidRPr="00E75444">
        <w:rPr>
          <w:rStyle w:val="StyleUnderline"/>
          <w:highlight w:val="green"/>
        </w:rPr>
        <w:t>S</w:t>
      </w:r>
      <w:r w:rsidRPr="00E75444">
        <w:rPr>
          <w:rStyle w:val="StyleUnderline"/>
        </w:rPr>
        <w:t xml:space="preserve">tates </w:t>
      </w:r>
      <w:r w:rsidRPr="00E75444">
        <w:rPr>
          <w:rStyle w:val="StyleUnderline"/>
          <w:highlight w:val="green"/>
        </w:rPr>
        <w:t>demand for drugs</w:t>
      </w:r>
      <w:r w:rsidRPr="00E75444">
        <w:rPr>
          <w:rStyle w:val="StyleUnderline"/>
        </w:rPr>
        <w:t>—at $146 billion in 2016—</w:t>
      </w:r>
      <w:r w:rsidRPr="00E75444">
        <w:rPr>
          <w:rStyle w:val="StyleUnderline"/>
          <w:highlight w:val="green"/>
        </w:rPr>
        <w:t>may be a step forward.</w:t>
      </w:r>
      <w:r w:rsidRPr="00E75444">
        <w:rPr>
          <w:rStyle w:val="StyleUnderline"/>
        </w:rPr>
        <w:t xml:space="preserve"> </w:t>
      </w:r>
    </w:p>
    <w:p w14:paraId="037A28D6" w14:textId="77777777" w:rsidR="003D2AE9" w:rsidRPr="00E75444" w:rsidRDefault="003D2AE9" w:rsidP="003D2AE9">
      <w:pPr>
        <w:pStyle w:val="Heading4"/>
        <w:rPr>
          <w:rFonts w:cs="Arial"/>
        </w:rPr>
      </w:pPr>
      <w:bookmarkStart w:id="3" w:name="mexican-state-failure-triggers-escalatin"/>
      <w:bookmarkStart w:id="4" w:name="failed-states-cause-extinction"/>
      <w:bookmarkEnd w:id="2"/>
      <w:r w:rsidRPr="00E75444">
        <w:rPr>
          <w:rFonts w:cs="Arial"/>
        </w:rPr>
        <w:t>Mexican state failure triggers escalating wars—draws in the US</w:t>
      </w:r>
      <w:bookmarkEnd w:id="3"/>
    </w:p>
    <w:p w14:paraId="007D4C40" w14:textId="77777777" w:rsidR="003D2AE9" w:rsidRPr="00E75444" w:rsidRDefault="003D2AE9" w:rsidP="003D2AE9">
      <w:r w:rsidRPr="00E75444">
        <w:rPr>
          <w:b/>
        </w:rPr>
        <w:t>Debusmann 09</w:t>
      </w:r>
      <w:r w:rsidRPr="00E75444">
        <w:t xml:space="preserve"> (Bernd Debusmann is a senior World Affairs columnist, “Among top U.S. fears: A failed Mexican state” New York Times, January 9 2009, </w:t>
      </w:r>
      <w:hyperlink r:id="rId39">
        <w:r w:rsidRPr="00E75444">
          <w:t>http://www.nytimes.com/2009/01/09/world/americas/09iht-letter.1.19217792.html</w:t>
        </w:r>
      </w:hyperlink>
      <w:r w:rsidRPr="00E75444">
        <w:t>)</w:t>
      </w:r>
    </w:p>
    <w:p w14:paraId="61E2D0B2" w14:textId="77777777" w:rsidR="003D2AE9" w:rsidRPr="00E75444" w:rsidRDefault="003D2AE9" w:rsidP="003D2AE9">
      <w:pPr>
        <w:pStyle w:val="BodyText"/>
        <w:rPr>
          <w:rFonts w:cs="Arial"/>
          <w:sz w:val="14"/>
        </w:rPr>
      </w:pPr>
      <w:r w:rsidRPr="00E75444">
        <w:rPr>
          <w:rFonts w:cs="Arial"/>
          <w:sz w:val="14"/>
        </w:rPr>
        <w:t xml:space="preserve">What do </w:t>
      </w:r>
      <w:r w:rsidRPr="00E75444">
        <w:rPr>
          <w:rFonts w:cs="Arial"/>
          <w:bCs/>
          <w:highlight w:val="green"/>
          <w:u w:val="single"/>
        </w:rPr>
        <w:t>Pakistan and Mexico</w:t>
      </w:r>
      <w:r w:rsidRPr="00E75444">
        <w:rPr>
          <w:rFonts w:cs="Arial"/>
          <w:sz w:val="14"/>
        </w:rPr>
        <w:t xml:space="preserve"> have in common? They </w:t>
      </w:r>
      <w:r w:rsidRPr="00E75444">
        <w:rPr>
          <w:rFonts w:cs="Arial"/>
          <w:bCs/>
          <w:highlight w:val="green"/>
          <w:u w:val="single"/>
        </w:rPr>
        <w:t>figure in the nightmares of U.S. military planners trying to</w:t>
      </w:r>
      <w:r w:rsidRPr="00E75444">
        <w:rPr>
          <w:rFonts w:cs="Arial"/>
          <w:bCs/>
          <w:u w:val="single"/>
        </w:rPr>
        <w:t xml:space="preserve"> peer into the future and </w:t>
      </w:r>
      <w:r w:rsidRPr="00E75444">
        <w:rPr>
          <w:rFonts w:cs="Arial"/>
          <w:bCs/>
          <w:highlight w:val="green"/>
          <w:u w:val="single"/>
        </w:rPr>
        <w:t xml:space="preserve">identify </w:t>
      </w:r>
      <w:r w:rsidRPr="00E75444">
        <w:rPr>
          <w:rFonts w:cs="Arial"/>
          <w:bCs/>
          <w:u w:val="single"/>
        </w:rPr>
        <w:t xml:space="preserve">the next </w:t>
      </w:r>
      <w:r w:rsidRPr="00E75444">
        <w:rPr>
          <w:rFonts w:cs="Arial"/>
          <w:bCs/>
          <w:highlight w:val="green"/>
          <w:u w:val="single"/>
        </w:rPr>
        <w:t>big threats</w:t>
      </w:r>
      <w:r w:rsidRPr="00E75444">
        <w:rPr>
          <w:rFonts w:cs="Arial"/>
          <w:bCs/>
          <w:u w:val="single"/>
        </w:rPr>
        <w:t>.</w:t>
      </w:r>
      <w:r w:rsidRPr="00E75444">
        <w:rPr>
          <w:rFonts w:cs="Arial"/>
          <w:sz w:val="14"/>
        </w:rPr>
        <w:t xml:space="preserve"> The two countries are mentioned in the same breath in a just-published study by </w:t>
      </w:r>
      <w:r w:rsidRPr="00E75444">
        <w:rPr>
          <w:rFonts w:cs="Arial"/>
          <w:bCs/>
          <w:u w:val="single"/>
        </w:rPr>
        <w:t>the United States Joint Forces Command</w:t>
      </w:r>
      <w:r w:rsidRPr="00E75444">
        <w:rPr>
          <w:rFonts w:cs="Arial"/>
          <w:sz w:val="14"/>
        </w:rPr>
        <w:t xml:space="preserve">, whose jobs include providing an annual </w:t>
      </w:r>
      <w:r w:rsidRPr="00E75444">
        <w:rPr>
          <w:rFonts w:cs="Arial"/>
          <w:bCs/>
          <w:u w:val="single"/>
        </w:rPr>
        <w:t>look into the future to prevent the U.S. military from being caught off guard by unexpected developments.</w:t>
      </w:r>
      <w:r w:rsidRPr="00E75444">
        <w:rPr>
          <w:rFonts w:cs="Arial"/>
          <w:sz w:val="14"/>
        </w:rPr>
        <w:t xml:space="preserve"> "</w:t>
      </w:r>
      <w:r w:rsidRPr="00E75444">
        <w:rPr>
          <w:rFonts w:cs="Arial"/>
          <w:bCs/>
          <w:u w:val="single"/>
        </w:rPr>
        <w:t>In terms of worst-case scenarios for the Joint Force and</w:t>
      </w:r>
      <w:r w:rsidRPr="00E75444">
        <w:rPr>
          <w:rFonts w:cs="Arial"/>
          <w:sz w:val="14"/>
        </w:rPr>
        <w:t xml:space="preserve"> indeed </w:t>
      </w:r>
      <w:r w:rsidRPr="00E75444">
        <w:rPr>
          <w:rFonts w:cs="Arial"/>
          <w:bCs/>
          <w:u w:val="single"/>
        </w:rPr>
        <w:t xml:space="preserve">the world, </w:t>
      </w:r>
      <w:r w:rsidRPr="00E75444">
        <w:rPr>
          <w:rFonts w:cs="Arial"/>
          <w:bCs/>
          <w:highlight w:val="green"/>
          <w:u w:val="single"/>
        </w:rPr>
        <w:t>two</w:t>
      </w:r>
      <w:r w:rsidRPr="00E75444">
        <w:rPr>
          <w:rFonts w:cs="Arial"/>
          <w:bCs/>
          <w:u w:val="single"/>
        </w:rPr>
        <w:t xml:space="preserve"> large and </w:t>
      </w:r>
      <w:r w:rsidRPr="00E75444">
        <w:rPr>
          <w:rFonts w:cs="Arial"/>
          <w:bCs/>
          <w:highlight w:val="green"/>
          <w:u w:val="single"/>
        </w:rPr>
        <w:t>important states bear consideration for</w:t>
      </w:r>
      <w:r w:rsidRPr="00E75444">
        <w:rPr>
          <w:rFonts w:cs="Arial"/>
          <w:sz w:val="14"/>
        </w:rPr>
        <w:t xml:space="preserve"> a </w:t>
      </w:r>
      <w:r w:rsidRPr="00E75444">
        <w:rPr>
          <w:rFonts w:cs="Arial"/>
          <w:bCs/>
          <w:highlight w:val="green"/>
          <w:u w:val="single"/>
        </w:rPr>
        <w:t>rapid and sudden collapse: Pakistan and Mexico</w:t>
      </w:r>
      <w:r w:rsidRPr="00E75444">
        <w:rPr>
          <w:rFonts w:cs="Arial"/>
          <w:sz w:val="14"/>
        </w:rPr>
        <w:t>," says the study - called Joint Operating Environment 2008 - in a chapter on "</w:t>
      </w:r>
      <w:r w:rsidRPr="00E75444">
        <w:rPr>
          <w:rFonts w:cs="Arial"/>
          <w:bCs/>
          <w:highlight w:val="green"/>
          <w:u w:val="single"/>
        </w:rPr>
        <w:t>weak and failing states</w:t>
      </w:r>
      <w:r w:rsidRPr="00E75444">
        <w:rPr>
          <w:rFonts w:cs="Arial"/>
          <w:sz w:val="14"/>
          <w:highlight w:val="green"/>
        </w:rPr>
        <w:t xml:space="preserve">." </w:t>
      </w:r>
      <w:r w:rsidRPr="00E75444">
        <w:rPr>
          <w:rFonts w:cs="Arial"/>
          <w:bCs/>
          <w:highlight w:val="green"/>
          <w:u w:val="single"/>
        </w:rPr>
        <w:t>Such states</w:t>
      </w:r>
      <w:r w:rsidRPr="00E75444">
        <w:rPr>
          <w:rFonts w:cs="Arial"/>
          <w:sz w:val="14"/>
        </w:rPr>
        <w:t>, it says, usually pose chronic, long-term problems that can be managed over time. But the little-studied phenomenon of "</w:t>
      </w:r>
      <w:r w:rsidRPr="00E75444">
        <w:rPr>
          <w:rFonts w:cs="Arial"/>
          <w:bCs/>
          <w:u w:val="single"/>
        </w:rPr>
        <w:t xml:space="preserve">rapid </w:t>
      </w:r>
      <w:r w:rsidRPr="00E75444">
        <w:rPr>
          <w:rFonts w:cs="Arial"/>
          <w:bCs/>
          <w:highlight w:val="green"/>
          <w:u w:val="single"/>
        </w:rPr>
        <w:t>collapse</w:t>
      </w:r>
      <w:r w:rsidRPr="00E75444">
        <w:rPr>
          <w:rFonts w:cs="Arial"/>
          <w:sz w:val="14"/>
        </w:rPr>
        <w:t>," according to the study, "</w:t>
      </w:r>
      <w:r w:rsidRPr="00E75444">
        <w:rPr>
          <w:rFonts w:cs="Arial"/>
          <w:bCs/>
          <w:u w:val="single"/>
        </w:rPr>
        <w:t xml:space="preserve">usually </w:t>
      </w:r>
      <w:r w:rsidRPr="00E75444">
        <w:rPr>
          <w:rFonts w:cs="Arial"/>
          <w:bCs/>
          <w:highlight w:val="green"/>
          <w:u w:val="single"/>
        </w:rPr>
        <w:t>comes as a</w:t>
      </w:r>
      <w:r w:rsidRPr="00E75444">
        <w:rPr>
          <w:rFonts w:cs="Arial"/>
          <w:bCs/>
          <w:u w:val="single"/>
        </w:rPr>
        <w:t xml:space="preserve"> </w:t>
      </w:r>
      <w:r w:rsidRPr="00E75444">
        <w:rPr>
          <w:rFonts w:cs="Arial"/>
          <w:bCs/>
          <w:highlight w:val="green"/>
          <w:u w:val="single"/>
        </w:rPr>
        <w:t>surprise</w:t>
      </w:r>
      <w:r w:rsidRPr="00E75444">
        <w:rPr>
          <w:rFonts w:cs="Arial"/>
          <w:bCs/>
          <w:u w:val="single"/>
        </w:rPr>
        <w:t>, has a rapid onset, and poses acute problems.</w:t>
      </w:r>
      <w:r w:rsidRPr="00E75444">
        <w:rPr>
          <w:rFonts w:cs="Arial"/>
          <w:sz w:val="14"/>
        </w:rPr>
        <w:t xml:space="preserve">" </w:t>
      </w:r>
      <w:r w:rsidRPr="00E75444">
        <w:rPr>
          <w:rFonts w:cs="Arial"/>
          <w:bCs/>
          <w:u w:val="single"/>
        </w:rPr>
        <w:t>Think</w:t>
      </w:r>
      <w:r w:rsidRPr="00E75444">
        <w:rPr>
          <w:rFonts w:cs="Arial"/>
          <w:sz w:val="14"/>
        </w:rPr>
        <w:t xml:space="preserve"> Yugoslavia and its </w:t>
      </w:r>
      <w:r w:rsidRPr="00E75444">
        <w:rPr>
          <w:rFonts w:cs="Arial"/>
          <w:bCs/>
          <w:highlight w:val="green"/>
          <w:u w:val="single"/>
        </w:rPr>
        <w:t>disintegration</w:t>
      </w:r>
      <w:r w:rsidRPr="00E75444">
        <w:rPr>
          <w:rFonts w:cs="Arial"/>
          <w:sz w:val="14"/>
        </w:rPr>
        <w:t xml:space="preserve"> in 1990 </w:t>
      </w:r>
      <w:r w:rsidRPr="00E75444">
        <w:rPr>
          <w:rFonts w:cs="Arial"/>
          <w:bCs/>
          <w:highlight w:val="green"/>
          <w:u w:val="single"/>
        </w:rPr>
        <w:t>into</w:t>
      </w:r>
      <w:r w:rsidRPr="00E75444">
        <w:rPr>
          <w:rFonts w:cs="Arial"/>
          <w:bCs/>
          <w:u w:val="single"/>
        </w:rPr>
        <w:t xml:space="preserve"> a </w:t>
      </w:r>
      <w:r w:rsidRPr="00E75444">
        <w:rPr>
          <w:rFonts w:cs="Arial"/>
          <w:bCs/>
          <w:highlight w:val="green"/>
          <w:u w:val="single"/>
        </w:rPr>
        <w:t>chaotic tangle of warring nationalities and bloodshed</w:t>
      </w:r>
      <w:r w:rsidRPr="00E75444">
        <w:rPr>
          <w:rFonts w:cs="Arial"/>
          <w:bCs/>
          <w:u w:val="single"/>
        </w:rPr>
        <w:t xml:space="preserve"> on a horrific scale.</w:t>
      </w:r>
      <w:r w:rsidRPr="00E75444">
        <w:rPr>
          <w:rFonts w:cs="Arial"/>
          <w:sz w:val="14"/>
        </w:rPr>
        <w:t xml:space="preserve"> Nuclear-armed Pakistan, where Al Qaeda has established safe havens in the rugged regions bordering Afghanistan, is a regular feature in dire warnings. Thomas Fingar, who retired as the chief U.S. intelligence analyst in December, termed Pakistan "one of the single most challenging places on the planet." This is fairly routine language for Pakistan, but not for Mexico, which shares a 2,000-mile, or 3,200-kilometer, border with the United States. </w:t>
      </w:r>
      <w:r w:rsidRPr="00E75444">
        <w:rPr>
          <w:rFonts w:cs="Arial"/>
          <w:bCs/>
          <w:u w:val="single"/>
        </w:rPr>
        <w:t>Mexico's mention</w:t>
      </w:r>
      <w:r w:rsidRPr="00E75444">
        <w:rPr>
          <w:rFonts w:cs="Arial"/>
          <w:sz w:val="14"/>
        </w:rPr>
        <w:t xml:space="preserve"> beside Pakistan in a study by an organization as weighty as the Joint Forces Command, which controls almost all conventional forces based in the continental United States, </w:t>
      </w:r>
      <w:r w:rsidRPr="00E75444">
        <w:rPr>
          <w:rFonts w:cs="Arial"/>
          <w:bCs/>
          <w:u w:val="single"/>
        </w:rPr>
        <w:t>speaks volumes about growing concern over what is happening south of the U.S. border.</w:t>
      </w:r>
      <w:r w:rsidRPr="00E75444">
        <w:rPr>
          <w:rFonts w:cs="Arial"/>
          <w:sz w:val="14"/>
        </w:rPr>
        <w:t xml:space="preserve"> It added: "</w:t>
      </w:r>
      <w:r w:rsidRPr="00E75444">
        <w:rPr>
          <w:rFonts w:cs="Arial"/>
          <w:bCs/>
          <w:highlight w:val="green"/>
          <w:u w:val="single"/>
        </w:rPr>
        <w:t>Any descent by Mexico into chaos would demand an American response based on the serious implications for homeland security</w:t>
      </w:r>
      <w:r w:rsidRPr="00E75444">
        <w:rPr>
          <w:rFonts w:cs="Arial"/>
          <w:sz w:val="14"/>
        </w:rPr>
        <w:t xml:space="preserve"> alone."</w:t>
      </w:r>
    </w:p>
    <w:p w14:paraId="556D2544" w14:textId="77777777" w:rsidR="003D2AE9" w:rsidRPr="00E75444" w:rsidRDefault="003D2AE9" w:rsidP="003D2AE9">
      <w:pPr>
        <w:pStyle w:val="Heading4"/>
        <w:rPr>
          <w:rFonts w:cs="Arial"/>
        </w:rPr>
      </w:pPr>
      <w:r w:rsidRPr="00E75444">
        <w:rPr>
          <w:rFonts w:cs="Arial"/>
        </w:rPr>
        <w:t>That causes extinction</w:t>
      </w:r>
      <w:bookmarkEnd w:id="4"/>
      <w:r w:rsidRPr="00E75444">
        <w:rPr>
          <w:rFonts w:cs="Arial"/>
        </w:rPr>
        <w:t>.</w:t>
      </w:r>
    </w:p>
    <w:p w14:paraId="573B7685" w14:textId="77777777" w:rsidR="003D2AE9" w:rsidRPr="00E75444" w:rsidRDefault="003D2AE9" w:rsidP="003D2AE9">
      <w:r w:rsidRPr="00E75444">
        <w:rPr>
          <w:rStyle w:val="Style13ptBold"/>
        </w:rPr>
        <w:t>Kassab 17</w:t>
      </w:r>
      <w:r w:rsidRPr="00E75444">
        <w:t xml:space="preserve"> (Hanna Samir Kassab is Visiting Assistant Professor at Northern Michigan University, USA. . Prioritization Theory and Defensive Foreign Policy: Systemic Vulnerabilities in International Politics. Springer, 2017)</w:t>
      </w:r>
    </w:p>
    <w:p w14:paraId="1F3EBDD6" w14:textId="77777777" w:rsidR="003D2AE9" w:rsidRPr="00E75444" w:rsidRDefault="003D2AE9" w:rsidP="003D2AE9">
      <w:pPr>
        <w:pStyle w:val="BodyText"/>
        <w:rPr>
          <w:rFonts w:cs="Arial"/>
          <w:sz w:val="14"/>
        </w:rPr>
      </w:pPr>
      <w:r w:rsidRPr="00E75444">
        <w:rPr>
          <w:rFonts w:cs="Arial"/>
          <w:sz w:val="14"/>
        </w:rPr>
        <w:t>Chapter 8 and the Conclusion will discuss further potential prescriptions for the issue of systemic vulnerability</w:t>
      </w:r>
      <w:r w:rsidRPr="00E75444">
        <w:rPr>
          <w:rFonts w:cs="Arial"/>
          <w:u w:val="single"/>
        </w:rPr>
        <w:t>.</w:t>
      </w:r>
      <w:r w:rsidRPr="00E75444">
        <w:rPr>
          <w:rFonts w:cs="Arial"/>
          <w:sz w:val="14"/>
        </w:rPr>
        <w:t xml:space="preserve"> Economic development and human security will be examined as ways </w:t>
      </w:r>
      <w:r w:rsidRPr="00E75444">
        <w:rPr>
          <w:rFonts w:cs="Arial"/>
          <w:highlight w:val="green"/>
          <w:u w:val="single"/>
        </w:rPr>
        <w:t xml:space="preserve">to </w:t>
      </w:r>
      <w:r w:rsidRPr="00E75444">
        <w:rPr>
          <w:rFonts w:cs="Arial"/>
          <w:bCs/>
          <w:highlight w:val="green"/>
          <w:u w:val="single"/>
        </w:rPr>
        <w:t>neutralize</w:t>
      </w:r>
      <w:r w:rsidRPr="00E75444">
        <w:rPr>
          <w:rFonts w:cs="Arial"/>
          <w:sz w:val="14"/>
        </w:rPr>
        <w:t xml:space="preserve"> such systemically powerful </w:t>
      </w:r>
      <w:r w:rsidRPr="00E75444">
        <w:rPr>
          <w:rFonts w:cs="Arial"/>
          <w:bCs/>
          <w:u w:val="single"/>
        </w:rPr>
        <w:t xml:space="preserve">sources of potential </w:t>
      </w:r>
      <w:r w:rsidRPr="00E75444">
        <w:rPr>
          <w:rFonts w:cs="Arial"/>
          <w:bCs/>
          <w:highlight w:val="green"/>
          <w:u w:val="single"/>
        </w:rPr>
        <w:t>state death</w:t>
      </w:r>
      <w:r w:rsidRPr="00E75444">
        <w:rPr>
          <w:rFonts w:cs="Arial"/>
          <w:sz w:val="14"/>
        </w:rPr>
        <w:t>. I shall discuss the prioritization of each systemic vulnerability by developing a new framework of securitization analys</w:t>
      </w:r>
      <w:r w:rsidRPr="00E75444">
        <w:rPr>
          <w:rFonts w:cs="Arial"/>
          <w:szCs w:val="40"/>
          <w:highlight w:val="green"/>
          <w:u w:val="single"/>
        </w:rPr>
        <w:t>is</w:t>
      </w:r>
      <w:r w:rsidRPr="00E75444">
        <w:rPr>
          <w:rFonts w:cs="Arial"/>
          <w:sz w:val="14"/>
        </w:rPr>
        <w:t xml:space="preserve">. I shall also underscore the importance of global public goods as </w:t>
      </w:r>
      <w:r w:rsidRPr="00E75444">
        <w:rPr>
          <w:rFonts w:cs="Arial"/>
          <w:highlight w:val="green"/>
          <w:u w:val="single"/>
        </w:rPr>
        <w:t xml:space="preserve">necessary for the </w:t>
      </w:r>
      <w:r w:rsidRPr="00E75444">
        <w:rPr>
          <w:rFonts w:cs="Arial"/>
          <w:bCs/>
          <w:highlight w:val="green"/>
          <w:u w:val="single"/>
        </w:rPr>
        <w:t>survival of the international system</w:t>
      </w:r>
      <w:r w:rsidRPr="00E75444">
        <w:rPr>
          <w:rFonts w:cs="Arial"/>
          <w:sz w:val="14"/>
          <w:highlight w:val="green"/>
        </w:rPr>
        <w:t xml:space="preserve">, </w:t>
      </w:r>
      <w:r w:rsidRPr="00E75444">
        <w:rPr>
          <w:rFonts w:cs="Arial"/>
          <w:highlight w:val="green"/>
          <w:u w:val="single"/>
        </w:rPr>
        <w:t xml:space="preserve">and </w:t>
      </w:r>
      <w:r w:rsidRPr="00E75444">
        <w:rPr>
          <w:rFonts w:cs="Arial"/>
          <w:bCs/>
          <w:highlight w:val="green"/>
          <w:u w:val="single"/>
        </w:rPr>
        <w:t>ultimately the human race</w:t>
      </w:r>
      <w:r w:rsidRPr="00E75444">
        <w:rPr>
          <w:rFonts w:cs="Arial"/>
          <w:sz w:val="14"/>
        </w:rPr>
        <w:t xml:space="preserve">. Solving vulnerability will come through economic development but will never be truly neutralized until all states are economically developed. Finally, Chap. 9 puts forward a cognitive framework of state capacity which discusses the power of mentalities in shaping state behavior. This constructivist chapter will examine how states identify themselves as either great or weak. A state’s mentality produces behavior. Mentalities are created out of a normative necessity for the purposes of self-esteem and independence. Their power to influence the international system is derived from this given historical interaction as either colonized or colonizer. This question requires students to go deeper into psychoanalysis. A short discussion of Frantz Fanon is carried out in order to make sense of how weak states come to realize themselves as inferior partners within the Eurocentric state system. Out of such realizations, how do state mentalities define, or generate, their interests? In general, states define their interests in terms of becoming great powers within the Eurocentric state system. But doing so recognizes and reinforces their inferiority. This exacerbates identities and fortifies asymmetries; this amounts to a continuation of the ways of colonialism given the mutually constitutive nature of the world. The chapter will discuss the power of mentalities over state behavior, especially as they lead to overstretching and eventual death. The examples of Nazi Germany and other great powers will be investigated. Scholarly Contributions and Goals The primary purpose of this work is to highlight changes in the international system and the power of systemic vulnerabilities; after all, we are in this thing together. We can no longer see the world in terms of just state survival; rather, human survival is dependent upon the current globalized socioeconomic and political system. We must begin to see humanity as having a common destiny. One of the reasons why we live in states is because of self-determination and to establish the rule of law and stability with a geographic territory. Simply put, people who see themselves as different for whatever reason, due to ethnic differences and historical experiences for example, want to rule themselves. We are, of course, not so different; as the saying goes, all are created equal, equal in the sense that we all die in similar ways. We can die from vulnerabilities: from being shot or stabbed (military and political vulnerabilities), from starvation (economic vulnerabilities), from exposure to the elements (environmental vulnerabilities), from disease outbreaks and epidemics (societal vulnerabilities), and from a lack of city-provided infrastructure (cyber-vulnerabilities). All these threats to survival must be considered seriously in any theory of International Relations that considers systemic vulnerabilities. This work then updates Structural Realism to take into account non-state threats in this period of human history we call globalization. In years past, International Relations was much simpler and many still long for that simplicity. States, their militaries and war were the main points of focus for scholars. Since World War II, the world has been changing but people refuse to see it that way. Many others have pointed out that realist theories have not been enough. Constructivism arose in order to make sense of the many fluctuations of meaning, looking at norms as the agents of change rather than the concrete material system. Other theories, such as feminism and Neo-Gramscian approaches, do the same, focusing on non-state actors: people. The explosion of human-centric literature has truly enriched the field. My own contribution hopes to be people-centric as well. My work, however, has less to do with furthering human society. I view the world as inherently Hobbesian, meaning I recognize the plethora of ways a human being can be killed while highlighting the need to manage the arguably ungovernable world economy. This work then focuses on the survival of the human species against great odds as described in the previous paragraph, setting the foundation for others to discuss ways to progress our human society. This study also provides a framework for those in the security world to take seriously the challenges of complex interdependence and the declining relevance of borders. The field has, for far too long, been divided between those who advocate the state as the primary actor and others who understand that it has been declining in potency. The state is indeed relevant as it organizes human actors, and this is the way we should understand it. Yet, it is the humans inside that need protection and the state should provide that function. Of course, states do not kill people: people kill people. Militaries representing the state kill people as do terrorists and drug traffickers. Economic disasters, made by humans, also serve to degrade human life. It is also important to determine exactly the process in which one state’s vulnerabilities shape the behavior of more powerful states. We have seen how </w:t>
      </w:r>
      <w:r w:rsidRPr="00E75444">
        <w:rPr>
          <w:rFonts w:cs="Arial"/>
          <w:highlight w:val="green"/>
          <w:u w:val="single"/>
        </w:rPr>
        <w:t>weak states</w:t>
      </w:r>
      <w:r w:rsidRPr="00E75444">
        <w:rPr>
          <w:rFonts w:cs="Arial"/>
          <w:u w:val="single"/>
        </w:rPr>
        <w:t xml:space="preserve"> and their </w:t>
      </w:r>
      <w:r w:rsidRPr="00E75444">
        <w:rPr>
          <w:rFonts w:cs="Arial"/>
          <w:bCs/>
          <w:u w:val="single"/>
        </w:rPr>
        <w:t>incapacity</w:t>
      </w:r>
      <w:r w:rsidRPr="00E75444">
        <w:rPr>
          <w:rFonts w:cs="Arial"/>
          <w:u w:val="single"/>
        </w:rPr>
        <w:t xml:space="preserve"> to handle threats have </w:t>
      </w:r>
      <w:r w:rsidRPr="00E75444">
        <w:rPr>
          <w:rFonts w:cs="Arial"/>
          <w:bCs/>
          <w:highlight w:val="green"/>
          <w:u w:val="single"/>
        </w:rPr>
        <w:t>determined the behavior of greater powers</w:t>
      </w:r>
      <w:r w:rsidRPr="00E75444">
        <w:rPr>
          <w:rFonts w:cs="Arial"/>
          <w:sz w:val="14"/>
        </w:rPr>
        <w:t xml:space="preserve">. The </w:t>
      </w:r>
      <w:r w:rsidRPr="00E75444">
        <w:rPr>
          <w:rFonts w:cs="Arial"/>
          <w:bCs/>
          <w:u w:val="single"/>
        </w:rPr>
        <w:t>geopolitical vulnerabilities</w:t>
      </w:r>
      <w:r w:rsidRPr="00E75444">
        <w:rPr>
          <w:rFonts w:cs="Arial"/>
          <w:sz w:val="14"/>
        </w:rPr>
        <w:t xml:space="preserve"> of Belgium and the Netherlands have served as the German gateway to France. Economic contagion has ruined states through bankruptcy; more fortunate states have had to prepare for the eventuality of economic collapse brought on by external forces. </w:t>
      </w:r>
      <w:r w:rsidRPr="00E75444">
        <w:rPr>
          <w:rFonts w:cs="Arial"/>
          <w:bCs/>
          <w:highlight w:val="green"/>
          <w:u w:val="single"/>
        </w:rPr>
        <w:t>Refugee crises</w:t>
      </w:r>
      <w:r w:rsidRPr="00E75444">
        <w:rPr>
          <w:rFonts w:cs="Arial"/>
          <w:sz w:val="14"/>
          <w:highlight w:val="green"/>
        </w:rPr>
        <w:t xml:space="preserve"> </w:t>
      </w:r>
      <w:r w:rsidRPr="00E75444">
        <w:rPr>
          <w:rFonts w:cs="Arial"/>
          <w:highlight w:val="green"/>
          <w:u w:val="single"/>
        </w:rPr>
        <w:t>brought on by serious environmental disasters</w:t>
      </w:r>
      <w:r w:rsidRPr="00E75444">
        <w:rPr>
          <w:rFonts w:cs="Arial"/>
          <w:u w:val="single"/>
        </w:rPr>
        <w:t xml:space="preserve"> present major challenges for other states. </w:t>
      </w:r>
      <w:r w:rsidRPr="00E75444">
        <w:rPr>
          <w:rFonts w:cs="Arial"/>
          <w:bCs/>
          <w:highlight w:val="green"/>
          <w:u w:val="single"/>
        </w:rPr>
        <w:t>Ebola</w:t>
      </w:r>
      <w:r w:rsidRPr="00E75444">
        <w:rPr>
          <w:rFonts w:cs="Arial"/>
          <w:sz w:val="14"/>
          <w:highlight w:val="green"/>
        </w:rPr>
        <w:t xml:space="preserve"> </w:t>
      </w:r>
      <w:r w:rsidRPr="00E75444">
        <w:rPr>
          <w:rFonts w:cs="Arial"/>
          <w:highlight w:val="green"/>
          <w:u w:val="single"/>
        </w:rPr>
        <w:t>and</w:t>
      </w:r>
      <w:r w:rsidRPr="00E75444">
        <w:rPr>
          <w:rFonts w:cs="Arial"/>
          <w:sz w:val="14"/>
          <w:highlight w:val="green"/>
        </w:rPr>
        <w:t xml:space="preserve"> </w:t>
      </w:r>
      <w:r w:rsidRPr="00E75444">
        <w:rPr>
          <w:rFonts w:cs="Arial"/>
          <w:bCs/>
          <w:highlight w:val="green"/>
          <w:u w:val="single"/>
        </w:rPr>
        <w:t>other outbreaks</w:t>
      </w:r>
      <w:r w:rsidRPr="00E75444">
        <w:rPr>
          <w:rFonts w:cs="Arial"/>
          <w:sz w:val="14"/>
          <w:highlight w:val="green"/>
        </w:rPr>
        <w:t xml:space="preserve"> </w:t>
      </w:r>
      <w:r w:rsidRPr="00E75444">
        <w:rPr>
          <w:rFonts w:cs="Arial"/>
          <w:bCs/>
          <w:highlight w:val="green"/>
          <w:u w:val="single"/>
        </w:rPr>
        <w:t>threaten human civilization</w:t>
      </w:r>
      <w:r w:rsidRPr="00E75444">
        <w:rPr>
          <w:rFonts w:cs="Arial"/>
          <w:sz w:val="14"/>
          <w:highlight w:val="green"/>
        </w:rPr>
        <w:t xml:space="preserve">, </w:t>
      </w:r>
      <w:r w:rsidRPr="00E75444">
        <w:rPr>
          <w:rFonts w:cs="Arial"/>
          <w:highlight w:val="green"/>
          <w:u w:val="single"/>
        </w:rPr>
        <w:t xml:space="preserve">forcing states to act quickly to pursue </w:t>
      </w:r>
      <w:r w:rsidRPr="00E75444">
        <w:rPr>
          <w:rFonts w:cs="Arial"/>
          <w:bCs/>
          <w:highlight w:val="green"/>
          <w:u w:val="single"/>
        </w:rPr>
        <w:t>containment</w:t>
      </w:r>
      <w:r w:rsidRPr="00E75444">
        <w:rPr>
          <w:rFonts w:cs="Arial"/>
          <w:sz w:val="14"/>
          <w:highlight w:val="green"/>
        </w:rPr>
        <w:t xml:space="preserve">. </w:t>
      </w:r>
      <w:r w:rsidRPr="00E75444">
        <w:rPr>
          <w:rFonts w:cs="Arial"/>
          <w:bCs/>
          <w:highlight w:val="green"/>
          <w:u w:val="single"/>
        </w:rPr>
        <w:t>Terrorist</w:t>
      </w:r>
      <w:r w:rsidRPr="00E75444">
        <w:rPr>
          <w:rFonts w:cs="Arial"/>
          <w:bCs/>
          <w:u w:val="single"/>
        </w:rPr>
        <w:t xml:space="preserve"> networks</w:t>
      </w:r>
      <w:r w:rsidRPr="00E75444">
        <w:rPr>
          <w:rFonts w:cs="Arial"/>
          <w:sz w:val="14"/>
        </w:rPr>
        <w:t xml:space="preserve"> </w:t>
      </w:r>
      <w:r w:rsidRPr="00E75444">
        <w:rPr>
          <w:rFonts w:cs="Arial"/>
          <w:u w:val="single"/>
        </w:rPr>
        <w:t xml:space="preserve">like </w:t>
      </w:r>
      <w:r w:rsidRPr="00E75444">
        <w:rPr>
          <w:rFonts w:cs="Arial"/>
          <w:bCs/>
          <w:u w:val="single"/>
        </w:rPr>
        <w:t>Islamic State</w:t>
      </w:r>
      <w:r w:rsidRPr="00E75444">
        <w:rPr>
          <w:rFonts w:cs="Arial"/>
          <w:sz w:val="14"/>
        </w:rPr>
        <w:t xml:space="preserve"> have brought countries both far and near together in efforts neutralize their force. </w:t>
      </w:r>
      <w:r w:rsidRPr="00E75444">
        <w:rPr>
          <w:rFonts w:cs="Arial"/>
          <w:bCs/>
          <w:highlight w:val="green"/>
          <w:u w:val="single"/>
        </w:rPr>
        <w:t>Drug trafficking</w:t>
      </w:r>
      <w:r w:rsidRPr="00E75444">
        <w:rPr>
          <w:rFonts w:cs="Arial"/>
          <w:sz w:val="14"/>
        </w:rPr>
        <w:t xml:space="preserve"> networks have also forced the hand of states: Plan Colombia is a major example of the USA’s support of another nation’s battle with cartels.8 </w:t>
      </w:r>
      <w:r w:rsidRPr="00E75444">
        <w:rPr>
          <w:rFonts w:cs="Arial"/>
          <w:bCs/>
          <w:highlight w:val="green"/>
          <w:u w:val="single"/>
        </w:rPr>
        <w:t>Cyber-security</w:t>
      </w:r>
      <w:r w:rsidRPr="00E75444">
        <w:rPr>
          <w:rFonts w:cs="Arial"/>
          <w:sz w:val="14"/>
        </w:rPr>
        <w:t xml:space="preserve"> is indeed a concern of every country, yet we are seeing inaction on the part of states. This </w:t>
      </w:r>
      <w:r w:rsidRPr="00E75444">
        <w:rPr>
          <w:rFonts w:cs="Arial"/>
          <w:highlight w:val="green"/>
          <w:u w:val="single"/>
        </w:rPr>
        <w:t>present</w:t>
      </w:r>
      <w:r w:rsidRPr="00E75444">
        <w:rPr>
          <w:rFonts w:cs="Arial"/>
          <w:sz w:val="14"/>
          <w:highlight w:val="green"/>
        </w:rPr>
        <w:t>s</w:t>
      </w:r>
      <w:r w:rsidRPr="00E75444">
        <w:rPr>
          <w:rFonts w:cs="Arial"/>
          <w:sz w:val="14"/>
        </w:rPr>
        <w:t xml:space="preserve"> </w:t>
      </w:r>
      <w:r w:rsidRPr="00E75444">
        <w:rPr>
          <w:rFonts w:cs="Arial"/>
          <w:u w:val="single"/>
        </w:rPr>
        <w:t xml:space="preserve">a </w:t>
      </w:r>
      <w:r w:rsidRPr="00E75444">
        <w:rPr>
          <w:rFonts w:cs="Arial"/>
          <w:bCs/>
          <w:u w:val="single"/>
        </w:rPr>
        <w:t xml:space="preserve">serious </w:t>
      </w:r>
      <w:r w:rsidRPr="00E75444">
        <w:rPr>
          <w:rFonts w:cs="Arial"/>
          <w:bCs/>
          <w:highlight w:val="green"/>
          <w:u w:val="single"/>
        </w:rPr>
        <w:t>conundrum</w:t>
      </w:r>
      <w:r w:rsidRPr="00E75444">
        <w:rPr>
          <w:rFonts w:cs="Arial"/>
          <w:sz w:val="14"/>
        </w:rPr>
        <w:t xml:space="preserve">. Ultimately, </w:t>
      </w:r>
      <w:r w:rsidRPr="00E75444">
        <w:rPr>
          <w:rFonts w:cs="Arial"/>
          <w:u w:val="single"/>
        </w:rPr>
        <w:t xml:space="preserve">the weaknesses and vulnerabilities of others will affect the </w:t>
      </w:r>
      <w:r w:rsidRPr="00E75444">
        <w:rPr>
          <w:rFonts w:cs="Arial"/>
          <w:bCs/>
          <w:u w:val="single"/>
        </w:rPr>
        <w:t>security and power of states</w:t>
      </w:r>
      <w:r w:rsidRPr="00E75444">
        <w:rPr>
          <w:rFonts w:cs="Arial"/>
          <w:sz w:val="14"/>
        </w:rPr>
        <w:t xml:space="preserve">. </w:t>
      </w:r>
      <w:r w:rsidRPr="00E75444">
        <w:rPr>
          <w:rFonts w:cs="Arial"/>
          <w:u w:val="single"/>
        </w:rPr>
        <w:t>Then there are criminal networks</w:t>
      </w:r>
      <w:r w:rsidRPr="00E75444">
        <w:rPr>
          <w:rFonts w:cs="Arial"/>
          <w:sz w:val="14"/>
        </w:rPr>
        <w:t xml:space="preserve">: following the collapse of the Soviet Union, for example, </w:t>
      </w:r>
      <w:r w:rsidRPr="00E75444">
        <w:rPr>
          <w:rFonts w:cs="Arial"/>
          <w:u w:val="single"/>
        </w:rPr>
        <w:t>the</w:t>
      </w:r>
      <w:r w:rsidRPr="00E75444">
        <w:rPr>
          <w:rFonts w:cs="Arial"/>
          <w:sz w:val="14"/>
        </w:rPr>
        <w:t xml:space="preserve"> Russian </w:t>
      </w:r>
      <w:r w:rsidRPr="00E75444">
        <w:rPr>
          <w:rFonts w:cs="Arial"/>
          <w:bCs/>
          <w:highlight w:val="green"/>
          <w:u w:val="single"/>
        </w:rPr>
        <w:t>mafia</w:t>
      </w:r>
      <w:r w:rsidRPr="00E75444">
        <w:rPr>
          <w:rFonts w:cs="Arial"/>
          <w:sz w:val="14"/>
          <w:highlight w:val="green"/>
        </w:rPr>
        <w:t xml:space="preserve">, </w:t>
      </w:r>
      <w:r w:rsidRPr="00E75444">
        <w:rPr>
          <w:rFonts w:cs="Arial"/>
          <w:highlight w:val="green"/>
          <w:u w:val="single"/>
        </w:rPr>
        <w:t xml:space="preserve">weapons </w:t>
      </w:r>
      <w:r w:rsidRPr="00E75444">
        <w:rPr>
          <w:rFonts w:cs="Arial"/>
          <w:bCs/>
          <w:highlight w:val="green"/>
          <w:u w:val="single"/>
        </w:rPr>
        <w:t>proliferation</w:t>
      </w:r>
      <w:r w:rsidRPr="00E75444">
        <w:rPr>
          <w:rFonts w:cs="Arial"/>
          <w:sz w:val="14"/>
          <w:highlight w:val="green"/>
        </w:rPr>
        <w:t xml:space="preserve">, </w:t>
      </w:r>
      <w:r w:rsidRPr="00E75444">
        <w:rPr>
          <w:rFonts w:cs="Arial"/>
          <w:bCs/>
          <w:highlight w:val="green"/>
          <w:u w:val="single"/>
        </w:rPr>
        <w:t>sale of</w:t>
      </w:r>
      <w:r w:rsidRPr="00E75444">
        <w:rPr>
          <w:rFonts w:cs="Arial"/>
          <w:bCs/>
          <w:u w:val="single"/>
        </w:rPr>
        <w:t xml:space="preserve"> weapons</w:t>
      </w:r>
      <w:r w:rsidRPr="00E75444">
        <w:rPr>
          <w:rFonts w:cs="Arial"/>
          <w:sz w:val="14"/>
        </w:rPr>
        <w:t xml:space="preserve"> (</w:t>
      </w:r>
      <w:r w:rsidRPr="00E75444">
        <w:rPr>
          <w:rFonts w:cs="Arial"/>
          <w:bCs/>
          <w:highlight w:val="green"/>
          <w:u w:val="single"/>
        </w:rPr>
        <w:t>nuc</w:t>
      </w:r>
      <w:r w:rsidRPr="00E75444">
        <w:rPr>
          <w:rFonts w:cs="Arial"/>
          <w:bCs/>
          <w:u w:val="single"/>
        </w:rPr>
        <w:t>lear</w:t>
      </w:r>
      <w:r w:rsidRPr="00E75444">
        <w:rPr>
          <w:rFonts w:cs="Arial"/>
          <w:sz w:val="14"/>
        </w:rPr>
        <w:t xml:space="preserve"> </w:t>
      </w:r>
      <w:r w:rsidRPr="00E75444">
        <w:rPr>
          <w:rFonts w:cs="Arial"/>
          <w:u w:val="single"/>
        </w:rPr>
        <w:t>and</w:t>
      </w:r>
      <w:r w:rsidRPr="00E75444">
        <w:rPr>
          <w:rFonts w:cs="Arial"/>
          <w:sz w:val="14"/>
        </w:rPr>
        <w:t xml:space="preserve"> </w:t>
      </w:r>
      <w:r w:rsidRPr="00E75444">
        <w:rPr>
          <w:rFonts w:cs="Arial"/>
          <w:u w:val="single"/>
        </w:rPr>
        <w:t>other</w:t>
      </w:r>
      <w:r w:rsidRPr="00E75444">
        <w:rPr>
          <w:rFonts w:cs="Arial"/>
          <w:sz w:val="14"/>
        </w:rPr>
        <w:t xml:space="preserve">) </w:t>
      </w:r>
      <w:r w:rsidRPr="00E75444">
        <w:rPr>
          <w:rFonts w:cs="Arial"/>
          <w:u w:val="single"/>
        </w:rPr>
        <w:t xml:space="preserve">and the flow of weapons </w:t>
      </w:r>
      <w:r w:rsidRPr="00E75444">
        <w:rPr>
          <w:rFonts w:cs="Arial"/>
          <w:highlight w:val="green"/>
          <w:u w:val="single"/>
        </w:rPr>
        <w:t>into states have challenged the authority of the state.</w:t>
      </w:r>
    </w:p>
    <w:p w14:paraId="45057556" w14:textId="77777777" w:rsidR="003D2AE9" w:rsidRPr="00E75444" w:rsidRDefault="003D2AE9" w:rsidP="003D2AE9">
      <w:pPr>
        <w:pStyle w:val="Heading4"/>
        <w:rPr>
          <w:rFonts w:cs="Arial"/>
        </w:rPr>
      </w:pPr>
      <w:r w:rsidRPr="00E75444">
        <w:rPr>
          <w:rFonts w:cs="Arial"/>
        </w:rPr>
        <w:t>Scenario 2 is WMD Terror</w:t>
      </w:r>
    </w:p>
    <w:p w14:paraId="7D733FBA" w14:textId="77777777" w:rsidR="003D2AE9" w:rsidRPr="00E75444" w:rsidRDefault="003D2AE9" w:rsidP="003D2AE9">
      <w:pPr>
        <w:pStyle w:val="Heading4"/>
        <w:rPr>
          <w:rFonts w:cs="Arial"/>
        </w:rPr>
      </w:pPr>
      <w:bookmarkStart w:id="5" w:name="terrorists-have-motivation-and-capabilit"/>
      <w:r w:rsidRPr="00E75444">
        <w:rPr>
          <w:rFonts w:cs="Arial"/>
        </w:rPr>
        <w:t xml:space="preserve">Cartels work with terrorists to get nuclear weapons into the United States that allows for nuke terror. </w:t>
      </w:r>
    </w:p>
    <w:p w14:paraId="4960BA75" w14:textId="77777777" w:rsidR="003D2AE9" w:rsidRPr="00E75444" w:rsidRDefault="003D2AE9" w:rsidP="003D2AE9">
      <w:r w:rsidRPr="00E75444">
        <w:rPr>
          <w:rStyle w:val="Style13ptBold"/>
        </w:rPr>
        <w:t xml:space="preserve">Richey 17 </w:t>
      </w:r>
      <w:r w:rsidRPr="00E75444">
        <w:t>(Warren Richey, Staff writer, “Terror and the Mexican Border: How Big a Threat?”, He covered the oil industry for the English-language Saudi Gazette in Jeddah and Al Khobar, Saudi Arabia, and federal courts and agencies for the Sun-Sentinel in South Florida. In more than 20 years at the Monitor, Warren has worked as a local, national, and foreign correspondent, 1/15/17, https://www.csmonitor.com/USA/Justice/2017/0115/Terror-and-the-Mexico-border-How-big-a-threat)//KP+AKIM)</w:t>
      </w:r>
    </w:p>
    <w:p w14:paraId="1EDDE5F6" w14:textId="77777777" w:rsidR="003D2AE9" w:rsidRPr="00E75444" w:rsidRDefault="003D2AE9" w:rsidP="003D2AE9">
      <w:pPr>
        <w:rPr>
          <w:rStyle w:val="StyleUnderline"/>
        </w:rPr>
      </w:pPr>
      <w:r w:rsidRPr="00E75444">
        <w:rPr>
          <w:rStyle w:val="StyleUnderline"/>
          <w:highlight w:val="green"/>
        </w:rPr>
        <w:t xml:space="preserve">Islamic militants purchase a nuclear device from </w:t>
      </w:r>
      <w:r w:rsidRPr="00E75444">
        <w:rPr>
          <w:rStyle w:val="StyleUnderline"/>
        </w:rPr>
        <w:t xml:space="preserve">a sympathetic official in </w:t>
      </w:r>
      <w:r w:rsidRPr="00E75444">
        <w:rPr>
          <w:rStyle w:val="StyleUnderline"/>
          <w:highlight w:val="green"/>
        </w:rPr>
        <w:t>Pakistan and ship the weapon on</w:t>
      </w:r>
      <w:r w:rsidRPr="00E75444">
        <w:rPr>
          <w:rStyle w:val="StyleUnderline"/>
        </w:rPr>
        <w:t xml:space="preserve"> the flip side of </w:t>
      </w:r>
      <w:r w:rsidRPr="00E75444">
        <w:rPr>
          <w:rStyle w:val="StyleUnderline"/>
          <w:highlight w:val="green"/>
        </w:rPr>
        <w:t>a drug trafficking route through West Africa to South America</w:t>
      </w:r>
      <w:r w:rsidRPr="00E75444">
        <w:rPr>
          <w:rStyle w:val="StyleUnderline"/>
        </w:rPr>
        <w:t xml:space="preserve">. Next, </w:t>
      </w:r>
      <w:r w:rsidRPr="00E75444">
        <w:rPr>
          <w:rStyle w:val="StyleUnderline"/>
          <w:highlight w:val="green"/>
        </w:rPr>
        <w:t>the package is smuggled north to the United States-Mexico border.</w:t>
      </w:r>
      <w:r w:rsidRPr="00E75444">
        <w:rPr>
          <w:rStyle w:val="StyleUnderline"/>
        </w:rPr>
        <w:t xml:space="preserve"> </w:t>
      </w:r>
      <w:r w:rsidRPr="00E75444">
        <w:rPr>
          <w:sz w:val="14"/>
        </w:rPr>
        <w:t xml:space="preserve">Although this sounds like the plot line of a spy thriller, </w:t>
      </w:r>
      <w:r w:rsidRPr="00E75444">
        <w:rPr>
          <w:rStyle w:val="StyleUnderline"/>
        </w:rPr>
        <w:t xml:space="preserve">it </w:t>
      </w:r>
      <w:r w:rsidRPr="00E75444">
        <w:rPr>
          <w:rStyle w:val="StyleUnderline"/>
          <w:highlight w:val="green"/>
        </w:rPr>
        <w:t>is a scenario laid out in a</w:t>
      </w:r>
      <w:r w:rsidRPr="00E75444">
        <w:rPr>
          <w:rStyle w:val="StyleUnderline"/>
        </w:rPr>
        <w:t xml:space="preserve">n online </w:t>
      </w:r>
      <w:r w:rsidRPr="00E75444">
        <w:rPr>
          <w:rStyle w:val="StyleUnderline"/>
          <w:highlight w:val="green"/>
        </w:rPr>
        <w:t xml:space="preserve">magazine produced by </w:t>
      </w:r>
      <w:r w:rsidRPr="00E75444">
        <w:rPr>
          <w:rStyle w:val="StyleUnderline"/>
        </w:rPr>
        <w:t xml:space="preserve">the Islamic State, the apocalyptic Syria-based terror group also known as </w:t>
      </w:r>
      <w:r w:rsidRPr="00E75444">
        <w:rPr>
          <w:rStyle w:val="StyleUnderline"/>
          <w:highlight w:val="green"/>
        </w:rPr>
        <w:t>ISIS.</w:t>
      </w:r>
      <w:r w:rsidRPr="00E75444">
        <w:rPr>
          <w:rStyle w:val="StyleUnderline"/>
        </w:rPr>
        <w:t xml:space="preserve"> </w:t>
      </w:r>
      <w:r w:rsidRPr="00E75444">
        <w:rPr>
          <w:sz w:val="14"/>
        </w:rPr>
        <w:t>“</w:t>
      </w:r>
      <w:r w:rsidRPr="00E75444">
        <w:rPr>
          <w:rStyle w:val="StyleUnderline"/>
          <w:highlight w:val="green"/>
        </w:rPr>
        <w:t xml:space="preserve">From there </w:t>
      </w:r>
      <w:r w:rsidRPr="00E75444">
        <w:rPr>
          <w:rStyle w:val="StyleUnderline"/>
        </w:rPr>
        <w:t xml:space="preserve">it’s just a quick hop </w:t>
      </w:r>
      <w:r w:rsidRPr="00E75444">
        <w:rPr>
          <w:rStyle w:val="StyleUnderline"/>
          <w:highlight w:val="green"/>
        </w:rPr>
        <w:t>through a smuggling tunnel and</w:t>
      </w:r>
      <w:r w:rsidRPr="00E75444">
        <w:rPr>
          <w:sz w:val="14"/>
        </w:rPr>
        <w:t xml:space="preserve"> … </w:t>
      </w:r>
      <w:r w:rsidRPr="00E75444">
        <w:rPr>
          <w:rStyle w:val="StyleUnderline"/>
        </w:rPr>
        <w:t xml:space="preserve">presto, </w:t>
      </w:r>
      <w:r w:rsidRPr="00E75444">
        <w:rPr>
          <w:rStyle w:val="StyleUnderline"/>
          <w:highlight w:val="green"/>
        </w:rPr>
        <w:t xml:space="preserve">they’re </w:t>
      </w:r>
      <w:r w:rsidRPr="00E75444">
        <w:rPr>
          <w:rStyle w:val="StyleUnderline"/>
        </w:rPr>
        <w:t xml:space="preserve">mingling with another 12 million ‘illegal’ aliens </w:t>
      </w:r>
      <w:r w:rsidRPr="00E75444">
        <w:rPr>
          <w:rStyle w:val="StyleUnderline"/>
          <w:highlight w:val="green"/>
        </w:rPr>
        <w:t>in America with a nuc</w:t>
      </w:r>
      <w:r w:rsidRPr="00E75444">
        <w:rPr>
          <w:rStyle w:val="StyleUnderline"/>
        </w:rPr>
        <w:t xml:space="preserve">lear bomb in the trunk of their car,” the 2015 ISIS article says. The debate over security along the US-Mexico border isn’t just about the millions of unauthorized migrants who have crossed the international boundary seeking work and better lives. And it isn’t just about the drug smugglers and assorted other criminals who routinely use the border as an easy back door into America. There is potentially a greater threat from a porous southern border. Conservatives have long warned that terror groups like </w:t>
      </w:r>
      <w:r w:rsidRPr="00E75444">
        <w:rPr>
          <w:rStyle w:val="StyleUnderline"/>
          <w:highlight w:val="green"/>
        </w:rPr>
        <w:t xml:space="preserve">ISIS and Al Qaeda might try to exploit drug </w:t>
      </w:r>
      <w:r w:rsidRPr="00E75444">
        <w:rPr>
          <w:rStyle w:val="StyleUnderline"/>
        </w:rPr>
        <w:t xml:space="preserve">and migrant </w:t>
      </w:r>
      <w:r w:rsidRPr="00E75444">
        <w:rPr>
          <w:rStyle w:val="StyleUnderline"/>
          <w:highlight w:val="green"/>
        </w:rPr>
        <w:t>smuggling routes from Mexico to sneak into the US undetected.</w:t>
      </w:r>
      <w:r w:rsidRPr="00E75444">
        <w:rPr>
          <w:rStyle w:val="StyleUnderline"/>
        </w:rPr>
        <w:t xml:space="preserve"> </w:t>
      </w:r>
      <w:r w:rsidRPr="00E75444">
        <w:rPr>
          <w:rStyle w:val="StyleUnderline"/>
          <w:highlight w:val="green"/>
        </w:rPr>
        <w:t>The threat isn’t</w:t>
      </w:r>
      <w:r w:rsidRPr="00E75444">
        <w:rPr>
          <w:rStyle w:val="StyleUnderline"/>
        </w:rPr>
        <w:t xml:space="preserve"> merely </w:t>
      </w:r>
      <w:r w:rsidRPr="00E75444">
        <w:rPr>
          <w:rStyle w:val="StyleUnderline"/>
          <w:highlight w:val="green"/>
        </w:rPr>
        <w:t>speculative.</w:t>
      </w:r>
      <w:r w:rsidRPr="00E75444">
        <w:rPr>
          <w:rStyle w:val="StyleUnderline"/>
        </w:rPr>
        <w:t xml:space="preserve"> </w:t>
      </w:r>
      <w:r w:rsidRPr="00E75444">
        <w:rPr>
          <w:sz w:val="14"/>
        </w:rPr>
        <w:t xml:space="preserve">From November 2013 to July 2014, officials apprehended 143 individuals listed on the US terror watch list trying to cross the Mexico border and enter the US illegally, according to a confidential Texas Department of Public Safety report obtained by the Houston Chronicle. </w:t>
      </w:r>
      <w:r w:rsidRPr="00E75444">
        <w:rPr>
          <w:rStyle w:val="StyleUnderline"/>
        </w:rPr>
        <w:t xml:space="preserve">And last summer, the US military’s Southern Command warned in an intelligence report that Muslim extremists were using existing migrant smuggling rings in Latin America to gain entry to the US across the Mexico border, according to an account in the Washington Free Beacon. </w:t>
      </w:r>
      <w:r w:rsidRPr="00E75444">
        <w:rPr>
          <w:rStyle w:val="StyleUnderline"/>
          <w:highlight w:val="green"/>
        </w:rPr>
        <w:t xml:space="preserve">The Obama administration </w:t>
      </w:r>
      <w:r w:rsidRPr="00E75444">
        <w:rPr>
          <w:rStyle w:val="StyleUnderline"/>
        </w:rPr>
        <w:t xml:space="preserve">and its supporters </w:t>
      </w:r>
      <w:r w:rsidRPr="00E75444">
        <w:rPr>
          <w:rStyle w:val="StyleUnderline"/>
          <w:highlight w:val="green"/>
        </w:rPr>
        <w:t xml:space="preserve">have consistently </w:t>
      </w:r>
      <w:r w:rsidRPr="00E75444">
        <w:rPr>
          <w:rStyle w:val="StyleUnderline"/>
        </w:rPr>
        <w:t xml:space="preserve">sought to </w:t>
      </w:r>
      <w:r w:rsidRPr="00E75444">
        <w:rPr>
          <w:rStyle w:val="StyleUnderline"/>
          <w:highlight w:val="green"/>
        </w:rPr>
        <w:t>downplay the threat of terrorists crossing the Mexican border</w:t>
      </w:r>
      <w:r w:rsidRPr="00E75444">
        <w:rPr>
          <w:rStyle w:val="StyleUnderline"/>
        </w:rPr>
        <w:t xml:space="preserve">. They say the border is secure and that the threat of terrorists crossing illegally from Mexico is overstated. </w:t>
      </w:r>
      <w:r w:rsidRPr="00E75444">
        <w:rPr>
          <w:sz w:val="14"/>
        </w:rPr>
        <w:t xml:space="preserve">No terror plot carried out in the US homeland has involved personnel or material transported across the US-Mexico border. But to some, that is small comfort. Conservatives' concerns During a congressional hearing in September, House Homeland Security Committee Chairman Michael McCaul (R) of Texas asked senior border enforcement officials in the Obama administration whether ISIS might try to smuggle a nuclear device across the Mexico border. “That’s them in their own words,” Representative McCaul noted, referring to the ISIS magazine article. “I have to take that seriously.” Kevin McAleenan, deputy commissioner of US Customs and Border Protection, told the committee the government monitors such threats closely. “We’ve seen aspirational discussions,” he said, acknowledging the claims in the ISIS magazine article. But he added that US officials and their counterparts in Mexico were “not seeing a ton of credible, validated intelligence that suggests that ISIS is trying to exploit specific routes [into the US].” Mr. McAleenan’s response is consistent with the claim consistently advanced by the Obama administration – that the border is secure. But now, with Donald Trump’s election, that narrative and the US approach to border security is about to change dramatically. Mr. Trump made border security a cornerstone of his campaign for the White House. He says securing the border will be one of his first and highest priorities when he takes office on Jan. 20, including fulfilling his pledge to build a wall on the US-Mexico border. But it isn’t just about building a wall. The new administration is poised to pursue an unapologetic version of America-first nationalism, including aggressive enforcement of US sovereign power to decide who enters the country and under what circumstances. By many accounts, the Trump administration faces a daunting task. The men behind Trump's pivot An analysis of border security, together with interviews conducted along the border from Texas to Arizona, paint a picture of vulnerabilities with potentially dire consequences. </w:t>
      </w:r>
      <w:r w:rsidRPr="00E75444">
        <w:rPr>
          <w:rStyle w:val="StyleUnderline"/>
        </w:rPr>
        <w:t xml:space="preserve">Of course, the boundary with Mexico isn’t the only way to sneak into the country. There are more than 95,000 miles of open shoreline and a long border with Canada. But some </w:t>
      </w:r>
      <w:r w:rsidRPr="00E75444">
        <w:rPr>
          <w:rStyle w:val="StyleUnderline"/>
          <w:highlight w:val="green"/>
        </w:rPr>
        <w:t>security specialists believe smuggling routes from Mexico, including those run by Mexican criminal cartels, offer a</w:t>
      </w:r>
      <w:r w:rsidRPr="00E75444">
        <w:rPr>
          <w:rStyle w:val="StyleUnderline"/>
        </w:rPr>
        <w:t xml:space="preserve">n established and relatively </w:t>
      </w:r>
      <w:r w:rsidRPr="00E75444">
        <w:rPr>
          <w:rStyle w:val="StyleUnderline"/>
          <w:highlight w:val="green"/>
        </w:rPr>
        <w:t>secure method of entry fo</w:t>
      </w:r>
      <w:r w:rsidRPr="00E75444">
        <w:rPr>
          <w:rStyle w:val="StyleUnderline"/>
        </w:rPr>
        <w:t xml:space="preserve">r would-be </w:t>
      </w:r>
      <w:r w:rsidRPr="00E75444">
        <w:rPr>
          <w:rStyle w:val="StyleUnderline"/>
          <w:highlight w:val="green"/>
        </w:rPr>
        <w:t>terrorists.</w:t>
      </w:r>
      <w:r w:rsidRPr="00E75444">
        <w:rPr>
          <w:rStyle w:val="StyleUnderline"/>
        </w:rPr>
        <w:t xml:space="preserve"> Among them is retired Lt. Gen. Michael Flynn, the former director of the Defense Intelligence Agency tapped to become Trump’s national security adviser. </w:t>
      </w:r>
      <w:r w:rsidRPr="00E75444">
        <w:rPr>
          <w:sz w:val="14"/>
        </w:rPr>
        <w:t xml:space="preserve">Mr. Flynn told Breitbart News in August that Islamic terror groups and countries that support them are cutting deals with the Mexican cartels for access to smuggling routes into the US. He specifically mentioned Hezbollah, the Lebanon-based Shia Muslim organization aligned with Iran, saying the group has smuggled narcotics and individuals across the border and into the US. Another former US official concerned about border security is retired Gen. John Kelly, Trump’s pick as secretary of Homeland Security. Mr. Kelly is the former commander of US Southern Command, which oversees Pentagon operations in South America, Central America, and the Caribbean. “I believe we are overlooking a significant security threat,” he told senators during congressional testimony in 2015. He said transnational organized crime groups such as the Mexican cartels “could unwittingly, or even wittingly, facilitate the movement of terrorist operatives or weapons of mass destruction toward our borders.” Kelly warned that such movements would be “potentially undetected and almost completely unrestricted.” Kelly emphasized that he’d seen no indication of cooperation between the Mexican cartels and Islamic terrorists. But he said it was a major concern. The current leader of Southern Command, Adm. Kurt Tidd, echoed Kelly’s concern. “Many people are quick to dismiss the possibility of these groups working together in this part of the world. They believe the absence of evidence of a relationship is evidence of its absence,” he told senators last year. “Mr. Chairman, we at US Southern Command can’t be that certain,” Admiral Tidd said. Gauging the threat The US government takes extraordinary measures to prevent would-be terrorists from entering the country through an airport or other official port of entry. Each of the roughly 2 million individuals who submit visa applications are vetted as potential security risks. Of the 8,600 who were rejected for security reasons in a recent year, some 2,200 refusals were based on a known or suspected connection to a terror group, according to US Immigration and Customs Enforcement. In addition, the Transportation Security Administration (TSA) uses a terrorism targeting center to vet each passenger on every incoming flight to the US from overseas. In the first nine months of 2016, nearly 7,000 known or suspected terrorists were denied the ability to board an aircraft or were directed to secondary screening, according to the TSA. Such comprehensive security efforts stand in contrast to the situation on the southwest border, where large numbers of individuals continue to enter the US without authorization and completely undetected. Of prime concern are those from 35 so-called “special interest” countries. These are countries where terrorism is an acute problem. In Fiscal Year 2014, the Border Patrol apprehended 4,585 unauthorized migrants from “special interest” countries, including 66 from Afghanistan, 223 from Iran, 173 from Iraq, 350 from Pakistan, 169 from Somalia, and 61 from Syria, according to the Office of Immigration Statistics. Many are genuine refugees fleeing war and terrorism. But it can be challenging for US officials to determine their intentions, particularly when significant numbers are crossing the border undetected. By some estimates, the Border Patrol apprehends roughly 80 percent of those attempting to enter the US without legal authorization. But a 2015 government-funded study disputes that number. The Border Patrol’s catch rate is closer to 54 percent, the study concluded. If accurate, that would suggest that apart from the 4,585 “special interest” individuals who were apprehended in FY 2014, an additional 3,900 entered the US undetected. Even at the higher 80 percent catch rate, there would still be more than 1,100 undetected border crossers from countries with active terrorist groups. 'Special interest' border-crossers </w:t>
      </w:r>
      <w:r w:rsidRPr="00E75444">
        <w:rPr>
          <w:rStyle w:val="StyleUnderline"/>
        </w:rPr>
        <w:t xml:space="preserve">In the fall of 2015, for example, five </w:t>
      </w:r>
      <w:r w:rsidRPr="00E75444">
        <w:rPr>
          <w:rStyle w:val="StyleUnderline"/>
          <w:highlight w:val="green"/>
        </w:rPr>
        <w:t>Pakistanis and an Afghan were arrested near Patagonia</w:t>
      </w:r>
      <w:r w:rsidRPr="00E75444">
        <w:rPr>
          <w:rStyle w:val="StyleUnderline"/>
        </w:rPr>
        <w:t xml:space="preserve">, Ariz., </w:t>
      </w:r>
      <w:r w:rsidRPr="00E75444">
        <w:rPr>
          <w:rStyle w:val="StyleUnderline"/>
          <w:highlight w:val="green"/>
        </w:rPr>
        <w:t xml:space="preserve">after crossing the border </w:t>
      </w:r>
      <w:r w:rsidRPr="00E75444">
        <w:rPr>
          <w:rStyle w:val="StyleUnderline"/>
        </w:rPr>
        <w:t xml:space="preserve">roughly 20 miles to the south. While no links to terrorism were found at the time, a later search of a </w:t>
      </w:r>
      <w:r w:rsidRPr="00E75444">
        <w:rPr>
          <w:rStyle w:val="StyleUnderline"/>
          <w:highlight w:val="green"/>
        </w:rPr>
        <w:t>F</w:t>
      </w:r>
      <w:r w:rsidRPr="00E75444">
        <w:rPr>
          <w:rStyle w:val="StyleUnderline"/>
        </w:rPr>
        <w:t xml:space="preserve">ederal </w:t>
      </w:r>
      <w:r w:rsidRPr="00E75444">
        <w:rPr>
          <w:rStyle w:val="StyleUnderline"/>
          <w:highlight w:val="green"/>
        </w:rPr>
        <w:t>B</w:t>
      </w:r>
      <w:r w:rsidRPr="00E75444">
        <w:rPr>
          <w:rStyle w:val="StyleUnderline"/>
        </w:rPr>
        <w:t xml:space="preserve">ureau of </w:t>
      </w:r>
      <w:r w:rsidRPr="00E75444">
        <w:rPr>
          <w:rStyle w:val="StyleUnderline"/>
          <w:highlight w:val="green"/>
        </w:rPr>
        <w:t>I</w:t>
      </w:r>
      <w:r w:rsidRPr="00E75444">
        <w:rPr>
          <w:rStyle w:val="StyleUnderline"/>
        </w:rPr>
        <w:t xml:space="preserve">nvestigation database </w:t>
      </w:r>
      <w:r w:rsidRPr="00E75444">
        <w:rPr>
          <w:rStyle w:val="StyleUnderline"/>
          <w:highlight w:val="green"/>
        </w:rPr>
        <w:t xml:space="preserve">revealed that the Afghan had </w:t>
      </w:r>
      <w:r w:rsidRPr="00E75444">
        <w:rPr>
          <w:rStyle w:val="StyleUnderline"/>
        </w:rPr>
        <w:t xml:space="preserve">family </w:t>
      </w:r>
      <w:r w:rsidRPr="00E75444">
        <w:rPr>
          <w:rStyle w:val="StyleUnderline"/>
          <w:highlight w:val="green"/>
        </w:rPr>
        <w:t>connections to the Taliban</w:t>
      </w:r>
      <w:r w:rsidRPr="00E75444">
        <w:rPr>
          <w:rStyle w:val="StyleUnderline"/>
        </w:rPr>
        <w:t xml:space="preserve">, according to The Washington Times. The Afghan is still in custody. The five Pakistanis sought refugee status and were reportedly released. A few weeks later, the arrests of </w:t>
      </w:r>
      <w:r w:rsidRPr="00E75444">
        <w:rPr>
          <w:rStyle w:val="StyleUnderline"/>
          <w:highlight w:val="green"/>
        </w:rPr>
        <w:t xml:space="preserve">five men </w:t>
      </w:r>
      <w:r w:rsidRPr="00E75444">
        <w:rPr>
          <w:rStyle w:val="StyleUnderline"/>
        </w:rPr>
        <w:t xml:space="preserve">described as “Middle Eastern” </w:t>
      </w:r>
      <w:r w:rsidRPr="00E75444">
        <w:rPr>
          <w:rStyle w:val="StyleUnderline"/>
          <w:highlight w:val="green"/>
        </w:rPr>
        <w:t>near Amado</w:t>
      </w:r>
      <w:r w:rsidRPr="00E75444">
        <w:rPr>
          <w:rStyle w:val="StyleUnderline"/>
        </w:rPr>
        <w:t xml:space="preserve">, Ariz., </w:t>
      </w:r>
      <w:r w:rsidRPr="00E75444">
        <w:rPr>
          <w:rStyle w:val="StyleUnderline"/>
          <w:highlight w:val="green"/>
        </w:rPr>
        <w:t>along a common smuggling route</w:t>
      </w:r>
      <w:r w:rsidRPr="00E75444">
        <w:rPr>
          <w:rStyle w:val="StyleUnderline"/>
        </w:rPr>
        <w:t xml:space="preserve">, prompted an investigation by the Arizona attorney general’s office. </w:t>
      </w:r>
      <w:r w:rsidRPr="00E75444">
        <w:rPr>
          <w:rStyle w:val="StyleUnderline"/>
          <w:highlight w:val="green"/>
        </w:rPr>
        <w:t>It revealed a steady flow of money from Middle Easterners to human smuggling rings in Mexico</w:t>
      </w:r>
      <w:r w:rsidRPr="00E75444">
        <w:rPr>
          <w:rStyle w:val="StyleUnderline"/>
        </w:rPr>
        <w:t xml:space="preserve">. Most of the money transfers were sent to individuals in Tapachula, a busy migrant smuggling center in southern Mexico, investigators found. In 2015, one smuggler received 70 money transfers from 69 individuals, all of whom appeared to be of Middle Eastern origin, the investigation revealed. </w:t>
      </w:r>
      <w:r w:rsidRPr="00E75444">
        <w:rPr>
          <w:sz w:val="14"/>
        </w:rPr>
        <w:t xml:space="preserve">The attorney general’s office did not link any of the money flows to terrorists, but the activity was seen as evidence of increased movement of money and people from the Middle East to Mexico and potentially across the US border. Of particular concern to security officials is the potential attempt by ISIS-trained individuals to enter the US undetected. Estimates are that some 6,000 individuals from western countries have traveled to Syria to join ISIS. Among them are roughly 150 American citizens and residents. </w:t>
      </w:r>
      <w:r w:rsidRPr="00E75444">
        <w:rPr>
          <w:rStyle w:val="StyleUnderline"/>
        </w:rPr>
        <w:t xml:space="preserve">ISIS leaders have said they are inserting trained soldiers of the terror group into the stream of refugees from Syria to establish covert cells in Europe. ISIS members and those inspired by the group have carried out attacks across Europe – including recent mass-casualty atrocities in Berlin, Brussels, Nice, and Paris. </w:t>
      </w:r>
    </w:p>
    <w:p w14:paraId="41CBBE79" w14:textId="77777777" w:rsidR="003D2AE9" w:rsidRPr="00E75444" w:rsidRDefault="003D2AE9" w:rsidP="003D2AE9">
      <w:pPr>
        <w:pStyle w:val="Heading4"/>
        <w:rPr>
          <w:rFonts w:cs="Arial"/>
        </w:rPr>
      </w:pPr>
      <w:r w:rsidRPr="00E75444">
        <w:rPr>
          <w:rFonts w:cs="Arial"/>
        </w:rPr>
        <w:t>Terrorists have motivation and capability to acquire nuclear weapons</w:t>
      </w:r>
      <w:bookmarkEnd w:id="5"/>
    </w:p>
    <w:p w14:paraId="4056F2F6" w14:textId="77777777" w:rsidR="003D2AE9" w:rsidRPr="00E75444" w:rsidRDefault="003D2AE9" w:rsidP="003D2AE9">
      <w:pPr>
        <w:rPr>
          <w:sz w:val="16"/>
        </w:rPr>
      </w:pPr>
      <w:r w:rsidRPr="00E75444">
        <w:rPr>
          <w:rStyle w:val="Style13ptBold"/>
        </w:rPr>
        <w:t>Hayes 18</w:t>
      </w:r>
      <w:r w:rsidRPr="00E75444">
        <w:t xml:space="preserve"> </w:t>
      </w:r>
      <w:r w:rsidRPr="00E75444">
        <w:rPr>
          <w:sz w:val="16"/>
        </w:rPr>
        <w:t xml:space="preserve">(Peter Hayes is Director of the Nautilus Institute and Honorary Professor at the Centre for International Security Studies at the University of Sydney, "NON-STATE TERRORISM AND INADVERTENT NUCLEAR WAR", NAPSNet Special Reports, January 18, 2018, </w:t>
      </w:r>
      <w:hyperlink r:id="rId40" w:history="1">
        <w:r w:rsidRPr="00E75444">
          <w:rPr>
            <w:rStyle w:val="Hyperlink"/>
            <w:sz w:val="16"/>
          </w:rPr>
          <w:t>https://nautilus.org/napsnet/napsnet-special-reports/non-state-terrorism-and-inadvertent-nuclear-war/</w:t>
        </w:r>
      </w:hyperlink>
      <w:r w:rsidRPr="00E75444">
        <w:rPr>
          <w:sz w:val="16"/>
        </w:rPr>
        <w:t>)</w:t>
      </w:r>
    </w:p>
    <w:p w14:paraId="62B39A63" w14:textId="77777777" w:rsidR="003D2AE9" w:rsidRPr="00E75444" w:rsidRDefault="003D2AE9" w:rsidP="003D2AE9">
      <w:pPr>
        <w:pStyle w:val="BodyText"/>
        <w:rPr>
          <w:rFonts w:cs="Arial"/>
          <w:sz w:val="14"/>
        </w:rPr>
      </w:pPr>
      <w:r w:rsidRPr="00E75444">
        <w:rPr>
          <w:rFonts w:cs="Arial"/>
          <w:sz w:val="14"/>
        </w:rPr>
        <w:t xml:space="preserve">For non-state actors to succeed at complex engineering project such as acquiring a nuclear weapons or nuclear threat capacity demands substantial effort. Gary </w:t>
      </w:r>
      <w:r w:rsidRPr="00E75444">
        <w:rPr>
          <w:rStyle w:val="StyleUnderline"/>
          <w:rFonts w:cs="Arial"/>
          <w:highlight w:val="green"/>
        </w:rPr>
        <w:t>Ackerman</w:t>
      </w:r>
      <w:r w:rsidRPr="00E75444">
        <w:rPr>
          <w:rFonts w:cs="Arial"/>
          <w:sz w:val="14"/>
        </w:rPr>
        <w:t xml:space="preserve"> specifies that to have a chance of succeeding, non-state actors with nuclear weapons aspirations must be able to demonstrate that they control substantial resources, have a safe haven in which to conduct research and development, have their own or procured expertise, are able to learn from failing and have the stamina and strategic commitment to do so, and manifest long-term planning and ability to make rational choices on decadal timelines. He </w:t>
      </w:r>
      <w:r w:rsidRPr="00E75444">
        <w:rPr>
          <w:rStyle w:val="StyleUnderline"/>
          <w:rFonts w:cs="Arial"/>
          <w:highlight w:val="green"/>
        </w:rPr>
        <w:t>identified five</w:t>
      </w:r>
      <w:r w:rsidRPr="00E75444">
        <w:rPr>
          <w:rStyle w:val="StyleUnderline"/>
          <w:rFonts w:cs="Arial"/>
        </w:rPr>
        <w:t xml:space="preserve"> such </w:t>
      </w:r>
      <w:r w:rsidRPr="00E75444">
        <w:rPr>
          <w:rStyle w:val="StyleUnderline"/>
          <w:rFonts w:cs="Arial"/>
          <w:highlight w:val="green"/>
        </w:rPr>
        <w:t>violent non-state actors</w:t>
      </w:r>
      <w:r w:rsidRPr="00E75444">
        <w:rPr>
          <w:rStyle w:val="StyleUnderline"/>
          <w:rFonts w:cs="Arial"/>
        </w:rPr>
        <w:t xml:space="preserve"> </w:t>
      </w:r>
      <w:r w:rsidRPr="00E75444">
        <w:rPr>
          <w:rStyle w:val="StyleUnderline"/>
          <w:rFonts w:cs="Arial"/>
          <w:highlight w:val="green"/>
        </w:rPr>
        <w:t>who already conducted such engineering projects</w:t>
      </w:r>
      <w:r w:rsidRPr="00E75444">
        <w:rPr>
          <w:rFonts w:cs="Arial"/>
          <w:sz w:val="14"/>
        </w:rPr>
        <w:t xml:space="preserve"> (see Figure 3), and also noted the important facilitating condition of a global network of expertize and hardware. Thus, although the skill, financial, and materiel </w:t>
      </w:r>
      <w:r w:rsidRPr="00E75444">
        <w:rPr>
          <w:rStyle w:val="StyleUnderline"/>
          <w:rFonts w:cs="Arial"/>
          <w:highlight w:val="green"/>
        </w:rPr>
        <w:t>requirements</w:t>
      </w:r>
      <w:r w:rsidRPr="00E75444">
        <w:rPr>
          <w:rStyle w:val="StyleUnderline"/>
          <w:rFonts w:cs="Arial"/>
        </w:rPr>
        <w:t xml:space="preserve"> of a non-state nuclear weapons project present a high bar, they</w:t>
      </w:r>
      <w:r w:rsidRPr="00E75444">
        <w:rPr>
          <w:rStyle w:val="StyleUnderline"/>
          <w:rFonts w:cs="Arial"/>
          <w:highlight w:val="green"/>
        </w:rPr>
        <w:t xml:space="preserve"> are </w:t>
      </w:r>
      <w:r w:rsidRPr="00E75444">
        <w:rPr>
          <w:rStyle w:val="StyleUnderline"/>
          <w:rFonts w:cs="Arial"/>
        </w:rPr>
        <w:t xml:space="preserve">certainly </w:t>
      </w:r>
      <w:r w:rsidRPr="00E75444">
        <w:rPr>
          <w:rStyle w:val="StyleUnderline"/>
          <w:rFonts w:cs="Arial"/>
          <w:highlight w:val="green"/>
        </w:rPr>
        <w:t xml:space="preserve">reachable. </w:t>
      </w:r>
      <w:r w:rsidRPr="00E75444">
        <w:rPr>
          <w:rFonts w:cs="Arial"/>
          <w:bCs/>
          <w:highlight w:val="green"/>
          <w:u w:val="single"/>
        </w:rPr>
        <w:t>Some</w:t>
      </w:r>
      <w:r w:rsidRPr="00E75444">
        <w:rPr>
          <w:rFonts w:cs="Arial"/>
          <w:bCs/>
          <w:u w:val="single"/>
        </w:rPr>
        <w:t xml:space="preserve"> have </w:t>
      </w:r>
      <w:r w:rsidRPr="00E75444">
        <w:rPr>
          <w:rFonts w:cs="Arial"/>
          <w:bCs/>
          <w:highlight w:val="green"/>
          <w:u w:val="single"/>
        </w:rPr>
        <w:t>argued</w:t>
      </w:r>
      <w:r w:rsidRPr="00E75444">
        <w:rPr>
          <w:rFonts w:cs="Arial"/>
          <w:bCs/>
          <w:u w:val="single"/>
        </w:rPr>
        <w:t xml:space="preserve"> that the </w:t>
      </w:r>
      <w:r w:rsidRPr="00E75444">
        <w:rPr>
          <w:rFonts w:cs="Arial"/>
          <w:bCs/>
          <w:highlight w:val="green"/>
          <w:u w:val="single"/>
        </w:rPr>
        <w:t>technical, organizational, and funding demanded for a successful nuclear attack</w:t>
      </w:r>
      <w:r w:rsidRPr="00E75444">
        <w:rPr>
          <w:rFonts w:cs="Arial"/>
          <w:bCs/>
          <w:u w:val="single"/>
        </w:rPr>
        <w:t xml:space="preserve">, especially involving nuclear weapons, </w:t>
      </w:r>
      <w:r w:rsidRPr="00E75444">
        <w:rPr>
          <w:rFonts w:cs="Arial"/>
          <w:bCs/>
          <w:highlight w:val="green"/>
          <w:u w:val="single"/>
        </w:rPr>
        <w:t>exceeds</w:t>
      </w:r>
      <w:r w:rsidRPr="00E75444">
        <w:rPr>
          <w:rFonts w:cs="Arial"/>
          <w:bCs/>
          <w:u w:val="single"/>
        </w:rPr>
        <w:t xml:space="preserve"> the </w:t>
      </w:r>
      <w:r w:rsidRPr="00E75444">
        <w:rPr>
          <w:rFonts w:cs="Arial"/>
          <w:bCs/>
          <w:highlight w:val="green"/>
          <w:u w:val="single"/>
        </w:rPr>
        <w:t xml:space="preserve">capacity of </w:t>
      </w:r>
      <w:r w:rsidRPr="00E75444">
        <w:rPr>
          <w:rFonts w:cs="Arial"/>
          <w:bCs/>
          <w:u w:val="single"/>
        </w:rPr>
        <w:t xml:space="preserve">most of the non-state actors with </w:t>
      </w:r>
      <w:r w:rsidRPr="00E75444">
        <w:rPr>
          <w:rFonts w:cs="Arial"/>
          <w:bCs/>
          <w:highlight w:val="green"/>
          <w:u w:val="single"/>
        </w:rPr>
        <w:t>terrorist</w:t>
      </w:r>
      <w:r w:rsidRPr="00E75444">
        <w:rPr>
          <w:rFonts w:cs="Arial"/>
          <w:bCs/>
          <w:u w:val="single"/>
        </w:rPr>
        <w:t xml:space="preserve"> proclivities. Unfortunately, </w:t>
      </w:r>
      <w:r w:rsidRPr="00E75444">
        <w:rPr>
          <w:rFonts w:cs="Arial"/>
          <w:bCs/>
          <w:highlight w:val="green"/>
          <w:u w:val="single"/>
        </w:rPr>
        <w:t>this assertion is not true</w:t>
      </w:r>
      <w:r w:rsidRPr="00E75444">
        <w:rPr>
          <w:rFonts w:cs="Arial"/>
          <w:bCs/>
          <w:u w:val="single"/>
        </w:rPr>
        <w:t>, especially at lower levels of impact</w:t>
      </w:r>
      <w:r w:rsidRPr="00E75444">
        <w:rPr>
          <w:rFonts w:cs="Arial"/>
          <w:sz w:val="14"/>
        </w:rPr>
        <w:t xml:space="preserve"> as shown in Figure 1; </w:t>
      </w:r>
      <w:r w:rsidRPr="00E75444">
        <w:rPr>
          <w:rFonts w:cs="Arial"/>
          <w:bCs/>
          <w:u w:val="single"/>
        </w:rPr>
        <w:t xml:space="preserve">but even at the highest levels of obtaining authentic nuclear weapons capabilities, </w:t>
      </w:r>
      <w:r w:rsidRPr="00E75444">
        <w:rPr>
          <w:rFonts w:cs="Arial"/>
          <w:bCs/>
          <w:highlight w:val="green"/>
          <w:u w:val="single"/>
        </w:rPr>
        <w:t>a small number of non-state actors already exhibit</w:t>
      </w:r>
      <w:r w:rsidRPr="00E75444">
        <w:rPr>
          <w:rFonts w:cs="Arial"/>
          <w:bCs/>
          <w:u w:val="single"/>
        </w:rPr>
        <w:t xml:space="preserve"> the </w:t>
      </w:r>
      <w:r w:rsidRPr="00E75444">
        <w:rPr>
          <w:rFonts w:cs="Arial"/>
          <w:bCs/>
          <w:highlight w:val="green"/>
          <w:u w:val="single"/>
        </w:rPr>
        <w:t>motivation</w:t>
      </w:r>
      <w:r w:rsidRPr="00E75444">
        <w:rPr>
          <w:rFonts w:cs="Arial"/>
          <w:bCs/>
          <w:u w:val="single"/>
        </w:rPr>
        <w:t xml:space="preserve"> </w:t>
      </w:r>
      <w:r w:rsidRPr="00E75444">
        <w:rPr>
          <w:rFonts w:cs="Arial"/>
          <w:bCs/>
          <w:highlight w:val="green"/>
          <w:u w:val="single"/>
        </w:rPr>
        <w:t>and possible capacity</w:t>
      </w:r>
      <w:r w:rsidRPr="00E75444">
        <w:rPr>
          <w:rFonts w:cs="Arial"/>
          <w:bCs/>
          <w:u w:val="single"/>
        </w:rPr>
        <w:t xml:space="preserve"> to become nuclear-armed</w:t>
      </w:r>
      <w:r w:rsidRPr="00E75444">
        <w:rPr>
          <w:rFonts w:cs="Arial"/>
          <w:sz w:val="14"/>
        </w:rPr>
        <w:t xml:space="preserve">. Ellingsen suggests a useful distinction that </w:t>
      </w:r>
      <w:r w:rsidRPr="00E75444">
        <w:rPr>
          <w:rFonts w:cs="Arial"/>
          <w:bCs/>
          <w:highlight w:val="green"/>
          <w:u w:val="single"/>
        </w:rPr>
        <w:t>nuclear terrorists may be impelled by two</w:t>
      </w:r>
      <w:r w:rsidRPr="00E75444">
        <w:rPr>
          <w:rFonts w:cs="Arial"/>
          <w:bCs/>
          <w:u w:val="single"/>
        </w:rPr>
        <w:t xml:space="preserve"> divergent </w:t>
      </w:r>
      <w:r w:rsidRPr="00E75444">
        <w:rPr>
          <w:rFonts w:cs="Arial"/>
          <w:bCs/>
          <w:highlight w:val="green"/>
          <w:u w:val="single"/>
        </w:rPr>
        <w:t>motivations</w:t>
      </w:r>
      <w:r w:rsidRPr="00E75444">
        <w:rPr>
          <w:rFonts w:cs="Arial"/>
          <w:bCs/>
          <w:u w:val="single"/>
        </w:rPr>
        <w:t>,</w:t>
      </w:r>
      <w:r w:rsidRPr="00E75444">
        <w:rPr>
          <w:rFonts w:cs="Arial"/>
          <w:sz w:val="14"/>
        </w:rPr>
        <w:t xml:space="preserve"> as shown in Figure 2, </w:t>
      </w:r>
      <w:r w:rsidRPr="00E75444">
        <w:rPr>
          <w:rFonts w:cs="Arial"/>
          <w:bCs/>
          <w:highlight w:val="green"/>
          <w:u w:val="single"/>
        </w:rPr>
        <w:t>creating “opportunistic” and “patient” profiles</w:t>
      </w:r>
      <w:r w:rsidRPr="00E75444">
        <w:rPr>
          <w:rFonts w:cs="Arial"/>
          <w:sz w:val="14"/>
        </w:rPr>
        <w:t>.[7]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14:paraId="1F36ABB2" w14:textId="77777777" w:rsidR="003D2AE9" w:rsidRPr="00E75444" w:rsidRDefault="003D2AE9" w:rsidP="003D2AE9">
      <w:pPr>
        <w:pStyle w:val="Heading4"/>
        <w:rPr>
          <w:rFonts w:cs="Arial"/>
        </w:rPr>
      </w:pPr>
      <w:r w:rsidRPr="00E75444">
        <w:rPr>
          <w:rFonts w:cs="Arial"/>
        </w:rPr>
        <w:t>Terrorists would cause a global nuclear war</w:t>
      </w:r>
    </w:p>
    <w:p w14:paraId="0F659C71" w14:textId="77777777" w:rsidR="003D2AE9" w:rsidRPr="00E75444" w:rsidRDefault="003D2AE9" w:rsidP="003D2AE9">
      <w:pPr>
        <w:rPr>
          <w:sz w:val="16"/>
        </w:rPr>
      </w:pPr>
      <w:r w:rsidRPr="00E75444">
        <w:rPr>
          <w:rStyle w:val="Style13ptBold"/>
        </w:rPr>
        <w:t>Hayes 18</w:t>
      </w:r>
      <w:r w:rsidRPr="00E75444">
        <w:t xml:space="preserve"> </w:t>
      </w:r>
      <w:r w:rsidRPr="00E75444">
        <w:rPr>
          <w:sz w:val="16"/>
        </w:rPr>
        <w:t xml:space="preserve">(Peter Hayes is Director of the Nautilus Institute and Honorary Professor at the Centre for International Security Studies at the University of Sydney, "NON-STATE TERRORISM AND INADVERTENT NUCLEAR WAR", NAPSNet Special Reports, January 18, 2018, </w:t>
      </w:r>
      <w:hyperlink r:id="rId41" w:history="1">
        <w:r w:rsidRPr="00E75444">
          <w:rPr>
            <w:rStyle w:val="Hyperlink"/>
            <w:sz w:val="16"/>
          </w:rPr>
          <w:t>https://nautilus.org/napsnet/napsnet-special-reports/non-state-terrorism-and-inadvertent-nuclear-war/</w:t>
        </w:r>
      </w:hyperlink>
      <w:r w:rsidRPr="00E75444">
        <w:rPr>
          <w:sz w:val="16"/>
        </w:rPr>
        <w:t>)</w:t>
      </w:r>
    </w:p>
    <w:p w14:paraId="482F472F" w14:textId="77777777" w:rsidR="003D2AE9" w:rsidRPr="00E75444" w:rsidRDefault="003D2AE9" w:rsidP="003D2AE9">
      <w:pPr>
        <w:rPr>
          <w:sz w:val="12"/>
        </w:rPr>
      </w:pPr>
      <w:r w:rsidRPr="00E75444">
        <w:rPr>
          <w:sz w:val="12"/>
        </w:rPr>
        <w:t>We now move to our conclusion</w:t>
      </w:r>
      <w:r w:rsidRPr="00E75444">
        <w:rPr>
          <w:rStyle w:val="StyleUnderline"/>
        </w:rPr>
        <w:t xml:space="preserve">. </w:t>
      </w:r>
      <w:r w:rsidRPr="00E75444">
        <w:rPr>
          <w:rStyle w:val="StyleUnderline"/>
          <w:highlight w:val="green"/>
        </w:rPr>
        <w:t xml:space="preserve">Nuclear-armed states </w:t>
      </w:r>
      <w:r w:rsidRPr="00E75444">
        <w:rPr>
          <w:rStyle w:val="StyleUnderline"/>
        </w:rPr>
        <w:t xml:space="preserve">can </w:t>
      </w:r>
      <w:r w:rsidRPr="00E75444">
        <w:rPr>
          <w:rStyle w:val="StyleUnderline"/>
          <w:highlight w:val="green"/>
        </w:rPr>
        <w:t xml:space="preserve">place themselves on the edge of nuclear war </w:t>
      </w:r>
      <w:r w:rsidRPr="00E75444">
        <w:rPr>
          <w:rStyle w:val="StyleUnderline"/>
        </w:rPr>
        <w:t xml:space="preserve">by a </w:t>
      </w:r>
      <w:r w:rsidRPr="00E75444">
        <w:rPr>
          <w:rStyle w:val="Emphasis"/>
          <w:b w:val="0"/>
          <w:bCs/>
        </w:rPr>
        <w:t>combination of threatening force</w:t>
      </w:r>
      <w:r w:rsidRPr="00E75444">
        <w:rPr>
          <w:rStyle w:val="StyleUnderline"/>
        </w:rPr>
        <w:t xml:space="preserve"> deployments and threat rhetoric. </w:t>
      </w:r>
      <w:r w:rsidRPr="00E75444">
        <w:rPr>
          <w:sz w:val="12"/>
        </w:rPr>
        <w:t>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w:t>
      </w:r>
      <w:r w:rsidRPr="00E75444">
        <w:rPr>
          <w:rStyle w:val="StyleUnderline"/>
        </w:rPr>
        <w:t xml:space="preserve"> </w:t>
      </w:r>
      <w:r w:rsidRPr="00E75444">
        <w:rPr>
          <w:sz w:val="12"/>
        </w:rPr>
        <w:t xml:space="preserve">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w:t>
      </w:r>
      <w:r w:rsidRPr="00E75444">
        <w:rPr>
          <w:rStyle w:val="StyleUnderline"/>
        </w:rPr>
        <w:t xml:space="preserve">This </w:t>
      </w:r>
      <w:r w:rsidRPr="00E75444">
        <w:rPr>
          <w:rStyle w:val="Emphasis"/>
          <w:b w:val="0"/>
          <w:bCs/>
        </w:rPr>
        <w:t>argument was powerful and to many,</w:t>
      </w:r>
      <w:r w:rsidRPr="00E75444">
        <w:rPr>
          <w:rStyle w:val="StyleUnderline"/>
        </w:rPr>
        <w:t xml:space="preserve"> persuasive during the Cold War although it does not deny the hair-raising risks taken by nuclear armed states during this period. Today, the </w:t>
      </w:r>
      <w:r w:rsidRPr="00E75444">
        <w:rPr>
          <w:rStyle w:val="Emphasis"/>
          <w:b w:val="0"/>
          <w:bCs/>
          <w:highlight w:val="green"/>
        </w:rPr>
        <w:t>multi-polarity of nine nuclear weapons states</w:t>
      </w:r>
      <w:r w:rsidRPr="00E75444">
        <w:rPr>
          <w:rStyle w:val="Emphasis"/>
          <w:b w:val="0"/>
          <w:bCs/>
        </w:rPr>
        <w:t xml:space="preserve"> interacting </w:t>
      </w:r>
      <w:r w:rsidRPr="00E75444">
        <w:rPr>
          <w:rStyle w:val="Emphasis"/>
          <w:b w:val="0"/>
          <w:bCs/>
          <w:highlight w:val="green"/>
        </w:rPr>
        <w:t>in a four-tiered nuclear threat</w:t>
      </w:r>
      <w:r w:rsidRPr="00E75444">
        <w:rPr>
          <w:rStyle w:val="Emphasis"/>
          <w:b w:val="0"/>
          <w:bCs/>
        </w:rPr>
        <w:t xml:space="preserve"> system </w:t>
      </w:r>
      <w:r w:rsidRPr="00E75444">
        <w:rPr>
          <w:rStyle w:val="Emphasis"/>
          <w:b w:val="0"/>
          <w:bCs/>
          <w:highlight w:val="green"/>
        </w:rPr>
        <w:t>means</w:t>
      </w:r>
      <w:r w:rsidRPr="00E75444">
        <w:rPr>
          <w:rStyle w:val="Emphasis"/>
          <w:b w:val="0"/>
          <w:bCs/>
        </w:rPr>
        <w:t xml:space="preserve"> that </w:t>
      </w:r>
      <w:r w:rsidRPr="00E75444">
        <w:rPr>
          <w:rStyle w:val="Emphasis"/>
          <w:b w:val="0"/>
          <w:bCs/>
          <w:highlight w:val="green"/>
        </w:rPr>
        <w:t>the practice of sustaining nuclear threat</w:t>
      </w:r>
      <w:r w:rsidRPr="00E75444">
        <w:rPr>
          <w:rStyle w:val="Emphasis"/>
          <w:b w:val="0"/>
          <w:bCs/>
        </w:rPr>
        <w:t xml:space="preserve"> and preparing for nuclear war </w:t>
      </w:r>
      <w:r w:rsidRPr="00E75444">
        <w:rPr>
          <w:rStyle w:val="Emphasis"/>
          <w:b w:val="0"/>
          <w:bCs/>
          <w:highlight w:val="green"/>
        </w:rPr>
        <w:t xml:space="preserve">is </w:t>
      </w:r>
      <w:r w:rsidRPr="00E75444">
        <w:rPr>
          <w:rStyle w:val="Emphasis"/>
          <w:b w:val="0"/>
          <w:bCs/>
        </w:rPr>
        <w:t>no longer merely complicated</w:t>
      </w:r>
      <w:r w:rsidRPr="00E75444">
        <w:rPr>
          <w:rStyle w:val="StyleUnderline"/>
        </w:rPr>
        <w:t xml:space="preserve">, but is now </w:t>
      </w:r>
      <w:r w:rsidRPr="00E75444">
        <w:rPr>
          <w:rStyle w:val="StyleUnderline"/>
          <w:highlight w:val="green"/>
        </w:rPr>
        <w:t xml:space="preserve">enormously complex in ways that </w:t>
      </w:r>
      <w:r w:rsidRPr="00E75444">
        <w:rPr>
          <w:rStyle w:val="Emphasis"/>
          <w:b w:val="0"/>
          <w:bCs/>
          <w:highlight w:val="green"/>
        </w:rPr>
        <w:t>may exceed the capacity of</w:t>
      </w:r>
      <w:r w:rsidRPr="00E75444">
        <w:rPr>
          <w:rStyle w:val="Emphasis"/>
          <w:b w:val="0"/>
          <w:bCs/>
        </w:rPr>
        <w:t xml:space="preserve"> some</w:t>
      </w:r>
      <w:r w:rsidRPr="00E75444">
        <w:rPr>
          <w:rStyle w:val="StyleUnderline"/>
        </w:rPr>
        <w:t xml:space="preserve"> and perhaps all </w:t>
      </w:r>
      <w:r w:rsidRPr="00E75444">
        <w:rPr>
          <w:rStyle w:val="StyleUnderline"/>
          <w:highlight w:val="green"/>
        </w:rPr>
        <w:t>states to manage, even without the emergence of a</w:t>
      </w:r>
      <w:r w:rsidRPr="00E75444">
        <w:rPr>
          <w:rStyle w:val="StyleUnderline"/>
        </w:rPr>
        <w:t xml:space="preserve"> fifth tier of </w:t>
      </w:r>
      <w:r w:rsidRPr="00E75444">
        <w:rPr>
          <w:rStyle w:val="StyleUnderline"/>
          <w:highlight w:val="green"/>
        </w:rPr>
        <w:t>non-state actors</w:t>
      </w:r>
      <w:r w:rsidRPr="00E75444">
        <w:rPr>
          <w:rStyle w:val="StyleUnderline"/>
        </w:rPr>
        <w:t xml:space="preserve"> to add further unpredictability to how this system works in practice. </w:t>
      </w:r>
      <w:r w:rsidRPr="00E75444">
        <w:rPr>
          <w:rStyle w:val="StyleUnderline"/>
          <w:highlight w:val="green"/>
        </w:rPr>
        <w:t>The possibility that non-</w:t>
      </w:r>
      <w:r w:rsidRPr="00E75444">
        <w:rPr>
          <w:rStyle w:val="Emphasis"/>
          <w:b w:val="0"/>
          <w:bCs/>
          <w:highlight w:val="green"/>
        </w:rPr>
        <w:t>state actors may attack</w:t>
      </w:r>
      <w:r w:rsidRPr="00E75444">
        <w:rPr>
          <w:rStyle w:val="Emphasis"/>
          <w:b w:val="0"/>
          <w:bCs/>
        </w:rPr>
        <w:t xml:space="preserve"> without advance warning as to the time, place, and angle of attack</w:t>
      </w:r>
      <w:r w:rsidRPr="00E75444">
        <w:rPr>
          <w:rStyle w:val="StyleUnderline"/>
        </w:rPr>
        <w:t xml:space="preserve"> </w:t>
      </w:r>
      <w:r w:rsidRPr="00E75444">
        <w:rPr>
          <w:rStyle w:val="StyleUnderline"/>
          <w:highlight w:val="green"/>
        </w:rPr>
        <w:t>presents</w:t>
      </w:r>
      <w:r w:rsidRPr="00E75444">
        <w:rPr>
          <w:rStyle w:val="StyleUnderline"/>
        </w:rPr>
        <w:t xml:space="preserve"> another layer of </w:t>
      </w:r>
      <w:r w:rsidRPr="00E75444">
        <w:rPr>
          <w:rStyle w:val="StyleUnderline"/>
          <w:highlight w:val="green"/>
        </w:rPr>
        <w:t>uncertainty</w:t>
      </w:r>
      <w:r w:rsidRPr="00E75444">
        <w:rPr>
          <w:rStyle w:val="StyleUnderline"/>
        </w:rPr>
        <w:t xml:space="preserve"> to this complexity as to how inter-state nuclear war may break out. </w:t>
      </w:r>
      <w:r w:rsidRPr="00E75444">
        <w:rPr>
          <w:sz w:val="12"/>
        </w:rPr>
        <w:t>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r w:rsidRPr="00E75444">
        <w:rPr>
          <w:rStyle w:val="StyleUnderline"/>
        </w:rPr>
        <w:t xml:space="preserve"> </w:t>
      </w:r>
      <w:r w:rsidRPr="00E75444">
        <w:rPr>
          <w:rStyle w:val="StyleUnderline"/>
          <w:highlight w:val="green"/>
        </w:rPr>
        <w:t>If such an event coincides with</w:t>
      </w:r>
      <w:r w:rsidRPr="00E75444">
        <w:rPr>
          <w:rStyle w:val="StyleUnderline"/>
        </w:rPr>
        <w:t xml:space="preserve"> already </w:t>
      </w:r>
      <w:r w:rsidRPr="00E75444">
        <w:rPr>
          <w:rStyle w:val="StyleUnderline"/>
          <w:highlight w:val="green"/>
        </w:rPr>
        <w:t>high levels of tension</w:t>
      </w:r>
      <w:r w:rsidRPr="00E75444">
        <w:rPr>
          <w:rStyle w:val="StyleUnderline"/>
        </w:rPr>
        <w:t xml:space="preserve"> and even military collisions between the non-nuclear forces of nuclear armed states, </w:t>
      </w:r>
      <w:r w:rsidRPr="00E75444">
        <w:rPr>
          <w:rStyle w:val="StyleUnderline"/>
          <w:highlight w:val="green"/>
        </w:rPr>
        <w:t xml:space="preserve">then a non-state nuclear terrorist attack could </w:t>
      </w:r>
      <w:r w:rsidRPr="00E75444">
        <w:rPr>
          <w:rStyle w:val="Emphasis"/>
          <w:b w:val="0"/>
          <w:bCs/>
          <w:highlight w:val="green"/>
        </w:rPr>
        <w:t>impel a nuclear armed state to escalate its threat</w:t>
      </w:r>
      <w:r w:rsidRPr="00E75444">
        <w:rPr>
          <w:rStyle w:val="StyleUnderline"/>
        </w:rPr>
        <w:t xml:space="preserve"> or even military actions against other states, in the belief that this targeted state may have sponsored the non-state attack, or was simply the source of the attack, whatever the declared identity of the attacking non-state entity. </w:t>
      </w:r>
      <w:r w:rsidRPr="00E75444">
        <w:rPr>
          <w:rStyle w:val="StyleUnderline"/>
          <w:highlight w:val="green"/>
        </w:rPr>
        <w:t>This</w:t>
      </w:r>
      <w:r w:rsidRPr="00E75444">
        <w:rPr>
          <w:rStyle w:val="StyleUnderline"/>
        </w:rPr>
        <w:t xml:space="preserve"> outcome </w:t>
      </w:r>
      <w:r w:rsidRPr="00E75444">
        <w:rPr>
          <w:rStyle w:val="StyleUnderline"/>
          <w:highlight w:val="green"/>
        </w:rPr>
        <w:t>could trigger</w:t>
      </w:r>
      <w:r w:rsidRPr="00E75444">
        <w:rPr>
          <w:rStyle w:val="StyleUnderline"/>
        </w:rPr>
        <w:t xml:space="preserve"> these </w:t>
      </w:r>
      <w:r w:rsidRPr="00E75444">
        <w:rPr>
          <w:rStyle w:val="StyleUnderline"/>
          <w:highlight w:val="green"/>
        </w:rPr>
        <w:t>states to go</w:t>
      </w:r>
      <w:r w:rsidRPr="00E75444">
        <w:rPr>
          <w:rStyle w:val="StyleUnderline"/>
        </w:rPr>
        <w:t xml:space="preserve"> onto one or more of the pathways </w:t>
      </w:r>
      <w:r w:rsidRPr="00E75444">
        <w:rPr>
          <w:rStyle w:val="StyleUnderline"/>
          <w:highlight w:val="green"/>
        </w:rPr>
        <w:t>to inadvertent nuclear war</w:t>
      </w:r>
      <w:r w:rsidRPr="00E75444">
        <w:rPr>
          <w:rStyle w:val="StyleUnderline"/>
        </w:rPr>
        <w:t xml:space="preserve">, especially if the terrorist attack was on a high value and high risk nuclear facility or involved the seizure and/or use of fissile material. </w:t>
      </w:r>
      <w:r w:rsidRPr="00E75444">
        <w:rPr>
          <w:sz w:val="12"/>
        </w:rPr>
        <w:t>Some experts dismiss this possibility as so remote as to be not worth worrying about. Yet the history of nuclear terrorism globally and in the Northeast Asian region suggests otherwise.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at a time of crisis when alert levels are already high, when control systems on nuclear forces have already shifted from primary emphasis on negative to positive control,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a terrorist nuclear attack may shift a coincident combination of some or all of these factors to a threshold level where they collectively lead to a first-use decision by one or more nuclear-armed states.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58CAAF63" w14:textId="77777777" w:rsidR="003D2AE9" w:rsidRPr="00E75444" w:rsidRDefault="003D2AE9" w:rsidP="003D2AE9">
      <w:pPr>
        <w:pStyle w:val="Heading4"/>
        <w:rPr>
          <w:rFonts w:cs="Arial"/>
        </w:rPr>
      </w:pPr>
      <w:r w:rsidRPr="00E75444">
        <w:rPr>
          <w:rFonts w:cs="Arial"/>
        </w:rPr>
        <w:t>Scenario 3 is Oil Spills</w:t>
      </w:r>
    </w:p>
    <w:p w14:paraId="72B75695" w14:textId="77777777" w:rsidR="003D2AE9" w:rsidRPr="00E75444" w:rsidRDefault="003D2AE9" w:rsidP="003D2AE9">
      <w:pPr>
        <w:pStyle w:val="Heading4"/>
        <w:rPr>
          <w:rFonts w:cs="Arial"/>
        </w:rPr>
      </w:pPr>
      <w:bookmarkStart w:id="6" w:name="mexico-has-incredible-biodiversity"/>
      <w:bookmarkStart w:id="7" w:name="biodiversity-loss-causes-extinction-caus"/>
      <w:r w:rsidRPr="00E75444">
        <w:rPr>
          <w:rFonts w:cs="Arial"/>
        </w:rPr>
        <w:t>Cartels target Pemex pipelines</w:t>
      </w:r>
    </w:p>
    <w:p w14:paraId="7E81885D" w14:textId="77777777" w:rsidR="003D2AE9" w:rsidRPr="00E75444" w:rsidRDefault="003D2AE9" w:rsidP="003D2AE9">
      <w:r w:rsidRPr="00E75444">
        <w:rPr>
          <w:rStyle w:val="Style13ptBold"/>
        </w:rPr>
        <w:t xml:space="preserve">Woody 18 </w:t>
      </w:r>
      <w:r w:rsidRPr="00E75444">
        <w:t xml:space="preserve">(Christopher Woody, Christopher Woody is a Washington, DC-based editor covering military and defense issues and foreign affairs., Business Insider, 2/1/18, </w:t>
      </w:r>
      <w:hyperlink r:id="rId42" w:history="1">
        <w:r w:rsidRPr="00E75444">
          <w:rPr>
            <w:rStyle w:val="Hyperlink"/>
          </w:rPr>
          <w:t>https://www.businessinsider.com/mexico-drug-cartels-preying-on-oil-industry-workers-2018-2)//KP</w:t>
        </w:r>
      </w:hyperlink>
      <w:r w:rsidRPr="00E75444">
        <w:t xml:space="preserve"> + AKIM</w:t>
      </w:r>
    </w:p>
    <w:p w14:paraId="4A5949E7" w14:textId="77777777" w:rsidR="003D2AE9" w:rsidRPr="00E75444" w:rsidRDefault="003D2AE9" w:rsidP="003D2AE9">
      <w:pPr>
        <w:rPr>
          <w:rStyle w:val="StyleUnderline"/>
        </w:rPr>
      </w:pPr>
      <w:r w:rsidRPr="00E75444">
        <w:rPr>
          <w:rStyle w:val="StyleUnderline"/>
          <w:highlight w:val="green"/>
        </w:rPr>
        <w:t>Mexico's oil industry has gotten increasing attention from criminal organizations, including</w:t>
      </w:r>
      <w:r w:rsidRPr="00E75444">
        <w:rPr>
          <w:rStyle w:val="StyleUnderline"/>
        </w:rPr>
        <w:t xml:space="preserve"> powerful groups like the Zetas and Jalisco New Generation </w:t>
      </w:r>
      <w:r w:rsidRPr="00E75444">
        <w:rPr>
          <w:rStyle w:val="StyleUnderline"/>
          <w:highlight w:val="green"/>
        </w:rPr>
        <w:t>cartels</w:t>
      </w:r>
      <w:r w:rsidRPr="00E75444">
        <w:rPr>
          <w:rStyle w:val="StyleUnderline"/>
        </w:rPr>
        <w:t xml:space="preserve">. The number of </w:t>
      </w:r>
      <w:r w:rsidRPr="00E75444">
        <w:rPr>
          <w:rStyle w:val="StyleUnderline"/>
          <w:highlight w:val="green"/>
        </w:rPr>
        <w:t>illegal taps found on</w:t>
      </w:r>
      <w:r w:rsidRPr="00E75444">
        <w:rPr>
          <w:rStyle w:val="StyleUnderline"/>
        </w:rPr>
        <w:t xml:space="preserve"> state oil firm </w:t>
      </w:r>
      <w:r w:rsidRPr="00E75444">
        <w:rPr>
          <w:rStyle w:val="StyleUnderline"/>
          <w:highlight w:val="green"/>
        </w:rPr>
        <w:t>Pemex's</w:t>
      </w:r>
      <w:r w:rsidRPr="00E75444">
        <w:rPr>
          <w:rStyle w:val="StyleUnderline"/>
        </w:rPr>
        <w:t xml:space="preserve"> 14,000-kilometer </w:t>
      </w:r>
      <w:r w:rsidRPr="00E75444">
        <w:rPr>
          <w:rStyle w:val="StyleUnderline"/>
          <w:highlight w:val="green"/>
        </w:rPr>
        <w:t>pipeline</w:t>
      </w:r>
      <w:r w:rsidRPr="00E75444">
        <w:rPr>
          <w:rStyle w:val="StyleUnderline"/>
        </w:rPr>
        <w:t xml:space="preserve"> network has surged, rising from 132 in 2001 to 3,348 in 2014. In 2017, </w:t>
      </w:r>
      <w:r w:rsidRPr="00E75444">
        <w:rPr>
          <w:rStyle w:val="StyleUnderline"/>
          <w:highlight w:val="green"/>
        </w:rPr>
        <w:t>Pemex reported</w:t>
      </w:r>
      <w:r w:rsidRPr="00E75444">
        <w:rPr>
          <w:rStyle w:val="StyleUnderline"/>
        </w:rPr>
        <w:t xml:space="preserve"> 9,509 such taps — </w:t>
      </w:r>
      <w:r w:rsidRPr="00E75444">
        <w:rPr>
          <w:rStyle w:val="StyleUnderline"/>
          <w:highlight w:val="green"/>
        </w:rPr>
        <w:t>an all-time high. Oil thieves have siphoned away billions of dollars</w:t>
      </w:r>
      <w:r w:rsidRPr="00E75444">
        <w:rPr>
          <w:rStyle w:val="StyleUnderline"/>
        </w:rPr>
        <w:t xml:space="preserve"> from Mexican state coffers. But their enthusiasm for Mexico's energy industry is also taking a deadly toll on the workers who keep it running. "They said they knew who I was and where I lived," Alberto Arredondo, a pump technician at an oil refinery in the central Mexican city of Salamanca</w:t>
      </w:r>
      <w:r w:rsidRPr="00E75444">
        <w:rPr>
          <w:sz w:val="14"/>
        </w:rPr>
        <w:t xml:space="preserve">, told Reuters of the first call he received from the La Familia Michoacana cartel in February 2015. "They wanted information." </w:t>
      </w:r>
      <w:r w:rsidRPr="00E75444">
        <w:rPr>
          <w:rStyle w:val="StyleUnderline"/>
        </w:rPr>
        <w:t xml:space="preserve">He hung up, but they called back, demanding to know when fuel would be pumped and though which pipelines. He would be hounded, kidnapped, pistol-whipped, and stabbed so severely that surgeons removed his gall bladder before he finally left the country in December 2016, heading to Canada, where he is seeking asylum. </w:t>
      </w:r>
      <w:r w:rsidRPr="00E75444">
        <w:rPr>
          <w:sz w:val="14"/>
        </w:rPr>
        <w:t xml:space="preserve">Mexico oil refinery sign Salamanca Guanajuato A sign at Mexican national oil company Pemex's refinery in Salamanca, in Guanajuato state, September 19, 2017. REUTERS/Edgard Garrido </w:t>
      </w:r>
      <w:r w:rsidRPr="00E75444">
        <w:rPr>
          <w:rStyle w:val="StyleUnderline"/>
        </w:rPr>
        <w:t>Criminal groups "go in and they get some of these Pemex employees, and they intimidate them [into] giving them information as to the routes that some of the petroleum is going to be taking, the timelines, how many people are working at these refineries, the amount of crew members ... they get all the details</w:t>
      </w:r>
      <w:r w:rsidRPr="00E75444">
        <w:rPr>
          <w:sz w:val="14"/>
        </w:rPr>
        <w:t xml:space="preserve">," Mike Vigil, former chief of international operations for the US Drug Enforcement Administration, told Business Insider. </w:t>
      </w:r>
      <w:r w:rsidRPr="00E75444">
        <w:rPr>
          <w:sz w:val="14"/>
          <w:highlight w:val="green"/>
        </w:rPr>
        <w:t>F</w:t>
      </w:r>
      <w:r w:rsidRPr="00E75444">
        <w:rPr>
          <w:rStyle w:val="StyleUnderline"/>
          <w:highlight w:val="green"/>
        </w:rPr>
        <w:t>uel theft is not new, nor is it limited</w:t>
      </w:r>
      <w:r w:rsidRPr="00E75444">
        <w:rPr>
          <w:rStyle w:val="StyleUnderline"/>
        </w:rPr>
        <w:t xml:space="preserve"> to organized criminal groups. Rural residents have often pilfered fuel, using it for their own needs or reselling it locally. Many locals are happy to buy cheap, illegally obtained fuel, as national energy reform has gradually increased prices at the pump. </w:t>
      </w:r>
      <w:r w:rsidRPr="00E75444">
        <w:rPr>
          <w:sz w:val="14"/>
        </w:rPr>
        <w:t>(Higher prices have also drawn in more criminals.)</w:t>
      </w:r>
      <w:r w:rsidRPr="00E75444">
        <w:rPr>
          <w:rStyle w:val="StyleUnderline"/>
        </w:rPr>
        <w:t xml:space="preserve"> In some places thieves are praised for boosting economies in impoverished areas. </w:t>
      </w:r>
    </w:p>
    <w:p w14:paraId="5E74EEF8" w14:textId="77777777" w:rsidR="003D2AE9" w:rsidRPr="00E75444" w:rsidRDefault="003D2AE9" w:rsidP="003D2AE9">
      <w:pPr>
        <w:pStyle w:val="Heading4"/>
        <w:rPr>
          <w:rFonts w:cs="Arial"/>
        </w:rPr>
      </w:pPr>
      <w:r w:rsidRPr="00E75444">
        <w:rPr>
          <w:rFonts w:cs="Arial"/>
        </w:rPr>
        <w:t>Pemex pipelines taps inevitably lead to oil spills</w:t>
      </w:r>
    </w:p>
    <w:p w14:paraId="470087F2" w14:textId="77777777" w:rsidR="003D2AE9" w:rsidRPr="00E75444" w:rsidRDefault="003D2AE9" w:rsidP="003D2AE9">
      <w:r w:rsidRPr="00E75444">
        <w:rPr>
          <w:rStyle w:val="Style13ptBold"/>
        </w:rPr>
        <w:t xml:space="preserve">Harp 18 </w:t>
      </w:r>
      <w:r w:rsidRPr="00E75444">
        <w:t xml:space="preserve">(Seth Harp, contributing editor at Rolling Stone. He covers armed conflict and the military, Blood and Oil MEXICO'S DRUG CARTELS AND THE GASOLINE INDUSTRY, The Rolling Stone, 9/6/18, </w:t>
      </w:r>
      <w:hyperlink r:id="rId43" w:history="1">
        <w:r w:rsidRPr="00E75444">
          <w:rPr>
            <w:rStyle w:val="Hyperlink"/>
          </w:rPr>
          <w:t>https://www.rollingstone.com/culture/culture-features/drug-war-mexico-gas-oil-cartel-717563/)//KP</w:t>
        </w:r>
      </w:hyperlink>
      <w:r w:rsidRPr="00E75444">
        <w:t xml:space="preserve"> + AKIM</w:t>
      </w:r>
    </w:p>
    <w:p w14:paraId="7A6C1F4F" w14:textId="77777777" w:rsidR="003D2AE9" w:rsidRPr="00E75444" w:rsidRDefault="003D2AE9" w:rsidP="003D2AE9">
      <w:pPr>
        <w:rPr>
          <w:sz w:val="14"/>
        </w:rPr>
      </w:pPr>
      <w:r w:rsidRPr="00E75444">
        <w:rPr>
          <w:rStyle w:val="StyleUnderline"/>
        </w:rPr>
        <w:t xml:space="preserve">All that has changed over the past few years, as </w:t>
      </w:r>
      <w:r w:rsidRPr="00E75444">
        <w:rPr>
          <w:rStyle w:val="StyleUnderline"/>
          <w:highlight w:val="green"/>
        </w:rPr>
        <w:t>Mexico’s drug-trafficking cartels have moved to monopolize all forms of crime, including fuel theft,</w:t>
      </w:r>
      <w:r w:rsidRPr="00E75444">
        <w:rPr>
          <w:rStyle w:val="StyleUnderline"/>
        </w:rPr>
        <w:t xml:space="preserve"> muscling out smaller operators with paramilitary tactics honed in the drug war. </w:t>
      </w:r>
      <w:r w:rsidRPr="00E75444">
        <w:rPr>
          <w:rStyle w:val="StyleUnderline"/>
          <w:highlight w:val="green"/>
        </w:rPr>
        <w:t>Black-market gasoline is now a billion-dollar economy</w:t>
      </w:r>
      <w:r w:rsidRPr="00E75444">
        <w:rPr>
          <w:rStyle w:val="StyleUnderline"/>
        </w:rPr>
        <w:t>, and free-standing gasoline mafias are gaining power in their own right, throwing a volatile accelerant onto the dirty mix of drugs and guns that has already killed some 200,000 Mexicans over the past decade. The most violent year in Mexico’s recorded history was 2017, and some observers now say the conflict has as much to do with petroleum as it does with narcotics.</w:t>
      </w:r>
      <w:r w:rsidRPr="00E75444">
        <w:rPr>
          <w:sz w:val="14"/>
        </w:rPr>
        <w:t xml:space="preserve"> </w:t>
      </w:r>
      <w:r w:rsidRPr="00E75444">
        <w:rPr>
          <w:rStyle w:val="StyleUnderline"/>
          <w:highlight w:val="green"/>
        </w:rPr>
        <w:t>Pemex is one of the world’s biggest oil companies</w:t>
      </w:r>
      <w:r w:rsidRPr="00E75444">
        <w:rPr>
          <w:rStyle w:val="StyleUnderline"/>
        </w:rPr>
        <w:t>, a sprawling nationwide power complex with gross revenues of more than $100 billion.</w:t>
      </w:r>
      <w:r w:rsidRPr="00E75444">
        <w:rPr>
          <w:sz w:val="14"/>
        </w:rPr>
        <w:t xml:space="preserve"> Legally, the country’s oil wealth is the property of the people; for decades, Pemex was a government cash cow, funding infrastructure investment and generous social programs even as taxes were kept low. But with production on the decline since 2010 and fuel theft on the rise, Pemex is now a net drain on the federal treasury. “We’ve had to pour 110 billion pesos [about $6 billion] per year from the central bank into the oil company for the last four years,” says Manuel Jose Molano Ruiz, an economist at the Mexican Institute for Competitiveness. “It’s serious damage to the treasury, money out of every Mexican’s pocket.” In response, a political coalition led by outgoing President Enrique Peña Nieto recently ended the company’s monopoly and opened the energy industry to private foreign investment. For the first time in modern history, multinational oil corporations are moving in, risking the unstable security situation for a chance to get a piece of Mexico’s reserves — an estimated 9 billion barrels of crude oil and 15 trillion cubic feet of natural gas. The need to protect the nation’s energy infrastructure has handed the Mexican government a second security crisis parallel to the ongoing drug war. Last December, Peña Nieto signed the Internal Security Law, which gives the Mexican military the authority to police the country, a measure that can fairly be described as martial law. Both policies have proved extremely unpopular, with something like 80 percent of Mexicans opposing foreign control over what they consider their national patrimony. In a historic presidential election held July 1st, Mexicans overwhelmingly voted for a crusading outsider named Andrés Manuel López Obrador, a sort of Mexican Bernie Sanders: a white-haired socialist who has spent his entire political career railing against the influence of money in politics. He lives in a drab townhouse, drives an old car and walks the streets without bodyguards — a gesture that galls even his supporters, as more than 100 politicians were assassinated in Mexico during the 2018 election cycle. Mexico’s last three presidents were business-friendly centrists who promoted free trade and close military cooperation with the United States. López Obrador has criticized the privatization of Pemex and wants to decouple Mexico’s security from the U.S.-led drug war. He has also pledged to deal with crime by addressing the root causes, which he says are poverty and government corruption. In one campaign video, López Obrador stands in front of a Pemex station, which he says is run by a “power mafia,” and claims that for every barrel of gasoline that huachicoleros steal, 10 barrels are stolen by high-level officials in Pemex and the government. “We need to punish the low-level huachicoleros,” he says, “but also the white-collar huachi-coleros up top.” The man in pink Nikes has met me in this quaint but dangerous mountain town to give an insider’s account of the gangland petroleum wars. He says he has informants inside Pemex and has bought off the cops in all five municipalities around Orizaba. Roving military patrols, though, are a constant threat. Not long ago, he says, two truckloads of Mexican marines surprised him and his gang near Maltrata, a village in the mountains west of Orizaba. “Thirteen of my guys died, along with two marines,” he says. “We got out of there, but we lost the cargo.” As we talk, he keeps an eye on our surroundings from under the brim of his ball cap, falling silent every time someone walks past. “In the beginning, you’re afraid,” he says. “But you end up losing all fear, and you start to like it, especially after surviving a gunfight.” </w:t>
      </w:r>
      <w:r w:rsidRPr="00E75444">
        <w:rPr>
          <w:rStyle w:val="StyleUnderline"/>
        </w:rPr>
        <w:t>His gang doesn’t have a name, and he doesn’t belong to Los Zetas, the cartel that dominates this state, but once a month he pays a $10,000 tribute to steal gasoline. The heart of the huachicolero economy is about an hour’s drive west, a region of central Puebla known as the Red Triangle, where dozens of pipelines intersect</w:t>
      </w:r>
      <w:r w:rsidRPr="00E75444">
        <w:rPr>
          <w:sz w:val="14"/>
        </w:rPr>
        <w:t xml:space="preserve">. Los Zetas used to control the Red Triangle, but lately the ascendant powerhouse in Mexico, the Jalisco New Generation Cartel, or CJNG, has been taking over. Every few days mutilated bodies turn up in the Red Triangle towns of Acajete, Acatzingo, Quecholac, Tepeaca and Palmar de Bravo, the corpses beaten and dismembered, sometimes with their faces peeled off — a signature of the CJNG. On March 29th, police found a man’s body alongside the Puebla-Orizaba highway with a note stuck in his back with a dagger. They would only disclose that the note contained a threat against local huachicoleros and was signed by the CJNG. “Puebla was one of the most peaceful places in Mexico until the CJNG arrived,” says Claudia Lemuz Hernández, the editorial director of Municipios Puebla. “Now when you go out in the morning, the police can’t guarantee you won’t be caught in a firefight.” Most analysts consider the CJNG, under its secretive leader, Nemesio Oseguera Cervantes, alias El Mencho, to be the most powerful drug cartel in Mexico — and the country’s reserves of oil and gas represent a potential source of wealth far greater than illegal narcotics could ever yield. The CJNG has been expanding into the state of Guanajuato, another pipeline-dense territory, but the independent gasoline mafia there doesn’t seem intimidated. Last fall, the local huachicolero boss, known as El Marro, or the Sledgehammer, posted a video on YouTube in which he brazenly threatens El Mencho’s henchmen. “We’re going to take out the trash with you in this state,” the Sledgehammer says in the video. Behind him nearly a hundred huachicoleros all dressed in black with body armor and ski masks whoop and whistle, brandishing an arsenal of military weaponry. “Whenever you sons of bitches want it, here we are,” he shouts over the sound of dozens of guns emptying into the air. </w:t>
      </w:r>
      <w:r w:rsidRPr="00E75444">
        <w:rPr>
          <w:rStyle w:val="StyleUnderline"/>
        </w:rPr>
        <w:t xml:space="preserve">Since its founding 80 years ago, </w:t>
      </w:r>
      <w:r w:rsidRPr="00E75444">
        <w:rPr>
          <w:rStyle w:val="StyleUnderline"/>
          <w:highlight w:val="green"/>
        </w:rPr>
        <w:t>Pemex has been a national symbol of oil sovereignty</w:t>
      </w:r>
      <w:r w:rsidRPr="00E75444">
        <w:rPr>
          <w:rStyle w:val="StyleUnderline"/>
        </w:rPr>
        <w:t xml:space="preserve">, its red-white-and-green logo as familiar a sight as the Mexican flag. </w:t>
      </w:r>
      <w:r w:rsidRPr="00E75444">
        <w:rPr>
          <w:sz w:val="14"/>
        </w:rPr>
        <w:t>British and American oil companies haven’t been welcome in Mexico since they were kicked out in the wake of the populist Revolution of 1910, having engendered deep resentment for pushing around government officials and unions, paying Mexican workers lower wages than Anglos, and expatriating their profits to London and New York. Pemex was founded on the nationalist idea that Mexicans would themselves be responsible for developing Mexico’s oil wealth, and the profits would be used to benefit the country as a whole. It eventually grew bigger than Gazprom, the Russian state oil company, but it has always had a problem with internal malfeasance and featherbedding. “Corporate governance is poor,” says Duncan Wood, head of the Mexico Institute at the Wilson Center. “It’s disorganized. There are little fiefdoms within it. They strike deals with organized crime and turn a blind eye.” Patrick Corcoran, an analyst at InSight Crime, puts it even more succinctly: “</w:t>
      </w:r>
      <w:r w:rsidRPr="00E75444">
        <w:rPr>
          <w:rStyle w:val="StyleUnderline"/>
          <w:highlight w:val="green"/>
        </w:rPr>
        <w:t>Pemex is a massive cash cow, riddled with corruption</w:t>
      </w:r>
      <w:r w:rsidRPr="00E75444">
        <w:rPr>
          <w:rStyle w:val="StyleUnderline"/>
        </w:rPr>
        <w:t xml:space="preserve">.” </w:t>
      </w:r>
      <w:r w:rsidRPr="00E75444">
        <w:rPr>
          <w:sz w:val="14"/>
        </w:rPr>
        <w:t xml:space="preserve">Estimates vary, but </w:t>
      </w:r>
      <w:r w:rsidRPr="00E75444">
        <w:rPr>
          <w:rStyle w:val="StyleUnderline"/>
        </w:rPr>
        <w:t>thieves are currently making off with about 23,500 barrels of fuel every day</w:t>
      </w:r>
      <w:r w:rsidRPr="00E75444">
        <w:rPr>
          <w:sz w:val="14"/>
        </w:rPr>
        <w:t xml:space="preserve">. Molano Ruiz says gasoline theft on that scale isn’t technically possible without assistance from Pemex insiders, who supply huachicoleros with maps of pipeline networks, tip-offs on when to expect fuel to be flowing, and the necessary tools and parts, including specialized valves. “It’s not like you can buy that stuff in hardware stores,” he says. Between 2006 and 2015, 135 Pemex employees were arrested in connection with fuel theft. One engineer charged $1,250 for every illegal extraction he oversaw. </w:t>
      </w:r>
      <w:r w:rsidRPr="00E75444">
        <w:rPr>
          <w:rStyle w:val="StyleUnderline"/>
          <w:highlight w:val="green"/>
        </w:rPr>
        <w:t>Where there is pipeline theft, there are fires and spills</w:t>
      </w:r>
      <w:r w:rsidRPr="00E75444">
        <w:rPr>
          <w:rStyle w:val="StyleUnderline"/>
        </w:rPr>
        <w:t>.</w:t>
      </w:r>
      <w:r w:rsidRPr="00E75444">
        <w:rPr>
          <w:sz w:val="14"/>
        </w:rPr>
        <w:t xml:space="preserve"> The huachicolero I meet in Orizaba tells me that once, when his crew couldn’t figure out how to shut off a drilled tap, they just disconnected the hose and left it gushing gasoline onto the ground. “It’s very risky,” he says. “</w:t>
      </w:r>
      <w:r w:rsidRPr="00E75444">
        <w:rPr>
          <w:rStyle w:val="StyleUnderline"/>
        </w:rPr>
        <w:t>At any time there can be a spark, an explosion.”</w:t>
      </w:r>
    </w:p>
    <w:p w14:paraId="20FA1615" w14:textId="77777777" w:rsidR="003D2AE9" w:rsidRPr="00E75444" w:rsidRDefault="003D2AE9" w:rsidP="003D2AE9">
      <w:pPr>
        <w:pStyle w:val="Heading4"/>
        <w:rPr>
          <w:rFonts w:cs="Arial"/>
        </w:rPr>
      </w:pPr>
      <w:r w:rsidRPr="00E75444">
        <w:rPr>
          <w:rFonts w:cs="Arial"/>
        </w:rPr>
        <w:t>Oil Spills cause massive losses in biodiversity</w:t>
      </w:r>
    </w:p>
    <w:p w14:paraId="352DEB30" w14:textId="77777777" w:rsidR="003D2AE9" w:rsidRPr="00E75444" w:rsidRDefault="003D2AE9" w:rsidP="003D2AE9">
      <w:r w:rsidRPr="00E75444">
        <w:rPr>
          <w:rStyle w:val="Style13ptBold"/>
        </w:rPr>
        <w:t>Azevedo-Santos et al 16</w:t>
      </w:r>
      <w:r w:rsidRPr="00E75444">
        <w:t xml:space="preserve"> (Valter Azevedo-Santos is an ichthyologist[peer reviewed]. “Amazon Aquatic Biodiversity Imperiled by Oil Spills.” Biodiversity and Conservation 25.13 (2016): 2831–2834. Web, MX)</w:t>
      </w:r>
    </w:p>
    <w:p w14:paraId="3DA455D2" w14:textId="77777777" w:rsidR="003D2AE9" w:rsidRPr="00E75444" w:rsidRDefault="003D2AE9" w:rsidP="003D2AE9">
      <w:pPr>
        <w:rPr>
          <w:sz w:val="14"/>
        </w:rPr>
      </w:pPr>
      <w:r w:rsidRPr="00E75444">
        <w:rPr>
          <w:rStyle w:val="StyleUnderline"/>
        </w:rPr>
        <w:t xml:space="preserve">The remarkable </w:t>
      </w:r>
      <w:r w:rsidRPr="00E75444">
        <w:rPr>
          <w:rStyle w:val="StyleUnderline"/>
          <w:highlight w:val="green"/>
        </w:rPr>
        <w:t>biodiversity</w:t>
      </w:r>
      <w:r w:rsidRPr="00E75444">
        <w:rPr>
          <w:rStyle w:val="Emphasis"/>
          <w:b w:val="0"/>
          <w:bCs/>
        </w:rPr>
        <w:t xml:space="preserve"> o</w:t>
      </w:r>
      <w:r w:rsidRPr="00E75444">
        <w:rPr>
          <w:rStyle w:val="StyleUnderline"/>
        </w:rPr>
        <w:t xml:space="preserve">f Amazon Rivers </w:t>
      </w:r>
      <w:r w:rsidRPr="00E75444">
        <w:rPr>
          <w:rStyle w:val="StyleUnderline"/>
          <w:highlight w:val="green"/>
        </w:rPr>
        <w:t xml:space="preserve">is imperiled by </w:t>
      </w:r>
      <w:r w:rsidRPr="00E75444">
        <w:rPr>
          <w:rStyle w:val="StyleUnderline"/>
          <w:sz w:val="14"/>
          <w:u w:val="none"/>
        </w:rPr>
        <w:t xml:space="preserve">a growing number of threats such as hydropower expansion (e.g. the Belo Monte dam) (Lees et al. 2016; Val et al. 2016; Winemiller et al. 2016), deforestation (e.g. Brazil’s newly weakened Forest Code) (Soares-Filho et al. 2014), mining (Meira et al. 2016), and </w:t>
      </w:r>
      <w:r w:rsidRPr="00E75444">
        <w:rPr>
          <w:rStyle w:val="Emphasis"/>
          <w:b w:val="0"/>
          <w:bCs/>
          <w:sz w:val="14"/>
          <w:u w:val="none"/>
        </w:rPr>
        <w:t>direct pollution by</w:t>
      </w:r>
      <w:r w:rsidRPr="00E75444">
        <w:rPr>
          <w:rStyle w:val="Emphasis"/>
          <w:b w:val="0"/>
          <w:bCs/>
          <w:highlight w:val="green"/>
        </w:rPr>
        <w:t xml:space="preserve"> petroleum activities</w:t>
      </w:r>
      <w:r w:rsidRPr="00E75444">
        <w:rPr>
          <w:rStyle w:val="Emphasis"/>
          <w:b w:val="0"/>
          <w:bCs/>
        </w:rPr>
        <w:t xml:space="preserve"> (</w:t>
      </w:r>
      <w:r w:rsidRPr="00E75444">
        <w:rPr>
          <w:rStyle w:val="StyleUnderline"/>
        </w:rPr>
        <w:t xml:space="preserve">Kimerling 2013). </w:t>
      </w:r>
      <w:r w:rsidRPr="00E75444">
        <w:rPr>
          <w:rStyle w:val="Emphasis"/>
          <w:b w:val="0"/>
          <w:bCs/>
          <w:highlight w:val="green"/>
        </w:rPr>
        <w:t>This</w:t>
      </w:r>
      <w:r w:rsidRPr="00E75444">
        <w:rPr>
          <w:rStyle w:val="Emphasis"/>
          <w:b w:val="0"/>
          <w:bCs/>
        </w:rPr>
        <w:t xml:space="preserve"> last </w:t>
      </w:r>
      <w:r w:rsidRPr="00E75444">
        <w:rPr>
          <w:rStyle w:val="Emphasis"/>
          <w:b w:val="0"/>
          <w:bCs/>
          <w:highlight w:val="green"/>
        </w:rPr>
        <w:t>threat</w:t>
      </w:r>
      <w:r w:rsidRPr="00E75444">
        <w:rPr>
          <w:rStyle w:val="Emphasis"/>
          <w:b w:val="0"/>
          <w:bCs/>
        </w:rPr>
        <w:t>, i</w:t>
      </w:r>
      <w:r w:rsidRPr="00E75444">
        <w:rPr>
          <w:rStyle w:val="StyleUnderline"/>
        </w:rPr>
        <w:t xml:space="preserve">n particular, </w:t>
      </w:r>
      <w:r w:rsidRPr="00E75444">
        <w:rPr>
          <w:rStyle w:val="StyleUnderline"/>
          <w:highlight w:val="green"/>
        </w:rPr>
        <w:t>has been</w:t>
      </w:r>
      <w:r w:rsidRPr="00E75444">
        <w:rPr>
          <w:rStyle w:val="StyleUnderline"/>
        </w:rPr>
        <w:t xml:space="preserve"> </w:t>
      </w:r>
      <w:r w:rsidRPr="00E75444">
        <w:rPr>
          <w:rStyle w:val="Emphasis"/>
          <w:b w:val="0"/>
          <w:bCs/>
        </w:rPr>
        <w:t xml:space="preserve">largely </w:t>
      </w:r>
      <w:r w:rsidRPr="00E75444">
        <w:rPr>
          <w:rStyle w:val="Emphasis"/>
          <w:b w:val="0"/>
          <w:bCs/>
          <w:highlight w:val="green"/>
        </w:rPr>
        <w:t>overlooked</w:t>
      </w:r>
      <w:r w:rsidRPr="00E75444">
        <w:rPr>
          <w:rStyle w:val="StyleUnderline"/>
        </w:rPr>
        <w:t xml:space="preserve"> by authorities. Recently, the </w:t>
      </w:r>
      <w:r w:rsidRPr="00E75444">
        <w:rPr>
          <w:rStyle w:val="Emphasis"/>
          <w:b w:val="0"/>
          <w:bCs/>
          <w:highlight w:val="green"/>
        </w:rPr>
        <w:t>leakage of 3000 barrels of oil</w:t>
      </w:r>
      <w:r w:rsidRPr="00E75444">
        <w:rPr>
          <w:rStyle w:val="StyleUnderline"/>
        </w:rPr>
        <w:t xml:space="preserve"> in the Peruvian Amazon contaminated the Maran˜on River, a major tributary of the Amazon River (Mega 2016). This is far from an isolated case; for instance, </w:t>
      </w:r>
      <w:r w:rsidRPr="00E75444">
        <w:rPr>
          <w:rStyle w:val="Emphasis"/>
          <w:b w:val="0"/>
          <w:bCs/>
          <w:highlight w:val="green"/>
        </w:rPr>
        <w:t>an oil spill in 2014</w:t>
      </w:r>
      <w:r w:rsidRPr="00E75444">
        <w:rPr>
          <w:rStyle w:val="StyleUnderline"/>
        </w:rPr>
        <w:t xml:space="preserve">, in the same region, caused significant biological and water deterioration, </w:t>
      </w:r>
      <w:r w:rsidRPr="00E75444">
        <w:rPr>
          <w:rStyle w:val="Emphasis"/>
          <w:b w:val="0"/>
          <w:bCs/>
        </w:rPr>
        <w:t>affecting the well-being of local people</w:t>
      </w:r>
      <w:r w:rsidRPr="00E75444">
        <w:rPr>
          <w:rStyle w:val="StyleUnderline"/>
        </w:rPr>
        <w:t xml:space="preserve"> (Fraser 2014). Other parts of the Amazon region have been affected by oil spills, including </w:t>
      </w:r>
      <w:r w:rsidRPr="00E75444">
        <w:rPr>
          <w:rStyle w:val="StyleUnderline"/>
          <w:highlight w:val="green"/>
        </w:rPr>
        <w:t xml:space="preserve">the Texaco/ Chevron oil projects in Ecuador that </w:t>
      </w:r>
      <w:r w:rsidRPr="00E75444">
        <w:rPr>
          <w:rStyle w:val="Emphasis"/>
          <w:b w:val="0"/>
          <w:bCs/>
          <w:highlight w:val="green"/>
        </w:rPr>
        <w:t>released oil</w:t>
      </w:r>
      <w:r w:rsidRPr="00E75444">
        <w:rPr>
          <w:rStyle w:val="Emphasis"/>
          <w:b w:val="0"/>
          <w:bCs/>
        </w:rPr>
        <w:t xml:space="preserve"> over a period of almost 30 years</w:t>
      </w:r>
      <w:r w:rsidRPr="00E75444">
        <w:rPr>
          <w:rStyle w:val="StyleUnderline"/>
        </w:rPr>
        <w:t xml:space="preserve"> (e.g. Jochnick et al. 1994; Kimerling 2006). Ecuador continues to be a major source of oil pollution in Amazonia, including spills from ongoing oil projects in the Yasuni National Park (Kimerling 2013) and a spill on an Amazon tributary in Ecuador that carried oil to both Peru and Brazil (BBC News 2013). Large areas are slated for future oil development (Finer et al. 2008; Castello and Macedo 2016), </w:t>
      </w:r>
      <w:r w:rsidRPr="00E75444">
        <w:rPr>
          <w:rStyle w:val="StyleUnderline"/>
          <w:highlight w:val="green"/>
        </w:rPr>
        <w:t>indicat</w:t>
      </w:r>
      <w:r w:rsidRPr="00E75444">
        <w:rPr>
          <w:rStyle w:val="StyleUnderline"/>
        </w:rPr>
        <w:t xml:space="preserve">ing that </w:t>
      </w:r>
      <w:r w:rsidRPr="00E75444">
        <w:rPr>
          <w:rStyle w:val="StyleUnderline"/>
          <w:highlight w:val="green"/>
        </w:rPr>
        <w:t>disturbances</w:t>
      </w:r>
      <w:r w:rsidRPr="00E75444">
        <w:rPr>
          <w:rStyle w:val="StyleUnderline"/>
        </w:rPr>
        <w:t xml:space="preserve"> by petroleum activities will increase in the region, particularly in upper basins and river headwaters. This is troubling because the </w:t>
      </w:r>
      <w:r w:rsidRPr="00E75444">
        <w:rPr>
          <w:rStyle w:val="Emphasis"/>
          <w:b w:val="0"/>
          <w:bCs/>
        </w:rPr>
        <w:t xml:space="preserve">connectivity and unidirectional water flow in lotic environments will spread the disturbance </w:t>
      </w:r>
      <w:r w:rsidRPr="00E75444">
        <w:rPr>
          <w:rStyle w:val="StyleUnderline"/>
        </w:rPr>
        <w:t xml:space="preserve">across downstream sections of the system (e.g. wetlands). </w:t>
      </w:r>
      <w:r w:rsidRPr="00E75444">
        <w:rPr>
          <w:rStyle w:val="Emphasis"/>
          <w:b w:val="0"/>
          <w:bCs/>
        </w:rPr>
        <w:t xml:space="preserve">Oil spills </w:t>
      </w:r>
      <w:r w:rsidRPr="00E75444">
        <w:rPr>
          <w:rStyle w:val="Emphasis"/>
          <w:b w:val="0"/>
          <w:bCs/>
          <w:highlight w:val="green"/>
        </w:rPr>
        <w:t>have high potential to negatively affect freshwater aquatic ecosystems and can severely affect biodiversity</w:t>
      </w:r>
      <w:r w:rsidRPr="00E75444">
        <w:rPr>
          <w:rStyle w:val="StyleUnderline"/>
        </w:rPr>
        <w:t xml:space="preserve"> (</w:t>
      </w:r>
      <w:r w:rsidRPr="00E75444">
        <w:rPr>
          <w:sz w:val="14"/>
        </w:rPr>
        <w:t xml:space="preserve">Steen et al. 1999). </w:t>
      </w:r>
      <w:r w:rsidRPr="00E75444">
        <w:rPr>
          <w:rStyle w:val="StyleUnderline"/>
          <w:highlight w:val="green"/>
        </w:rPr>
        <w:t>Oil affects aquatic i</w:t>
      </w:r>
      <w:r w:rsidRPr="00E75444">
        <w:rPr>
          <w:rStyle w:val="StyleUnderline"/>
        </w:rPr>
        <w:t xml:space="preserve">nvertebrate and vertebrate </w:t>
      </w:r>
      <w:r w:rsidRPr="00E75444">
        <w:rPr>
          <w:rStyle w:val="StyleUnderline"/>
          <w:highlight w:val="green"/>
        </w:rPr>
        <w:t>fauna</w:t>
      </w:r>
      <w:r w:rsidRPr="00E75444">
        <w:rPr>
          <w:rStyle w:val="StyleUnderline"/>
        </w:rPr>
        <w:t xml:space="preserve"> both directly </w:t>
      </w:r>
      <w:r w:rsidRPr="00E75444">
        <w:rPr>
          <w:rStyle w:val="Emphasis"/>
          <w:b w:val="0"/>
          <w:bCs/>
          <w:highlight w:val="green"/>
        </w:rPr>
        <w:t>by toxicity</w:t>
      </w:r>
      <w:r w:rsidRPr="00E75444">
        <w:rPr>
          <w:rStyle w:val="Emphasis"/>
          <w:b w:val="0"/>
          <w:bCs/>
        </w:rPr>
        <w:t xml:space="preserve"> and indirectly by </w:t>
      </w:r>
      <w:r w:rsidRPr="00E75444">
        <w:rPr>
          <w:rStyle w:val="Emphasis"/>
          <w:b w:val="0"/>
          <w:bCs/>
          <w:highlight w:val="green"/>
        </w:rPr>
        <w:t>decreasing oxygen diffusion</w:t>
      </w:r>
      <w:r w:rsidRPr="00E75444">
        <w:rPr>
          <w:rStyle w:val="StyleUnderline"/>
        </w:rPr>
        <w:t xml:space="preserve"> (Lytle and Perckarsky 2001; Couceiro et al. 2006</w:t>
      </w:r>
      <w:r w:rsidRPr="00E75444">
        <w:rPr>
          <w:sz w:val="14"/>
        </w:rPr>
        <w:t xml:space="preserve">). </w:t>
      </w:r>
      <w:r w:rsidRPr="00E75444">
        <w:rPr>
          <w:rStyle w:val="StyleUnderline"/>
        </w:rPr>
        <w:t xml:space="preserve">In </w:t>
      </w:r>
      <w:r w:rsidRPr="00E75444">
        <w:rPr>
          <w:rStyle w:val="StyleUnderline"/>
          <w:highlight w:val="green"/>
        </w:rPr>
        <w:t>the 2014 oil spill</w:t>
      </w:r>
      <w:r w:rsidRPr="00E75444">
        <w:rPr>
          <w:rStyle w:val="StyleUnderline"/>
        </w:rPr>
        <w:t xml:space="preserve"> in the Maran˜on River, </w:t>
      </w:r>
      <w:r w:rsidRPr="00E75444">
        <w:rPr>
          <w:rStyle w:val="StyleUnderline"/>
          <w:highlight w:val="green"/>
        </w:rPr>
        <w:t xml:space="preserve">a </w:t>
      </w:r>
      <w:r w:rsidRPr="00E75444">
        <w:rPr>
          <w:rStyle w:val="Emphasis"/>
          <w:b w:val="0"/>
          <w:bCs/>
          <w:highlight w:val="green"/>
        </w:rPr>
        <w:t>massive amount of fish was killed</w:t>
      </w:r>
      <w:r w:rsidRPr="00E75444">
        <w:rPr>
          <w:rStyle w:val="StyleUnderline"/>
        </w:rPr>
        <w:t xml:space="preserve"> immediately (Fraser 2014</w:t>
      </w:r>
      <w:r w:rsidRPr="00E75444">
        <w:rPr>
          <w:sz w:val="14"/>
        </w:rPr>
        <w:t xml:space="preserve">). </w:t>
      </w:r>
      <w:r w:rsidRPr="00E75444">
        <w:rPr>
          <w:rStyle w:val="StyleUnderline"/>
          <w:highlight w:val="green"/>
        </w:rPr>
        <w:t>This</w:t>
      </w:r>
      <w:r w:rsidRPr="00E75444">
        <w:rPr>
          <w:rStyle w:val="StyleUnderline"/>
        </w:rPr>
        <w:t xml:space="preserve"> fish kill </w:t>
      </w:r>
      <w:r w:rsidRPr="00E75444">
        <w:rPr>
          <w:rStyle w:val="Emphasis"/>
          <w:b w:val="0"/>
          <w:bCs/>
        </w:rPr>
        <w:t xml:space="preserve">probably </w:t>
      </w:r>
      <w:r w:rsidRPr="00E75444">
        <w:rPr>
          <w:rStyle w:val="Emphasis"/>
          <w:b w:val="0"/>
          <w:bCs/>
          <w:highlight w:val="green"/>
        </w:rPr>
        <w:t>affected</w:t>
      </w:r>
      <w:r w:rsidRPr="00E75444">
        <w:rPr>
          <w:rStyle w:val="Emphasis"/>
          <w:b w:val="0"/>
          <w:bCs/>
        </w:rPr>
        <w:t xml:space="preserve"> other organisms, since fish are common prey for </w:t>
      </w:r>
      <w:r w:rsidRPr="00E75444">
        <w:rPr>
          <w:rStyle w:val="Emphasis"/>
          <w:b w:val="0"/>
          <w:bCs/>
          <w:highlight w:val="green"/>
        </w:rPr>
        <w:t>caimans, birds and mammals</w:t>
      </w:r>
      <w:r w:rsidRPr="00E75444">
        <w:rPr>
          <w:rStyle w:val="StyleUnderline"/>
          <w:highlight w:val="green"/>
        </w:rPr>
        <w:t>.</w:t>
      </w:r>
      <w:r w:rsidRPr="00E75444">
        <w:rPr>
          <w:rStyle w:val="StyleUnderline"/>
        </w:rPr>
        <w:t xml:space="preserve"> Community and food web structure may remain disrupted for years as a result of spills (Kingston 2002). Spilled oil has multiple consequences </w:t>
      </w:r>
      <w:r w:rsidRPr="00E75444">
        <w:rPr>
          <w:rStyle w:val="Emphasis"/>
          <w:b w:val="0"/>
          <w:bCs/>
        </w:rPr>
        <w:t>for humans</w:t>
      </w:r>
      <w:r w:rsidRPr="00E75444">
        <w:rPr>
          <w:rStyle w:val="StyleUnderline"/>
        </w:rPr>
        <w:t>, including severe impacts on health (see review by Chang et al. 2014</w:t>
      </w:r>
      <w:r w:rsidRPr="00E75444">
        <w:rPr>
          <w:sz w:val="14"/>
        </w:rPr>
        <w:t xml:space="preserve">). Disturbances like these, therefore, can compromise water resources and services, including drinking water and fisheries. </w:t>
      </w:r>
      <w:r w:rsidRPr="00E75444">
        <w:rPr>
          <w:rStyle w:val="StyleUnderline"/>
        </w:rPr>
        <w:t>These impacts imply a need for changes at many levels in Amazonian countries. Measures are needed to provide alerts to environmental authorities and development planners.</w:t>
      </w:r>
      <w:r w:rsidRPr="00E75444">
        <w:rPr>
          <w:sz w:val="14"/>
        </w:rPr>
        <w:t xml:space="preserve"> Implementing a system to monitor water quality and pollution levels is a minimum first step towards promoting policy action. Amazonian countries must establish sustainable limits to the geographical expansion of petroleum activities. </w:t>
      </w:r>
      <w:r w:rsidRPr="00E75444">
        <w:rPr>
          <w:rStyle w:val="StyleUnderline"/>
        </w:rPr>
        <w:t xml:space="preserve">Development </w:t>
      </w:r>
      <w:r w:rsidRPr="00E75444">
        <w:rPr>
          <w:rStyle w:val="Emphasis"/>
          <w:b w:val="0"/>
          <w:bCs/>
        </w:rPr>
        <w:t>plans should avoid oil leases</w:t>
      </w:r>
      <w:r w:rsidRPr="00E75444">
        <w:rPr>
          <w:rStyle w:val="StyleUnderline"/>
        </w:rPr>
        <w:t xml:space="preserve"> in hydrographic basis and river stretches that provide essential services (e.g. fisheries, wetlands, nutrient cycling) or that have high endemic biodiversity</w:t>
      </w:r>
      <w:r w:rsidRPr="00E75444">
        <w:rPr>
          <w:sz w:val="14"/>
        </w:rPr>
        <w:t>. In addition, inspection of existing leases must be carried out on a permanent basis, and irregular activities must be effectively repressed</w:t>
      </w:r>
    </w:p>
    <w:p w14:paraId="647D3AC5" w14:textId="77777777" w:rsidR="003D2AE9" w:rsidRPr="00E75444" w:rsidRDefault="003D2AE9" w:rsidP="003D2AE9">
      <w:pPr>
        <w:pStyle w:val="Heading4"/>
        <w:rPr>
          <w:rFonts w:cs="Arial"/>
        </w:rPr>
      </w:pPr>
      <w:r w:rsidRPr="00E75444">
        <w:rPr>
          <w:rFonts w:cs="Arial"/>
        </w:rPr>
        <w:t xml:space="preserve">Particularly in Mexico </w:t>
      </w:r>
      <w:bookmarkEnd w:id="6"/>
      <w:r w:rsidRPr="00E75444">
        <w:rPr>
          <w:rFonts w:cs="Arial"/>
        </w:rPr>
        <w:t>– they contain 12% of the world’s biodiversity</w:t>
      </w:r>
    </w:p>
    <w:p w14:paraId="33447D78" w14:textId="77777777" w:rsidR="003D2AE9" w:rsidRPr="00E75444" w:rsidRDefault="003D2AE9" w:rsidP="003D2AE9">
      <w:r w:rsidRPr="00E75444">
        <w:rPr>
          <w:b/>
        </w:rPr>
        <w:t>Evans 13</w:t>
      </w:r>
      <w:r w:rsidRPr="00E75444">
        <w:t xml:space="preserve"> (Dan Evans, 13, Peace Corps Mexico Director, Peace Corps México, “About Mexico”, </w:t>
      </w:r>
      <w:hyperlink r:id="rId44">
        <w:r w:rsidRPr="00E75444">
          <w:t>http://mexico.peacecorps.gov/about/mexico.php</w:t>
        </w:r>
      </w:hyperlink>
      <w:r w:rsidRPr="00E75444">
        <w:t xml:space="preserve">) </w:t>
      </w:r>
    </w:p>
    <w:p w14:paraId="658E3FA1" w14:textId="77777777" w:rsidR="003D2AE9" w:rsidRPr="00E75444" w:rsidRDefault="003D2AE9" w:rsidP="003D2AE9">
      <w:pPr>
        <w:rPr>
          <w:sz w:val="10"/>
        </w:rPr>
      </w:pPr>
      <w:r w:rsidRPr="00E75444">
        <w:rPr>
          <w:bCs/>
          <w:highlight w:val="green"/>
          <w:u w:val="single"/>
        </w:rPr>
        <w:t>Mexico is one of</w:t>
      </w:r>
      <w:r w:rsidRPr="00E75444">
        <w:rPr>
          <w:bCs/>
          <w:u w:val="single"/>
        </w:rPr>
        <w:t xml:space="preserve"> the </w:t>
      </w:r>
      <w:r w:rsidRPr="00E75444">
        <w:rPr>
          <w:bCs/>
          <w:highlight w:val="green"/>
          <w:u w:val="single"/>
        </w:rPr>
        <w:t>18 megadiverse countries</w:t>
      </w:r>
      <w:r w:rsidRPr="00E75444">
        <w:rPr>
          <w:bCs/>
          <w:u w:val="single"/>
        </w:rPr>
        <w:t xml:space="preserve"> of the world</w:t>
      </w:r>
      <w:r w:rsidRPr="00E75444">
        <w:rPr>
          <w:sz w:val="10"/>
        </w:rPr>
        <w:t xml:space="preserve">. With over 200,000 different species, </w:t>
      </w:r>
      <w:r w:rsidRPr="00E75444">
        <w:rPr>
          <w:bCs/>
          <w:highlight w:val="green"/>
          <w:u w:val="single"/>
        </w:rPr>
        <w:t>Mexico is home of</w:t>
      </w:r>
      <w:r w:rsidRPr="00E75444">
        <w:rPr>
          <w:bCs/>
          <w:u w:val="single"/>
        </w:rPr>
        <w:t xml:space="preserve"> 10–</w:t>
      </w:r>
      <w:r w:rsidRPr="00E75444">
        <w:rPr>
          <w:bCs/>
          <w:highlight w:val="green"/>
          <w:u w:val="single"/>
        </w:rPr>
        <w:t>12% of the world's biodiversity.</w:t>
      </w:r>
      <w:r w:rsidRPr="00E75444">
        <w:rPr>
          <w:sz w:val="10"/>
          <w:highlight w:val="green"/>
        </w:rPr>
        <w:t xml:space="preserve"> </w:t>
      </w:r>
      <w:r w:rsidRPr="00E75444">
        <w:rPr>
          <w:bCs/>
          <w:highlight w:val="green"/>
          <w:u w:val="single"/>
        </w:rPr>
        <w:t>Mexico ranks first in biodiversity in reptiles</w:t>
      </w:r>
      <w:r w:rsidRPr="00E75444">
        <w:rPr>
          <w:bCs/>
          <w:u w:val="single"/>
        </w:rPr>
        <w:t xml:space="preserve"> with 707 known species,</w:t>
      </w:r>
      <w:r w:rsidRPr="00E75444">
        <w:rPr>
          <w:sz w:val="10"/>
        </w:rPr>
        <w:t xml:space="preserve"> </w:t>
      </w:r>
      <w:r w:rsidRPr="00E75444">
        <w:rPr>
          <w:bCs/>
          <w:highlight w:val="green"/>
          <w:u w:val="single"/>
        </w:rPr>
        <w:t>second in mammals</w:t>
      </w:r>
      <w:r w:rsidRPr="00E75444">
        <w:rPr>
          <w:bCs/>
          <w:u w:val="single"/>
        </w:rPr>
        <w:t xml:space="preserve"> with 438 species</w:t>
      </w:r>
      <w:r w:rsidRPr="00E75444">
        <w:rPr>
          <w:u w:val="single"/>
        </w:rPr>
        <w:t xml:space="preserve">, </w:t>
      </w:r>
      <w:r w:rsidRPr="00E75444">
        <w:rPr>
          <w:highlight w:val="green"/>
          <w:u w:val="single"/>
        </w:rPr>
        <w:t>fourth in amphibians</w:t>
      </w:r>
      <w:r w:rsidRPr="00E75444">
        <w:rPr>
          <w:u w:val="single"/>
        </w:rPr>
        <w:t xml:space="preserve"> with 290 species, </w:t>
      </w:r>
      <w:r w:rsidRPr="00E75444">
        <w:rPr>
          <w:highlight w:val="green"/>
          <w:u w:val="single"/>
        </w:rPr>
        <w:t>and fourth in flora,</w:t>
      </w:r>
      <w:r w:rsidRPr="00E75444">
        <w:rPr>
          <w:u w:val="single"/>
        </w:rPr>
        <w:t xml:space="preserve"> with 26,000 different species.</w:t>
      </w:r>
      <w:r w:rsidRPr="00E75444">
        <w:rPr>
          <w:sz w:val="10"/>
        </w:rPr>
        <w:t xml:space="preserve"> </w:t>
      </w:r>
      <w:r w:rsidRPr="00E75444">
        <w:rPr>
          <w:bCs/>
          <w:highlight w:val="green"/>
          <w:u w:val="single"/>
        </w:rPr>
        <w:t>Mexico is also considered the second most diverse country in the world</w:t>
      </w:r>
      <w:r w:rsidRPr="00E75444">
        <w:rPr>
          <w:bCs/>
          <w:u w:val="single"/>
        </w:rPr>
        <w:t xml:space="preserve"> in ecosystems </w:t>
      </w:r>
      <w:r w:rsidRPr="00E75444">
        <w:rPr>
          <w:bCs/>
          <w:highlight w:val="green"/>
          <w:u w:val="single"/>
        </w:rPr>
        <w:t>and fourth in overall species</w:t>
      </w:r>
      <w:r w:rsidRPr="00E75444">
        <w:rPr>
          <w:bCs/>
          <w:u w:val="single"/>
        </w:rPr>
        <w:t>.</w:t>
      </w:r>
      <w:r w:rsidRPr="00E75444">
        <w:rPr>
          <w:sz w:val="10"/>
        </w:rPr>
        <w:t xml:space="preserve"> Approximately 2,500 species are protected by Mexican legislation. In Mexico, 170,000 square kilometres are considered "Protected Natural Areas." These include 34 reserve biospheres, 64 national parks, 4 natural monuments, 26 areas of protected flora and fauna, 4 areas for natural resource protection and 17 sanctuaries.</w:t>
      </w:r>
      <w:r w:rsidRPr="00E75444">
        <w:rPr>
          <w:sz w:val="12"/>
        </w:rPr>
        <w:t>¶</w:t>
      </w:r>
      <w:r w:rsidRPr="00E75444">
        <w:rPr>
          <w:sz w:val="10"/>
        </w:rPr>
        <w:t xml:space="preserve"> The discovery of the Americas brought to the rest of the world many widely used food crops and edible plants. Some of Mexico's native culinary ingredients include: chocolate, tomato, maize, vanilla, avocado, guava, chayote, epazote, camote, jícama, nopal, tejocote, huitlacoche, sapote, mamey sapote, many varieties of beans, and an even greater variety of chiles, such as the Habanero. Most of these names are in indigenous languages like Nahuatl.</w:t>
      </w:r>
    </w:p>
    <w:bookmarkEnd w:id="7"/>
    <w:p w14:paraId="1D2BF7EE" w14:textId="77777777" w:rsidR="003D2AE9" w:rsidRPr="00E75444" w:rsidRDefault="003D2AE9" w:rsidP="003D2AE9">
      <w:pPr>
        <w:pStyle w:val="Heading4"/>
        <w:rPr>
          <w:rFonts w:cs="Arial"/>
        </w:rPr>
      </w:pPr>
      <w:r w:rsidRPr="00E75444">
        <w:rPr>
          <w:rFonts w:cs="Arial"/>
        </w:rPr>
        <w:t>That causes extinction</w:t>
      </w:r>
    </w:p>
    <w:p w14:paraId="3AD32347" w14:textId="77777777" w:rsidR="003D2AE9" w:rsidRPr="00E75444" w:rsidRDefault="003D2AE9" w:rsidP="003D2AE9">
      <w:r w:rsidRPr="00E75444">
        <w:rPr>
          <w:b/>
        </w:rPr>
        <w:t xml:space="preserve">Schultz 16 </w:t>
      </w:r>
      <w:r w:rsidRPr="00E75444">
        <w:t>(Robert A. Schultz is a retired Professor and Chair of Computer Information Systems at Woodbury University, 2016, “Modern Technology and Human Extinction,” http://proceedings.informingscience.org/InSITE2016/InSITE16p131-145Schultz2307.pdf)</w:t>
      </w:r>
    </w:p>
    <w:p w14:paraId="50FD2F03" w14:textId="77777777" w:rsidR="003D2AE9" w:rsidRPr="00E75444" w:rsidRDefault="003D2AE9" w:rsidP="003D2AE9">
      <w:pPr>
        <w:pStyle w:val="BodyText"/>
        <w:rPr>
          <w:rFonts w:cs="Arial"/>
          <w:sz w:val="14"/>
        </w:rPr>
      </w:pPr>
      <w:r w:rsidRPr="00E75444">
        <w:rPr>
          <w:rFonts w:cs="Arial"/>
          <w:highlight w:val="green"/>
          <w:u w:val="single"/>
        </w:rPr>
        <w:t>Habitat destruction has</w:t>
      </w:r>
      <w:r w:rsidRPr="00E75444">
        <w:rPr>
          <w:rFonts w:cs="Arial"/>
          <w:sz w:val="14"/>
        </w:rPr>
        <w:t xml:space="preserve"> two </w:t>
      </w:r>
      <w:r w:rsidRPr="00E75444">
        <w:rPr>
          <w:rFonts w:cs="Arial"/>
          <w:u w:val="single"/>
        </w:rPr>
        <w:t xml:space="preserve">important </w:t>
      </w:r>
      <w:r w:rsidRPr="00E75444">
        <w:rPr>
          <w:rFonts w:cs="Arial"/>
          <w:highlight w:val="green"/>
          <w:u w:val="single"/>
        </w:rPr>
        <w:t xml:space="preserve">negative effects: </w:t>
      </w:r>
      <w:r w:rsidRPr="00E75444">
        <w:rPr>
          <w:rFonts w:cs="Arial"/>
          <w:bCs/>
          <w:highlight w:val="green"/>
          <w:u w:val="single"/>
        </w:rPr>
        <w:t>extinction of</w:t>
      </w:r>
      <w:r w:rsidRPr="00E75444">
        <w:rPr>
          <w:rFonts w:cs="Arial"/>
          <w:bCs/>
          <w:u w:val="single"/>
        </w:rPr>
        <w:t xml:space="preserve"> other </w:t>
      </w:r>
      <w:r w:rsidRPr="00E75444">
        <w:rPr>
          <w:rFonts w:cs="Arial"/>
          <w:bCs/>
          <w:highlight w:val="green"/>
          <w:u w:val="single"/>
        </w:rPr>
        <w:t>species</w:t>
      </w:r>
      <w:r w:rsidRPr="00E75444">
        <w:rPr>
          <w:rFonts w:cs="Arial"/>
          <w:highlight w:val="green"/>
          <w:u w:val="single"/>
        </w:rPr>
        <w:t xml:space="preserve"> and</w:t>
      </w:r>
      <w:r w:rsidRPr="00E75444">
        <w:rPr>
          <w:rFonts w:cs="Arial"/>
          <w:u w:val="single"/>
        </w:rPr>
        <w:t xml:space="preserve"> contribution of </w:t>
      </w:r>
      <w:r w:rsidRPr="00E75444">
        <w:rPr>
          <w:rFonts w:cs="Arial"/>
          <w:highlight w:val="green"/>
          <w:u w:val="single"/>
        </w:rPr>
        <w:t>more carbon dioxide</w:t>
      </w:r>
      <w:r w:rsidRPr="00E75444">
        <w:rPr>
          <w:rFonts w:cs="Arial"/>
          <w:u w:val="single"/>
        </w:rPr>
        <w:t xml:space="preserve"> to the atmosphere</w:t>
      </w:r>
      <w:r w:rsidRPr="00E75444">
        <w:rPr>
          <w:rFonts w:cs="Arial"/>
          <w:sz w:val="14"/>
        </w:rPr>
        <w:t xml:space="preserve">. Perhaps the most visible is impoverishing the biosphere through the extinction of many plants and animals. Extensive discussion of the issues involved here can be found in Kolbert (2014) and Wilson (2002). The disappearance of many species might seem a matter of aesthetics or human enjoyment of animal and plant diversity such as lions or giant sequoias. </w:t>
      </w:r>
      <w:r w:rsidRPr="00E75444">
        <w:rPr>
          <w:rFonts w:cs="Arial"/>
          <w:u w:val="single"/>
        </w:rPr>
        <w:t>It may seem as though humans could</w:t>
      </w:r>
      <w:r w:rsidRPr="00E75444">
        <w:rPr>
          <w:rFonts w:cs="Arial"/>
          <w:sz w:val="14"/>
        </w:rPr>
        <w:t xml:space="preserve"> continue </w:t>
      </w:r>
      <w:r w:rsidRPr="00E75444">
        <w:rPr>
          <w:rFonts w:cs="Arial"/>
          <w:u w:val="single"/>
        </w:rPr>
        <w:t>exist</w:t>
      </w:r>
      <w:r w:rsidRPr="00E75444">
        <w:rPr>
          <w:rFonts w:cs="Arial"/>
          <w:sz w:val="14"/>
        </w:rPr>
        <w:t xml:space="preserve"> quite well </w:t>
      </w:r>
      <w:r w:rsidRPr="00E75444">
        <w:rPr>
          <w:rFonts w:cs="Arial"/>
          <w:u w:val="single"/>
        </w:rPr>
        <w:t>without all these extra species</w:t>
      </w:r>
      <w:r w:rsidRPr="00E75444">
        <w:rPr>
          <w:rFonts w:cs="Arial"/>
          <w:sz w:val="14"/>
        </w:rPr>
        <w:t xml:space="preserve">, although not as happily. Biologist Edward O. Wilson tries to justify the preservation of other species as follows: “. . .life forms around us are too old, too complex, and potentially too useful to be carelessly discarded” (2002, p. 131). But then we could still carefully discard any number of life forms that are potentially not profitable for us. Wilson almost gives a better justification: </w:t>
      </w:r>
      <w:r w:rsidRPr="00E75444">
        <w:rPr>
          <w:rFonts w:cs="Arial"/>
          <w:u w:val="single"/>
        </w:rPr>
        <w:t xml:space="preserve">all </w:t>
      </w:r>
      <w:r w:rsidRPr="00E75444">
        <w:rPr>
          <w:rFonts w:cs="Arial"/>
          <w:highlight w:val="green"/>
          <w:u w:val="single"/>
        </w:rPr>
        <w:t>life is interdependent</w:t>
      </w:r>
      <w:r w:rsidRPr="00E75444">
        <w:rPr>
          <w:rFonts w:cs="Arial"/>
          <w:u w:val="single"/>
        </w:rPr>
        <w:t xml:space="preserve"> in </w:t>
      </w:r>
      <w:r w:rsidRPr="00E75444">
        <w:rPr>
          <w:rFonts w:cs="Arial"/>
          <w:bCs/>
          <w:u w:val="single"/>
        </w:rPr>
        <w:t>complex ways</w:t>
      </w:r>
      <w:r w:rsidRPr="00E75444">
        <w:rPr>
          <w:rFonts w:cs="Arial"/>
          <w:u w:val="single"/>
        </w:rPr>
        <w:t xml:space="preserve">. </w:t>
      </w:r>
      <w:r w:rsidRPr="00E75444">
        <w:rPr>
          <w:rFonts w:cs="Arial"/>
          <w:highlight w:val="green"/>
          <w:u w:val="single"/>
        </w:rPr>
        <w:t>Ecosystems cannot be recreated artificially by humans</w:t>
      </w:r>
      <w:r w:rsidRPr="00E75444">
        <w:rPr>
          <w:rFonts w:cs="Arial"/>
          <w:u w:val="single"/>
        </w:rPr>
        <w:t>. This is important for the preservation of as many species as possible</w:t>
      </w:r>
      <w:r w:rsidRPr="00E75444">
        <w:rPr>
          <w:rFonts w:cs="Arial"/>
          <w:sz w:val="14"/>
        </w:rPr>
        <w:t xml:space="preserve">. </w:t>
      </w:r>
      <w:r w:rsidRPr="00E75444">
        <w:rPr>
          <w:rFonts w:cs="Arial"/>
          <w:bCs/>
          <w:highlight w:val="green"/>
          <w:u w:val="single"/>
        </w:rPr>
        <w:t>We don’t know what’s important in the ecosystem for our survival</w:t>
      </w:r>
      <w:r w:rsidRPr="00E75444">
        <w:rPr>
          <w:rFonts w:cs="Arial"/>
          <w:highlight w:val="green"/>
          <w:u w:val="single"/>
        </w:rPr>
        <w:t>, and we don’t know what we can remove without</w:t>
      </w:r>
      <w:r w:rsidRPr="00E75444">
        <w:rPr>
          <w:rFonts w:cs="Arial"/>
          <w:sz w:val="14"/>
        </w:rPr>
        <w:t xml:space="preserve"> potentially </w:t>
      </w:r>
      <w:r w:rsidRPr="00E75444">
        <w:rPr>
          <w:rFonts w:cs="Arial"/>
          <w:bCs/>
          <w:highlight w:val="green"/>
          <w:u w:val="single"/>
        </w:rPr>
        <w:t>disastrous consequences</w:t>
      </w:r>
      <w:r w:rsidRPr="00E75444">
        <w:rPr>
          <w:rFonts w:cs="Arial"/>
          <w:sz w:val="14"/>
        </w:rPr>
        <w:t xml:space="preserve"> for us. Not only can’t we tell what parts of the biosphere will be useful to us, we can’t even tell which parts will turn out to be essential for our survival. Thus </w:t>
      </w:r>
      <w:r w:rsidRPr="00E75444">
        <w:rPr>
          <w:rFonts w:cs="Arial"/>
          <w:highlight w:val="green"/>
          <w:u w:val="single"/>
        </w:rPr>
        <w:t xml:space="preserve">we </w:t>
      </w:r>
      <w:r w:rsidRPr="00E75444">
        <w:rPr>
          <w:rFonts w:cs="Arial"/>
          <w:u w:val="single"/>
        </w:rPr>
        <w:t xml:space="preserve">could </w:t>
      </w:r>
      <w:r w:rsidRPr="00E75444">
        <w:rPr>
          <w:rFonts w:cs="Arial"/>
          <w:bCs/>
          <w:u w:val="single"/>
        </w:rPr>
        <w:t xml:space="preserve">easily </w:t>
      </w:r>
      <w:r w:rsidRPr="00E75444">
        <w:rPr>
          <w:rFonts w:cs="Arial"/>
          <w:bCs/>
          <w:highlight w:val="green"/>
          <w:u w:val="single"/>
        </w:rPr>
        <w:t>produce our own extinction</w:t>
      </w:r>
      <w:r w:rsidRPr="00E75444">
        <w:rPr>
          <w:rFonts w:cs="Arial"/>
          <w:highlight w:val="green"/>
          <w:u w:val="single"/>
        </w:rPr>
        <w:t xml:space="preserve"> by</w:t>
      </w:r>
      <w:r w:rsidRPr="00E75444">
        <w:rPr>
          <w:rFonts w:cs="Arial"/>
          <w:u w:val="single"/>
        </w:rPr>
        <w:t xml:space="preserve"> inadvertently </w:t>
      </w:r>
      <w:r w:rsidRPr="00E75444">
        <w:rPr>
          <w:rFonts w:cs="Arial"/>
          <w:highlight w:val="green"/>
          <w:u w:val="single"/>
        </w:rPr>
        <w:t>eliminating parts of the ecosystem</w:t>
      </w:r>
      <w:r w:rsidRPr="00E75444">
        <w:rPr>
          <w:rFonts w:cs="Arial"/>
          <w:u w:val="single"/>
        </w:rPr>
        <w:t xml:space="preserve"> essential for us</w:t>
      </w:r>
      <w:r w:rsidRPr="00E75444">
        <w:rPr>
          <w:rFonts w:cs="Arial"/>
          <w:sz w:val="14"/>
        </w:rPr>
        <w:t>.</w:t>
      </w:r>
    </w:p>
    <w:p w14:paraId="1C01663A" w14:textId="55390952" w:rsidR="003D2AE9" w:rsidRPr="00E75444" w:rsidRDefault="003D2AE9" w:rsidP="003D2AE9">
      <w:pPr>
        <w:pStyle w:val="Heading3"/>
        <w:rPr>
          <w:rFonts w:cs="Arial"/>
        </w:rPr>
      </w:pPr>
      <w:r w:rsidRPr="00E75444">
        <w:rPr>
          <w:rFonts w:cs="Arial"/>
        </w:rPr>
        <w:t>1AC — Plan</w:t>
      </w:r>
    </w:p>
    <w:p w14:paraId="7CBB7444" w14:textId="77777777" w:rsidR="003D2AE9" w:rsidRPr="00E75444" w:rsidRDefault="003D2AE9" w:rsidP="003D2AE9">
      <w:pPr>
        <w:pStyle w:val="Heading4"/>
        <w:rPr>
          <w:rFonts w:cs="Arial"/>
        </w:rPr>
      </w:pPr>
      <w:r w:rsidRPr="00E75444">
        <w:rPr>
          <w:rFonts w:cs="Arial"/>
        </w:rPr>
        <w:t>The United States federal government should enact substantial criminal justice reform in the United States by decriminalizing marijuana charges relating to possession and distribution</w:t>
      </w:r>
    </w:p>
    <w:p w14:paraId="435A5C5B" w14:textId="0299A2EA" w:rsidR="003D2AE9" w:rsidRPr="00E75444" w:rsidRDefault="003D2AE9" w:rsidP="003D2AE9">
      <w:pPr>
        <w:pStyle w:val="Heading3"/>
        <w:rPr>
          <w:rFonts w:cs="Arial"/>
        </w:rPr>
      </w:pPr>
      <w:r w:rsidRPr="00E75444">
        <w:rPr>
          <w:rFonts w:cs="Arial"/>
        </w:rPr>
        <w:t>1AC — Federalism</w:t>
      </w:r>
    </w:p>
    <w:p w14:paraId="7C95ECDE" w14:textId="77777777" w:rsidR="003D2AE9" w:rsidRPr="00E75444" w:rsidRDefault="003D2AE9" w:rsidP="003D2AE9">
      <w:pPr>
        <w:pStyle w:val="Heading4"/>
        <w:rPr>
          <w:rFonts w:cs="Arial"/>
        </w:rPr>
      </w:pPr>
      <w:r w:rsidRPr="00E75444">
        <w:rPr>
          <w:rFonts w:cs="Arial"/>
        </w:rPr>
        <w:t xml:space="preserve">Current criminalization is a massive federal overreach that breaks cooperative federalism – the plan flips that. </w:t>
      </w:r>
    </w:p>
    <w:p w14:paraId="1EACEA60" w14:textId="77777777" w:rsidR="003D2AE9" w:rsidRPr="00E75444" w:rsidRDefault="003D2AE9" w:rsidP="003D2AE9">
      <w:r w:rsidRPr="00E75444">
        <w:rPr>
          <w:rStyle w:val="Style13ptBold"/>
        </w:rPr>
        <w:t>Brakey 18</w:t>
      </w:r>
      <w:r w:rsidRPr="00E75444">
        <w:t xml:space="preserve"> (Eric Brakey is the Senator of Maine</w:t>
      </w:r>
      <w:r w:rsidRPr="00E75444">
        <w:rPr>
          <w:color w:val="222222"/>
          <w:sz w:val="21"/>
          <w:szCs w:val="21"/>
          <w:shd w:val="clear" w:color="auto" w:fill="FFFFFF"/>
        </w:rPr>
        <w:t>.</w:t>
      </w:r>
      <w:r w:rsidRPr="00E75444">
        <w:t xml:space="preserve"> 1-8-2018, “Sessions’ marijuana crackdown is ‘a dangerous step backwards’,” CNBC, </w:t>
      </w:r>
      <w:hyperlink r:id="rId45" w:history="1">
        <w:r w:rsidRPr="00E75444">
          <w:rPr>
            <w:rStyle w:val="Hyperlink"/>
          </w:rPr>
          <w:t>https://www.cnbc.com/2018/01/08/jeff-sessions-marijuana-crackdown-is-a-dangerous-step-backwards-commentary.html</w:t>
        </w:r>
      </w:hyperlink>
      <w:r w:rsidRPr="00E75444">
        <w:t>; AKIM)</w:t>
      </w:r>
    </w:p>
    <w:p w14:paraId="6AA823BD" w14:textId="77777777" w:rsidR="003D2AE9" w:rsidRPr="00E75444" w:rsidRDefault="003D2AE9" w:rsidP="003D2AE9">
      <w:pPr>
        <w:rPr>
          <w:sz w:val="10"/>
        </w:rPr>
      </w:pPr>
      <w:r w:rsidRPr="00E75444">
        <w:rPr>
          <w:sz w:val="10"/>
        </w:rPr>
        <w:t xml:space="preserve">Upon taking office, Attorney General Jeff Sessions swore an oath to uphold the Constitution. As the federal government’s lawyer, I would hope he would be familiar with the document, but apparently there is a passage he missed or chooses to ignore: “The powers not delegated to the United States by the Constitution, nor prohibited by it to the States, are reserved to the States respectively, or to the people.” So reads the Tenth Amendment to the United States Constitution - a clear directive from our nation’s founders that the states, not the federal government, have the authority to make their own policy decisions in all areas, except those listed in Article 1, Section 8. </w:t>
      </w:r>
      <w:r w:rsidRPr="00E75444">
        <w:rPr>
          <w:rStyle w:val="StyleUnderline"/>
        </w:rPr>
        <w:t xml:space="preserve">Our </w:t>
      </w:r>
      <w:r w:rsidRPr="00E75444">
        <w:rPr>
          <w:rStyle w:val="StyleUnderline"/>
          <w:highlight w:val="green"/>
        </w:rPr>
        <w:t>founding fathers never intended for the federal</w:t>
      </w:r>
      <w:r w:rsidRPr="00E75444">
        <w:rPr>
          <w:rStyle w:val="StyleUnderline"/>
        </w:rPr>
        <w:t xml:space="preserve"> government </w:t>
      </w:r>
      <w:r w:rsidRPr="00E75444">
        <w:rPr>
          <w:rStyle w:val="StyleUnderline"/>
          <w:highlight w:val="green"/>
        </w:rPr>
        <w:t>to act as a central authority</w:t>
      </w:r>
      <w:r w:rsidRPr="00E75444">
        <w:rPr>
          <w:rStyle w:val="StyleUnderline"/>
        </w:rPr>
        <w:t>, dictating every policy set in the United States. Even the very word they chose - “federal” - means decentralized</w:t>
      </w:r>
      <w:r w:rsidRPr="00E75444">
        <w:rPr>
          <w:sz w:val="10"/>
        </w:rPr>
        <w:t xml:space="preserve">. They gave us a Constitution designed to protect the states and the people from Washington DC overreach, and made every federal politician swear an oath to uphold it. </w:t>
      </w:r>
      <w:r w:rsidRPr="00E75444">
        <w:rPr>
          <w:rStyle w:val="StyleUnderline"/>
        </w:rPr>
        <w:t xml:space="preserve">That’s why, for constitutional conservatives who believe in limited government, </w:t>
      </w:r>
      <w:hyperlink r:id="rId46" w:tgtFrame="_blank" w:history="1">
        <w:r w:rsidRPr="00E75444">
          <w:rPr>
            <w:rStyle w:val="StyleUnderline"/>
          </w:rPr>
          <w:t>Attorney General Jeff</w:t>
        </w:r>
        <w:r w:rsidRPr="00E75444">
          <w:rPr>
            <w:rStyle w:val="StyleUnderline"/>
            <w:highlight w:val="green"/>
          </w:rPr>
          <w:t xml:space="preserve"> Sessions’ recent move to override the states and reassert the federal government’s prohibition on cannabis</w:t>
        </w:r>
      </w:hyperlink>
      <w:r w:rsidRPr="00E75444">
        <w:rPr>
          <w:rStyle w:val="StyleUnderline"/>
          <w:highlight w:val="green"/>
        </w:rPr>
        <w:t xml:space="preserve"> is a dangerous step backward, putting more unconstitutional power in the hands of the federal government.</w:t>
      </w:r>
      <w:r w:rsidRPr="00E75444">
        <w:rPr>
          <w:sz w:val="10"/>
        </w:rPr>
        <w:t xml:space="preserve"> </w:t>
      </w:r>
      <w:r w:rsidRPr="00E75444">
        <w:rPr>
          <w:rStyle w:val="StyleUnderline"/>
          <w:highlight w:val="green"/>
        </w:rPr>
        <w:t>States</w:t>
      </w:r>
      <w:r w:rsidRPr="00E75444">
        <w:rPr>
          <w:rStyle w:val="StyleUnderline"/>
        </w:rPr>
        <w:t xml:space="preserve"> across the country </w:t>
      </w:r>
      <w:r w:rsidRPr="00E75444">
        <w:rPr>
          <w:rStyle w:val="StyleUnderline"/>
          <w:highlight w:val="green"/>
        </w:rPr>
        <w:t>have legalized cannabis</w:t>
      </w:r>
      <w:r w:rsidRPr="00E75444">
        <w:rPr>
          <w:rStyle w:val="StyleUnderline"/>
        </w:rPr>
        <w:t>, both for medicinal and adult use purposes.</w:t>
      </w:r>
      <w:r w:rsidRPr="00E75444">
        <w:rPr>
          <w:rStyle w:val="StyleUnderline"/>
          <w:sz w:val="10"/>
          <w:u w:val="none"/>
        </w:rPr>
        <w:t xml:space="preserve"> Within these states, different laws and regulations are put into place to fit with the state’s needs</w:t>
      </w:r>
      <w:r w:rsidRPr="00E75444">
        <w:rPr>
          <w:sz w:val="10"/>
        </w:rPr>
        <w:t>.</w:t>
      </w:r>
    </w:p>
    <w:p w14:paraId="4F6FF2B6" w14:textId="77777777" w:rsidR="003D2AE9" w:rsidRPr="00E75444" w:rsidRDefault="003D2AE9" w:rsidP="003D2AE9">
      <w:pPr>
        <w:pStyle w:val="Heading4"/>
        <w:rPr>
          <w:rFonts w:cs="Arial"/>
        </w:rPr>
      </w:pPr>
      <w:r w:rsidRPr="00E75444">
        <w:rPr>
          <w:rFonts w:cs="Arial"/>
        </w:rPr>
        <w:t>Marijuana legalization fosters broader cooperative federalism</w:t>
      </w:r>
    </w:p>
    <w:p w14:paraId="14BEFCEC" w14:textId="77777777" w:rsidR="003D2AE9" w:rsidRPr="00E75444" w:rsidRDefault="003D2AE9" w:rsidP="003D2AE9">
      <w:r w:rsidRPr="00E75444">
        <w:rPr>
          <w:rStyle w:val="Style13ptBold"/>
        </w:rPr>
        <w:t>Moreno 19</w:t>
      </w:r>
      <w:r w:rsidRPr="00E75444">
        <w:t xml:space="preserve"> (Joelle Anne is a FIU College of Law Associate Dean for Faculty Research and Development &amp; Professor of Law, Half-Baked: The Science and Politics of Legal Pot, P 440-441)</w:t>
      </w:r>
    </w:p>
    <w:p w14:paraId="7DF9A42D" w14:textId="77777777" w:rsidR="003D2AE9" w:rsidRPr="00E75444" w:rsidRDefault="003D2AE9" w:rsidP="003D2AE9">
      <w:pPr>
        <w:rPr>
          <w:sz w:val="16"/>
        </w:rPr>
      </w:pPr>
      <w:r w:rsidRPr="00E75444">
        <w:rPr>
          <w:sz w:val="16"/>
        </w:rPr>
        <w:t xml:space="preserve">Easier cases typically involve express preemption. In these cases, </w:t>
      </w:r>
      <w:r w:rsidRPr="00E75444">
        <w:rPr>
          <w:u w:val="single"/>
        </w:rPr>
        <w:t>a</w:t>
      </w:r>
      <w:r w:rsidRPr="00E75444">
        <w:rPr>
          <w:sz w:val="16"/>
        </w:rPr>
        <w:t xml:space="preserve"> reviewing </w:t>
      </w:r>
      <w:r w:rsidRPr="00E75444">
        <w:rPr>
          <w:u w:val="single"/>
        </w:rPr>
        <w:t>court must simply pinpoint</w:t>
      </w:r>
      <w:r w:rsidRPr="00E75444">
        <w:rPr>
          <w:sz w:val="16"/>
        </w:rPr>
        <w:t xml:space="preserve"> the explicit </w:t>
      </w:r>
      <w:r w:rsidRPr="00E75444">
        <w:rPr>
          <w:u w:val="single"/>
        </w:rPr>
        <w:t>congressional command</w:t>
      </w:r>
      <w:r w:rsidRPr="00E75444">
        <w:rPr>
          <w:sz w:val="16"/>
        </w:rPr>
        <w:t xml:space="preserve">.247 This will normally involve a specific judicial finding that Congress "declare[d] in express terms its intention to preclude local action in a given area."248 In harder cases where there is no express congressional intent, field preemption can be implied. This will normally involve a finding that a state is "precluded from regulating conduct in a field that Congress has determined must be regulated by its exclusive governance."249 However, </w:t>
      </w:r>
      <w:r w:rsidRPr="00E75444">
        <w:rPr>
          <w:u w:val="single"/>
        </w:rPr>
        <w:t xml:space="preserve">field </w:t>
      </w:r>
      <w:r w:rsidRPr="00E75444">
        <w:rPr>
          <w:highlight w:val="green"/>
          <w:u w:val="single"/>
        </w:rPr>
        <w:t>preemption</w:t>
      </w:r>
      <w:r w:rsidRPr="00E75444">
        <w:rPr>
          <w:sz w:val="16"/>
          <w:highlight w:val="green"/>
        </w:rPr>
        <w:t xml:space="preserve"> </w:t>
      </w:r>
      <w:r w:rsidRPr="00E75444">
        <w:rPr>
          <w:highlight w:val="green"/>
          <w:u w:val="single"/>
        </w:rPr>
        <w:t>requires</w:t>
      </w:r>
      <w:r w:rsidRPr="00E75444">
        <w:rPr>
          <w:u w:val="single"/>
        </w:rPr>
        <w:t xml:space="preserve"> </w:t>
      </w:r>
      <w:r w:rsidRPr="00E75444">
        <w:rPr>
          <w:sz w:val="16"/>
        </w:rPr>
        <w:t xml:space="preserve">a reviewing court to find a </w:t>
      </w:r>
      <w:r w:rsidRPr="00E75444">
        <w:rPr>
          <w:highlight w:val="green"/>
          <w:u w:val="single"/>
        </w:rPr>
        <w:t>framework of federal regulation</w:t>
      </w:r>
      <w:r w:rsidRPr="00E75444">
        <w:rPr>
          <w:sz w:val="16"/>
        </w:rPr>
        <w:t xml:space="preserve"> "so pervasive ... that </w:t>
      </w:r>
      <w:r w:rsidRPr="00E75444">
        <w:rPr>
          <w:highlight w:val="green"/>
          <w:u w:val="single"/>
        </w:rPr>
        <w:t xml:space="preserve">Congress left no </w:t>
      </w:r>
      <w:r w:rsidRPr="00E75444">
        <w:rPr>
          <w:rStyle w:val="StyleUnderline"/>
          <w:highlight w:val="green"/>
        </w:rPr>
        <w:t>room</w:t>
      </w:r>
      <w:r w:rsidRPr="00E75444">
        <w:rPr>
          <w:sz w:val="16"/>
        </w:rPr>
        <w:t xml:space="preserve"> [in the field] </w:t>
      </w:r>
      <w:r w:rsidRPr="00E75444">
        <w:rPr>
          <w:highlight w:val="green"/>
          <w:u w:val="single"/>
        </w:rPr>
        <w:t xml:space="preserve">for the States to supplement it"or a "federal </w:t>
      </w:r>
      <w:r w:rsidRPr="00E75444">
        <w:rPr>
          <w:rStyle w:val="StyleUnderline"/>
          <w:highlight w:val="green"/>
        </w:rPr>
        <w:t>interest</w:t>
      </w:r>
      <w:r w:rsidRPr="00E75444">
        <w:rPr>
          <w:sz w:val="16"/>
        </w:rPr>
        <w:t xml:space="preserve"> ... so dominant that the federal system will be assumed to preclude enforcement of state laws on the same subject."251 Finally, and equally challenging, conflict preemption may only be implied when "compliance with both federal and state regulations is a physical impossibility"252 or if the challenged state law "stands as an obstacle to the accomplishment and execution of the full purposes and objectives of Congress."253 Cases sometimes involve both implied field and implied conflict preemption. Under these circumstances, </w:t>
      </w:r>
      <w:r w:rsidRPr="00E75444">
        <w:rPr>
          <w:u w:val="single"/>
        </w:rPr>
        <w:t>the Court has cautioned, even without evidence of a clear expression of legislative intent, preemption must still be "the clear and manifest [implied] purpose of Congress</w:t>
      </w:r>
      <w:r w:rsidRPr="00E75444">
        <w:rPr>
          <w:sz w:val="16"/>
        </w:rPr>
        <w:t xml:space="preserve">."254 As more states legalize medicinal and recreational pot, the potential preemptive effect of the CSA has been a subject of growing academic attention. Professor Erwin Chemerinsky has opined that </w:t>
      </w:r>
      <w:r w:rsidRPr="00E75444">
        <w:rPr>
          <w:highlight w:val="green"/>
          <w:u w:val="single"/>
        </w:rPr>
        <w:t>"marijuana regulation is one of the most</w:t>
      </w:r>
      <w:r w:rsidRPr="00E75444">
        <w:rPr>
          <w:u w:val="single"/>
        </w:rPr>
        <w:t xml:space="preserve"> </w:t>
      </w:r>
      <w:r w:rsidRPr="00E75444">
        <w:rPr>
          <w:highlight w:val="green"/>
          <w:u w:val="single"/>
        </w:rPr>
        <w:t>important federalism conflicts in a generation</w:t>
      </w:r>
      <w:r w:rsidRPr="00E75444">
        <w:rPr>
          <w:u w:val="single"/>
        </w:rPr>
        <w:t>."255 In his view, the</w:t>
      </w:r>
      <w:r w:rsidRPr="00E75444">
        <w:rPr>
          <w:highlight w:val="green"/>
          <w:u w:val="single"/>
        </w:rPr>
        <w:t xml:space="preserve"> conflict between federal criminalization under </w:t>
      </w:r>
      <w:r w:rsidRPr="00E75444">
        <w:rPr>
          <w:u w:val="single"/>
        </w:rPr>
        <w:t>the</w:t>
      </w:r>
      <w:r w:rsidRPr="00E75444">
        <w:rPr>
          <w:highlight w:val="green"/>
          <w:u w:val="single"/>
        </w:rPr>
        <w:t xml:space="preserve"> CSA and state legalization "raises</w:t>
      </w:r>
      <w:r w:rsidRPr="00E75444">
        <w:rPr>
          <w:u w:val="single"/>
        </w:rPr>
        <w:t xml:space="preserve"> questions of tension and </w:t>
      </w:r>
      <w:r w:rsidRPr="00E75444">
        <w:rPr>
          <w:highlight w:val="green"/>
          <w:u w:val="single"/>
        </w:rPr>
        <w:t>cooperation between state and federal governments</w:t>
      </w:r>
      <w:r w:rsidRPr="00E75444">
        <w:rPr>
          <w:u w:val="single"/>
        </w:rPr>
        <w:t>[,] ... forces policymakers and courts to address the preemptive power of federal drug laws</w:t>
      </w:r>
      <w:r w:rsidRPr="00E75444">
        <w:rPr>
          <w:sz w:val="16"/>
        </w:rPr>
        <w:t xml:space="preserve">.... [and] </w:t>
      </w:r>
      <w:r w:rsidRPr="00E75444">
        <w:rPr>
          <w:u w:val="single"/>
        </w:rPr>
        <w:t xml:space="preserve">create debilitating instability and uncertainty on the ground in those states </w:t>
      </w:r>
      <w:r w:rsidRPr="00E75444">
        <w:rPr>
          <w:sz w:val="16"/>
        </w:rPr>
        <w:t xml:space="preserve">that are </w:t>
      </w:r>
      <w:r w:rsidRPr="00E75444">
        <w:rPr>
          <w:highlight w:val="green"/>
          <w:u w:val="single"/>
        </w:rPr>
        <w:t xml:space="preserve">pioneering </w:t>
      </w:r>
      <w:r w:rsidRPr="00E75444">
        <w:rPr>
          <w:u w:val="single"/>
        </w:rPr>
        <w:t>new</w:t>
      </w:r>
      <w:r w:rsidRPr="00E75444">
        <w:rPr>
          <w:highlight w:val="green"/>
          <w:u w:val="single"/>
        </w:rPr>
        <w:t xml:space="preserve"> approaches</w:t>
      </w:r>
      <w:r w:rsidRPr="00E75444">
        <w:rPr>
          <w:u w:val="single"/>
        </w:rPr>
        <w:t xml:space="preserve"> </w:t>
      </w:r>
      <w:r w:rsidRPr="00E75444">
        <w:rPr>
          <w:highlight w:val="green"/>
          <w:u w:val="single"/>
        </w:rPr>
        <w:t>to marijuana control.</w:t>
      </w:r>
      <w:r w:rsidRPr="00E75444">
        <w:rPr>
          <w:sz w:val="16"/>
        </w:rPr>
        <w:t xml:space="preserve">"256 Other scholars disagree that marijuana's simultaneous illegality and legality is destabilizing. For example, Professor Ira Robbins recently argued that "conflicting federal and state marijuana laws can coexist" because </w:t>
      </w:r>
      <w:r w:rsidRPr="00E75444">
        <w:rPr>
          <w:u w:val="single"/>
        </w:rPr>
        <w:t>"</w:t>
      </w:r>
      <w:r w:rsidRPr="00E75444">
        <w:rPr>
          <w:highlight w:val="green"/>
          <w:u w:val="single"/>
        </w:rPr>
        <w:t>federalism allows states</w:t>
      </w:r>
      <w:r w:rsidRPr="00E75444">
        <w:rPr>
          <w:u w:val="single"/>
        </w:rPr>
        <w:t xml:space="preserve"> 'great latitude </w:t>
      </w:r>
      <w:r w:rsidRPr="00E75444">
        <w:rPr>
          <w:highlight w:val="green"/>
          <w:u w:val="single"/>
        </w:rPr>
        <w:t>under their</w:t>
      </w:r>
      <w:r w:rsidRPr="00E75444">
        <w:rPr>
          <w:u w:val="single"/>
        </w:rPr>
        <w:t xml:space="preserve"> police </w:t>
      </w:r>
      <w:r w:rsidRPr="00E75444">
        <w:rPr>
          <w:highlight w:val="green"/>
          <w:u w:val="single"/>
        </w:rPr>
        <w:t>power</w:t>
      </w:r>
      <w:r w:rsidRPr="00E75444">
        <w:rPr>
          <w:u w:val="single"/>
        </w:rPr>
        <w:t xml:space="preserve">s </w:t>
      </w:r>
      <w:r w:rsidRPr="00E75444">
        <w:rPr>
          <w:highlight w:val="green"/>
          <w:u w:val="single"/>
        </w:rPr>
        <w:t>to legislate</w:t>
      </w:r>
      <w:r w:rsidRPr="00E75444">
        <w:rPr>
          <w:u w:val="single"/>
        </w:rPr>
        <w:t xml:space="preserve"> as to the protection of the lives, limbs, health, comfort, and quiet of all persons</w:t>
      </w:r>
      <w:r w:rsidRPr="00E75444">
        <w:rPr>
          <w:sz w:val="16"/>
        </w:rPr>
        <w:t xml:space="preserve">."'257 In Professor Robbins view, the theoretical tension has no practical import, because, in effect, "[a]ffording states broad authority promotes innovation and the potential for states to serve as smaller experimental vehicles for new ideas."258 Tension, in Professor Robbin's view, is not just unproblematic, it has social value. </w:t>
      </w:r>
      <w:r w:rsidRPr="00E75444">
        <w:rPr>
          <w:u w:val="single"/>
        </w:rPr>
        <w:t>To date, many of the marijuana legalization preemption questions have arisen</w:t>
      </w:r>
      <w:r w:rsidRPr="00E75444">
        <w:rPr>
          <w:sz w:val="16"/>
        </w:rPr>
        <w:t xml:space="preserve"> in the context of employment law and the construction of the Americans with Disabilities Act ("ADA"). In these cases, federal courts typically find implied preemption because they commonly hold that state marijuana laws are preempted by the CSA, that an employee's use of marijuana is not protected under the ADA, and that an employers' zero-tolerance (or similar) drug policy is an acceptable basis upon which to terminate a medical marijuana user's employment, rescind a job offer, or refuse to hire a candidate.259</w:t>
      </w:r>
    </w:p>
    <w:p w14:paraId="6D1C4642" w14:textId="77777777" w:rsidR="003D2AE9" w:rsidRPr="00E75444" w:rsidRDefault="003D2AE9" w:rsidP="003D2AE9">
      <w:pPr>
        <w:pStyle w:val="Heading4"/>
        <w:rPr>
          <w:rFonts w:cs="Arial"/>
        </w:rPr>
      </w:pPr>
      <w:r w:rsidRPr="00E75444">
        <w:rPr>
          <w:rFonts w:cs="Arial"/>
        </w:rPr>
        <w:t xml:space="preserve">Cooperative federalism on Marijuana spills over to other regions </w:t>
      </w:r>
    </w:p>
    <w:p w14:paraId="70C0522D" w14:textId="77777777" w:rsidR="003D2AE9" w:rsidRPr="00E75444" w:rsidRDefault="003D2AE9" w:rsidP="003D2AE9">
      <w:r w:rsidRPr="00E75444">
        <w:t xml:space="preserve">Heather K. </w:t>
      </w:r>
      <w:r w:rsidRPr="00E75444">
        <w:rPr>
          <w:rStyle w:val="Style13ptBold"/>
        </w:rPr>
        <w:t>Gerken and</w:t>
      </w:r>
      <w:r w:rsidRPr="00E75444">
        <w:t xml:space="preserve"> Joshua </w:t>
      </w:r>
      <w:r w:rsidRPr="00E75444">
        <w:rPr>
          <w:rStyle w:val="Style13ptBold"/>
        </w:rPr>
        <w:t>Revesz</w:t>
      </w:r>
      <w:r w:rsidRPr="00E75444">
        <w:t xml:space="preserve">, </w:t>
      </w:r>
      <w:r w:rsidRPr="00E75444">
        <w:rPr>
          <w:rStyle w:val="Style13ptBold"/>
        </w:rPr>
        <w:t>17</w:t>
      </w:r>
      <w:r w:rsidRPr="00E75444">
        <w:t xml:space="preserve">, Dean and the Sol &amp; Lillian Goldman Professor of Law at Yale Law School, and Joshua is a former Yale student, “Progressive Federalism: A User’s Guide”, </w:t>
      </w:r>
      <w:hyperlink r:id="rId47" w:history="1">
        <w:r w:rsidRPr="00E75444">
          <w:rPr>
            <w:rStyle w:val="Hyperlink"/>
          </w:rPr>
          <w:t>https://democracyjournal.org/magazine/44/progressive-federalism-a-users-guide//</w:t>
        </w:r>
      </w:hyperlink>
      <w:r w:rsidRPr="00E75444">
        <w:t xml:space="preserve"> JR1</w:t>
      </w:r>
    </w:p>
    <w:p w14:paraId="1D1D8076" w14:textId="77777777" w:rsidR="003D2AE9" w:rsidRPr="00E75444" w:rsidRDefault="003D2AE9" w:rsidP="003D2AE9">
      <w:pPr>
        <w:rPr>
          <w:sz w:val="16"/>
        </w:rPr>
      </w:pPr>
      <w:r w:rsidRPr="00E75444">
        <w:rPr>
          <w:u w:val="single"/>
        </w:rPr>
        <w:t xml:space="preserve">Even </w:t>
      </w:r>
      <w:r w:rsidRPr="00E75444">
        <w:rPr>
          <w:highlight w:val="green"/>
          <w:u w:val="single"/>
        </w:rPr>
        <w:t>when</w:t>
      </w:r>
      <w:r w:rsidRPr="00E75444">
        <w:rPr>
          <w:sz w:val="16"/>
        </w:rPr>
        <w:t xml:space="preserve"> the </w:t>
      </w:r>
      <w:r w:rsidRPr="00E75444">
        <w:rPr>
          <w:highlight w:val="green"/>
          <w:u w:val="single"/>
        </w:rPr>
        <w:t>Trump</w:t>
      </w:r>
      <w:r w:rsidRPr="00E75444">
        <w:rPr>
          <w:sz w:val="16"/>
        </w:rPr>
        <w:t xml:space="preserve"> Administration </w:t>
      </w:r>
      <w:r w:rsidRPr="00E75444">
        <w:rPr>
          <w:highlight w:val="green"/>
          <w:u w:val="single"/>
        </w:rPr>
        <w:t>repeals a statute</w:t>
      </w:r>
      <w:r w:rsidRPr="00E75444">
        <w:rPr>
          <w:sz w:val="16"/>
        </w:rPr>
        <w:t xml:space="preserve"> or rescinds a regulation, leaving no law to enforce, </w:t>
      </w:r>
      <w:r w:rsidRPr="00E75444">
        <w:rPr>
          <w:highlight w:val="green"/>
          <w:u w:val="single"/>
        </w:rPr>
        <w:t>states</w:t>
      </w:r>
      <w:r w:rsidRPr="00E75444">
        <w:rPr>
          <w:sz w:val="16"/>
        </w:rPr>
        <w:t xml:space="preserve"> and cities </w:t>
      </w:r>
      <w:r w:rsidRPr="00E75444">
        <w:rPr>
          <w:u w:val="single"/>
        </w:rPr>
        <w:t>can</w:t>
      </w:r>
      <w:r w:rsidRPr="00E75444">
        <w:rPr>
          <w:sz w:val="16"/>
        </w:rPr>
        <w:t xml:space="preserve"> often </w:t>
      </w:r>
      <w:r w:rsidRPr="00E75444">
        <w:rPr>
          <w:highlight w:val="green"/>
          <w:u w:val="single"/>
        </w:rPr>
        <w:t>make law themselves</w:t>
      </w:r>
      <w:r w:rsidRPr="00E75444">
        <w:rPr>
          <w:sz w:val="16"/>
        </w:rPr>
        <w:t xml:space="preserve">. As they do so, </w:t>
      </w:r>
      <w:r w:rsidRPr="00E75444">
        <w:rPr>
          <w:u w:val="single"/>
        </w:rPr>
        <w:t>they</w:t>
      </w:r>
      <w:r w:rsidRPr="00E75444">
        <w:rPr>
          <w:sz w:val="16"/>
        </w:rPr>
        <w:t xml:space="preserve"> can </w:t>
      </w:r>
      <w:r w:rsidRPr="00E75444">
        <w:rPr>
          <w:highlight w:val="green"/>
          <w:u w:val="single"/>
        </w:rPr>
        <w:t>take advantage of another powerful weapon</w:t>
      </w:r>
      <w:r w:rsidRPr="00E75444">
        <w:rPr>
          <w:u w:val="single"/>
        </w:rPr>
        <w:t xml:space="preserve"> in the federalist toolkit: </w:t>
      </w:r>
      <w:r w:rsidRPr="00E75444">
        <w:rPr>
          <w:highlight w:val="green"/>
          <w:u w:val="single"/>
        </w:rPr>
        <w:t>the “</w:t>
      </w:r>
      <w:r w:rsidRPr="00E75444">
        <w:rPr>
          <w:rStyle w:val="Emphasis"/>
          <w:b w:val="0"/>
          <w:bCs/>
          <w:highlight w:val="green"/>
        </w:rPr>
        <w:t>spillover</w:t>
      </w:r>
      <w:r w:rsidRPr="00E75444">
        <w:rPr>
          <w:highlight w:val="green"/>
          <w:u w:val="single"/>
        </w:rPr>
        <w:t>.”</w:t>
      </w:r>
      <w:r w:rsidRPr="00E75444">
        <w:rPr>
          <w:sz w:val="16"/>
        </w:rPr>
        <w:t xml:space="preserve"> </w:t>
      </w:r>
      <w:r w:rsidRPr="00E75444">
        <w:rPr>
          <w:highlight w:val="green"/>
          <w:u w:val="single"/>
        </w:rPr>
        <w:t>When one state regulates</w:t>
      </w:r>
      <w:r w:rsidRPr="00E75444">
        <w:rPr>
          <w:sz w:val="16"/>
          <w:highlight w:val="green"/>
        </w:rPr>
        <w:t xml:space="preserve">, </w:t>
      </w:r>
      <w:r w:rsidRPr="00E75444">
        <w:rPr>
          <w:highlight w:val="green"/>
          <w:u w:val="single"/>
        </w:rPr>
        <w:t>it</w:t>
      </w:r>
      <w:r w:rsidRPr="00E75444">
        <w:rPr>
          <w:sz w:val="16"/>
        </w:rPr>
        <w:t xml:space="preserve"> often </w:t>
      </w:r>
      <w:r w:rsidRPr="00E75444">
        <w:rPr>
          <w:highlight w:val="green"/>
          <w:u w:val="single"/>
        </w:rPr>
        <w:t>affects</w:t>
      </w:r>
      <w:r w:rsidRPr="00E75444">
        <w:rPr>
          <w:u w:val="single"/>
        </w:rPr>
        <w:t xml:space="preserve"> its </w:t>
      </w:r>
      <w:r w:rsidRPr="00E75444">
        <w:rPr>
          <w:highlight w:val="green"/>
          <w:u w:val="single"/>
        </w:rPr>
        <w:t>neighbors</w:t>
      </w:r>
      <w:r w:rsidRPr="00E75444">
        <w:rPr>
          <w:sz w:val="16"/>
        </w:rPr>
        <w:t xml:space="preserve">. When </w:t>
      </w:r>
      <w:r w:rsidRPr="00E75444">
        <w:rPr>
          <w:u w:val="single"/>
        </w:rPr>
        <w:t>Texas insisted</w:t>
      </w:r>
      <w:r w:rsidRPr="00E75444">
        <w:rPr>
          <w:sz w:val="16"/>
        </w:rPr>
        <w:t xml:space="preserve"> that its </w:t>
      </w:r>
      <w:r w:rsidRPr="00E75444">
        <w:rPr>
          <w:u w:val="single"/>
        </w:rPr>
        <w:t>textbooks</w:t>
      </w:r>
      <w:r w:rsidRPr="00E75444">
        <w:rPr>
          <w:sz w:val="16"/>
        </w:rPr>
        <w:t xml:space="preserve"> question </w:t>
      </w:r>
      <w:r w:rsidRPr="00E75444">
        <w:rPr>
          <w:u w:val="single"/>
        </w:rPr>
        <w:t>evolution</w:t>
      </w:r>
      <w:r w:rsidRPr="00E75444">
        <w:rPr>
          <w:sz w:val="16"/>
        </w:rPr>
        <w:t xml:space="preserve">, for instance, </w:t>
      </w:r>
      <w:r w:rsidRPr="00E75444">
        <w:rPr>
          <w:u w:val="single"/>
        </w:rPr>
        <w:t>its market power ensured</w:t>
      </w:r>
      <w:r w:rsidRPr="00E75444">
        <w:rPr>
          <w:sz w:val="16"/>
        </w:rPr>
        <w:t xml:space="preserve"> that </w:t>
      </w:r>
      <w:r w:rsidRPr="00E75444">
        <w:rPr>
          <w:u w:val="single"/>
        </w:rPr>
        <w:t>textbooks used in blue states</w:t>
      </w:r>
      <w:r w:rsidRPr="00E75444">
        <w:rPr>
          <w:sz w:val="16"/>
        </w:rPr>
        <w:t xml:space="preserve"> did the same. When Virginia made it easy to buy a gun, guns flooded into New York City despite its rigorous firearms prohibitions. When West Virginia failed to regulate pollution, toxic clouds floated over Ohio. </w:t>
      </w:r>
      <w:r w:rsidRPr="00E75444">
        <w:rPr>
          <w:u w:val="single"/>
        </w:rPr>
        <w:t xml:space="preserve">Spillovers, like </w:t>
      </w:r>
      <w:r w:rsidRPr="00E75444">
        <w:rPr>
          <w:rStyle w:val="Emphasis"/>
          <w:b w:val="0"/>
          <w:bCs/>
        </w:rPr>
        <w:t>federalism</w:t>
      </w:r>
      <w:r w:rsidRPr="00E75444">
        <w:rPr>
          <w:u w:val="single"/>
        </w:rPr>
        <w:t>, aren’t just the tools of conservative governments</w:t>
      </w:r>
      <w:r w:rsidRPr="00E75444">
        <w:rPr>
          <w:sz w:val="16"/>
        </w:rPr>
        <w:t xml:space="preserve">. </w:t>
      </w:r>
      <w:r w:rsidRPr="00E75444">
        <w:rPr>
          <w:u w:val="single"/>
        </w:rPr>
        <w:t>Economists</w:t>
      </w:r>
      <w:r w:rsidRPr="00E75444">
        <w:rPr>
          <w:sz w:val="16"/>
        </w:rPr>
        <w:t xml:space="preserve"> would </w:t>
      </w:r>
      <w:r w:rsidRPr="00E75444">
        <w:rPr>
          <w:u w:val="single"/>
        </w:rPr>
        <w:t xml:space="preserve">call </w:t>
      </w:r>
      <w:r w:rsidRPr="00E75444">
        <w:rPr>
          <w:highlight w:val="green"/>
          <w:u w:val="single"/>
        </w:rPr>
        <w:t>spillovers an “</w:t>
      </w:r>
      <w:r w:rsidRPr="00E75444">
        <w:rPr>
          <w:rStyle w:val="Emphasis"/>
          <w:b w:val="0"/>
          <w:bCs/>
          <w:highlight w:val="green"/>
        </w:rPr>
        <w:t>externality</w:t>
      </w:r>
      <w:r w:rsidRPr="00E75444">
        <w:rPr>
          <w:u w:val="single"/>
        </w:rPr>
        <w:t>,”</w:t>
      </w:r>
      <w:r w:rsidRPr="00E75444">
        <w:rPr>
          <w:sz w:val="16"/>
        </w:rPr>
        <w:t xml:space="preserve"> and externalities can be positive or negative depending on your point of view. Just as there are spillovers conservatives cheer, there are some spillovers for progressives to celebrate as well. </w:t>
      </w:r>
      <w:r w:rsidRPr="00E75444">
        <w:rPr>
          <w:u w:val="single"/>
        </w:rPr>
        <w:t>Consider</w:t>
      </w:r>
      <w:r w:rsidRPr="00E75444">
        <w:rPr>
          <w:sz w:val="16"/>
        </w:rPr>
        <w:t xml:space="preserve"> car </w:t>
      </w:r>
      <w:r w:rsidRPr="00E75444">
        <w:rPr>
          <w:u w:val="single"/>
        </w:rPr>
        <w:t>emissions</w:t>
      </w:r>
      <w:r w:rsidRPr="00E75444">
        <w:rPr>
          <w:sz w:val="16"/>
        </w:rPr>
        <w:t xml:space="preserve">. Even </w:t>
      </w:r>
      <w:r w:rsidRPr="00E75444">
        <w:rPr>
          <w:u w:val="single"/>
        </w:rPr>
        <w:t>if</w:t>
      </w:r>
      <w:r w:rsidRPr="00E75444">
        <w:rPr>
          <w:sz w:val="16"/>
        </w:rPr>
        <w:t xml:space="preserve"> the </w:t>
      </w:r>
      <w:r w:rsidRPr="00E75444">
        <w:rPr>
          <w:u w:val="single"/>
        </w:rPr>
        <w:t>Trump</w:t>
      </w:r>
      <w:r w:rsidRPr="00E75444">
        <w:rPr>
          <w:sz w:val="16"/>
        </w:rPr>
        <w:t xml:space="preserve"> Administration </w:t>
      </w:r>
      <w:r w:rsidRPr="00E75444">
        <w:rPr>
          <w:u w:val="single"/>
        </w:rPr>
        <w:t>were to lower environmental standards</w:t>
      </w:r>
      <w:r w:rsidRPr="00E75444">
        <w:rPr>
          <w:sz w:val="16"/>
        </w:rPr>
        <w:t xml:space="preserve"> to protect gas-guzzling cars, </w:t>
      </w:r>
      <w:r w:rsidRPr="00E75444">
        <w:rPr>
          <w:u w:val="single"/>
        </w:rPr>
        <w:t>it wouldn’t matter</w:t>
      </w:r>
      <w:r w:rsidRPr="00E75444">
        <w:rPr>
          <w:sz w:val="16"/>
        </w:rPr>
        <w:t xml:space="preserve">. Why? </w:t>
      </w:r>
      <w:r w:rsidRPr="00E75444">
        <w:rPr>
          <w:u w:val="single"/>
        </w:rPr>
        <w:t>Because California has set higher emissions standards than the federal government</w:t>
      </w:r>
      <w:r w:rsidRPr="00E75444">
        <w:rPr>
          <w:sz w:val="16"/>
        </w:rPr>
        <w:t xml:space="preserve">. No company wants to give up on the California market. As a result, all cars, whether sold in San Francisco or Texarkana, meet California’s high standards. </w:t>
      </w:r>
      <w:r w:rsidRPr="00E75444">
        <w:rPr>
          <w:u w:val="single"/>
        </w:rPr>
        <w:t>California</w:t>
      </w:r>
      <w:r w:rsidRPr="00E75444">
        <w:rPr>
          <w:sz w:val="16"/>
        </w:rPr>
        <w:t xml:space="preserve"> is an unusual state. It </w:t>
      </w:r>
      <w:r w:rsidRPr="00E75444">
        <w:rPr>
          <w:u w:val="single"/>
        </w:rPr>
        <w:t>is the biggest in the nation</w:t>
      </w:r>
      <w:r w:rsidRPr="00E75444">
        <w:rPr>
          <w:sz w:val="16"/>
        </w:rPr>
        <w:t xml:space="preserve">, with almost 40 million residents. Were it a country, </w:t>
      </w:r>
      <w:r w:rsidRPr="00E75444">
        <w:rPr>
          <w:u w:val="single"/>
        </w:rPr>
        <w:t xml:space="preserve">it would be the </w:t>
      </w:r>
      <w:r w:rsidRPr="00E75444">
        <w:rPr>
          <w:rStyle w:val="Emphasis"/>
          <w:b w:val="0"/>
          <w:bCs/>
        </w:rPr>
        <w:t>sixth-largest economy</w:t>
      </w:r>
      <w:r w:rsidRPr="00E75444">
        <w:rPr>
          <w:u w:val="single"/>
        </w:rPr>
        <w:t xml:space="preserve"> in the world</w:t>
      </w:r>
      <w:r w:rsidRPr="00E75444">
        <w:rPr>
          <w:sz w:val="16"/>
        </w:rPr>
        <w:t xml:space="preserve">. </w:t>
      </w:r>
      <w:r w:rsidRPr="00E75444">
        <w:rPr>
          <w:u w:val="single"/>
        </w:rPr>
        <w:t>Its economic significance means</w:t>
      </w:r>
      <w:r w:rsidRPr="00E75444">
        <w:rPr>
          <w:sz w:val="16"/>
        </w:rPr>
        <w:t xml:space="preserve"> that </w:t>
      </w:r>
      <w:r w:rsidRPr="00E75444">
        <w:rPr>
          <w:u w:val="single"/>
        </w:rPr>
        <w:t xml:space="preserve">it can enact </w:t>
      </w:r>
      <w:r w:rsidRPr="00E75444">
        <w:rPr>
          <w:rStyle w:val="Emphasis"/>
          <w:b w:val="0"/>
          <w:bCs/>
        </w:rPr>
        <w:t>sweeping nationwide regulation</w:t>
      </w:r>
      <w:r w:rsidRPr="00E75444">
        <w:rPr>
          <w:sz w:val="16"/>
        </w:rPr>
        <w:t xml:space="preserve"> even though it nominally regulates only itself. Democrats have won a super-majority in both houses of the California legislature, and its governor, Jerry Brown, seems to be spoiling for the fight against Trump. </w:t>
      </w:r>
      <w:r w:rsidRPr="00E75444">
        <w:rPr>
          <w:highlight w:val="green"/>
          <w:u w:val="single"/>
        </w:rPr>
        <w:t xml:space="preserve">The state is </w:t>
      </w:r>
      <w:r w:rsidRPr="00E75444">
        <w:rPr>
          <w:u w:val="single"/>
        </w:rPr>
        <w:t>more</w:t>
      </w:r>
      <w:r w:rsidRPr="00E75444">
        <w:rPr>
          <w:sz w:val="16"/>
        </w:rPr>
        <w:t xml:space="preserve"> than </w:t>
      </w:r>
      <w:r w:rsidRPr="00E75444">
        <w:rPr>
          <w:highlight w:val="green"/>
          <w:u w:val="single"/>
        </w:rPr>
        <w:t>capable</w:t>
      </w:r>
      <w:r w:rsidRPr="00E75444">
        <w:rPr>
          <w:u w:val="single"/>
        </w:rPr>
        <w:t xml:space="preserve"> </w:t>
      </w:r>
      <w:r w:rsidRPr="00E75444">
        <w:rPr>
          <w:highlight w:val="green"/>
          <w:u w:val="single"/>
        </w:rPr>
        <w:t>of</w:t>
      </w:r>
      <w:r w:rsidRPr="00E75444">
        <w:rPr>
          <w:u w:val="single"/>
        </w:rPr>
        <w:t xml:space="preserve"> sending</w:t>
      </w:r>
      <w:r w:rsidRPr="00E75444">
        <w:rPr>
          <w:sz w:val="16"/>
        </w:rPr>
        <w:t xml:space="preserve"> some </w:t>
      </w:r>
      <w:r w:rsidRPr="00E75444">
        <w:rPr>
          <w:u w:val="single"/>
        </w:rPr>
        <w:t xml:space="preserve">more </w:t>
      </w:r>
      <w:r w:rsidRPr="00E75444">
        <w:rPr>
          <w:highlight w:val="green"/>
          <w:u w:val="single"/>
        </w:rPr>
        <w:t>spillovers other states’ ways</w:t>
      </w:r>
      <w:r w:rsidRPr="00E75444">
        <w:rPr>
          <w:u w:val="single"/>
        </w:rPr>
        <w:t>.</w:t>
      </w:r>
      <w:r w:rsidRPr="00E75444">
        <w:rPr>
          <w:sz w:val="16"/>
        </w:rPr>
        <w:t xml:space="preserve"> Like uncooperative federalism, </w:t>
      </w:r>
      <w:r w:rsidRPr="00E75444">
        <w:rPr>
          <w:highlight w:val="green"/>
          <w:u w:val="single"/>
        </w:rPr>
        <w:t>spillovers are a form of agenda-</w:t>
      </w:r>
      <w:r w:rsidRPr="00E75444">
        <w:rPr>
          <w:u w:val="single"/>
        </w:rPr>
        <w:t>setting</w:t>
      </w:r>
      <w:r w:rsidRPr="00E75444">
        <w:rPr>
          <w:sz w:val="16"/>
        </w:rPr>
        <w:t>—</w:t>
      </w:r>
      <w:r w:rsidRPr="00E75444">
        <w:rPr>
          <w:highlight w:val="green"/>
          <w:u w:val="single"/>
        </w:rPr>
        <w:t xml:space="preserve">they </w:t>
      </w:r>
      <w:r w:rsidRPr="00E75444">
        <w:rPr>
          <w:rStyle w:val="Emphasis"/>
          <w:b w:val="0"/>
          <w:bCs/>
          <w:highlight w:val="green"/>
        </w:rPr>
        <w:t>force debate</w:t>
      </w:r>
      <w:r w:rsidRPr="00E75444">
        <w:rPr>
          <w:highlight w:val="green"/>
          <w:u w:val="single"/>
        </w:rPr>
        <w:t xml:space="preserve"> on issues</w:t>
      </w:r>
      <w:r w:rsidRPr="00E75444">
        <w:rPr>
          <w:u w:val="single"/>
        </w:rPr>
        <w:t xml:space="preserve"> </w:t>
      </w:r>
      <w:r w:rsidRPr="00E75444">
        <w:rPr>
          <w:highlight w:val="green"/>
          <w:u w:val="single"/>
        </w:rPr>
        <w:t>Washington might want to avoid</w:t>
      </w:r>
      <w:r w:rsidRPr="00E75444">
        <w:rPr>
          <w:sz w:val="16"/>
        </w:rPr>
        <w:t xml:space="preserve">. But they are also </w:t>
      </w:r>
      <w:r w:rsidRPr="00E75444">
        <w:rPr>
          <w:u w:val="single"/>
        </w:rPr>
        <w:t>a tool for encouraging compromise</w:t>
      </w:r>
      <w:r w:rsidRPr="00E75444">
        <w:rPr>
          <w:sz w:val="16"/>
        </w:rPr>
        <w:t xml:space="preserve">. If </w:t>
      </w:r>
      <w:r w:rsidRPr="00E75444">
        <w:rPr>
          <w:u w:val="single"/>
        </w:rPr>
        <w:t>left to their own devices</w:t>
      </w:r>
      <w:r w:rsidRPr="00E75444">
        <w:rPr>
          <w:sz w:val="16"/>
        </w:rPr>
        <w:t xml:space="preserve">, </w:t>
      </w:r>
      <w:r w:rsidRPr="00E75444">
        <w:rPr>
          <w:u w:val="single"/>
        </w:rPr>
        <w:t>politicians</w:t>
      </w:r>
      <w:r w:rsidRPr="00E75444">
        <w:rPr>
          <w:sz w:val="16"/>
        </w:rPr>
        <w:t xml:space="preserve"> in red and blue states will </w:t>
      </w:r>
      <w:r w:rsidRPr="00E75444">
        <w:rPr>
          <w:u w:val="single"/>
        </w:rPr>
        <w:t>rarely negotiate</w:t>
      </w:r>
      <w:r w:rsidRPr="00E75444">
        <w:rPr>
          <w:sz w:val="16"/>
        </w:rPr>
        <w:t xml:space="preserve"> with their colleagues on the other side. </w:t>
      </w:r>
      <w:r w:rsidRPr="00E75444">
        <w:rPr>
          <w:u w:val="single"/>
        </w:rPr>
        <w:t>But when</w:t>
      </w:r>
      <w:r w:rsidRPr="00E75444">
        <w:rPr>
          <w:sz w:val="16"/>
        </w:rPr>
        <w:t xml:space="preserve"> a liberal </w:t>
      </w:r>
      <w:r w:rsidRPr="00E75444">
        <w:rPr>
          <w:highlight w:val="green"/>
          <w:u w:val="single"/>
        </w:rPr>
        <w:t>policy spills over</w:t>
      </w:r>
      <w:r w:rsidRPr="00E75444">
        <w:rPr>
          <w:sz w:val="16"/>
        </w:rPr>
        <w:t xml:space="preserve"> to a conservative state (or vice-versa), </w:t>
      </w:r>
      <w:r w:rsidRPr="00E75444">
        <w:rPr>
          <w:u w:val="single"/>
        </w:rPr>
        <w:t>the other half of the country is impossible to ignore</w:t>
      </w:r>
      <w:r w:rsidRPr="00E75444">
        <w:rPr>
          <w:sz w:val="16"/>
        </w:rPr>
        <w:t xml:space="preserve">. Politicians must reach out across state or party lines to fix the problem. </w:t>
      </w:r>
      <w:r w:rsidRPr="00E75444">
        <w:rPr>
          <w:u w:val="single"/>
        </w:rPr>
        <w:t xml:space="preserve">Spillovers thus force </w:t>
      </w:r>
      <w:r w:rsidRPr="00E75444">
        <w:rPr>
          <w:rStyle w:val="Emphasis"/>
          <w:b w:val="0"/>
          <w:bCs/>
        </w:rPr>
        <w:t>politicking</w:t>
      </w:r>
      <w:r w:rsidRPr="00E75444">
        <w:rPr>
          <w:sz w:val="16"/>
        </w:rPr>
        <w:t xml:space="preserve">, </w:t>
      </w:r>
      <w:r w:rsidRPr="00E75444">
        <w:rPr>
          <w:rStyle w:val="Emphasis"/>
          <w:b w:val="0"/>
          <w:bCs/>
        </w:rPr>
        <w:t>negotiation</w:t>
      </w:r>
      <w:r w:rsidRPr="00E75444">
        <w:rPr>
          <w:sz w:val="16"/>
        </w:rPr>
        <w:t xml:space="preserve">, </w:t>
      </w:r>
      <w:r w:rsidRPr="00E75444">
        <w:rPr>
          <w:u w:val="single"/>
        </w:rPr>
        <w:t xml:space="preserve">and </w:t>
      </w:r>
      <w:r w:rsidRPr="00E75444">
        <w:rPr>
          <w:rStyle w:val="Emphasis"/>
          <w:b w:val="0"/>
          <w:bCs/>
        </w:rPr>
        <w:t>moderation</w:t>
      </w:r>
      <w:r w:rsidRPr="00E75444">
        <w:rPr>
          <w:sz w:val="16"/>
        </w:rPr>
        <w:t xml:space="preserve">. They force politicians to do their jobs, in other words. The </w:t>
      </w:r>
      <w:r w:rsidRPr="00E75444">
        <w:rPr>
          <w:u w:val="single"/>
        </w:rPr>
        <w:t xml:space="preserve">possibility of </w:t>
      </w:r>
      <w:r w:rsidRPr="00E75444">
        <w:rPr>
          <w:sz w:val="16"/>
        </w:rPr>
        <w:t xml:space="preserve">progressive </w:t>
      </w:r>
      <w:r w:rsidRPr="00E75444">
        <w:rPr>
          <w:highlight w:val="green"/>
          <w:u w:val="single"/>
        </w:rPr>
        <w:t>spillovers answers</w:t>
      </w:r>
      <w:r w:rsidRPr="00E75444">
        <w:rPr>
          <w:sz w:val="16"/>
        </w:rPr>
        <w:t xml:space="preserve"> another </w:t>
      </w:r>
      <w:r w:rsidRPr="00E75444">
        <w:rPr>
          <w:highlight w:val="green"/>
          <w:u w:val="single"/>
        </w:rPr>
        <w:t>progressive objection to federalism</w:t>
      </w:r>
      <w:r w:rsidRPr="00E75444">
        <w:rPr>
          <w:sz w:val="16"/>
          <w:highlight w:val="green"/>
        </w:rPr>
        <w:t>.</w:t>
      </w:r>
      <w:r w:rsidRPr="00E75444">
        <w:rPr>
          <w:sz w:val="16"/>
        </w:rPr>
        <w:t xml:space="preserve"> </w:t>
      </w:r>
      <w:r w:rsidRPr="00E75444">
        <w:rPr>
          <w:u w:val="single"/>
        </w:rPr>
        <w:t>Liberals are</w:t>
      </w:r>
      <w:r w:rsidRPr="00E75444">
        <w:rPr>
          <w:sz w:val="16"/>
        </w:rPr>
        <w:t xml:space="preserve"> often </w:t>
      </w:r>
      <w:r w:rsidRPr="00E75444">
        <w:rPr>
          <w:highlight w:val="green"/>
          <w:u w:val="single"/>
        </w:rPr>
        <w:t>concerned that federalism leaves</w:t>
      </w:r>
      <w:r w:rsidRPr="00E75444">
        <w:rPr>
          <w:sz w:val="16"/>
        </w:rPr>
        <w:t xml:space="preserve"> too many </w:t>
      </w:r>
      <w:r w:rsidRPr="00E75444">
        <w:rPr>
          <w:highlight w:val="green"/>
          <w:u w:val="single"/>
        </w:rPr>
        <w:t>people behind</w:t>
      </w:r>
      <w:r w:rsidRPr="00E75444">
        <w:rPr>
          <w:sz w:val="16"/>
        </w:rPr>
        <w:t xml:space="preserve">. They worry that those who are most in need of government action are unaided by blue-state policies. But sometimes </w:t>
      </w:r>
      <w:r w:rsidRPr="00E75444">
        <w:rPr>
          <w:u w:val="single"/>
        </w:rPr>
        <w:t>that worry is misguided</w:t>
      </w:r>
      <w:r w:rsidRPr="00E75444">
        <w:rPr>
          <w:sz w:val="16"/>
        </w:rPr>
        <w:t xml:space="preserve">. If New York regulates lead in toys, children </w:t>
      </w:r>
      <w:r w:rsidRPr="00E75444">
        <w:rPr>
          <w:rStyle w:val="Emphasis"/>
          <w:b w:val="0"/>
          <w:bCs/>
        </w:rPr>
        <w:t>everywhere will be safer</w:t>
      </w:r>
      <w:r w:rsidRPr="00E75444">
        <w:rPr>
          <w:u w:val="single"/>
        </w:rPr>
        <w:t xml:space="preserve"> because of spillovers</w:t>
      </w:r>
      <w:r w:rsidRPr="00E75444">
        <w:rPr>
          <w:sz w:val="16"/>
        </w:rPr>
        <w:t>. If Illinois increases its minimum wage, that may pressure businesses to raise salaries nationwide.</w:t>
      </w:r>
    </w:p>
    <w:p w14:paraId="0FD5E8F1" w14:textId="77777777" w:rsidR="003D2AE9" w:rsidRPr="00E75444" w:rsidRDefault="003D2AE9" w:rsidP="003D2AE9">
      <w:pPr>
        <w:pStyle w:val="Heading4"/>
        <w:rPr>
          <w:rFonts w:cs="Arial"/>
        </w:rPr>
      </w:pPr>
      <w:r w:rsidRPr="00E75444">
        <w:rPr>
          <w:rFonts w:cs="Arial"/>
        </w:rPr>
        <w:t xml:space="preserve">State legalization inevitable --- general support, state increase to decriminalize </w:t>
      </w:r>
    </w:p>
    <w:p w14:paraId="1C561043" w14:textId="77777777" w:rsidR="003D2AE9" w:rsidRPr="00E75444" w:rsidRDefault="003D2AE9" w:rsidP="003D2AE9">
      <w:r w:rsidRPr="00E75444">
        <w:t xml:space="preserve">Josh </w:t>
      </w:r>
      <w:r w:rsidRPr="00E75444">
        <w:rPr>
          <w:rStyle w:val="Heading4Char"/>
          <w:rFonts w:cs="Arial"/>
        </w:rPr>
        <w:t xml:space="preserve">Voorhees </w:t>
      </w:r>
      <w:r w:rsidRPr="00E75444">
        <w:t>6/10/</w:t>
      </w:r>
      <w:r w:rsidRPr="00E75444">
        <w:rPr>
          <w:rStyle w:val="Heading4Char"/>
          <w:rFonts w:cs="Arial"/>
        </w:rPr>
        <w:t>14</w:t>
      </w:r>
      <w:r w:rsidRPr="00E75444">
        <w:t xml:space="preserve">, Senior Writer for Slate and Former Writer for Politico and Greenwire, “Yes, We Cannabis: Has the Legalization of Marijuana in America Become Inevitable?” , </w:t>
      </w:r>
      <w:hyperlink r:id="rId48" w:history="1">
        <w:r w:rsidRPr="00E75444">
          <w:rPr>
            <w:rStyle w:val="Hyperlink"/>
          </w:rPr>
          <w:t>http://www.slate.com/articles/news_and_politics/politics/2014/06/marijuana_legalization_will_weed_soon_be_legal_everywhere_in_the_united.html</w:t>
        </w:r>
      </w:hyperlink>
      <w:r w:rsidRPr="00E75444">
        <w:t>///JR1</w:t>
      </w:r>
    </w:p>
    <w:p w14:paraId="2CBAA259" w14:textId="77777777" w:rsidR="003D2AE9" w:rsidRPr="00E75444" w:rsidRDefault="003D2AE9" w:rsidP="003D2AE9">
      <w:pPr>
        <w:rPr>
          <w:sz w:val="16"/>
        </w:rPr>
      </w:pPr>
      <w:r w:rsidRPr="00E75444">
        <w:rPr>
          <w:rStyle w:val="StyleUnderline"/>
          <w:sz w:val="16"/>
          <w:u w:val="none"/>
        </w:rPr>
        <w:t>An overwhelming</w:t>
      </w:r>
      <w:r w:rsidRPr="00E75444">
        <w:rPr>
          <w:rStyle w:val="StyleUnderline"/>
        </w:rPr>
        <w:t xml:space="preserve"> </w:t>
      </w:r>
      <w:r w:rsidRPr="00E75444">
        <w:rPr>
          <w:rStyle w:val="StyleUnderline"/>
          <w:highlight w:val="green"/>
        </w:rPr>
        <w:t xml:space="preserve">majority </w:t>
      </w:r>
      <w:r w:rsidRPr="00E75444">
        <w:rPr>
          <w:rStyle w:val="StyleUnderline"/>
        </w:rPr>
        <w:t xml:space="preserve">of Americans </w:t>
      </w:r>
      <w:r w:rsidRPr="00E75444">
        <w:rPr>
          <w:rStyle w:val="StyleUnderline"/>
          <w:highlight w:val="green"/>
        </w:rPr>
        <w:t>believe</w:t>
      </w:r>
      <w:r w:rsidRPr="00E75444">
        <w:rPr>
          <w:rStyle w:val="StyleUnderline"/>
        </w:rPr>
        <w:t xml:space="preserve"> </w:t>
      </w:r>
      <w:r w:rsidRPr="00E75444">
        <w:rPr>
          <w:rStyle w:val="StyleUnderline"/>
          <w:sz w:val="16"/>
          <w:u w:val="none"/>
        </w:rPr>
        <w:t>that</w:t>
      </w:r>
      <w:r w:rsidRPr="00E75444">
        <w:rPr>
          <w:sz w:val="16"/>
        </w:rPr>
        <w:t xml:space="preserve"> the </w:t>
      </w:r>
      <w:r w:rsidRPr="00E75444">
        <w:rPr>
          <w:rStyle w:val="StyleUnderline"/>
          <w:highlight w:val="green"/>
        </w:rPr>
        <w:t xml:space="preserve">legalization of marijuana is </w:t>
      </w:r>
      <w:r w:rsidRPr="00E75444">
        <w:rPr>
          <w:rStyle w:val="Emphasis"/>
          <w:b w:val="0"/>
          <w:bCs/>
          <w:highlight w:val="green"/>
        </w:rPr>
        <w:t>inevitable</w:t>
      </w:r>
      <w:r w:rsidRPr="00E75444">
        <w:rPr>
          <w:sz w:val="16"/>
        </w:rPr>
        <w:t xml:space="preserve">. We’ll soon find out if they’re right. </w:t>
      </w:r>
      <w:r w:rsidRPr="00E75444">
        <w:rPr>
          <w:rStyle w:val="StyleUnderline"/>
          <w:sz w:val="16"/>
          <w:u w:val="none"/>
        </w:rPr>
        <w:t>Voters in Alaska and</w:t>
      </w:r>
      <w:r w:rsidRPr="00E75444">
        <w:rPr>
          <w:sz w:val="16"/>
        </w:rPr>
        <w:t xml:space="preserve"> possibly </w:t>
      </w:r>
      <w:r w:rsidRPr="00E75444">
        <w:rPr>
          <w:rStyle w:val="StyleUnderline"/>
          <w:sz w:val="16"/>
          <w:u w:val="none"/>
        </w:rPr>
        <w:t>Oregon will decide</w:t>
      </w:r>
      <w:r w:rsidRPr="00E75444">
        <w:rPr>
          <w:sz w:val="16"/>
        </w:rPr>
        <w:t xml:space="preserve"> this November whether their states will join Colorado and Washington in legalizing the commercial sale and recreational use of pot. </w:t>
      </w:r>
      <w:r w:rsidRPr="00E75444">
        <w:rPr>
          <w:rStyle w:val="StyleUnderline"/>
        </w:rPr>
        <w:t xml:space="preserve">Similar </w:t>
      </w:r>
      <w:r w:rsidRPr="00E75444">
        <w:rPr>
          <w:rStyle w:val="StyleUnderline"/>
          <w:highlight w:val="green"/>
        </w:rPr>
        <w:t>initiatives are at varying stages in more than a half-dozen</w:t>
      </w:r>
      <w:r w:rsidRPr="00E75444">
        <w:rPr>
          <w:rStyle w:val="StyleUnderline"/>
        </w:rPr>
        <w:t xml:space="preserve"> other </w:t>
      </w:r>
      <w:r w:rsidRPr="00E75444">
        <w:rPr>
          <w:rStyle w:val="StyleUnderline"/>
          <w:highlight w:val="green"/>
        </w:rPr>
        <w:t>states</w:t>
      </w:r>
      <w:r w:rsidRPr="00E75444">
        <w:rPr>
          <w:sz w:val="16"/>
        </w:rPr>
        <w:t>—</w:t>
      </w:r>
      <w:r w:rsidRPr="00E75444">
        <w:rPr>
          <w:u w:val="single"/>
        </w:rPr>
        <w:t>Nevada, Arizona, and California among them</w:t>
      </w:r>
      <w:r w:rsidRPr="00E75444">
        <w:rPr>
          <w:sz w:val="16"/>
        </w:rPr>
        <w:t xml:space="preserve">—where advocates are looking toward 2016, when they hope the presidential election will turn out enough liberals to push those efforts across the finish line. All told, more than 1 in 5 Americans live in states where marijuana use has a legitimate chance to become legal between now and when President Obama leaves office. </w:t>
      </w:r>
      <w:r w:rsidRPr="00E75444">
        <w:rPr>
          <w:rStyle w:val="StyleUnderline"/>
        </w:rPr>
        <w:t xml:space="preserve">It’s not </w:t>
      </w:r>
      <w:r w:rsidRPr="00E75444">
        <w:rPr>
          <w:rStyle w:val="StyleUnderline"/>
          <w:highlight w:val="green"/>
        </w:rPr>
        <w:t>just at the ballot box where the pro-pot crowd is putting points</w:t>
      </w:r>
      <w:r w:rsidRPr="00E75444">
        <w:rPr>
          <w:rStyle w:val="StyleUnderline"/>
        </w:rPr>
        <w:t xml:space="preserve"> on the board</w:t>
      </w:r>
      <w:r w:rsidRPr="00E75444">
        <w:rPr>
          <w:sz w:val="16"/>
        </w:rPr>
        <w:t xml:space="preserve">. </w:t>
      </w:r>
      <w:r w:rsidRPr="00E75444">
        <w:rPr>
          <w:rStyle w:val="StyleUnderline"/>
        </w:rPr>
        <w:t xml:space="preserve">Lawmakers in </w:t>
      </w:r>
      <w:r w:rsidRPr="00E75444">
        <w:rPr>
          <w:rStyle w:val="StyleUnderline"/>
          <w:highlight w:val="green"/>
        </w:rPr>
        <w:t>at least 40 states have eased</w:t>
      </w:r>
      <w:r w:rsidRPr="00E75444">
        <w:rPr>
          <w:rStyle w:val="StyleUnderline"/>
        </w:rPr>
        <w:t xml:space="preserve"> at least some</w:t>
      </w:r>
      <w:r w:rsidRPr="00E75444">
        <w:rPr>
          <w:sz w:val="16"/>
        </w:rPr>
        <w:t xml:space="preserve"> </w:t>
      </w:r>
      <w:r w:rsidRPr="00E75444">
        <w:rPr>
          <w:rStyle w:val="StyleUnderline"/>
          <w:highlight w:val="green"/>
        </w:rPr>
        <w:t>drug laws</w:t>
      </w:r>
      <w:r w:rsidRPr="00E75444">
        <w:rPr>
          <w:rStyle w:val="StyleUnderline"/>
        </w:rPr>
        <w:t xml:space="preserve"> since 2009</w:t>
      </w:r>
      <w:r w:rsidRPr="00E75444">
        <w:rPr>
          <w:sz w:val="16"/>
        </w:rPr>
        <w:t xml:space="preserve">, </w:t>
      </w:r>
      <w:r w:rsidRPr="00E75444">
        <w:rPr>
          <w:rStyle w:val="StyleUnderline"/>
        </w:rPr>
        <w:t>according to</w:t>
      </w:r>
      <w:r w:rsidRPr="00E75444">
        <w:rPr>
          <w:sz w:val="16"/>
        </w:rPr>
        <w:t xml:space="preserve"> a recent </w:t>
      </w:r>
      <w:r w:rsidRPr="00E75444">
        <w:rPr>
          <w:rStyle w:val="StyleUnderline"/>
        </w:rPr>
        <w:t>Pew</w:t>
      </w:r>
      <w:r w:rsidRPr="00E75444">
        <w:rPr>
          <w:sz w:val="16"/>
        </w:rPr>
        <w:t xml:space="preserve"> Research Center analysis. According to the Marijuana Policy Project, </w:t>
      </w:r>
      <w:r w:rsidRPr="00E75444">
        <w:rPr>
          <w:u w:val="single"/>
        </w:rPr>
        <w:t>proposals to treat pot like alcohol have been introduced in 18 states</w:t>
      </w:r>
      <w:r w:rsidRPr="00E75444">
        <w:rPr>
          <w:sz w:val="16"/>
        </w:rPr>
        <w:t xml:space="preserve"> and the District of Columbia this year alone. </w:t>
      </w:r>
      <w:r w:rsidRPr="00E75444">
        <w:rPr>
          <w:rStyle w:val="StyleUnderline"/>
        </w:rPr>
        <w:t xml:space="preserve">Meanwhile, </w:t>
      </w:r>
      <w:r w:rsidRPr="00E75444">
        <w:rPr>
          <w:rStyle w:val="StyleUnderline"/>
          <w:highlight w:val="green"/>
        </w:rPr>
        <w:t>16 states have already decriminalized</w:t>
      </w:r>
      <w:r w:rsidRPr="00E75444">
        <w:rPr>
          <w:sz w:val="16"/>
          <w:highlight w:val="green"/>
        </w:rPr>
        <w:t xml:space="preserve"> </w:t>
      </w:r>
      <w:r w:rsidRPr="00E75444">
        <w:rPr>
          <w:rStyle w:val="StyleUnderline"/>
          <w:highlight w:val="green"/>
        </w:rPr>
        <w:t>marijuana</w:t>
      </w:r>
      <w:r w:rsidRPr="00E75444">
        <w:rPr>
          <w:sz w:val="16"/>
        </w:rPr>
        <w:t xml:space="preserve">, according to the pro-pot group NORML—Maryland will become the 17th in October. In large swaths of the country getting caught with a small amount of weed at a concert is now roughly the same as getting a speeding ticket on the way to the show. While not leading the charge, the Obama administration is allowing states the chance to experiment. </w:t>
      </w:r>
      <w:r w:rsidRPr="00E75444">
        <w:rPr>
          <w:rStyle w:val="StyleUnderline"/>
          <w:sz w:val="16"/>
          <w:u w:val="none"/>
        </w:rPr>
        <w:t>The feds have given a</w:t>
      </w:r>
      <w:r w:rsidRPr="00E75444">
        <w:rPr>
          <w:rStyle w:val="StyleUnderline"/>
        </w:rPr>
        <w:t xml:space="preserve"> qualified greenlight to Colorado and Washington to dabble in recreational weed, and have </w:t>
      </w:r>
      <w:r w:rsidRPr="00E75444">
        <w:rPr>
          <w:rStyle w:val="StyleUnderline"/>
          <w:sz w:val="16"/>
          <w:u w:val="none"/>
        </w:rPr>
        <w:t>even</w:t>
      </w:r>
      <w:r w:rsidRPr="00E75444">
        <w:rPr>
          <w:rStyle w:val="StyleUnderline"/>
        </w:rPr>
        <w:t xml:space="preserve"> taken small steps to encourage banks to do business with those companies</w:t>
      </w:r>
      <w:r w:rsidRPr="00E75444">
        <w:rPr>
          <w:sz w:val="16"/>
        </w:rPr>
        <w:t xml:space="preserve"> involved in the quasi-legal pot trade. </w:t>
      </w:r>
      <w:r w:rsidRPr="00E75444">
        <w:rPr>
          <w:rStyle w:val="StyleUnderline"/>
          <w:highlight w:val="green"/>
        </w:rPr>
        <w:t>Given this momentum, it’s not difficult to see why 75 percent of Americans</w:t>
      </w:r>
      <w:r w:rsidRPr="00E75444">
        <w:rPr>
          <w:sz w:val="16"/>
        </w:rPr>
        <w:t>—</w:t>
      </w:r>
      <w:r w:rsidRPr="00E75444">
        <w:rPr>
          <w:rStyle w:val="StyleUnderline"/>
        </w:rPr>
        <w:t xml:space="preserve">including </w:t>
      </w:r>
      <w:r w:rsidRPr="00E75444">
        <w:rPr>
          <w:rStyle w:val="StyleUnderline"/>
          <w:highlight w:val="green"/>
        </w:rPr>
        <w:t>a majority of both those who support</w:t>
      </w:r>
      <w:r w:rsidRPr="00E75444">
        <w:rPr>
          <w:rStyle w:val="StyleUnderline"/>
        </w:rPr>
        <w:t xml:space="preserve"> and those who oppose legalization—told Pew</w:t>
      </w:r>
      <w:r w:rsidRPr="00E75444">
        <w:rPr>
          <w:sz w:val="16"/>
        </w:rPr>
        <w:t xml:space="preserve"> pollsters in February </w:t>
      </w:r>
      <w:r w:rsidRPr="00E75444">
        <w:rPr>
          <w:rStyle w:val="StyleUnderline"/>
        </w:rPr>
        <w:t xml:space="preserve">that they now believe </w:t>
      </w:r>
      <w:r w:rsidRPr="00E75444">
        <w:rPr>
          <w:rStyle w:val="Emphasis"/>
          <w:b w:val="0"/>
          <w:bCs/>
        </w:rPr>
        <w:t>it’s a matter of when, not if, the nation’s</w:t>
      </w:r>
      <w:r w:rsidRPr="00E75444">
        <w:rPr>
          <w:sz w:val="16"/>
        </w:rPr>
        <w:t xml:space="preserve"> eight-decade-long </w:t>
      </w:r>
      <w:r w:rsidRPr="00E75444">
        <w:rPr>
          <w:rStyle w:val="Emphasis"/>
          <w:b w:val="0"/>
          <w:bCs/>
        </w:rPr>
        <w:t>prohibition of pot ends</w:t>
      </w:r>
      <w:r w:rsidRPr="00E75444">
        <w:rPr>
          <w:sz w:val="16"/>
        </w:rPr>
        <w:t xml:space="preserve">. The question is: Are they right? It wasn’t until 2013 that a majority of Americans said that they supported making it legal to use weed. </w:t>
      </w:r>
      <w:r w:rsidRPr="00E75444">
        <w:rPr>
          <w:rStyle w:val="StyleUnderline"/>
        </w:rPr>
        <w:t>This moment isn’t the first time that the United States appeared on the cusp of legalization.</w:t>
      </w:r>
      <w:r w:rsidRPr="00E75444">
        <w:rPr>
          <w:sz w:val="16"/>
        </w:rPr>
        <w:t xml:space="preserve"> After steep gains in popular support during the early and mid-’70s, support for legalization climbed to 30 percent in 1978, only to plummet back into the teens the following decade as Baby Boomers became parents and Jimmy Carter’s pro-decriminalization administration gave way to Ronald Reagan’s war on drugs. “This was supposed to be inevitable then,” says Kevin Sabet, a legalization opponent and former Obama drug policy adviser who helped found Smart Approaches to Marijuana after leaving the administration. “No one could have predicted that [support] would have been wiped away so quickly.” The pro-pot crowd isn’t ready to declare victory either. Ethan </w:t>
      </w:r>
      <w:r w:rsidRPr="00E75444">
        <w:rPr>
          <w:rStyle w:val="StyleUnderline"/>
        </w:rPr>
        <w:t>Nadelmann</w:t>
      </w:r>
      <w:r w:rsidRPr="00E75444">
        <w:rPr>
          <w:sz w:val="16"/>
        </w:rPr>
        <w:t xml:space="preserve">, </w:t>
      </w:r>
      <w:r w:rsidRPr="00E75444">
        <w:rPr>
          <w:rStyle w:val="StyleUnderline"/>
        </w:rPr>
        <w:t>who heads the Drug Policy Alliance</w:t>
      </w:r>
      <w:r w:rsidRPr="00E75444">
        <w:rPr>
          <w:sz w:val="16"/>
        </w:rPr>
        <w:t xml:space="preserve"> and has spent decades in the reform trenches, </w:t>
      </w:r>
      <w:r w:rsidRPr="00E75444">
        <w:rPr>
          <w:rStyle w:val="StyleUnderline"/>
        </w:rPr>
        <w:t>says he’s of two minds when he thinks about the future. “On the one hand we have this extraordinary momentum,” he says. “</w:t>
      </w:r>
      <w:r w:rsidRPr="00E75444">
        <w:rPr>
          <w:rStyle w:val="StyleUnderline"/>
          <w:sz w:val="16"/>
          <w:szCs w:val="16"/>
          <w:u w:val="none"/>
        </w:rPr>
        <w:t>On the other, public opinion can be fickle and marijuana is not going to legalize itself.” While such caution is reasonable</w:t>
      </w:r>
      <w:r w:rsidRPr="00E75444">
        <w:rPr>
          <w:rStyle w:val="StyleUnderline"/>
        </w:rPr>
        <w:t xml:space="preserve">, it’s obvious that </w:t>
      </w:r>
      <w:r w:rsidRPr="00E75444">
        <w:rPr>
          <w:rStyle w:val="StyleUnderline"/>
          <w:highlight w:val="green"/>
        </w:rPr>
        <w:t>things are different now than they were 40 years ago</w:t>
      </w:r>
      <w:r w:rsidRPr="00E75444">
        <w:rPr>
          <w:rStyle w:val="StyleUnderline"/>
        </w:rPr>
        <w:t>,</w:t>
      </w:r>
      <w:r w:rsidRPr="00E75444">
        <w:rPr>
          <w:sz w:val="16"/>
        </w:rPr>
        <w:t xml:space="preserve"> </w:t>
      </w:r>
      <w:r w:rsidRPr="00E75444">
        <w:rPr>
          <w:rStyle w:val="StyleUnderline"/>
        </w:rPr>
        <w:t>when then-</w:t>
      </w:r>
      <w:r w:rsidRPr="00E75444">
        <w:rPr>
          <w:rStyle w:val="StyleUnderline"/>
          <w:highlight w:val="green"/>
        </w:rPr>
        <w:t>record levels of support for</w:t>
      </w:r>
      <w:r w:rsidRPr="00E75444">
        <w:rPr>
          <w:sz w:val="16"/>
          <w:highlight w:val="green"/>
        </w:rPr>
        <w:t xml:space="preserve"> </w:t>
      </w:r>
      <w:r w:rsidRPr="00E75444">
        <w:rPr>
          <w:rStyle w:val="StyleUnderline"/>
          <w:highlight w:val="green"/>
        </w:rPr>
        <w:t>legalization were good</w:t>
      </w:r>
      <w:r w:rsidRPr="00E75444">
        <w:rPr>
          <w:rStyle w:val="StyleUnderline"/>
        </w:rPr>
        <w:t xml:space="preserve"> for little more than a vocal minority</w:t>
      </w:r>
      <w:r w:rsidRPr="00E75444">
        <w:rPr>
          <w:sz w:val="16"/>
        </w:rPr>
        <w:t xml:space="preserve">. </w:t>
      </w:r>
      <w:r w:rsidRPr="00E75444">
        <w:rPr>
          <w:rStyle w:val="StyleUnderline"/>
        </w:rPr>
        <w:t xml:space="preserve">It wasn’t until 2013 that </w:t>
      </w:r>
      <w:r w:rsidRPr="00E75444">
        <w:rPr>
          <w:rStyle w:val="StyleUnderline"/>
          <w:highlight w:val="green"/>
        </w:rPr>
        <w:t>a majority of Americans said</w:t>
      </w:r>
      <w:r w:rsidRPr="00E75444">
        <w:rPr>
          <w:rStyle w:val="StyleUnderline"/>
        </w:rPr>
        <w:t xml:space="preserve"> for the first time that </w:t>
      </w:r>
      <w:r w:rsidRPr="00E75444">
        <w:rPr>
          <w:rStyle w:val="StyleUnderline"/>
          <w:highlight w:val="green"/>
        </w:rPr>
        <w:t>they supported making it legal to use weed</w:t>
      </w:r>
      <w:r w:rsidRPr="00E75444">
        <w:rPr>
          <w:sz w:val="16"/>
        </w:rPr>
        <w:t xml:space="preserve">. </w:t>
      </w:r>
      <w:r w:rsidRPr="00E75444">
        <w:rPr>
          <w:rStyle w:val="StyleUnderline"/>
        </w:rPr>
        <w:t xml:space="preserve">Support now stands at </w:t>
      </w:r>
      <w:r w:rsidRPr="00E75444">
        <w:rPr>
          <w:rStyle w:val="StyleUnderline"/>
          <w:highlight w:val="green"/>
        </w:rPr>
        <w:t>54 percent in the most recent</w:t>
      </w:r>
      <w:r w:rsidRPr="00E75444">
        <w:rPr>
          <w:rStyle w:val="StyleUnderline"/>
        </w:rPr>
        <w:t xml:space="preserve"> Pew </w:t>
      </w:r>
      <w:r w:rsidRPr="00E75444">
        <w:rPr>
          <w:rStyle w:val="StyleUnderline"/>
          <w:highlight w:val="green"/>
        </w:rPr>
        <w:t>poll</w:t>
      </w:r>
      <w:r w:rsidRPr="00E75444">
        <w:rPr>
          <w:sz w:val="16"/>
          <w:highlight w:val="green"/>
        </w:rPr>
        <w:t>,</w:t>
      </w:r>
      <w:r w:rsidRPr="00E75444">
        <w:rPr>
          <w:sz w:val="16"/>
        </w:rPr>
        <w:t xml:space="preserve"> 23 points above where the legalization effort stood as recently as 2000 and 13 points higher than in 2010. </w:t>
      </w:r>
      <w:r w:rsidRPr="00E75444">
        <w:rPr>
          <w:rStyle w:val="StyleUnderline"/>
          <w:sz w:val="16"/>
          <w:u w:val="none"/>
        </w:rPr>
        <w:t>Even those fickle Baby Boomers are back on board</w:t>
      </w:r>
      <w:r w:rsidRPr="00E75444">
        <w:rPr>
          <w:rStyle w:val="StyleUnderline"/>
        </w:rPr>
        <w:t>, with 52 percent now in favor—5 points more than that generation’s 1970s-era high</w:t>
      </w:r>
      <w:r w:rsidRPr="00E75444">
        <w:rPr>
          <w:sz w:val="16"/>
        </w:rPr>
        <w:t xml:space="preserve">. Meanwhile, </w:t>
      </w:r>
      <w:r w:rsidRPr="00E75444">
        <w:rPr>
          <w:rStyle w:val="StyleUnderline"/>
          <w:sz w:val="16"/>
          <w:u w:val="none"/>
        </w:rPr>
        <w:t>each passing year brings us an electorate more familiar and less fearful of marijuana</w:t>
      </w:r>
      <w:r w:rsidRPr="00E75444">
        <w:rPr>
          <w:rStyle w:val="StyleUnderline"/>
        </w:rPr>
        <w:t>. It’s not just a matter of shifting demographics</w:t>
      </w:r>
      <w:r w:rsidRPr="00E75444">
        <w:rPr>
          <w:rStyle w:val="StyleUnderline"/>
          <w:sz w:val="16"/>
          <w:u w:val="none"/>
        </w:rPr>
        <w:t xml:space="preserve">. There’s also the fact that </w:t>
      </w:r>
      <w:r w:rsidRPr="00E75444">
        <w:rPr>
          <w:rStyle w:val="StyleUnderline"/>
        </w:rPr>
        <w:t>voters have increasingly gotten an up-close look at state-legal weed in the form of medical marijuana.</w:t>
      </w:r>
      <w:r w:rsidRPr="00E75444">
        <w:rPr>
          <w:sz w:val="16"/>
        </w:rPr>
        <w:t xml:space="preserve"> Twenty-one states and the District of Columbia have legalized pot for medicinal purposes to varying degrees since California became the first to do so almost two decades ago. Voters in Florida are set to decide later this year whether they want to join that group, something that would give advocates their first voter-referendum victory in the South. (Florida law requires at least 60 percent support, however, making it a heavier lift than it has been in other states.)</w:t>
      </w:r>
    </w:p>
    <w:p w14:paraId="0EF2F92A" w14:textId="77777777" w:rsidR="003D2AE9" w:rsidRPr="00E75444" w:rsidRDefault="003D2AE9" w:rsidP="003D2AE9">
      <w:pPr>
        <w:pStyle w:val="Heading4"/>
        <w:rPr>
          <w:rFonts w:cs="Arial"/>
        </w:rPr>
      </w:pPr>
      <w:r w:rsidRPr="00E75444">
        <w:rPr>
          <w:rFonts w:cs="Arial"/>
        </w:rPr>
        <w:t>BUT federal criminalization stops the growth of the marijuana business and undermines cooperative federalism</w:t>
      </w:r>
    </w:p>
    <w:p w14:paraId="1A4D8904" w14:textId="77777777" w:rsidR="003D2AE9" w:rsidRPr="00E75444" w:rsidRDefault="003D2AE9" w:rsidP="003D2AE9">
      <w:pPr>
        <w:pStyle w:val="ListParagraph"/>
        <w:numPr>
          <w:ilvl w:val="0"/>
          <w:numId w:val="14"/>
        </w:numPr>
      </w:pPr>
      <w:r w:rsidRPr="00E75444">
        <w:t>Business instability</w:t>
      </w:r>
    </w:p>
    <w:p w14:paraId="2B8E203E" w14:textId="77777777" w:rsidR="003D2AE9" w:rsidRPr="00E75444" w:rsidRDefault="003D2AE9" w:rsidP="003D2AE9">
      <w:pPr>
        <w:pStyle w:val="ListParagraph"/>
        <w:numPr>
          <w:ilvl w:val="0"/>
          <w:numId w:val="14"/>
        </w:numPr>
      </w:pPr>
      <w:r w:rsidRPr="00E75444">
        <w:t>Feds can still prosecute</w:t>
      </w:r>
    </w:p>
    <w:p w14:paraId="0677B06F" w14:textId="77777777" w:rsidR="003D2AE9" w:rsidRPr="00E75444" w:rsidRDefault="003D2AE9" w:rsidP="003D2AE9">
      <w:pPr>
        <w:pStyle w:val="ListParagraph"/>
        <w:numPr>
          <w:ilvl w:val="0"/>
          <w:numId w:val="14"/>
        </w:numPr>
      </w:pPr>
      <w:r w:rsidRPr="00E75444">
        <w:t>Inconsistent regulations compromise product safety</w:t>
      </w:r>
    </w:p>
    <w:p w14:paraId="38B857DC" w14:textId="77777777" w:rsidR="003D2AE9" w:rsidRPr="00E75444" w:rsidRDefault="003D2AE9" w:rsidP="003D2AE9">
      <w:r w:rsidRPr="00E75444">
        <w:rPr>
          <w:b/>
          <w:bCs/>
          <w:sz w:val="26"/>
          <w:szCs w:val="26"/>
        </w:rPr>
        <w:t>Mello et al. 18</w:t>
      </w:r>
      <w:r w:rsidRPr="00E75444">
        <w:t xml:space="preserve"> (Rebecca L. Haffajee, J.D., Ph.D., M.P.H, Robert J. MacCoun, ., Ph.D.,  Michelle M. Mello, J.D., Ph.D.,  7-12-2018,”Behind Schedule—Reconciling Federal and State Marijuana Policy,” The New England Journal of Medicine, https://www-cdn.law.stanford.edu/wp-content/uploads/2018/07/nejmp1804408.pdf)</w:t>
      </w:r>
    </w:p>
    <w:p w14:paraId="130F5BFB" w14:textId="77777777" w:rsidR="003D2AE9" w:rsidRPr="00E75444" w:rsidRDefault="003D2AE9" w:rsidP="003D2AE9">
      <w:pPr>
        <w:rPr>
          <w:u w:val="single"/>
        </w:rPr>
      </w:pPr>
      <w:r w:rsidRPr="00E75444">
        <w:rPr>
          <w:u w:val="single"/>
        </w:rPr>
        <w:t xml:space="preserve">The long-standing </w:t>
      </w:r>
      <w:r w:rsidRPr="00E75444">
        <w:rPr>
          <w:highlight w:val="green"/>
          <w:u w:val="single"/>
        </w:rPr>
        <w:t>chasm between federal and state marijuana policy</w:t>
      </w:r>
      <w:r w:rsidRPr="00E75444">
        <w:rPr>
          <w:u w:val="single"/>
        </w:rPr>
        <w:t xml:space="preserve"> recently </w:t>
      </w:r>
      <w:r w:rsidRPr="00E75444">
        <w:rPr>
          <w:highlight w:val="green"/>
          <w:u w:val="single"/>
        </w:rPr>
        <w:t xml:space="preserve">widened when </w:t>
      </w:r>
      <w:r w:rsidRPr="00E75444">
        <w:rPr>
          <w:u w:val="single"/>
        </w:rPr>
        <w:t xml:space="preserve">U.S. Attorney General Jeff </w:t>
      </w:r>
      <w:r w:rsidRPr="00E75444">
        <w:rPr>
          <w:highlight w:val="green"/>
          <w:u w:val="single"/>
        </w:rPr>
        <w:t>Sessions rescinded Obama-era guidance</w:t>
      </w:r>
      <w:r w:rsidRPr="00E75444">
        <w:rPr>
          <w:sz w:val="16"/>
        </w:rPr>
        <w:t xml:space="preserve"> indicating that the Justice De-partment would not make it a priority to prosecute federal mari-juana components, including the psychoactive compound tetrahy- drocannabinol (THC), have been rescheduled and approved by the Food and Drug Administration (FDA), the plant as a whole has not. The FDA did recently approve a plant-based product, cannabidiol (CBD; Epidiolex), for the treatment of certain seizures in children.1 The Drug Enforcement Adminis- tration is expected to reschedule CBD so that Epidiolex can be sold legally. </w:t>
      </w:r>
      <w:r w:rsidRPr="00E75444">
        <w:rPr>
          <w:u w:val="single"/>
        </w:rPr>
        <w:t xml:space="preserve">Although the </w:t>
      </w:r>
      <w:r w:rsidRPr="00E75444">
        <w:rPr>
          <w:highlight w:val="green"/>
          <w:u w:val="single"/>
        </w:rPr>
        <w:t xml:space="preserve">Obama </w:t>
      </w:r>
      <w:r w:rsidRPr="00E75444">
        <w:rPr>
          <w:u w:val="single"/>
        </w:rPr>
        <w:t xml:space="preserve">adminis tration did not support rescheduling of marijuana, it </w:t>
      </w:r>
      <w:r w:rsidRPr="00E75444">
        <w:rPr>
          <w:highlight w:val="green"/>
          <w:u w:val="single"/>
        </w:rPr>
        <w:t xml:space="preserve">signaled </w:t>
      </w:r>
      <w:r w:rsidRPr="00E75444">
        <w:rPr>
          <w:u w:val="single"/>
        </w:rPr>
        <w:t xml:space="preserve">in a series of Justice Department memos </w:t>
      </w:r>
      <w:r w:rsidRPr="00E75444">
        <w:rPr>
          <w:highlight w:val="green"/>
          <w:u w:val="single"/>
        </w:rPr>
        <w:t>that it would ease federal marijuana-crime enforcement</w:t>
      </w:r>
      <w:r w:rsidRPr="00E75444">
        <w:rPr>
          <w:u w:val="single"/>
        </w:rPr>
        <w:t xml:space="preserve"> in some circumstances.</w:t>
      </w:r>
      <w:r w:rsidRPr="00E75444">
        <w:rPr>
          <w:sz w:val="16"/>
        </w:rPr>
        <w:t xml:space="preserve"> </w:t>
      </w:r>
      <w:r w:rsidRPr="00E75444">
        <w:rPr>
          <w:u w:val="single"/>
        </w:rPr>
        <w:t>This guid- ance culminated in the 2013 Cole Memorandum,which deprioritized marijuana prosecutions in states where use was legal, i</w:t>
      </w:r>
      <w:r w:rsidRPr="00E75444">
        <w:rPr>
          <w:sz w:val="16"/>
        </w:rPr>
        <w:t xml:space="preserve">ndicating that states could proceed with carefully regulating and taxing marijuana. The Rohrabacher–Blupartment would not make it a priority to prosecute federal mari- juana crimes in states where the activities are legal. At present, a budgetary amendment is the only legal barrier to Justice Department enforcement of the Controlled Substances Act (CSA) against users and sellers of medical marijuana in the 30 states that have legal- ized it. </w:t>
      </w:r>
      <w:r w:rsidRPr="00E75444">
        <w:rPr>
          <w:highlight w:val="green"/>
          <w:u w:val="single"/>
        </w:rPr>
        <w:t xml:space="preserve">Nothing prevents federal prosecution of </w:t>
      </w:r>
      <w:r w:rsidRPr="00E75444">
        <w:rPr>
          <w:u w:val="single"/>
        </w:rPr>
        <w:t xml:space="preserve">recreational </w:t>
      </w:r>
      <w:r w:rsidRPr="00E75444">
        <w:rPr>
          <w:highlight w:val="green"/>
          <w:u w:val="single"/>
        </w:rPr>
        <w:t xml:space="preserve">mari- juana </w:t>
      </w:r>
      <w:r w:rsidRPr="00E75444">
        <w:rPr>
          <w:u w:val="single"/>
        </w:rPr>
        <w:t xml:space="preserve">activities in jurisdictions </w:t>
      </w:r>
      <w:r w:rsidRPr="00E75444">
        <w:rPr>
          <w:highlight w:val="green"/>
          <w:u w:val="single"/>
        </w:rPr>
        <w:t>where they are legal</w:t>
      </w:r>
      <w:r w:rsidRPr="00E75444">
        <w:rPr>
          <w:u w:val="single"/>
        </w:rPr>
        <w:t>.</w:t>
      </w:r>
      <w:r w:rsidRPr="00E75444">
        <w:rPr>
          <w:sz w:val="16"/>
        </w:rPr>
        <w:t xml:space="preserve"> However, spurred by Sessions’s policy, Sena- tor Elizabeth Warren (D-MA) in-troduced a bipartisan bill in June 2018 (S.3032) that would exempt most marijuana-related activities from CSA application when they’re allowed under state or tribal law — legislation that President Don- ald Trump says he will support. As the marijuana-policy terrain shifts, it’s important to consider the potential public health bene- fits of closing the federal–state divide. </w:t>
      </w:r>
      <w:r w:rsidRPr="00E75444">
        <w:rPr>
          <w:highlight w:val="green"/>
          <w:u w:val="single"/>
        </w:rPr>
        <w:t xml:space="preserve">Controversy over marijuana </w:t>
      </w:r>
      <w:r w:rsidRPr="00E75444">
        <w:rPr>
          <w:u w:val="single"/>
        </w:rPr>
        <w:t xml:space="preserve">policy </w:t>
      </w:r>
      <w:r w:rsidRPr="00E75444">
        <w:rPr>
          <w:highlight w:val="green"/>
          <w:u w:val="single"/>
        </w:rPr>
        <w:t xml:space="preserve">originates from </w:t>
      </w:r>
      <w:r w:rsidRPr="00E75444">
        <w:rPr>
          <w:u w:val="single"/>
        </w:rPr>
        <w:t xml:space="preserve">the 1970 federal </w:t>
      </w:r>
      <w:r w:rsidRPr="00E75444">
        <w:rPr>
          <w:highlight w:val="green"/>
          <w:u w:val="single"/>
        </w:rPr>
        <w:t>decision to classify marijuana as a Schedule I substance under the CSA</w:t>
      </w:r>
      <w:r w:rsidRPr="00E75444">
        <w:rPr>
          <w:sz w:val="16"/>
        </w:rPr>
        <w:t xml:space="preserve">. Schedule I drugs are deemed to have high potential for abuse and no accepted medical use. </w:t>
      </w:r>
      <w:r w:rsidRPr="00E75444">
        <w:rPr>
          <w:u w:val="single"/>
        </w:rPr>
        <w:t xml:space="preserve">Crimes involving such drugs can result in penalties of thou- sands to millions of dollars and substantial prison time. </w:t>
      </w:r>
      <w:r w:rsidRPr="00E75444">
        <w:rPr>
          <w:sz w:val="16"/>
        </w:rPr>
        <w:t xml:space="preserve">Mari-juana’s Schedule I classification has been repeatedly challenged in all branches of the federal govern-ment (see timeline), but although synthesized versions of some Blu-menauer Amendment (previous- ly the Rohrabacher–Farr Amend-ment), adopted by Congress the following year and currently re- newed through September 2018, went further, prohibiting the use of federal funds to prosecute med- ical marijuana activities. Encouraged by these develop- ments, states have moved toward marijuana legalization, which more than 6 in 10 Americans now favor, according to a survey by the Pew Research Center. Start- ing with California in 1996, more than half the states have legal- ized medical marijuana, and at least three are currently consid- ering doing so. This year, at least six more states are poised to fol- low the nine states and District of Columbia that have legalized recreational marijuana. As state legal restrictions have eased and evidence concerning marijuana’s medical benefits has accumulated, marijuana use has increased: about 9% of Ameri- cans 12 years of age or older used marijuana in 2016, accord- ing to the National Survey on Drug Use and Health. Marijuana sales in states where they are le- gal topped $8 billion in 2017 and are projected to grow to $24 bil- lion by 2025.2 State revenues from taxes and permits — totaling $745 million in 2017 and used for budget shortfalls, schools, public heath, and law-enforce- ment programs — are expected to reach $4.3 billion in 2020.2 In short, state marijuana legaliza- tion and industry growth show no signs of slowing. Sessions’s about-face in Janu- ary introduced new uncertainty. Although marijuana taxes typical- ly account for at most 1% of state general-fund revenues, states’ reli- ance on this money may increase as sales grow. </w:t>
      </w:r>
      <w:r w:rsidRPr="00E75444">
        <w:rPr>
          <w:highlight w:val="green"/>
          <w:u w:val="single"/>
        </w:rPr>
        <w:t>Marijuana businesses face difficulty obtaining federally regulated credit and other banking services</w:t>
      </w:r>
      <w:r w:rsidRPr="00E75444">
        <w:rPr>
          <w:u w:val="single"/>
        </w:rPr>
        <w:t xml:space="preserve"> because of their precarious legal status.</w:t>
      </w:r>
      <w:r w:rsidRPr="00E75444">
        <w:rPr>
          <w:sz w:val="16"/>
        </w:rPr>
        <w:t xml:space="preserve"> </w:t>
      </w:r>
      <w:r w:rsidRPr="00E75444">
        <w:rPr>
          <w:u w:val="single"/>
        </w:rPr>
        <w:t xml:space="preserve">Such </w:t>
      </w:r>
      <w:r w:rsidRPr="00E75444">
        <w:rPr>
          <w:highlight w:val="green"/>
          <w:u w:val="single"/>
        </w:rPr>
        <w:t xml:space="preserve">effects </w:t>
      </w:r>
      <w:r w:rsidRPr="00E75444">
        <w:rPr>
          <w:u w:val="single"/>
        </w:rPr>
        <w:t xml:space="preserve">could </w:t>
      </w:r>
      <w:r w:rsidRPr="00E75444">
        <w:rPr>
          <w:highlight w:val="green"/>
          <w:u w:val="single"/>
        </w:rPr>
        <w:t xml:space="preserve">jeopardize </w:t>
      </w:r>
      <w:r w:rsidRPr="00E75444">
        <w:rPr>
          <w:u w:val="single"/>
        </w:rPr>
        <w:t xml:space="preserve">the </w:t>
      </w:r>
      <w:r w:rsidRPr="00E75444">
        <w:rPr>
          <w:highlight w:val="green"/>
          <w:u w:val="single"/>
        </w:rPr>
        <w:t xml:space="preserve">continuity of the medical mari- juana </w:t>
      </w:r>
      <w:r w:rsidRPr="00E75444">
        <w:rPr>
          <w:u w:val="single"/>
        </w:rPr>
        <w:t>supply</w:t>
      </w:r>
      <w:r w:rsidRPr="00E75444">
        <w:rPr>
          <w:sz w:val="16"/>
        </w:rPr>
        <w:t xml:space="preserve"> i</w:t>
      </w:r>
      <w:r w:rsidRPr="00E75444">
        <w:rPr>
          <w:u w:val="single"/>
        </w:rPr>
        <w:t>n some states. Dispensaries are licensed to supply to both recreational and medical users, so action against them or their suppliers shrinks access for all.</w:t>
      </w:r>
      <w:r w:rsidRPr="00E75444">
        <w:rPr>
          <w:sz w:val="16"/>
        </w:rPr>
        <w:t xml:space="preserve"> For patients using marijuana in lieu of potentially riskier alter- natives such as opioids, supply re- ductions could worsen health out- comes. Furthermore, marijuana’s Schedule I status is a known hindrance to conducting the research required to secure FDA approval of medical marijuana products; federal funding for such research has been meager, and the federal government has a monopoly on supplying marijuana for clinical trials. </w:t>
      </w:r>
      <w:r w:rsidRPr="00E75444">
        <w:rPr>
          <w:u w:val="single"/>
        </w:rPr>
        <w:t>Another threat to medical users is the possibility that Congress will not renew the Rohrabacher– Blumenauer Amendment,</w:t>
      </w:r>
      <w:r w:rsidRPr="00E75444">
        <w:rPr>
          <w:sz w:val="16"/>
        </w:rPr>
        <w:t xml:space="preserve"> </w:t>
      </w:r>
      <w:r w:rsidRPr="00E75444">
        <w:rPr>
          <w:u w:val="single"/>
        </w:rPr>
        <w:t xml:space="preserve">leaving prescribers, dispensers, and patients vulnerable to federal criminal enforcement. Ultimately, individual </w:t>
      </w:r>
      <w:r w:rsidRPr="00E75444">
        <w:rPr>
          <w:highlight w:val="green"/>
          <w:u w:val="single"/>
        </w:rPr>
        <w:t xml:space="preserve">U.S. attorneys’ offices will </w:t>
      </w:r>
      <w:r w:rsidRPr="00E75444">
        <w:rPr>
          <w:u w:val="single"/>
        </w:rPr>
        <w:t xml:space="preserve">have to </w:t>
      </w:r>
      <w:r w:rsidRPr="00E75444">
        <w:rPr>
          <w:highlight w:val="green"/>
          <w:u w:val="single"/>
        </w:rPr>
        <w:t xml:space="preserve">decide how to </w:t>
      </w:r>
      <w:r w:rsidRPr="00E75444">
        <w:rPr>
          <w:u w:val="single"/>
        </w:rPr>
        <w:t xml:space="preserve">prioritize </w:t>
      </w:r>
      <w:r w:rsidRPr="00E75444">
        <w:rPr>
          <w:highlight w:val="green"/>
          <w:u w:val="single"/>
        </w:rPr>
        <w:t>prosecut</w:t>
      </w:r>
      <w:r w:rsidRPr="00E75444">
        <w:rPr>
          <w:u w:val="single"/>
        </w:rPr>
        <w:t xml:space="preserve">ion of </w:t>
      </w:r>
      <w:r w:rsidRPr="00E75444">
        <w:rPr>
          <w:highlight w:val="green"/>
          <w:u w:val="single"/>
        </w:rPr>
        <w:t>federal marijuana offenses</w:t>
      </w:r>
      <w:r w:rsidRPr="00E75444">
        <w:rPr>
          <w:u w:val="single"/>
        </w:rPr>
        <w:t xml:space="preserve"> in light of competing demands on their resources — which will exacerbate the unpredictability of marijuana markets.</w:t>
      </w:r>
      <w:r w:rsidRPr="00E75444">
        <w:rPr>
          <w:sz w:val="16"/>
        </w:rPr>
        <w:t xml:space="preserve"> U.S. attorneys have considerable discretion, and though the social climate for prosecuting medical users in particular is not favor- able, there are no longer any guar- antees</w:t>
      </w:r>
      <w:r w:rsidRPr="00E75444">
        <w:rPr>
          <w:u w:val="single"/>
        </w:rPr>
        <w:t xml:space="preserve">. In addition, the </w:t>
      </w:r>
      <w:r w:rsidRPr="00E75444">
        <w:rPr>
          <w:highlight w:val="green"/>
          <w:u w:val="single"/>
        </w:rPr>
        <w:t xml:space="preserve">absence of </w:t>
      </w:r>
      <w:r w:rsidRPr="00E75444">
        <w:rPr>
          <w:u w:val="single"/>
        </w:rPr>
        <w:t xml:space="preserve">a sensible, </w:t>
      </w:r>
      <w:r w:rsidRPr="00E75444">
        <w:rPr>
          <w:highlight w:val="green"/>
          <w:u w:val="single"/>
        </w:rPr>
        <w:t>stable federal marijuana policy affects the safety of marijuana products and physicians’ comfort</w:t>
      </w:r>
      <w:r w:rsidRPr="00E75444">
        <w:rPr>
          <w:u w:val="single"/>
        </w:rPr>
        <w:t xml:space="preserve"> in recommending or pre- scribing them.</w:t>
      </w:r>
      <w:r w:rsidRPr="00E75444">
        <w:rPr>
          <w:sz w:val="16"/>
        </w:rPr>
        <w:t xml:space="preserve"> Although the FDA has an approval track for botani- cals, only one purified plant- based marijuana product is cur-rently regulated by the FDA.1 </w:t>
      </w:r>
      <w:r w:rsidRPr="00E75444">
        <w:rPr>
          <w:highlight w:val="green"/>
          <w:u w:val="single"/>
        </w:rPr>
        <w:t xml:space="preserve">Inconsistency in marijuana regulation </w:t>
      </w:r>
      <w:r w:rsidRPr="00E75444">
        <w:rPr>
          <w:u w:val="single"/>
        </w:rPr>
        <w:t xml:space="preserve">from state to state can </w:t>
      </w:r>
      <w:r w:rsidRPr="00E75444">
        <w:rPr>
          <w:highlight w:val="green"/>
          <w:u w:val="single"/>
        </w:rPr>
        <w:t xml:space="preserve">al ow inappropriate marketing, formulation, and packaging practices to persist </w:t>
      </w:r>
      <w:r w:rsidRPr="00E75444">
        <w:rPr>
          <w:u w:val="single"/>
        </w:rPr>
        <w:t xml:space="preserve">— </w:t>
      </w:r>
      <w:r w:rsidRPr="00E75444">
        <w:rPr>
          <w:highlight w:val="green"/>
          <w:u w:val="single"/>
        </w:rPr>
        <w:t xml:space="preserve">making </w:t>
      </w:r>
      <w:r w:rsidRPr="00E75444">
        <w:rPr>
          <w:u w:val="single"/>
        </w:rPr>
        <w:t xml:space="preserve">THC </w:t>
      </w:r>
      <w:r w:rsidRPr="00E75444">
        <w:rPr>
          <w:highlight w:val="green"/>
          <w:u w:val="single"/>
        </w:rPr>
        <w:t xml:space="preserve">content </w:t>
      </w:r>
      <w:r w:rsidRPr="00E75444">
        <w:rPr>
          <w:u w:val="single"/>
        </w:rPr>
        <w:t xml:space="preserve">across samples </w:t>
      </w:r>
      <w:r w:rsidRPr="00E75444">
        <w:rPr>
          <w:highlight w:val="green"/>
          <w:u w:val="single"/>
        </w:rPr>
        <w:t>unpredictable</w:t>
      </w:r>
      <w:r w:rsidRPr="00E75444">
        <w:rPr>
          <w:u w:val="single"/>
        </w:rPr>
        <w:t>, for instance, or permitting market ing of edibles that appeal to chil- dren.</w:t>
      </w:r>
      <w:r w:rsidRPr="00E75444">
        <w:rPr>
          <w:sz w:val="16"/>
        </w:rPr>
        <w:t xml:space="preserve"> Without FDA approval, a lack of information about efficacy, dosing, adverse effects, and avail- ability of marijuana products de- ters providers from recommend- ing them. The present state of conflicting laws seems unstable and subop- timal for rational drug control. </w:t>
      </w:r>
      <w:r w:rsidRPr="00E75444">
        <w:rPr>
          <w:u w:val="single"/>
        </w:rPr>
        <w:t>Federal regulation that accommo- dates and reinforces state medi- cal marijuana regulatory regimes would result in a safer, more reli- able, more accessible supply of marijuana products.</w:t>
      </w:r>
      <w:r w:rsidRPr="00E75444">
        <w:rPr>
          <w:sz w:val="16"/>
        </w:rPr>
        <w:t xml:space="preserve"> Congress, be- cause it answers to the people and represents the states, appears the most likely branch to move on marijuana policy; it could even be encouraged to act by Canada’s recent legalization of recreational marijuana. Federal courts are in- creasingly hearing challenges to marijuana’s Schedule I status but have so far been unwilling to deem Congress’s scheduling de- termination irrational and there- fore unconstitutional. In Congress, rescheduling mari- juana by amending the CSA is one attractive option. The execu- tive branch, too, can reschedule CSA substances,3 but the mecha- nisms are time consuming and unlikely to attract interest within the current administration. Be- cause considerable evidence now supports marijuana’s therapeutic benefits in reducing chronic pain, nausea, and vomiting in patients with cancer, as well as multiple sclerosis–related muscle spasms,5 there is a compelling argument that marijuana is more appropri-ately designated as a Schedule II or Schedule III drug. Reschedul- ing would facilitate further study of products for FDA approval, but would not automatically change the severity of penalties for mari- juana crimes or alter international treaty obligations, enshrined in the CSA, to ensure that all psy- choactive substances are used only for legitimate medical and scientific purposes.3 Congress could also remove marijuana from the CSA sched- ules altogether. This dramatic action could be coupled with leg- islation authorizing FDA oversight of marijuana products. Whether marijuana’s psychoactive effects preclude this move away from regulation as a controlled sub- stance would provoke consider- able debate. Subjecting marijuana products to FDA approval would hinder access initially but ultimate- ly foster a robust system for reg- ulation and research. FDA over- sight of marketing would also improve product safety and con- sistent promotion across states.3 The Warren legislation repre- sents a third option designed to respect states’ rights — codify- ing the approach articulated in the Cole Memorandum by amend- ing the CSA to exempt marijuana activities that are lawful in the jurisdiction where they occur. This solution would be more perma- nent than attorney-general guid- ance or agreements between states and the attorney general regard- ing enforcement, which shift with the political winds, and would therefore promote stability for medical users and suppliers. But it would not facilitate research into marijuana harms and bene- fits, bring products within the FDA’s purview to ensure safety and efficacy, alleviate interstate health risks, or address potential conflicts with international treaty obligations. We think this third option, which addresses some pressing conf lict-of-law concerns such as unpredictable criminal enforce- ment, is preferable to the current blurred vision of the future of mar- ijuana policy. </w:t>
      </w:r>
      <w:r w:rsidRPr="00E75444">
        <w:rPr>
          <w:u w:val="single"/>
        </w:rPr>
        <w:t xml:space="preserve">Ultimately, a more comprehensive federal regime that perhaps resembles Canada’s recent legalization of recreational mari-juana could affirmatively promote health and safety through research and regulation. </w:t>
      </w:r>
    </w:p>
    <w:p w14:paraId="4F48637B" w14:textId="77777777" w:rsidR="003D2AE9" w:rsidRPr="00E75444" w:rsidRDefault="003D2AE9" w:rsidP="003D2AE9">
      <w:pPr>
        <w:pStyle w:val="Heading4"/>
        <w:rPr>
          <w:rFonts w:cs="Arial"/>
        </w:rPr>
      </w:pPr>
      <w:r w:rsidRPr="00E75444">
        <w:rPr>
          <w:rFonts w:cs="Arial"/>
        </w:rPr>
        <w:t>Scenario one is Life Science</w:t>
      </w:r>
    </w:p>
    <w:p w14:paraId="271D4179" w14:textId="77777777" w:rsidR="003D2AE9" w:rsidRPr="00E75444" w:rsidRDefault="003D2AE9" w:rsidP="003D2AE9">
      <w:pPr>
        <w:pStyle w:val="Heading4"/>
        <w:rPr>
          <w:rFonts w:cs="Arial"/>
        </w:rPr>
      </w:pPr>
      <w:r w:rsidRPr="00E75444">
        <w:rPr>
          <w:rFonts w:cs="Arial"/>
        </w:rPr>
        <w:t>A Cooperative federalism is key to the life sciences industry --- states are able to work with innovations with federal approval.</w:t>
      </w:r>
    </w:p>
    <w:p w14:paraId="286585FE" w14:textId="77777777" w:rsidR="003D2AE9" w:rsidRPr="00E75444" w:rsidRDefault="003D2AE9" w:rsidP="003D2AE9">
      <w:r w:rsidRPr="00E75444">
        <w:rPr>
          <w:rStyle w:val="Style13ptBold"/>
        </w:rPr>
        <w:t>Lewis 3-10</w:t>
      </w:r>
      <w:r w:rsidRPr="00E75444">
        <w:t xml:space="preserve"> (Myrisha Lewis got her A.B. in Government from Harvard College and her J.D. from Columbia Law School. During law school, she was a case law editor of the Columbia Journal of European Law. "Innovating Federalism in the Life Sciences" (2020). Faculty Publications. 1960, P.420////JR1)</w:t>
      </w:r>
    </w:p>
    <w:p w14:paraId="59D21C3E" w14:textId="77777777" w:rsidR="003D2AE9" w:rsidRPr="00E75444" w:rsidRDefault="003D2AE9" w:rsidP="003D2AE9">
      <w:pPr>
        <w:rPr>
          <w:sz w:val="16"/>
        </w:rPr>
      </w:pPr>
      <w:r w:rsidRPr="00E75444">
        <w:rPr>
          <w:u w:val="single"/>
        </w:rPr>
        <w:t>Legal structures</w:t>
      </w:r>
      <w:r w:rsidRPr="00E75444">
        <w:rPr>
          <w:sz w:val="16"/>
        </w:rPr>
        <w:t xml:space="preserve"> can </w:t>
      </w:r>
      <w:r w:rsidRPr="00E75444">
        <w:rPr>
          <w:u w:val="single"/>
        </w:rPr>
        <w:t>impact access to innovation</w:t>
      </w:r>
      <w:r w:rsidRPr="00E75444">
        <w:rPr>
          <w:sz w:val="16"/>
        </w:rPr>
        <w:t xml:space="preserve"> and the costs of accessing those innovations </w:t>
      </w:r>
      <w:r w:rsidRPr="00E75444">
        <w:rPr>
          <w:u w:val="single"/>
        </w:rPr>
        <w:t>once they are on the market</w:t>
      </w:r>
      <w:r w:rsidRPr="00E75444">
        <w:rPr>
          <w:sz w:val="16"/>
        </w:rPr>
        <w:t xml:space="preserve">.292 The </w:t>
      </w:r>
      <w:r w:rsidRPr="00E75444">
        <w:rPr>
          <w:highlight w:val="green"/>
          <w:u w:val="single"/>
        </w:rPr>
        <w:t>cooperative framework aims to increase</w:t>
      </w:r>
      <w:r w:rsidRPr="00E75444">
        <w:rPr>
          <w:u w:val="single"/>
        </w:rPr>
        <w:t xml:space="preserve"> </w:t>
      </w:r>
      <w:r w:rsidRPr="00E75444">
        <w:rPr>
          <w:sz w:val="16"/>
        </w:rPr>
        <w:t xml:space="preserve">the pace of innovation, improve </w:t>
      </w:r>
      <w:r w:rsidRPr="00E75444">
        <w:rPr>
          <w:u w:val="single"/>
        </w:rPr>
        <w:t xml:space="preserve">access </w:t>
      </w:r>
      <w:r w:rsidRPr="00E75444">
        <w:rPr>
          <w:highlight w:val="green"/>
          <w:u w:val="single"/>
        </w:rPr>
        <w:t>to innovation</w:t>
      </w:r>
      <w:r w:rsidRPr="00E75444">
        <w:rPr>
          <w:sz w:val="16"/>
        </w:rPr>
        <w:t xml:space="preserve">, </w:t>
      </w:r>
      <w:r w:rsidRPr="00E75444">
        <w:rPr>
          <w:highlight w:val="green"/>
          <w:u w:val="single"/>
        </w:rPr>
        <w:t>minimize</w:t>
      </w:r>
      <w:r w:rsidRPr="00E75444">
        <w:rPr>
          <w:sz w:val="16"/>
        </w:rPr>
        <w:t xml:space="preserve"> regulatory </w:t>
      </w:r>
      <w:r w:rsidRPr="00E75444">
        <w:rPr>
          <w:highlight w:val="green"/>
          <w:u w:val="single"/>
        </w:rPr>
        <w:t>hurdles to innovation</w:t>
      </w:r>
      <w:r w:rsidRPr="00E75444">
        <w:rPr>
          <w:sz w:val="16"/>
        </w:rPr>
        <w:t xml:space="preserve">, </w:t>
      </w:r>
      <w:r w:rsidRPr="00E75444">
        <w:rPr>
          <w:highlight w:val="green"/>
          <w:u w:val="single"/>
        </w:rPr>
        <w:t>increase transparency</w:t>
      </w:r>
      <w:r w:rsidRPr="00E75444">
        <w:rPr>
          <w:u w:val="single"/>
        </w:rPr>
        <w:t xml:space="preserve"> within the regulatory system</w:t>
      </w:r>
      <w:r w:rsidRPr="00E75444">
        <w:rPr>
          <w:sz w:val="16"/>
        </w:rPr>
        <w:t xml:space="preserve">, </w:t>
      </w:r>
      <w:r w:rsidRPr="00E75444">
        <w:rPr>
          <w:u w:val="single"/>
        </w:rPr>
        <w:t>and</w:t>
      </w:r>
      <w:r w:rsidRPr="00E75444">
        <w:rPr>
          <w:sz w:val="16"/>
        </w:rPr>
        <w:t xml:space="preserve"> provide a diversity of inputs into regulatory </w:t>
      </w:r>
      <w:r w:rsidRPr="00E75444">
        <w:rPr>
          <w:u w:val="single"/>
        </w:rPr>
        <w:t>decision-making</w:t>
      </w:r>
      <w:r w:rsidRPr="00E75444">
        <w:rPr>
          <w:sz w:val="16"/>
        </w:rPr>
        <w:t xml:space="preserve">. One might ask, "Why not just expand the jurisdiction of the FDA instead of emphasizing the role of the states?" There are at least four reasons to preserve state jurisdiction over the practice of medicine, especially as it relates to innovative therapies. First, </w:t>
      </w:r>
      <w:r w:rsidRPr="00E75444">
        <w:rPr>
          <w:u w:val="single"/>
        </w:rPr>
        <w:t>states</w:t>
      </w:r>
      <w:r w:rsidRPr="00E75444">
        <w:rPr>
          <w:sz w:val="16"/>
        </w:rPr>
        <w:t xml:space="preserve"> already </w:t>
      </w:r>
      <w:r w:rsidRPr="00E75444">
        <w:rPr>
          <w:highlight w:val="green"/>
          <w:u w:val="single"/>
        </w:rPr>
        <w:t>have</w:t>
      </w:r>
      <w:r w:rsidRPr="00E75444">
        <w:rPr>
          <w:sz w:val="16"/>
        </w:rPr>
        <w:t xml:space="preserve"> the </w:t>
      </w:r>
      <w:r w:rsidRPr="00E75444">
        <w:rPr>
          <w:u w:val="single"/>
        </w:rPr>
        <w:t xml:space="preserve">legal </w:t>
      </w:r>
      <w:r w:rsidRPr="00E75444">
        <w:rPr>
          <w:highlight w:val="green"/>
          <w:u w:val="single"/>
        </w:rPr>
        <w:t>infrastructure for regulating the practice of</w:t>
      </w:r>
      <w:r w:rsidRPr="00E75444">
        <w:rPr>
          <w:u w:val="single"/>
        </w:rPr>
        <w:t xml:space="preserve"> </w:t>
      </w:r>
      <w:r w:rsidRPr="00E75444">
        <w:rPr>
          <w:highlight w:val="green"/>
          <w:u w:val="single"/>
        </w:rPr>
        <w:t>medicine</w:t>
      </w:r>
      <w:r w:rsidRPr="00E75444">
        <w:rPr>
          <w:u w:val="single"/>
        </w:rPr>
        <w:t>.</w:t>
      </w:r>
      <w:r w:rsidRPr="00E75444">
        <w:rPr>
          <w:sz w:val="16"/>
        </w:rPr>
        <w:t xml:space="preserve"> Second, states </w:t>
      </w:r>
      <w:r w:rsidRPr="00E75444">
        <w:rPr>
          <w:u w:val="single"/>
        </w:rPr>
        <w:t>serve as an important complement to federal regulation.</w:t>
      </w:r>
      <w:r w:rsidRPr="00E75444">
        <w:rPr>
          <w:sz w:val="16"/>
        </w:rPr>
        <w:t xml:space="preserve"> As noted in Section I, the Supreme Court observed that the FDA lacks the resources to monitor the thousands of products that it approves for marketing in the United States.293 In this climate "lawyers and their clients often find themselves serving as drug safety researchers of last resort" as they discover harms of products after FDA approval.294These harms often manifest through state tort lawsuits, which thus serve a valuable role in healthcare.295 Third, in light of the states' </w:t>
      </w:r>
      <w:r w:rsidRPr="00E75444">
        <w:rPr>
          <w:u w:val="single"/>
        </w:rPr>
        <w:t xml:space="preserve">benefit of </w:t>
      </w:r>
      <w:r w:rsidRPr="00E75444">
        <w:rPr>
          <w:highlight w:val="green"/>
          <w:u w:val="single"/>
        </w:rPr>
        <w:t xml:space="preserve">being "closer" to patients than the federal government, </w:t>
      </w:r>
      <w:r w:rsidRPr="00E75444">
        <w:rPr>
          <w:u w:val="single"/>
        </w:rPr>
        <w:t xml:space="preserve">strengthening the state-monitoring role </w:t>
      </w:r>
      <w:r w:rsidRPr="00E75444">
        <w:rPr>
          <w:highlight w:val="green"/>
          <w:u w:val="single"/>
        </w:rPr>
        <w:t>would serve to further</w:t>
      </w:r>
      <w:r w:rsidRPr="00E75444">
        <w:rPr>
          <w:u w:val="single"/>
        </w:rPr>
        <w:t xml:space="preserve"> patient </w:t>
      </w:r>
      <w:r w:rsidRPr="00E75444">
        <w:rPr>
          <w:highlight w:val="green"/>
          <w:u w:val="single"/>
        </w:rPr>
        <w:t>health</w:t>
      </w:r>
      <w:r w:rsidRPr="00E75444">
        <w:rPr>
          <w:sz w:val="16"/>
        </w:rPr>
        <w:t xml:space="preserve">. 296 Fourth, to the extent that political or social views manifest in the federal regulatory process, increasing the role of states in that process could create a diversity of views.297 </w:t>
      </w:r>
      <w:r w:rsidRPr="00E75444">
        <w:rPr>
          <w:u w:val="single"/>
        </w:rPr>
        <w:t xml:space="preserve">In a cooperative system for regulating innovative </w:t>
      </w:r>
      <w:r w:rsidRPr="00E75444">
        <w:rPr>
          <w:sz w:val="16"/>
        </w:rPr>
        <w:t>therapies, states with experience regulating</w:t>
      </w:r>
      <w:r w:rsidRPr="00E75444">
        <w:rPr>
          <w:u w:val="single"/>
        </w:rPr>
        <w:t xml:space="preserve"> and encouraging </w:t>
      </w:r>
      <w:r w:rsidRPr="00E75444">
        <w:rPr>
          <w:highlight w:val="green"/>
          <w:u w:val="single"/>
        </w:rPr>
        <w:t>innovation in the life sciences</w:t>
      </w:r>
      <w:r w:rsidRPr="00E75444">
        <w:rPr>
          <w:sz w:val="16"/>
        </w:rPr>
        <w:t xml:space="preserve">, such as California, Massachusetts, </w:t>
      </w:r>
      <w:r w:rsidRPr="00E75444">
        <w:rPr>
          <w:u w:val="single"/>
        </w:rPr>
        <w:t xml:space="preserve">and </w:t>
      </w:r>
      <w:r w:rsidRPr="00E75444">
        <w:rPr>
          <w:sz w:val="16"/>
        </w:rPr>
        <w:t xml:space="preserve">Maryland, </w:t>
      </w:r>
      <w:r w:rsidRPr="00E75444">
        <w:rPr>
          <w:u w:val="single"/>
        </w:rPr>
        <w:t>would be encouraged to have a larger stake in the</w:t>
      </w:r>
      <w:r w:rsidRPr="00E75444">
        <w:rPr>
          <w:sz w:val="16"/>
        </w:rPr>
        <w:t xml:space="preserve"> </w:t>
      </w:r>
      <w:r w:rsidRPr="00E75444">
        <w:rPr>
          <w:u w:val="single"/>
        </w:rPr>
        <w:t>regulation of the life sciences</w:t>
      </w:r>
      <w:r w:rsidRPr="00E75444">
        <w:rPr>
          <w:sz w:val="16"/>
        </w:rPr>
        <w:t xml:space="preserve">. 298 As such, these </w:t>
      </w:r>
      <w:r w:rsidRPr="00E75444">
        <w:rPr>
          <w:highlight w:val="green"/>
          <w:u w:val="single"/>
        </w:rPr>
        <w:t xml:space="preserve">states might be incentivized </w:t>
      </w:r>
      <w:r w:rsidRPr="00E75444">
        <w:rPr>
          <w:u w:val="single"/>
        </w:rPr>
        <w:t>to participate in such a system as encouraging innovation in the life sciences would align with the states' current priorities</w:t>
      </w:r>
      <w:r w:rsidRPr="00E75444">
        <w:rPr>
          <w:sz w:val="16"/>
        </w:rPr>
        <w:t xml:space="preserve">.299 Further, many of </w:t>
      </w:r>
      <w:r w:rsidRPr="00E75444">
        <w:rPr>
          <w:u w:val="single"/>
        </w:rPr>
        <w:t xml:space="preserve">these states' </w:t>
      </w:r>
      <w:r w:rsidRPr="00E75444">
        <w:rPr>
          <w:highlight w:val="green"/>
          <w:u w:val="single"/>
        </w:rPr>
        <w:t>support for innovation in the life sciences became apparent when those states funded research, including stem cell research</w:t>
      </w:r>
      <w:r w:rsidRPr="00E75444">
        <w:rPr>
          <w:sz w:val="16"/>
        </w:rPr>
        <w:t xml:space="preserve">, that the federal government would not fund.300 Texas and Florida might opt into such a system as the increased availability of experimental stem cell treatments in those states and the issuance of state legislation addressing stem cell treatments demonstrates.301 Some </w:t>
      </w:r>
      <w:r w:rsidRPr="00E75444">
        <w:rPr>
          <w:highlight w:val="green"/>
          <w:u w:val="single"/>
        </w:rPr>
        <w:t>states</w:t>
      </w:r>
      <w:r w:rsidRPr="00E75444">
        <w:rPr>
          <w:u w:val="single"/>
        </w:rPr>
        <w:t xml:space="preserve"> may decide </w:t>
      </w:r>
      <w:r w:rsidRPr="00E75444">
        <w:rPr>
          <w:highlight w:val="green"/>
          <w:u w:val="single"/>
        </w:rPr>
        <w:t>to opt into such a regime</w:t>
      </w:r>
      <w:r w:rsidRPr="00E75444">
        <w:rPr>
          <w:u w:val="single"/>
        </w:rPr>
        <w:t xml:space="preserve"> after examining the experiences of other states within the regime</w:t>
      </w:r>
      <w:r w:rsidRPr="00E75444">
        <w:rPr>
          <w:sz w:val="16"/>
        </w:rPr>
        <w:t xml:space="preserve">, thus </w:t>
      </w:r>
      <w:r w:rsidRPr="00E75444">
        <w:rPr>
          <w:highlight w:val="green"/>
          <w:u w:val="single"/>
        </w:rPr>
        <w:t>allowing for federalism's goals of policy experimentation and diffusion</w:t>
      </w:r>
      <w:r w:rsidRPr="00E75444">
        <w:rPr>
          <w:u w:val="single"/>
        </w:rPr>
        <w:t>.</w:t>
      </w:r>
      <w:r w:rsidRPr="00E75444">
        <w:rPr>
          <w:sz w:val="16"/>
        </w:rPr>
        <w:t xml:space="preserve">302 The </w:t>
      </w:r>
      <w:r w:rsidRPr="00E75444">
        <w:rPr>
          <w:u w:val="single"/>
        </w:rPr>
        <w:t>results</w:t>
      </w:r>
      <w:r w:rsidRPr="00E75444">
        <w:rPr>
          <w:sz w:val="16"/>
        </w:rPr>
        <w:t xml:space="preserve"> of this experimentation could be relevant not only to other states but also to the federal government, just as it was in the lead up to the creation of the FDCA. 303 A</w:t>
      </w:r>
      <w:r w:rsidRPr="00E75444">
        <w:rPr>
          <w:u w:val="single"/>
        </w:rPr>
        <w:t xml:space="preserve"> cooperative system changes the system</w:t>
      </w:r>
      <w:r w:rsidRPr="00E75444">
        <w:rPr>
          <w:sz w:val="16"/>
        </w:rPr>
        <w:t xml:space="preserve"> </w:t>
      </w:r>
      <w:r w:rsidRPr="00E75444">
        <w:rPr>
          <w:u w:val="single"/>
        </w:rPr>
        <w:t>of federal regulation</w:t>
      </w:r>
      <w:r w:rsidRPr="00E75444">
        <w:rPr>
          <w:sz w:val="16"/>
        </w:rPr>
        <w:t xml:space="preserve">, although it does not eliminate federal regulation altogether. Instead, the cooperative system of regulation </w:t>
      </w:r>
      <w:r w:rsidRPr="00E75444">
        <w:rPr>
          <w:u w:val="single"/>
        </w:rPr>
        <w:t>ensures or aims to ensure regulation within appropriate jurisdictional boundaries</w:t>
      </w:r>
      <w:r w:rsidRPr="00E75444">
        <w:rPr>
          <w:sz w:val="16"/>
        </w:rPr>
        <w:t>.304 As noted in Section I, the regulation of innovation in the life sciences involves both state and federal jurisdiction as, despite the operation of federal law in certain areas</w:t>
      </w:r>
      <w:r w:rsidRPr="00E75444">
        <w:rPr>
          <w:u w:val="single"/>
        </w:rPr>
        <w:t>, life sciences regulation and public health regulation have yet to become areas of exclusive federal jurisdiction</w:t>
      </w:r>
      <w:r w:rsidRPr="00E75444">
        <w:rPr>
          <w:sz w:val="16"/>
        </w:rPr>
        <w:t xml:space="preserve">.305 By capitalizing on the existence of state jurisdiction, </w:t>
      </w:r>
      <w:r w:rsidRPr="00E75444">
        <w:rPr>
          <w:highlight w:val="green"/>
          <w:u w:val="single"/>
        </w:rPr>
        <w:t>the</w:t>
      </w:r>
      <w:r w:rsidRPr="00E75444">
        <w:rPr>
          <w:sz w:val="16"/>
        </w:rPr>
        <w:t xml:space="preserve"> regulatory </w:t>
      </w:r>
      <w:r w:rsidRPr="00E75444">
        <w:rPr>
          <w:highlight w:val="green"/>
          <w:u w:val="single"/>
        </w:rPr>
        <w:t>system can expand</w:t>
      </w:r>
      <w:r w:rsidRPr="00E75444">
        <w:rPr>
          <w:sz w:val="16"/>
        </w:rPr>
        <w:t xml:space="preserve"> the </w:t>
      </w:r>
      <w:r w:rsidRPr="00E75444">
        <w:rPr>
          <w:u w:val="single"/>
        </w:rPr>
        <w:t>resources</w:t>
      </w:r>
      <w:r w:rsidRPr="00E75444">
        <w:rPr>
          <w:sz w:val="16"/>
        </w:rPr>
        <w:t xml:space="preserve"> available </w:t>
      </w:r>
      <w:r w:rsidRPr="00E75444">
        <w:rPr>
          <w:highlight w:val="green"/>
          <w:u w:val="single"/>
        </w:rPr>
        <w:t>to regulate</w:t>
      </w:r>
      <w:r w:rsidRPr="00E75444">
        <w:rPr>
          <w:sz w:val="16"/>
        </w:rPr>
        <w:t xml:space="preserve"> innovative </w:t>
      </w:r>
      <w:r w:rsidRPr="00E75444">
        <w:rPr>
          <w:highlight w:val="green"/>
          <w:u w:val="single"/>
        </w:rPr>
        <w:t>therapies</w:t>
      </w:r>
      <w:r w:rsidRPr="00E75444">
        <w:rPr>
          <w:sz w:val="16"/>
          <w:highlight w:val="green"/>
        </w:rPr>
        <w:t xml:space="preserve">, </w:t>
      </w:r>
      <w:r w:rsidRPr="00E75444">
        <w:rPr>
          <w:highlight w:val="green"/>
          <w:u w:val="single"/>
        </w:rPr>
        <w:t>which would address a number of</w:t>
      </w:r>
      <w:r w:rsidRPr="00E75444">
        <w:rPr>
          <w:u w:val="single"/>
        </w:rPr>
        <w:t xml:space="preserve"> </w:t>
      </w:r>
      <w:r w:rsidRPr="00E75444">
        <w:rPr>
          <w:highlight w:val="green"/>
          <w:u w:val="single"/>
        </w:rPr>
        <w:t>concerns related to</w:t>
      </w:r>
      <w:r w:rsidRPr="00E75444">
        <w:rPr>
          <w:u w:val="single"/>
        </w:rPr>
        <w:t xml:space="preserve"> the </w:t>
      </w:r>
      <w:r w:rsidRPr="00E75444">
        <w:rPr>
          <w:highlight w:val="green"/>
          <w:u w:val="single"/>
        </w:rPr>
        <w:t>resource constraints</w:t>
      </w:r>
      <w:r w:rsidRPr="00E75444">
        <w:rPr>
          <w:u w:val="single"/>
        </w:rPr>
        <w:t xml:space="preserve"> that the FDA faces</w:t>
      </w:r>
      <w:r w:rsidRPr="00E75444">
        <w:rPr>
          <w:sz w:val="16"/>
        </w:rPr>
        <w:t xml:space="preserve">.306 Additionally, states may not necessarily regulate in a manner that is different from the federal government. For example, examining abortion regulation in the United States, the existence of a federal baseline that states can then modify might lead to a regulatory system that is normatively undesirable. Nevertheless, the addition of states into the regulatory </w:t>
      </w:r>
      <w:r w:rsidRPr="00E75444">
        <w:rPr>
          <w:szCs w:val="32"/>
          <w:highlight w:val="green"/>
          <w:u w:val="single"/>
        </w:rPr>
        <w:t>system</w:t>
      </w:r>
      <w:r w:rsidRPr="00E75444">
        <w:rPr>
          <w:sz w:val="16"/>
        </w:rPr>
        <w:t xml:space="preserve"> offers, at the very least, a diversity of views.307 A </w:t>
      </w:r>
      <w:r w:rsidRPr="00E75444">
        <w:rPr>
          <w:highlight w:val="green"/>
          <w:u w:val="single"/>
        </w:rPr>
        <w:t>diversity</w:t>
      </w:r>
      <w:r w:rsidRPr="00E75444">
        <w:rPr>
          <w:sz w:val="16"/>
        </w:rPr>
        <w:t xml:space="preserve"> of views </w:t>
      </w:r>
      <w:r w:rsidRPr="00E75444">
        <w:rPr>
          <w:highlight w:val="green"/>
          <w:u w:val="single"/>
        </w:rPr>
        <w:t>could</w:t>
      </w:r>
      <w:r w:rsidRPr="00E75444">
        <w:rPr>
          <w:u w:val="single"/>
        </w:rPr>
        <w:t xml:space="preserve"> </w:t>
      </w:r>
      <w:r w:rsidRPr="00E75444">
        <w:t>also</w:t>
      </w:r>
      <w:r w:rsidRPr="00E75444">
        <w:rPr>
          <w:u w:val="single"/>
        </w:rPr>
        <w:t xml:space="preserve"> </w:t>
      </w:r>
      <w:r w:rsidRPr="00E75444">
        <w:rPr>
          <w:highlight w:val="green"/>
          <w:u w:val="single"/>
        </w:rPr>
        <w:t>lead to increased access to therapies within the United States</w:t>
      </w:r>
      <w:r w:rsidRPr="00E75444">
        <w:rPr>
          <w:sz w:val="16"/>
        </w:rPr>
        <w:t xml:space="preserve">, </w:t>
      </w:r>
      <w:r w:rsidRPr="00E75444">
        <w:rPr>
          <w:u w:val="single"/>
        </w:rPr>
        <w:t xml:space="preserve">as it would </w:t>
      </w:r>
      <w:r w:rsidRPr="00E75444">
        <w:rPr>
          <w:highlight w:val="green"/>
          <w:u w:val="single"/>
        </w:rPr>
        <w:t>differ from</w:t>
      </w:r>
      <w:r w:rsidRPr="00E75444">
        <w:rPr>
          <w:u w:val="single"/>
        </w:rPr>
        <w:t xml:space="preserve"> the </w:t>
      </w:r>
      <w:r w:rsidRPr="00E75444">
        <w:rPr>
          <w:highlight w:val="green"/>
          <w:u w:val="single"/>
        </w:rPr>
        <w:t>current federal risk-averse</w:t>
      </w:r>
      <w:r w:rsidRPr="00E75444">
        <w:rPr>
          <w:sz w:val="16"/>
        </w:rPr>
        <w:t xml:space="preserve"> (and possibly politically motivated) baseline, which would be significant especially for those who lack the means to travel abroad or the means to thoroughly investigate therapies available in the United States. While this Article does not argue for waivers per se, this Article draws from certain aspects of waiver-based programs such as Medicaid in constructing its structural framework. Ideally, </w:t>
      </w:r>
      <w:r w:rsidRPr="00E75444">
        <w:rPr>
          <w:u w:val="single"/>
        </w:rPr>
        <w:t xml:space="preserve">a cooperative </w:t>
      </w:r>
      <w:r w:rsidRPr="00E75444">
        <w:rPr>
          <w:sz w:val="16"/>
        </w:rPr>
        <w:t>governance</w:t>
      </w:r>
      <w:r w:rsidRPr="00E75444">
        <w:rPr>
          <w:u w:val="single"/>
        </w:rPr>
        <w:t xml:space="preserve"> structure could remove the political views of the executive and legislative branches from the regulatory process so that federal regulation focuses solely on safety and efficacy and not social views on the acceptability</w:t>
      </w:r>
      <w:r w:rsidRPr="00E75444">
        <w:rPr>
          <w:sz w:val="16"/>
        </w:rPr>
        <w:t xml:space="preserve"> of certain therapies. However, even if the cooperative governance structure this Article recommends did not remove those political views, it could supplement the existing federal political views and diversify the political views available to decisionmakers. A regulatory scheme that incorporates state governments before the FDA decides whether to approve a product would not only render the federal regulatory process more transparent by introducing additional actors, but it would also introduce another check on the FDA's executive power.308 Because creating a structural framework that includes the states would increase the number of actors who would actively participate in the regulatory process, transparency and diversity within the decision-making process would also increase. For those innovative therapies that would involve ethically controversial products or procedures, the </w:t>
      </w:r>
      <w:r w:rsidRPr="00E75444">
        <w:rPr>
          <w:highlight w:val="green"/>
          <w:u w:val="single"/>
        </w:rPr>
        <w:t xml:space="preserve">cooperative system </w:t>
      </w:r>
      <w:r w:rsidRPr="00E75444">
        <w:rPr>
          <w:u w:val="single"/>
        </w:rPr>
        <w:t xml:space="preserve">would </w:t>
      </w:r>
      <w:r w:rsidRPr="00E75444">
        <w:rPr>
          <w:sz w:val="16"/>
        </w:rPr>
        <w:t>likely</w:t>
      </w:r>
      <w:r w:rsidRPr="00E75444">
        <w:rPr>
          <w:u w:val="single"/>
        </w:rPr>
        <w:t xml:space="preserve"> </w:t>
      </w:r>
      <w:r w:rsidRPr="00E75444">
        <w:rPr>
          <w:highlight w:val="green"/>
          <w:u w:val="single"/>
        </w:rPr>
        <w:t>require</w:t>
      </w:r>
      <w:r w:rsidRPr="00E75444">
        <w:rPr>
          <w:u w:val="single"/>
        </w:rPr>
        <w:t xml:space="preserve"> a </w:t>
      </w:r>
      <w:r w:rsidRPr="00E75444">
        <w:rPr>
          <w:sz w:val="16"/>
        </w:rPr>
        <w:t>more</w:t>
      </w:r>
      <w:r w:rsidRPr="00E75444">
        <w:rPr>
          <w:u w:val="single"/>
        </w:rPr>
        <w:t xml:space="preserve"> </w:t>
      </w:r>
      <w:r w:rsidRPr="00E75444">
        <w:rPr>
          <w:highlight w:val="green"/>
          <w:u w:val="single"/>
        </w:rPr>
        <w:t>transparent discussion</w:t>
      </w:r>
      <w:r w:rsidRPr="00E75444">
        <w:rPr>
          <w:u w:val="single"/>
        </w:rPr>
        <w:t xml:space="preserve"> </w:t>
      </w:r>
      <w:r w:rsidRPr="00E75444">
        <w:rPr>
          <w:highlight w:val="green"/>
          <w:u w:val="single"/>
        </w:rPr>
        <w:t>of</w:t>
      </w:r>
      <w:r w:rsidRPr="00E75444">
        <w:rPr>
          <w:u w:val="single"/>
        </w:rPr>
        <w:t xml:space="preserve"> the difference between ethical opposition and the </w:t>
      </w:r>
      <w:r w:rsidRPr="00E75444">
        <w:rPr>
          <w:highlight w:val="green"/>
          <w:u w:val="single"/>
        </w:rPr>
        <w:t>medical risks</w:t>
      </w:r>
      <w:r w:rsidRPr="00E75444">
        <w:rPr>
          <w:u w:val="single"/>
        </w:rPr>
        <w:t xml:space="preserve"> involved </w:t>
      </w:r>
      <w:r w:rsidRPr="00E75444">
        <w:rPr>
          <w:highlight w:val="green"/>
          <w:u w:val="single"/>
        </w:rPr>
        <w:t>with</w:t>
      </w:r>
      <w:r w:rsidRPr="00E75444">
        <w:rPr>
          <w:u w:val="single"/>
        </w:rPr>
        <w:t xml:space="preserve"> the </w:t>
      </w:r>
      <w:r w:rsidRPr="00E75444">
        <w:rPr>
          <w:highlight w:val="green"/>
          <w:u w:val="single"/>
        </w:rPr>
        <w:t>use of</w:t>
      </w:r>
      <w:r w:rsidRPr="00E75444">
        <w:rPr>
          <w:u w:val="single"/>
        </w:rPr>
        <w:t xml:space="preserve"> those </w:t>
      </w:r>
      <w:r w:rsidRPr="00E75444">
        <w:rPr>
          <w:highlight w:val="green"/>
          <w:u w:val="single"/>
        </w:rPr>
        <w:t>tech</w:t>
      </w:r>
      <w:r w:rsidRPr="00E75444">
        <w:rPr>
          <w:u w:val="single"/>
        </w:rPr>
        <w:t xml:space="preserve">nologies, and likely, </w:t>
      </w:r>
      <w:r w:rsidRPr="00E75444">
        <w:rPr>
          <w:highlight w:val="green"/>
          <w:u w:val="single"/>
        </w:rPr>
        <w:t>at the state level</w:t>
      </w:r>
      <w:r w:rsidRPr="00E75444">
        <w:rPr>
          <w:sz w:val="16"/>
        </w:rPr>
        <w:t xml:space="preserve">. 3 09 States, in tum, could continue using their expertise in examining social and ethical considerations in regulation, instead of having their assessment foreclosed, as occurs in a federally based process.310 </w:t>
      </w:r>
      <w:r w:rsidRPr="00E75444">
        <w:rPr>
          <w:u w:val="single"/>
        </w:rPr>
        <w:t xml:space="preserve">In doing so, a </w:t>
      </w:r>
      <w:r w:rsidRPr="00E75444">
        <w:rPr>
          <w:highlight w:val="green"/>
          <w:u w:val="single"/>
        </w:rPr>
        <w:t>cooperative process strikes a balance between federal experience with regulating pharmaceuticals, states' jurisdiction over</w:t>
      </w:r>
      <w:r w:rsidRPr="00E75444">
        <w:rPr>
          <w:sz w:val="16"/>
        </w:rPr>
        <w:t xml:space="preserve"> </w:t>
      </w:r>
      <w:r w:rsidRPr="00E75444">
        <w:rPr>
          <w:u w:val="single"/>
        </w:rPr>
        <w:t xml:space="preserve">the </w:t>
      </w:r>
      <w:r w:rsidRPr="00E75444">
        <w:rPr>
          <w:highlight w:val="green"/>
          <w:u w:val="single"/>
        </w:rPr>
        <w:t>practice of</w:t>
      </w:r>
      <w:r w:rsidRPr="00E75444">
        <w:rPr>
          <w:u w:val="single"/>
        </w:rPr>
        <w:t xml:space="preserve"> medicine, and states' historic roles as "laboratories of </w:t>
      </w:r>
      <w:r w:rsidRPr="00E75444">
        <w:rPr>
          <w:highlight w:val="green"/>
          <w:u w:val="single"/>
        </w:rPr>
        <w:t>experimentation</w:t>
      </w:r>
      <w:r w:rsidRPr="00E75444">
        <w:rPr>
          <w:sz w:val="16"/>
        </w:rPr>
        <w:t>."311 A cooperative system of regulation could also be useful for techniques or medical treatments that are not emerging or the subject of burgeoning media or scientific interest, but still somewhat controversial, including the increased use of medical (and recreational) marijuana in the United States and the possible increase in products containing THC.312 A cooperative solution also increases the number of parties available to monitor innovative therapies, as prior events have indicated that "[m]onitoring 'lies at the heart of the matter"' of the regulation of innovative therapies, especially where the FDA lacks resources to monitor the products that it already has exclusive jurisdiction over.</w:t>
      </w:r>
    </w:p>
    <w:p w14:paraId="6C924E7D" w14:textId="77777777" w:rsidR="003D2AE9" w:rsidRPr="00E75444" w:rsidRDefault="003D2AE9" w:rsidP="003D2AE9">
      <w:pPr>
        <w:keepNext/>
        <w:keepLines/>
        <w:spacing w:before="40" w:after="0"/>
        <w:outlineLvl w:val="3"/>
        <w:rPr>
          <w:rFonts w:eastAsiaTheme="majorEastAsia"/>
          <w:b/>
          <w:iCs/>
          <w:sz w:val="26"/>
        </w:rPr>
      </w:pPr>
      <w:r w:rsidRPr="00E75444">
        <w:rPr>
          <w:rFonts w:eastAsiaTheme="majorEastAsia"/>
          <w:b/>
          <w:iCs/>
          <w:sz w:val="26"/>
        </w:rPr>
        <w:t xml:space="preserve">Life Science key to prevent extinction---Laundry List of impacts  </w:t>
      </w:r>
    </w:p>
    <w:p w14:paraId="43D9F4B1" w14:textId="77777777" w:rsidR="003D2AE9" w:rsidRPr="00E75444" w:rsidRDefault="003D2AE9" w:rsidP="003D2AE9">
      <w:r w:rsidRPr="00E75444">
        <w:rPr>
          <w:b/>
          <w:bCs/>
          <w:sz w:val="26"/>
        </w:rPr>
        <w:t>NAS 8</w:t>
      </w:r>
      <w:r w:rsidRPr="00E75444">
        <w:t xml:space="preserve"> (National Academy of Sciences, “The Role of the Life Sciences in Transforming America's Future Summary of a Workshop,” December 3, 2008, Board on Life Sciences Division on Earth and Life Studies, National Research Council)</w:t>
      </w:r>
    </w:p>
    <w:p w14:paraId="1B8CF7B4" w14:textId="77777777" w:rsidR="003D2AE9" w:rsidRPr="00E75444" w:rsidRDefault="003D2AE9" w:rsidP="003D2AE9">
      <w:pPr>
        <w:rPr>
          <w:u w:val="single"/>
        </w:rPr>
      </w:pPr>
      <w:r w:rsidRPr="00E75444">
        <w:rPr>
          <w:sz w:val="16"/>
        </w:rPr>
        <w:t xml:space="preserve">A Critical Time for the Life Sciences Speaker after speaker at the Summit agreed: the life sciences are poised to usher in a period of unprecedented health and prosperity. Basic scientific research into how living things function is producing new understanding of how living systems work and new ways of using biological processes to meet human needs. If current opportunities are grasped, the </w:t>
      </w:r>
      <w:r w:rsidRPr="00E75444">
        <w:rPr>
          <w:highlight w:val="green"/>
          <w:u w:val="single"/>
        </w:rPr>
        <w:t>life sciences</w:t>
      </w:r>
      <w:r w:rsidRPr="00E75444">
        <w:rPr>
          <w:u w:val="single"/>
        </w:rPr>
        <w:t xml:space="preserve"> </w:t>
      </w:r>
      <w:r w:rsidRPr="00E75444">
        <w:rPr>
          <w:sz w:val="16"/>
        </w:rPr>
        <w:t xml:space="preserve">can help </w:t>
      </w:r>
      <w:r w:rsidRPr="00E75444">
        <w:rPr>
          <w:highlight w:val="green"/>
          <w:u w:val="single"/>
        </w:rPr>
        <w:t>produce</w:t>
      </w:r>
      <w:r w:rsidRPr="00E75444">
        <w:rPr>
          <w:sz w:val="16"/>
        </w:rPr>
        <w:t xml:space="preserve"> enough </w:t>
      </w:r>
      <w:r w:rsidRPr="00E75444">
        <w:rPr>
          <w:rStyle w:val="Emphasis"/>
          <w:b w:val="0"/>
          <w:bCs/>
          <w:highlight w:val="green"/>
        </w:rPr>
        <w:t>food</w:t>
      </w:r>
      <w:r w:rsidRPr="00E75444">
        <w:rPr>
          <w:sz w:val="16"/>
        </w:rPr>
        <w:t xml:space="preserve"> for a growing population, </w:t>
      </w:r>
      <w:r w:rsidRPr="00E75444">
        <w:rPr>
          <w:highlight w:val="green"/>
          <w:u w:val="single"/>
        </w:rPr>
        <w:t>cure</w:t>
      </w:r>
      <w:r w:rsidRPr="00E75444">
        <w:rPr>
          <w:sz w:val="16"/>
        </w:rPr>
        <w:t xml:space="preserve"> chronic and acute </w:t>
      </w:r>
      <w:r w:rsidRPr="00E75444">
        <w:rPr>
          <w:rStyle w:val="Emphasis"/>
          <w:b w:val="0"/>
          <w:bCs/>
          <w:highlight w:val="green"/>
        </w:rPr>
        <w:t>diseases</w:t>
      </w:r>
      <w:r w:rsidRPr="00E75444">
        <w:rPr>
          <w:sz w:val="16"/>
        </w:rPr>
        <w:t xml:space="preserve">, meet fImportant segments of the </w:t>
      </w:r>
      <w:r w:rsidRPr="00E75444">
        <w:rPr>
          <w:u w:val="single"/>
        </w:rPr>
        <w:t xml:space="preserve">life sciences are </w:t>
      </w:r>
      <w:r w:rsidRPr="00E75444">
        <w:rPr>
          <w:sz w:val="16"/>
        </w:rPr>
        <w:t xml:space="preserve">merging with the physical sciences and engineering to create “transdisciplinary” scientific endeavors </w:t>
      </w:r>
      <w:r w:rsidRPr="00E75444">
        <w:rPr>
          <w:highlight w:val="green"/>
          <w:u w:val="single"/>
        </w:rPr>
        <w:t>focused on pressing global problems</w:t>
      </w:r>
      <w:r w:rsidRPr="00E75444">
        <w:rPr>
          <w:u w:val="single"/>
        </w:rPr>
        <w:t>.</w:t>
      </w:r>
      <w:r w:rsidRPr="00E75444">
        <w:rPr>
          <w:sz w:val="16"/>
        </w:rPr>
        <w:t xml:space="preserve"> This blending of d Massachusetts Institute of Technology (MIT) President Susan Hockfield. </w:t>
      </w:r>
      <w:r w:rsidRPr="00E75444">
        <w:rPr>
          <w:highlight w:val="green"/>
          <w:u w:val="single"/>
        </w:rPr>
        <w:t>They improve</w:t>
      </w:r>
      <w:r w:rsidRPr="00E75444">
        <w:rPr>
          <w:u w:val="single"/>
        </w:rPr>
        <w:t xml:space="preserve"> human health.</w:t>
      </w:r>
      <w:r w:rsidRPr="00E75444">
        <w:rPr>
          <w:sz w:val="16"/>
        </w:rPr>
        <w:t xml:space="preserve"> They foster potential of </w:t>
      </w:r>
      <w:r w:rsidRPr="00E75444">
        <w:rPr>
          <w:rStyle w:val="Emphasis"/>
          <w:b w:val="0"/>
          <w:bCs/>
          <w:highlight w:val="green"/>
        </w:rPr>
        <w:t>vaccines</w:t>
      </w:r>
      <w:r w:rsidRPr="00E75444">
        <w:rPr>
          <w:highlight w:val="green"/>
          <w:u w:val="single"/>
        </w:rPr>
        <w:t xml:space="preserve"> and </w:t>
      </w:r>
      <w:r w:rsidRPr="00E75444">
        <w:rPr>
          <w:rStyle w:val="Emphasis"/>
          <w:b w:val="0"/>
          <w:bCs/>
          <w:highlight w:val="green"/>
        </w:rPr>
        <w:t>antibiotics</w:t>
      </w:r>
      <w:r w:rsidRPr="00E75444">
        <w:rPr>
          <w:sz w:val="16"/>
        </w:rPr>
        <w:t xml:space="preserve">, among many other research results, have improved the lives of people everywhere. The progress made in combating heart disease is a prime example of the payoffs from investment in the life sciences, said Hockfield. Over the past 30 years, the National Institutes of new knowledge in medicine. Fostering Industries to Counter Global Problems The life sciences have applications in areas that range far beyond human health. </w:t>
      </w:r>
      <w:r w:rsidRPr="00E75444">
        <w:rPr>
          <w:u w:val="single"/>
        </w:rPr>
        <w:t>Life-science</w:t>
      </w:r>
      <w:r w:rsidRPr="00E75444">
        <w:rPr>
          <w:sz w:val="16"/>
        </w:rPr>
        <w:t xml:space="preserve"> based </w:t>
      </w:r>
      <w:r w:rsidRPr="00E75444">
        <w:rPr>
          <w:u w:val="single"/>
        </w:rPr>
        <w:t>approaches</w:t>
      </w:r>
      <w:r w:rsidRPr="00E75444">
        <w:rPr>
          <w:sz w:val="16"/>
        </w:rPr>
        <w:t xml:space="preserve"> could </w:t>
      </w:r>
      <w:r w:rsidRPr="00E75444">
        <w:rPr>
          <w:u w:val="single"/>
        </w:rPr>
        <w:t>contribute to</w:t>
      </w:r>
      <w:r w:rsidRPr="00E75444">
        <w:rPr>
          <w:sz w:val="16"/>
        </w:rPr>
        <w:t xml:space="preserve"> advances in many industries, from energy production and </w:t>
      </w:r>
      <w:r w:rsidRPr="00E75444">
        <w:rPr>
          <w:rStyle w:val="Emphasis"/>
          <w:b w:val="0"/>
          <w:bCs/>
          <w:highlight w:val="green"/>
        </w:rPr>
        <w:t>pollution</w:t>
      </w:r>
      <w:r w:rsidRPr="00E75444">
        <w:rPr>
          <w:highlight w:val="green"/>
          <w:u w:val="single"/>
        </w:rPr>
        <w:t xml:space="preserve"> remediation</w:t>
      </w:r>
      <w:r w:rsidRPr="00E75444">
        <w:rPr>
          <w:u w:val="single"/>
        </w:rPr>
        <w:t>,</w:t>
      </w:r>
      <w:r w:rsidRPr="00E75444">
        <w:rPr>
          <w:sz w:val="16"/>
        </w:rPr>
        <w:t xml:space="preserve"> to clean manufacturing and the production of new biologically inspired materials. In fact, biological systems could provide the basis for new products, services and industries that we cannot yet imagine. Microbes are already producing biofuels and could, through further research, </w:t>
      </w:r>
      <w:r w:rsidRPr="00E75444">
        <w:rPr>
          <w:highlight w:val="green"/>
          <w:u w:val="single"/>
        </w:rPr>
        <w:t>provide</w:t>
      </w:r>
      <w:r w:rsidRPr="00E75444">
        <w:rPr>
          <w:sz w:val="16"/>
        </w:rPr>
        <w:t xml:space="preserve"> a major component of </w:t>
      </w:r>
      <w:r w:rsidRPr="00E75444">
        <w:rPr>
          <w:highlight w:val="green"/>
          <w:u w:val="single"/>
        </w:rPr>
        <w:t xml:space="preserve">future </w:t>
      </w:r>
      <w:r w:rsidRPr="00E75444">
        <w:rPr>
          <w:rStyle w:val="Emphasis"/>
          <w:b w:val="0"/>
          <w:bCs/>
          <w:highlight w:val="green"/>
        </w:rPr>
        <w:t>energy</w:t>
      </w:r>
      <w:r w:rsidRPr="00E75444">
        <w:rPr>
          <w:highlight w:val="green"/>
          <w:u w:val="single"/>
        </w:rPr>
        <w:t xml:space="preserve"> supplies</w:t>
      </w:r>
      <w:r w:rsidRPr="00E75444">
        <w:rPr>
          <w:sz w:val="16"/>
        </w:rPr>
        <w:t xml:space="preserve">. Marine and terrestrial organisms extract carbon dioxide from the atmosphere, which suggests that biological systems could be used to help </w:t>
      </w:r>
      <w:r w:rsidRPr="00E75444">
        <w:rPr>
          <w:highlight w:val="green"/>
          <w:u w:val="single"/>
        </w:rPr>
        <w:t xml:space="preserve">manage </w:t>
      </w:r>
      <w:r w:rsidRPr="00E75444">
        <w:rPr>
          <w:rStyle w:val="Emphasis"/>
          <w:b w:val="0"/>
          <w:bCs/>
          <w:highlight w:val="green"/>
        </w:rPr>
        <w:t>climate change</w:t>
      </w:r>
      <w:r w:rsidRPr="00E75444">
        <w:rPr>
          <w:sz w:val="16"/>
        </w:rPr>
        <w:t xml:space="preserve">. Study of the complex systems encountered in biology is decade, it is really just the beginning.” Advances in the underlying science of plant and animal breeding have been just as dramatic as the advances in genetic can put down a band of fertilizer, come back six months later, and plant seeds exactly on that row, reducing the need for fertilizer, pesticides, and other agricultural inputs. Fraley said that the </w:t>
      </w:r>
      <w:r w:rsidRPr="00E75444">
        <w:rPr>
          <w:u w:val="single"/>
        </w:rPr>
        <w:t>global ag</w:t>
      </w:r>
      <w:r w:rsidRPr="00E75444">
        <w:rPr>
          <w:sz w:val="16"/>
        </w:rPr>
        <w:t xml:space="preserve">ricultural system </w:t>
      </w:r>
      <w:r w:rsidRPr="00E75444">
        <w:rPr>
          <w:u w:val="single"/>
        </w:rPr>
        <w:t>needs to</w:t>
      </w:r>
      <w:r w:rsidRPr="00E75444">
        <w:rPr>
          <w:sz w:val="16"/>
        </w:rPr>
        <w:t xml:space="preserve"> adopt the goal of </w:t>
      </w:r>
      <w:r w:rsidRPr="00E75444">
        <w:rPr>
          <w:u w:val="single"/>
        </w:rPr>
        <w:t>doubl</w:t>
      </w:r>
      <w:r w:rsidRPr="00E75444">
        <w:rPr>
          <w:sz w:val="16"/>
        </w:rPr>
        <w:t xml:space="preserve">ing the current yield of crops </w:t>
      </w:r>
      <w:r w:rsidRPr="00E75444">
        <w:rPr>
          <w:u w:val="single"/>
        </w:rPr>
        <w:t>while reducing</w:t>
      </w:r>
      <w:r w:rsidRPr="00E75444">
        <w:rPr>
          <w:sz w:val="16"/>
        </w:rPr>
        <w:t xml:space="preserve"> key inputs like </w:t>
      </w:r>
      <w:r w:rsidRPr="00E75444">
        <w:rPr>
          <w:u w:val="single"/>
        </w:rPr>
        <w:t>pesticides, fertilizers, and water</w:t>
      </w:r>
      <w:r w:rsidRPr="00E75444">
        <w:rPr>
          <w:sz w:val="16"/>
        </w:rPr>
        <w:t xml:space="preserve"> by one third. “It is more important than putting a man on the moon,” he said. Doubling agricultural yields would “change the world.” Another billion people will join the middle class over the next decade just in India and China as </w:t>
      </w:r>
      <w:r w:rsidRPr="00E75444">
        <w:rPr>
          <w:u w:val="single"/>
        </w:rPr>
        <w:t>economies continue to grow</w:t>
      </w:r>
      <w:r w:rsidRPr="00E75444">
        <w:rPr>
          <w:sz w:val="16"/>
        </w:rPr>
        <w:t xml:space="preserve">. And all </w:t>
      </w:r>
      <w:r w:rsidRPr="00E75444">
        <w:rPr>
          <w:u w:val="single"/>
        </w:rPr>
        <w:t>people need</w:t>
      </w:r>
      <w:r w:rsidRPr="00E75444">
        <w:rPr>
          <w:sz w:val="16"/>
        </w:rPr>
        <w:t xml:space="preserve"> and deserve secure access to food </w:t>
      </w:r>
      <w:r w:rsidRPr="00E75444">
        <w:rPr>
          <w:u w:val="single"/>
        </w:rPr>
        <w:t>supplies</w:t>
      </w:r>
      <w:r w:rsidRPr="00E75444">
        <w:rPr>
          <w:sz w:val="16"/>
        </w:rPr>
        <w:t xml:space="preserve">. Continued progress will require both basic and applied research, The evolution of life “put earth under new management,” Collins said. Understanding the future state of the planet will require understanding the biological systems that have shaped the planet. Many of these biological systems are found in the oceans, which cover 70 percent of the earth’s surface and have a crucial impact on weather, climate, and the composition of the atmosphere. In the past decade, new tools have become available </w:t>
      </w:r>
      <w:r w:rsidRPr="00E75444">
        <w:rPr>
          <w:u w:val="single"/>
        </w:rPr>
        <w:t xml:space="preserve">to explore </w:t>
      </w:r>
      <w:r w:rsidRPr="00E75444">
        <w:rPr>
          <w:sz w:val="16"/>
        </w:rPr>
        <w:t xml:space="preserve">the microbial processes that drive </w:t>
      </w:r>
      <w:r w:rsidRPr="00E75444">
        <w:rPr>
          <w:u w:val="single"/>
        </w:rPr>
        <w:t xml:space="preserve">the chemistry of </w:t>
      </w:r>
      <w:r w:rsidRPr="00E75444">
        <w:rPr>
          <w:highlight w:val="green"/>
          <w:u w:val="single"/>
        </w:rPr>
        <w:t>the oceans</w:t>
      </w:r>
      <w:r w:rsidRPr="00E75444">
        <w:rPr>
          <w:sz w:val="16"/>
        </w:rPr>
        <w:t xml:space="preserve">, observed David Kingsbury, Chief Program Officer for Science at the Gordon and Betty Moore Foundation. These technologies have revealed that a large proportion of the planet’s genetic diversity resides in the oceans. In addition, many organisms in the oceans readily exchange genes, creating evolutionary forces that </w:t>
      </w:r>
      <w:r w:rsidRPr="00E75444">
        <w:rPr>
          <w:u w:val="single"/>
        </w:rPr>
        <w:t xml:space="preserve">can </w:t>
      </w:r>
      <w:r w:rsidRPr="00E75444">
        <w:rPr>
          <w:highlight w:val="green"/>
          <w:u w:val="single"/>
        </w:rPr>
        <w:t>have global effects</w:t>
      </w:r>
      <w:r w:rsidRPr="00E75444">
        <w:rPr>
          <w:u w:val="single"/>
        </w:rPr>
        <w:t>.</w:t>
      </w:r>
      <w:r w:rsidRPr="00E75444">
        <w:rPr>
          <w:sz w:val="16"/>
        </w:rPr>
        <w:t xml:space="preserve"> </w:t>
      </w:r>
      <w:r w:rsidRPr="00E75444">
        <w:rPr>
          <w:u w:val="single"/>
        </w:rPr>
        <w:t>The oceans are currently under great stress</w:t>
      </w:r>
      <w:r w:rsidRPr="00E75444">
        <w:rPr>
          <w:sz w:val="16"/>
        </w:rPr>
        <w:t xml:space="preserve">, Kingsbury pointed out. Nutrient runoff from agriculture is helping to create huge and expanding “dead zones” where oxygen levels are too low to sustain life. Toxic algal blooms are occurring with higher frequency in areas where they have not been seen in the past. Exploitation of ocean resources is </w:t>
      </w:r>
      <w:r w:rsidRPr="00E75444">
        <w:rPr>
          <w:highlight w:val="green"/>
          <w:u w:val="single"/>
        </w:rPr>
        <w:t xml:space="preserve">disrupting </w:t>
      </w:r>
      <w:r w:rsidRPr="00E75444">
        <w:rPr>
          <w:rStyle w:val="Emphasis"/>
          <w:b w:val="0"/>
          <w:bCs/>
          <w:highlight w:val="green"/>
        </w:rPr>
        <w:t>ecological balances</w:t>
      </w:r>
      <w:r w:rsidRPr="00E75444">
        <w:rPr>
          <w:sz w:val="16"/>
        </w:rPr>
        <w:t xml:space="preserve"> that </w:t>
      </w:r>
      <w:r w:rsidRPr="00E75444">
        <w:rPr>
          <w:highlight w:val="green"/>
          <w:u w:val="single"/>
        </w:rPr>
        <w:t>have</w:t>
      </w:r>
      <w:r w:rsidRPr="00E75444">
        <w:rPr>
          <w:sz w:val="16"/>
        </w:rPr>
        <w:t xml:space="preserve"> formed over many millions of years. Human-induced changes in the chemistry of the atmosphere are changing the chemistry of the oceans, with potentially </w:t>
      </w:r>
      <w:r w:rsidRPr="00E75444">
        <w:rPr>
          <w:highlight w:val="green"/>
          <w:u w:val="single"/>
        </w:rPr>
        <w:t>catastrophic consequences</w:t>
      </w:r>
      <w:r w:rsidRPr="00E75444">
        <w:rPr>
          <w:sz w:val="16"/>
        </w:rPr>
        <w:t xml:space="preserve">. “If we are not careful, </w:t>
      </w:r>
      <w:r w:rsidRPr="00E75444">
        <w:rPr>
          <w:highlight w:val="green"/>
          <w:u w:val="single"/>
        </w:rPr>
        <w:t xml:space="preserve">we are not going to have a </w:t>
      </w:r>
      <w:r w:rsidRPr="00E75444">
        <w:rPr>
          <w:rStyle w:val="Emphasis"/>
          <w:b w:val="0"/>
          <w:bCs/>
          <w:highlight w:val="green"/>
        </w:rPr>
        <w:t>sustainable planet</w:t>
      </w:r>
      <w:r w:rsidRPr="00E75444">
        <w:rPr>
          <w:highlight w:val="green"/>
          <w:u w:val="single"/>
        </w:rPr>
        <w:t xml:space="preserve"> to live on</w:t>
      </w:r>
      <w:r w:rsidRPr="00E75444">
        <w:rPr>
          <w:sz w:val="16"/>
        </w:rPr>
        <w:t xml:space="preserve">,” said Kingsbury. </w:t>
      </w:r>
      <w:r w:rsidRPr="00E75444">
        <w:rPr>
          <w:rStyle w:val="Emphasis"/>
          <w:b w:val="0"/>
          <w:bCs/>
          <w:highlight w:val="green"/>
        </w:rPr>
        <w:t>Only by understanding the</w:t>
      </w:r>
      <w:r w:rsidRPr="00E75444">
        <w:rPr>
          <w:sz w:val="16"/>
        </w:rPr>
        <w:t xml:space="preserve"> basic </w:t>
      </w:r>
      <w:r w:rsidRPr="00E75444">
        <w:rPr>
          <w:rStyle w:val="Emphasis"/>
          <w:b w:val="0"/>
          <w:bCs/>
          <w:highlight w:val="green"/>
        </w:rPr>
        <w:t>biological processes</w:t>
      </w:r>
      <w:r w:rsidRPr="00E75444">
        <w:rPr>
          <w:sz w:val="16"/>
        </w:rPr>
        <w:t xml:space="preserve"> at work in the oceans </w:t>
      </w:r>
      <w:r w:rsidRPr="00E75444">
        <w:rPr>
          <w:rStyle w:val="Emphasis"/>
          <w:b w:val="0"/>
          <w:bCs/>
          <w:highlight w:val="green"/>
        </w:rPr>
        <w:t>can humans live</w:t>
      </w:r>
      <w:r w:rsidRPr="00E75444">
        <w:rPr>
          <w:u w:val="single"/>
        </w:rPr>
        <w:t xml:space="preserve"> sustainably on earth.</w:t>
      </w:r>
    </w:p>
    <w:p w14:paraId="0A078039" w14:textId="77777777" w:rsidR="003D2AE9" w:rsidRPr="00E75444" w:rsidRDefault="003D2AE9" w:rsidP="003D2AE9">
      <w:pPr>
        <w:pStyle w:val="Heading4"/>
        <w:rPr>
          <w:rFonts w:cs="Arial"/>
        </w:rPr>
      </w:pPr>
      <w:r w:rsidRPr="00E75444">
        <w:rPr>
          <w:rFonts w:cs="Arial"/>
        </w:rPr>
        <w:t>Scenario 2 is Cyber Attacks</w:t>
      </w:r>
    </w:p>
    <w:p w14:paraId="5CCEB74A" w14:textId="77777777" w:rsidR="003D2AE9" w:rsidRPr="00E75444" w:rsidRDefault="003D2AE9" w:rsidP="003D2AE9">
      <w:pPr>
        <w:pStyle w:val="Heading4"/>
        <w:rPr>
          <w:rFonts w:cs="Arial"/>
        </w:rPr>
      </w:pPr>
      <w:r w:rsidRPr="00E75444">
        <w:rPr>
          <w:rFonts w:cs="Arial"/>
        </w:rPr>
        <w:t xml:space="preserve">A Cooperation between states and government structures into a cyber Federalism that </w:t>
      </w:r>
      <w:r w:rsidRPr="00E75444">
        <w:rPr>
          <w:rFonts w:cs="Arial"/>
          <w:u w:val="single"/>
        </w:rPr>
        <w:t>checks cyber-attacks</w:t>
      </w:r>
      <w:r w:rsidRPr="00E75444">
        <w:rPr>
          <w:rFonts w:cs="Arial"/>
        </w:rPr>
        <w:t>.</w:t>
      </w:r>
    </w:p>
    <w:p w14:paraId="015A6EA6" w14:textId="77777777" w:rsidR="003D2AE9" w:rsidRPr="00E75444" w:rsidRDefault="003D2AE9" w:rsidP="003D2AE9">
      <w:r w:rsidRPr="00E75444">
        <w:rPr>
          <w:rStyle w:val="Style13ptBold"/>
        </w:rPr>
        <w:t>Rosner 17</w:t>
      </w:r>
      <w:r w:rsidRPr="00E75444">
        <w:t xml:space="preserve"> (Eric Rosner, 12/1/17, Director of the Continuity of Operations for Cybersecurity and Communications, “CYBER FEDERALISM: DEFINING CYBER’S JURISDICTIONAL BOUNDARIES”, pg 86)</w:t>
      </w:r>
    </w:p>
    <w:p w14:paraId="055384D7" w14:textId="77777777" w:rsidR="003D2AE9" w:rsidRPr="00E75444" w:rsidRDefault="003D2AE9" w:rsidP="003D2AE9">
      <w:pPr>
        <w:rPr>
          <w:sz w:val="16"/>
        </w:rPr>
      </w:pPr>
      <w:r w:rsidRPr="00E75444">
        <w:rPr>
          <w:sz w:val="16"/>
        </w:rPr>
        <w:t xml:space="preserve">While </w:t>
      </w:r>
      <w:r w:rsidRPr="00E75444">
        <w:rPr>
          <w:highlight w:val="green"/>
          <w:u w:val="single"/>
        </w:rPr>
        <w:t>the federal government</w:t>
      </w:r>
      <w:r w:rsidRPr="00E75444">
        <w:rPr>
          <w:u w:val="single"/>
        </w:rPr>
        <w:t xml:space="preserve"> continues to make progress</w:t>
      </w:r>
      <w:r w:rsidRPr="00E75444">
        <w:rPr>
          <w:sz w:val="16"/>
        </w:rPr>
        <w:t xml:space="preserve"> in </w:t>
      </w:r>
      <w:r w:rsidRPr="00E75444">
        <w:rPr>
          <w:highlight w:val="green"/>
          <w:u w:val="single"/>
        </w:rPr>
        <w:t>developing</w:t>
      </w:r>
      <w:r w:rsidRPr="00E75444">
        <w:rPr>
          <w:sz w:val="16"/>
        </w:rPr>
        <w:t xml:space="preserve"> comprehensive </w:t>
      </w:r>
      <w:r w:rsidRPr="00E75444">
        <w:rPr>
          <w:highlight w:val="green"/>
          <w:u w:val="single"/>
        </w:rPr>
        <w:t>cybersecurity</w:t>
      </w:r>
      <w:r w:rsidRPr="00E75444">
        <w:rPr>
          <w:u w:val="single"/>
        </w:rPr>
        <w:t xml:space="preserve"> </w:t>
      </w:r>
      <w:r w:rsidRPr="00E75444">
        <w:rPr>
          <w:sz w:val="16"/>
        </w:rPr>
        <w:t xml:space="preserve">policies, </w:t>
      </w:r>
      <w:r w:rsidRPr="00E75444">
        <w:rPr>
          <w:highlight w:val="green"/>
          <w:u w:val="single"/>
        </w:rPr>
        <w:t>these strategies</w:t>
      </w:r>
      <w:r w:rsidRPr="00E75444">
        <w:rPr>
          <w:sz w:val="16"/>
          <w:highlight w:val="green"/>
        </w:rPr>
        <w:t xml:space="preserve"> </w:t>
      </w:r>
      <w:r w:rsidRPr="00E75444">
        <w:rPr>
          <w:highlight w:val="green"/>
          <w:u w:val="single"/>
        </w:rPr>
        <w:t>have not kept pace with advancement</w:t>
      </w:r>
      <w:r w:rsidRPr="00E75444">
        <w:rPr>
          <w:sz w:val="16"/>
          <w:highlight w:val="green"/>
        </w:rPr>
        <w:t>s</w:t>
      </w:r>
      <w:r w:rsidRPr="00E75444">
        <w:rPr>
          <w:sz w:val="16"/>
        </w:rPr>
        <w:t xml:space="preserve"> in technology, </w:t>
      </w:r>
      <w:r w:rsidRPr="00E75444">
        <w:rPr>
          <w:highlight w:val="green"/>
          <w:u w:val="single"/>
        </w:rPr>
        <w:t>leaving the nation vulnerable to</w:t>
      </w:r>
      <w:r w:rsidRPr="00E75444">
        <w:rPr>
          <w:sz w:val="16"/>
        </w:rPr>
        <w:t xml:space="preserve"> potentially </w:t>
      </w:r>
      <w:r w:rsidRPr="00E75444">
        <w:rPr>
          <w:highlight w:val="green"/>
          <w:u w:val="single"/>
        </w:rPr>
        <w:t>catastrophic cyber-attacks</w:t>
      </w:r>
      <w:r w:rsidRPr="00E75444">
        <w:rPr>
          <w:sz w:val="16"/>
        </w:rPr>
        <w:t xml:space="preserve">. </w:t>
      </w:r>
      <w:r w:rsidRPr="00E75444">
        <w:rPr>
          <w:highlight w:val="green"/>
          <w:u w:val="single"/>
        </w:rPr>
        <w:t>State and local governments</w:t>
      </w:r>
      <w:r w:rsidRPr="00E75444">
        <w:rPr>
          <w:u w:val="single"/>
        </w:rPr>
        <w:t xml:space="preserve"> are </w:t>
      </w:r>
      <w:r w:rsidRPr="00E75444">
        <w:rPr>
          <w:sz w:val="16"/>
        </w:rPr>
        <w:t xml:space="preserve">even further </w:t>
      </w:r>
      <w:r w:rsidRPr="00E75444">
        <w:rPr>
          <w:highlight w:val="green"/>
          <w:u w:val="single"/>
        </w:rPr>
        <w:t>behind</w:t>
      </w:r>
      <w:r w:rsidRPr="00E75444">
        <w:rPr>
          <w:u w:val="single"/>
        </w:rPr>
        <w:t>,</w:t>
      </w:r>
      <w:r w:rsidRPr="00E75444">
        <w:rPr>
          <w:sz w:val="16"/>
        </w:rPr>
        <w:t xml:space="preserve"> thereby </w:t>
      </w:r>
      <w:r w:rsidRPr="00E75444">
        <w:rPr>
          <w:highlight w:val="green"/>
          <w:u w:val="single"/>
        </w:rPr>
        <w:t>forcing</w:t>
      </w:r>
      <w:r w:rsidRPr="00E75444">
        <w:rPr>
          <w:u w:val="single"/>
        </w:rPr>
        <w:t xml:space="preserve"> them </w:t>
      </w:r>
      <w:r w:rsidRPr="00E75444">
        <w:rPr>
          <w:highlight w:val="green"/>
          <w:u w:val="single"/>
        </w:rPr>
        <w:t>to rely</w:t>
      </w:r>
      <w:r w:rsidRPr="00E75444">
        <w:rPr>
          <w:sz w:val="16"/>
        </w:rPr>
        <w:t xml:space="preserve"> heavily </w:t>
      </w:r>
      <w:r w:rsidRPr="00E75444">
        <w:rPr>
          <w:highlight w:val="green"/>
          <w:u w:val="single"/>
        </w:rPr>
        <w:t>on</w:t>
      </w:r>
      <w:r w:rsidRPr="00E75444">
        <w:rPr>
          <w:u w:val="single"/>
        </w:rPr>
        <w:t xml:space="preserve"> </w:t>
      </w:r>
      <w:r w:rsidRPr="00E75444">
        <w:rPr>
          <w:sz w:val="16"/>
        </w:rPr>
        <w:t xml:space="preserve">the </w:t>
      </w:r>
      <w:r w:rsidRPr="00E75444">
        <w:rPr>
          <w:highlight w:val="green"/>
          <w:u w:val="single"/>
        </w:rPr>
        <w:t>federal</w:t>
      </w:r>
      <w:r w:rsidRPr="00E75444">
        <w:rPr>
          <w:u w:val="single"/>
        </w:rPr>
        <w:t xml:space="preserve"> </w:t>
      </w:r>
      <w:r w:rsidRPr="00E75444">
        <w:rPr>
          <w:sz w:val="16"/>
        </w:rPr>
        <w:t xml:space="preserve">government for </w:t>
      </w:r>
      <w:r w:rsidRPr="00E75444">
        <w:rPr>
          <w:highlight w:val="green"/>
          <w:u w:val="single"/>
        </w:rPr>
        <w:t>support</w:t>
      </w:r>
      <w:r w:rsidRPr="00E75444">
        <w:rPr>
          <w:sz w:val="16"/>
        </w:rPr>
        <w:t xml:space="preserve"> </w:t>
      </w:r>
      <w:r w:rsidRPr="00E75444">
        <w:rPr>
          <w:u w:val="single"/>
        </w:rPr>
        <w:t>in cybersecurity</w:t>
      </w:r>
      <w:r w:rsidRPr="00E75444">
        <w:rPr>
          <w:sz w:val="16"/>
        </w:rPr>
        <w:t xml:space="preserve">. </w:t>
      </w:r>
      <w:r w:rsidRPr="00E75444">
        <w:rPr>
          <w:highlight w:val="green"/>
          <w:u w:val="single"/>
        </w:rPr>
        <w:t xml:space="preserve">This </w:t>
      </w:r>
      <w:r w:rsidRPr="00E75444">
        <w:rPr>
          <w:sz w:val="16"/>
          <w:highlight w:val="green"/>
        </w:rPr>
        <w:t>i</w:t>
      </w:r>
      <w:r w:rsidRPr="00E75444">
        <w:rPr>
          <w:sz w:val="16"/>
        </w:rPr>
        <w:t xml:space="preserve">nefficient </w:t>
      </w:r>
      <w:r w:rsidRPr="00E75444">
        <w:rPr>
          <w:u w:val="single"/>
        </w:rPr>
        <w:t xml:space="preserve">cycle </w:t>
      </w:r>
      <w:r w:rsidRPr="00E75444">
        <w:rPr>
          <w:highlight w:val="green"/>
          <w:u w:val="single"/>
        </w:rPr>
        <w:t>exhausts resources</w:t>
      </w:r>
      <w:r w:rsidRPr="00E75444">
        <w:rPr>
          <w:sz w:val="16"/>
        </w:rPr>
        <w:t xml:space="preserve"> and widens the capability gap; therefore</w:t>
      </w:r>
      <w:r w:rsidRPr="00E75444">
        <w:rPr>
          <w:u w:val="single"/>
        </w:rPr>
        <w:t xml:space="preserve">, </w:t>
      </w:r>
      <w:r w:rsidRPr="00E75444">
        <w:rPr>
          <w:highlight w:val="green"/>
          <w:u w:val="single"/>
        </w:rPr>
        <w:t>the nation needs a new</w:t>
      </w:r>
      <w:r w:rsidRPr="00E75444">
        <w:rPr>
          <w:sz w:val="16"/>
          <w:highlight w:val="green"/>
        </w:rPr>
        <w:t xml:space="preserve"> </w:t>
      </w:r>
      <w:r w:rsidRPr="00E75444">
        <w:rPr>
          <w:highlight w:val="green"/>
          <w:u w:val="single"/>
        </w:rPr>
        <w:t>strategy</w:t>
      </w:r>
      <w:r w:rsidRPr="00E75444">
        <w:rPr>
          <w:u w:val="single"/>
        </w:rPr>
        <w:t xml:space="preserve"> </w:t>
      </w:r>
      <w:r w:rsidRPr="00E75444">
        <w:rPr>
          <w:highlight w:val="green"/>
          <w:u w:val="single"/>
        </w:rPr>
        <w:t>that enables</w:t>
      </w:r>
      <w:r w:rsidRPr="00E75444">
        <w:rPr>
          <w:sz w:val="16"/>
          <w:highlight w:val="green"/>
        </w:rPr>
        <w:t xml:space="preserve"> </w:t>
      </w:r>
      <w:r w:rsidRPr="00E75444">
        <w:rPr>
          <w:highlight w:val="green"/>
          <w:u w:val="single"/>
        </w:rPr>
        <w:t>state and</w:t>
      </w:r>
      <w:r w:rsidRPr="00E75444">
        <w:rPr>
          <w:sz w:val="16"/>
        </w:rPr>
        <w:t xml:space="preserve"> local </w:t>
      </w:r>
      <w:r w:rsidRPr="00E75444">
        <w:rPr>
          <w:highlight w:val="green"/>
          <w:u w:val="single"/>
        </w:rPr>
        <w:t>governments to</w:t>
      </w:r>
      <w:r w:rsidRPr="00E75444">
        <w:rPr>
          <w:u w:val="single"/>
        </w:rPr>
        <w:t xml:space="preserve"> </w:t>
      </w:r>
      <w:r w:rsidRPr="00E75444">
        <w:rPr>
          <w:highlight w:val="green"/>
          <w:u w:val="single"/>
        </w:rPr>
        <w:t>develop</w:t>
      </w:r>
      <w:r w:rsidRPr="00E75444">
        <w:rPr>
          <w:sz w:val="16"/>
        </w:rPr>
        <w:t xml:space="preserve"> their own </w:t>
      </w:r>
      <w:r w:rsidRPr="00E75444">
        <w:rPr>
          <w:highlight w:val="green"/>
          <w:u w:val="single"/>
        </w:rPr>
        <w:t>capabilities</w:t>
      </w:r>
      <w:r w:rsidRPr="00E75444">
        <w:rPr>
          <w:sz w:val="16"/>
          <w:highlight w:val="green"/>
        </w:rPr>
        <w:t>,</w:t>
      </w:r>
      <w:r w:rsidRPr="00E75444">
        <w:rPr>
          <w:sz w:val="16"/>
        </w:rPr>
        <w:t xml:space="preserve"> </w:t>
      </w:r>
      <w:r w:rsidRPr="00E75444">
        <w:rPr>
          <w:u w:val="single"/>
        </w:rPr>
        <w:t xml:space="preserve">while </w:t>
      </w:r>
      <w:r w:rsidRPr="00E75444">
        <w:rPr>
          <w:sz w:val="16"/>
        </w:rPr>
        <w:t xml:space="preserve">also </w:t>
      </w:r>
      <w:r w:rsidRPr="00E75444">
        <w:rPr>
          <w:u w:val="single"/>
        </w:rPr>
        <w:t>empowering</w:t>
      </w:r>
      <w:r w:rsidRPr="00E75444">
        <w:rPr>
          <w:sz w:val="16"/>
        </w:rPr>
        <w:t xml:space="preserve"> them </w:t>
      </w:r>
      <w:r w:rsidRPr="00E75444">
        <w:rPr>
          <w:u w:val="single"/>
        </w:rPr>
        <w:t>to utilize these capabilities</w:t>
      </w:r>
      <w:r w:rsidRPr="00E75444">
        <w:rPr>
          <w:sz w:val="16"/>
        </w:rPr>
        <w:t xml:space="preserve">. The </w:t>
      </w:r>
      <w:r w:rsidRPr="00E75444">
        <w:rPr>
          <w:u w:val="single"/>
        </w:rPr>
        <w:t xml:space="preserve">evolving and </w:t>
      </w:r>
      <w:r w:rsidRPr="00E75444">
        <w:rPr>
          <w:highlight w:val="green"/>
          <w:u w:val="single"/>
        </w:rPr>
        <w:t>expanding cyber threat landscape</w:t>
      </w:r>
      <w:r w:rsidRPr="00E75444">
        <w:rPr>
          <w:u w:val="single"/>
        </w:rPr>
        <w:t xml:space="preserve"> </w:t>
      </w:r>
      <w:r w:rsidRPr="00E75444">
        <w:rPr>
          <w:highlight w:val="green"/>
          <w:u w:val="single"/>
        </w:rPr>
        <w:t xml:space="preserve">requires </w:t>
      </w:r>
      <w:r w:rsidRPr="00E75444">
        <w:rPr>
          <w:u w:val="single"/>
        </w:rPr>
        <w:t xml:space="preserve">an </w:t>
      </w:r>
      <w:r w:rsidRPr="00E75444">
        <w:rPr>
          <w:highlight w:val="green"/>
          <w:u w:val="single"/>
        </w:rPr>
        <w:t>all-of-nation</w:t>
      </w:r>
      <w:r w:rsidRPr="00E75444">
        <w:rPr>
          <w:u w:val="single"/>
        </w:rPr>
        <w:t xml:space="preserve"> approach to cybersecurity</w:t>
      </w:r>
      <w:r w:rsidRPr="00E75444">
        <w:rPr>
          <w:sz w:val="16"/>
        </w:rPr>
        <w:t xml:space="preserve">, which means state and local governments should take larger roles in protecting against and responding to cyber incidents. </w:t>
      </w:r>
      <w:r w:rsidRPr="00E75444">
        <w:rPr>
          <w:u w:val="single"/>
        </w:rPr>
        <w:t xml:space="preserve">The </w:t>
      </w:r>
      <w:r w:rsidRPr="00E75444">
        <w:rPr>
          <w:highlight w:val="green"/>
          <w:u w:val="single"/>
        </w:rPr>
        <w:t>objective</w:t>
      </w:r>
      <w:r w:rsidRPr="00E75444">
        <w:rPr>
          <w:sz w:val="16"/>
        </w:rPr>
        <w:t xml:space="preserve"> of this thesis </w:t>
      </w:r>
      <w:r w:rsidRPr="00E75444">
        <w:rPr>
          <w:highlight w:val="green"/>
          <w:u w:val="single"/>
        </w:rPr>
        <w:t xml:space="preserve">is to develop </w:t>
      </w:r>
      <w:r w:rsidRPr="00E75444">
        <w:rPr>
          <w:u w:val="single"/>
        </w:rPr>
        <w:t xml:space="preserve">a strategy that clarifies </w:t>
      </w:r>
      <w:r w:rsidRPr="00E75444">
        <w:rPr>
          <w:highlight w:val="green"/>
          <w:u w:val="single"/>
        </w:rPr>
        <w:t>jurisdictional boundaries</w:t>
      </w:r>
      <w:r w:rsidRPr="00E75444">
        <w:rPr>
          <w:u w:val="single"/>
        </w:rPr>
        <w:t xml:space="preserve"> between</w:t>
      </w:r>
      <w:r w:rsidRPr="00E75444">
        <w:rPr>
          <w:sz w:val="16"/>
        </w:rPr>
        <w:t xml:space="preserve"> </w:t>
      </w:r>
      <w:r w:rsidRPr="00E75444">
        <w:rPr>
          <w:u w:val="single"/>
        </w:rPr>
        <w:t>government</w:t>
      </w:r>
      <w:r w:rsidRPr="00E75444">
        <w:rPr>
          <w:sz w:val="16"/>
        </w:rPr>
        <w:t xml:space="preserve"> entities before and </w:t>
      </w:r>
      <w:r w:rsidRPr="00E75444">
        <w:rPr>
          <w:highlight w:val="green"/>
          <w:u w:val="single"/>
        </w:rPr>
        <w:t>during a cyber</w:t>
      </w:r>
      <w:r w:rsidRPr="00E75444">
        <w:rPr>
          <w:u w:val="single"/>
        </w:rPr>
        <w:t xml:space="preserve"> incident </w:t>
      </w:r>
      <w:r w:rsidRPr="00E75444">
        <w:rPr>
          <w:highlight w:val="green"/>
          <w:u w:val="single"/>
        </w:rPr>
        <w:t>response</w:t>
      </w:r>
      <w:r w:rsidRPr="00E75444">
        <w:rPr>
          <w:sz w:val="16"/>
          <w:highlight w:val="green"/>
        </w:rPr>
        <w:t>.</w:t>
      </w:r>
      <w:r w:rsidRPr="00E75444">
        <w:rPr>
          <w:sz w:val="16"/>
        </w:rPr>
        <w:t xml:space="preserve"> It takes a bottom-up approach, examining the current capabilities of state and local governments, and then recommends strategies to clarify responsibilities</w:t>
      </w:r>
      <w:r w:rsidRPr="00E75444">
        <w:rPr>
          <w:u w:val="single"/>
        </w:rPr>
        <w:t xml:space="preserve">. It </w:t>
      </w:r>
      <w:r w:rsidRPr="00E75444">
        <w:rPr>
          <w:sz w:val="16"/>
        </w:rPr>
        <w:t xml:space="preserve">also </w:t>
      </w:r>
      <w:r w:rsidRPr="00E75444">
        <w:rPr>
          <w:u w:val="single"/>
        </w:rPr>
        <w:t>underscores</w:t>
      </w:r>
      <w:r w:rsidRPr="00E75444">
        <w:rPr>
          <w:sz w:val="16"/>
        </w:rPr>
        <w:t xml:space="preserve"> </w:t>
      </w:r>
      <w:r w:rsidRPr="00E75444">
        <w:rPr>
          <w:u w:val="single"/>
        </w:rPr>
        <w:t>the importance of cyber federalism</w:t>
      </w:r>
      <w:r w:rsidRPr="00E75444">
        <w:rPr>
          <w:sz w:val="16"/>
        </w:rPr>
        <w:t xml:space="preserve"> and </w:t>
      </w:r>
      <w:r w:rsidRPr="00E75444">
        <w:rPr>
          <w:u w:val="single"/>
        </w:rPr>
        <w:t>provides a path</w:t>
      </w:r>
      <w:r w:rsidRPr="00E75444">
        <w:rPr>
          <w:sz w:val="16"/>
        </w:rPr>
        <w:t xml:space="preserve"> forward as all levels </w:t>
      </w:r>
      <w:r w:rsidRPr="00E75444">
        <w:rPr>
          <w:u w:val="single"/>
        </w:rPr>
        <w:t>of government search</w:t>
      </w:r>
      <w:r w:rsidRPr="00E75444">
        <w:rPr>
          <w:sz w:val="16"/>
        </w:rPr>
        <w:t xml:space="preserve"> for their role in the cyber mission. D. LITERATURE REVIEW As technological risks continue to mature and increase in severity, there is also a growing body of literature exploring how the United States prepares for and responds to cyber incidents. </w:t>
      </w:r>
      <w:r w:rsidRPr="00E75444">
        <w:rPr>
          <w:u w:val="single"/>
        </w:rPr>
        <w:t xml:space="preserve">These </w:t>
      </w:r>
      <w:r w:rsidRPr="00E75444">
        <w:rPr>
          <w:highlight w:val="green"/>
          <w:u w:val="single"/>
        </w:rPr>
        <w:t>risks pose a serious threat to our national security</w:t>
      </w:r>
      <w:r w:rsidRPr="00E75444">
        <w:rPr>
          <w:u w:val="single"/>
        </w:rPr>
        <w:t xml:space="preserve"> so it </w:t>
      </w:r>
      <w:r w:rsidRPr="00E75444">
        <w:rPr>
          <w:highlight w:val="green"/>
          <w:u w:val="single"/>
        </w:rPr>
        <w:t>is important to create a strategy</w:t>
      </w:r>
      <w:r w:rsidRPr="00E75444">
        <w:rPr>
          <w:u w:val="single"/>
        </w:rPr>
        <w:t xml:space="preserve"> that develops cyber capabilities</w:t>
      </w:r>
      <w:r w:rsidRPr="00E75444">
        <w:rPr>
          <w:sz w:val="16"/>
        </w:rPr>
        <w:t xml:space="preserve"> and clarifies the roles and responsibilities for all levels of government. Ultimately, </w:t>
      </w:r>
      <w:r w:rsidRPr="00E75444">
        <w:rPr>
          <w:highlight w:val="green"/>
          <w:u w:val="single"/>
        </w:rPr>
        <w:t>such a strategy must explor</w:t>
      </w:r>
      <w:r w:rsidRPr="00E75444">
        <w:rPr>
          <w:sz w:val="16"/>
          <w:highlight w:val="green"/>
        </w:rPr>
        <w:t>e</w:t>
      </w:r>
      <w:r w:rsidRPr="00E75444">
        <w:rPr>
          <w:sz w:val="16"/>
        </w:rPr>
        <w:t xml:space="preserve"> how </w:t>
      </w:r>
      <w:r w:rsidRPr="00E75444">
        <w:rPr>
          <w:highlight w:val="green"/>
          <w:u w:val="single"/>
        </w:rPr>
        <w:t>federalism influences</w:t>
      </w:r>
      <w:r w:rsidRPr="00E75444">
        <w:rPr>
          <w:u w:val="single"/>
        </w:rPr>
        <w:t xml:space="preserve"> cyber response efforts.</w:t>
      </w:r>
      <w:r w:rsidRPr="00E75444">
        <w:rPr>
          <w:sz w:val="16"/>
        </w:rPr>
        <w:t xml:space="preserve"> America has long debated the proper balance </w:t>
      </w:r>
      <w:r w:rsidRPr="00E75444">
        <w:rPr>
          <w:u w:val="single"/>
        </w:rPr>
        <w:t xml:space="preserve">of </w:t>
      </w:r>
      <w:r w:rsidRPr="00E75444">
        <w:rPr>
          <w:highlight w:val="green"/>
          <w:u w:val="single"/>
        </w:rPr>
        <w:t>authority between</w:t>
      </w:r>
      <w:r w:rsidRPr="00E75444">
        <w:rPr>
          <w:u w:val="single"/>
        </w:rPr>
        <w:t xml:space="preserve"> the </w:t>
      </w:r>
      <w:r w:rsidRPr="00E75444">
        <w:rPr>
          <w:highlight w:val="green"/>
          <w:u w:val="single"/>
        </w:rPr>
        <w:t xml:space="preserve">federal government and </w:t>
      </w:r>
      <w:r w:rsidRPr="00E75444">
        <w:rPr>
          <w:u w:val="single"/>
        </w:rPr>
        <w:t>the</w:t>
      </w:r>
      <w:r w:rsidRPr="00E75444">
        <w:rPr>
          <w:highlight w:val="green"/>
          <w:u w:val="single"/>
        </w:rPr>
        <w:t xml:space="preserve"> states</w:t>
      </w:r>
      <w:r w:rsidRPr="00E75444">
        <w:rPr>
          <w:u w:val="single"/>
        </w:rPr>
        <w:t>.</w:t>
      </w:r>
      <w:r w:rsidRPr="00E75444">
        <w:rPr>
          <w:sz w:val="16"/>
        </w:rPr>
        <w:t xml:space="preserve"> In fact, during the drafting of the Constitution several framers worried states would refuse to ratify the document for fear of sacrificing state 4 sovereignty.9 On one side of the debate was Thomas Jefferson, who believed that the states should maintain power or else Americans risked reliving the tyranny they fled in Europe.10 On the other side was Alexander Hamilton, who believed that a strong central government was critical to the continued development and success of a growing nation.11 The remainder of this literature review assesses the Hamiltonian and Jeffersonian perspectives on federalism and examines this discussion from the homeland security viewpoint.</w:t>
      </w:r>
    </w:p>
    <w:p w14:paraId="701BD7DD" w14:textId="77777777" w:rsidR="003D2AE9" w:rsidRPr="00E75444" w:rsidRDefault="003D2AE9" w:rsidP="003D2AE9">
      <w:pPr>
        <w:pStyle w:val="Heading4"/>
        <w:rPr>
          <w:rFonts w:cs="Arial"/>
        </w:rPr>
      </w:pPr>
      <w:r w:rsidRPr="00E75444">
        <w:rPr>
          <w:rFonts w:cs="Arial"/>
        </w:rPr>
        <w:t xml:space="preserve">Cyberattacks go nuclear especially </w:t>
      </w:r>
      <w:r w:rsidRPr="00E75444">
        <w:rPr>
          <w:rFonts w:cs="Arial"/>
          <w:u w:val="single"/>
        </w:rPr>
        <w:t>in the age of Trump</w:t>
      </w:r>
      <w:r w:rsidRPr="00E75444">
        <w:rPr>
          <w:rFonts w:cs="Arial"/>
        </w:rPr>
        <w:t xml:space="preserve"> --- generic impact defense doesn’t apply isn’t in the context of current policy</w:t>
      </w:r>
    </w:p>
    <w:p w14:paraId="7735219D" w14:textId="77777777" w:rsidR="003D2AE9" w:rsidRPr="00E75444" w:rsidRDefault="003D2AE9" w:rsidP="003D2AE9">
      <w:r w:rsidRPr="00E75444">
        <w:rPr>
          <w:rStyle w:val="Style13ptBold"/>
        </w:rPr>
        <w:t>Rachman 18</w:t>
      </w:r>
      <w:r w:rsidRPr="00E75444">
        <w:t xml:space="preserve"> (Gideon Rachman is a British journalist. He became the chief foreign affairs commentator of the Financial Times in July 2006., 1-18-2018, "Nuclear weapons are a risky defence against cyber attacks," Financial Times, https://www.ft.com/content/d2241b68-fc31-11e7-9b32-d7d59aace167)</w:t>
      </w:r>
    </w:p>
    <w:p w14:paraId="4C578D61" w14:textId="28A7DC5B" w:rsidR="003D2AE9" w:rsidRPr="00E75444" w:rsidRDefault="003D2AE9" w:rsidP="003D2AE9">
      <w:pPr>
        <w:rPr>
          <w:sz w:val="16"/>
        </w:rPr>
      </w:pPr>
      <w:r w:rsidRPr="00E75444">
        <w:rPr>
          <w:sz w:val="16"/>
        </w:rPr>
        <w:t xml:space="preserve">The world has been living with the threat of a nuclear apocalypse since the 1950s. Over the past decade, </w:t>
      </w:r>
      <w:r w:rsidRPr="00E75444">
        <w:rPr>
          <w:rStyle w:val="StyleUnderline"/>
        </w:rPr>
        <w:t>intelligence experts have increasingly warned about the threat of a catastrophic cyber attack</w:t>
      </w:r>
      <w:r w:rsidRPr="00E75444">
        <w:rPr>
          <w:sz w:val="16"/>
        </w:rPr>
        <w:t xml:space="preserve">. Now the two fears appear to have merged, with </w:t>
      </w:r>
      <w:r w:rsidRPr="00E75444">
        <w:rPr>
          <w:rStyle w:val="Emphasis"/>
          <w:b w:val="0"/>
          <w:bCs/>
        </w:rPr>
        <w:t>the US</w:t>
      </w:r>
      <w:r w:rsidRPr="00E75444">
        <w:rPr>
          <w:sz w:val="16"/>
        </w:rPr>
        <w:t xml:space="preserve"> on the point of</w:t>
      </w:r>
      <w:r w:rsidRPr="00E75444">
        <w:rPr>
          <w:b/>
          <w:bCs/>
          <w:sz w:val="16"/>
        </w:rPr>
        <w:t xml:space="preserve"> </w:t>
      </w:r>
      <w:r w:rsidRPr="00E75444">
        <w:rPr>
          <w:rStyle w:val="Emphasis"/>
          <w:b w:val="0"/>
          <w:bCs/>
        </w:rPr>
        <w:t>revising</w:t>
      </w:r>
      <w:r w:rsidRPr="00E75444">
        <w:rPr>
          <w:b/>
          <w:bCs/>
          <w:sz w:val="16"/>
        </w:rPr>
        <w:t xml:space="preserve"> its </w:t>
      </w:r>
      <w:r w:rsidRPr="00E75444">
        <w:rPr>
          <w:rStyle w:val="Emphasis"/>
          <w:b w:val="0"/>
          <w:bCs/>
        </w:rPr>
        <w:t>defence policy</w:t>
      </w:r>
      <w:r w:rsidRPr="00E75444">
        <w:rPr>
          <w:b/>
          <w:bCs/>
          <w:sz w:val="16"/>
        </w:rPr>
        <w:t xml:space="preserve"> — </w:t>
      </w:r>
      <w:r w:rsidRPr="00E75444">
        <w:rPr>
          <w:rStyle w:val="Emphasis"/>
          <w:b w:val="0"/>
          <w:bCs/>
        </w:rPr>
        <w:t>to allow the use of nuclear weapons, in retaliation for a</w:t>
      </w:r>
      <w:r w:rsidRPr="00E75444">
        <w:rPr>
          <w:b/>
          <w:bCs/>
          <w:sz w:val="16"/>
        </w:rPr>
        <w:t xml:space="preserve"> </w:t>
      </w:r>
      <w:r w:rsidRPr="00E75444">
        <w:rPr>
          <w:sz w:val="16"/>
        </w:rPr>
        <w:t>devastating</w:t>
      </w:r>
      <w:r w:rsidRPr="00E75444">
        <w:rPr>
          <w:b/>
          <w:bCs/>
          <w:sz w:val="16"/>
        </w:rPr>
        <w:t xml:space="preserve"> </w:t>
      </w:r>
      <w:r w:rsidRPr="00E75444">
        <w:rPr>
          <w:rStyle w:val="Emphasis"/>
          <w:b w:val="0"/>
          <w:bCs/>
        </w:rPr>
        <w:t>cyber attack</w:t>
      </w:r>
      <w:r w:rsidRPr="00E75444">
        <w:rPr>
          <w:sz w:val="16"/>
        </w:rPr>
        <w:t xml:space="preserve">. The </w:t>
      </w:r>
      <w:r w:rsidRPr="00E75444">
        <w:rPr>
          <w:rStyle w:val="Emphasis"/>
          <w:b w:val="0"/>
          <w:bCs/>
          <w:highlight w:val="green"/>
        </w:rPr>
        <w:t>Trump</w:t>
      </w:r>
      <w:r w:rsidRPr="00E75444">
        <w:rPr>
          <w:sz w:val="16"/>
        </w:rPr>
        <w:t xml:space="preserve"> administration has not yet released America’s revised, “Nuclear Posture Review”. But the draft document has leaked to the press. According to the New York Times, it would </w:t>
      </w:r>
      <w:r w:rsidRPr="00E75444">
        <w:rPr>
          <w:rStyle w:val="Emphasis"/>
          <w:b w:val="0"/>
          <w:bCs/>
          <w:highlight w:val="green"/>
        </w:rPr>
        <w:t>change US policy</w:t>
      </w:r>
      <w:r w:rsidRPr="00E75444">
        <w:rPr>
          <w:rStyle w:val="Emphasis"/>
          <w:b w:val="0"/>
          <w:bCs/>
        </w:rPr>
        <w:t xml:space="preserve"> to </w:t>
      </w:r>
      <w:r w:rsidRPr="00E75444">
        <w:rPr>
          <w:rStyle w:val="Emphasis"/>
          <w:b w:val="0"/>
          <w:bCs/>
          <w:highlight w:val="green"/>
        </w:rPr>
        <w:t>allow</w:t>
      </w:r>
      <w:r w:rsidRPr="00E75444">
        <w:rPr>
          <w:rStyle w:val="Emphasis"/>
          <w:b w:val="0"/>
          <w:bCs/>
        </w:rPr>
        <w:t xml:space="preserve"> the </w:t>
      </w:r>
      <w:r w:rsidRPr="00E75444">
        <w:rPr>
          <w:rStyle w:val="Emphasis"/>
          <w:b w:val="0"/>
          <w:bCs/>
          <w:highlight w:val="green"/>
        </w:rPr>
        <w:t>first use of nuclear weapons, in response to “attempts to destroy</w:t>
      </w:r>
      <w:r w:rsidRPr="00E75444">
        <w:rPr>
          <w:sz w:val="16"/>
        </w:rPr>
        <w:t xml:space="preserve"> wide-reaching </w:t>
      </w:r>
      <w:r w:rsidRPr="00E75444">
        <w:rPr>
          <w:rStyle w:val="Emphasis"/>
          <w:b w:val="0"/>
          <w:bCs/>
          <w:highlight w:val="green"/>
        </w:rPr>
        <w:t>infrastructure</w:t>
      </w:r>
      <w:r w:rsidRPr="00E75444">
        <w:rPr>
          <w:sz w:val="16"/>
        </w:rPr>
        <w:t xml:space="preserve">, like a country’s power grid or communications, </w:t>
      </w:r>
      <w:r w:rsidRPr="00E75444">
        <w:rPr>
          <w:rStyle w:val="Emphasis"/>
          <w:b w:val="0"/>
          <w:bCs/>
        </w:rPr>
        <w:t>that would be most vulnerable to cyberweapons</w:t>
      </w:r>
      <w:r w:rsidRPr="00E75444">
        <w:rPr>
          <w:sz w:val="16"/>
        </w:rPr>
        <w:t xml:space="preserve">”. Developed nations are now almost completely reliant on the internet and functioning computer systems. That, however, increases their vulnerability to cyber warfare. Security experts lose sleep worrying about a range of nightmarish scenarios — including viruses that shut down transport infrastructure, such as air-traffic control; or that disrupt the operations of banks, causing the financial system to seize up. Among the most common horror scenarios are fears for the vulnerability of power generation and distribution. </w:t>
      </w:r>
      <w:r w:rsidRPr="00E75444">
        <w:rPr>
          <w:rStyle w:val="Emphasis"/>
          <w:b w:val="0"/>
          <w:bCs/>
          <w:highlight w:val="green"/>
        </w:rPr>
        <w:t>A</w:t>
      </w:r>
      <w:r w:rsidRPr="00E75444">
        <w:rPr>
          <w:rStyle w:val="StyleUnderline"/>
        </w:rPr>
        <w:t xml:space="preserve">ny </w:t>
      </w:r>
      <w:r w:rsidRPr="00E75444">
        <w:rPr>
          <w:rStyle w:val="StyleUnderline"/>
          <w:highlight w:val="green"/>
        </w:rPr>
        <w:t>nation contemplating a cyber attack, may</w:t>
      </w:r>
      <w:r w:rsidRPr="00E75444">
        <w:rPr>
          <w:sz w:val="16"/>
        </w:rPr>
        <w:t xml:space="preserve"> now also </w:t>
      </w:r>
      <w:r w:rsidRPr="00E75444">
        <w:rPr>
          <w:rStyle w:val="StyleUnderline"/>
          <w:highlight w:val="green"/>
        </w:rPr>
        <w:t>have to consider efforts to disable</w:t>
      </w:r>
      <w:r w:rsidRPr="00E75444">
        <w:rPr>
          <w:sz w:val="16"/>
        </w:rPr>
        <w:t xml:space="preserve"> an adversary’s </w:t>
      </w:r>
      <w:r w:rsidRPr="00E75444">
        <w:rPr>
          <w:rStyle w:val="StyleUnderline"/>
          <w:highlight w:val="green"/>
        </w:rPr>
        <w:t>nuclear capability</w:t>
      </w:r>
      <w:r w:rsidRPr="00E75444">
        <w:rPr>
          <w:rStyle w:val="StyleUnderline"/>
        </w:rPr>
        <w:t>.</w:t>
      </w:r>
      <w:r w:rsidRPr="00E75444">
        <w:rPr>
          <w:sz w:val="16"/>
        </w:rPr>
        <w:t xml:space="preserve"> In recent years, there have been some indications that these scenarios are moving from the pages of science fiction into reality. </w:t>
      </w:r>
      <w:r w:rsidRPr="00E75444">
        <w:rPr>
          <w:rStyle w:val="StyleUnderline"/>
        </w:rPr>
        <w:t>A computer virus that disrupted Britain’s National Health Service last year</w:t>
      </w:r>
      <w:r w:rsidRPr="00E75444">
        <w:rPr>
          <w:sz w:val="16"/>
        </w:rPr>
        <w:t xml:space="preserve">, seems to have </w:t>
      </w:r>
      <w:r w:rsidRPr="00E75444">
        <w:rPr>
          <w:rStyle w:val="StyleUnderline"/>
        </w:rPr>
        <w:t>originated in North Korea.</w:t>
      </w:r>
      <w:r w:rsidRPr="00E75444">
        <w:rPr>
          <w:sz w:val="16"/>
        </w:rPr>
        <w:t xml:space="preserve"> As long ago as 2007, operatives in </w:t>
      </w:r>
      <w:r w:rsidRPr="00E75444">
        <w:rPr>
          <w:rStyle w:val="StyleUnderline"/>
        </w:rPr>
        <w:t>Russia unleashed a “denial-of-service” attack on Estonia</w:t>
      </w:r>
      <w:r w:rsidRPr="00E75444">
        <w:rPr>
          <w:sz w:val="16"/>
        </w:rPr>
        <w:t xml:space="preserve">, </w:t>
      </w:r>
      <w:r w:rsidRPr="00E75444">
        <w:rPr>
          <w:rStyle w:val="StyleUnderline"/>
        </w:rPr>
        <w:t>disrupting</w:t>
      </w:r>
      <w:r w:rsidRPr="00E75444">
        <w:rPr>
          <w:sz w:val="16"/>
        </w:rPr>
        <w:t xml:space="preserve"> the operation of </w:t>
      </w:r>
      <w:r w:rsidRPr="00E75444">
        <w:rPr>
          <w:rStyle w:val="StyleUnderline"/>
        </w:rPr>
        <w:t>the internet</w:t>
      </w:r>
      <w:r w:rsidRPr="00E75444">
        <w:rPr>
          <w:sz w:val="16"/>
        </w:rPr>
        <w:t xml:space="preserve"> there. </w:t>
      </w:r>
      <w:r w:rsidRPr="00E75444">
        <w:rPr>
          <w:rStyle w:val="Emphasis"/>
          <w:b w:val="0"/>
          <w:bCs/>
          <w:highlight w:val="green"/>
        </w:rPr>
        <w:t>A</w:t>
      </w:r>
      <w:r w:rsidRPr="00E75444">
        <w:rPr>
          <w:sz w:val="16"/>
        </w:rPr>
        <w:t xml:space="preserve"> really </w:t>
      </w:r>
      <w:r w:rsidRPr="00E75444">
        <w:rPr>
          <w:rStyle w:val="Emphasis"/>
          <w:b w:val="0"/>
          <w:bCs/>
          <w:highlight w:val="green"/>
        </w:rPr>
        <w:t>concerted cyber attack</w:t>
      </w:r>
      <w:r w:rsidRPr="00E75444">
        <w:rPr>
          <w:b/>
          <w:bCs/>
          <w:sz w:val="16"/>
        </w:rPr>
        <w:t xml:space="preserve">, </w:t>
      </w:r>
      <w:r w:rsidRPr="00E75444">
        <w:rPr>
          <w:sz w:val="16"/>
        </w:rPr>
        <w:t>targeting critical infrastructure,</w:t>
      </w:r>
      <w:r w:rsidRPr="00E75444">
        <w:rPr>
          <w:b/>
          <w:bCs/>
          <w:sz w:val="16"/>
        </w:rPr>
        <w:t xml:space="preserve"> </w:t>
      </w:r>
      <w:r w:rsidRPr="00E75444">
        <w:rPr>
          <w:rStyle w:val="Emphasis"/>
          <w:b w:val="0"/>
          <w:bCs/>
        </w:rPr>
        <w:t xml:space="preserve">could </w:t>
      </w:r>
      <w:r w:rsidRPr="00E75444">
        <w:rPr>
          <w:rStyle w:val="Emphasis"/>
          <w:b w:val="0"/>
          <w:bCs/>
          <w:highlight w:val="green"/>
        </w:rPr>
        <w:t>cause social turmoil and mass casualties</w:t>
      </w:r>
      <w:r w:rsidRPr="00E75444">
        <w:rPr>
          <w:sz w:val="16"/>
        </w:rPr>
        <w:t xml:space="preserve">. Experts have considered a number of responses to this threat. There are frequent calls for a new international treaty to establish some rules for cyber space. Intelligence agencies have also considered the possibilities for cyber-retaliation — and the balance between offensive and defensive capabilities. </w:t>
      </w:r>
      <w:r w:rsidRPr="00E75444">
        <w:rPr>
          <w:rStyle w:val="Emphasis"/>
          <w:b w:val="0"/>
          <w:bCs/>
          <w:highlight w:val="green"/>
        </w:rPr>
        <w:t>Introducing</w:t>
      </w:r>
      <w:r w:rsidRPr="00E75444">
        <w:rPr>
          <w:rStyle w:val="Emphasis"/>
          <w:b w:val="0"/>
          <w:bCs/>
        </w:rPr>
        <w:t xml:space="preserve"> </w:t>
      </w:r>
      <w:r w:rsidRPr="00E75444">
        <w:rPr>
          <w:rStyle w:val="Emphasis"/>
          <w:b w:val="0"/>
          <w:bCs/>
          <w:highlight w:val="green"/>
        </w:rPr>
        <w:t>nuc</w:t>
      </w:r>
      <w:r w:rsidRPr="00E75444">
        <w:rPr>
          <w:rStyle w:val="Emphasis"/>
          <w:b w:val="0"/>
          <w:bCs/>
        </w:rPr>
        <w:t>lear weapon</w:t>
      </w:r>
      <w:r w:rsidRPr="00E75444">
        <w:rPr>
          <w:rStyle w:val="Emphasis"/>
          <w:b w:val="0"/>
          <w:bCs/>
          <w:highlight w:val="green"/>
        </w:rPr>
        <w:t>s</w:t>
      </w:r>
      <w:r w:rsidRPr="00E75444">
        <w:rPr>
          <w:sz w:val="16"/>
        </w:rPr>
        <w:t xml:space="preserve"> into the equation is, however, a new departure. It </w:t>
      </w:r>
      <w:r w:rsidRPr="00E75444">
        <w:rPr>
          <w:rStyle w:val="Emphasis"/>
          <w:b w:val="0"/>
          <w:bCs/>
          <w:highlight w:val="green"/>
        </w:rPr>
        <w:t>demonstrates how seriously the US is now taking</w:t>
      </w:r>
      <w:r w:rsidRPr="00E75444">
        <w:rPr>
          <w:sz w:val="16"/>
        </w:rPr>
        <w:t xml:space="preserve"> the threat of </w:t>
      </w:r>
      <w:r w:rsidRPr="00E75444">
        <w:rPr>
          <w:rStyle w:val="Emphasis"/>
          <w:b w:val="0"/>
          <w:bCs/>
          <w:highlight w:val="green"/>
        </w:rPr>
        <w:t>cyber warfare</w:t>
      </w:r>
      <w:r w:rsidRPr="00E75444">
        <w:rPr>
          <w:sz w:val="16"/>
        </w:rPr>
        <w:t xml:space="preserve">; and is clearly designed to massively increase America’s deterrence capacity. At the same time, however, </w:t>
      </w:r>
      <w:r w:rsidRPr="00E75444">
        <w:rPr>
          <w:rStyle w:val="Emphasis"/>
          <w:b w:val="0"/>
          <w:bCs/>
        </w:rPr>
        <w:t xml:space="preserve">the </w:t>
      </w:r>
      <w:r w:rsidRPr="00E75444">
        <w:rPr>
          <w:rStyle w:val="Emphasis"/>
          <w:b w:val="0"/>
          <w:bCs/>
          <w:highlight w:val="green"/>
        </w:rPr>
        <w:t xml:space="preserve">policy shift </w:t>
      </w:r>
      <w:r w:rsidRPr="00E75444">
        <w:rPr>
          <w:rStyle w:val="Emphasis"/>
          <w:b w:val="0"/>
          <w:bCs/>
        </w:rPr>
        <w:t>carries considerable risks</w:t>
      </w:r>
      <w:r w:rsidRPr="00E75444">
        <w:rPr>
          <w:sz w:val="16"/>
        </w:rPr>
        <w:t xml:space="preserve">. By lowering the bar to the first use of nuclear weapons, </w:t>
      </w:r>
      <w:r w:rsidRPr="00E75444">
        <w:rPr>
          <w:rStyle w:val="Emphasis"/>
          <w:b w:val="0"/>
          <w:bCs/>
        </w:rPr>
        <w:t xml:space="preserve">it </w:t>
      </w:r>
      <w:r w:rsidRPr="00E75444">
        <w:rPr>
          <w:rStyle w:val="Emphasis"/>
          <w:b w:val="0"/>
          <w:bCs/>
          <w:highlight w:val="green"/>
        </w:rPr>
        <w:t>makes nuclear war</w:t>
      </w:r>
      <w:r w:rsidRPr="00E75444">
        <w:rPr>
          <w:rStyle w:val="Emphasis"/>
          <w:b w:val="0"/>
          <w:bCs/>
        </w:rPr>
        <w:t xml:space="preserve"> more </w:t>
      </w:r>
      <w:r w:rsidRPr="00E75444">
        <w:rPr>
          <w:rStyle w:val="Emphasis"/>
          <w:b w:val="0"/>
          <w:bCs/>
          <w:highlight w:val="green"/>
        </w:rPr>
        <w:t>thinkable</w:t>
      </w:r>
      <w:r w:rsidRPr="00E75444">
        <w:rPr>
          <w:sz w:val="16"/>
        </w:rPr>
        <w:t xml:space="preserve">. The dangers of such a move are increased because </w:t>
      </w:r>
      <w:r w:rsidRPr="00E75444">
        <w:rPr>
          <w:rStyle w:val="Emphasis"/>
          <w:b w:val="0"/>
          <w:bCs/>
        </w:rPr>
        <w:t xml:space="preserve">concerns about </w:t>
      </w:r>
      <w:r w:rsidRPr="00E75444">
        <w:rPr>
          <w:sz w:val="16"/>
        </w:rPr>
        <w:t xml:space="preserve">nuclear </w:t>
      </w:r>
      <w:r w:rsidRPr="00E75444">
        <w:rPr>
          <w:rStyle w:val="Emphasis"/>
          <w:b w:val="0"/>
          <w:bCs/>
        </w:rPr>
        <w:t>prolif</w:t>
      </w:r>
      <w:r w:rsidRPr="00E75444">
        <w:rPr>
          <w:sz w:val="16"/>
        </w:rPr>
        <w:t xml:space="preserve">eration </w:t>
      </w:r>
      <w:r w:rsidRPr="00E75444">
        <w:rPr>
          <w:rStyle w:val="Emphasis"/>
          <w:b w:val="0"/>
          <w:bCs/>
        </w:rPr>
        <w:t>are mounting</w:t>
      </w:r>
      <w:r w:rsidRPr="00E75444">
        <w:rPr>
          <w:sz w:val="16"/>
        </w:rPr>
        <w:t xml:space="preserve"> — </w:t>
      </w:r>
      <w:r w:rsidRPr="00E75444">
        <w:rPr>
          <w:rStyle w:val="Emphasis"/>
          <w:b w:val="0"/>
          <w:bCs/>
        </w:rPr>
        <w:t>with North Korea</w:t>
      </w:r>
      <w:r w:rsidRPr="00E75444">
        <w:rPr>
          <w:sz w:val="16"/>
        </w:rPr>
        <w:t xml:space="preserve">’s nuclear weapons programme making rapid progress, and both </w:t>
      </w:r>
      <w:r w:rsidRPr="00E75444">
        <w:rPr>
          <w:rStyle w:val="Emphasis"/>
          <w:b w:val="0"/>
          <w:bCs/>
        </w:rPr>
        <w:t>Pakistan and Russia</w:t>
      </w:r>
      <w:r w:rsidRPr="00E75444">
        <w:rPr>
          <w:sz w:val="16"/>
        </w:rPr>
        <w:t xml:space="preserve"> incorporating the early use of nuclear weapons into their war-fighting plans. Another danger is that </w:t>
      </w:r>
      <w:r w:rsidRPr="00E75444">
        <w:rPr>
          <w:rStyle w:val="Emphasis"/>
          <w:b w:val="0"/>
          <w:bCs/>
        </w:rPr>
        <w:t>any nation contemplating a cyber attack</w:t>
      </w:r>
      <w:r w:rsidRPr="00E75444">
        <w:rPr>
          <w:sz w:val="16"/>
        </w:rPr>
        <w:t xml:space="preserve">, may now </w:t>
      </w:r>
      <w:r w:rsidRPr="00E75444">
        <w:rPr>
          <w:rStyle w:val="Emphasis"/>
          <w:b w:val="0"/>
          <w:bCs/>
        </w:rPr>
        <w:t>also</w:t>
      </w:r>
      <w:r w:rsidRPr="00E75444">
        <w:rPr>
          <w:sz w:val="16"/>
        </w:rPr>
        <w:t xml:space="preserve"> have to consider efforts to </w:t>
      </w:r>
      <w:r w:rsidRPr="00E75444">
        <w:rPr>
          <w:rStyle w:val="Emphasis"/>
          <w:b w:val="0"/>
          <w:bCs/>
        </w:rPr>
        <w:t>disable an adversary’s nuclear capability</w:t>
      </w:r>
      <w:r w:rsidRPr="00E75444">
        <w:rPr>
          <w:sz w:val="16"/>
        </w:rPr>
        <w:t>. The US, for example, has almost certainly considered whether, in the event of a war, there are cyber or electronic means of taking out North Korea’s nuclear missiles. Other nations will now have to make similar calculations about the US.</w:t>
      </w:r>
      <w:bookmarkEnd w:id="0"/>
    </w:p>
    <w:p w14:paraId="4ABD6932" w14:textId="3B2A0B28" w:rsidR="003D2AE9" w:rsidRPr="00E75444" w:rsidRDefault="003D2AE9" w:rsidP="003D2AE9">
      <w:pPr>
        <w:pStyle w:val="Heading2"/>
        <w:rPr>
          <w:rFonts w:cs="Arial"/>
        </w:rPr>
      </w:pPr>
      <w:r w:rsidRPr="00E75444">
        <w:rPr>
          <w:rFonts w:cs="Arial"/>
        </w:rPr>
        <w:t>Add-Ons</w:t>
      </w:r>
    </w:p>
    <w:p w14:paraId="59489DC5" w14:textId="0CDC13C6" w:rsidR="003D2AE9" w:rsidRPr="00E75444" w:rsidRDefault="003D2AE9" w:rsidP="003D2AE9">
      <w:pPr>
        <w:pStyle w:val="Heading3"/>
        <w:rPr>
          <w:rFonts w:cs="Arial"/>
        </w:rPr>
      </w:pPr>
      <w:r w:rsidRPr="00E75444">
        <w:rPr>
          <w:rFonts w:cs="Arial"/>
        </w:rPr>
        <w:t>2AC — Pharma</w:t>
      </w:r>
    </w:p>
    <w:p w14:paraId="131BAB1B" w14:textId="77777777" w:rsidR="003D2AE9" w:rsidRPr="00E75444" w:rsidRDefault="003D2AE9" w:rsidP="003D2AE9">
      <w:pPr>
        <w:pStyle w:val="Heading4"/>
        <w:rPr>
          <w:rFonts w:cs="Arial"/>
        </w:rPr>
      </w:pPr>
      <w:r w:rsidRPr="00E75444">
        <w:rPr>
          <w:rFonts w:cs="Arial"/>
        </w:rPr>
        <w:t>Marijuana is key to the Pharma industry</w:t>
      </w:r>
    </w:p>
    <w:p w14:paraId="277FDEBC" w14:textId="77777777" w:rsidR="003D2AE9" w:rsidRPr="00E75444" w:rsidRDefault="003D2AE9" w:rsidP="003D2AE9">
      <w:pPr>
        <w:rPr>
          <w:sz w:val="30"/>
          <w:szCs w:val="30"/>
          <w:vertAlign w:val="subscript"/>
        </w:rPr>
      </w:pPr>
      <w:r w:rsidRPr="00E75444">
        <w:rPr>
          <w:rStyle w:val="Style13ptBold"/>
        </w:rPr>
        <w:t xml:space="preserve">Mack and Joy 2000 </w:t>
      </w:r>
      <w:r w:rsidRPr="00E75444">
        <w:rPr>
          <w:sz w:val="30"/>
          <w:szCs w:val="30"/>
          <w:vertAlign w:val="subscript"/>
        </w:rPr>
        <w:t>Marijuana as Medicine, PHARMACEUTICALS FROM MARIJUANA," (haven’t found publication yet) https://www.ncbi.nlm.nih.gov/books/NBK224399/, Accessed: 7-13-2020, /Kent Denver-IT</w:t>
      </w:r>
    </w:p>
    <w:p w14:paraId="6F90A76A" w14:textId="77777777" w:rsidR="003D2AE9" w:rsidRPr="00E75444" w:rsidRDefault="003D2AE9" w:rsidP="003D2AE9">
      <w:r w:rsidRPr="00E75444">
        <w:t>The potential therapeutic value of cannabinoids extends far beyond remedies for nausea and weight loss. As detailed in previous chapters</w:t>
      </w:r>
      <w:r w:rsidRPr="00E75444">
        <w:rPr>
          <w:rStyle w:val="StyleUnderline"/>
        </w:rPr>
        <w:t xml:space="preserve">, </w:t>
      </w:r>
      <w:r w:rsidRPr="00E75444">
        <w:rPr>
          <w:rStyle w:val="StyleUnderline"/>
          <w:highlight w:val="green"/>
        </w:rPr>
        <w:t>marijuana</w:t>
      </w:r>
      <w:r w:rsidRPr="00E75444">
        <w:rPr>
          <w:rStyle w:val="StyleUnderline"/>
        </w:rPr>
        <w:t xml:space="preserve"> and THC </w:t>
      </w:r>
      <w:r w:rsidRPr="00E75444">
        <w:rPr>
          <w:rStyle w:val="StyleUnderline"/>
          <w:highlight w:val="green"/>
        </w:rPr>
        <w:t>have already shown some promise</w:t>
      </w:r>
      <w:r w:rsidRPr="00E75444">
        <w:rPr>
          <w:rStyle w:val="StyleUnderline"/>
        </w:rPr>
        <w:t xml:space="preserve"> in treating pain and muscle spasms and in providing simultaneous relief for several symptoms, particularly in AIDS patients</w:t>
      </w:r>
      <w:r w:rsidRPr="00E75444">
        <w:t>. Although all of these conditions represent opportunities to fulfill unmet patient needs, pharmaceutical companies must weigh additional factors in determining whether to pursue the development of marijuana-based therapies.</w:t>
      </w:r>
    </w:p>
    <w:p w14:paraId="1B737489" w14:textId="77777777" w:rsidR="003D2AE9" w:rsidRPr="00E75444" w:rsidRDefault="003D2AE9" w:rsidP="003D2AE9">
      <w:r w:rsidRPr="00E75444">
        <w:t>Before assuming the financial risk of initiating preclinical research or clinical trials, manufacturers must first determine whether such investments are likely to produce adequate returns</w:t>
      </w:r>
      <w:r w:rsidRPr="00E75444">
        <w:rPr>
          <w:highlight w:val="green"/>
        </w:rPr>
        <w:t xml:space="preserve">. </w:t>
      </w:r>
      <w:r w:rsidRPr="00E75444">
        <w:rPr>
          <w:rStyle w:val="StyleUnderline"/>
          <w:highlight w:val="green"/>
        </w:rPr>
        <w:t>These decisions are</w:t>
      </w:r>
      <w:r w:rsidRPr="00E75444">
        <w:rPr>
          <w:rStyle w:val="StyleUnderline"/>
        </w:rPr>
        <w:t xml:space="preserve"> typically </w:t>
      </w:r>
      <w:r w:rsidRPr="00E75444">
        <w:rPr>
          <w:rStyle w:val="StyleUnderline"/>
          <w:highlight w:val="green"/>
        </w:rPr>
        <w:t>made on the basis of a market analysis,</w:t>
      </w:r>
      <w:r w:rsidRPr="00E75444">
        <w:rPr>
          <w:rStyle w:val="Emphasis"/>
        </w:rPr>
        <w:t xml:space="preserve"> </w:t>
      </w:r>
      <w:r w:rsidRPr="00E75444">
        <w:rPr>
          <w:rStyle w:val="StyleUnderline"/>
        </w:rPr>
        <w:t xml:space="preserve">an attempt to forecast the potential costs and benefits </w:t>
      </w:r>
      <w:r w:rsidRPr="00E75444">
        <w:rPr>
          <w:rStyle w:val="StyleUnderline"/>
          <w:highlight w:val="green"/>
        </w:rPr>
        <w:t>of developing a specific drug</w:t>
      </w:r>
      <w:r w:rsidRPr="00E75444">
        <w:rPr>
          <w:rStyle w:val="StyleUnderline"/>
        </w:rPr>
        <w:t>. For cannabinoid drugs, the development costs will probably be higher than average because of the additional expense of testing for abuse liability. And if the compound under consideration is classified as either a neuropharmaceutical or a nonsteroidal anti-inflammatory drug—the two therapeutic categories associated with the highest development costs—the price of approval could rise even higher.</w:t>
      </w:r>
    </w:p>
    <w:p w14:paraId="374A7C51" w14:textId="77777777" w:rsidR="003D2AE9" w:rsidRPr="00E75444" w:rsidRDefault="003D2AE9" w:rsidP="003D2AE9">
      <w:pPr>
        <w:rPr>
          <w:rStyle w:val="StyleUnderline"/>
        </w:rPr>
      </w:pPr>
      <w:r w:rsidRPr="00E75444">
        <w:t>To estimate potential returns from a candidate drug, a pharmaceutical company assesses several contributing factors. It calculates the drug's projected market size based on the estimated patient population, sales of existing medications, and the degree to which existing drugs will compete with a new product</w:t>
      </w:r>
      <w:r w:rsidRPr="00E75444">
        <w:rPr>
          <w:rStyle w:val="StyleUnderline"/>
        </w:rPr>
        <w:t xml:space="preserve">. </w:t>
      </w:r>
      <w:r w:rsidRPr="00E75444">
        <w:rPr>
          <w:rStyle w:val="StyleUnderline"/>
          <w:highlight w:val="green"/>
        </w:rPr>
        <w:t>The company would</w:t>
      </w:r>
      <w:r w:rsidRPr="00E75444">
        <w:rPr>
          <w:rStyle w:val="StyleUnderline"/>
        </w:rPr>
        <w:t xml:space="preserve"> also </w:t>
      </w:r>
      <w:r w:rsidRPr="00E75444">
        <w:rPr>
          <w:rStyle w:val="StyleUnderline"/>
          <w:highlight w:val="green"/>
        </w:rPr>
        <w:t>consider</w:t>
      </w:r>
      <w:r w:rsidRPr="00E75444">
        <w:rPr>
          <w:rStyle w:val="StyleUnderline"/>
        </w:rPr>
        <w:t xml:space="preserve"> whether patients </w:t>
      </w:r>
      <w:r w:rsidRPr="00E75444">
        <w:rPr>
          <w:rStyle w:val="StyleUnderline"/>
          <w:highlight w:val="green"/>
        </w:rPr>
        <w:t>will</w:t>
      </w:r>
      <w:r w:rsidRPr="00E75444">
        <w:rPr>
          <w:rStyle w:val="StyleUnderline"/>
        </w:rPr>
        <w:t xml:space="preserve"> use </w:t>
      </w:r>
      <w:r w:rsidRPr="00E75444">
        <w:rPr>
          <w:rStyle w:val="StyleUnderline"/>
          <w:highlight w:val="green"/>
        </w:rPr>
        <w:t>the drug</w:t>
      </w:r>
      <w:r w:rsidRPr="00E75444">
        <w:rPr>
          <w:rStyle w:val="StyleUnderline"/>
        </w:rPr>
        <w:t xml:space="preserve"> for a limited time or whether it will </w:t>
      </w:r>
      <w:r w:rsidRPr="00E75444">
        <w:rPr>
          <w:rStyle w:val="StyleUnderline"/>
          <w:highlight w:val="green"/>
        </w:rPr>
        <w:t>be used to treat chronic condition</w:t>
      </w:r>
      <w:r w:rsidRPr="00E75444">
        <w:rPr>
          <w:rStyle w:val="StyleUnderline"/>
        </w:rPr>
        <w:t xml:space="preserve">. </w:t>
      </w:r>
      <w:r w:rsidRPr="00E75444">
        <w:rPr>
          <w:rStyle w:val="StyleUnderline"/>
          <w:highlight w:val="green"/>
        </w:rPr>
        <w:t>Treatments for chronic conditions that emerge early in life are especially valuable from a commercial standpoint.</w:t>
      </w:r>
    </w:p>
    <w:p w14:paraId="3F901361" w14:textId="77777777" w:rsidR="003D2AE9" w:rsidRPr="00E75444" w:rsidRDefault="003D2AE9" w:rsidP="003D2AE9"/>
    <w:p w14:paraId="154455EB" w14:textId="77777777" w:rsidR="003D2AE9" w:rsidRPr="00E75444" w:rsidRDefault="003D2AE9" w:rsidP="003D2AE9"/>
    <w:p w14:paraId="79A0DE80" w14:textId="77777777" w:rsidR="003D2AE9" w:rsidRPr="00E75444" w:rsidRDefault="003D2AE9" w:rsidP="003D2AE9"/>
    <w:p w14:paraId="2B84D54E" w14:textId="77777777" w:rsidR="003D2AE9" w:rsidRPr="00E75444" w:rsidRDefault="003D2AE9" w:rsidP="003D2AE9">
      <w:pPr>
        <w:pStyle w:val="Heading4"/>
        <w:rPr>
          <w:rFonts w:cs="Arial"/>
        </w:rPr>
      </w:pPr>
      <w:r w:rsidRPr="00E75444">
        <w:rPr>
          <w:rFonts w:cs="Arial"/>
        </w:rPr>
        <w:t>Marijuana products are the future of medicine, they cure many problems</w:t>
      </w:r>
    </w:p>
    <w:p w14:paraId="21F7CE1B" w14:textId="77777777" w:rsidR="003D2AE9" w:rsidRPr="00E75444" w:rsidRDefault="003D2AE9" w:rsidP="003D2AE9">
      <w:pPr>
        <w:rPr>
          <w:sz w:val="30"/>
          <w:szCs w:val="30"/>
          <w:vertAlign w:val="subscript"/>
        </w:rPr>
      </w:pPr>
      <w:r w:rsidRPr="00E75444">
        <w:rPr>
          <w:rStyle w:val="Style13ptBold"/>
        </w:rPr>
        <w:t xml:space="preserve">Mack and Joy 2000 </w:t>
      </w:r>
      <w:r w:rsidRPr="00E75444">
        <w:rPr>
          <w:sz w:val="30"/>
          <w:szCs w:val="30"/>
          <w:vertAlign w:val="subscript"/>
        </w:rPr>
        <w:t>Marijuana as Medicine, PHARMACEUTICALS FROM MARIJUANA," (haven’t found publication yet) https://www.ncbi.nlm.nih.gov/books/NBK224399/, Accessed: 7-13-2020, /Kent Denver-IT</w:t>
      </w:r>
    </w:p>
    <w:p w14:paraId="3AAAA133" w14:textId="77777777" w:rsidR="003D2AE9" w:rsidRPr="00E75444" w:rsidRDefault="003D2AE9" w:rsidP="003D2AE9">
      <w:pPr>
        <w:rPr>
          <w:sz w:val="12"/>
        </w:rPr>
      </w:pPr>
      <w:r w:rsidRPr="00E75444">
        <w:rPr>
          <w:sz w:val="12"/>
        </w:rPr>
        <w:t xml:space="preserve">The third point apparent from Table 10.1 is </w:t>
      </w:r>
      <w:r w:rsidRPr="00E75444">
        <w:rPr>
          <w:rStyle w:val="StyleUnderline"/>
        </w:rPr>
        <w:t xml:space="preserve">that </w:t>
      </w:r>
      <w:r w:rsidRPr="00E75444">
        <w:rPr>
          <w:rStyle w:val="StyleUnderline"/>
          <w:highlight w:val="green"/>
        </w:rPr>
        <w:t>cannabinoids are being considered for even more applications</w:t>
      </w:r>
      <w:r w:rsidRPr="00E75444">
        <w:rPr>
          <w:rStyle w:val="StyleUnderline"/>
        </w:rPr>
        <w:t xml:space="preserve"> than were discussed in previous chapters. One of the most prominent among </w:t>
      </w:r>
      <w:r w:rsidRPr="00E75444">
        <w:rPr>
          <w:rStyle w:val="StyleUnderline"/>
          <w:highlight w:val="green"/>
        </w:rPr>
        <w:t>these additional uses is neuroprotection, which involves rescuing nerve cells</w:t>
      </w:r>
      <w:r w:rsidRPr="00E75444">
        <w:rPr>
          <w:rStyle w:val="StyleUnderline"/>
        </w:rPr>
        <w:t xml:space="preserve"> from destruction due to trauma, oxygen deprivation, or neurological diseas</w:t>
      </w:r>
      <w:r w:rsidRPr="00E75444">
        <w:rPr>
          <w:sz w:val="12"/>
        </w:rPr>
        <w:t>e. Cannabinoids are thought to provide this protection through their association with receptors on nerve cells (see Chapter 2). Also, both THC and cannabidiol can act as potent antioxidants to protect nerves from toxic forms of oxygen that arise when the body is under stress.</w:t>
      </w:r>
    </w:p>
    <w:p w14:paraId="3EF6EEA1" w14:textId="77777777" w:rsidR="003D2AE9" w:rsidRPr="00E75444" w:rsidRDefault="003D2AE9" w:rsidP="003D2AE9">
      <w:r w:rsidRPr="00E75444">
        <w:t>Another antioxidant, the synthetic cannabinoid HU-211, also has been shown to protect nerve cells from exposure to excessive amounts of the neurotransmitter glutamate, a byproduct of trauma or disease. The cannabinoid acts by blocking glutamate receptors on the neuron, thereby preventing glutamate and other damaging agents from binding.3 HU-211 has been tested for safety in humans in the United Kingdom and has progressed to Phase II clinical trials in Israel for the treatment of severe brain injury.4</w:t>
      </w:r>
    </w:p>
    <w:p w14:paraId="222D6CCF" w14:textId="77777777" w:rsidR="003D2AE9" w:rsidRPr="00E75444" w:rsidRDefault="003D2AE9" w:rsidP="003D2AE9">
      <w:pPr>
        <w:rPr>
          <w:rStyle w:val="StyleUnderline"/>
        </w:rPr>
      </w:pPr>
      <w:r w:rsidRPr="00E75444">
        <w:rPr>
          <w:rStyle w:val="StyleUnderline"/>
        </w:rPr>
        <w:t xml:space="preserve">In addition to these possibilities, </w:t>
      </w:r>
      <w:r w:rsidRPr="00E75444">
        <w:rPr>
          <w:rStyle w:val="StyleUnderline"/>
          <w:highlight w:val="green"/>
        </w:rPr>
        <w:t>several</w:t>
      </w:r>
      <w:r w:rsidRPr="00E75444">
        <w:rPr>
          <w:rStyle w:val="StyleUnderline"/>
        </w:rPr>
        <w:t xml:space="preserve"> plausible </w:t>
      </w:r>
      <w:r w:rsidRPr="00E75444">
        <w:rPr>
          <w:rStyle w:val="StyleUnderline"/>
          <w:highlight w:val="green"/>
        </w:rPr>
        <w:t>scenarios</w:t>
      </w:r>
      <w:r w:rsidRPr="00E75444">
        <w:rPr>
          <w:rStyle w:val="StyleUnderline"/>
        </w:rPr>
        <w:t xml:space="preserve"> might </w:t>
      </w:r>
      <w:r w:rsidRPr="00E75444">
        <w:rPr>
          <w:rStyle w:val="StyleUnderline"/>
          <w:highlight w:val="green"/>
        </w:rPr>
        <w:t>encourage pharmaceutical firms to pursue marijuana-based products</w:t>
      </w:r>
      <w:r w:rsidRPr="00E75444">
        <w:rPr>
          <w:rStyle w:val="StyleUnderline"/>
        </w:rPr>
        <w:t xml:space="preserve"> in the future. If cannabinoids seemed likely to fulfill important unmet medical needs, their development might be worth the financial ris</w:t>
      </w:r>
      <w:r w:rsidRPr="00E75444">
        <w:t xml:space="preserve">k. Pain relief represents such a potential market; in 1997 </w:t>
      </w:r>
      <w:r w:rsidRPr="00E75444">
        <w:rPr>
          <w:rStyle w:val="StyleUnderline"/>
          <w:highlight w:val="green"/>
        </w:rPr>
        <w:t>Americans spent an estimated $4.4 billion on prescription and</w:t>
      </w:r>
      <w:r w:rsidRPr="00E75444">
        <w:rPr>
          <w:rStyle w:val="StyleUnderline"/>
        </w:rPr>
        <w:t xml:space="preserve"> over-the-counter pain relievers</w:t>
      </w:r>
      <w:r w:rsidRPr="00E75444">
        <w:t>. Yet there is a longstanding need for medicines to treat both acute and chronic pain that are safe, nonhabit forming, and easy for patients to take</w:t>
      </w:r>
      <w:r w:rsidRPr="00E75444">
        <w:rPr>
          <w:highlight w:val="green"/>
        </w:rPr>
        <w:t xml:space="preserve">. </w:t>
      </w:r>
      <w:r w:rsidRPr="00E75444">
        <w:rPr>
          <w:rStyle w:val="StyleUnderline"/>
          <w:highlight w:val="green"/>
        </w:rPr>
        <w:t>A cannabinoid medicatio</w:t>
      </w:r>
      <w:r w:rsidRPr="00E75444">
        <w:rPr>
          <w:rStyle w:val="StyleUnderline"/>
        </w:rPr>
        <w:t xml:space="preserve">n with these attributes </w:t>
      </w:r>
      <w:r w:rsidRPr="00E75444">
        <w:rPr>
          <w:rStyle w:val="StyleUnderline"/>
          <w:highlight w:val="green"/>
        </w:rPr>
        <w:t>would be a welcome addition</w:t>
      </w:r>
      <w:r w:rsidRPr="00E75444">
        <w:rPr>
          <w:rStyle w:val="StyleUnderline"/>
        </w:rPr>
        <w:t xml:space="preserve"> to existing therapies.</w:t>
      </w:r>
    </w:p>
    <w:p w14:paraId="43B3FE44" w14:textId="77777777" w:rsidR="003D2AE9" w:rsidRPr="00E75444" w:rsidRDefault="003D2AE9" w:rsidP="003D2AE9">
      <w:pPr>
        <w:rPr>
          <w:rStyle w:val="StyleUnderline"/>
        </w:rPr>
      </w:pPr>
    </w:p>
    <w:p w14:paraId="6B2E51F7" w14:textId="77777777" w:rsidR="003D2AE9" w:rsidRPr="00E75444" w:rsidRDefault="003D2AE9" w:rsidP="003D2AE9"/>
    <w:p w14:paraId="6B0B53B5" w14:textId="77777777" w:rsidR="003D2AE9" w:rsidRPr="00E75444" w:rsidRDefault="003D2AE9" w:rsidP="003D2AE9"/>
    <w:p w14:paraId="2C974502" w14:textId="77777777" w:rsidR="003D2AE9" w:rsidRPr="00E75444" w:rsidRDefault="003D2AE9" w:rsidP="003D2AE9">
      <w:pPr>
        <w:pStyle w:val="Heading4"/>
        <w:rPr>
          <w:rFonts w:cs="Arial"/>
        </w:rPr>
      </w:pPr>
      <w:r w:rsidRPr="00E75444">
        <w:rPr>
          <w:rFonts w:cs="Arial"/>
        </w:rPr>
        <w:t>And The pharma industry cures disease through research</w:t>
      </w:r>
    </w:p>
    <w:p w14:paraId="423F3A1D" w14:textId="77777777" w:rsidR="003D2AE9" w:rsidRPr="00E75444" w:rsidRDefault="003D2AE9" w:rsidP="003D2AE9">
      <w:r w:rsidRPr="00E75444">
        <w:t xml:space="preserve">Richard </w:t>
      </w:r>
      <w:r w:rsidRPr="00E75444">
        <w:rPr>
          <w:rStyle w:val="Style13ptBold"/>
        </w:rPr>
        <w:t>Frank</w:t>
      </w:r>
      <w:r w:rsidRPr="00E75444">
        <w:t xml:space="preserve"> </w:t>
      </w:r>
      <w:r w:rsidRPr="00E75444">
        <w:rPr>
          <w:rStyle w:val="Style13ptBold"/>
        </w:rPr>
        <w:t>and</w:t>
      </w:r>
      <w:r w:rsidRPr="00E75444">
        <w:t xml:space="preserve"> Paul </w:t>
      </w:r>
      <w:r w:rsidRPr="00E75444">
        <w:rPr>
          <w:rStyle w:val="Style13ptBold"/>
        </w:rPr>
        <w:t>Ginsburg</w:t>
      </w:r>
      <w:r w:rsidRPr="00E75444">
        <w:t>, 11-17-</w:t>
      </w:r>
      <w:r w:rsidRPr="00E75444">
        <w:rPr>
          <w:rStyle w:val="Style13ptBold"/>
        </w:rPr>
        <w:t>2017</w:t>
      </w:r>
      <w:r w:rsidRPr="00E75444">
        <w:t>, Pharmaceutical industry profits and research and development," Richard Frank is a Margaret T. Morris Professor of Health Economics in the Department of Health Care Policy at Harvard Medical School and Paul Ginsburg is the Director - USC-Brookings Schaeffer Initiative for Health- Economic Studies. Brookings, https://www.brookings.edu/blog/usc-brookings-schaeffer-on-health-policy/2017/11/17/pharmaceutical-industry-profits-and-research-and-development/, Accessed: 7-14-2020, /Kent Denver-IT</w:t>
      </w:r>
    </w:p>
    <w:p w14:paraId="0EA542F4" w14:textId="77777777" w:rsidR="003D2AE9" w:rsidRPr="00E75444" w:rsidRDefault="003D2AE9" w:rsidP="003D2AE9">
      <w:r w:rsidRPr="00E75444">
        <w:rPr>
          <w:rStyle w:val="StyleUnderline"/>
          <w:highlight w:val="green"/>
        </w:rPr>
        <w:t>Pharmaceutical innovation has produced an enormous</w:t>
      </w:r>
      <w:r w:rsidRPr="00E75444">
        <w:rPr>
          <w:rStyle w:val="StyleUnderline"/>
        </w:rPr>
        <w:t xml:space="preserve"> </w:t>
      </w:r>
      <w:r w:rsidRPr="00E75444">
        <w:rPr>
          <w:rStyle w:val="StyleUnderline"/>
          <w:highlight w:val="green"/>
        </w:rPr>
        <w:t>amount</w:t>
      </w:r>
      <w:r w:rsidRPr="00E75444">
        <w:rPr>
          <w:rStyle w:val="StyleUnderline"/>
        </w:rPr>
        <w:t xml:space="preserve"> </w:t>
      </w:r>
      <w:r w:rsidRPr="00E75444">
        <w:rPr>
          <w:rStyle w:val="StyleUnderline"/>
          <w:highlight w:val="green"/>
        </w:rPr>
        <w:t>of</w:t>
      </w:r>
      <w:r w:rsidRPr="00E75444">
        <w:rPr>
          <w:rStyle w:val="StyleUnderline"/>
        </w:rPr>
        <w:t xml:space="preserve"> social </w:t>
      </w:r>
      <w:r w:rsidRPr="00E75444">
        <w:rPr>
          <w:rStyle w:val="StyleUnderline"/>
          <w:highlight w:val="green"/>
        </w:rPr>
        <w:t>value. The evidence</w:t>
      </w:r>
      <w:r w:rsidRPr="00E75444">
        <w:rPr>
          <w:rStyle w:val="StyleUnderline"/>
        </w:rPr>
        <w:t xml:space="preserve"> on this point </w:t>
      </w:r>
      <w:r w:rsidRPr="00E75444">
        <w:rPr>
          <w:rStyle w:val="StyleUnderline"/>
          <w:highlight w:val="green"/>
        </w:rPr>
        <w:t>is strong</w:t>
      </w:r>
      <w:r w:rsidRPr="00E75444">
        <w:rPr>
          <w:rStyle w:val="StyleUnderline"/>
        </w:rPr>
        <w:t xml:space="preserve"> and comes from multiple sources. Studies of </w:t>
      </w:r>
      <w:r w:rsidRPr="00E75444">
        <w:rPr>
          <w:rStyle w:val="StyleUnderline"/>
          <w:highlight w:val="green"/>
        </w:rPr>
        <w:t>disease-specific spending on prescription drugs</w:t>
      </w:r>
      <w:r w:rsidRPr="00E75444">
        <w:rPr>
          <w:rStyle w:val="StyleUnderline"/>
        </w:rPr>
        <w:t xml:space="preserve">, macro-comparisons in the United States, and international comparisons </w:t>
      </w:r>
      <w:r w:rsidRPr="00E75444">
        <w:rPr>
          <w:rStyle w:val="StyleUnderline"/>
          <w:highlight w:val="green"/>
        </w:rPr>
        <w:t>have</w:t>
      </w:r>
      <w:r w:rsidRPr="00E75444">
        <w:rPr>
          <w:rStyle w:val="StyleUnderline"/>
        </w:rPr>
        <w:t xml:space="preserve"> all pointed to high social returns with respect to </w:t>
      </w:r>
      <w:r w:rsidRPr="00E75444">
        <w:rPr>
          <w:rStyle w:val="StyleUnderline"/>
          <w:highlight w:val="green"/>
        </w:rPr>
        <w:t>longevity and functional health outcomes</w:t>
      </w:r>
      <w:r w:rsidRPr="00E75444">
        <w:rPr>
          <w:rStyle w:val="StyleUnderline"/>
        </w:rPr>
        <w:t>.[</w:t>
      </w:r>
      <w:r w:rsidRPr="00E75444">
        <w:t>1] Those benefits from pharmaceutical innovation stem in great measure from patent policy and the granting of marketing exclusivity to new drug products.</w:t>
      </w:r>
    </w:p>
    <w:p w14:paraId="75064B00" w14:textId="494E1E7D" w:rsidR="003D2AE9" w:rsidRPr="00E75444" w:rsidRDefault="003D2AE9" w:rsidP="003D2AE9">
      <w:r w:rsidRPr="00E75444">
        <w:t xml:space="preserve">It is these features of the economics of new drug development that make the establishment of intellectual property rights through the patent system and regulation of marketing exclusivity so important to promoting innovation in prescription drugs. </w:t>
      </w:r>
      <w:r w:rsidRPr="00E75444">
        <w:rPr>
          <w:rStyle w:val="StyleUnderline"/>
        </w:rPr>
        <w:t xml:space="preserve">Establishing temporary monopoly power for makers of new prescription drug products enables </w:t>
      </w:r>
      <w:r w:rsidRPr="00E75444">
        <w:rPr>
          <w:rStyle w:val="StyleUnderline"/>
          <w:highlight w:val="green"/>
        </w:rPr>
        <w:t>innovator companies</w:t>
      </w:r>
      <w:r w:rsidRPr="00E75444">
        <w:rPr>
          <w:rStyle w:val="StyleUnderline"/>
        </w:rPr>
        <w:t xml:space="preserve"> to raise prices above the level of production costs and </w:t>
      </w:r>
      <w:r w:rsidRPr="00E75444">
        <w:rPr>
          <w:rStyle w:val="StyleUnderline"/>
          <w:highlight w:val="green"/>
        </w:rPr>
        <w:t>realize economic profits to compensate for the investment in pharmaceutical R&amp;D</w:t>
      </w:r>
      <w:r w:rsidRPr="00E75444">
        <w:rPr>
          <w:highlight w:val="green"/>
        </w:rPr>
        <w:t>.</w:t>
      </w:r>
    </w:p>
    <w:p w14:paraId="419F1E21" w14:textId="511B7417" w:rsidR="00680BF1" w:rsidRPr="00E75444" w:rsidRDefault="00680BF1" w:rsidP="00680BF1">
      <w:pPr>
        <w:pStyle w:val="Heading3"/>
        <w:rPr>
          <w:rFonts w:cs="Arial"/>
        </w:rPr>
      </w:pPr>
      <w:r w:rsidRPr="00E75444">
        <w:rPr>
          <w:rFonts w:cs="Arial"/>
        </w:rPr>
        <w:t>2AC — Econ</w:t>
      </w:r>
    </w:p>
    <w:p w14:paraId="1053B760" w14:textId="77777777" w:rsidR="00680BF1" w:rsidRPr="00E75444" w:rsidRDefault="00680BF1" w:rsidP="00680BF1">
      <w:pPr>
        <w:pStyle w:val="Heading4"/>
        <w:rPr>
          <w:rFonts w:cs="Arial"/>
        </w:rPr>
      </w:pPr>
      <w:r w:rsidRPr="00E75444">
        <w:rPr>
          <w:rFonts w:cs="Arial"/>
        </w:rPr>
        <w:t>Econ growth is at a record low --- only marijuana legalization can help stimulate the economy</w:t>
      </w:r>
    </w:p>
    <w:p w14:paraId="76AE9A1D" w14:textId="77777777" w:rsidR="00680BF1" w:rsidRPr="00E75444" w:rsidRDefault="00680BF1" w:rsidP="00680BF1">
      <w:r w:rsidRPr="00E75444">
        <w:rPr>
          <w:color w:val="000000"/>
        </w:rPr>
        <w:t>Zoe</w:t>
      </w:r>
      <w:r w:rsidRPr="00E75444">
        <w:rPr>
          <w:b/>
          <w:bCs/>
          <w:color w:val="000000"/>
          <w:sz w:val="26"/>
          <w:szCs w:val="26"/>
        </w:rPr>
        <w:t xml:space="preserve"> Zorka, 7/13</w:t>
      </w:r>
      <w:r w:rsidRPr="00E75444">
        <w:rPr>
          <w:color w:val="000000"/>
        </w:rPr>
        <w:t xml:space="preserve">/20 (  freelance writer , National Review, "Federal Marijuana Legalization Is the Cure Our COVID-Ravaged Economy Needs", </w:t>
      </w:r>
      <w:hyperlink r:id="rId49" w:history="1">
        <w:r w:rsidRPr="00E75444">
          <w:rPr>
            <w:rStyle w:val="Hyperlink"/>
          </w:rPr>
          <w:t>https://www.nationalreview.com/2020/07/coronavirus-federal-marijuana-legalization-would-boost-economy//</w:t>
        </w:r>
      </w:hyperlink>
      <w:r w:rsidRPr="00E75444">
        <w:rPr>
          <w:color w:val="000000"/>
        </w:rPr>
        <w:t xml:space="preserve"> JR1</w:t>
      </w:r>
    </w:p>
    <w:p w14:paraId="235B4C3D" w14:textId="77777777" w:rsidR="00680BF1" w:rsidRPr="00E75444" w:rsidRDefault="00680BF1" w:rsidP="00680BF1">
      <w:pPr>
        <w:rPr>
          <w:sz w:val="16"/>
        </w:rPr>
      </w:pPr>
      <w:r w:rsidRPr="00E75444">
        <w:rPr>
          <w:sz w:val="16"/>
        </w:rPr>
        <w:t xml:space="preserve">IN March, as the </w:t>
      </w:r>
      <w:r w:rsidRPr="00E75444">
        <w:rPr>
          <w:u w:val="single"/>
        </w:rPr>
        <w:t>Coronavirus pandemic ravaged the country</w:t>
      </w:r>
      <w:r w:rsidRPr="00E75444">
        <w:rPr>
          <w:sz w:val="16"/>
        </w:rPr>
        <w:t xml:space="preserve">, President Donald </w:t>
      </w:r>
      <w:r w:rsidRPr="00E75444">
        <w:rPr>
          <w:u w:val="single"/>
        </w:rPr>
        <w:t>Trump signed the</w:t>
      </w:r>
      <w:r w:rsidRPr="00E75444">
        <w:rPr>
          <w:sz w:val="16"/>
        </w:rPr>
        <w:t xml:space="preserve"> Coronavirus Aid, Relief, and Economic Security Act (</w:t>
      </w:r>
      <w:r w:rsidRPr="00E75444">
        <w:rPr>
          <w:u w:val="single"/>
        </w:rPr>
        <w:t>CARES Act</w:t>
      </w:r>
      <w:r w:rsidRPr="00E75444">
        <w:rPr>
          <w:sz w:val="16"/>
        </w:rPr>
        <w:t xml:space="preserve">) — </w:t>
      </w:r>
      <w:r w:rsidRPr="00E75444">
        <w:rPr>
          <w:u w:val="single"/>
        </w:rPr>
        <w:t xml:space="preserve">a $2 trillion emergency-relief package, the largest of its kind in American history </w:t>
      </w:r>
      <w:r w:rsidRPr="00E75444">
        <w:rPr>
          <w:sz w:val="16"/>
        </w:rPr>
        <w:t xml:space="preserve">— into law. </w:t>
      </w:r>
      <w:r w:rsidRPr="00E75444">
        <w:rPr>
          <w:u w:val="single"/>
        </w:rPr>
        <w:t>Last month, Trump signed off on an additional $484 billion largely intended to support the newly created Paycheck Protection Program</w:t>
      </w:r>
      <w:r w:rsidRPr="00E75444">
        <w:rPr>
          <w:sz w:val="16"/>
        </w:rPr>
        <w:t xml:space="preserve">. Yet as businesses remain closed and many states pump the brakes on their phased reopening plans, it is unlikely that the economy will rebound to its post-pandemic state anytime soon. </w:t>
      </w:r>
      <w:r w:rsidRPr="00E75444">
        <w:rPr>
          <w:u w:val="single"/>
        </w:rPr>
        <w:t xml:space="preserve">With so </w:t>
      </w:r>
      <w:r w:rsidRPr="00E75444">
        <w:rPr>
          <w:b/>
          <w:bCs/>
          <w:u w:val="single"/>
        </w:rPr>
        <w:t>many industries at a complete or partial shutdown and nearly 18 million Americans</w:t>
      </w:r>
      <w:r w:rsidRPr="00E75444">
        <w:rPr>
          <w:u w:val="single"/>
        </w:rPr>
        <w:t xml:space="preserve"> out of work</w:t>
      </w:r>
      <w:r w:rsidRPr="00E75444">
        <w:rPr>
          <w:sz w:val="16"/>
        </w:rPr>
        <w:t xml:space="preserve">, it’s </w:t>
      </w:r>
      <w:r w:rsidRPr="00E75444">
        <w:rPr>
          <w:u w:val="single"/>
        </w:rPr>
        <w:t>time for the United States to begin examining potential economies</w:t>
      </w:r>
      <w:r w:rsidRPr="00E75444">
        <w:rPr>
          <w:sz w:val="16"/>
        </w:rPr>
        <w:t xml:space="preserve"> </w:t>
      </w:r>
      <w:r w:rsidRPr="00E75444">
        <w:rPr>
          <w:u w:val="single"/>
        </w:rPr>
        <w:t>of</w:t>
      </w:r>
      <w:r w:rsidRPr="00E75444">
        <w:rPr>
          <w:sz w:val="16"/>
        </w:rPr>
        <w:t xml:space="preserve"> scope rather than scale. One potentially lucrative new revenue stream? </w:t>
      </w:r>
      <w:r w:rsidRPr="00E75444">
        <w:rPr>
          <w:u w:val="single"/>
        </w:rPr>
        <w:t>Legal marijuana</w:t>
      </w:r>
      <w:r w:rsidRPr="00E75444">
        <w:rPr>
          <w:sz w:val="16"/>
        </w:rPr>
        <w:t xml:space="preserve">. Growing Revenue A federal measure legalizing marijuana nationwide would go a long way toward making up the shortfalls in state and federal tax revenue caused by the pandemic, resulting in marginal fiscal improvement in the short-term while in the long run stimulating local businesses and creating jobs. Before the coronavirus hit, the </w:t>
      </w:r>
      <w:r w:rsidRPr="00E75444">
        <w:rPr>
          <w:u w:val="single"/>
        </w:rPr>
        <w:t>U.S. was enjoying its longest ever economic expansion</w:t>
      </w:r>
      <w:r w:rsidRPr="00E75444">
        <w:rPr>
          <w:sz w:val="16"/>
        </w:rPr>
        <w:t xml:space="preserve">. MSN’s Stephen Gandel notes </w:t>
      </w:r>
      <w:r w:rsidRPr="00E75444">
        <w:rPr>
          <w:u w:val="single"/>
        </w:rPr>
        <w:t>that the country’s GDP was projected to rise by about 2.1 percent a year</w:t>
      </w:r>
      <w:r w:rsidRPr="00E75444">
        <w:rPr>
          <w:sz w:val="16"/>
        </w:rPr>
        <w:t xml:space="preserve">. But now, entire industries, some of them cornerstones of America’s economy, are either partially or completely on hold. Both private businesses and governments at every level have lost massive amounts of revenue. That’s cash that would otherwise be injected into the market, and no amount of artificial adjustment — no amount of deficit spending or accounting trick — will ultimately compensate for its loss. But new revenue streams can be found to help make up the difference. Sunk Costs and Missed Opportunities </w:t>
      </w:r>
      <w:r w:rsidRPr="00E75444">
        <w:rPr>
          <w:u w:val="single"/>
        </w:rPr>
        <w:t>Even before the pandemic, marijuana represented a massive untapped revenue stream for governments.</w:t>
      </w:r>
      <w:r w:rsidRPr="00E75444">
        <w:rPr>
          <w:sz w:val="16"/>
        </w:rPr>
        <w:t xml:space="preserve"> Drawing on the most recent available data from a 2018 </w:t>
      </w:r>
      <w:r w:rsidRPr="00E75444">
        <w:rPr>
          <w:u w:val="single"/>
        </w:rPr>
        <w:t>Cato Institute study</w:t>
      </w:r>
      <w:r w:rsidRPr="00E75444">
        <w:rPr>
          <w:sz w:val="16"/>
        </w:rPr>
        <w:t>, Dwight Blake of AmericanMarijuana.</w:t>
      </w:r>
      <w:r w:rsidRPr="00E75444">
        <w:rPr>
          <w:u w:val="single"/>
        </w:rPr>
        <w:t xml:space="preserve">org estimated that the fiscal windfall that would be achieved through drug legalization could amount to </w:t>
      </w:r>
      <w:r w:rsidRPr="00E75444">
        <w:rPr>
          <w:b/>
          <w:bCs/>
          <w:u w:val="single"/>
        </w:rPr>
        <w:t>$53.23 billion dollars</w:t>
      </w:r>
      <w:r w:rsidRPr="00E75444">
        <w:rPr>
          <w:u w:val="single"/>
        </w:rPr>
        <w:t xml:space="preserve"> in annual budgetary gains for federal, state, and local governments</w:t>
      </w:r>
      <w:r w:rsidRPr="00E75444">
        <w:rPr>
          <w:sz w:val="16"/>
        </w:rPr>
        <w:t xml:space="preserve">. For perspective, that’s enough money to cover the cost of treatment for 37,354,386 coronavirus patients, or the purchase of 357,248,332 twelve-ounce bottles of hand sanitizer or 2,681,500,000 face masks. A Twofold Benefit Those gains would come from two primary sources: decreases in money spent enforcing drug prohibitions and increases in tax revenue. </w:t>
      </w:r>
      <w:r w:rsidRPr="00E75444">
        <w:rPr>
          <w:b/>
          <w:bCs/>
          <w:u w:val="single"/>
        </w:rPr>
        <w:t>As state, federal, and local officials look for ways to cut law-enforcement costs, an almost $43 billion reduction in the amount</w:t>
      </w:r>
      <w:r w:rsidRPr="00E75444">
        <w:rPr>
          <w:u w:val="single"/>
        </w:rPr>
        <w:t xml:space="preserve"> spent annually enforcing marijuana prohibition would be a huge help.</w:t>
      </w:r>
      <w:r w:rsidRPr="00E75444">
        <w:rPr>
          <w:sz w:val="16"/>
        </w:rPr>
        <w:t xml:space="preserve"> </w:t>
      </w:r>
      <w:r w:rsidRPr="00E75444">
        <w:rPr>
          <w:u w:val="single"/>
        </w:rPr>
        <w:t>Releasing nonviolent offenders convicted of minor marijuana charges from jail would alleviate the burden on an already-overburdened criminal-justice system</w:t>
      </w:r>
      <w:r w:rsidRPr="00E75444">
        <w:rPr>
          <w:sz w:val="16"/>
        </w:rPr>
        <w:t>. And expunging such offenders’ records would allow them to reintegrate into the labor market more smoothly, giving them a fairer chance to break the cycle of recidivism. The New Small Business on the Block Marijuana legalization wouldn’t just create a new opportunity for “sin taxes</w:t>
      </w:r>
      <w:r w:rsidRPr="00E75444">
        <w:rPr>
          <w:b/>
          <w:bCs/>
          <w:sz w:val="16"/>
        </w:rPr>
        <w:t xml:space="preserve">.” </w:t>
      </w:r>
      <w:r w:rsidRPr="00E75444">
        <w:rPr>
          <w:b/>
          <w:bCs/>
          <w:u w:val="single"/>
        </w:rPr>
        <w:t>It also has significant potential to stimulate local economies</w:t>
      </w:r>
      <w:r w:rsidRPr="00E75444">
        <w:rPr>
          <w:u w:val="single"/>
        </w:rPr>
        <w:t xml:space="preserve"> by promoting small-business ownership and creating jobs for the almost 20 percent of Americans</w:t>
      </w:r>
      <w:r w:rsidRPr="00E75444">
        <w:rPr>
          <w:sz w:val="16"/>
        </w:rPr>
        <w:t xml:space="preserve"> who are expected to be unemployed or underemployed following the pandemic, according to Paul Shea, who owns an Indiana-based seller of legal CBD products and says his “business is booming.” Like many legalization proponents, Brandon Phinney, a former New Hampshire state representative, argues that given “</w:t>
      </w:r>
      <w:r w:rsidRPr="00E75444">
        <w:rPr>
          <w:b/>
          <w:bCs/>
          <w:u w:val="single"/>
        </w:rPr>
        <w:t xml:space="preserve">the small-businesses opportunities that marijuana decriminalization brings, </w:t>
      </w:r>
      <w:r w:rsidRPr="00E75444">
        <w:rPr>
          <w:u w:val="single"/>
        </w:rPr>
        <w:t>it would be beneficial for state governments to legalize weed for both personal and commercial use.</w:t>
      </w:r>
      <w:r w:rsidRPr="00E75444">
        <w:rPr>
          <w:sz w:val="16"/>
        </w:rPr>
        <w:t xml:space="preserve"> By cultivating small-business opportunities in every state, we would see a boom in the middle class we haven’t seen in decades.”  In addition to growers and harvesters, the production side of the marijuana business requires managers to control the seed-to-sale process and extraction technicians to turn the plants into oils, hash, and other concentrates. On the consumer side, dispensary managers oversee operations while employees (often referred to as “budtenders”) give customers advice on what kind of marijuana product would be best for them. </w:t>
      </w:r>
      <w:r w:rsidRPr="00E75444">
        <w:rPr>
          <w:u w:val="single"/>
        </w:rPr>
        <w:t>In many states, delivery drivers cater to local markets and edible makers support local stores by creating cakes, candies, and teas infused with THC. Legalizing the industry also creates jobs for POS vendors, computer software and hardware manufacturers, marketing and advertising agencies, logistics and transportation companies, gardening and greenhouse suppliers, and other related businesses. America is hurting badly from the economic effects of the present pandemic</w:t>
      </w:r>
      <w:r w:rsidRPr="00E75444">
        <w:rPr>
          <w:sz w:val="16"/>
        </w:rPr>
        <w:t>. Federal marijuana legalization would give the economy a much-needed infusion of cash and new jobs at a time when millions of our fellow citizens find themselves newly unemployed, while in the long run helping us put our fiscal house in order. It would also greatly reduce the stress that prohibition puts on our criminal-justice system, making the system fairer and law-enforcement agencies more effective. Whichever way you look at it, it’s the right thing to do.</w:t>
      </w:r>
    </w:p>
    <w:p w14:paraId="24CAC133" w14:textId="79043AF5" w:rsidR="00680BF1" w:rsidRPr="00E75444" w:rsidRDefault="00680BF1" w:rsidP="00680BF1">
      <w:pPr>
        <w:pStyle w:val="Heading3"/>
        <w:rPr>
          <w:rFonts w:cs="Arial"/>
        </w:rPr>
      </w:pPr>
      <w:r w:rsidRPr="00E75444">
        <w:rPr>
          <w:rFonts w:cs="Arial"/>
        </w:rPr>
        <w:t>2AC — SVio</w:t>
      </w:r>
    </w:p>
    <w:p w14:paraId="116281AB" w14:textId="77777777" w:rsidR="00680BF1" w:rsidRPr="00E75444" w:rsidRDefault="00680BF1" w:rsidP="00680BF1">
      <w:pPr>
        <w:pStyle w:val="Heading4"/>
        <w:rPr>
          <w:rFonts w:cs="Arial"/>
        </w:rPr>
      </w:pPr>
      <w:r w:rsidRPr="00E75444">
        <w:rPr>
          <w:rFonts w:cs="Arial"/>
        </w:rPr>
        <w:t xml:space="preserve">Marijuana Decriminalization Solves Structural Violence. </w:t>
      </w:r>
    </w:p>
    <w:p w14:paraId="0B15432F" w14:textId="77777777" w:rsidR="00680BF1" w:rsidRPr="00E75444" w:rsidRDefault="00680BF1" w:rsidP="00680BF1">
      <w:r w:rsidRPr="00E75444">
        <w:rPr>
          <w:rStyle w:val="Heading4Char"/>
          <w:rFonts w:cs="Arial"/>
        </w:rPr>
        <w:t>Maier 17</w:t>
      </w:r>
      <w:r w:rsidRPr="00E75444">
        <w:t xml:space="preserve"> - Shana L. Maier, Ph.D., Dr. Maier is a professor of Criminal Justice and Director of the Master’s in Criminal Justice program at Widener University, Chester, PA. (The Implications of Marijuana Decriminalization and Legalization on Crime in the United States, Scholarly Journals, </w:t>
      </w:r>
      <w:hyperlink r:id="rId50" w:history="1">
        <w:r w:rsidRPr="00E75444">
          <w:rPr>
            <w:rStyle w:val="Hyperlink"/>
          </w:rPr>
          <w:t>https://journals.sagepub.com/doi/abs/10.1177/0091450917708790</w:t>
        </w:r>
      </w:hyperlink>
      <w:r w:rsidRPr="00E75444">
        <w:t>)</w:t>
      </w:r>
    </w:p>
    <w:p w14:paraId="49BF0F2E" w14:textId="77777777" w:rsidR="00680BF1" w:rsidRPr="00E75444" w:rsidRDefault="00680BF1" w:rsidP="00680BF1">
      <w:pPr>
        <w:rPr>
          <w:sz w:val="21"/>
          <w:szCs w:val="21"/>
          <w:shd w:val="clear" w:color="auto" w:fill="FFFFFF"/>
        </w:rPr>
      </w:pPr>
      <w:r w:rsidRPr="00E75444">
        <w:rPr>
          <w:sz w:val="21"/>
          <w:szCs w:val="21"/>
          <w:shd w:val="clear" w:color="auto" w:fill="FFFFFF"/>
        </w:rPr>
        <w:t xml:space="preserve">As will be discussed further in the literature review, arguments that support the </w:t>
      </w:r>
      <w:r w:rsidRPr="00E75444">
        <w:rPr>
          <w:sz w:val="21"/>
          <w:szCs w:val="21"/>
          <w:u w:val="single"/>
          <w:shd w:val="clear" w:color="auto" w:fill="FFFFFF"/>
        </w:rPr>
        <w:t>legalization of marijuana focus on a potential decrease in crime due to the reduction in the underground market and criminal activity associated with it.</w:t>
      </w:r>
      <w:r w:rsidRPr="00E75444">
        <w:rPr>
          <w:sz w:val="21"/>
          <w:szCs w:val="21"/>
          <w:shd w:val="clear" w:color="auto" w:fill="FFFFFF"/>
        </w:rPr>
        <w:t xml:space="preserve"> If legalized, </w:t>
      </w:r>
      <w:r w:rsidRPr="00E75444">
        <w:rPr>
          <w:sz w:val="21"/>
          <w:szCs w:val="21"/>
          <w:u w:val="single"/>
          <w:shd w:val="clear" w:color="auto" w:fill="FFFFFF"/>
        </w:rPr>
        <w:t>users may not have to buy marijuana illegally and thus "coming into contact with criminal networks</w:t>
      </w:r>
      <w:r w:rsidRPr="00E75444">
        <w:rPr>
          <w:sz w:val="21"/>
          <w:szCs w:val="21"/>
          <w:shd w:val="clear" w:color="auto" w:fill="FFFFFF"/>
        </w:rPr>
        <w:t xml:space="preserve">" ([Pedersen &amp; Skardhamar, 2010], p. 116). </w:t>
      </w:r>
      <w:r w:rsidRPr="00E75444">
        <w:rPr>
          <w:sz w:val="21"/>
          <w:szCs w:val="21"/>
          <w:u w:val="single"/>
          <w:shd w:val="clear" w:color="auto" w:fill="FFFFFF"/>
        </w:rPr>
        <w:t>Proponents of legalization also point to increased tax revenue and reduced costs associated with enforcing marijuana laws, processing offenders through the courts, and housing convicted drug offenders or supervise them on probation</w:t>
      </w:r>
      <w:r w:rsidRPr="00E75444">
        <w:rPr>
          <w:sz w:val="21"/>
          <w:szCs w:val="21"/>
          <w:shd w:val="clear" w:color="auto" w:fill="FFFFFF"/>
        </w:rPr>
        <w:t xml:space="preserve">. It is estimated that the cost of enforcing marijuana possession laws is between US$3.6 billion ([American Civil Liberties Union, 2013]) and US$7.7 billion (includes policing, adjudicating, and sentencing) ([Miron, 2005]). </w:t>
      </w:r>
      <w:r w:rsidRPr="00E75444">
        <w:rPr>
          <w:sz w:val="21"/>
          <w:szCs w:val="21"/>
          <w:u w:val="single"/>
          <w:shd w:val="clear" w:color="auto" w:fill="FFFFFF"/>
        </w:rPr>
        <w:t>If marijuana is legalized or even decriminalized, it is argued that law enforcement will spend less time and resources enforcing laws</w:t>
      </w:r>
      <w:r w:rsidRPr="00E75444">
        <w:rPr>
          <w:sz w:val="21"/>
          <w:szCs w:val="21"/>
          <w:shd w:val="clear" w:color="auto" w:fill="FFFFFF"/>
        </w:rPr>
        <w:t xml:space="preserve"> ([Caulkins &amp; Kilmer, 2016]). </w:t>
      </w:r>
      <w:r w:rsidRPr="00E75444">
        <w:rPr>
          <w:sz w:val="21"/>
          <w:szCs w:val="21"/>
          <w:u w:val="single"/>
          <w:shd w:val="clear" w:color="auto" w:fill="FFFFFF"/>
        </w:rPr>
        <w:t>Proponents of medical marijuana legalization also focus on the health benefits for those with certain illnesses and medical conditions</w:t>
      </w:r>
      <w:r w:rsidRPr="00E75444">
        <w:rPr>
          <w:sz w:val="21"/>
          <w:szCs w:val="21"/>
          <w:shd w:val="clear" w:color="auto" w:fill="FFFFFF"/>
        </w:rPr>
        <w:t xml:space="preserve"> ([Eddy, 2010]). Those who suffer from chronic pain may also turn to marijuana rather than possibly addictive pain medication (opioids). For example, researchers found that states with medical marijuana dispensaries had fewer opioid addictions and opioid overdose deaths in comparison to states without medical marijuana dispensaries ([Powell, Pacula, &amp; Jacobson, 2015]). Conclusions were drawn from data from four sources: state reported data on admissions to treatment facilities receiving public funding, opioid-related deaths in the U.S. (reported in the National Vital Statistics System), the legal distribution of opioids to states from producers (data from Drug Enforcement Administration), and self-reported nonmedical pain reliever use (data from National Survey on Drug Use and Health; [Powell et al., 2015]).</w:t>
      </w:r>
    </w:p>
    <w:p w14:paraId="41B63EE3" w14:textId="77777777" w:rsidR="00680BF1" w:rsidRPr="00E75444" w:rsidRDefault="00680BF1" w:rsidP="00680BF1">
      <w:pPr>
        <w:pStyle w:val="Heading4"/>
        <w:rPr>
          <w:rFonts w:cs="Arial"/>
        </w:rPr>
      </w:pPr>
      <w:r w:rsidRPr="00E75444">
        <w:rPr>
          <w:rFonts w:cs="Arial"/>
        </w:rPr>
        <w:t xml:space="preserve">State and federal laws on marijuana complicate the relationship. Decriminalization is key to fix federalism. </w:t>
      </w:r>
    </w:p>
    <w:p w14:paraId="079768E1" w14:textId="77777777" w:rsidR="00680BF1" w:rsidRPr="00E75444" w:rsidRDefault="00680BF1" w:rsidP="00680BF1">
      <w:r w:rsidRPr="00E75444">
        <w:rPr>
          <w:rFonts w:eastAsiaTheme="majorEastAsia"/>
          <w:b/>
          <w:iCs/>
          <w:sz w:val="26"/>
        </w:rPr>
        <w:t>Shapiro and Larosier 18</w:t>
      </w:r>
      <w:r w:rsidRPr="00E75444">
        <w:t xml:space="preserve"> - Ilya Shapiro and Matthew Larosier, </w:t>
      </w:r>
      <w:r w:rsidRPr="00E75444">
        <w:rPr>
          <w:shd w:val="clear" w:color="auto" w:fill="FFFFFF"/>
        </w:rPr>
        <w:t>Ilya Shapiro is a senior fellow in constitutional studies at the Cato Institute and editor-in-chief of the Cato </w:t>
      </w:r>
      <w:r w:rsidRPr="00E75444">
        <w:rPr>
          <w:i/>
          <w:iCs/>
          <w:shd w:val="clear" w:color="auto" w:fill="FFFFFF"/>
        </w:rPr>
        <w:t>Supreme Court Review</w:t>
      </w:r>
      <w:r w:rsidRPr="00E75444">
        <w:rPr>
          <w:shd w:val="clear" w:color="auto" w:fill="FFFFFF"/>
        </w:rPr>
        <w:t xml:space="preserve">. </w:t>
      </w:r>
      <w:r w:rsidRPr="00E75444">
        <w:t xml:space="preserve">Director of Legal Policy at Firearms Policy Coalition “High on Federalism: Marijuana's Challenge to Federal-State Relations, HeinOnline, </w:t>
      </w:r>
      <w:hyperlink r:id="rId51" w:history="1">
        <w:r w:rsidRPr="00E75444">
          <w:rPr>
            <w:rStyle w:val="Hyperlink"/>
          </w:rPr>
          <w:t>file:///C:/Users/bbahe/Downloads/11KyJEquineAgricNatResour.pdf</w:t>
        </w:r>
      </w:hyperlink>
      <w:r w:rsidRPr="00E75444">
        <w:t xml:space="preserve">” </w:t>
      </w:r>
    </w:p>
    <w:p w14:paraId="54F477A7" w14:textId="33B91F73" w:rsidR="00680BF1" w:rsidRPr="00E75444" w:rsidRDefault="00680BF1" w:rsidP="003D2AE9">
      <w:r w:rsidRPr="00E75444">
        <w:t>In Gonzales v. Raich</w:t>
      </w:r>
      <w:r w:rsidRPr="00E75444">
        <w:rPr>
          <w:u w:val="single"/>
        </w:rPr>
        <w:t>, the Supreme Court upheld the constitutionality of the Controlled Substances Act as applied to marijuana cultivated in-state for personal use</w:t>
      </w:r>
      <w:r w:rsidRPr="00E75444">
        <w:t xml:space="preserve">. 32 If the Court had held the opposite-as we think it should have-then the federal government could not have reached the growth, possession, or transfer of marijuana on a local level or within a state. But the Court did what it did, despite the apparent paradox wherein nationwide alcohol prohibition required a constitutional amendment. Thus, </w:t>
      </w:r>
      <w:r w:rsidRPr="00E75444">
        <w:rPr>
          <w:u w:val="single"/>
        </w:rPr>
        <w:t>the dueling sovereigns of the federal and state governments have developed a much more complicated relationship</w:t>
      </w:r>
      <w:r w:rsidRPr="00E75444">
        <w:t>. Generally speaking, in those rare cases of overlapping jurisdiction</w:t>
      </w:r>
      <w:r w:rsidRPr="00E75444">
        <w:rPr>
          <w:u w:val="single"/>
        </w:rPr>
        <w:t>, when Congress legalizes private activity, state laws to the contrary are preempted. But when Congress bans activity the states have legalized, the legal status of the regulated activity and the practical import of federal law is less obvious.</w:t>
      </w:r>
      <w:r w:rsidRPr="00E75444">
        <w:t xml:space="preserve"> This is largely because even in those areas where federal authorities may enact law, they are barred from using the state as an instrument of enforcement of those federal laws. 3 3 This issue comes up in a host of policy areas, including immigration, guns, and-most recentlyeven sports gambling. 34 Sure, state and local law enforcement can make agreements with the federal government-often in exchange for federal funding-to cooperate on criminal investigations or for other purposes. This is common practice, but the important consideration is that the state's hand is never forced.35 This means that regardless of whether it is the state attorney general or a cop on the beat in your hometown, there is no binding obligation to enforce federal law.</w:t>
      </w:r>
    </w:p>
    <w:p w14:paraId="218F577A" w14:textId="7B76BABF" w:rsidR="003D2AE9" w:rsidRPr="00E75444" w:rsidRDefault="00680BF1" w:rsidP="003D2AE9">
      <w:pPr>
        <w:pStyle w:val="Heading2"/>
        <w:rPr>
          <w:rFonts w:cs="Arial"/>
        </w:rPr>
      </w:pPr>
      <w:r w:rsidRPr="00E75444">
        <w:rPr>
          <w:rFonts w:cs="Arial"/>
        </w:rPr>
        <w:t xml:space="preserve">Adv — </w:t>
      </w:r>
      <w:r w:rsidR="003D2AE9" w:rsidRPr="00E75444">
        <w:rPr>
          <w:rFonts w:cs="Arial"/>
        </w:rPr>
        <w:t>Cartels</w:t>
      </w:r>
    </w:p>
    <w:p w14:paraId="738003B6" w14:textId="51F90B24" w:rsidR="003D2AE9" w:rsidRPr="00E75444" w:rsidRDefault="003D2AE9" w:rsidP="003D2AE9">
      <w:pPr>
        <w:pStyle w:val="Heading3"/>
        <w:rPr>
          <w:rFonts w:cs="Arial"/>
        </w:rPr>
      </w:pPr>
      <w:r w:rsidRPr="00E75444">
        <w:rPr>
          <w:rFonts w:cs="Arial"/>
        </w:rPr>
        <w:t>2AC — Cartels I/L</w:t>
      </w:r>
    </w:p>
    <w:p w14:paraId="3730B61A" w14:textId="77777777" w:rsidR="003D2AE9" w:rsidRPr="00E75444" w:rsidRDefault="003D2AE9" w:rsidP="003D2AE9">
      <w:pPr>
        <w:pStyle w:val="Heading4"/>
        <w:rPr>
          <w:rFonts w:cs="Arial"/>
        </w:rPr>
      </w:pPr>
      <w:r w:rsidRPr="00E75444">
        <w:rPr>
          <w:rFonts w:cs="Arial"/>
        </w:rPr>
        <w:t>Decriminalizing Marijuana and promoting Marijuana trade between Mexico and the US reduces cartel violence</w:t>
      </w:r>
    </w:p>
    <w:p w14:paraId="62C6DE55" w14:textId="77777777" w:rsidR="003D2AE9" w:rsidRPr="00E75444" w:rsidRDefault="003D2AE9" w:rsidP="003D2AE9">
      <w:pPr>
        <w:rPr>
          <w:sz w:val="16"/>
        </w:rPr>
      </w:pPr>
      <w:r w:rsidRPr="00E75444">
        <w:rPr>
          <w:rStyle w:val="Style13ptBold"/>
        </w:rPr>
        <w:t>Jones 13</w:t>
      </w:r>
      <w:r w:rsidRPr="00E75444">
        <w:t xml:space="preserve"> </w:t>
      </w:r>
      <w:r w:rsidRPr="00E75444">
        <w:rPr>
          <w:sz w:val="16"/>
        </w:rPr>
        <w:t>(Nathan Jones is a security studies professor at Sam Houston State University ,</w:t>
      </w:r>
      <w:hyperlink r:id="rId52" w:history="1">
        <w:r w:rsidRPr="00E75444">
          <w:rPr>
            <w:rStyle w:val="Hyperlink"/>
            <w:sz w:val="16"/>
          </w:rPr>
          <w:t>https://d1wqtxts1xzle7.cloudfront.net/54983270/Small_Wars_Journal_-_Mexico_Drug_Policy_and_Security_Review_2012_-_2013-01-11.pdf?1510477606=&amp;response-content-disposition=inline%3B+filename%3DMexico_Drug_Policy_and_Security_Review_2.pdf&amp;Expires=1594682151&amp;Signature=TLoyIJRL3CRAwKmFOryHSua7zisgGanM5cXH5QeOC9fHMdHahtIKbemshZRC2FcFsuzf7PZqxRl50Y171g0GxdIpaS-8rTlZBZs~c9RbYZZ9L3~0wsjKW6zA02IirSrV5O4Bf37FpRdpk6JGmaeQ4hj9DjVyXFRk~oUqsahkpbyoivmj~BEnyswRM4rDGT2u65qsddBVjqvvkM~lOcbx~BHtXcBJAOC7sZPoLcvyJrx49qKylZ29DjE92quRRRQVwP6UdIpQ-OG0x0JbF7YJpGBgDvye2EZ-BRN9rkaVHK~Tsjh3fDcp1etBjipYBv3ct21-5z5VoYTV0XLfM-nnvg__&amp;Key-Pair-Id=APKAJLOHF5GGSLRBV4ZA</w:t>
        </w:r>
      </w:hyperlink>
      <w:r w:rsidRPr="00E75444">
        <w:rPr>
          <w:sz w:val="16"/>
        </w:rPr>
        <w:t>, MX)</w:t>
      </w:r>
    </w:p>
    <w:p w14:paraId="024C4963" w14:textId="77777777" w:rsidR="003D2AE9" w:rsidRPr="00E75444" w:rsidRDefault="003D2AE9" w:rsidP="003D2AE9">
      <w:pPr>
        <w:rPr>
          <w:rStyle w:val="StyleUnderline"/>
        </w:rPr>
      </w:pPr>
      <w:r w:rsidRPr="00E75444">
        <w:rPr>
          <w:sz w:val="16"/>
        </w:rPr>
        <w:t xml:space="preserve">In November U.S. voters in Washington and Colorado passed initiatives legalizing marijuana for recreational use. </w:t>
      </w:r>
      <w:r w:rsidRPr="00E75444">
        <w:rPr>
          <w:rStyle w:val="StyleUnderline"/>
        </w:rPr>
        <w:t>The view from inside the Mexican government was one of rage and frustration. How could the U.S. legalize marijuana after forcing a confrontational approach with drug trafficking organizations</w:t>
      </w:r>
      <w:r w:rsidRPr="00E75444">
        <w:rPr>
          <w:sz w:val="16"/>
        </w:rPr>
        <w:t xml:space="preserve">? </w:t>
      </w:r>
      <w:r w:rsidRPr="00E75444">
        <w:rPr>
          <w:rStyle w:val="StyleUnderline"/>
        </w:rPr>
        <w:t xml:space="preserve">Apparently Mexican government officials are as confused about the American federal system as the American public and government officials are. Colorado is currently </w:t>
      </w:r>
      <w:r w:rsidRPr="00E75444">
        <w:rPr>
          <w:rStyle w:val="Emphasis"/>
        </w:rPr>
        <w:t>attempting to address the thorny regulatory problems of marijuana legalization at the state level despite its illegality</w:t>
      </w:r>
      <w:r w:rsidRPr="00E75444">
        <w:rPr>
          <w:rStyle w:val="StyleUnderline"/>
        </w:rPr>
        <w:t xml:space="preserve"> at the federal level. Mexican leaders like Luis Videgaray now the equivalent of the Secretary of the Treasury have said that these initiatives require a fundamental “review” of drug policy in both nations. The academic and policy communities in Mexico generally saw the passage of the initiatives differently. </w:t>
      </w:r>
      <w:r w:rsidRPr="00E75444">
        <w:rPr>
          <w:sz w:val="16"/>
        </w:rPr>
        <w:t xml:space="preserve">Mexico’s Institute for Competiveness (IMCO) released a report from Alejandro Hope and Eduardo Clark on the economic effect of legalization in the three states with ballot initiatives (Oregon also voted though did not pass legalization of marijuana for recreational use). </w:t>
      </w:r>
      <w:r w:rsidRPr="00E75444">
        <w:rPr>
          <w:rStyle w:val="StyleUnderline"/>
        </w:rPr>
        <w:t xml:space="preserve">The report concluded that </w:t>
      </w:r>
      <w:r w:rsidRPr="00E75444">
        <w:rPr>
          <w:rStyle w:val="Emphasis"/>
        </w:rPr>
        <w:t>cartel profits would be reduced by 30%</w:t>
      </w:r>
      <w:r w:rsidRPr="00E75444">
        <w:rPr>
          <w:rStyle w:val="StyleUnderline"/>
        </w:rPr>
        <w:t xml:space="preserve"> if these states legalized marijuana and that marijuana were trafficked to other states. The report also specified that the Sinaloa Cartel would be hardest hit, which makes sense given its focus on its “core competency,” </w:t>
      </w:r>
      <w:r w:rsidRPr="00E75444">
        <w:rPr>
          <w:rStyle w:val="Emphasis"/>
        </w:rPr>
        <w:t>drug trafficking over other activities such as kidnapping and extortion</w:t>
      </w:r>
      <w:r w:rsidRPr="00E75444">
        <w:rPr>
          <w:rStyle w:val="StyleUnderline"/>
        </w:rPr>
        <w:t xml:space="preserve">. It is possible that Mexican organized crime could play a role in transporting legal marijuana from states such as Washington and Colorado to other states where it is illegal, though this is more likely to be carried out by smaller networked local actors. It is also possible Mexican organized crime could play a role in subverting taxation schemes that could keep prices high enough to sustain a black market, as is the case with subverting tobacco taxes. Again this role is more likely to be played by domestic actors. </w:t>
      </w:r>
      <w:r w:rsidRPr="00E75444">
        <w:rPr>
          <w:rStyle w:val="Emphasis"/>
        </w:rPr>
        <w:t>The potential shift in U.S. drug policy these initiatives represent could prove, over the long haul, to be the most important factor in the reduction violence in Latin America</w:t>
      </w:r>
      <w:r w:rsidRPr="00E75444">
        <w:rPr>
          <w:rStyle w:val="StyleUnderline"/>
        </w:rPr>
        <w:t xml:space="preserve"> as the underlying supply and demand factors of the drug war are finally rationally addressed.</w:t>
      </w:r>
    </w:p>
    <w:p w14:paraId="43A7FAA9" w14:textId="77777777" w:rsidR="003D2AE9" w:rsidRPr="00E75444" w:rsidRDefault="003D2AE9" w:rsidP="003D2AE9">
      <w:pPr>
        <w:rPr>
          <w:rStyle w:val="StyleUnderline"/>
        </w:rPr>
      </w:pPr>
    </w:p>
    <w:p w14:paraId="1E47F8DF" w14:textId="77777777" w:rsidR="003D2AE9" w:rsidRPr="00E75444" w:rsidRDefault="003D2AE9" w:rsidP="003D2AE9">
      <w:pPr>
        <w:pStyle w:val="Heading4"/>
        <w:rPr>
          <w:rFonts w:cs="Arial"/>
        </w:rPr>
      </w:pPr>
      <w:r w:rsidRPr="00E75444">
        <w:rPr>
          <w:rFonts w:cs="Arial"/>
        </w:rPr>
        <w:t>Cartels depend on Marijuana for money- decriminalizing cripples their status</w:t>
      </w:r>
    </w:p>
    <w:p w14:paraId="4A233477" w14:textId="77777777" w:rsidR="003D2AE9" w:rsidRPr="00E75444" w:rsidRDefault="003D2AE9" w:rsidP="003D2AE9">
      <w:pPr>
        <w:rPr>
          <w:sz w:val="16"/>
        </w:rPr>
      </w:pPr>
      <w:r w:rsidRPr="00E75444">
        <w:rPr>
          <w:rStyle w:val="Style13ptBold"/>
        </w:rPr>
        <w:t xml:space="preserve">Munoz 14 </w:t>
      </w:r>
      <w:r w:rsidRPr="00E75444">
        <w:rPr>
          <w:sz w:val="16"/>
        </w:rPr>
        <w:t xml:space="preserve">(Andres E. Munoz is a content development editor for the Seattle Law Journal, "Blunt the Violence: How Legal Marijuana Regulation in the United States Can Help End the Cartel Violence in Mexico Student Scholarship 13 Seattle Journal for Social Justice 2014-2015," No Publication, </w:t>
      </w:r>
      <w:hyperlink r:id="rId53" w:history="1">
        <w:r w:rsidRPr="00E75444">
          <w:rPr>
            <w:rStyle w:val="Hyperlink"/>
            <w:sz w:val="16"/>
          </w:rPr>
          <w:t>https://heinonline.org/HOL/LandingPage?handle=hein.journals/sjsj13&amp;div=28&amp;id=&amp;page=</w:t>
        </w:r>
      </w:hyperlink>
      <w:r w:rsidRPr="00E75444">
        <w:rPr>
          <w:sz w:val="16"/>
        </w:rPr>
        <w:t>, MX)</w:t>
      </w:r>
    </w:p>
    <w:p w14:paraId="43A08E93" w14:textId="77777777" w:rsidR="003D2AE9" w:rsidRPr="00E75444" w:rsidRDefault="003D2AE9" w:rsidP="003D2AE9">
      <w:pPr>
        <w:rPr>
          <w:sz w:val="16"/>
        </w:rPr>
      </w:pPr>
      <w:r w:rsidRPr="00E75444">
        <w:rPr>
          <w:rStyle w:val="StyleUnderline"/>
        </w:rPr>
        <w:t xml:space="preserve">Tight restrictions, high taxes, caps on marijuana (such as those in Washington and Colorado), and state and federal </w:t>
      </w:r>
      <w:r w:rsidRPr="00E75444">
        <w:rPr>
          <w:rStyle w:val="Emphasis"/>
        </w:rPr>
        <w:t>conflicts limit the ability for US businesses</w:t>
      </w:r>
      <w:r w:rsidRPr="00E75444">
        <w:rPr>
          <w:rStyle w:val="StyleUnderline"/>
        </w:rPr>
        <w:t xml:space="preserve"> to grow and expand to an extent that could completely replace marijuana provided by cartels</w:t>
      </w:r>
      <w:r w:rsidRPr="00E75444">
        <w:rPr>
          <w:sz w:val="16"/>
        </w:rPr>
        <w:t>. Like any business</w:t>
      </w:r>
      <w:r w:rsidRPr="00E75444">
        <w:rPr>
          <w:rStyle w:val="StyleUnderline"/>
        </w:rPr>
        <w:t>, the emerging legal marijuana businesses must be able to compete with illegal marijuana businesses in order to replace them</w:t>
      </w:r>
      <w:r w:rsidRPr="00E75444">
        <w:rPr>
          <w:sz w:val="16"/>
        </w:rPr>
        <w:t xml:space="preserve">. </w:t>
      </w:r>
      <w:r w:rsidRPr="00E75444">
        <w:rPr>
          <w:rStyle w:val="StyleUnderline"/>
        </w:rPr>
        <w:t xml:space="preserve">Displacing the cartel marijuana businesses in the United States with legal domestic businesses would be a </w:t>
      </w:r>
      <w:r w:rsidRPr="00E75444">
        <w:rPr>
          <w:rStyle w:val="Emphasis"/>
        </w:rPr>
        <w:t>huge loss to the cartels and would likely shrink their influence</w:t>
      </w:r>
      <w:r w:rsidRPr="00E75444">
        <w:rPr>
          <w:rStyle w:val="StyleUnderline"/>
        </w:rPr>
        <w:t xml:space="preserve"> and hopefully lead to an end of cartel violenc</w:t>
      </w:r>
      <w:r w:rsidRPr="00E75444">
        <w:rPr>
          <w:sz w:val="16"/>
        </w:rPr>
        <w:t xml:space="preserve">e. It is important that US policy makers, voters, and residents consider what is going on in Mexico, </w:t>
      </w:r>
      <w:r w:rsidRPr="00E75444">
        <w:rPr>
          <w:rStyle w:val="StyleUnderline"/>
        </w:rPr>
        <w:t xml:space="preserve">because this is a </w:t>
      </w:r>
      <w:r w:rsidRPr="00E75444">
        <w:rPr>
          <w:rStyle w:val="Emphasis"/>
        </w:rPr>
        <w:t xml:space="preserve">human rights issue </w:t>
      </w:r>
      <w:r w:rsidRPr="00E75444">
        <w:rPr>
          <w:rStyle w:val="StyleUnderline"/>
        </w:rPr>
        <w:t>that affects not only the United States’ next door neighbor, but also US citizens and residents alike who have family, friends, and loved ones victimized by the violence.</w:t>
      </w:r>
      <w:r w:rsidRPr="00E75444">
        <w:rPr>
          <w:sz w:val="16"/>
        </w:rPr>
        <w:t xml:space="preserve"> The topic of marijuana in the United States is the center of much debate and controversy as there have been large movements in recent years to not only decriminalize its use generally, but also specifically legalize its recreational use. </w:t>
      </w:r>
      <w:r w:rsidRPr="00E75444">
        <w:rPr>
          <w:rStyle w:val="StyleUnderline"/>
        </w:rPr>
        <w:t xml:space="preserve">Currently in the United States, the movement to legalize both the medical and recreational use of marijuana </w:t>
      </w:r>
      <w:r w:rsidRPr="00E75444">
        <w:rPr>
          <w:rStyle w:val="Emphasis"/>
        </w:rPr>
        <w:t>is gaining momentum as</w:t>
      </w:r>
      <w:r w:rsidRPr="00E75444">
        <w:rPr>
          <w:rStyle w:val="StyleUnderline"/>
        </w:rPr>
        <w:t xml:space="preserve"> can be seen by recent legislation legalizing the use of recreational marijuana in Washington</w:t>
      </w:r>
      <w:r w:rsidRPr="00E75444">
        <w:rPr>
          <w:sz w:val="16"/>
        </w:rPr>
        <w:t xml:space="preserve"> and Colorado in 2012, and Oregon, Alaska, and the District of Columbia in 2014.23 This recent legislation is profound in US history because a movement like this was likely unimaginable even 20 years ago. This movement, however, is still young, and </w:t>
      </w:r>
      <w:r w:rsidRPr="00E75444">
        <w:rPr>
          <w:rStyle w:val="StyleUnderline"/>
        </w:rPr>
        <w:t xml:space="preserve">many states and the federal government refuse to even consider this type of legislation for a variety of reasons. Due to its current criminalized status in much of the country, marijuana </w:t>
      </w:r>
      <w:r w:rsidRPr="00E75444">
        <w:rPr>
          <w:rStyle w:val="Emphasis"/>
        </w:rPr>
        <w:t>continues to be one of the most illegally smuggled drugs</w:t>
      </w:r>
      <w:r w:rsidRPr="00E75444">
        <w:rPr>
          <w:rStyle w:val="StyleUnderline"/>
        </w:rPr>
        <w:t xml:space="preserve"> into the United States from Mexico, which provides a </w:t>
      </w:r>
      <w:r w:rsidRPr="00E75444">
        <w:rPr>
          <w:rStyle w:val="Emphasis"/>
        </w:rPr>
        <w:t>strong economic base for Mexican cartels</w:t>
      </w:r>
      <w:r w:rsidRPr="00E75444">
        <w:rPr>
          <w:rStyle w:val="StyleUnderline"/>
        </w:rPr>
        <w:t>.24 If more states, and possibly the federal government, followed in Washington’s and Colorado’s footsteps by legalizing marijuana’s recreational use, a dwindling of cartel funding and business would likely resul</w:t>
      </w:r>
      <w:r w:rsidRPr="00E75444">
        <w:rPr>
          <w:sz w:val="16"/>
        </w:rPr>
        <w:t>t</w:t>
      </w:r>
      <w:r w:rsidRPr="00E75444">
        <w:rPr>
          <w:rStyle w:val="StyleUnderline"/>
        </w:rPr>
        <w:t xml:space="preserve">. This reduction of </w:t>
      </w:r>
      <w:r w:rsidRPr="00E75444">
        <w:rPr>
          <w:rStyle w:val="Emphasis"/>
        </w:rPr>
        <w:t>cartel power would severely damage cartels’ efforts</w:t>
      </w:r>
      <w:r w:rsidRPr="00E75444">
        <w:rPr>
          <w:rStyle w:val="StyleUnderline"/>
        </w:rPr>
        <w:t xml:space="preserve"> and possibly lead </w:t>
      </w:r>
      <w:r w:rsidRPr="00E75444">
        <w:rPr>
          <w:rStyle w:val="Emphasis"/>
        </w:rPr>
        <w:t>to an end of the widespread violence</w:t>
      </w:r>
      <w:r w:rsidRPr="00E75444">
        <w:rPr>
          <w:rStyle w:val="StyleUnderline"/>
        </w:rPr>
        <w:t xml:space="preserve"> in Mexico. As stated above, however, this can only happen if the laws legalizing marijuana can effectively drive down cartel influence. This article examines how the current laws in Washington and Colorado could drive out cartel business and how a few modifications to state and federal policies can further reduce cartel influence and violence</w:t>
      </w:r>
      <w:r w:rsidRPr="00E75444">
        <w:rPr>
          <w:sz w:val="16"/>
        </w:rPr>
        <w:t>. Although Oregon, Alaska, and the District of Columbia have passed recreational marijuana laws, this article focuses primarily on the Washington and Colorado laws because more research has been done on these laws as they have been around longer.</w:t>
      </w:r>
    </w:p>
    <w:p w14:paraId="018A72F9" w14:textId="77777777" w:rsidR="003D2AE9" w:rsidRPr="00E75444" w:rsidRDefault="003D2AE9" w:rsidP="003D2AE9">
      <w:pPr>
        <w:pStyle w:val="Heading4"/>
        <w:rPr>
          <w:rFonts w:cs="Arial"/>
        </w:rPr>
      </w:pPr>
      <w:r w:rsidRPr="00E75444">
        <w:rPr>
          <w:rFonts w:cs="Arial"/>
        </w:rPr>
        <w:t>Decriminalization reduces cartel violence, destigmatizes public consensus on marijuana, and boosts rehabilitation for drug-users</w:t>
      </w:r>
    </w:p>
    <w:p w14:paraId="37697E91" w14:textId="77777777" w:rsidR="003D2AE9" w:rsidRPr="00E75444" w:rsidRDefault="003D2AE9" w:rsidP="003D2AE9">
      <w:pPr>
        <w:rPr>
          <w:sz w:val="16"/>
        </w:rPr>
      </w:pPr>
      <w:r w:rsidRPr="00E75444">
        <w:rPr>
          <w:rStyle w:val="Style13ptBold"/>
        </w:rPr>
        <w:t>Hoskin 10</w:t>
      </w:r>
      <w:r w:rsidRPr="00E75444">
        <w:t xml:space="preserve"> </w:t>
      </w:r>
      <w:r w:rsidRPr="00E75444">
        <w:rPr>
          <w:sz w:val="16"/>
        </w:rPr>
        <w:t xml:space="preserve">(Ryan Hoskin has a masters in public policy from George Mason University, Mexican Drug Violence: Why the Merida Initiative, Gun Bans and Border Controls Will Fail and Drug Reform is the Solution, </w:t>
      </w:r>
      <w:hyperlink r:id="rId54" w:history="1">
        <w:r w:rsidRPr="00E75444">
          <w:rPr>
            <w:rStyle w:val="Hyperlink"/>
            <w:sz w:val="16"/>
          </w:rPr>
          <w:t>http://jbox.gmu.edu/bitstream/handle/1920/6549/133-791-1-PB.pdf?sequence=1&amp;isAllowed=y</w:t>
        </w:r>
      </w:hyperlink>
      <w:r w:rsidRPr="00E75444">
        <w:rPr>
          <w:sz w:val="16"/>
        </w:rPr>
        <w:t>, MX)</w:t>
      </w:r>
    </w:p>
    <w:p w14:paraId="65295EC9" w14:textId="77777777" w:rsidR="003D2AE9" w:rsidRPr="00E75444" w:rsidRDefault="003D2AE9" w:rsidP="003D2AE9">
      <w:pPr>
        <w:rPr>
          <w:sz w:val="16"/>
        </w:rPr>
      </w:pPr>
      <w:r w:rsidRPr="00E75444">
        <w:rPr>
          <w:rStyle w:val="StyleUnderline"/>
        </w:rPr>
        <w:t xml:space="preserve">Simply using the military to </w:t>
      </w:r>
      <w:r w:rsidRPr="00E75444">
        <w:rPr>
          <w:rStyle w:val="Emphasis"/>
        </w:rPr>
        <w:t>suppress existing cartel violence will not solve its underlying</w:t>
      </w:r>
      <w:r w:rsidRPr="00E75444">
        <w:rPr>
          <w:rStyle w:val="StyleUnderline"/>
        </w:rPr>
        <w:t xml:space="preserve"> causes.</w:t>
      </w:r>
      <w:r w:rsidRPr="00E75444">
        <w:rPr>
          <w:sz w:val="16"/>
        </w:rPr>
        <w:t xml:space="preserve"> Columbia tried this by removing Pablo Escobar, an infamous drug lord, in the 1980s. </w:t>
      </w:r>
      <w:r w:rsidRPr="00E75444">
        <w:rPr>
          <w:rStyle w:val="StyleUnderline"/>
        </w:rPr>
        <w:t xml:space="preserve">Once he was killed, the void was filled by hundreds of smaller cartels. With this, </w:t>
      </w:r>
      <w:r w:rsidRPr="00E75444">
        <w:rPr>
          <w:rStyle w:val="Emphasis"/>
        </w:rPr>
        <w:t>cocaine cultivation actually increased by 15</w:t>
      </w:r>
      <w:r w:rsidRPr="00E75444">
        <w:rPr>
          <w:rStyle w:val="StyleUnderline"/>
        </w:rPr>
        <w:t xml:space="preserve">% post Plan Columbia.29 These trends are exactly what we </w:t>
      </w:r>
      <w:r w:rsidRPr="00E75444">
        <w:rPr>
          <w:rStyle w:val="Emphasis"/>
        </w:rPr>
        <w:t>have seen in Mexico. Despite</w:t>
      </w:r>
      <w:r w:rsidRPr="00E75444">
        <w:rPr>
          <w:rStyle w:val="StyleUnderline"/>
        </w:rPr>
        <w:t xml:space="preserve"> decades of enforcement, drug use and production have risen</w:t>
      </w:r>
      <w:r w:rsidRPr="00E75444">
        <w:rPr>
          <w:sz w:val="16"/>
        </w:rPr>
        <w:t>. Calderon will cite the increases in seizures as a sign of the success of his efforts; rather, it is indicative of an increase in drugs crossing the border. R</w:t>
      </w:r>
      <w:r w:rsidRPr="00E75444">
        <w:rPr>
          <w:rStyle w:val="StyleUnderline"/>
        </w:rPr>
        <w:t xml:space="preserve">eality Meets Policy Studies that examine the biology and economics of addiction have shown that </w:t>
      </w:r>
      <w:r w:rsidRPr="00E75444">
        <w:rPr>
          <w:rStyle w:val="Emphasis"/>
        </w:rPr>
        <w:t>regulation and prohibition of drugs actually have the perverse effect of increasing the potency of</w:t>
      </w:r>
      <w:r w:rsidRPr="00E75444">
        <w:rPr>
          <w:rStyle w:val="StyleUnderline"/>
        </w:rPr>
        <w:t xml:space="preserve"> drugs</w:t>
      </w:r>
      <w:r w:rsidRPr="00E75444">
        <w:rPr>
          <w:sz w:val="16"/>
        </w:rPr>
        <w:t xml:space="preserve">. </w:t>
      </w:r>
      <w:r w:rsidRPr="00E75444">
        <w:rPr>
          <w:rStyle w:val="StyleUnderline"/>
        </w:rPr>
        <w:t xml:space="preserve">Very often users will </w:t>
      </w:r>
      <w:r w:rsidRPr="00E75444">
        <w:rPr>
          <w:rStyle w:val="Emphasis"/>
        </w:rPr>
        <w:t>switch to other drugs or stronger</w:t>
      </w:r>
      <w:r w:rsidRPr="00E75444">
        <w:rPr>
          <w:rStyle w:val="StyleUnderline"/>
        </w:rPr>
        <w:t xml:space="preserve"> ones, increasing the harm caused by their addictive qualities. When the Narcotics Act of 1914 made it illegal to sell or use cocaine, opium, or morphine, addicts ended up switching to more </w:t>
      </w:r>
      <w:r w:rsidRPr="00E75444">
        <w:rPr>
          <w:rStyle w:val="Emphasis"/>
        </w:rPr>
        <w:t>addictive heroin. In</w:t>
      </w:r>
      <w:r w:rsidRPr="00E75444">
        <w:rPr>
          <w:rStyle w:val="StyleUnderline"/>
        </w:rPr>
        <w:t xml:space="preserve"> the 1980s, cocaine users switched to crack cocaine as the war on drugs increased the price of powder cocaine</w:t>
      </w:r>
      <w:r w:rsidRPr="00E75444">
        <w:rPr>
          <w:sz w:val="16"/>
        </w:rPr>
        <w:t>.</w:t>
      </w:r>
      <w:r w:rsidRPr="00E75444">
        <w:rPr>
          <w:rStyle w:val="StyleUnderline"/>
        </w:rPr>
        <w:t xml:space="preserve">30 </w:t>
      </w:r>
      <w:r w:rsidRPr="00E75444">
        <w:rPr>
          <w:rStyle w:val="Emphasis"/>
        </w:rPr>
        <w:t>Supply side strategies have never been success</w:t>
      </w:r>
      <w:r w:rsidRPr="00E75444">
        <w:rPr>
          <w:rStyle w:val="StyleUnderline"/>
        </w:rPr>
        <w:t xml:space="preserve">ful in any attempt to combat drugs. The industry is an estimated $320 billion a year, with Mexico accounting for approximately $25 to 35 billion of that sum.31 Studies have estimated that the </w:t>
      </w:r>
      <w:r w:rsidRPr="00E75444">
        <w:rPr>
          <w:rStyle w:val="Emphasis"/>
        </w:rPr>
        <w:t>black market price of cocaine is two to four times the price it would be in a legal market</w:t>
      </w:r>
      <w:r w:rsidRPr="00E75444">
        <w:rPr>
          <w:rStyle w:val="StyleUnderline"/>
        </w:rPr>
        <w:t xml:space="preserve">. For heroin, the increase is six to 19 times more.32 The suppression of drug production merely </w:t>
      </w:r>
      <w:r w:rsidRPr="00E75444">
        <w:rPr>
          <w:rStyle w:val="Emphasis"/>
        </w:rPr>
        <w:t>shifts production sites: it never eliminates them</w:t>
      </w:r>
      <w:r w:rsidRPr="00E75444">
        <w:rPr>
          <w:sz w:val="16"/>
        </w:rPr>
        <w:t xml:space="preserve">. </w:t>
      </w:r>
      <w:r w:rsidRPr="00E75444">
        <w:rPr>
          <w:rStyle w:val="StyleUnderline"/>
        </w:rPr>
        <w:t>Opium production that was suppressed in Turkey and Thailand shifted to Myanmar and Afghanistan</w:t>
      </w:r>
      <w:r w:rsidRPr="00E75444">
        <w:rPr>
          <w:sz w:val="16"/>
        </w:rPr>
        <w:t xml:space="preserve">.33 Drug violence and production that was suppressed in Columbia ended up in Mexico.34 </w:t>
      </w:r>
      <w:r w:rsidRPr="00E75444">
        <w:rPr>
          <w:rStyle w:val="StyleUnderline"/>
        </w:rPr>
        <w:t xml:space="preserve">Focusing on the demand side has yielded the same dismal results. </w:t>
      </w:r>
      <w:r w:rsidRPr="00E75444">
        <w:rPr>
          <w:rStyle w:val="Emphasis"/>
        </w:rPr>
        <w:t>Demand has increased globally as antidrug campaigns have failed to curtail use</w:t>
      </w:r>
      <w:r w:rsidRPr="00E75444">
        <w:rPr>
          <w:rStyle w:val="StyleUnderline"/>
        </w:rPr>
        <w:t xml:space="preserve">. Put Simply… The underlying cause of drug violence in Mexico is that drugs are illegal. If drugs were legalized, the government could regulate them, eliminating illicit profits. Harvard economist Jeffrey Miron estimates that </w:t>
      </w:r>
      <w:r w:rsidRPr="00E75444">
        <w:rPr>
          <w:rStyle w:val="Emphasis"/>
        </w:rPr>
        <w:t>legalizing all drugs would yield net revenue of $77 billion</w:t>
      </w:r>
      <w:r w:rsidRPr="00E75444">
        <w:rPr>
          <w:rStyle w:val="StyleUnderline"/>
        </w:rPr>
        <w:t xml:space="preserve"> per year to the government ($44 billion in tax savings and $33 billion in tax revenue.</w:t>
      </w:r>
      <w:r w:rsidRPr="00E75444">
        <w:rPr>
          <w:sz w:val="16"/>
        </w:rPr>
        <w:t xml:space="preserve">)35 He has gotten 530 economists to sign an open letter supporting his findings.36 However, societal and cultural norms have been opposed to drug legalization for the better part of a century, even as prohibitionist policies have failed to curb drug </w:t>
      </w:r>
      <w:r w:rsidRPr="00E75444">
        <w:rPr>
          <w:rStyle w:val="StyleUnderline"/>
        </w:rPr>
        <w:t xml:space="preserve">use. Prohibition, instead, has </w:t>
      </w:r>
      <w:r w:rsidRPr="00E75444">
        <w:rPr>
          <w:rStyle w:val="Emphasis"/>
        </w:rPr>
        <w:t>created the cartel violence, increased incarceration rates, and ballooned budget deficits</w:t>
      </w:r>
      <w:r w:rsidRPr="00E75444">
        <w:rPr>
          <w:rStyle w:val="StyleUnderline"/>
        </w:rPr>
        <w:t xml:space="preserve">. The “benefits” of drug prohibition have not been realized and do not justify the enormous costs. Angus Reid Global polls show that the </w:t>
      </w:r>
      <w:r w:rsidRPr="00E75444">
        <w:rPr>
          <w:rStyle w:val="Emphasis"/>
        </w:rPr>
        <w:t>majority of Americans favor marijuana</w:t>
      </w:r>
      <w:r w:rsidRPr="00E75444">
        <w:rPr>
          <w:rStyle w:val="StyleUnderline"/>
        </w:rPr>
        <w:t xml:space="preserve"> legalization.37 According to the poll, support for the legalization of marijuana measured </w:t>
      </w:r>
      <w:r w:rsidRPr="00E75444">
        <w:rPr>
          <w:rStyle w:val="Emphasis"/>
        </w:rPr>
        <w:t>53% - up from 25% between the 1970’s</w:t>
      </w:r>
      <w:r w:rsidRPr="00E75444">
        <w:rPr>
          <w:rStyle w:val="StyleUnderline"/>
        </w:rPr>
        <w:t xml:space="preserve"> and the 1990’s</w:t>
      </w:r>
      <w:r w:rsidRPr="00E75444">
        <w:rPr>
          <w:sz w:val="16"/>
        </w:rPr>
        <w:t xml:space="preserve">.38 While the numbers for marijuana legalization are not indicative of public opinion regarding the legalization of all drugs, </w:t>
      </w:r>
      <w:r w:rsidRPr="00E75444">
        <w:rPr>
          <w:rStyle w:val="StyleUnderline"/>
        </w:rPr>
        <w:t xml:space="preserve">marijuana is the primary export of Mexican drug cartels. While legalization has not been established, decriminalization has, and support is beginning to take hold in western countries. For a successful example of such policies, we turn </w:t>
      </w:r>
      <w:r w:rsidRPr="00E75444">
        <w:rPr>
          <w:rStyle w:val="Emphasis"/>
        </w:rPr>
        <w:t>to Portugal. Lessons</w:t>
      </w:r>
      <w:r w:rsidRPr="00E75444">
        <w:rPr>
          <w:rStyle w:val="StyleUnderline"/>
        </w:rPr>
        <w:t xml:space="preserve"> from Portugal Portugal is the only European Union country that has laws decriminalizing all drugs</w:t>
      </w:r>
      <w:r w:rsidRPr="00E75444">
        <w:rPr>
          <w:sz w:val="16"/>
        </w:rPr>
        <w:t xml:space="preserve">. </w:t>
      </w:r>
      <w:r w:rsidRPr="00E75444">
        <w:rPr>
          <w:rStyle w:val="StyleUnderline"/>
        </w:rPr>
        <w:t xml:space="preserve">Decriminalization occurred due in part to the studies by the Commission for a National Drug Strategy. In a 1998 report, the commission recommended decriminalization as an option for combating drug addiction because criminalization was deemed to </w:t>
      </w:r>
      <w:r w:rsidRPr="00E75444">
        <w:rPr>
          <w:rStyle w:val="Emphasis"/>
        </w:rPr>
        <w:t>be exacerbating the problem</w:t>
      </w:r>
      <w:r w:rsidRPr="00E75444">
        <w:rPr>
          <w:sz w:val="16"/>
        </w:rPr>
        <w:t xml:space="preserve">. </w:t>
      </w:r>
      <w:r w:rsidRPr="00E75444">
        <w:rPr>
          <w:rStyle w:val="StyleUnderline"/>
        </w:rPr>
        <w:t>The Portuguese parliament adopted the council’s recommendations, and on July 1, 2001, Portugal passed Article 29, which decriminalized the “possession and consumption of all drugs for personal use.” 39 However, trafficking, as well as use and possession of drugs, is still illegal. Decriminalization simply moves the framework for addressing drug use away from the criminal justice system</w:t>
      </w:r>
      <w:r w:rsidRPr="00E75444">
        <w:rPr>
          <w:sz w:val="16"/>
        </w:rPr>
        <w:t xml:space="preserve">. Non-criminal administrative sanctions, such as fines or treatment regiments, are issued as opposed to prison sentences.40 </w:t>
      </w:r>
      <w:r w:rsidRPr="00E75444">
        <w:rPr>
          <w:rStyle w:val="StyleUnderline"/>
        </w:rPr>
        <w:t xml:space="preserve">Under decriminalization, addicts are no longer </w:t>
      </w:r>
      <w:r w:rsidRPr="00E75444">
        <w:rPr>
          <w:rStyle w:val="Emphasis"/>
        </w:rPr>
        <w:t>afraid to seek treatment resulting in criminal penalties</w:t>
      </w:r>
      <w:r w:rsidRPr="00E75444">
        <w:rPr>
          <w:rStyle w:val="StyleUnderline"/>
        </w:rPr>
        <w:t xml:space="preserve">.41 HIV and AIDS infection rates among drug users have plummeted. The total number of deaths from drug use has decreased from 400 in 1999 to 290 in 2006.42 Prison sentences have </w:t>
      </w:r>
      <w:r w:rsidRPr="00E75444">
        <w:rPr>
          <w:rStyle w:val="Emphasis"/>
        </w:rPr>
        <w:t>declined f</w:t>
      </w:r>
      <w:r w:rsidRPr="00E75444">
        <w:rPr>
          <w:rStyle w:val="StyleUnderline"/>
        </w:rPr>
        <w:t>or both users and dealers, as government resources are no longer being diverted away from rehabilitation toward imprisonment</w:t>
      </w:r>
      <w:r w:rsidRPr="00E75444">
        <w:rPr>
          <w:sz w:val="16"/>
        </w:rPr>
        <w:t xml:space="preserve">. </w:t>
      </w:r>
      <w:r w:rsidRPr="00E75444">
        <w:rPr>
          <w:rStyle w:val="StyleUnderline"/>
        </w:rPr>
        <w:t xml:space="preserve">Officers began issuing citations for drug use instead of making arrests because they believed </w:t>
      </w:r>
      <w:r w:rsidRPr="00E75444">
        <w:rPr>
          <w:rStyle w:val="Emphasis"/>
        </w:rPr>
        <w:t>treatment to be more effective than jail</w:t>
      </w:r>
      <w:r w:rsidRPr="00E75444">
        <w:rPr>
          <w:sz w:val="16"/>
        </w:rPr>
        <w:t>.43 Strikingly, administrative proceedings for cannabis possession have risen (See Figure 1).</w:t>
      </w:r>
    </w:p>
    <w:p w14:paraId="7F262FB7" w14:textId="77777777" w:rsidR="003D2AE9" w:rsidRPr="00E75444" w:rsidRDefault="003D2AE9" w:rsidP="003D2AE9">
      <w:pPr>
        <w:pStyle w:val="Heading4"/>
        <w:rPr>
          <w:rFonts w:cs="Arial"/>
        </w:rPr>
      </w:pPr>
      <w:r w:rsidRPr="00E75444">
        <w:rPr>
          <w:rFonts w:cs="Arial"/>
        </w:rPr>
        <w:t>Decriminalization solves the root cause of cartel violence</w:t>
      </w:r>
    </w:p>
    <w:p w14:paraId="7701727E" w14:textId="77777777" w:rsidR="003D2AE9" w:rsidRPr="00E75444" w:rsidRDefault="003D2AE9" w:rsidP="003D2AE9">
      <w:pPr>
        <w:rPr>
          <w:sz w:val="16"/>
        </w:rPr>
      </w:pPr>
      <w:r w:rsidRPr="00E75444">
        <w:rPr>
          <w:rStyle w:val="Style13ptBold"/>
        </w:rPr>
        <w:t>Hoskin 10</w:t>
      </w:r>
      <w:r w:rsidRPr="00E75444">
        <w:t xml:space="preserve"> </w:t>
      </w:r>
      <w:r w:rsidRPr="00E75444">
        <w:rPr>
          <w:sz w:val="16"/>
        </w:rPr>
        <w:t xml:space="preserve">(Ryan Hoskin has a masters in public policy from George Mason University, Mexican Drug Violence: Why the Merida Initiative, Gun Bans and Border Controls Will Fail and Drug Reform is the Solution, </w:t>
      </w:r>
      <w:hyperlink r:id="rId55" w:history="1">
        <w:r w:rsidRPr="00E75444">
          <w:rPr>
            <w:rStyle w:val="Hyperlink"/>
            <w:sz w:val="16"/>
          </w:rPr>
          <w:t>http://jbox.gmu.edu/bitstream/handle/1920/6549/133-791-1-PB.pdf?sequence=1&amp;isAllowed=y</w:t>
        </w:r>
      </w:hyperlink>
      <w:r w:rsidRPr="00E75444">
        <w:rPr>
          <w:sz w:val="16"/>
        </w:rPr>
        <w:t>, MX)</w:t>
      </w:r>
    </w:p>
    <w:p w14:paraId="0D924516" w14:textId="77777777" w:rsidR="003D2AE9" w:rsidRPr="00E75444" w:rsidRDefault="003D2AE9" w:rsidP="003D2AE9">
      <w:pPr>
        <w:rPr>
          <w:rStyle w:val="StyleUnderline"/>
        </w:rPr>
      </w:pPr>
      <w:r w:rsidRPr="00E75444">
        <w:rPr>
          <w:sz w:val="16"/>
        </w:rPr>
        <w:t xml:space="preserve">Calderon’s military tactics, along with U.S. aid through the Merida initiative, may succeed at suppressing the current outbreak of violence. </w:t>
      </w:r>
      <w:r w:rsidRPr="00E75444">
        <w:rPr>
          <w:rStyle w:val="StyleUnderline"/>
        </w:rPr>
        <w:t>However, these policies do not address</w:t>
      </w:r>
      <w:r w:rsidRPr="00E75444">
        <w:rPr>
          <w:sz w:val="16"/>
        </w:rPr>
        <w:t xml:space="preserve"> </w:t>
      </w:r>
      <w:r w:rsidRPr="00E75444">
        <w:rPr>
          <w:rStyle w:val="StyleUnderline"/>
        </w:rPr>
        <w:t xml:space="preserve">the </w:t>
      </w:r>
      <w:r w:rsidRPr="00E75444">
        <w:rPr>
          <w:rStyle w:val="Emphasis"/>
        </w:rPr>
        <w:t>root causes of drug cartel</w:t>
      </w:r>
      <w:r w:rsidRPr="00E75444">
        <w:rPr>
          <w:rStyle w:val="StyleUnderline"/>
        </w:rPr>
        <w:t xml:space="preserve"> violence</w:t>
      </w:r>
      <w:r w:rsidRPr="00E75444">
        <w:rPr>
          <w:sz w:val="16"/>
        </w:rPr>
        <w:t xml:space="preserve">. As long as prohibitionist drug policies are in place, drug profits will remain high. </w:t>
      </w:r>
      <w:r w:rsidRPr="00E75444">
        <w:rPr>
          <w:rStyle w:val="StyleUnderline"/>
        </w:rPr>
        <w:t xml:space="preserve">To maintain these profits, cartels </w:t>
      </w:r>
      <w:r w:rsidRPr="00E75444">
        <w:rPr>
          <w:rStyle w:val="Emphasis"/>
        </w:rPr>
        <w:t>must acquire weapons</w:t>
      </w:r>
      <w:r w:rsidRPr="00E75444">
        <w:rPr>
          <w:rStyle w:val="StyleUnderline"/>
        </w:rPr>
        <w:t xml:space="preserve">, whether through legal channels or black markets. </w:t>
      </w:r>
      <w:r w:rsidRPr="00E75444">
        <w:rPr>
          <w:rStyle w:val="Emphasis"/>
        </w:rPr>
        <w:t>No gun legislation will prevent this: the financial incentive is too great</w:t>
      </w:r>
      <w:r w:rsidRPr="00E75444">
        <w:rPr>
          <w:sz w:val="16"/>
        </w:rPr>
        <w:t xml:space="preserve">. </w:t>
      </w:r>
      <w:r w:rsidRPr="00E75444">
        <w:rPr>
          <w:rStyle w:val="StyleUnderline"/>
        </w:rPr>
        <w:t xml:space="preserve">Violence will become cyclical </w:t>
      </w:r>
      <w:r w:rsidRPr="00E75444">
        <w:rPr>
          <w:rStyle w:val="Emphasis"/>
        </w:rPr>
        <w:t>as cartels compete for market share</w:t>
      </w:r>
      <w:r w:rsidRPr="00E75444">
        <w:rPr>
          <w:rStyle w:val="StyleUnderline"/>
        </w:rPr>
        <w:t xml:space="preserve">. Combative efforts to suppress violence only disperse and postpone the externalities associated with the drug war, never eliminating them. Meanwhile, strict border enforcement remains logistically impossible and fiscally unsustainable, especially given the integration of the U.S. and Mexican economies through NAFTA. Other countries have already provided the testing ground for new drug policies. The policies in Portugal and the rest of Western Europe are gaining traction as their benefits are realized. </w:t>
      </w:r>
      <w:r w:rsidRPr="00E75444">
        <w:rPr>
          <w:rStyle w:val="Emphasis"/>
        </w:rPr>
        <w:t>Decriminalization will not be the solution itself, but it will open the door for future legalization policies</w:t>
      </w:r>
      <w:r w:rsidRPr="00E75444">
        <w:rPr>
          <w:rStyle w:val="StyleUnderline"/>
        </w:rPr>
        <w:t>.</w:t>
      </w:r>
      <w:r w:rsidRPr="00E75444">
        <w:rPr>
          <w:sz w:val="16"/>
        </w:rPr>
        <w:t xml:space="preserve"> </w:t>
      </w:r>
      <w:r w:rsidRPr="00E75444">
        <w:rPr>
          <w:rStyle w:val="StyleUnderline"/>
        </w:rPr>
        <w:t>This change needs to find its way to the United States government if it is ever going to end the drug war and stop the cartel violence. The policy proposals previously presented are practical options to gradually bring about full legalization. If these changes occur, more substantial drug reforms will become politically viable.</w:t>
      </w:r>
    </w:p>
    <w:p w14:paraId="3F711377" w14:textId="77777777" w:rsidR="003D2AE9" w:rsidRPr="00E75444" w:rsidRDefault="003D2AE9" w:rsidP="003D2AE9">
      <w:pPr>
        <w:pStyle w:val="Heading4"/>
        <w:rPr>
          <w:rFonts w:cs="Arial"/>
        </w:rPr>
      </w:pPr>
      <w:r w:rsidRPr="00E75444">
        <w:rPr>
          <w:rFonts w:cs="Arial"/>
        </w:rPr>
        <w:t>Drug Cartels in Mexico have increasingly begun to act as “roving bandits,” sustained by the drug trafficking industry. The impact is ongoing forms of structural violence that the local government can’t solve</w:t>
      </w:r>
    </w:p>
    <w:p w14:paraId="70049817" w14:textId="77777777" w:rsidR="003D2AE9" w:rsidRPr="00E75444" w:rsidRDefault="003D2AE9" w:rsidP="003D2AE9">
      <w:pPr>
        <w:rPr>
          <w:sz w:val="16"/>
        </w:rPr>
      </w:pPr>
      <w:r w:rsidRPr="00E75444">
        <w:rPr>
          <w:rStyle w:val="Style13ptBold"/>
        </w:rPr>
        <w:t>Robles and Calderon 16</w:t>
      </w:r>
      <w:r w:rsidRPr="00E75444">
        <w:t xml:space="preserve"> </w:t>
      </w:r>
      <w:r w:rsidRPr="00E75444">
        <w:rPr>
          <w:sz w:val="16"/>
        </w:rPr>
        <w:t xml:space="preserve">(Gustavo Robles holds a PHD in political science from Stanford University, Gabriela Calderon holds a Ph.D. in Economics from Stanford University and researches policies that affect gender differences in developing countries, policy evaluation, violence in Latin America and the effect of institutions and governance on the provision of public goods and health/education outcomes,The Economic Consequences of Drug Trafficking Violence in Mexico, </w:t>
      </w:r>
      <w:hyperlink r:id="rId56" w:history="1">
        <w:r w:rsidRPr="00E75444">
          <w:rPr>
            <w:rStyle w:val="Hyperlink"/>
            <w:sz w:val="16"/>
          </w:rPr>
          <w:t>http://www.antoniocasella.eu/nume/Robles_2015.pdf</w:t>
        </w:r>
      </w:hyperlink>
      <w:r w:rsidRPr="00E75444">
        <w:rPr>
          <w:sz w:val="16"/>
        </w:rPr>
        <w:t>, MX)</w:t>
      </w:r>
    </w:p>
    <w:p w14:paraId="7B4B9EB7" w14:textId="77777777" w:rsidR="003D2AE9" w:rsidRPr="00E75444" w:rsidRDefault="003D2AE9" w:rsidP="003D2AE9">
      <w:pPr>
        <w:rPr>
          <w:sz w:val="16"/>
        </w:rPr>
      </w:pPr>
      <w:r w:rsidRPr="00E75444">
        <w:rPr>
          <w:rStyle w:val="StyleUnderline"/>
        </w:rPr>
        <w:t>To explore how drug-related violence affects the economy, we use Olson’s analogy (2000) equating drug cartels to either ‘stationary bandits’ or ‘</w:t>
      </w:r>
      <w:r w:rsidRPr="00E75444">
        <w:rPr>
          <w:rStyle w:val="Emphasis"/>
        </w:rPr>
        <w:t xml:space="preserve">roving bandits’ </w:t>
      </w:r>
      <w:r w:rsidRPr="00E75444">
        <w:rPr>
          <w:rStyle w:val="StyleUnderline"/>
        </w:rPr>
        <w:t>depending on the way in which they insert themselves into society</w:t>
      </w:r>
      <w:r w:rsidRPr="00E75444">
        <w:rPr>
          <w:sz w:val="16"/>
        </w:rPr>
        <w:t xml:space="preserve">. ‘Stationary bandits’ are those that are capable of maintaining control over a certain territory in the long term, while ‘roving bandits’ have temporary domain over an area. Olson argues that the former have rational incentives to restrict their ability to extract resources and use violence against the society because they wish to encourage investment and therefore long-term gain. </w:t>
      </w:r>
      <w:r w:rsidRPr="00E75444">
        <w:rPr>
          <w:rStyle w:val="StyleUnderline"/>
        </w:rPr>
        <w:t>In contrast, ‘</w:t>
      </w:r>
      <w:r w:rsidRPr="00E75444">
        <w:rPr>
          <w:rStyle w:val="Emphasis"/>
        </w:rPr>
        <w:t>roving bandits’ extort, rob, kidnap, and murder to</w:t>
      </w:r>
      <w:r w:rsidRPr="00E75444">
        <w:rPr>
          <w:rStyle w:val="StyleUnderline"/>
        </w:rPr>
        <w:t xml:space="preserve"> enhance short- term gain without regard for the long-term impacts on the area. There is evidence that Mexican drug traffickers sometimes behave like ‘stationary’ or ‘roving’ bandits</w:t>
      </w:r>
      <w:r w:rsidRPr="00E75444">
        <w:rPr>
          <w:sz w:val="16"/>
        </w:rPr>
        <w:t xml:space="preserve">. </w:t>
      </w:r>
      <w:r w:rsidRPr="00E75444">
        <w:rPr>
          <w:rStyle w:val="StyleUnderline"/>
        </w:rPr>
        <w:t>For example, El Cartel</w:t>
      </w:r>
      <w:r w:rsidRPr="00E75444">
        <w:rPr>
          <w:sz w:val="16"/>
        </w:rPr>
        <w:t xml:space="preserve"> </w:t>
      </w:r>
      <w:r w:rsidRPr="00E75444">
        <w:rPr>
          <w:rStyle w:val="StyleUnderline"/>
        </w:rPr>
        <w:t xml:space="preserve">de Tijuana underwent an internal split between two factions, one led by Teodoro Garc´ıa Simental (alias El Teo), </w:t>
      </w:r>
      <w:r w:rsidRPr="00E75444">
        <w:rPr>
          <w:rStyle w:val="Emphasis"/>
        </w:rPr>
        <w:t>that favored kidnappings</w:t>
      </w:r>
      <w:r w:rsidRPr="00E75444">
        <w:rPr>
          <w:rStyle w:val="StyleUnderline"/>
        </w:rPr>
        <w:t xml:space="preserve"> in Tijuana</w:t>
      </w:r>
      <w:r w:rsidRPr="00E75444">
        <w:rPr>
          <w:sz w:val="16"/>
        </w:rPr>
        <w:t xml:space="preserve"> 1 , and the other faction, led by Luis Fernando S´anchez Arellano (alias El Ingeniero-the Engineer) with strong political and economic connections in the city, that wanted to focus primarily on drug trafficking. El Ingeniero feared that kidnappings were attracting too much attention from the government and were contributing to the destruction of businesses 2 . After the arrest of El Teo, the faction led by Arellano F´elix regained control of the cartel and tranquility was restored in Tijuana after the wave of violence between the two factions. A similar dynamic appears to have occurred with the cartel La Familia Michoacana and the population in the Mexican state of Michoac´an. </w:t>
      </w:r>
      <w:r w:rsidRPr="00E75444">
        <w:rPr>
          <w:rStyle w:val="StyleUnderline"/>
        </w:rPr>
        <w:t>In the beginning, that cartel was formed from a group of vigilantes who emphasized helping and protecting the poor against smugglers and drug traffickers. The cartel gave aide and loans to farmers, businessmen, housewives, and churches, and publicized these services in local newspapers to win social support.</w:t>
      </w:r>
      <w:r w:rsidRPr="00E75444">
        <w:rPr>
          <w:sz w:val="16"/>
        </w:rPr>
        <w:t xml:space="preserve"> </w:t>
      </w:r>
      <w:r w:rsidRPr="00E75444">
        <w:rPr>
          <w:rStyle w:val="StyleUnderline"/>
        </w:rPr>
        <w:t xml:space="preserve">The group over </w:t>
      </w:r>
      <w:r w:rsidRPr="00E75444">
        <w:rPr>
          <w:rStyle w:val="Emphasis"/>
        </w:rPr>
        <w:t>time transformed into a criminal</w:t>
      </w:r>
      <w:r w:rsidRPr="00E75444">
        <w:rPr>
          <w:rStyle w:val="StyleUnderline"/>
        </w:rPr>
        <w:t xml:space="preserve"> gang that increasingly began using violence against the population and widespread extortion against citizens. Initially formed from a group of army deserters, Los Zetas became one of the most powerful and violent cartels in the country</w:t>
      </w:r>
      <w:r w:rsidRPr="00E75444">
        <w:rPr>
          <w:sz w:val="16"/>
        </w:rPr>
        <w:t xml:space="preserve">. </w:t>
      </w:r>
      <w:r w:rsidRPr="00E75444">
        <w:rPr>
          <w:rStyle w:val="StyleUnderline"/>
        </w:rPr>
        <w:t xml:space="preserve">After splitting off from the Gulf Cartel, they </w:t>
      </w:r>
      <w:r w:rsidRPr="00E75444">
        <w:rPr>
          <w:rStyle w:val="Emphasis"/>
        </w:rPr>
        <w:t>established dominance in several states and municipalities across the country through excessive force, kidnapping and extortion of different types of business</w:t>
      </w:r>
      <w:r w:rsidRPr="00E75444">
        <w:rPr>
          <w:rStyle w:val="StyleUnderline"/>
        </w:rPr>
        <w:t xml:space="preserve"> What factors lead cartels to traffic drugs on societal margins or turn again</w:t>
      </w:r>
      <w:r w:rsidRPr="00E75444">
        <w:rPr>
          <w:sz w:val="16"/>
        </w:rPr>
        <w:t xml:space="preserve">st it? D´ıaz Cayeros, Magaloni, Matanock &amp; Romero (2012) use list experiments and opinion surveys to investigate the dynamics of extortion in Mexico. </w:t>
      </w:r>
      <w:r w:rsidRPr="00E75444">
        <w:rPr>
          <w:rStyle w:val="StyleUnderline"/>
        </w:rPr>
        <w:t>They find that narco-traffickers tend to act as ‘stationary bandits’ when they have monopolistic control over a territory</w:t>
      </w:r>
      <w:r w:rsidRPr="00E75444">
        <w:rPr>
          <w:sz w:val="16"/>
        </w:rPr>
        <w:t xml:space="preserve">. In these scenarios the ‘narcos’ exert lower levels of extortion and even citizens resort to them for ‘help when facing a serious problem’. </w:t>
      </w:r>
      <w:r w:rsidRPr="00E75444">
        <w:rPr>
          <w:rStyle w:val="StyleUnderline"/>
        </w:rPr>
        <w:t xml:space="preserve">Cartel </w:t>
      </w:r>
      <w:r w:rsidRPr="00E75444">
        <w:rPr>
          <w:rStyle w:val="Emphasis"/>
        </w:rPr>
        <w:t>behavior towards society changes in the disputed territories</w:t>
      </w:r>
      <w:r w:rsidRPr="00E75444">
        <w:rPr>
          <w:rStyle w:val="StyleUnderline"/>
        </w:rPr>
        <w:t xml:space="preserve">. In those areas, the competition for plazas and drug trafficking routes is associated with greater levels of extortion and increasingly predatory behavior (D´ıaz Cayeros et al. 2012). Another factor that seems to have contributed to drug cartels </w:t>
      </w:r>
      <w:r w:rsidRPr="00E75444">
        <w:rPr>
          <w:rStyle w:val="Emphasis"/>
        </w:rPr>
        <w:t>behaving increasingly like ‘roving bandits’ are the neutralization of their main leaders</w:t>
      </w:r>
      <w:r w:rsidRPr="00E75444">
        <w:rPr>
          <w:sz w:val="16"/>
        </w:rPr>
        <w:t xml:space="preserve">. </w:t>
      </w:r>
      <w:r w:rsidRPr="00E75444">
        <w:rPr>
          <w:rStyle w:val="StyleUnderline"/>
        </w:rPr>
        <w:t xml:space="preserve">Felipe Calder´on’s government pursued an aggressive policy of arrests of criminal organization’s kingpins, which differentiated the administration from its predecessors. Over half of the drug capos that </w:t>
      </w:r>
      <w:r w:rsidRPr="00E75444">
        <w:rPr>
          <w:rStyle w:val="Emphasis"/>
        </w:rPr>
        <w:t>operated in Mexico in 2008</w:t>
      </w:r>
      <w:r w:rsidRPr="00E75444">
        <w:rPr>
          <w:rStyle w:val="StyleUnderline"/>
        </w:rPr>
        <w:t xml:space="preserve"> were captured</w:t>
      </w:r>
      <w:r w:rsidRPr="00E75444">
        <w:rPr>
          <w:sz w:val="16"/>
        </w:rPr>
        <w:t xml:space="preserve">. </w:t>
      </w:r>
      <w:r w:rsidRPr="00E75444">
        <w:rPr>
          <w:rStyle w:val="StyleUnderline"/>
        </w:rPr>
        <w:t xml:space="preserve">By losing their top leaders, the cartels lost control of the smaller criminal cells, and thus lost their capacity to operate their international drug trafficking routes effectively, </w:t>
      </w:r>
      <w:r w:rsidRPr="00E75444">
        <w:rPr>
          <w:rStyle w:val="Emphasis"/>
        </w:rPr>
        <w:t>causing them to turn against civilians</w:t>
      </w:r>
      <w:r w:rsidRPr="00E75444">
        <w:rPr>
          <w:rStyle w:val="StyleUnderline"/>
        </w:rPr>
        <w:t xml:space="preserve"> to extract resources through increasingly </w:t>
      </w:r>
      <w:r w:rsidRPr="00E75444">
        <w:rPr>
          <w:rStyle w:val="Emphasis"/>
        </w:rPr>
        <w:t>exploitative criminal behavior</w:t>
      </w:r>
      <w:r w:rsidRPr="00E75444">
        <w:rPr>
          <w:sz w:val="16"/>
        </w:rPr>
        <w:t xml:space="preserve"> (Guerrero 2010, Calder´on et al. 2015). </w:t>
      </w:r>
      <w:r w:rsidRPr="00E75444">
        <w:rPr>
          <w:rStyle w:val="StyleUnderline"/>
        </w:rPr>
        <w:t xml:space="preserve">Moreover, neutralization of leaders intensifies rivalries between criminal organizations in the short and medium term (Calder´on et al. 2015). </w:t>
      </w:r>
      <w:r w:rsidRPr="00E75444">
        <w:rPr>
          <w:rStyle w:val="Emphasis"/>
        </w:rPr>
        <w:t>Corrupt law enforcement, and</w:t>
      </w:r>
      <w:r w:rsidRPr="00E75444">
        <w:rPr>
          <w:rStyle w:val="StyleUnderline"/>
        </w:rPr>
        <w:t xml:space="preserve"> collapsing policing and justice systems also favored </w:t>
      </w:r>
      <w:r w:rsidRPr="00E75444">
        <w:rPr>
          <w:rStyle w:val="Emphasis"/>
        </w:rPr>
        <w:t>the diversification of DTOs’ criminal activity</w:t>
      </w:r>
      <w:r w:rsidRPr="00E75444">
        <w:rPr>
          <w:rStyle w:val="StyleUnderline"/>
        </w:rPr>
        <w:t>. D´ıaz Cayeros et al. (2012) also found that it is more common for a citizen to be extorted by the police than by narco-traffickers. The study also shows that over one third of the population believes that the local police is working for criminal organizations.</w:t>
      </w:r>
      <w:r w:rsidRPr="00E75444">
        <w:rPr>
          <w:sz w:val="16"/>
        </w:rPr>
        <w:t xml:space="preserve"> The fear of being a victim of a crime is widespread and induces behavioral changes in people such that they stop leaving their homes at night, using public transportation, or driving on highways. These changes in behavior can have an impact on consumption and economic activity, especially in tourism, services, and commercial sectors.</w:t>
      </w:r>
    </w:p>
    <w:p w14:paraId="5A2D5777" w14:textId="77777777" w:rsidR="003D2AE9" w:rsidRPr="00E75444" w:rsidRDefault="003D2AE9" w:rsidP="003D2AE9"/>
    <w:p w14:paraId="6CD9FA44" w14:textId="444DB0AF" w:rsidR="003D2AE9" w:rsidRPr="00E75444" w:rsidRDefault="003D2AE9" w:rsidP="003D2AE9">
      <w:pPr>
        <w:pStyle w:val="Heading3"/>
        <w:rPr>
          <w:rFonts w:cs="Arial"/>
        </w:rPr>
      </w:pPr>
      <w:r w:rsidRPr="00E75444">
        <w:rPr>
          <w:rFonts w:cs="Arial"/>
        </w:rPr>
        <w:t>2AC — Oil Spills</w:t>
      </w:r>
    </w:p>
    <w:p w14:paraId="7E9026BE" w14:textId="77777777" w:rsidR="003D2AE9" w:rsidRPr="00E75444" w:rsidRDefault="003D2AE9" w:rsidP="003D2AE9">
      <w:pPr>
        <w:pStyle w:val="Heading4"/>
        <w:rPr>
          <w:rFonts w:cs="Arial"/>
        </w:rPr>
      </w:pPr>
      <w:r w:rsidRPr="00E75444">
        <w:rPr>
          <w:rFonts w:cs="Arial"/>
        </w:rPr>
        <w:t>Oil Spills cause massive losses in biodiversity</w:t>
      </w:r>
    </w:p>
    <w:p w14:paraId="7B2B3BAF" w14:textId="77777777" w:rsidR="003D2AE9" w:rsidRPr="00E75444" w:rsidRDefault="003D2AE9" w:rsidP="003D2AE9">
      <w:r w:rsidRPr="00E75444">
        <w:rPr>
          <w:rStyle w:val="Style13ptBold"/>
        </w:rPr>
        <w:t>Azevedo-Santos et al 16</w:t>
      </w:r>
      <w:r w:rsidRPr="00E75444">
        <w:t xml:space="preserve"> (Valter Azevedo-Santos is an ichthyologist[peer reviewed]. “Amazon Aquatic Biodiversity Imperiled by Oil Spills.” Biodiversity and Conservation 25.13 (2016): 2831–2834. Web, MX)</w:t>
      </w:r>
    </w:p>
    <w:p w14:paraId="449DA1BC" w14:textId="77777777" w:rsidR="003D2AE9" w:rsidRPr="00E75444" w:rsidRDefault="003D2AE9" w:rsidP="003D2AE9">
      <w:r w:rsidRPr="00E75444">
        <w:rPr>
          <w:rStyle w:val="StyleUnderline"/>
        </w:rPr>
        <w:t xml:space="preserve">The remarkable </w:t>
      </w:r>
      <w:r w:rsidRPr="00E75444">
        <w:rPr>
          <w:rStyle w:val="StyleUnderline"/>
          <w:highlight w:val="green"/>
        </w:rPr>
        <w:t>biodiversity</w:t>
      </w:r>
      <w:r w:rsidRPr="00E75444">
        <w:rPr>
          <w:rStyle w:val="Emphasis"/>
        </w:rPr>
        <w:t xml:space="preserve"> o</w:t>
      </w:r>
      <w:r w:rsidRPr="00E75444">
        <w:rPr>
          <w:rStyle w:val="StyleUnderline"/>
        </w:rPr>
        <w:t xml:space="preserve">f Amazon Rivers </w:t>
      </w:r>
      <w:r w:rsidRPr="00E75444">
        <w:rPr>
          <w:rStyle w:val="StyleUnderline"/>
          <w:highlight w:val="green"/>
        </w:rPr>
        <w:t>is imperiled</w:t>
      </w:r>
      <w:r w:rsidRPr="00E75444">
        <w:rPr>
          <w:rStyle w:val="StyleUnderline"/>
        </w:rPr>
        <w:t xml:space="preserve"> </w:t>
      </w:r>
      <w:r w:rsidRPr="00E75444">
        <w:rPr>
          <w:rStyle w:val="StyleUnderline"/>
          <w:highlight w:val="green"/>
        </w:rPr>
        <w:t>by a</w:t>
      </w:r>
      <w:r w:rsidRPr="00E75444">
        <w:rPr>
          <w:rStyle w:val="StyleUnderline"/>
        </w:rPr>
        <w:t xml:space="preserve"> growing </w:t>
      </w:r>
      <w:r w:rsidRPr="00E75444">
        <w:rPr>
          <w:rStyle w:val="StyleUnderline"/>
          <w:highlight w:val="green"/>
        </w:rPr>
        <w:t>number of threats such as</w:t>
      </w:r>
      <w:r w:rsidRPr="00E75444">
        <w:rPr>
          <w:rStyle w:val="StyleUnderline"/>
        </w:rPr>
        <w:t xml:space="preserve"> hydropower expansion (e.g. the Belo Monte dam) (Lees et al. 2016; Val et al. 2016; Winemiller et al. 2016), deforestation (e.g. Brazil’s newly weakened Forest Code) (Soares-Filho et al. 2014), mining (Meira et al. 2016), and </w:t>
      </w:r>
      <w:r w:rsidRPr="00E75444">
        <w:rPr>
          <w:rStyle w:val="Emphasis"/>
          <w:highlight w:val="green"/>
        </w:rPr>
        <w:t>direct pollution by petroleum activities</w:t>
      </w:r>
      <w:r w:rsidRPr="00E75444">
        <w:rPr>
          <w:rStyle w:val="Emphasis"/>
        </w:rPr>
        <w:t xml:space="preserve"> (</w:t>
      </w:r>
      <w:r w:rsidRPr="00E75444">
        <w:rPr>
          <w:rStyle w:val="StyleUnderline"/>
        </w:rPr>
        <w:t xml:space="preserve">Kimerling 2013). </w:t>
      </w:r>
      <w:r w:rsidRPr="00E75444">
        <w:rPr>
          <w:rStyle w:val="Emphasis"/>
          <w:highlight w:val="green"/>
        </w:rPr>
        <w:t>This</w:t>
      </w:r>
      <w:r w:rsidRPr="00E75444">
        <w:rPr>
          <w:rStyle w:val="Emphasis"/>
        </w:rPr>
        <w:t xml:space="preserve"> last </w:t>
      </w:r>
      <w:r w:rsidRPr="00E75444">
        <w:rPr>
          <w:rStyle w:val="Emphasis"/>
          <w:highlight w:val="green"/>
        </w:rPr>
        <w:t>threat</w:t>
      </w:r>
      <w:r w:rsidRPr="00E75444">
        <w:rPr>
          <w:rStyle w:val="Emphasis"/>
        </w:rPr>
        <w:t>, i</w:t>
      </w:r>
      <w:r w:rsidRPr="00E75444">
        <w:rPr>
          <w:rStyle w:val="StyleUnderline"/>
        </w:rPr>
        <w:t xml:space="preserve">n particular, </w:t>
      </w:r>
      <w:r w:rsidRPr="00E75444">
        <w:rPr>
          <w:rStyle w:val="StyleUnderline"/>
          <w:highlight w:val="green"/>
        </w:rPr>
        <w:t>has been</w:t>
      </w:r>
      <w:r w:rsidRPr="00E75444">
        <w:rPr>
          <w:rStyle w:val="StyleUnderline"/>
        </w:rPr>
        <w:t xml:space="preserve"> </w:t>
      </w:r>
      <w:r w:rsidRPr="00E75444">
        <w:rPr>
          <w:rStyle w:val="Emphasis"/>
        </w:rPr>
        <w:t xml:space="preserve">largely </w:t>
      </w:r>
      <w:r w:rsidRPr="00E75444">
        <w:rPr>
          <w:rStyle w:val="Emphasis"/>
          <w:highlight w:val="green"/>
        </w:rPr>
        <w:t>overlooked</w:t>
      </w:r>
      <w:r w:rsidRPr="00E75444">
        <w:rPr>
          <w:rStyle w:val="StyleUnderline"/>
        </w:rPr>
        <w:t xml:space="preserve"> by authorities. Recently, the </w:t>
      </w:r>
      <w:r w:rsidRPr="00E75444">
        <w:rPr>
          <w:rStyle w:val="Emphasis"/>
          <w:highlight w:val="green"/>
        </w:rPr>
        <w:t>leakage of 3000 barrels of oil</w:t>
      </w:r>
      <w:r w:rsidRPr="00E75444">
        <w:rPr>
          <w:rStyle w:val="StyleUnderline"/>
        </w:rPr>
        <w:t xml:space="preserve"> in the Peruvian Amazon contaminated the Maran˜on River, a major tributary of the Amazon River (Mega 2016). This is far from an isolated case; for instance, </w:t>
      </w:r>
      <w:r w:rsidRPr="00E75444">
        <w:rPr>
          <w:rStyle w:val="Emphasis"/>
          <w:highlight w:val="green"/>
        </w:rPr>
        <w:t>an oil spill in 2014</w:t>
      </w:r>
      <w:r w:rsidRPr="00E75444">
        <w:rPr>
          <w:rStyle w:val="StyleUnderline"/>
        </w:rPr>
        <w:t xml:space="preserve">, in the same region, caused significant biological and water deterioration, </w:t>
      </w:r>
      <w:r w:rsidRPr="00E75444">
        <w:rPr>
          <w:rStyle w:val="Emphasis"/>
        </w:rPr>
        <w:t>affecting the well-being of local people</w:t>
      </w:r>
      <w:r w:rsidRPr="00E75444">
        <w:rPr>
          <w:rStyle w:val="StyleUnderline"/>
        </w:rPr>
        <w:t xml:space="preserve"> (Fraser 2014). Other parts of the Amazon region have been affected by oil spills, including </w:t>
      </w:r>
      <w:r w:rsidRPr="00E75444">
        <w:rPr>
          <w:rStyle w:val="StyleUnderline"/>
          <w:highlight w:val="green"/>
        </w:rPr>
        <w:t xml:space="preserve">the Texaco/ Chevron oil projects in Ecuador that </w:t>
      </w:r>
      <w:r w:rsidRPr="00E75444">
        <w:rPr>
          <w:rStyle w:val="Emphasis"/>
          <w:highlight w:val="green"/>
        </w:rPr>
        <w:t>released oil</w:t>
      </w:r>
      <w:r w:rsidRPr="00E75444">
        <w:rPr>
          <w:rStyle w:val="Emphasis"/>
        </w:rPr>
        <w:t xml:space="preserve"> over a period of almost 30 years</w:t>
      </w:r>
      <w:r w:rsidRPr="00E75444">
        <w:rPr>
          <w:rStyle w:val="StyleUnderline"/>
        </w:rPr>
        <w:t xml:space="preserve"> (e.g. Jochnick et al. 1994; Kimerling 2006). Ecuador continues to be a major source of oil pollution in Amazonia, including spills from ongoing oil projects in the Yasuni National Park (Kimerling 2013) and a spill on an Amazon tributary in Ecuador that carried oil to both Peru and Brazil (BBC News 2013). Large areas are slated for future oil development (Finer et al. 2008; Castello and Macedo 2016), </w:t>
      </w:r>
      <w:r w:rsidRPr="00E75444">
        <w:rPr>
          <w:rStyle w:val="StyleUnderline"/>
          <w:highlight w:val="green"/>
        </w:rPr>
        <w:t>indicat</w:t>
      </w:r>
      <w:r w:rsidRPr="00E75444">
        <w:rPr>
          <w:rStyle w:val="StyleUnderline"/>
        </w:rPr>
        <w:t xml:space="preserve">ing that </w:t>
      </w:r>
      <w:r w:rsidRPr="00E75444">
        <w:rPr>
          <w:rStyle w:val="StyleUnderline"/>
          <w:highlight w:val="green"/>
        </w:rPr>
        <w:t>disturbances</w:t>
      </w:r>
      <w:r w:rsidRPr="00E75444">
        <w:rPr>
          <w:rStyle w:val="StyleUnderline"/>
        </w:rPr>
        <w:t xml:space="preserve"> by petroleum activities will increase in the region, particularly in upper basins and river headwaters. This is troubling because the </w:t>
      </w:r>
      <w:r w:rsidRPr="00E75444">
        <w:rPr>
          <w:rStyle w:val="Emphasis"/>
        </w:rPr>
        <w:t xml:space="preserve">connectivity and unidirectional water flow in lotic environments will spread the disturbance </w:t>
      </w:r>
      <w:r w:rsidRPr="00E75444">
        <w:rPr>
          <w:rStyle w:val="StyleUnderline"/>
        </w:rPr>
        <w:t xml:space="preserve">across downstream sections of the system (e.g. wetlands). </w:t>
      </w:r>
      <w:r w:rsidRPr="00E75444">
        <w:rPr>
          <w:rStyle w:val="Emphasis"/>
        </w:rPr>
        <w:t xml:space="preserve">Oil spills </w:t>
      </w:r>
      <w:r w:rsidRPr="00E75444">
        <w:rPr>
          <w:rStyle w:val="Emphasis"/>
          <w:highlight w:val="green"/>
        </w:rPr>
        <w:t>have high potential to negatively affect freshwater aquatic ecosystems and can severely affect biodiversity</w:t>
      </w:r>
      <w:r w:rsidRPr="00E75444">
        <w:rPr>
          <w:rStyle w:val="StyleUnderline"/>
        </w:rPr>
        <w:t xml:space="preserve"> (</w:t>
      </w:r>
      <w:r w:rsidRPr="00E75444">
        <w:t xml:space="preserve">Steen et al. 1999). </w:t>
      </w:r>
      <w:r w:rsidRPr="00E75444">
        <w:rPr>
          <w:rStyle w:val="StyleUnderline"/>
          <w:highlight w:val="green"/>
        </w:rPr>
        <w:t>Oil affects aquatic i</w:t>
      </w:r>
      <w:r w:rsidRPr="00E75444">
        <w:rPr>
          <w:rStyle w:val="StyleUnderline"/>
        </w:rPr>
        <w:t xml:space="preserve">nvertebrate and vertebrate </w:t>
      </w:r>
      <w:r w:rsidRPr="00E75444">
        <w:rPr>
          <w:rStyle w:val="StyleUnderline"/>
          <w:highlight w:val="green"/>
        </w:rPr>
        <w:t>fauna</w:t>
      </w:r>
      <w:r w:rsidRPr="00E75444">
        <w:rPr>
          <w:rStyle w:val="StyleUnderline"/>
        </w:rPr>
        <w:t xml:space="preserve"> both directly </w:t>
      </w:r>
      <w:r w:rsidRPr="00E75444">
        <w:rPr>
          <w:rStyle w:val="Emphasis"/>
          <w:highlight w:val="green"/>
        </w:rPr>
        <w:t>by toxicity</w:t>
      </w:r>
      <w:r w:rsidRPr="00E75444">
        <w:rPr>
          <w:rStyle w:val="Emphasis"/>
        </w:rPr>
        <w:t xml:space="preserve"> and indirectly by </w:t>
      </w:r>
      <w:r w:rsidRPr="00E75444">
        <w:rPr>
          <w:rStyle w:val="Emphasis"/>
          <w:highlight w:val="green"/>
        </w:rPr>
        <w:t>decreasing oxygen diffusion</w:t>
      </w:r>
      <w:r w:rsidRPr="00E75444">
        <w:rPr>
          <w:rStyle w:val="StyleUnderline"/>
        </w:rPr>
        <w:t xml:space="preserve"> (Lytle and Perckarsky 2001; Couceiro et al. 2006</w:t>
      </w:r>
      <w:r w:rsidRPr="00E75444">
        <w:t xml:space="preserve">). </w:t>
      </w:r>
      <w:r w:rsidRPr="00E75444">
        <w:rPr>
          <w:rStyle w:val="StyleUnderline"/>
        </w:rPr>
        <w:t xml:space="preserve">In </w:t>
      </w:r>
      <w:r w:rsidRPr="00E75444">
        <w:rPr>
          <w:rStyle w:val="StyleUnderline"/>
          <w:highlight w:val="green"/>
        </w:rPr>
        <w:t>the 2014 oil spill</w:t>
      </w:r>
      <w:r w:rsidRPr="00E75444">
        <w:rPr>
          <w:rStyle w:val="StyleUnderline"/>
        </w:rPr>
        <w:t xml:space="preserve"> in the Maran˜on River, </w:t>
      </w:r>
      <w:r w:rsidRPr="00E75444">
        <w:rPr>
          <w:rStyle w:val="StyleUnderline"/>
          <w:highlight w:val="green"/>
        </w:rPr>
        <w:t xml:space="preserve">a </w:t>
      </w:r>
      <w:r w:rsidRPr="00E75444">
        <w:rPr>
          <w:rStyle w:val="Emphasis"/>
          <w:highlight w:val="green"/>
        </w:rPr>
        <w:t>massive amount of fish was killed</w:t>
      </w:r>
      <w:r w:rsidRPr="00E75444">
        <w:rPr>
          <w:rStyle w:val="StyleUnderline"/>
        </w:rPr>
        <w:t xml:space="preserve"> immediately (Fraser 2014</w:t>
      </w:r>
      <w:r w:rsidRPr="00E75444">
        <w:t xml:space="preserve">). </w:t>
      </w:r>
      <w:r w:rsidRPr="00E75444">
        <w:rPr>
          <w:rStyle w:val="StyleUnderline"/>
          <w:highlight w:val="green"/>
        </w:rPr>
        <w:t>This</w:t>
      </w:r>
      <w:r w:rsidRPr="00E75444">
        <w:rPr>
          <w:rStyle w:val="StyleUnderline"/>
        </w:rPr>
        <w:t xml:space="preserve"> fish kill </w:t>
      </w:r>
      <w:r w:rsidRPr="00E75444">
        <w:rPr>
          <w:rStyle w:val="Emphasis"/>
        </w:rPr>
        <w:t xml:space="preserve">probably </w:t>
      </w:r>
      <w:r w:rsidRPr="00E75444">
        <w:rPr>
          <w:rStyle w:val="Emphasis"/>
          <w:highlight w:val="green"/>
        </w:rPr>
        <w:t>affected</w:t>
      </w:r>
      <w:r w:rsidRPr="00E75444">
        <w:rPr>
          <w:rStyle w:val="Emphasis"/>
        </w:rPr>
        <w:t xml:space="preserve"> other organisms, since fish are common prey for </w:t>
      </w:r>
      <w:r w:rsidRPr="00E75444">
        <w:rPr>
          <w:rStyle w:val="Emphasis"/>
          <w:highlight w:val="green"/>
        </w:rPr>
        <w:t>caimans, birds and mammals</w:t>
      </w:r>
      <w:r w:rsidRPr="00E75444">
        <w:rPr>
          <w:rStyle w:val="StyleUnderline"/>
          <w:highlight w:val="green"/>
        </w:rPr>
        <w:t>.</w:t>
      </w:r>
      <w:r w:rsidRPr="00E75444">
        <w:rPr>
          <w:rStyle w:val="StyleUnderline"/>
        </w:rPr>
        <w:t xml:space="preserve"> Community and food web structure may remain disrupted for years as a result of spills (Kingston 2002). Spilled oil has multiple consequences </w:t>
      </w:r>
      <w:r w:rsidRPr="00E75444">
        <w:rPr>
          <w:rStyle w:val="Emphasis"/>
        </w:rPr>
        <w:t>for humans</w:t>
      </w:r>
      <w:r w:rsidRPr="00E75444">
        <w:rPr>
          <w:rStyle w:val="StyleUnderline"/>
        </w:rPr>
        <w:t>, including severe impacts on health (see review by Chang et al. 2014</w:t>
      </w:r>
      <w:r w:rsidRPr="00E75444">
        <w:t xml:space="preserve">). Disturbances like these, therefore, can compromise water resources and services, including drinking water and fisheries. </w:t>
      </w:r>
      <w:r w:rsidRPr="00E75444">
        <w:rPr>
          <w:rStyle w:val="StyleUnderline"/>
        </w:rPr>
        <w:t>These impacts imply a need for changes at many levels in Amazonian countries. Measures are needed to provide alerts to environmental authorities and development planners.</w:t>
      </w:r>
      <w:r w:rsidRPr="00E75444">
        <w:t xml:space="preserve"> Implementing a system to monitor water quality and pollution levels is a minimum first step towards promoting policy action. Amazonian countries must establish sustainable limits to the geographical expansion of petroleum activities. </w:t>
      </w:r>
      <w:r w:rsidRPr="00E75444">
        <w:rPr>
          <w:rStyle w:val="StyleUnderline"/>
        </w:rPr>
        <w:t xml:space="preserve">Development </w:t>
      </w:r>
      <w:r w:rsidRPr="00E75444">
        <w:rPr>
          <w:rStyle w:val="Emphasis"/>
        </w:rPr>
        <w:t>plans should avoid oil leases</w:t>
      </w:r>
      <w:r w:rsidRPr="00E75444">
        <w:rPr>
          <w:rStyle w:val="StyleUnderline"/>
        </w:rPr>
        <w:t xml:space="preserve"> in hydrographic basis and river stretches that provide essential services (e.g. fisheries, wetlands, nutrient cycling) or that have high endemic biodiversity</w:t>
      </w:r>
      <w:r w:rsidRPr="00E75444">
        <w:t>. In addition, inspection of existing leases must be carried out on a permanent basis, and irregular activities must be effectively repressed</w:t>
      </w:r>
    </w:p>
    <w:p w14:paraId="37958806" w14:textId="77777777" w:rsidR="003D2AE9" w:rsidRPr="00E75444" w:rsidRDefault="003D2AE9" w:rsidP="003D2AE9"/>
    <w:p w14:paraId="1EF331EB" w14:textId="77777777" w:rsidR="003D2AE9" w:rsidRPr="00E75444" w:rsidRDefault="003D2AE9" w:rsidP="003D2AE9">
      <w:pPr>
        <w:pStyle w:val="Heading3"/>
        <w:rPr>
          <w:rFonts w:cs="Arial"/>
        </w:rPr>
      </w:pPr>
      <w:r w:rsidRPr="00E75444">
        <w:rPr>
          <w:rFonts w:cs="Arial"/>
        </w:rPr>
        <w:t>2AC — Terror</w:t>
      </w:r>
    </w:p>
    <w:p w14:paraId="72CED5F7" w14:textId="77777777" w:rsidR="003D2AE9" w:rsidRPr="00E75444" w:rsidRDefault="003D2AE9" w:rsidP="003D2AE9">
      <w:pPr>
        <w:pStyle w:val="Heading4"/>
        <w:rPr>
          <w:rFonts w:cs="Arial"/>
        </w:rPr>
      </w:pPr>
      <w:r w:rsidRPr="00E75444">
        <w:rPr>
          <w:rFonts w:cs="Arial"/>
        </w:rPr>
        <w:t>Terrorist acquisition of nuclear weapons would trigger an immediate nuclear strike</w:t>
      </w:r>
    </w:p>
    <w:p w14:paraId="03F35D85" w14:textId="77777777" w:rsidR="003D2AE9" w:rsidRPr="00E75444" w:rsidRDefault="003D2AE9" w:rsidP="003D2AE9">
      <w:pPr>
        <w:rPr>
          <w:b/>
          <w:bCs/>
          <w:sz w:val="26"/>
        </w:rPr>
      </w:pPr>
      <w:r w:rsidRPr="00E75444">
        <w:rPr>
          <w:rStyle w:val="Style13ptBold"/>
        </w:rPr>
        <w:t xml:space="preserve">Bell 19 </w:t>
      </w:r>
      <w:r w:rsidRPr="00E75444">
        <w:rPr>
          <w:sz w:val="16"/>
          <w:szCs w:val="16"/>
        </w:rPr>
        <w:t>(Mark S,</w:t>
      </w:r>
      <w:r w:rsidRPr="00E75444">
        <w:rPr>
          <w:color w:val="222222"/>
          <w:sz w:val="16"/>
          <w:szCs w:val="16"/>
          <w:shd w:val="clear" w:color="auto" w:fill="FFFFFF"/>
        </w:rPr>
        <w:t xml:space="preserve"> Assistant Professor of Political Science at the University of Minnesota. His research examines issues relating to nuclear weapons and proliferation, international relations theory, and US and British foreign policy, </w:t>
      </w:r>
      <w:r w:rsidRPr="00E75444">
        <w:rPr>
          <w:sz w:val="16"/>
          <w:szCs w:val="16"/>
        </w:rPr>
        <w:t xml:space="preserve">Defending the “Acquisition-Use Presumption” in Assessing the Likelihood of Nuclear Terrorism, International Studies Quarterly, Volume 63, Issue 3, September 2019, Pages 774–778, </w:t>
      </w:r>
      <w:hyperlink r:id="rId57" w:history="1">
        <w:r w:rsidRPr="00E75444">
          <w:rPr>
            <w:rStyle w:val="Hyperlink"/>
            <w:sz w:val="16"/>
            <w:szCs w:val="16"/>
          </w:rPr>
          <w:t>https://doiorg.dartmouth.idm.oclc.org/10.1093/isq/sqz004</w:t>
        </w:r>
      </w:hyperlink>
      <w:r w:rsidRPr="00E75444">
        <w:rPr>
          <w:sz w:val="16"/>
          <w:szCs w:val="16"/>
        </w:rPr>
        <w:t>, MX)</w:t>
      </w:r>
    </w:p>
    <w:p w14:paraId="2A57634D" w14:textId="77777777" w:rsidR="003D2AE9" w:rsidRPr="00E75444" w:rsidRDefault="003D2AE9" w:rsidP="003D2AE9">
      <w:pPr>
        <w:rPr>
          <w:rStyle w:val="StyleUnderline"/>
        </w:rPr>
      </w:pPr>
      <w:r w:rsidRPr="00E75444">
        <w:rPr>
          <w:sz w:val="16"/>
        </w:rPr>
        <w:t>The other strategies that McIntosh and Storey (2018) identify—latency, opacity, and blackmail—involve the terrorist organization revealing (to some degree) its nuclear capabilities and seeking to gain political utility from nuclear weapons without detonating them, through deterrence or compellence (or both). McIntosh and Storey (2018) are correct that states have generally sought political benefits from possessing rather than directly using nuclear weapons. However</w:t>
      </w:r>
      <w:r w:rsidRPr="00E75444">
        <w:rPr>
          <w:sz w:val="16"/>
          <w:highlight w:val="cyan"/>
        </w:rPr>
        <w:t xml:space="preserve">, </w:t>
      </w:r>
      <w:r w:rsidRPr="00E75444">
        <w:rPr>
          <w:highlight w:val="cyan"/>
          <w:u w:val="single"/>
        </w:rPr>
        <w:t>terrorist organization would find it</w:t>
      </w:r>
      <w:r w:rsidRPr="00E75444">
        <w:rPr>
          <w:u w:val="single"/>
        </w:rPr>
        <w:t xml:space="preserve"> far </w:t>
      </w:r>
      <w:r w:rsidRPr="00E75444">
        <w:rPr>
          <w:highlight w:val="cyan"/>
          <w:u w:val="single"/>
        </w:rPr>
        <w:t>harder than states</w:t>
      </w:r>
      <w:r w:rsidRPr="00E75444">
        <w:rPr>
          <w:u w:val="single"/>
        </w:rPr>
        <w:t>, which are better positioned to reap deterrent or compellent benefits from the possession of nuclear weapons</w:t>
      </w:r>
      <w:r w:rsidRPr="00E75444">
        <w:rPr>
          <w:rStyle w:val="StyleUnderline"/>
          <w:highlight w:val="cyan"/>
        </w:rPr>
        <w:t>, to gain</w:t>
      </w:r>
      <w:r w:rsidRPr="00E75444">
        <w:rPr>
          <w:u w:val="single"/>
        </w:rPr>
        <w:t xml:space="preserve"> political </w:t>
      </w:r>
      <w:r w:rsidRPr="00E75444">
        <w:rPr>
          <w:highlight w:val="cyan"/>
          <w:u w:val="single"/>
        </w:rPr>
        <w:t>benefits from merely</w:t>
      </w:r>
      <w:r w:rsidRPr="00E75444">
        <w:rPr>
          <w:u w:val="single"/>
        </w:rPr>
        <w:t xml:space="preserve"> </w:t>
      </w:r>
      <w:r w:rsidRPr="00E75444">
        <w:rPr>
          <w:highlight w:val="cyan"/>
          <w:u w:val="single"/>
        </w:rPr>
        <w:t>possessing nuclear weapons</w:t>
      </w:r>
      <w:r w:rsidRPr="00E75444">
        <w:rPr>
          <w:u w:val="single"/>
        </w:rPr>
        <w:t xml:space="preserve">. First, </w:t>
      </w:r>
      <w:r w:rsidRPr="00E75444">
        <w:rPr>
          <w:highlight w:val="cyan"/>
          <w:u w:val="single"/>
        </w:rPr>
        <w:t>a terrorist organization with nuclear weapons would</w:t>
      </w:r>
      <w:r w:rsidRPr="00E75444">
        <w:rPr>
          <w:u w:val="single"/>
        </w:rPr>
        <w:t xml:space="preserve"> be in a </w:t>
      </w:r>
      <w:r w:rsidRPr="00E75444">
        <w:rPr>
          <w:highlight w:val="cyan"/>
          <w:u w:val="single"/>
        </w:rPr>
        <w:t>more vulnerable</w:t>
      </w:r>
      <w:r w:rsidRPr="00E75444">
        <w:rPr>
          <w:u w:val="single"/>
        </w:rPr>
        <w:t xml:space="preserve"> position </w:t>
      </w:r>
      <w:r w:rsidRPr="00E75444">
        <w:rPr>
          <w:highlight w:val="cyan"/>
          <w:u w:val="single"/>
        </w:rPr>
        <w:t>than any state with</w:t>
      </w:r>
      <w:r w:rsidRPr="00E75444">
        <w:rPr>
          <w:u w:val="single"/>
        </w:rPr>
        <w:t xml:space="preserve"> respect to its </w:t>
      </w:r>
      <w:r w:rsidRPr="00E75444">
        <w:rPr>
          <w:highlight w:val="cyan"/>
          <w:u w:val="single"/>
        </w:rPr>
        <w:t>nuclear weapons</w:t>
      </w:r>
      <w:r w:rsidRPr="00E75444">
        <w:rPr>
          <w:sz w:val="16"/>
        </w:rPr>
        <w:t xml:space="preserve">. </w:t>
      </w:r>
      <w:r w:rsidRPr="00E75444">
        <w:rPr>
          <w:rStyle w:val="StyleUnderline"/>
        </w:rPr>
        <w:t>Even newly nuclear-armed s</w:t>
      </w:r>
      <w:r w:rsidRPr="00E75444">
        <w:rPr>
          <w:rStyle w:val="StyleUnderline"/>
          <w:highlight w:val="cyan"/>
        </w:rPr>
        <w:t>tates typically possess numerous nuclear weapons,</w:t>
      </w:r>
      <w:r w:rsidRPr="00E75444">
        <w:rPr>
          <w:rStyle w:val="StyleUnderline"/>
        </w:rPr>
        <w:t xml:space="preserve"> a range of </w:t>
      </w:r>
      <w:r w:rsidRPr="00E75444">
        <w:rPr>
          <w:rStyle w:val="StyleUnderline"/>
          <w:highlight w:val="cyan"/>
        </w:rPr>
        <w:t>facilities in which weapons</w:t>
      </w:r>
      <w:r w:rsidRPr="00E75444">
        <w:rPr>
          <w:rStyle w:val="StyleUnderline"/>
        </w:rPr>
        <w:t xml:space="preserve"> and delivery capabilities </w:t>
      </w:r>
      <w:r w:rsidRPr="00E75444">
        <w:rPr>
          <w:rStyle w:val="StyleUnderline"/>
          <w:highlight w:val="cyan"/>
        </w:rPr>
        <w:t>can be held</w:t>
      </w:r>
      <w:r w:rsidRPr="00E75444">
        <w:rPr>
          <w:rStyle w:val="StyleUnderline"/>
        </w:rPr>
        <w:t xml:space="preserve">, military </w:t>
      </w:r>
      <w:r w:rsidRPr="00E75444">
        <w:rPr>
          <w:rStyle w:val="StyleUnderline"/>
          <w:highlight w:val="cyan"/>
        </w:rPr>
        <w:t>resources to protect facilities and weapons</w:t>
      </w:r>
      <w:r w:rsidRPr="00E75444">
        <w:rPr>
          <w:rStyle w:val="StyleUnderline"/>
        </w:rPr>
        <w:t xml:space="preserve">, </w:t>
      </w:r>
      <w:r w:rsidRPr="00E75444">
        <w:rPr>
          <w:rStyle w:val="StyleUnderline"/>
          <w:highlight w:val="cyan"/>
        </w:rPr>
        <w:t>and control of the territory</w:t>
      </w:r>
      <w:r w:rsidRPr="00E75444">
        <w:rPr>
          <w:rStyle w:val="StyleUnderline"/>
        </w:rPr>
        <w:t xml:space="preserve"> in which those weapons are being held. </w:t>
      </w:r>
      <w:r w:rsidRPr="00E75444">
        <w:rPr>
          <w:rStyle w:val="StyleUnderline"/>
          <w:highlight w:val="cyan"/>
        </w:rPr>
        <w:t xml:space="preserve">These capabilities </w:t>
      </w:r>
      <w:r w:rsidRPr="00E75444">
        <w:rPr>
          <w:rStyle w:val="StyleUnderline"/>
        </w:rPr>
        <w:t xml:space="preserve">substantially </w:t>
      </w:r>
      <w:r w:rsidRPr="00E75444">
        <w:rPr>
          <w:rStyle w:val="StyleUnderline"/>
          <w:highlight w:val="cyan"/>
        </w:rPr>
        <w:t>reduce a state’s vulnerability to having its nuclear capabilities attacked</w:t>
      </w:r>
      <w:r w:rsidRPr="00E75444">
        <w:rPr>
          <w:rStyle w:val="StyleUnderline"/>
        </w:rPr>
        <w:t xml:space="preserve"> and destroyed militarily and allow a state to achieve political goals without detonating its nuclear capabilities. </w:t>
      </w:r>
      <w:r w:rsidRPr="00E75444">
        <w:rPr>
          <w:rStyle w:val="StyleUnderline"/>
          <w:highlight w:val="cyan"/>
        </w:rPr>
        <w:t>A terrorist organization’s nuclear arsenal, by contrast, would</w:t>
      </w:r>
      <w:r w:rsidRPr="00E75444">
        <w:rPr>
          <w:rStyle w:val="StyleUnderline"/>
        </w:rPr>
        <w:t xml:space="preserve"> likely </w:t>
      </w:r>
      <w:r w:rsidRPr="00E75444">
        <w:rPr>
          <w:rStyle w:val="StyleUnderline"/>
          <w:highlight w:val="cyan"/>
        </w:rPr>
        <w:t>be more vulnerable</w:t>
      </w:r>
      <w:r w:rsidRPr="00E75444">
        <w:rPr>
          <w:rStyle w:val="StyleUnderline"/>
        </w:rPr>
        <w:t xml:space="preserve">. </w:t>
      </w:r>
      <w:r w:rsidRPr="00E75444">
        <w:rPr>
          <w:rStyle w:val="StyleUnderline"/>
          <w:highlight w:val="cyan"/>
        </w:rPr>
        <w:t>Terrorist organizations</w:t>
      </w:r>
      <w:r w:rsidRPr="00E75444">
        <w:rPr>
          <w:rStyle w:val="StyleUnderline"/>
        </w:rPr>
        <w:t xml:space="preserve"> do, of course</w:t>
      </w:r>
      <w:r w:rsidRPr="00E75444">
        <w:rPr>
          <w:rStyle w:val="StyleUnderline"/>
          <w:highlight w:val="cyan"/>
        </w:rPr>
        <w:t>, vary</w:t>
      </w:r>
      <w:r w:rsidRPr="00E75444">
        <w:rPr>
          <w:rStyle w:val="StyleUnderline"/>
        </w:rPr>
        <w:t xml:space="preserve"> substantially </w:t>
      </w:r>
      <w:r w:rsidRPr="00E75444">
        <w:rPr>
          <w:rStyle w:val="StyleUnderline"/>
          <w:highlight w:val="cyan"/>
        </w:rPr>
        <w:t>in terms of their resources</w:t>
      </w:r>
      <w:r w:rsidRPr="00E75444">
        <w:rPr>
          <w:rStyle w:val="StyleUnderline"/>
        </w:rPr>
        <w:t xml:space="preserve">, military </w:t>
      </w:r>
      <w:r w:rsidRPr="00E75444">
        <w:rPr>
          <w:rStyle w:val="StyleUnderline"/>
          <w:highlight w:val="cyan"/>
        </w:rPr>
        <w:t>capabilities, and control over territory;</w:t>
      </w:r>
      <w:r w:rsidRPr="00E75444">
        <w:rPr>
          <w:rStyle w:val="StyleUnderline"/>
        </w:rPr>
        <w:t xml:space="preserve"> terrorist organizations with more resources, capabilities, and territorial control would be better able to protect their nuclear capabilities</w:t>
      </w:r>
      <w:r w:rsidRPr="00E75444">
        <w:rPr>
          <w:sz w:val="16"/>
        </w:rPr>
        <w:t xml:space="preserve">. For example, an organization holding substantial territory, such as the Islamic State at the height of its power, would have a better chance of protecting nuclear weapons. </w:t>
      </w:r>
      <w:r w:rsidRPr="00E75444">
        <w:rPr>
          <w:rStyle w:val="StyleUnderline"/>
        </w:rPr>
        <w:t xml:space="preserve">Nonetheless, </w:t>
      </w:r>
      <w:r w:rsidRPr="00E75444">
        <w:rPr>
          <w:rStyle w:val="StyleUnderline"/>
          <w:highlight w:val="cyan"/>
        </w:rPr>
        <w:t>even an extremely</w:t>
      </w:r>
      <w:r w:rsidRPr="00E75444">
        <w:rPr>
          <w:rStyle w:val="StyleUnderline"/>
        </w:rPr>
        <w:t xml:space="preserve"> well-resourced, </w:t>
      </w:r>
      <w:r w:rsidRPr="00E75444">
        <w:rPr>
          <w:rStyle w:val="StyleUnderline"/>
          <w:highlight w:val="cyan"/>
        </w:rPr>
        <w:t>sophisticated terrorist organization is likely to have a far more vulnerable nuclear arsenal than a weak state</w:t>
      </w:r>
      <w:r w:rsidRPr="00E75444">
        <w:rPr>
          <w:sz w:val="16"/>
        </w:rPr>
        <w:t xml:space="preserve">. </w:t>
      </w:r>
      <w:r w:rsidRPr="00E75444">
        <w:rPr>
          <w:rStyle w:val="StyleUnderline"/>
        </w:rPr>
        <w:t xml:space="preserve">Just assembling a single gun-type nuclear device (the crudest and easiest type of nuclear weapon to build) would be a remarkable technological achievement for any terrorist organization, and </w:t>
      </w:r>
      <w:r w:rsidRPr="00E75444">
        <w:rPr>
          <w:rStyle w:val="StyleUnderline"/>
          <w:highlight w:val="cyan"/>
        </w:rPr>
        <w:t>even scholars concerned about nuclear terrorism conclude that “an attack by nonstate terrorists using</w:t>
      </w:r>
      <w:r w:rsidRPr="00E75444">
        <w:rPr>
          <w:rStyle w:val="StyleUnderline"/>
        </w:rPr>
        <w:t xml:space="preserve"> an actual </w:t>
      </w:r>
      <w:r w:rsidRPr="00E75444">
        <w:rPr>
          <w:rStyle w:val="StyleUnderline"/>
          <w:highlight w:val="cyan"/>
        </w:rPr>
        <w:t>nuclear explosive</w:t>
      </w:r>
      <w:r w:rsidRPr="00E75444">
        <w:rPr>
          <w:rStyle w:val="StyleUnderline"/>
        </w:rPr>
        <w:t>—self-made or stolen—</w:t>
      </w:r>
      <w:r w:rsidRPr="00E75444">
        <w:rPr>
          <w:rStyle w:val="StyleUnderline"/>
          <w:highlight w:val="cyan"/>
        </w:rPr>
        <w:t>would</w:t>
      </w:r>
      <w:r w:rsidRPr="00E75444">
        <w:rPr>
          <w:rStyle w:val="StyleUnderline"/>
        </w:rPr>
        <w:t xml:space="preserve"> clearly </w:t>
      </w:r>
      <w:r w:rsidRPr="00E75444">
        <w:rPr>
          <w:rStyle w:val="StyleUnderline"/>
          <w:highlight w:val="cyan"/>
        </w:rPr>
        <w:t>be among the most difficult types of attack to carry out</w:t>
      </w:r>
      <w:r w:rsidRPr="00E75444">
        <w:rPr>
          <w:rStyle w:val="StyleUnderline"/>
        </w:rPr>
        <w:t>” (Bunn and Weir 2006, 133–34). A terrorist organization would not be able to produce highly enriched uranium or plutonium (which require operating a nuclear reactor or uranium enrichment technologies such as centrifuges); would not be able to manufacture substantial numbers of nuclear weapons; would not have a large cadre of nuclear engineers, scientists, and metallurgists at its disposal; and generally would not have a large range of facilities or the military capabilities to protect them from attack by powerful states</w:t>
      </w:r>
      <w:r w:rsidRPr="00E75444">
        <w:rPr>
          <w:sz w:val="16"/>
        </w:rPr>
        <w:t>. Even the most sophisticated terrorist organization’s nuclear arsenal would, therefore, be more vulnerable than the nuclear arsenal of a weak state. This vulnerability has important consequences for the incentives facing a terrorist organization with nuclear weapons</w:t>
      </w:r>
      <w:r w:rsidRPr="00E75444">
        <w:rPr>
          <w:rStyle w:val="StyleUnderline"/>
        </w:rPr>
        <w:t xml:space="preserve">. </w:t>
      </w:r>
      <w:r w:rsidRPr="00E75444">
        <w:rPr>
          <w:rStyle w:val="StyleUnderline"/>
          <w:highlight w:val="cyan"/>
        </w:rPr>
        <w:t>A terrorist organization with a nuclear weapon would face an extreme version of the “use-them-or-lose-them” incentives that states with vulnerable nuclear arsenals face</w:t>
      </w:r>
      <w:r w:rsidRPr="00E75444">
        <w:rPr>
          <w:rStyle w:val="StyleUnderline"/>
        </w:rPr>
        <w:t>: to “posture [its] forces for an early use . . . before its nuclear option is curtailed” (Feaver 1992/1993, 165). Similarly,</w:t>
      </w:r>
      <w:r w:rsidRPr="00E75444">
        <w:rPr>
          <w:rStyle w:val="StyleUnderline"/>
          <w:highlight w:val="cyan"/>
        </w:rPr>
        <w:t xml:space="preserve"> a terrorist organization with a vulnerable arsenal would face strong incentives to use its nuclear weapons to avoid having the opportunity to use them taken away</w:t>
      </w:r>
      <w:r w:rsidRPr="00E75444">
        <w:rPr>
          <w:rStyle w:val="StyleUnderline"/>
        </w:rPr>
        <w:t xml:space="preserve"> (Van de Velde 2010, 685). Second, states can gain political leverage from nuclear weapons without using them in a direct military attack because a state revealing its nuclear capabilities does not reduce the weapons’ potency or the state’s ability to use them. As Gartzke and Lindsay argue, “nuclear actors can openly advertise their weapons to signal the costs of aggression to potential adversaries” (2017, 37). This is partly because states can protect their nuclear assets, as discussed above</w:t>
      </w:r>
      <w:r w:rsidRPr="00E75444">
        <w:rPr>
          <w:sz w:val="16"/>
        </w:rPr>
        <w:t xml:space="preserve">. However, additionally, </w:t>
      </w:r>
      <w:r w:rsidRPr="00E75444">
        <w:rPr>
          <w:rStyle w:val="StyleUnderline"/>
        </w:rPr>
        <w:t xml:space="preserve">states have generally relied on military technologies to deliver nuclear weapons that are (to differing degrees) difficult to defend against: military aircraft, land-based missiles, or submarine-launched missiles. Indeed, the fact that nuclear weapons delivered by missile or aircraft are difficult to defend against regardless of knowledge of an adversary’s capabilities is at the core of arguments about the stabilizing effects of nuclear weapons on international politics. </w:t>
      </w:r>
      <w:r w:rsidRPr="00E75444">
        <w:rPr>
          <w:rStyle w:val="StyleUnderline"/>
          <w:highlight w:val="cyan"/>
        </w:rPr>
        <w:t>A terrorist organization</w:t>
      </w:r>
      <w:r w:rsidRPr="00E75444">
        <w:rPr>
          <w:rStyle w:val="StyleUnderline"/>
        </w:rPr>
        <w:t xml:space="preserve">, however, </w:t>
      </w:r>
      <w:r w:rsidRPr="00E75444">
        <w:rPr>
          <w:rStyle w:val="StyleUnderline"/>
          <w:highlight w:val="cyan"/>
        </w:rPr>
        <w:t>has much stronger incentives to maintain secrecy about its nuclear capability</w:t>
      </w:r>
      <w:r w:rsidRPr="00E75444">
        <w:rPr>
          <w:sz w:val="16"/>
        </w:rPr>
        <w:t xml:space="preserve">. As discussed, a terrorist organization cannot protect its nuclear assets to the same degree as a state. </w:t>
      </w:r>
      <w:r w:rsidRPr="00E75444">
        <w:rPr>
          <w:rStyle w:val="StyleUnderline"/>
        </w:rPr>
        <w:t xml:space="preserve">In addition, </w:t>
      </w:r>
      <w:r w:rsidRPr="00E75444">
        <w:rPr>
          <w:rStyle w:val="StyleUnderline"/>
          <w:highlight w:val="cyan"/>
        </w:rPr>
        <w:t>a terrorist organization would likely employ crude methods of delivery</w:t>
      </w:r>
      <w:r w:rsidRPr="00E75444">
        <w:rPr>
          <w:rStyle w:val="StyleUnderline"/>
        </w:rPr>
        <w:t xml:space="preserve"> such as a truck or a ship navigated into a port </w:t>
      </w:r>
      <w:r w:rsidRPr="00E75444">
        <w:rPr>
          <w:rStyle w:val="StyleUnderline"/>
          <w:highlight w:val="cyan"/>
        </w:rPr>
        <w:t>rather than the sophisticated delivery technologies available to states</w:t>
      </w:r>
      <w:r w:rsidRPr="00E75444">
        <w:rPr>
          <w:rStyle w:val="StyleUnderline"/>
        </w:rPr>
        <w:t xml:space="preserve"> (Bunn 2010, 16). Such methods of delivery are far easier to defend against than those employed by states if the defender has knowledge of the attacker’s capabilities or intentions</w:t>
      </w:r>
      <w:r w:rsidRPr="00E75444">
        <w:rPr>
          <w:sz w:val="16"/>
        </w:rPr>
        <w:t xml:space="preserve">. </w:t>
      </w:r>
      <w:r w:rsidRPr="00E75444">
        <w:rPr>
          <w:rStyle w:val="StyleUnderline"/>
        </w:rPr>
        <w:t xml:space="preserve">As a result, </w:t>
      </w:r>
      <w:r w:rsidRPr="00E75444">
        <w:rPr>
          <w:rStyle w:val="StyleUnderline"/>
          <w:highlight w:val="cyan"/>
        </w:rPr>
        <w:t>any sort of disclosure by a terrorist organization reduces the potency of its nuclear arsenal</w:t>
      </w:r>
      <w:r w:rsidRPr="00E75444">
        <w:rPr>
          <w:rStyle w:val="StyleUnderline"/>
        </w:rPr>
        <w:t xml:space="preserve">. For example, if a state knew that a terrorist organization had a nuclear device, it would have a wide range of counterterrorism policy tools at its disposal to reduce the likelihood of a successful terrorist attack. For example, a state could shut down border crossings, increase security at potential target sites, activate intelligence assets within the terrorist organization, share intelligence with other states, or pursue assassinations or other kinetic operations (Ganor 2006). </w:t>
      </w:r>
      <w:r w:rsidRPr="00E75444">
        <w:rPr>
          <w:rStyle w:val="StyleUnderline"/>
          <w:highlight w:val="cyan"/>
        </w:rPr>
        <w:t>Terrorist organizations, therefore, have greater incentives for secrecy, thereby reducing the feasibility of them achieving political leverage from possessing nuclear weapons without using them directly in a nuclear attack</w:t>
      </w:r>
      <w:r w:rsidRPr="00E75444">
        <w:rPr>
          <w:sz w:val="16"/>
        </w:rPr>
        <w:t xml:space="preserve">. </w:t>
      </w:r>
      <w:r w:rsidRPr="00E75444">
        <w:rPr>
          <w:rStyle w:val="StyleUnderline"/>
        </w:rPr>
        <w:t xml:space="preserve">This, </w:t>
      </w:r>
      <w:r w:rsidRPr="00E75444">
        <w:rPr>
          <w:rStyle w:val="StyleUnderline"/>
          <w:highlight w:val="cyan"/>
        </w:rPr>
        <w:t>in turn,</w:t>
      </w:r>
      <w:r w:rsidRPr="00E75444">
        <w:rPr>
          <w:rStyle w:val="StyleUnderline"/>
        </w:rPr>
        <w:t xml:space="preserve"> </w:t>
      </w:r>
      <w:r w:rsidRPr="00E75444">
        <w:rPr>
          <w:rStyle w:val="StyleUnderline"/>
          <w:highlight w:val="cyan"/>
        </w:rPr>
        <w:t>increases the attractiveness of detonation</w:t>
      </w:r>
      <w:r w:rsidRPr="00E75444">
        <w:rPr>
          <w:rStyle w:val="StyleUnderline"/>
        </w:rPr>
        <w:t xml:space="preserve"> relative to any other strategy. Third, </w:t>
      </w:r>
      <w:r w:rsidRPr="00E75444">
        <w:rPr>
          <w:rStyle w:val="StyleUnderline"/>
          <w:highlight w:val="cyan"/>
        </w:rPr>
        <w:t>for a terrorist organization seeking to gain political leverage</w:t>
      </w:r>
      <w:r w:rsidRPr="00E75444">
        <w:rPr>
          <w:rStyle w:val="StyleUnderline"/>
        </w:rPr>
        <w:t xml:space="preserve"> from possessing nuclear weapons, it </w:t>
      </w:r>
      <w:r w:rsidRPr="00E75444">
        <w:rPr>
          <w:rStyle w:val="StyleUnderline"/>
          <w:highlight w:val="cyan"/>
        </w:rPr>
        <w:t>must first persuade</w:t>
      </w:r>
      <w:r w:rsidRPr="00E75444">
        <w:rPr>
          <w:rStyle w:val="StyleUnderline"/>
        </w:rPr>
        <w:t xml:space="preserve"> the world that </w:t>
      </w:r>
      <w:r w:rsidRPr="00E75444">
        <w:rPr>
          <w:rStyle w:val="StyleUnderline"/>
          <w:highlight w:val="cyan"/>
        </w:rPr>
        <w:t>it has a capability</w:t>
      </w:r>
      <w:r w:rsidRPr="00E75444">
        <w:rPr>
          <w:rStyle w:val="StyleUnderline"/>
        </w:rPr>
        <w:t xml:space="preserve"> that no previous terrorist organization has previously acquired. States may reasonably doubt such claims by a terrorist organization. First, no terrorist organization has previously acquired nuclear weapons. And second, responding to a nuclear threat from a terrorist organization by granting concessions would set a precedent that other organizations could exploit. Of course, states can unambiguously demonstrate their nuclear capabilities using public and observable nuclear tests because they can replenish their nuclear arsenals; states with uranium-enrichment or plutonium-reprocessing capabilities can easily produce more fissile material</w:t>
      </w:r>
      <w:r w:rsidRPr="00E75444">
        <w:rPr>
          <w:sz w:val="16"/>
        </w:rPr>
        <w:t xml:space="preserve">. </w:t>
      </w:r>
      <w:r w:rsidRPr="00E75444">
        <w:rPr>
          <w:rStyle w:val="StyleUnderline"/>
        </w:rPr>
        <w:t>Terrorists are unlikely to have these capabilities and would therefore have a fixed, finite quantity of nuclear materials; any sort of public nuclear test is, therefore, costlier for a terrorist organization than for a state.</w:t>
      </w:r>
    </w:p>
    <w:p w14:paraId="75894C59" w14:textId="77777777" w:rsidR="003D2AE9" w:rsidRPr="00E75444" w:rsidRDefault="003D2AE9" w:rsidP="003D2AE9">
      <w:pPr>
        <w:pStyle w:val="Heading4"/>
        <w:rPr>
          <w:rFonts w:cs="Arial"/>
        </w:rPr>
      </w:pPr>
      <w:r w:rsidRPr="00E75444">
        <w:rPr>
          <w:rFonts w:cs="Arial"/>
        </w:rPr>
        <w:t>Terrorists will acquire nukes-they’re motivated by a desire for domestic and international legitimation of their goals</w:t>
      </w:r>
    </w:p>
    <w:p w14:paraId="2F42E832" w14:textId="77777777" w:rsidR="003D2AE9" w:rsidRPr="00E75444" w:rsidRDefault="003D2AE9" w:rsidP="003D2AE9">
      <w:pPr>
        <w:rPr>
          <w:sz w:val="16"/>
        </w:rPr>
      </w:pPr>
      <w:r w:rsidRPr="00E75444">
        <w:rPr>
          <w:rStyle w:val="Style13ptBold"/>
        </w:rPr>
        <w:t xml:space="preserve">Tschantret 19 </w:t>
      </w:r>
      <w:r w:rsidRPr="00E75444">
        <w:rPr>
          <w:sz w:val="16"/>
        </w:rPr>
        <w:t>(Joshua, third-year PhD student in political science at University of Iowa and completed his BA in political science and globalization studies at SUNY Albany, Nuclear Legitimacy: Why Insurgents Seek and Destroy Nuclear Technology, Studies in Conflict &amp; Terrorism, DOI: 10.1080/1057610X.2019.1616930, MX)</w:t>
      </w:r>
    </w:p>
    <w:p w14:paraId="34D2955D" w14:textId="77777777" w:rsidR="003D2AE9" w:rsidRPr="00E75444" w:rsidRDefault="003D2AE9" w:rsidP="003D2AE9">
      <w:pPr>
        <w:rPr>
          <w:rStyle w:val="StyleUnderline"/>
        </w:rPr>
      </w:pPr>
      <w:r w:rsidRPr="00E75444">
        <w:rPr>
          <w:rStyle w:val="StyleUnderline"/>
          <w:sz w:val="16"/>
          <w:u w:val="none"/>
        </w:rPr>
        <w:t xml:space="preserve">Why should insurgents with state-seeking ideologies more readily take a radical stand on nuclear technology? </w:t>
      </w:r>
      <w:r w:rsidRPr="00E75444">
        <w:rPr>
          <w:rStyle w:val="StyleUnderline"/>
        </w:rPr>
        <w:t xml:space="preserve">Recent studies note that </w:t>
      </w:r>
      <w:r w:rsidRPr="00E75444">
        <w:rPr>
          <w:rStyle w:val="StyleUnderline"/>
          <w:highlight w:val="cyan"/>
        </w:rPr>
        <w:t>insurgents fighting for new states require  domestic  and  international  legitimacy  to  become  recognized  as  states</w:t>
      </w:r>
      <w:r w:rsidRPr="00E75444">
        <w:rPr>
          <w:rStyle w:val="StyleUnderline"/>
        </w:rPr>
        <w:t xml:space="preserve">. </w:t>
      </w:r>
      <w:r w:rsidRPr="00E75444">
        <w:rPr>
          <w:rStyle w:val="StyleUnderline"/>
          <w:sz w:val="16"/>
          <w:u w:val="none"/>
        </w:rPr>
        <w:t xml:space="preserve">Although previous research posits that the quest for recognition should lead insurgents to adopt temperate behavior, such as inclusive service provisions and disavowing the use of child soldiers, there can be more worrisome consequences of the demand for legitimacy. </w:t>
      </w:r>
      <w:r w:rsidRPr="00E75444">
        <w:rPr>
          <w:rStyle w:val="StyleUnderline"/>
        </w:rPr>
        <w:t xml:space="preserve">One is </w:t>
      </w:r>
      <w:r w:rsidRPr="00E75444">
        <w:rPr>
          <w:rStyle w:val="StyleUnderline"/>
          <w:highlight w:val="cyan"/>
        </w:rPr>
        <w:t>the desire to acquire the symbols of statehood, or to weaken the existing state’s ability to claim these symbols for itself</w:t>
      </w:r>
      <w:r w:rsidRPr="00E75444">
        <w:rPr>
          <w:rStyle w:val="StyleUnderline"/>
        </w:rPr>
        <w:t xml:space="preserve">. Research on nuclear proliferation has long </w:t>
      </w:r>
      <w:r w:rsidRPr="00E75444">
        <w:rPr>
          <w:rStyle w:val="StyleUnderline"/>
          <w:highlight w:val="cyan"/>
        </w:rPr>
        <w:t>noted that</w:t>
      </w:r>
      <w:r w:rsidRPr="00E75444">
        <w:rPr>
          <w:rStyle w:val="StyleUnderline"/>
        </w:rPr>
        <w:t xml:space="preserve"> the quest for national prestige is one reason states seek to develop nuclear weapons technology, and that“</w:t>
      </w:r>
      <w:r w:rsidRPr="00E75444">
        <w:rPr>
          <w:rStyle w:val="StyleUnderline"/>
          <w:highlight w:val="cyan"/>
        </w:rPr>
        <w:t>the attainment of nuclear threshold status may offer a state enhanced national prestige...because nuclear weapon capabilities are simply regarded as a trapping of national grandeur and stature.”</w:t>
      </w:r>
      <w:r w:rsidRPr="00E75444">
        <w:rPr>
          <w:rStyle w:val="StyleUnderline"/>
          <w:sz w:val="16"/>
          <w:u w:val="none"/>
        </w:rPr>
        <w:t xml:space="preserve">  </w:t>
      </w:r>
      <w:r w:rsidRPr="00E75444">
        <w:rPr>
          <w:rStyle w:val="StyleUnderline"/>
        </w:rPr>
        <w:t xml:space="preserve">Building and testing nuclear weapons are especially useful for generating prestige, since there is a distinct boundary separating success from failure. Seeking legitimacy through nuclear technology similarly makes sense for insurgents. One study points in this direction in discussing the various motivations behind nuclear acquisition, one of which the authors note is prestige: “Historically, nuclear weapons have remained under the exclusive purview of nation-states, with one of the key motivations for state acquisition being the status which nuclear weapons are believed to bestow upon their possessors. </w:t>
      </w:r>
      <w:r w:rsidRPr="00E75444">
        <w:rPr>
          <w:rStyle w:val="StyleUnderline"/>
          <w:highlight w:val="cyan"/>
        </w:rPr>
        <w:t>How much more appealing then might the possession of nuclear weapons seem for non-state groups, many of whom seek international legitimization</w:t>
      </w:r>
      <w:r w:rsidRPr="00E75444">
        <w:rPr>
          <w:rStyle w:val="StyleUnderline"/>
        </w:rPr>
        <w:t xml:space="preserve">? To the extent that </w:t>
      </w:r>
      <w:r w:rsidRPr="00E75444">
        <w:rPr>
          <w:rStyle w:val="StyleUnderline"/>
          <w:highlight w:val="cyan"/>
        </w:rPr>
        <w:t>terrorists believe that nuclear weapons could enable them to attain quasi-state standing or redress military imbalances vis- a-vis their purported enemies</w:t>
      </w:r>
      <w:r w:rsidRPr="00E75444">
        <w:rPr>
          <w:rStyle w:val="StyleUnderline"/>
        </w:rPr>
        <w:t>, the possession of such weapons, but not necessarily their use, becomes an attractive proposition.”</w:t>
      </w:r>
      <w:r w:rsidRPr="00E75444">
        <w:rPr>
          <w:rStyle w:val="StyleUnderline"/>
          <w:sz w:val="16"/>
          <w:u w:val="none"/>
        </w:rPr>
        <w:t xml:space="preserve"> Two implications of this reasoning are as follows: </w:t>
      </w:r>
      <w:r w:rsidRPr="00E75444">
        <w:rPr>
          <w:rStyle w:val="StyleUnderline"/>
        </w:rPr>
        <w:t>i</w:t>
      </w:r>
      <w:r w:rsidRPr="00E75444">
        <w:rPr>
          <w:rStyle w:val="StyleUnderline"/>
          <w:highlight w:val="cyan"/>
        </w:rPr>
        <w:t>nsurgent</w:t>
      </w:r>
      <w:r w:rsidRPr="00E75444">
        <w:rPr>
          <w:rStyle w:val="StyleUnderline"/>
        </w:rPr>
        <w:t xml:space="preserve">s with ambitions of state- hood </w:t>
      </w:r>
      <w:r w:rsidRPr="00E75444">
        <w:rPr>
          <w:rStyle w:val="StyleUnderline"/>
          <w:highlight w:val="cyan"/>
        </w:rPr>
        <w:t>are either</w:t>
      </w:r>
      <w:r w:rsidRPr="00E75444">
        <w:rPr>
          <w:rStyle w:val="StyleUnderline"/>
        </w:rPr>
        <w:t xml:space="preserve"> 1)</w:t>
      </w:r>
      <w:r w:rsidRPr="00E75444">
        <w:rPr>
          <w:rStyle w:val="StyleUnderline"/>
          <w:highlight w:val="cyan"/>
        </w:rPr>
        <w:t xml:space="preserve"> more likely to seek nuclear technology because it bestows an aura of state-like legitimacy for the appropriate audience</w:t>
      </w:r>
      <w:r w:rsidRPr="00E75444">
        <w:rPr>
          <w:rStyle w:val="StyleUnderline"/>
        </w:rPr>
        <w:t xml:space="preserve">, </w:t>
      </w:r>
      <w:r w:rsidRPr="00E75444">
        <w:rPr>
          <w:rStyle w:val="StyleUnderline"/>
          <w:highlight w:val="cyan"/>
        </w:rPr>
        <w:t xml:space="preserve">or </w:t>
      </w:r>
      <w:r w:rsidRPr="00E75444">
        <w:rPr>
          <w:rStyle w:val="StyleUnderline"/>
        </w:rPr>
        <w:t xml:space="preserve">2) </w:t>
      </w:r>
      <w:r w:rsidRPr="00E75444">
        <w:rPr>
          <w:rStyle w:val="StyleUnderline"/>
          <w:highlight w:val="cyan"/>
        </w:rPr>
        <w:t>more likely to destroy the state’s nuclear technology to weaken the state’s claim to legitimate rule</w:t>
      </w:r>
      <w:r w:rsidRPr="00E75444">
        <w:rPr>
          <w:rStyle w:val="StyleUnderline"/>
          <w:sz w:val="16"/>
          <w:highlight w:val="cyan"/>
          <w:u w:val="none"/>
        </w:rPr>
        <w:t xml:space="preserve">. </w:t>
      </w:r>
      <w:r w:rsidRPr="00E75444">
        <w:rPr>
          <w:rStyle w:val="StyleUnderline"/>
          <w:highlight w:val="cyan"/>
        </w:rPr>
        <w:t>I argue that these correspond with revolutionary and separatist ambitions, respectively</w:t>
      </w:r>
      <w:r w:rsidRPr="00E75444">
        <w:rPr>
          <w:rStyle w:val="StyleUnderline"/>
        </w:rPr>
        <w:t>. Legitimacy seems more apt a label than prestige, since prestige implies special recognition bestowed to one member within a community of similar units. 34 Insurgent groups, however, are not comparable to states, and state-seeking insurgents seek recognition as a state rather than special recognition from within the community of states. Legitimacy in the inter- national context refers simply to the idea that“widespread consensus”exists in the international system that state rule is right or appropriate, and similarly for domestic audiences that their rule is viewed as right or appropriate. In its classical Weberian formulation, the state is the“human community that (successfully) lays claim to the monopoly of legitimate physical violence within a particular territory.”</w:t>
      </w:r>
      <w:r w:rsidRPr="00E75444">
        <w:rPr>
          <w:rStyle w:val="StyleUnderline"/>
          <w:sz w:val="16"/>
          <w:u w:val="none"/>
        </w:rPr>
        <w:t xml:space="preserve"> </w:t>
      </w:r>
      <w:r w:rsidRPr="00E75444">
        <w:rPr>
          <w:rStyle w:val="StyleUnderline"/>
        </w:rPr>
        <w:t>At the very least, insurgents need key“domestic constituenc[ies]”to whom they appeal for support to recognize them as legitimate rulers, and when the insurgents seek to be willingly accepted into the international community they must also derive legitimacy from an “international audience.”</w:t>
      </w:r>
      <w:r w:rsidRPr="00E75444">
        <w:rPr>
          <w:rStyle w:val="StyleUnderline"/>
          <w:sz w:val="16"/>
          <w:u w:val="none"/>
        </w:rPr>
        <w:t xml:space="preserve">  As Thomas Schelling notes, nuclear weapons can assist this goal by allowing insurgents to claim“legitimate authority in some existing state.” </w:t>
      </w:r>
      <w:r w:rsidRPr="00E75444">
        <w:rPr>
          <w:rStyle w:val="StyleUnderline"/>
        </w:rPr>
        <w:t>Separatists and revolutionaries, although both likely to adopt active interest, will tend to adopt different strategic positions toward nuclear technology due to their different relationships with the international community. Both require legitimacy from key domestic constituencies, and could bolster their legitimacy with these constituencies by acquiring nuclear weapons, thereby signaling that they have attained important symbols of statehood. Yet, separatists are unlikely to form an interest in acquiring nuclear tech- nology because, perhaps counterintuitively, this is more extreme than destruction. Unlike insurgents seeking to capture the central government, separatists seek accession of their territorial government into the international community, which requires that the international community willingly accept the new inductee. Existing system mem- bers, however, are unlikely to accept new members when they pose potential security threats. 39 An acquisitive interest could signal to the international community that the insurgents will use nuclear technology for malicious ends, thereby eliminating the possibility that are accepted as legitimate sovereigns. This does not entail that attacking nuclear facilities incurs no negative international attention, simply that it does not rule out possible accession to the international community in the way acquiring nuclear technology does</w:t>
      </w:r>
      <w:r w:rsidRPr="00E75444">
        <w:rPr>
          <w:rStyle w:val="StyleUnderline"/>
          <w:sz w:val="16"/>
          <w:u w:val="none"/>
        </w:rPr>
        <w:t xml:space="preserve">. To attract support from their domestic constituencies without completely alienating the international community, separatists can instead attack the state’s nuclear facilities. When the state develops nuclear technology in regions separatists claim as their national homeland, they can assert sovereignty over these regions by attacking the state’s nuclear programs and signal to key audiences that state control over those regions is illegitimate, a strategy that the ETA employed against the Lemoniz Nuclear Power Plant in its claimed Basque territory. Since attacks against nuclear facili- ties are high-profile events internationally, this strategy can also draw international attention to separatists’struggle for national liberation. </w:t>
      </w:r>
      <w:r w:rsidRPr="00E75444">
        <w:rPr>
          <w:rStyle w:val="StyleUnderline"/>
          <w:highlight w:val="cyan"/>
        </w:rPr>
        <w:t>Revolutionaries,</w:t>
      </w:r>
      <w:r w:rsidRPr="00E75444">
        <w:rPr>
          <w:rStyle w:val="StyleUnderline"/>
        </w:rPr>
        <w:t xml:space="preserve"> however, </w:t>
      </w:r>
      <w:r w:rsidRPr="00E75444">
        <w:rPr>
          <w:rStyle w:val="StyleUnderline"/>
          <w:highlight w:val="cyan"/>
        </w:rPr>
        <w:t>do not need to convince the international community to</w:t>
      </w:r>
      <w:r w:rsidRPr="00E75444">
        <w:rPr>
          <w:rStyle w:val="StyleUnderline"/>
        </w:rPr>
        <w:t xml:space="preserve"> willingly </w:t>
      </w:r>
      <w:r w:rsidRPr="00E75444">
        <w:rPr>
          <w:rStyle w:val="StyleUnderline"/>
          <w:highlight w:val="cyan"/>
        </w:rPr>
        <w:t>accept them as members.</w:t>
      </w:r>
      <w:r w:rsidRPr="00E75444">
        <w:rPr>
          <w:rStyle w:val="StyleUnderline"/>
        </w:rPr>
        <w:t xml:space="preserve"> By capturing the existing government</w:t>
      </w:r>
      <w:r w:rsidRPr="00E75444">
        <w:rPr>
          <w:rStyle w:val="StyleUnderline"/>
          <w:highlight w:val="cyan"/>
        </w:rPr>
        <w:t>, revolutionaries present their statehood to the international community as afait accompli</w:t>
      </w:r>
      <w:r w:rsidRPr="00E75444">
        <w:rPr>
          <w:rStyle w:val="StyleUnderline"/>
        </w:rPr>
        <w:t xml:space="preserve">. After all, once they control the levers of government the revolutionaries must be treated as de facto rulers. A long </w:t>
      </w:r>
      <w:r w:rsidRPr="00E75444">
        <w:rPr>
          <w:rStyle w:val="StyleUnderline"/>
          <w:highlight w:val="cyan"/>
        </w:rPr>
        <w:t xml:space="preserve">literature on revolutionary movements notes that revolutionaries are </w:t>
      </w:r>
      <w:r w:rsidRPr="00E75444">
        <w:rPr>
          <w:highlight w:val="cyan"/>
        </w:rPr>
        <w:t>revisionist</w:t>
      </w:r>
      <w:r w:rsidRPr="00E75444">
        <w:rPr>
          <w:rStyle w:val="StyleUnderline"/>
          <w:highlight w:val="cyan"/>
        </w:rPr>
        <w:t>, since they strive to rest their states on legitimizing principles not widely rec-ognized as legitimate in the international community.</w:t>
      </w:r>
      <w:r w:rsidRPr="00E75444">
        <w:rPr>
          <w:rStyle w:val="StyleUnderline"/>
        </w:rPr>
        <w:t xml:space="preserve"> 40 An example is imposition of religious rule in a secular international system, or nationalist rule within a system where state membership is determined by dynastic principles.</w:t>
      </w:r>
      <w:r w:rsidRPr="00E75444">
        <w:rPr>
          <w:rStyle w:val="StyleUnderline"/>
          <w:sz w:val="16"/>
          <w:u w:val="none"/>
        </w:rPr>
        <w:t xml:space="preserve"> 41 This contrasts with separatists, since national self-determination is viewed, at least in the post-WWII period, as a legit- imate foundation for statehood. 42 </w:t>
      </w:r>
      <w:r w:rsidRPr="00E75444">
        <w:rPr>
          <w:rStyle w:val="StyleUnderline"/>
        </w:rPr>
        <w:t xml:space="preserve">We can also compare revolutionaries with other insurgents attempting to capture the central government without revisionist ambitions. Although they also capture existing state institutions, they do not found their states on alternative legitimizing principles that are anathema to the international community; simply capturing the government does not indicate that the regime threatens instability in the international arena, and therefore moderates would not risk alienating the inter- national community and potential international backlash by seeking nuclear material. </w:t>
      </w:r>
      <w:r w:rsidRPr="00E75444">
        <w:rPr>
          <w:rStyle w:val="StyleUnderline"/>
          <w:highlight w:val="cyan"/>
        </w:rPr>
        <w:t>Although revolutionaries do not require international legitimation</w:t>
      </w:r>
      <w:r w:rsidRPr="00E75444">
        <w:rPr>
          <w:rStyle w:val="StyleUnderline"/>
        </w:rPr>
        <w:t xml:space="preserve"> from the inter- national community, </w:t>
      </w:r>
      <w:r w:rsidRPr="00E75444">
        <w:rPr>
          <w:rStyle w:val="StyleUnderline"/>
          <w:highlight w:val="cyan"/>
        </w:rPr>
        <w:t xml:space="preserve">they </w:t>
      </w:r>
      <w:r w:rsidRPr="00E75444">
        <w:rPr>
          <w:rStyle w:val="StyleUnderline"/>
        </w:rPr>
        <w:t xml:space="preserve">absolutely </w:t>
      </w:r>
      <w:r w:rsidRPr="00E75444">
        <w:rPr>
          <w:rStyle w:val="StyleUnderline"/>
          <w:highlight w:val="cyan"/>
        </w:rPr>
        <w:t>need legitimacy from domestic audience</w:t>
      </w:r>
      <w:r w:rsidRPr="00E75444">
        <w:rPr>
          <w:rStyle w:val="StyleUnderline"/>
        </w:rPr>
        <w:t xml:space="preserve">s and per- haps from important transnational audiences. </w:t>
      </w:r>
      <w:r w:rsidRPr="00E75444">
        <w:rPr>
          <w:rStyle w:val="StyleUnderline"/>
          <w:highlight w:val="cyan"/>
        </w:rPr>
        <w:t>One study on jihadist pursuit of nuclear weapons suggests that“prestige”is a potential motivation and notes that gaining a nuclear  weapon  could  generate“enormous  popularity  in  the  Muslim  world</w:t>
      </w:r>
      <w:r w:rsidRPr="00E75444">
        <w:rPr>
          <w:rStyle w:val="StyleUnderline"/>
          <w:sz w:val="16"/>
          <w:u w:val="none"/>
        </w:rPr>
        <w:t xml:space="preserve">.” 43 </w:t>
      </w:r>
      <w:r w:rsidRPr="00E75444">
        <w:rPr>
          <w:rStyle w:val="StyleUnderline"/>
        </w:rPr>
        <w:t xml:space="preserve">Replacing the concept of prestige with legitimacy again, </w:t>
      </w:r>
      <w:r w:rsidRPr="00E75444">
        <w:rPr>
          <w:rStyle w:val="StyleUnderline"/>
          <w:highlight w:val="cyan"/>
        </w:rPr>
        <w:t>revolutionaries can gain support for their state-seeking projects from key constituencies—</w:t>
      </w:r>
      <w:r w:rsidRPr="00E75444">
        <w:rPr>
          <w:rStyle w:val="StyleUnderline"/>
        </w:rPr>
        <w:t>such as Muslims for Islamists and  socioeconomic  groups  for  communists</w:t>
      </w:r>
      <w:r w:rsidRPr="00E75444">
        <w:rPr>
          <w:rStyle w:val="StyleUnderline"/>
          <w:highlight w:val="cyan"/>
        </w:rPr>
        <w:t>—by  acquiring  nuclear  weapons. Revolutionaries, since they seek not only to capture the central government but also to change society, must mobilize support from the key constituencies they claim will benefit from the social change, and nuclear weapons can enhance the reputation of these groups and help achieve support from their constituencies as legitimate leaders.</w:t>
      </w:r>
      <w:r w:rsidRPr="00E75444">
        <w:rPr>
          <w:rStyle w:val="StyleUnderline"/>
        </w:rPr>
        <w:t xml:space="preserve"> </w:t>
      </w:r>
    </w:p>
    <w:p w14:paraId="0DB8EA67" w14:textId="77777777" w:rsidR="003D2AE9" w:rsidRPr="00E75444" w:rsidRDefault="003D2AE9" w:rsidP="003D2AE9">
      <w:pPr>
        <w:pStyle w:val="Heading4"/>
        <w:rPr>
          <w:rFonts w:cs="Arial"/>
        </w:rPr>
      </w:pPr>
      <w:r w:rsidRPr="00E75444">
        <w:rPr>
          <w:rFonts w:cs="Arial"/>
        </w:rPr>
        <w:t>Terrorists would cause a global nuclear war</w:t>
      </w:r>
    </w:p>
    <w:p w14:paraId="0A052E30" w14:textId="77777777" w:rsidR="003D2AE9" w:rsidRPr="00E75444" w:rsidRDefault="003D2AE9" w:rsidP="003D2AE9">
      <w:pPr>
        <w:rPr>
          <w:sz w:val="16"/>
        </w:rPr>
      </w:pPr>
      <w:r w:rsidRPr="00E75444">
        <w:rPr>
          <w:rStyle w:val="Style13ptBold"/>
        </w:rPr>
        <w:t>Hayes 18</w:t>
      </w:r>
      <w:r w:rsidRPr="00E75444">
        <w:t xml:space="preserve"> </w:t>
      </w:r>
      <w:r w:rsidRPr="00E75444">
        <w:rPr>
          <w:sz w:val="16"/>
        </w:rPr>
        <w:t xml:space="preserve">(Peter Hayes is Director of the Nautilus Institute and Honorary Professor at the Centre for International Security Studies at the University of Sydney, "NON-STATE TERRORISM AND INADVERTENT NUCLEAR WAR", NAPSNet Special Reports, January 18, 2018, </w:t>
      </w:r>
      <w:hyperlink r:id="rId58" w:history="1">
        <w:r w:rsidRPr="00E75444">
          <w:rPr>
            <w:rStyle w:val="Hyperlink"/>
            <w:sz w:val="16"/>
          </w:rPr>
          <w:t>https://nautilus.org/napsnet/napsnet-special-reports/non-state-terrorism-and-inadvertent-nuclear-war/</w:t>
        </w:r>
      </w:hyperlink>
      <w:r w:rsidRPr="00E75444">
        <w:rPr>
          <w:sz w:val="16"/>
        </w:rPr>
        <w:t>)</w:t>
      </w:r>
    </w:p>
    <w:p w14:paraId="03C9A6D5" w14:textId="77777777" w:rsidR="003D2AE9" w:rsidRPr="00E75444" w:rsidRDefault="003D2AE9" w:rsidP="003D2AE9">
      <w:pPr>
        <w:rPr>
          <w:rStyle w:val="StyleUnderline"/>
        </w:rPr>
      </w:pPr>
      <w:r w:rsidRPr="00E75444">
        <w:rPr>
          <w:sz w:val="16"/>
        </w:rPr>
        <w:t>We now move to our conclusion</w:t>
      </w:r>
      <w:r w:rsidRPr="00E75444">
        <w:rPr>
          <w:rStyle w:val="StyleUnderline"/>
        </w:rPr>
        <w:t xml:space="preserve">.  </w:t>
      </w:r>
      <w:r w:rsidRPr="00E75444">
        <w:rPr>
          <w:rStyle w:val="StyleUnderline"/>
          <w:highlight w:val="yellow"/>
        </w:rPr>
        <w:t>Nuclear-armed states can place themselves on the edge of nuclear war by</w:t>
      </w:r>
      <w:r w:rsidRPr="00E75444">
        <w:rPr>
          <w:rStyle w:val="StyleUnderline"/>
        </w:rPr>
        <w:t xml:space="preserve"> a </w:t>
      </w:r>
      <w:r w:rsidRPr="00E75444">
        <w:rPr>
          <w:rStyle w:val="Emphasis"/>
        </w:rPr>
        <w:t xml:space="preserve">combination of </w:t>
      </w:r>
      <w:r w:rsidRPr="00E75444">
        <w:rPr>
          <w:rStyle w:val="Emphasis"/>
          <w:highlight w:val="yellow"/>
        </w:rPr>
        <w:t>threatening force</w:t>
      </w:r>
      <w:r w:rsidRPr="00E75444">
        <w:rPr>
          <w:rStyle w:val="StyleUnderline"/>
          <w:highlight w:val="yellow"/>
        </w:rPr>
        <w:t xml:space="preserve"> deployments and threat rhetoric.  Statement</w:t>
      </w:r>
      <w:r w:rsidRPr="00E75444">
        <w:rPr>
          <w:rStyle w:val="StyleUnderline"/>
        </w:rPr>
        <w:t xml:space="preserve">s by US and North Korea’s leaders and supporting amplification by state and private media to present just such a lethal combination.  Many observers have observed that the </w:t>
      </w:r>
      <w:r w:rsidRPr="00E75444">
        <w:rPr>
          <w:rStyle w:val="StyleUnderline"/>
          <w:highlight w:val="yellow"/>
        </w:rPr>
        <w:t xml:space="preserve">risk </w:t>
      </w:r>
      <w:r w:rsidRPr="00E75444">
        <w:rPr>
          <w:rStyle w:val="Emphasis"/>
          <w:highlight w:val="yellow"/>
        </w:rPr>
        <w:t>of war and nuclear war</w:t>
      </w:r>
      <w:r w:rsidRPr="00E75444">
        <w:rPr>
          <w:rStyle w:val="Emphasis"/>
        </w:rPr>
        <w:t xml:space="preserve">, in Korea and </w:t>
      </w:r>
      <w:r w:rsidRPr="00E75444">
        <w:rPr>
          <w:rStyle w:val="Emphasis"/>
          <w:highlight w:val="yellow"/>
        </w:rPr>
        <w:t>globally, have increased in the last</w:t>
      </w:r>
      <w:r w:rsidRPr="00E75444">
        <w:rPr>
          <w:rStyle w:val="StyleUnderline"/>
          <w:highlight w:val="yellow"/>
        </w:rPr>
        <w:t xml:space="preserve"> few years</w:t>
      </w:r>
      <w:r w:rsidRPr="00E75444">
        <w:rPr>
          <w:rStyle w:val="StyleUnderline"/>
        </w:rPr>
        <w:t>—although no-one can say with authority by how much and exactly for what reasons.</w:t>
      </w:r>
    </w:p>
    <w:p w14:paraId="6A11E01D" w14:textId="77777777" w:rsidR="003D2AE9" w:rsidRPr="00E75444" w:rsidRDefault="003D2AE9" w:rsidP="003D2AE9">
      <w:pPr>
        <w:rPr>
          <w:sz w:val="16"/>
        </w:rPr>
      </w:pPr>
    </w:p>
    <w:p w14:paraId="4ACFB537" w14:textId="77777777" w:rsidR="003D2AE9" w:rsidRPr="00E75444" w:rsidRDefault="003D2AE9" w:rsidP="003D2AE9">
      <w:pPr>
        <w:rPr>
          <w:sz w:val="16"/>
        </w:rPr>
      </w:pPr>
      <w:r w:rsidRPr="00E75444">
        <w:rPr>
          <w:sz w:val="16"/>
        </w:rPr>
        <w:t>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w:t>
      </w:r>
    </w:p>
    <w:p w14:paraId="1D67E26A" w14:textId="77777777" w:rsidR="003D2AE9" w:rsidRPr="00E75444" w:rsidRDefault="003D2AE9" w:rsidP="003D2AE9">
      <w:pPr>
        <w:rPr>
          <w:sz w:val="16"/>
        </w:rPr>
      </w:pPr>
    </w:p>
    <w:p w14:paraId="3565B168" w14:textId="77777777" w:rsidR="003D2AE9" w:rsidRPr="00E75444" w:rsidRDefault="003D2AE9" w:rsidP="003D2AE9">
      <w:pPr>
        <w:rPr>
          <w:rStyle w:val="StyleUnderline"/>
        </w:rPr>
      </w:pPr>
      <w:r w:rsidRPr="00E75444">
        <w:rPr>
          <w:rStyle w:val="StyleUnderline"/>
        </w:rPr>
        <w:t xml:space="preserve">This </w:t>
      </w:r>
      <w:r w:rsidRPr="00E75444">
        <w:rPr>
          <w:rStyle w:val="Emphasis"/>
        </w:rPr>
        <w:t>argument was powerful and to many,</w:t>
      </w:r>
      <w:r w:rsidRPr="00E75444">
        <w:rPr>
          <w:rStyle w:val="StyleUnderline"/>
        </w:rPr>
        <w:t xml:space="preserve"> persuasive during the Cold War although it does not deny the hair-raising risks taken by nuclear armed states during this period. Today, the </w:t>
      </w:r>
      <w:r w:rsidRPr="00E75444">
        <w:rPr>
          <w:rStyle w:val="Emphasis"/>
          <w:highlight w:val="yellow"/>
        </w:rPr>
        <w:t>multi-polarity of nine nuclear weapons states</w:t>
      </w:r>
      <w:r w:rsidRPr="00E75444">
        <w:rPr>
          <w:rStyle w:val="Emphasis"/>
        </w:rPr>
        <w:t xml:space="preserve"> interacting </w:t>
      </w:r>
      <w:r w:rsidRPr="00E75444">
        <w:rPr>
          <w:rStyle w:val="Emphasis"/>
          <w:highlight w:val="yellow"/>
        </w:rPr>
        <w:t>in a four-tiered nuclear threat</w:t>
      </w:r>
      <w:r w:rsidRPr="00E75444">
        <w:rPr>
          <w:rStyle w:val="Emphasis"/>
        </w:rPr>
        <w:t xml:space="preserve"> system </w:t>
      </w:r>
      <w:r w:rsidRPr="00E75444">
        <w:rPr>
          <w:rStyle w:val="Emphasis"/>
          <w:highlight w:val="yellow"/>
        </w:rPr>
        <w:t>means</w:t>
      </w:r>
      <w:r w:rsidRPr="00E75444">
        <w:rPr>
          <w:rStyle w:val="Emphasis"/>
        </w:rPr>
        <w:t xml:space="preserve"> that </w:t>
      </w:r>
      <w:r w:rsidRPr="00E75444">
        <w:rPr>
          <w:rStyle w:val="Emphasis"/>
          <w:highlight w:val="yellow"/>
        </w:rPr>
        <w:t>the practice of sustaining nuclear threat</w:t>
      </w:r>
      <w:r w:rsidRPr="00E75444">
        <w:rPr>
          <w:rStyle w:val="Emphasis"/>
        </w:rPr>
        <w:t xml:space="preserve"> and preparing for nuclear war </w:t>
      </w:r>
      <w:r w:rsidRPr="00E75444">
        <w:rPr>
          <w:rStyle w:val="Emphasis"/>
          <w:highlight w:val="yellow"/>
        </w:rPr>
        <w:t>is no longer merely complicated</w:t>
      </w:r>
      <w:r w:rsidRPr="00E75444">
        <w:rPr>
          <w:rStyle w:val="StyleUnderline"/>
          <w:highlight w:val="yellow"/>
        </w:rPr>
        <w:t>, but</w:t>
      </w:r>
      <w:r w:rsidRPr="00E75444">
        <w:rPr>
          <w:rStyle w:val="StyleUnderline"/>
        </w:rPr>
        <w:t xml:space="preserve"> is now </w:t>
      </w:r>
      <w:r w:rsidRPr="00E75444">
        <w:rPr>
          <w:rStyle w:val="StyleUnderline"/>
          <w:highlight w:val="yellow"/>
        </w:rPr>
        <w:t xml:space="preserve">enormously complex in ways that </w:t>
      </w:r>
      <w:r w:rsidRPr="00E75444">
        <w:rPr>
          <w:rStyle w:val="Emphasis"/>
          <w:highlight w:val="yellow"/>
        </w:rPr>
        <w:t>may exceed the capacity of</w:t>
      </w:r>
      <w:r w:rsidRPr="00E75444">
        <w:rPr>
          <w:rStyle w:val="Emphasis"/>
        </w:rPr>
        <w:t xml:space="preserve"> some</w:t>
      </w:r>
      <w:r w:rsidRPr="00E75444">
        <w:rPr>
          <w:rStyle w:val="StyleUnderline"/>
        </w:rPr>
        <w:t xml:space="preserve"> and perhaps all </w:t>
      </w:r>
      <w:r w:rsidRPr="00E75444">
        <w:rPr>
          <w:rStyle w:val="StyleUnderline"/>
          <w:highlight w:val="yellow"/>
        </w:rPr>
        <w:t>states to manage, even without the emergence of a</w:t>
      </w:r>
      <w:r w:rsidRPr="00E75444">
        <w:rPr>
          <w:rStyle w:val="StyleUnderline"/>
        </w:rPr>
        <w:t xml:space="preserve"> fifth tier of </w:t>
      </w:r>
      <w:r w:rsidRPr="00E75444">
        <w:rPr>
          <w:rStyle w:val="StyleUnderline"/>
          <w:highlight w:val="yellow"/>
        </w:rPr>
        <w:t>non-state actors</w:t>
      </w:r>
      <w:r w:rsidRPr="00E75444">
        <w:rPr>
          <w:rStyle w:val="StyleUnderline"/>
        </w:rPr>
        <w:t xml:space="preserve"> to add further unpredictability to how this system works in practice.</w:t>
      </w:r>
    </w:p>
    <w:p w14:paraId="1953C5C4" w14:textId="77777777" w:rsidR="003D2AE9" w:rsidRPr="00E75444" w:rsidRDefault="003D2AE9" w:rsidP="003D2AE9">
      <w:pPr>
        <w:rPr>
          <w:sz w:val="16"/>
        </w:rPr>
      </w:pPr>
    </w:p>
    <w:p w14:paraId="3DD6A1A8" w14:textId="77777777" w:rsidR="003D2AE9" w:rsidRPr="00E75444" w:rsidRDefault="003D2AE9" w:rsidP="003D2AE9">
      <w:pPr>
        <w:rPr>
          <w:rStyle w:val="StyleUnderline"/>
        </w:rPr>
      </w:pPr>
      <w:r w:rsidRPr="00E75444">
        <w:rPr>
          <w:rStyle w:val="StyleUnderline"/>
          <w:highlight w:val="yellow"/>
        </w:rPr>
        <w:t>The possibility that non-</w:t>
      </w:r>
      <w:r w:rsidRPr="00E75444">
        <w:rPr>
          <w:rStyle w:val="Emphasis"/>
          <w:highlight w:val="yellow"/>
        </w:rPr>
        <w:t>state actors may attack</w:t>
      </w:r>
      <w:r w:rsidRPr="00E75444">
        <w:rPr>
          <w:rStyle w:val="Emphasis"/>
        </w:rPr>
        <w:t xml:space="preserve"> without advance warning as to the time, place, and angle of attack</w:t>
      </w:r>
      <w:r w:rsidRPr="00E75444">
        <w:rPr>
          <w:rStyle w:val="StyleUnderline"/>
        </w:rPr>
        <w:t xml:space="preserve"> </w:t>
      </w:r>
      <w:r w:rsidRPr="00E75444">
        <w:rPr>
          <w:rStyle w:val="StyleUnderline"/>
          <w:highlight w:val="yellow"/>
        </w:rPr>
        <w:t>presents</w:t>
      </w:r>
      <w:r w:rsidRPr="00E75444">
        <w:rPr>
          <w:rStyle w:val="StyleUnderline"/>
        </w:rPr>
        <w:t xml:space="preserve"> another layer of </w:t>
      </w:r>
      <w:r w:rsidRPr="00E75444">
        <w:rPr>
          <w:rStyle w:val="StyleUnderline"/>
          <w:highlight w:val="yellow"/>
        </w:rPr>
        <w:t>uncertainty</w:t>
      </w:r>
      <w:r w:rsidRPr="00E75444">
        <w:rPr>
          <w:rStyle w:val="StyleUnderline"/>
        </w:rPr>
        <w:t xml:space="preserve"> to this complexity as to how inter-state nuclear war may break out.  That is</w:t>
      </w:r>
      <w:r w:rsidRPr="00E75444">
        <w:rPr>
          <w:rStyle w:val="StyleUnderline"/>
          <w:highlight w:val="yellow"/>
        </w:rPr>
        <w:t xml:space="preserve">, </w:t>
      </w:r>
      <w:r w:rsidRPr="00E75444">
        <w:rPr>
          <w:rStyle w:val="Emphasis"/>
          <w:highlight w:val="yellow"/>
        </w:rPr>
        <w:t>non-state actors</w:t>
      </w:r>
      <w:r w:rsidRPr="00E75444">
        <w:rPr>
          <w:rStyle w:val="Emphasis"/>
        </w:rPr>
        <w:t xml:space="preserve"> with nuclear weapons or threat goals and capacities </w:t>
      </w:r>
      <w:r w:rsidRPr="00E75444">
        <w:rPr>
          <w:rStyle w:val="Emphasis"/>
          <w:highlight w:val="yellow"/>
        </w:rPr>
        <w:t>do not seek the same goals</w:t>
      </w:r>
      <w:r w:rsidRPr="00E75444">
        <w:rPr>
          <w:rStyle w:val="StyleUnderline"/>
        </w:rPr>
        <w:t xml:space="preserve">, will not use the same control systems, </w:t>
      </w:r>
      <w:r w:rsidRPr="00E75444">
        <w:rPr>
          <w:rStyle w:val="StyleUnderline"/>
          <w:highlight w:val="yellow"/>
        </w:rPr>
        <w:t xml:space="preserve">and will use </w:t>
      </w:r>
      <w:r w:rsidRPr="00E75444">
        <w:rPr>
          <w:rStyle w:val="Emphasis"/>
          <w:highlight w:val="yellow"/>
        </w:rPr>
        <w:t>radically different organizational procedures</w:t>
      </w:r>
      <w:r w:rsidRPr="00E75444">
        <w:rPr>
          <w:rStyle w:val="StyleUnderline"/>
        </w:rPr>
        <w:t xml:space="preserve">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6E047F5F" w14:textId="77777777" w:rsidR="003D2AE9" w:rsidRPr="00E75444" w:rsidRDefault="003D2AE9" w:rsidP="003D2AE9">
      <w:pPr>
        <w:rPr>
          <w:rStyle w:val="StyleUnderline"/>
        </w:rPr>
      </w:pPr>
    </w:p>
    <w:p w14:paraId="3D975B72" w14:textId="77777777" w:rsidR="003D2AE9" w:rsidRPr="00E75444" w:rsidRDefault="003D2AE9" w:rsidP="003D2AE9">
      <w:pPr>
        <w:rPr>
          <w:rStyle w:val="StyleUnderline"/>
        </w:rPr>
      </w:pPr>
      <w:r w:rsidRPr="00E75444">
        <w:rPr>
          <w:rStyle w:val="StyleUnderline"/>
          <w:highlight w:val="yellow"/>
        </w:rPr>
        <w:t>If such an event coincides with</w:t>
      </w:r>
      <w:r w:rsidRPr="00E75444">
        <w:rPr>
          <w:rStyle w:val="StyleUnderline"/>
        </w:rPr>
        <w:t xml:space="preserve"> already </w:t>
      </w:r>
      <w:r w:rsidRPr="00E75444">
        <w:rPr>
          <w:rStyle w:val="StyleUnderline"/>
          <w:highlight w:val="yellow"/>
        </w:rPr>
        <w:t>high levels of tension</w:t>
      </w:r>
      <w:r w:rsidRPr="00E75444">
        <w:rPr>
          <w:rStyle w:val="StyleUnderline"/>
        </w:rPr>
        <w:t xml:space="preserve"> and even military collisions between the non-nuclear forces of nuclear armed states, </w:t>
      </w:r>
      <w:r w:rsidRPr="00E75444">
        <w:rPr>
          <w:rStyle w:val="StyleUnderline"/>
          <w:highlight w:val="yellow"/>
        </w:rPr>
        <w:t xml:space="preserve">then a non-state nuclear terrorist attack could </w:t>
      </w:r>
      <w:r w:rsidRPr="00E75444">
        <w:rPr>
          <w:rStyle w:val="Emphasis"/>
          <w:highlight w:val="yellow"/>
        </w:rPr>
        <w:t>impel a nuclear armed state to escalate its threat</w:t>
      </w:r>
      <w:r w:rsidRPr="00E75444">
        <w:rPr>
          <w:rStyle w:val="StyleUnderline"/>
        </w:rPr>
        <w:t xml:space="preserve"> or even military actions against other states, in the belief that this targeted state may have sponsored the non-state attack, or was simply the source of the attack, whatever the declared identity of the attacking non-state entity</w:t>
      </w:r>
      <w:r w:rsidRPr="00E75444">
        <w:rPr>
          <w:rStyle w:val="StyleUnderline"/>
          <w:highlight w:val="yellow"/>
        </w:rPr>
        <w:t>. This</w:t>
      </w:r>
      <w:r w:rsidRPr="00E75444">
        <w:rPr>
          <w:rStyle w:val="StyleUnderline"/>
        </w:rPr>
        <w:t xml:space="preserve"> outcome </w:t>
      </w:r>
      <w:r w:rsidRPr="00E75444">
        <w:rPr>
          <w:rStyle w:val="StyleUnderline"/>
          <w:highlight w:val="yellow"/>
        </w:rPr>
        <w:t>could trigger</w:t>
      </w:r>
      <w:r w:rsidRPr="00E75444">
        <w:rPr>
          <w:rStyle w:val="StyleUnderline"/>
        </w:rPr>
        <w:t xml:space="preserve"> these </w:t>
      </w:r>
      <w:r w:rsidRPr="00E75444">
        <w:rPr>
          <w:rStyle w:val="StyleUnderline"/>
          <w:highlight w:val="yellow"/>
        </w:rPr>
        <w:t>states to go</w:t>
      </w:r>
      <w:r w:rsidRPr="00E75444">
        <w:rPr>
          <w:rStyle w:val="StyleUnderline"/>
        </w:rPr>
        <w:t xml:space="preserve"> onto one or more of the pathways </w:t>
      </w:r>
      <w:r w:rsidRPr="00E75444">
        <w:rPr>
          <w:rStyle w:val="StyleUnderline"/>
          <w:highlight w:val="yellow"/>
        </w:rPr>
        <w:t>to inadvertent nuclear war</w:t>
      </w:r>
      <w:r w:rsidRPr="00E75444">
        <w:rPr>
          <w:rStyle w:val="StyleUnderline"/>
        </w:rPr>
        <w:t>, especially if the terrorist attack was on a high value and high risk nuclear facility or involved the seizure and/or use of fissile material.</w:t>
      </w:r>
    </w:p>
    <w:p w14:paraId="729BE8AC" w14:textId="77777777" w:rsidR="003D2AE9" w:rsidRPr="00E75444" w:rsidRDefault="003D2AE9" w:rsidP="003D2AE9">
      <w:pPr>
        <w:rPr>
          <w:sz w:val="16"/>
        </w:rPr>
      </w:pPr>
    </w:p>
    <w:p w14:paraId="6239FA87" w14:textId="77777777" w:rsidR="003D2AE9" w:rsidRPr="00E75444" w:rsidRDefault="003D2AE9" w:rsidP="003D2AE9">
      <w:pPr>
        <w:rPr>
          <w:sz w:val="16"/>
        </w:rPr>
      </w:pPr>
      <w:r w:rsidRPr="00E75444">
        <w:rPr>
          <w:rStyle w:val="StyleUnderline"/>
        </w:rPr>
        <w:t xml:space="preserve">Some </w:t>
      </w:r>
      <w:r w:rsidRPr="00E75444">
        <w:rPr>
          <w:rStyle w:val="StyleUnderline"/>
          <w:highlight w:val="yellow"/>
        </w:rPr>
        <w:t>experts dismiss this possibility</w:t>
      </w:r>
      <w:r w:rsidRPr="00E75444">
        <w:rPr>
          <w:rStyle w:val="StyleUnderline"/>
        </w:rPr>
        <w:t xml:space="preserve"> as so remote as to be not worth worrying about.  </w:t>
      </w:r>
      <w:r w:rsidRPr="00E75444">
        <w:rPr>
          <w:rStyle w:val="StyleUnderline"/>
          <w:highlight w:val="yellow"/>
        </w:rPr>
        <w:t>Yet the history of nuclear terrorism globally and in the Northeast Asian region suggests otherwise</w:t>
      </w:r>
      <w:r w:rsidRPr="00E75444">
        <w:rPr>
          <w:rStyle w:val="StyleUnderline"/>
        </w:rPr>
        <w:t>.</w:t>
      </w:r>
      <w:r w:rsidRPr="00E75444">
        <w:rPr>
          <w:sz w:val="16"/>
        </w:rPr>
        <w:t xml:space="preserve"> </w:t>
      </w:r>
      <w:r w:rsidRPr="00E75444">
        <w:rPr>
          <w:rStyle w:val="StyleUnderline"/>
        </w:rPr>
        <w:t>Using the sand castle metaphor, once built on the high tide line, sand castles may withstand the wind but eventually succumb to the tide once it reaches the castle—at least once, usually twice a day.  Also</w:t>
      </w:r>
      <w:r w:rsidRPr="00E75444">
        <w:rPr>
          <w:rStyle w:val="StyleUnderline"/>
          <w:highlight w:val="yellow"/>
        </w:rPr>
        <w:t>, theories of organizational and technological failure point to the coincidence of multiple</w:t>
      </w:r>
      <w:r w:rsidRPr="00E75444">
        <w:rPr>
          <w:rStyle w:val="StyleUnderline"/>
        </w:rPr>
        <w:t xml:space="preserve">, relatively insignificant </w:t>
      </w:r>
      <w:r w:rsidRPr="00E75444">
        <w:rPr>
          <w:rStyle w:val="StyleUnderline"/>
          <w:highlight w:val="yellow"/>
        </w:rPr>
        <w:t>driving events that interact</w:t>
      </w:r>
      <w:r w:rsidRPr="00E75444">
        <w:rPr>
          <w:rStyle w:val="StyleUnderline"/>
        </w:rPr>
        <w:t xml:space="preserve"> or accumulate </w:t>
      </w:r>
      <w:r w:rsidRPr="00E75444">
        <w:rPr>
          <w:rStyle w:val="StyleUnderline"/>
          <w:highlight w:val="yellow"/>
        </w:rPr>
        <w:t>in ways that lead the “metasystem” to fail</w:t>
      </w:r>
      <w:r w:rsidRPr="00E75444">
        <w:rPr>
          <w:rStyle w:val="StyleUnderline"/>
        </w:rPr>
        <w:t xml:space="preserve">, even if each individual component of a system works perfectly.  Thus, the potential catalytic effect of a nuclear terrorist incident is not that it would of itself lead to a sudden inter-state nuclear war; but that </w:t>
      </w:r>
      <w:r w:rsidRPr="00E75444">
        <w:rPr>
          <w:rStyle w:val="Emphasis"/>
          <w:highlight w:val="yellow"/>
        </w:rPr>
        <w:t>at a time of crisis when alert levels are already high, when control systems on nuclear forces have already shifted from primary emphasis on negative to positive control</w:t>
      </w:r>
      <w:r w:rsidRPr="00E75444">
        <w:rPr>
          <w:rStyle w:val="StyleUnderline"/>
        </w:rPr>
        <w:t xml:space="preserve">, when decision making is already stressed, when the potential for miscalculation is already high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E75444">
        <w:rPr>
          <w:rStyle w:val="StyleUnderline"/>
          <w:highlight w:val="yellow"/>
        </w:rPr>
        <w:t xml:space="preserve">then a </w:t>
      </w:r>
      <w:r w:rsidRPr="00E75444">
        <w:rPr>
          <w:rStyle w:val="Emphasis"/>
          <w:highlight w:val="yellow"/>
        </w:rPr>
        <w:t>terrorist nuclear attack may shift a coincident combination</w:t>
      </w:r>
      <w:r w:rsidRPr="00E75444">
        <w:rPr>
          <w:rStyle w:val="StyleUnderline"/>
        </w:rPr>
        <w:t xml:space="preserve"> of some or all of these factors to a threshold level </w:t>
      </w:r>
      <w:r w:rsidRPr="00E75444">
        <w:rPr>
          <w:rStyle w:val="StyleUnderline"/>
          <w:highlight w:val="yellow"/>
        </w:rPr>
        <w:t>where they</w:t>
      </w:r>
      <w:r w:rsidRPr="00E75444">
        <w:rPr>
          <w:rStyle w:val="StyleUnderline"/>
        </w:rPr>
        <w:t xml:space="preserve"> collectively </w:t>
      </w:r>
      <w:r w:rsidRPr="00E75444">
        <w:rPr>
          <w:rStyle w:val="StyleUnderline"/>
          <w:highlight w:val="yellow"/>
        </w:rPr>
        <w:t xml:space="preserve">lead to </w:t>
      </w:r>
      <w:r w:rsidRPr="00E75444">
        <w:rPr>
          <w:rStyle w:val="Emphasis"/>
        </w:rPr>
        <w:t>a</w:t>
      </w:r>
      <w:r w:rsidRPr="00E75444">
        <w:rPr>
          <w:rStyle w:val="Emphasis"/>
          <w:highlight w:val="yellow"/>
        </w:rPr>
        <w:t xml:space="preserve"> first-use</w:t>
      </w:r>
      <w:r w:rsidRPr="00E75444">
        <w:rPr>
          <w:rStyle w:val="Emphasis"/>
        </w:rPr>
        <w:t xml:space="preserve"> decision </w:t>
      </w:r>
      <w:r w:rsidRPr="00E75444">
        <w:rPr>
          <w:rStyle w:val="Emphasis"/>
          <w:highlight w:val="yellow"/>
        </w:rPr>
        <w:t>by one or more nuclear-armed states</w:t>
      </w:r>
      <w:r w:rsidRPr="00E75444">
        <w:rPr>
          <w:sz w:val="16"/>
        </w:rPr>
        <w:t>.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654D0A8C" w14:textId="77777777" w:rsidR="003D2AE9" w:rsidRPr="00E75444" w:rsidRDefault="003D2AE9" w:rsidP="003D2AE9"/>
    <w:p w14:paraId="61AD640F" w14:textId="14E73184" w:rsidR="00680BF1" w:rsidRPr="00E75444" w:rsidRDefault="00680BF1" w:rsidP="003D2AE9">
      <w:pPr>
        <w:pStyle w:val="Heading2"/>
        <w:rPr>
          <w:rFonts w:cs="Arial"/>
        </w:rPr>
      </w:pPr>
      <w:r w:rsidRPr="00E75444">
        <w:rPr>
          <w:rFonts w:cs="Arial"/>
        </w:rPr>
        <w:t>Adv — Federalism</w:t>
      </w:r>
    </w:p>
    <w:p w14:paraId="04635FCF" w14:textId="47A6AEB7" w:rsidR="00680BF1" w:rsidRPr="00E75444" w:rsidRDefault="00680BF1" w:rsidP="00680BF1">
      <w:pPr>
        <w:pStyle w:val="Heading3"/>
        <w:rPr>
          <w:rFonts w:cs="Arial"/>
        </w:rPr>
      </w:pPr>
      <w:r w:rsidRPr="00E75444">
        <w:rPr>
          <w:rFonts w:cs="Arial"/>
        </w:rPr>
        <w:t>2AC — Coop Fed Key</w:t>
      </w:r>
    </w:p>
    <w:p w14:paraId="1453B465" w14:textId="77777777" w:rsidR="00680BF1" w:rsidRPr="00E75444" w:rsidRDefault="00680BF1" w:rsidP="00680BF1">
      <w:pPr>
        <w:pStyle w:val="Heading4"/>
        <w:rPr>
          <w:rFonts w:cs="Arial"/>
        </w:rPr>
      </w:pPr>
      <w:r w:rsidRPr="00E75444">
        <w:rPr>
          <w:rFonts w:cs="Arial"/>
        </w:rPr>
        <w:t>Cooperative Federalism is key to sustain cooperative activities --- Regulations and funding</w:t>
      </w:r>
    </w:p>
    <w:p w14:paraId="6A3C5630" w14:textId="77777777" w:rsidR="00680BF1" w:rsidRPr="00E75444" w:rsidRDefault="00680BF1" w:rsidP="00680BF1">
      <w:r w:rsidRPr="00E75444">
        <w:t xml:space="preserve">Myrisha </w:t>
      </w:r>
      <w:r w:rsidRPr="00E75444">
        <w:rPr>
          <w:rStyle w:val="Style13ptBold"/>
        </w:rPr>
        <w:t>Lewis</w:t>
      </w:r>
      <w:r w:rsidRPr="00E75444">
        <w:t xml:space="preserve"> 3/10/</w:t>
      </w:r>
      <w:r w:rsidRPr="00E75444">
        <w:rPr>
          <w:rStyle w:val="Style13ptBold"/>
        </w:rPr>
        <w:t xml:space="preserve">20, </w:t>
      </w:r>
      <w:r w:rsidRPr="00E75444">
        <w:t>A.B. in Government from Harvard College and her J.D. from Columbia Law School. During law school, she was a case law editor of the Columbia Journal of European Law.</w:t>
      </w:r>
      <w:r w:rsidRPr="00E75444">
        <w:rPr>
          <w:rStyle w:val="Style13ptBold"/>
        </w:rPr>
        <w:t xml:space="preserve"> </w:t>
      </w:r>
      <w:r w:rsidRPr="00E75444">
        <w:t>"Innovating Federalism in the Life Sciences" (2020). Faculty Publications. 1960, P.420////JR1</w:t>
      </w:r>
    </w:p>
    <w:p w14:paraId="27C364ED" w14:textId="77777777" w:rsidR="00680BF1" w:rsidRPr="00E75444" w:rsidRDefault="00680BF1" w:rsidP="00680BF1">
      <w:pPr>
        <w:rPr>
          <w:sz w:val="16"/>
        </w:rPr>
      </w:pPr>
      <w:r w:rsidRPr="00E75444">
        <w:rPr>
          <w:sz w:val="16"/>
        </w:rPr>
        <w:t xml:space="preserve">Examples of </w:t>
      </w:r>
      <w:r w:rsidRPr="00E75444">
        <w:rPr>
          <w:u w:val="single"/>
        </w:rPr>
        <w:t>Cooperative Federalism Systems for state and federal cooperation often use waivers, exemptions</w:t>
      </w:r>
      <w:r w:rsidRPr="00E75444">
        <w:rPr>
          <w:sz w:val="16"/>
        </w:rPr>
        <w:t xml:space="preserve">, and opt-in programs in </w:t>
      </w:r>
      <w:r w:rsidRPr="00E75444">
        <w:rPr>
          <w:u w:val="single"/>
        </w:rPr>
        <w:t>order to balance state and federal interests and improve regulation</w:t>
      </w:r>
      <w:r w:rsidRPr="00E75444">
        <w:rPr>
          <w:sz w:val="16"/>
        </w:rPr>
        <w:t xml:space="preserve">.214 Many of these cooperative programs fall under the guise of cooperative federalism, especially those programs that involve the expenditure of federal funds, which are used in state-administered programs.215 Cooperative federalism is used to regulate in a number of areas in the law including environmental, education, and welfare.216 </w:t>
      </w:r>
      <w:r w:rsidRPr="00E75444">
        <w:rPr>
          <w:u w:val="single"/>
        </w:rPr>
        <w:t xml:space="preserve">This Part provides an overview of some cooperative federalism programs that relate </w:t>
      </w:r>
      <w:r w:rsidRPr="00E75444">
        <w:rPr>
          <w:b/>
          <w:bCs/>
          <w:u w:val="single"/>
        </w:rPr>
        <w:t>to healthcare</w:t>
      </w:r>
      <w:r w:rsidRPr="00E75444">
        <w:rPr>
          <w:sz w:val="16"/>
        </w:rPr>
        <w:t xml:space="preserve">, which this Article then draws upon in </w:t>
      </w:r>
      <w:r w:rsidRPr="00E75444">
        <w:rPr>
          <w:u w:val="single"/>
        </w:rPr>
        <w:t>constructing</w:t>
      </w:r>
      <w:r w:rsidRPr="00E75444">
        <w:rPr>
          <w:sz w:val="16"/>
        </w:rPr>
        <w:t xml:space="preserve"> </w:t>
      </w:r>
      <w:r w:rsidRPr="00E75444">
        <w:rPr>
          <w:u w:val="single"/>
        </w:rPr>
        <w:t>a</w:t>
      </w:r>
      <w:r w:rsidRPr="00E75444">
        <w:rPr>
          <w:sz w:val="16"/>
        </w:rPr>
        <w:t xml:space="preserve"> structural framework for the </w:t>
      </w:r>
      <w:r w:rsidRPr="00E75444">
        <w:rPr>
          <w:u w:val="single"/>
        </w:rPr>
        <w:t>regulation of innovative therapies</w:t>
      </w:r>
      <w:r w:rsidRPr="00E75444">
        <w:rPr>
          <w:sz w:val="16"/>
        </w:rPr>
        <w:t>. While the examples in this Part are not perfect parallels to the regulation of innovative therapies, each cooperative regime provides a relevant lesson or insight that could improve the regulation of innovative therapies.</w:t>
      </w:r>
      <w:r w:rsidRPr="00E75444">
        <w:rPr>
          <w:u w:val="single"/>
        </w:rPr>
        <w:t xml:space="preserve"> </w:t>
      </w:r>
      <w:r w:rsidRPr="00E75444">
        <w:rPr>
          <w:b/>
          <w:bCs/>
          <w:u w:val="single"/>
        </w:rPr>
        <w:t xml:space="preserve">1. Medicaid </w:t>
      </w:r>
      <w:r w:rsidRPr="00E75444">
        <w:rPr>
          <w:sz w:val="16"/>
        </w:rPr>
        <w:t>Medicaid</w:t>
      </w:r>
      <w:r w:rsidRPr="00E75444">
        <w:rPr>
          <w:u w:val="single"/>
        </w:rPr>
        <w:t xml:space="preserve"> is an example of a cooperative framework that uses waivers and federal funding</w:t>
      </w:r>
      <w:r w:rsidRPr="00E75444">
        <w:rPr>
          <w:sz w:val="16"/>
        </w:rPr>
        <w:t xml:space="preserve">.217 Medicaid, which was enacted in 1965, provides payment for the healthcare needs of "eligible low-income adults, children, pregnant women, elderly adults and people with disabilities."218 Medicaid is a joint state-federal program in which "[f]ederal law outlines broad mandatory requirements that state Medicaid programs must follow, but </w:t>
      </w:r>
      <w:r w:rsidRPr="00E75444">
        <w:rPr>
          <w:u w:val="single"/>
        </w:rPr>
        <w:t>states retain considerable flexibility to cover additional eligibility groups and benefits</w:t>
      </w:r>
      <w:r w:rsidRPr="00E75444">
        <w:rPr>
          <w:sz w:val="16"/>
        </w:rPr>
        <w:t xml:space="preserve">."219 Within Medicaid, the federal government provides grants to states, which in tum must comply with federal statutory and regulatory requirements.220 In spite of those federal requirements, states retain flexibility in a number of areas, including "provider qualification, participation and compensation."221 Individual </w:t>
      </w:r>
      <w:r w:rsidRPr="00E75444">
        <w:rPr>
          <w:u w:val="single"/>
        </w:rPr>
        <w:t xml:space="preserve">states </w:t>
      </w:r>
      <w:r w:rsidRPr="00E75444">
        <w:rPr>
          <w:sz w:val="16"/>
        </w:rPr>
        <w:t xml:space="preserve">administer and also </w:t>
      </w:r>
      <w:r w:rsidRPr="00E75444">
        <w:rPr>
          <w:u w:val="single"/>
        </w:rPr>
        <w:t>provide funding to their own Medicaid</w:t>
      </w:r>
      <w:r w:rsidRPr="00E75444">
        <w:rPr>
          <w:sz w:val="16"/>
        </w:rPr>
        <w:t xml:space="preserve"> programs.222 The Medicaid program also permits state flexibility through section 1 115 waivers.223 Section 1115 waivers permit states to submit applications for "experimental, pilot, or demonstration project[s]" that would likely further specified goals outlined in the Medicaid statute.224 A recent study found that as of January 16, 2020, forty-two states had fifty-three approved section 1115 waivers, and twenty-two states had twenty-six pending waivers.225 </w:t>
      </w:r>
      <w:r w:rsidRPr="00E75444">
        <w:rPr>
          <w:u w:val="single"/>
        </w:rPr>
        <w:t>Medicaid waivers cover</w:t>
      </w:r>
      <w:r w:rsidRPr="00E75444">
        <w:rPr>
          <w:sz w:val="16"/>
        </w:rPr>
        <w:t xml:space="preserve"> a number of policy innovations including </w:t>
      </w:r>
      <w:r w:rsidRPr="00E75444">
        <w:rPr>
          <w:u w:val="single"/>
        </w:rPr>
        <w:t>expanded healthcare coverage</w:t>
      </w:r>
      <w:r w:rsidRPr="00E75444">
        <w:rPr>
          <w:sz w:val="16"/>
        </w:rPr>
        <w:t xml:space="preserve"> </w:t>
      </w:r>
      <w:r w:rsidRPr="00E75444">
        <w:rPr>
          <w:sz w:val="16"/>
          <w:szCs w:val="16"/>
        </w:rPr>
        <w:t>and "advances in coverage, access, health outcomes, efficiencies in delivery of care, or other improvements to the health of beneficiaries (while maintaining budget neutrality)."226 Waivers have also surfaced in the context of the Affordable Care Act (ACA). Recently, for example, [s]ome states expanded Medicaid eligibility precisely as the ACA's text laid out; others chose not to expand at all; still others negotiated (and renegotiated) waivers to tailor Medicaid to their liking .... All of these states experienced autonomy; all of their choices generated policy localism and experimentation. Waiver states arguably cooperated with the federal government and dissented simultaneously.</w:t>
      </w:r>
      <w:r w:rsidRPr="00E75444">
        <w:rPr>
          <w:sz w:val="16"/>
        </w:rPr>
        <w:t xml:space="preserve"> </w:t>
      </w:r>
      <w:r w:rsidRPr="00E75444">
        <w:rPr>
          <w:u w:val="single"/>
        </w:rPr>
        <w:t>227 Medicaid "is fixed in the collective consciousness as a classic example of cooperative federalism</w:t>
      </w:r>
      <w:r w:rsidRPr="00E75444">
        <w:rPr>
          <w:sz w:val="16"/>
        </w:rPr>
        <w:t xml:space="preserve">" due to its combination of federal funding and requirements, state administration, and the furtherance of state options through statutory waiver provisions. 228 Even though Medicaid addresses policy innovation as opposed to scientific innovation, Medicaid is a joint state-federal program that provides a cooperative structure that could be applied to the regulation of scientific innovation.229 The advantage of using cooperative federalism in the Medicaid program instead of, for instance, having no state role is that states are "closer" to the population that Medicaid would serve. 230 As such, states will have valuable insights that the federal government would not. Additionally, states have already created a structure to provide services to those who Medicaid would serve and to administer the program, such as through the emolling of participants, thus sparing the federal government from exerting the effort of creating an insurance program for those who would be entitled to Medicaid services.23 1 Massachusetts, for example, used a Medicaid waiver to provide health insurance coverage to all residents, which ultimately influenced the federal health insurance structure that the ACA provided.232 At the same time, Medicaid is a program that has been the subject of numerous criticisms over the years.233 Further, there is a risk fuat, through a program such as Medicaid, where the federal govermnent sets a floor, the federal govermnent will try to </w:t>
      </w:r>
      <w:r w:rsidRPr="00E75444">
        <w:rPr>
          <w:b/>
          <w:bCs/>
          <w:u w:val="single"/>
        </w:rPr>
        <w:t xml:space="preserve">2. Communicable Disease Prevention </w:t>
      </w:r>
      <w:r w:rsidRPr="00E75444">
        <w:rPr>
          <w:sz w:val="16"/>
        </w:rPr>
        <w:t xml:space="preserve">Both the </w:t>
      </w:r>
      <w:r w:rsidRPr="00E75444">
        <w:rPr>
          <w:u w:val="single"/>
        </w:rPr>
        <w:t>states and the federal government</w:t>
      </w:r>
      <w:r w:rsidRPr="00E75444">
        <w:rPr>
          <w:sz w:val="16"/>
        </w:rPr>
        <w:t xml:space="preserve"> </w:t>
      </w:r>
      <w:r w:rsidRPr="00E75444">
        <w:rPr>
          <w:u w:val="single"/>
        </w:rPr>
        <w:t>share responsibility for preventing the spread of communicable diseases</w:t>
      </w:r>
      <w:r w:rsidRPr="00E75444">
        <w:rPr>
          <w:sz w:val="16"/>
        </w:rPr>
        <w:t xml:space="preserve">.236 The most liberty-restricting of those shared responsibilities include isolation, which separates infected individuals from the rest of the population, and quarantine, which restricts the movements of those who may have been exposed to an infectious disease.237 </w:t>
      </w:r>
      <w:r w:rsidRPr="00E75444">
        <w:rPr>
          <w:u w:val="single"/>
        </w:rPr>
        <w:t>State jurisdiction over the spread of disease stems from states' historic police powers</w:t>
      </w:r>
      <w:r w:rsidRPr="00E75444">
        <w:rPr>
          <w:sz w:val="16"/>
        </w:rPr>
        <w:t xml:space="preserve"> arising from the Tenth Amendment.238 All states have statutes related to quarantine or isolation.239 Local govermnents have also instituted isolation measures.240 States originally instituted quarantine practice exclusively, but Congress eventually enacted federal legislation governing quarantine.241 Today, the PHSA provides federal quarantine jurisdiction.242 As a constitutional matter, the federal power over quarantine stems from the Commerce Clause.243 Currently, </w:t>
      </w:r>
      <w:r w:rsidRPr="00E75444">
        <w:rPr>
          <w:u w:val="single"/>
        </w:rPr>
        <w:t>the federal govermnent's authority to quarantine individuals lies with the Centers for Disease Control and Prevention (CDC)</w:t>
      </w:r>
      <w:r w:rsidRPr="00E75444">
        <w:rPr>
          <w:sz w:val="16"/>
        </w:rPr>
        <w:t xml:space="preserve">. 244 The CDC operates quarantine stations at various points of entry into the United States, including airports, land border crossings, and ports.245 The last time the federal govermnent instituted large-scale quarantine and isolation measures was in 1918 during an influenza outbreak.246 State and federal cooperation is already an important aspect of the public health laws that prevent the transmission of communicable diseases. The PHSA already requires the </w:t>
      </w:r>
      <w:r w:rsidRPr="00E75444">
        <w:rPr>
          <w:u w:val="single"/>
        </w:rPr>
        <w:t>Secretary of HHS to encourage cooperative</w:t>
      </w:r>
      <w:r w:rsidRPr="00E75444">
        <w:rPr>
          <w:sz w:val="16"/>
        </w:rPr>
        <w:t xml:space="preserve"> </w:t>
      </w:r>
      <w:r w:rsidRPr="00E75444">
        <w:rPr>
          <w:u w:val="single"/>
        </w:rPr>
        <w:t>activities between</w:t>
      </w:r>
      <w:r w:rsidRPr="00E75444">
        <w:rPr>
          <w:sz w:val="16"/>
        </w:rPr>
        <w:t xml:space="preserve"> the </w:t>
      </w:r>
      <w:r w:rsidRPr="00E75444">
        <w:rPr>
          <w:u w:val="single"/>
        </w:rPr>
        <w:t>States</w:t>
      </w:r>
      <w:r w:rsidRPr="00E75444">
        <w:rPr>
          <w:sz w:val="16"/>
        </w:rPr>
        <w:t xml:space="preserve"> with respect </w:t>
      </w:r>
      <w:r w:rsidRPr="00E75444">
        <w:rPr>
          <w:u w:val="single"/>
        </w:rPr>
        <w:t>to</w:t>
      </w:r>
      <w:r w:rsidRPr="00E75444">
        <w:rPr>
          <w:sz w:val="16"/>
        </w:rPr>
        <w:t xml:space="preserve"> comprehensive and </w:t>
      </w:r>
      <w:r w:rsidRPr="00E75444">
        <w:rPr>
          <w:u w:val="single"/>
        </w:rPr>
        <w:t>continuing planning</w:t>
      </w:r>
      <w:r w:rsidRPr="00E75444">
        <w:rPr>
          <w:sz w:val="16"/>
        </w:rPr>
        <w:t xml:space="preserve"> as to their current and </w:t>
      </w:r>
      <w:r w:rsidRPr="00E75444">
        <w:rPr>
          <w:u w:val="single"/>
        </w:rPr>
        <w:t>future health needs</w:t>
      </w:r>
      <w:r w:rsidRPr="00E75444">
        <w:rPr>
          <w:sz w:val="16"/>
        </w:rPr>
        <w:t xml:space="preserve">, the establishment and maintenance of adequate public health services, and otherwise carrying out public health activities. The Secretary is also authorized to train personnel for State and local health work.247 Moreover, the HHS, which includes a number of federal agencies, including the CDC, FDA, and NIH, is authorized to accept assistance from state and local authorities "in the enforcement of quarantine regulations made pursuant to [United States Code Title 42, Chapter 6A] ."248 Similarly, [t]he Secretary [of HHS] shall also assist States and their political subdivisions in the prevention and suppression of communicable diseases and with respect to other public health matters, shall cooperate with and aid State and local authorities in the enforcement of their quarantine and other health regulations, and shall advise the several States on matters relating to the preservation and improvement of the public health.249 Beyond the spirit of cooperation in communicable disease prevention, the statute also directs the HHS to cooperate with "[s]tate and local authorities ... in the enforcement of . . . other health regulations and . . . matters relating to the preservation and improvement of the public health."250 Moreover, states (and the federal govermnent) regulate blood products, for example, to prevent the spread of disease, an action that has withstood a preemption challenge in the Supreme Court.251 Commentators have criticized state govermnents as being "especially prone" to a politically driven response to an epidemic that might manifest as an "overly restrictive and counterproductive use of quarantine."252 Recently, the CDC cooperated with state governments that instituted quarantine measures during the 20 14 Ebola outbreak.253 Others characterized this as a deference to state governments as the CDC's position was that these quarantine measures were unnecessary.254 State police powers also manifest in state statutes related to vaccinations.255 The FDA approves vaccines on the basis of safety even though vaccines, like other FDA-approved products, are "neither perfectly safe nor perfectly effective."256 All states impose vaccine requirements on children who will be attending public school.257 The federal government also provides grants to states that support their childhood vaccination programs.258 Thus, the federal government approves the tools that are the subjects of state statutes and programs related to public health goals. State and federal </w:t>
      </w:r>
      <w:r w:rsidRPr="00E75444">
        <w:rPr>
          <w:u w:val="single"/>
        </w:rPr>
        <w:t>cooperation on</w:t>
      </w:r>
      <w:r w:rsidRPr="00E75444">
        <w:rPr>
          <w:sz w:val="16"/>
        </w:rPr>
        <w:t xml:space="preserve"> communicable </w:t>
      </w:r>
      <w:r w:rsidRPr="00E75444">
        <w:rPr>
          <w:u w:val="single"/>
        </w:rPr>
        <w:t>disease prevention offers a model</w:t>
      </w:r>
      <w:r w:rsidRPr="00E75444">
        <w:rPr>
          <w:sz w:val="16"/>
        </w:rPr>
        <w:t xml:space="preserve"> in </w:t>
      </w:r>
      <w:r w:rsidRPr="00E75444">
        <w:rPr>
          <w:u w:val="single"/>
        </w:rPr>
        <w:t>which state and federal governments</w:t>
      </w:r>
      <w:r w:rsidRPr="00E75444">
        <w:rPr>
          <w:sz w:val="16"/>
        </w:rPr>
        <w:t xml:space="preserve"> </w:t>
      </w:r>
      <w:r w:rsidRPr="00E75444">
        <w:rPr>
          <w:u w:val="single"/>
        </w:rPr>
        <w:t>routinely interact in the realm of public health.</w:t>
      </w:r>
      <w:r w:rsidRPr="00E75444">
        <w:rPr>
          <w:sz w:val="16"/>
        </w:rPr>
        <w:t xml:space="preserve"> Ultimately, a cooperative framework for regulating innovative therapies would comport with previously created statutory requirements calling for state and federal cooperation in furtherance of the public health. </w:t>
      </w:r>
      <w:r w:rsidRPr="00E75444">
        <w:rPr>
          <w:b/>
          <w:bCs/>
          <w:u w:val="single"/>
        </w:rPr>
        <w:t>3. Food Regulation</w:t>
      </w:r>
      <w:r w:rsidRPr="00E75444">
        <w:rPr>
          <w:sz w:val="16"/>
        </w:rPr>
        <w:t xml:space="preserve"> The </w:t>
      </w:r>
      <w:r w:rsidRPr="00E75444">
        <w:rPr>
          <w:u w:val="single"/>
        </w:rPr>
        <w:t>FDA already cooperates with states in the area of food regulation and should apply the cooperative spirit used in food regulation</w:t>
      </w:r>
      <w:r w:rsidRPr="00E75444">
        <w:rPr>
          <w:sz w:val="16"/>
        </w:rPr>
        <w:t xml:space="preserve"> to the regulation of innovative therapies. For example, the National Shellfish Sanitation Program is a "federal/state cooperative program recognized by the U.S. Food and Drug Administration (FDA) and the Interstate Shellfish Sanitation Conference for the sanitary control of shellfish produced and sold for human consumption."259 The National Shellfish Sanitation Program also "include[s] program guidelines, State growing area classification and dealer certification programs, and FDA evaluation of State program elements."260 Similarly, the </w:t>
      </w:r>
      <w:r w:rsidRPr="00E75444">
        <w:rPr>
          <w:u w:val="single"/>
        </w:rPr>
        <w:t>FDA maintains a cooperative program</w:t>
      </w:r>
      <w:r w:rsidRPr="00E75444">
        <w:rPr>
          <w:sz w:val="16"/>
        </w:rPr>
        <w:t xml:space="preserve"> in order </w:t>
      </w:r>
      <w:r w:rsidRPr="00E75444">
        <w:rPr>
          <w:u w:val="single"/>
        </w:rPr>
        <w:t xml:space="preserve">to aid state agencies with the regulation of retail food providers </w:t>
      </w:r>
      <w:r w:rsidRPr="00E75444">
        <w:rPr>
          <w:sz w:val="16"/>
        </w:rPr>
        <w:t xml:space="preserve">as over "3,000 state, local and tribal agencies have primary responsibility to regulate the retail food and foodservice industries in the United States."261 In this program, similar to other federal cooperative programs, the FDA offers model regulations, guidance, "training, program evaluation, and technical assistance."262 </w:t>
      </w:r>
      <w:r w:rsidRPr="00E75444">
        <w:rPr>
          <w:u w:val="single"/>
        </w:rPr>
        <w:t>Cooperation in food regulation is another instance of a cooperative program in which the federal government offers its expertise and assistance to state governments</w:t>
      </w:r>
      <w:r w:rsidRPr="00E75444">
        <w:rPr>
          <w:sz w:val="16"/>
        </w:rPr>
        <w:t xml:space="preserve"> in the regulation of a matter of both local and national importance. </w:t>
      </w:r>
      <w:r w:rsidRPr="00E75444">
        <w:rPr>
          <w:b/>
          <w:bCs/>
          <w:u w:val="single"/>
        </w:rPr>
        <w:t>4. Nuclear Medicine</w:t>
      </w:r>
      <w:r w:rsidRPr="00E75444">
        <w:rPr>
          <w:b/>
          <w:bCs/>
          <w:sz w:val="16"/>
        </w:rPr>
        <w:t xml:space="preserve"> </w:t>
      </w:r>
      <w:r w:rsidRPr="00E75444">
        <w:rPr>
          <w:sz w:val="16"/>
        </w:rPr>
        <w:t xml:space="preserve">States already regulate one of the tools used in the practice of medicine, radioisotopes, through a program in which federal authority is relinquished to the states.263 While this is not a cooperative program of shared (or concurrent) jurisdiction in the way that other programs related to public health are, many aspects of the program are applicable to the structuring of a state-federal program that would regulate innovative therapies. Jurisdictional aggrandizement is not the goal of every federal agency, and some agencies aim to include states within the regulatory system.264 The </w:t>
      </w:r>
      <w:r w:rsidRPr="00E75444">
        <w:rPr>
          <w:u w:val="single"/>
        </w:rPr>
        <w:t>U.S. Nuclear Regulatory Commission (NRC) relinquishes regulatory authority over certain types of nuclear material to individual states through its Agreement State Program</w:t>
      </w:r>
      <w:r w:rsidRPr="00E75444">
        <w:rPr>
          <w:sz w:val="16"/>
        </w:rPr>
        <w:t xml:space="preserve"> so that those states can regulate civilian uses of nuclear material that have lower proliferation concerns such as the use of isotopes in medical treatment. 265 The </w:t>
      </w:r>
      <w:r w:rsidRPr="00E75444">
        <w:rPr>
          <w:u w:val="single"/>
        </w:rPr>
        <w:t>goals provided in section 27 4 of the Atomic Energy Act could be a useful model for changing the system for regulating innovative therapies</w:t>
      </w:r>
      <w:r w:rsidRPr="00E75444">
        <w:rPr>
          <w:sz w:val="16"/>
        </w:rPr>
        <w:t xml:space="preserve">.266 The goals of the Agreement State Program include recognizing that states have an interest in civilian uses of nuclear energy even though the federal government mostly regulates the industry, recognizing the necessity of creating cooperative programs between the states and the federal government, "promot[ing] an orderly regulatory pattern," and effectively coordinating state and federal regulatory efforts.267 While the regulation of nuclear materials differs from the regulation and distribution of jurisdiction over innovative medical techniques, the NRC's Agreement State Program represents an example of how the federal government can cooperatively govern with individual states as it relates to issues that impact the practice of medicine. 268 Further, the NRC created its Agreement State Program in response to state concerns regarding their role in the regulation of radioactive materials in light of the establishment of the NRC.269 </w:t>
      </w:r>
      <w:r w:rsidRPr="00E75444">
        <w:rPr>
          <w:u w:val="single"/>
        </w:rPr>
        <w:t>The NRC's Agreement State Program, created pursuant to section 274b of the Atomic Energy Act, allows states with "adequate and compatible" regulatory programs to regulate "source, byproduct and small quantities of special nuclear material."</w:t>
      </w:r>
      <w:r w:rsidRPr="00E75444">
        <w:rPr>
          <w:sz w:val="16"/>
        </w:rPr>
        <w:t>270 Legally, the NRC relinquishes or discontinues its "authority over [the] source, byproduct and small quantities of special nuclear material" in an Agreement State and then that state regulates those categories of radioactive materials.271 Currently, thirty-seven states participate in the Agreement State Program and those states regulate eighty-six percent of the nation's licenses for "source, byproduct and small quantities of special nuclear material."272 The NRC periodically reviews those state programs, including "legislation, regulations or other legally binding provisions," for adequacy and compatibility with federal regulations.273 Agreement States fund their own programs although the NRC does offer training.274 The materials used in nuclear medicine, which is "</w:t>
      </w:r>
      <w:r w:rsidRPr="00E75444">
        <w:rPr>
          <w:u w:val="single"/>
        </w:rPr>
        <w:t>the use of radioactive materials in diagnostic or therapeutic procedures, most notably treatments for various forms of cancer,</w:t>
      </w:r>
      <w:r w:rsidRPr="00E75444">
        <w:rPr>
          <w:sz w:val="16"/>
        </w:rPr>
        <w:t xml:space="preserve">" are eligible for the Agreement State Program.275 The FDA is already peripherally involved within the NRC's jurisdictional scheme for the regulation of the medical use of nuclear materials as the NRC (or the responsible Agreement State) also regulates the manufacture and distribution of these products. The [FDA] oversees the good practices in the manufacturing of radiopharmaceuticals, medical devices, and radiation-producing x-ray machines and accelerators. The states regulate the practices of medicine and pharmacy and administer pro grams associated with radiation-producing x-ray machines and accelerators.276 As such, regulatory authority in the area of nuclear medicine is already shared among federal, state, and local authorities in a necessarily cooperative framework.277 Section 27 4 of </w:t>
      </w:r>
      <w:r w:rsidRPr="00E75444">
        <w:rPr>
          <w:u w:val="single"/>
        </w:rPr>
        <w:t>the Atomic Energy Act specifically provides for</w:t>
      </w:r>
      <w:r w:rsidRPr="00E75444">
        <w:rPr>
          <w:sz w:val="16"/>
        </w:rPr>
        <w:t xml:space="preserve"> federal </w:t>
      </w:r>
      <w:r w:rsidRPr="00E75444">
        <w:rPr>
          <w:u w:val="single"/>
        </w:rPr>
        <w:t xml:space="preserve">cooperation </w:t>
      </w:r>
      <w:r w:rsidRPr="00E75444">
        <w:rPr>
          <w:sz w:val="16"/>
        </w:rPr>
        <w:t xml:space="preserve">with state governments </w:t>
      </w:r>
      <w:r w:rsidRPr="00E75444">
        <w:rPr>
          <w:u w:val="single"/>
        </w:rPr>
        <w:t>in the regulation of certain types of nuclear</w:t>
      </w:r>
      <w:r w:rsidRPr="00E75444">
        <w:rPr>
          <w:sz w:val="16"/>
        </w:rPr>
        <w:t xml:space="preserve"> </w:t>
      </w:r>
      <w:r w:rsidRPr="00E75444">
        <w:rPr>
          <w:u w:val="single"/>
        </w:rPr>
        <w:t>material</w:t>
      </w:r>
      <w:r w:rsidRPr="00E75444">
        <w:rPr>
          <w:sz w:val="16"/>
        </w:rPr>
        <w:t>.278 Congress added this state-federal regulatory framework to the Atomic Energy Act in response to state concerns "as to what their responsibilities in th[e] area [of "regulating the use of nuclear materials"] might be and [their] expressed interest in seeing that the boundaries of Federal and State authority were clearly defined."279 In sum, the example of federal and state cooperation in the regulation of nuclear material offers at least three lessons. First, it was created in response to state concerns about their role in the regulation of an important matter of both local and national concern. 280 Second, the system in which the NRC relinquishes jurisdiction stands in stark contrast to FDA efforts to aggrandize its jurisdiction.281 Third, as illustrated by the thirty-eight states that participate in the NRC Agreement State Program, states may opt to participate in a state-federal regulatory program once they have the opportunity.282 The current NRC Agreement States include a number of innovators in medicine, including stem cell research: New York, California, Texas, Maryland, and Florida.283 Other states might follow the lead of these innovative states and implement their same programs.284 The NRC Agreement State Program is a state-federal cooperative program that provides a counterargument to the anticipated criticism that states do not have the expertise to regulate complex scientific processes. Further, the NRC Agreement State Program reveals that even if federal jurisdiction is unquestionable, there are benefits in sharing jurisdiction with states for certain regulatory functions.</w:t>
      </w:r>
    </w:p>
    <w:p w14:paraId="0E03AABF" w14:textId="77777777" w:rsidR="00680BF1" w:rsidRPr="00E75444" w:rsidRDefault="00680BF1" w:rsidP="00680BF1"/>
    <w:p w14:paraId="3DBA2246" w14:textId="77777777" w:rsidR="00680BF1" w:rsidRPr="00E75444" w:rsidRDefault="00680BF1" w:rsidP="00680BF1"/>
    <w:p w14:paraId="2B7521D3" w14:textId="77777777" w:rsidR="00680BF1" w:rsidRPr="00E75444" w:rsidRDefault="00680BF1" w:rsidP="00680BF1">
      <w:pPr>
        <w:pStyle w:val="Heading4"/>
        <w:rPr>
          <w:rFonts w:cs="Arial"/>
        </w:rPr>
      </w:pPr>
      <w:r w:rsidRPr="00E75444">
        <w:rPr>
          <w:rFonts w:cs="Arial"/>
        </w:rPr>
        <w:t>Medicaid funding is key to prevent emerging diseases--- No regulation will demolish sustaining virus outbreaks</w:t>
      </w:r>
    </w:p>
    <w:p w14:paraId="479F6036" w14:textId="77777777" w:rsidR="00680BF1" w:rsidRPr="00E75444" w:rsidRDefault="00680BF1" w:rsidP="00680BF1">
      <w:r w:rsidRPr="00E75444">
        <w:t>Candace</w:t>
      </w:r>
      <w:r w:rsidRPr="00E75444">
        <w:rPr>
          <w:rStyle w:val="Style13ptBold"/>
        </w:rPr>
        <w:t xml:space="preserve"> Gibson 17</w:t>
      </w:r>
      <w:r w:rsidRPr="00E75444">
        <w:t>, Staff Attorney, “How Per Capita Caps Harm the Prevention and Treatment of New Viruses”, http://www.healthlaw.org/issues/medicaid/health-reform-and-medicaid/how-per-capita-caps-harm-the-prevention-treatment-of-new-viruses#.W2DrPtJKjIU)//JR1</w:t>
      </w:r>
    </w:p>
    <w:p w14:paraId="483AD92C" w14:textId="77777777" w:rsidR="00680BF1" w:rsidRPr="00E75444" w:rsidRDefault="00680BF1" w:rsidP="00680BF1">
      <w:pPr>
        <w:rPr>
          <w:sz w:val="16"/>
        </w:rPr>
      </w:pPr>
      <w:r w:rsidRPr="00E75444">
        <w:rPr>
          <w:u w:val="single"/>
        </w:rPr>
        <w:t>If Congress enacts a per capita cap on Medicaid</w:t>
      </w:r>
      <w:r w:rsidRPr="00E75444">
        <w:rPr>
          <w:sz w:val="16"/>
        </w:rPr>
        <w:t xml:space="preserve">, </w:t>
      </w:r>
      <w:r w:rsidRPr="00E75444">
        <w:rPr>
          <w:u w:val="single"/>
        </w:rPr>
        <w:t xml:space="preserve">states will have fewer resources to prevent and treat the spread of </w:t>
      </w:r>
      <w:r w:rsidRPr="00E75444">
        <w:rPr>
          <w:b/>
          <w:bCs/>
          <w:u w:val="single"/>
        </w:rPr>
        <w:t>emerging diseases</w:t>
      </w:r>
      <w:r w:rsidRPr="00E75444">
        <w:rPr>
          <w:sz w:val="16"/>
        </w:rPr>
        <w:t xml:space="preserve">, such as the recent outbreak of Zika in the southern United States and Puerto Rico. In this issue brief, Staff Attorney Candace Gibson </w:t>
      </w:r>
      <w:r w:rsidRPr="00E75444">
        <w:rPr>
          <w:u w:val="single"/>
        </w:rPr>
        <w:t>argues that proposed changes to Medicaid funding, specifically per capita caps and block grants, not only cut funding to the program</w:t>
      </w:r>
      <w:r w:rsidRPr="00E75444">
        <w:rPr>
          <w:sz w:val="16"/>
        </w:rPr>
        <w:t xml:space="preserve">, but also </w:t>
      </w:r>
      <w:r w:rsidRPr="00E75444">
        <w:rPr>
          <w:u w:val="single"/>
        </w:rPr>
        <w:t>leave states vulnerable to unforseen public health crises</w:t>
      </w:r>
      <w:r w:rsidRPr="00E75444">
        <w:rPr>
          <w:sz w:val="16"/>
        </w:rPr>
        <w:t>. Using the recent Zika virus outbreak as a model, Gibson demonstrates how proposed per capita caps would be insufficient to cover the cost of treatment and prevention and render states unable to effectively fight new disease outbreaks.</w:t>
      </w:r>
    </w:p>
    <w:p w14:paraId="14AA59DC" w14:textId="77777777" w:rsidR="00680BF1" w:rsidRPr="00E75444" w:rsidRDefault="00680BF1" w:rsidP="00680BF1"/>
    <w:p w14:paraId="2619FFC6" w14:textId="77777777" w:rsidR="00680BF1" w:rsidRPr="00E75444" w:rsidRDefault="00680BF1" w:rsidP="00680BF1">
      <w:pPr>
        <w:pStyle w:val="Heading4"/>
        <w:rPr>
          <w:rFonts w:cs="Arial"/>
        </w:rPr>
      </w:pPr>
      <w:r w:rsidRPr="00E75444">
        <w:rPr>
          <w:rFonts w:cs="Arial"/>
        </w:rPr>
        <w:t>State action fails –unclear enforcement, and lack of executive energy – Only Fed action can solve</w:t>
      </w:r>
    </w:p>
    <w:p w14:paraId="4E760939" w14:textId="77777777" w:rsidR="00680BF1" w:rsidRPr="00E75444" w:rsidRDefault="00680BF1" w:rsidP="00680BF1">
      <w:pPr>
        <w:rPr>
          <w:sz w:val="16"/>
          <w:szCs w:val="16"/>
        </w:rPr>
      </w:pPr>
      <w:r w:rsidRPr="00E75444">
        <w:t>Bradley E.</w:t>
      </w:r>
      <w:r w:rsidRPr="00E75444">
        <w:rPr>
          <w:b/>
          <w:bCs/>
          <w:sz w:val="26"/>
          <w:szCs w:val="26"/>
        </w:rPr>
        <w:t xml:space="preserve"> Markano</w:t>
      </w:r>
      <w:r w:rsidRPr="00E75444">
        <w:t xml:space="preserve">, </w:t>
      </w:r>
      <w:r w:rsidRPr="00E75444">
        <w:rPr>
          <w:b/>
          <w:bCs/>
          <w:sz w:val="26"/>
          <w:szCs w:val="26"/>
        </w:rPr>
        <w:t>15</w:t>
      </w:r>
      <w:r w:rsidRPr="00E75444">
        <w:t xml:space="preserve">, student at New York University, “ENABLING STATE DEREGULATION OF MARIJUANA THROUGH EXECUTIVE BRANCH NONENFORCEMENT,” </w:t>
      </w:r>
      <w:hyperlink r:id="rId59" w:history="1">
        <w:r w:rsidRPr="00E75444">
          <w:t>https://www.nyulawreview.org/wp-content/uploads/2018/08/NYULawReview-90-1-Markano.pdf</w:t>
        </w:r>
      </w:hyperlink>
      <w:r w:rsidRPr="00E75444">
        <w:t xml:space="preserve"> ////JR1</w:t>
      </w:r>
    </w:p>
    <w:p w14:paraId="214CB5B0" w14:textId="77777777" w:rsidR="00680BF1" w:rsidRPr="00E75444" w:rsidRDefault="00680BF1" w:rsidP="00680BF1">
      <w:pPr>
        <w:rPr>
          <w:sz w:val="16"/>
        </w:rPr>
      </w:pPr>
      <w:r w:rsidRPr="00E75444">
        <w:rPr>
          <w:u w:val="single"/>
        </w:rPr>
        <w:t>For state deregulation to be truly effective</w:t>
      </w:r>
      <w:r w:rsidRPr="00E75444">
        <w:rPr>
          <w:sz w:val="16"/>
        </w:rPr>
        <w:t xml:space="preserve">, the executive branch will also need to coordinate DOJ enforcement with the civil and criminal enforcement and regulatory efforts of other executive agencies. </w:t>
      </w:r>
      <w:r w:rsidRPr="00E75444">
        <w:rPr>
          <w:u w:val="single"/>
        </w:rPr>
        <w:t>The President</w:t>
      </w:r>
      <w:r w:rsidRPr="00E75444">
        <w:rPr>
          <w:sz w:val="16"/>
        </w:rPr>
        <w:t xml:space="preserve"> can and </w:t>
      </w:r>
      <w:r w:rsidRPr="00E75444">
        <w:rPr>
          <w:u w:val="single"/>
        </w:rPr>
        <w:t>should</w:t>
      </w:r>
      <w:r w:rsidRPr="00E75444">
        <w:rPr>
          <w:sz w:val="16"/>
        </w:rPr>
        <w:t xml:space="preserve"> also </w:t>
      </w:r>
      <w:r w:rsidRPr="00E75444">
        <w:rPr>
          <w:u w:val="single"/>
        </w:rPr>
        <w:t>work to ensure that DOJ guidelines</w:t>
      </w:r>
      <w:r w:rsidRPr="00E75444">
        <w:rPr>
          <w:sz w:val="16"/>
        </w:rPr>
        <w:t xml:space="preserve"> </w:t>
      </w:r>
      <w:r w:rsidRPr="00E75444">
        <w:rPr>
          <w:u w:val="single"/>
        </w:rPr>
        <w:t>are</w:t>
      </w:r>
      <w:r w:rsidRPr="00E75444">
        <w:rPr>
          <w:sz w:val="16"/>
        </w:rPr>
        <w:t xml:space="preserve"> not only </w:t>
      </w:r>
      <w:r w:rsidRPr="00E75444">
        <w:rPr>
          <w:u w:val="single"/>
        </w:rPr>
        <w:t>reliable</w:t>
      </w:r>
      <w:r w:rsidRPr="00E75444">
        <w:rPr>
          <w:sz w:val="16"/>
        </w:rPr>
        <w:t xml:space="preserve">, but that they </w:t>
      </w:r>
      <w:r w:rsidRPr="00E75444">
        <w:rPr>
          <w:u w:val="single"/>
        </w:rPr>
        <w:t>avoid conflict with</w:t>
      </w:r>
      <w:r w:rsidRPr="00E75444">
        <w:rPr>
          <w:sz w:val="16"/>
        </w:rPr>
        <w:t xml:space="preserve"> other areas of executive authority.147 Measures to coordinate interagency action are tremendously important in the realm of </w:t>
      </w:r>
      <w:r w:rsidRPr="00E75444">
        <w:rPr>
          <w:u w:val="single"/>
        </w:rPr>
        <w:t>marijuana policy</w:t>
      </w:r>
      <w:r w:rsidRPr="00E75444">
        <w:rPr>
          <w:sz w:val="16"/>
        </w:rPr>
        <w:t xml:space="preserve"> </w:t>
      </w:r>
      <w:r w:rsidRPr="00E75444">
        <w:rPr>
          <w:u w:val="single"/>
        </w:rPr>
        <w:t>because</w:t>
      </w:r>
      <w:r w:rsidRPr="00E75444">
        <w:rPr>
          <w:sz w:val="16"/>
        </w:rPr>
        <w:t xml:space="preserve"> many of the </w:t>
      </w:r>
      <w:r w:rsidRPr="00E75444">
        <w:rPr>
          <w:u w:val="single"/>
        </w:rPr>
        <w:t>sanctions</w:t>
      </w:r>
      <w:r w:rsidRPr="00E75444">
        <w:rPr>
          <w:sz w:val="16"/>
        </w:rPr>
        <w:t xml:space="preserve"> that fall upon marijuana users </w:t>
      </w:r>
      <w:r w:rsidRPr="00E75444">
        <w:rPr>
          <w:u w:val="single"/>
        </w:rPr>
        <w:t>and</w:t>
      </w:r>
      <w:r w:rsidRPr="00E75444">
        <w:rPr>
          <w:sz w:val="16"/>
        </w:rPr>
        <w:t xml:space="preserve"> </w:t>
      </w:r>
      <w:r w:rsidRPr="00E75444">
        <w:rPr>
          <w:u w:val="single"/>
        </w:rPr>
        <w:t>distributors are beyond</w:t>
      </w:r>
      <w:r w:rsidRPr="00E75444">
        <w:rPr>
          <w:sz w:val="16"/>
        </w:rPr>
        <w:t xml:space="preserve"> the </w:t>
      </w:r>
      <w:r w:rsidRPr="00E75444">
        <w:rPr>
          <w:u w:val="single"/>
        </w:rPr>
        <w:t>authority of the DOJ</w:t>
      </w:r>
      <w:r w:rsidRPr="00E75444">
        <w:rPr>
          <w:sz w:val="16"/>
        </w:rPr>
        <w:t xml:space="preserve">. These additional </w:t>
      </w:r>
      <w:r w:rsidRPr="00E75444">
        <w:rPr>
          <w:u w:val="single"/>
        </w:rPr>
        <w:t>penalties include everything from federal employment restrictions to limits on subsidized</w:t>
      </w:r>
      <w:r w:rsidRPr="00E75444">
        <w:rPr>
          <w:sz w:val="16"/>
        </w:rPr>
        <w:t xml:space="preserve"> housing to restrictions on gun ownership.148 </w:t>
      </w:r>
      <w:r w:rsidRPr="00E75444">
        <w:rPr>
          <w:u w:val="single"/>
        </w:rPr>
        <w:t>By coordinating agency action</w:t>
      </w:r>
      <w:r w:rsidRPr="00E75444">
        <w:rPr>
          <w:sz w:val="16"/>
        </w:rPr>
        <w:t xml:space="preserve">, the executive will not only clarify its own position; </w:t>
      </w:r>
      <w:r w:rsidRPr="00E75444">
        <w:rPr>
          <w:u w:val="single"/>
        </w:rPr>
        <w:t>it will</w:t>
      </w:r>
      <w:r w:rsidRPr="00E75444">
        <w:rPr>
          <w:sz w:val="16"/>
        </w:rPr>
        <w:t xml:space="preserve"> also </w:t>
      </w:r>
      <w:r w:rsidRPr="00E75444">
        <w:rPr>
          <w:b/>
          <w:bCs/>
          <w:u w:val="single"/>
        </w:rPr>
        <w:t>incentivize states to adopt marijuana</w:t>
      </w:r>
      <w:r w:rsidRPr="00E75444">
        <w:rPr>
          <w:u w:val="single"/>
        </w:rPr>
        <w:t xml:space="preserve"> provisions that fit</w:t>
      </w:r>
      <w:r w:rsidRPr="00E75444">
        <w:rPr>
          <w:sz w:val="16"/>
        </w:rPr>
        <w:t xml:space="preserve"> the executive’s </w:t>
      </w:r>
      <w:r w:rsidRPr="00E75444">
        <w:rPr>
          <w:u w:val="single"/>
        </w:rPr>
        <w:t>standards of clarity</w:t>
      </w:r>
      <w:r w:rsidRPr="00E75444">
        <w:rPr>
          <w:sz w:val="16"/>
        </w:rPr>
        <w:t xml:space="preserve"> and comprehensiveness. </w:t>
      </w:r>
      <w:r w:rsidRPr="00E75444">
        <w:rPr>
          <w:sz w:val="16"/>
          <w:szCs w:val="36"/>
        </w:rPr>
        <w:t xml:space="preserve">Optimally, such “rules” should be detailed, clear, and consistent </w:t>
      </w:r>
      <w:r w:rsidRPr="00E75444">
        <w:rPr>
          <w:b/>
          <w:bCs/>
          <w:szCs w:val="36"/>
          <w:u w:val="single"/>
        </w:rPr>
        <w:t>with existing policy under the Cole Memo</w:t>
      </w:r>
      <w:r w:rsidRPr="00E75444">
        <w:rPr>
          <w:sz w:val="16"/>
        </w:rPr>
        <w:t xml:space="preserve">. </w:t>
      </w:r>
      <w:r w:rsidRPr="00E75444">
        <w:rPr>
          <w:u w:val="single"/>
        </w:rPr>
        <w:t xml:space="preserve"> Even if the executive</w:t>
      </w:r>
      <w:r w:rsidRPr="00E75444">
        <w:rPr>
          <w:sz w:val="16"/>
        </w:rPr>
        <w:t xml:space="preserve"> branch </w:t>
      </w:r>
      <w:r w:rsidRPr="00E75444">
        <w:rPr>
          <w:u w:val="single"/>
        </w:rPr>
        <w:t>issues</w:t>
      </w:r>
      <w:r w:rsidRPr="00E75444">
        <w:rPr>
          <w:sz w:val="16"/>
        </w:rPr>
        <w:t xml:space="preserve"> clear, comprehensive, and </w:t>
      </w:r>
      <w:r w:rsidRPr="00E75444">
        <w:rPr>
          <w:u w:val="single"/>
        </w:rPr>
        <w:t>detailed regulations</w:t>
      </w:r>
      <w:r w:rsidRPr="00E75444">
        <w:rPr>
          <w:sz w:val="16"/>
        </w:rPr>
        <w:t xml:space="preserve"> for every aspect of marijuana regulation, </w:t>
      </w:r>
      <w:r w:rsidRPr="00E75444">
        <w:rPr>
          <w:u w:val="single"/>
        </w:rPr>
        <w:t>full state-level deregulation will</w:t>
      </w:r>
      <w:r w:rsidRPr="00E75444">
        <w:rPr>
          <w:sz w:val="16"/>
        </w:rPr>
        <w:t xml:space="preserve"> probably </w:t>
      </w:r>
      <w:r w:rsidRPr="00E75444">
        <w:rPr>
          <w:u w:val="single"/>
        </w:rPr>
        <w:t>be impossible</w:t>
      </w:r>
      <w:r w:rsidRPr="00E75444">
        <w:rPr>
          <w:sz w:val="16"/>
        </w:rPr>
        <w:t xml:space="preserve"> for </w:t>
      </w:r>
      <w:r w:rsidRPr="00E75444">
        <w:rPr>
          <w:u w:val="single"/>
        </w:rPr>
        <w:t>as long as marijuana remains</w:t>
      </w:r>
      <w:r w:rsidRPr="00E75444">
        <w:rPr>
          <w:sz w:val="16"/>
        </w:rPr>
        <w:t xml:space="preserve"> categorically forbidden </w:t>
      </w:r>
      <w:r w:rsidRPr="00E75444">
        <w:rPr>
          <w:u w:val="single"/>
        </w:rPr>
        <w:t>under the CSA</w:t>
      </w:r>
      <w:r w:rsidRPr="00E75444">
        <w:rPr>
          <w:sz w:val="16"/>
        </w:rPr>
        <w:t xml:space="preserve">. Although </w:t>
      </w:r>
      <w:r w:rsidRPr="00E75444">
        <w:rPr>
          <w:u w:val="single"/>
        </w:rPr>
        <w:t>the DOJ</w:t>
      </w:r>
      <w:r w:rsidRPr="00E75444">
        <w:rPr>
          <w:sz w:val="16"/>
        </w:rPr>
        <w:t xml:space="preserve"> can make freedom from enforcement more likely, it </w:t>
      </w:r>
      <w:r w:rsidRPr="00E75444">
        <w:rPr>
          <w:u w:val="single"/>
        </w:rPr>
        <w:t>cannot entirely foreclose</w:t>
      </w:r>
      <w:r w:rsidRPr="00E75444">
        <w:rPr>
          <w:sz w:val="16"/>
        </w:rPr>
        <w:t xml:space="preserve"> the possibility of </w:t>
      </w:r>
      <w:r w:rsidRPr="00E75444">
        <w:rPr>
          <w:u w:val="single"/>
        </w:rPr>
        <w:t>enforcement</w:t>
      </w:r>
      <w:r w:rsidRPr="00E75444">
        <w:rPr>
          <w:sz w:val="16"/>
        </w:rPr>
        <w:t xml:space="preserve"> by U.S. Attorneys or prosecutors, </w:t>
      </w:r>
      <w:r w:rsidRPr="00E75444">
        <w:rPr>
          <w:u w:val="single"/>
        </w:rPr>
        <w:t>or provide</w:t>
      </w:r>
      <w:r w:rsidRPr="00E75444">
        <w:rPr>
          <w:sz w:val="16"/>
        </w:rPr>
        <w:t xml:space="preserve"> a </w:t>
      </w:r>
      <w:r w:rsidRPr="00E75444">
        <w:rPr>
          <w:u w:val="single"/>
        </w:rPr>
        <w:t>judicial remedy</w:t>
      </w:r>
      <w:r w:rsidRPr="00E75444">
        <w:rPr>
          <w:sz w:val="16"/>
        </w:rPr>
        <w:t xml:space="preserve"> for those who detrimentally rely on statements of executive policy, </w:t>
      </w:r>
      <w:r w:rsidRPr="00E75444">
        <w:rPr>
          <w:u w:val="single"/>
        </w:rPr>
        <w:t>without</w:t>
      </w:r>
      <w:r w:rsidRPr="00E75444">
        <w:rPr>
          <w:sz w:val="16"/>
        </w:rPr>
        <w:t xml:space="preserve"> completely overhauling the structure of the DOJ and </w:t>
      </w:r>
      <w:r w:rsidRPr="00E75444">
        <w:rPr>
          <w:u w:val="single"/>
        </w:rPr>
        <w:t>risking</w:t>
      </w:r>
      <w:r w:rsidRPr="00E75444">
        <w:rPr>
          <w:sz w:val="16"/>
        </w:rPr>
        <w:t xml:space="preserve"> </w:t>
      </w:r>
      <w:r w:rsidRPr="00E75444">
        <w:rPr>
          <w:u w:val="single"/>
        </w:rPr>
        <w:t>serious constitutional violations</w:t>
      </w:r>
      <w:r w:rsidRPr="00E75444">
        <w:rPr>
          <w:sz w:val="16"/>
        </w:rPr>
        <w:t xml:space="preserve">. Furthermore, </w:t>
      </w:r>
      <w:r w:rsidRPr="00E75444">
        <w:rPr>
          <w:u w:val="single"/>
        </w:rPr>
        <w:t>the “</w:t>
      </w:r>
      <w:r w:rsidRPr="00E75444">
        <w:rPr>
          <w:b/>
          <w:bCs/>
          <w:u w:val="single"/>
        </w:rPr>
        <w:t>energy” that characterizes executive policymaking is also a weakness</w:t>
      </w:r>
      <w:r w:rsidRPr="00E75444">
        <w:rPr>
          <w:sz w:val="16"/>
        </w:rPr>
        <w:t xml:space="preserve"> insofar as consistency is concerned. </w:t>
      </w:r>
      <w:r w:rsidRPr="00E75444">
        <w:rPr>
          <w:u w:val="single"/>
        </w:rPr>
        <w:t>Even</w:t>
      </w:r>
      <w:r w:rsidRPr="00E75444">
        <w:rPr>
          <w:sz w:val="16"/>
        </w:rPr>
        <w:t xml:space="preserve"> </w:t>
      </w:r>
      <w:r w:rsidRPr="00E75444">
        <w:rPr>
          <w:u w:val="single"/>
        </w:rPr>
        <w:t>if one</w:t>
      </w:r>
      <w:r w:rsidRPr="00E75444">
        <w:rPr>
          <w:sz w:val="16"/>
        </w:rPr>
        <w:t xml:space="preserve"> presidential </w:t>
      </w:r>
      <w:r w:rsidRPr="00E75444">
        <w:rPr>
          <w:u w:val="single"/>
        </w:rPr>
        <w:t>administration</w:t>
      </w:r>
      <w:r w:rsidRPr="00E75444">
        <w:rPr>
          <w:sz w:val="16"/>
        </w:rPr>
        <w:t xml:space="preserve"> </w:t>
      </w:r>
      <w:r w:rsidRPr="00E75444">
        <w:rPr>
          <w:u w:val="single"/>
        </w:rPr>
        <w:t>is able</w:t>
      </w:r>
      <w:r w:rsidRPr="00E75444">
        <w:rPr>
          <w:sz w:val="16"/>
        </w:rPr>
        <w:t xml:space="preserve"> to implement a coherent and effective policy, </w:t>
      </w:r>
      <w:r w:rsidRPr="00E75444">
        <w:rPr>
          <w:u w:val="single"/>
        </w:rPr>
        <w:t>there is no guarantee that future administrations will maintain that regime</w:t>
      </w:r>
      <w:r w:rsidRPr="00E75444">
        <w:rPr>
          <w:sz w:val="16"/>
        </w:rPr>
        <w:t xml:space="preserve">, or that they will even share the same policy goals. Therefore, as regulated parties are well aware, </w:t>
      </w:r>
      <w:r w:rsidRPr="00E75444">
        <w:rPr>
          <w:u w:val="single"/>
        </w:rPr>
        <w:t>any</w:t>
      </w:r>
      <w:r w:rsidRPr="00E75444">
        <w:rPr>
          <w:sz w:val="16"/>
        </w:rPr>
        <w:t xml:space="preserve"> legitimate </w:t>
      </w:r>
      <w:r w:rsidRPr="00E75444">
        <w:rPr>
          <w:u w:val="single"/>
        </w:rPr>
        <w:t>reliance</w:t>
      </w:r>
      <w:r w:rsidRPr="00E75444">
        <w:rPr>
          <w:sz w:val="16"/>
        </w:rPr>
        <w:t xml:space="preserve"> </w:t>
      </w:r>
      <w:r w:rsidRPr="00E75444">
        <w:rPr>
          <w:u w:val="single"/>
        </w:rPr>
        <w:t>on federal policy will be</w:t>
      </w:r>
      <w:r w:rsidRPr="00E75444">
        <w:rPr>
          <w:sz w:val="16"/>
        </w:rPr>
        <w:t xml:space="preserve"> accompanied by </w:t>
      </w:r>
      <w:r w:rsidRPr="00E75444">
        <w:rPr>
          <w:u w:val="single"/>
        </w:rPr>
        <w:t>a</w:t>
      </w:r>
      <w:r w:rsidRPr="00E75444">
        <w:rPr>
          <w:sz w:val="16"/>
        </w:rPr>
        <w:t xml:space="preserve"> potential </w:t>
      </w:r>
      <w:r w:rsidRPr="00E75444">
        <w:rPr>
          <w:u w:val="single"/>
        </w:rPr>
        <w:t>four- or eight-year time limit</w:t>
      </w:r>
      <w:r w:rsidRPr="00E75444">
        <w:rPr>
          <w:sz w:val="16"/>
        </w:rPr>
        <w:t xml:space="preserve">. And so long as the President relies on the highly informal tools of DOJ policymaking, rather than issuing more binding statements of policy, it will be quite possible for enforcement rules to shift as rapidly as the political winds.  One example that suggests both the </w:t>
      </w:r>
      <w:r w:rsidRPr="00E75444">
        <w:rPr>
          <w:u w:val="single"/>
        </w:rPr>
        <w:t>problems of unclear enforcement</w:t>
      </w:r>
      <w:r w:rsidRPr="00E75444">
        <w:rPr>
          <w:sz w:val="16"/>
        </w:rPr>
        <w:t xml:space="preserve"> and the limits of executive policymaking more generally </w:t>
      </w:r>
      <w:r w:rsidRPr="00E75444">
        <w:rPr>
          <w:u w:val="single"/>
        </w:rPr>
        <w:t>is currently playing out between banks</w:t>
      </w:r>
      <w:r w:rsidRPr="00E75444">
        <w:rPr>
          <w:sz w:val="16"/>
        </w:rPr>
        <w:t xml:space="preserve">, marijuana-related businesses, and the federal government: Thus far, </w:t>
      </w:r>
      <w:r w:rsidRPr="00E75444">
        <w:rPr>
          <w:u w:val="single"/>
        </w:rPr>
        <w:t>most</w:t>
      </w:r>
      <w:r w:rsidRPr="00E75444">
        <w:rPr>
          <w:sz w:val="16"/>
        </w:rPr>
        <w:t xml:space="preserve"> banks </w:t>
      </w:r>
      <w:r w:rsidRPr="00E75444">
        <w:rPr>
          <w:u w:val="single"/>
        </w:rPr>
        <w:t>have refused to do business</w:t>
      </w:r>
      <w:r w:rsidRPr="00E75444">
        <w:rPr>
          <w:sz w:val="16"/>
        </w:rPr>
        <w:t xml:space="preserve"> with even state-licensed marijuana distributors </w:t>
      </w:r>
      <w:r w:rsidRPr="00E75444">
        <w:rPr>
          <w:u w:val="single"/>
        </w:rPr>
        <w:t>for fear of legal repercussions</w:t>
      </w:r>
      <w:r w:rsidRPr="00E75444">
        <w:rPr>
          <w:sz w:val="16"/>
        </w:rPr>
        <w:t xml:space="preserve">.149 As a result of this hesitation, multi-million dollar businesses that are legal at the state level have been conducted entirely on a cash basis, with a resulting increase in both risks and operating costs.150 Not only does </w:t>
      </w:r>
      <w:r w:rsidRPr="00E75444">
        <w:rPr>
          <w:u w:val="single"/>
        </w:rPr>
        <w:t>the lack of bank cooperation</w:t>
      </w:r>
      <w:r w:rsidRPr="00E75444">
        <w:rPr>
          <w:sz w:val="16"/>
        </w:rPr>
        <w:t xml:space="preserve"> </w:t>
      </w:r>
      <w:r w:rsidRPr="00E75444">
        <w:rPr>
          <w:u w:val="single"/>
        </w:rPr>
        <w:t>increase costs</w:t>
      </w:r>
      <w:r w:rsidRPr="00E75444">
        <w:rPr>
          <w:sz w:val="16"/>
        </w:rPr>
        <w:t xml:space="preserve">, </w:t>
      </w:r>
      <w:r w:rsidRPr="00E75444">
        <w:rPr>
          <w:u w:val="single"/>
        </w:rPr>
        <w:t>but</w:t>
      </w:r>
      <w:r w:rsidRPr="00E75444">
        <w:rPr>
          <w:sz w:val="16"/>
        </w:rPr>
        <w:t xml:space="preserve"> it </w:t>
      </w:r>
      <w:r w:rsidRPr="00E75444">
        <w:rPr>
          <w:u w:val="single"/>
        </w:rPr>
        <w:t>also incentivizes</w:t>
      </w:r>
      <w:r w:rsidRPr="00E75444">
        <w:rPr>
          <w:sz w:val="16"/>
        </w:rPr>
        <w:t xml:space="preserve"> the very </w:t>
      </w:r>
      <w:r w:rsidRPr="00E75444">
        <w:rPr>
          <w:u w:val="single"/>
        </w:rPr>
        <w:t>unlawful</w:t>
      </w:r>
      <w:r w:rsidRPr="00E75444">
        <w:rPr>
          <w:sz w:val="16"/>
        </w:rPr>
        <w:t xml:space="preserve"> </w:t>
      </w:r>
      <w:r w:rsidRPr="00E75444">
        <w:rPr>
          <w:u w:val="single"/>
        </w:rPr>
        <w:t>behavior</w:t>
      </w:r>
      <w:r w:rsidRPr="00E75444">
        <w:rPr>
          <w:sz w:val="16"/>
        </w:rPr>
        <w:t xml:space="preserve"> that the Cole Memo seems eager to foreclose, as businesses either misrepresent their activities to secure the cooperation of unwilling banks, or forego those banks entirely for less formal venues. The rule of law has suffered. </w:t>
      </w:r>
      <w:r w:rsidRPr="00E75444">
        <w:rPr>
          <w:u w:val="single"/>
        </w:rPr>
        <w:t>Marijuana money has been driven back to</w:t>
      </w:r>
      <w:r w:rsidRPr="00E75444">
        <w:rPr>
          <w:sz w:val="16"/>
        </w:rPr>
        <w:t xml:space="preserve"> </w:t>
      </w:r>
      <w:r w:rsidRPr="00E75444">
        <w:rPr>
          <w:u w:val="single"/>
        </w:rPr>
        <w:t>underground economies</w:t>
      </w:r>
      <w:r w:rsidRPr="00E75444">
        <w:rPr>
          <w:sz w:val="16"/>
        </w:rPr>
        <w:t xml:space="preserve"> that are not subject to federal or state regulation, and state schemes to tax the nascent but lucrative marijuana industry in Washington and Colorado have been subverted.151</w:t>
      </w:r>
    </w:p>
    <w:p w14:paraId="608974D3" w14:textId="142C5CD6" w:rsidR="00680BF1" w:rsidRPr="00E75444" w:rsidRDefault="00680BF1" w:rsidP="00680BF1">
      <w:pPr>
        <w:pStyle w:val="Heading3"/>
        <w:rPr>
          <w:rFonts w:cs="Arial"/>
        </w:rPr>
      </w:pPr>
      <w:r w:rsidRPr="00E75444">
        <w:rPr>
          <w:rFonts w:cs="Arial"/>
        </w:rPr>
        <w:t>2AC — Cyber</w:t>
      </w:r>
    </w:p>
    <w:p w14:paraId="593009FD" w14:textId="77777777" w:rsidR="00680BF1" w:rsidRPr="00E75444" w:rsidRDefault="00680BF1" w:rsidP="00680BF1">
      <w:pPr>
        <w:pStyle w:val="Heading4"/>
        <w:rPr>
          <w:rFonts w:cs="Arial"/>
        </w:rPr>
      </w:pPr>
      <w:bookmarkStart w:id="8" w:name="and-new-nuclear-posture-means-trump-will"/>
      <w:r w:rsidRPr="00E75444">
        <w:rPr>
          <w:rFonts w:cs="Arial"/>
        </w:rPr>
        <w:t xml:space="preserve">The risk of cyberattacks is systematically increasing---AND---the 2018 NPR </w:t>
      </w:r>
      <w:r w:rsidRPr="00E75444">
        <w:rPr>
          <w:rFonts w:cs="Arial"/>
          <w:i/>
          <w:iCs w:val="0"/>
          <w:u w:val="single"/>
        </w:rPr>
        <w:t>doesn’t</w:t>
      </w:r>
      <w:r w:rsidRPr="00E75444">
        <w:rPr>
          <w:rFonts w:cs="Arial"/>
        </w:rPr>
        <w:t xml:space="preserve"> rule out nuclear retaliation.</w:t>
      </w:r>
    </w:p>
    <w:p w14:paraId="22FC0D8C" w14:textId="77777777" w:rsidR="00680BF1" w:rsidRPr="00E75444" w:rsidRDefault="00680BF1" w:rsidP="00680BF1">
      <w:r w:rsidRPr="00E75444">
        <w:rPr>
          <w:rStyle w:val="Style13ptBold"/>
        </w:rPr>
        <w:t>Klare 18</w:t>
      </w:r>
      <w:r w:rsidRPr="00E75444">
        <w:t xml:space="preserve"> (Michael T. Klare, professor emeritus of peace and world security studies at Hampshire College and senior visiting fellow at the Arms Control Association, December 2018. “The Challenges of Emerging Technologies.” https://www.armscontrol.org/act/2018-12/features/challenges-emerging-technologies)</w:t>
      </w:r>
    </w:p>
    <w:p w14:paraId="3AA07725" w14:textId="77777777" w:rsidR="00680BF1" w:rsidRPr="00E75444" w:rsidRDefault="00680BF1" w:rsidP="00680BF1">
      <w:pPr>
        <w:rPr>
          <w:rStyle w:val="StyleUnderline"/>
        </w:rPr>
      </w:pPr>
      <w:r w:rsidRPr="00E75444">
        <w:rPr>
          <w:sz w:val="16"/>
        </w:rPr>
        <w:t xml:space="preserve">Secure operations in cyberspace, the global web of information streams tied to the internet, has become essential for the continued functioning of the international economy and much else besides. An extraordinary tool for many purposes, the internet is also vulnerable to attack by hostile intruders, whether to spread misinformation, disrupt vital infrastructure, or steal valuable data. Most of those malicious activities are conducted by individuals or groups of individuals seeking to enrich themselves or sway public opinion. </w:t>
      </w:r>
      <w:r w:rsidRPr="00E75444">
        <w:rPr>
          <w:rStyle w:val="StyleUnderline"/>
        </w:rPr>
        <w:t xml:space="preserve">It is </w:t>
      </w:r>
      <w:r w:rsidRPr="00E75444">
        <w:rPr>
          <w:rStyle w:val="StyleUnderline"/>
          <w:highlight w:val="green"/>
        </w:rPr>
        <w:t>increasingly</w:t>
      </w:r>
      <w:r w:rsidRPr="00E75444">
        <w:rPr>
          <w:rStyle w:val="StyleUnderline"/>
        </w:rPr>
        <w:t xml:space="preserve"> evident, however, that </w:t>
      </w:r>
      <w:r w:rsidRPr="00E75444">
        <w:rPr>
          <w:rStyle w:val="Emphasis"/>
          <w:b w:val="0"/>
          <w:bCs/>
          <w:highlight w:val="green"/>
        </w:rPr>
        <w:t>governmental</w:t>
      </w:r>
      <w:r w:rsidRPr="00E75444">
        <w:rPr>
          <w:rStyle w:val="Emphasis"/>
          <w:b w:val="0"/>
          <w:bCs/>
        </w:rPr>
        <w:t xml:space="preserve"> </w:t>
      </w:r>
      <w:r w:rsidRPr="00E75444">
        <w:rPr>
          <w:rStyle w:val="Emphasis"/>
          <w:b w:val="0"/>
          <w:bCs/>
          <w:highlight w:val="green"/>
        </w:rPr>
        <w:t>bodies</w:t>
      </w:r>
      <w:r w:rsidRPr="00E75444">
        <w:rPr>
          <w:rStyle w:val="StyleUnderline"/>
        </w:rPr>
        <w:t>,</w:t>
      </w:r>
      <w:r w:rsidRPr="00E75444">
        <w:rPr>
          <w:sz w:val="16"/>
        </w:rPr>
        <w:t xml:space="preserve"> often working in conjunction with some of those individuals, </w:t>
      </w:r>
      <w:r w:rsidRPr="00E75444">
        <w:rPr>
          <w:rStyle w:val="StyleUnderline"/>
          <w:highlight w:val="green"/>
        </w:rPr>
        <w:t>are employing cyberweapons</w:t>
      </w:r>
      <w:r w:rsidRPr="00E75444">
        <w:rPr>
          <w:rStyle w:val="StyleUnderline"/>
        </w:rPr>
        <w:t xml:space="preserve"> to weaken their enemies by sowing distrust or sabotaging key institutions or to bolster their own defenses by stealing militarily relevant technological know-how</w:t>
      </w:r>
      <w:r w:rsidRPr="00E75444">
        <w:rPr>
          <w:sz w:val="16"/>
        </w:rPr>
        <w:t xml:space="preserve">. Moreover, in the event of a crisis or approaching hostilities, </w:t>
      </w:r>
      <w:r w:rsidRPr="00E75444">
        <w:rPr>
          <w:rStyle w:val="Emphasis"/>
          <w:b w:val="0"/>
          <w:bCs/>
        </w:rPr>
        <w:t>cyberattacks could be launched</w:t>
      </w:r>
      <w:r w:rsidRPr="00E75444">
        <w:rPr>
          <w:rStyle w:val="StyleUnderline"/>
        </w:rPr>
        <w:t xml:space="preserve"> on an adversary’s </w:t>
      </w:r>
      <w:r w:rsidRPr="00E75444">
        <w:rPr>
          <w:rStyle w:val="Emphasis"/>
          <w:b w:val="0"/>
          <w:bCs/>
        </w:rPr>
        <w:t>early-warning</w:t>
      </w:r>
      <w:r w:rsidRPr="00E75444">
        <w:rPr>
          <w:rStyle w:val="StyleUnderline"/>
        </w:rPr>
        <w:t xml:space="preserve">, </w:t>
      </w:r>
      <w:r w:rsidRPr="00E75444">
        <w:rPr>
          <w:rStyle w:val="Emphasis"/>
          <w:b w:val="0"/>
          <w:bCs/>
        </w:rPr>
        <w:t>communications</w:t>
      </w:r>
      <w:r w:rsidRPr="00E75444">
        <w:rPr>
          <w:rStyle w:val="StyleUnderline"/>
        </w:rPr>
        <w:t xml:space="preserve">, and </w:t>
      </w:r>
      <w:r w:rsidRPr="00E75444">
        <w:rPr>
          <w:rStyle w:val="Emphasis"/>
          <w:b w:val="0"/>
          <w:bCs/>
        </w:rPr>
        <w:t>command and contr</w:t>
      </w:r>
      <w:r w:rsidRPr="00E75444">
        <w:rPr>
          <w:rStyle w:val="StyleUnderline"/>
        </w:rPr>
        <w:t>ol systems,</w:t>
      </w:r>
      <w:r w:rsidRPr="00E75444">
        <w:rPr>
          <w:sz w:val="16"/>
        </w:rPr>
        <w:t xml:space="preserve"> </w:t>
      </w:r>
      <w:r w:rsidRPr="00E75444">
        <w:rPr>
          <w:rStyle w:val="Emphasis"/>
          <w:b w:val="0"/>
          <w:bCs/>
        </w:rPr>
        <w:t>significantly impairing its response capabilities</w:t>
      </w:r>
      <w:r w:rsidRPr="00E75444">
        <w:rPr>
          <w:sz w:val="16"/>
        </w:rPr>
        <w:t>.</w:t>
      </w:r>
      <w:hyperlink r:id="rId60" w:anchor="endnote17" w:history="1">
        <w:r w:rsidRPr="00E75444">
          <w:rPr>
            <w:rStyle w:val="Hyperlink"/>
            <w:sz w:val="16"/>
          </w:rPr>
          <w:t>17</w:t>
        </w:r>
      </w:hyperlink>
      <w:r w:rsidRPr="00E75444">
        <w:rPr>
          <w:sz w:val="16"/>
        </w:rPr>
        <w:t xml:space="preserve"> For all these reasons, </w:t>
      </w:r>
      <w:r w:rsidRPr="00E75444">
        <w:rPr>
          <w:rStyle w:val="Emphasis"/>
          <w:b w:val="0"/>
          <w:bCs/>
          <w:highlight w:val="green"/>
        </w:rPr>
        <w:t>cybersecurity</w:t>
      </w:r>
      <w:r w:rsidRPr="00E75444">
        <w:rPr>
          <w:sz w:val="16"/>
        </w:rPr>
        <w:t xml:space="preserve">, or the protection of cyberspace from malicious attack, </w:t>
      </w:r>
      <w:r w:rsidRPr="00E75444">
        <w:rPr>
          <w:rStyle w:val="StyleUnderline"/>
          <w:highlight w:val="green"/>
        </w:rPr>
        <w:t xml:space="preserve">has become a </w:t>
      </w:r>
      <w:r w:rsidRPr="00E75444">
        <w:rPr>
          <w:rStyle w:val="Emphasis"/>
          <w:b w:val="0"/>
          <w:bCs/>
          <w:highlight w:val="green"/>
        </w:rPr>
        <w:t>major national security priority</w:t>
      </w:r>
      <w:r w:rsidRPr="00E75444">
        <w:rPr>
          <w:sz w:val="16"/>
          <w:highlight w:val="green"/>
        </w:rPr>
        <w:t>.</w:t>
      </w:r>
      <w:hyperlink r:id="rId61" w:anchor="endnote18" w:history="1">
        <w:r w:rsidRPr="00E75444">
          <w:rPr>
            <w:rStyle w:val="Hyperlink"/>
            <w:sz w:val="16"/>
          </w:rPr>
          <w:t>18</w:t>
        </w:r>
      </w:hyperlink>
      <w:r w:rsidRPr="00E75444">
        <w:rPr>
          <w:sz w:val="16"/>
        </w:rPr>
        <w:t xml:space="preserve"> Cybersecurity, as perceived by U.S. leaders, can take two forms: defensive action aimed at protecting one’s own information infrastructure against attack; and offensive action intended to punish, or retaliate against, an attacker by severely disrupting its systems, or to deter such attack by holding out the prospect of such punishment. The U.S. Cyber Command, elevated by President Donald Trump in August 2017 to a full-fledged Unified Combatant Command, is empowered to conduct both types of operations. In many respects then, the cyber domain is coming to resemble the strategic nuclear realm, with notions of defense, deterrence, and assured retaliation initially devised for nuclear scenarios now being applied to conflict in cyberspace. Although battles in this domain are said to fall below the threshold of armed combat (so long, of course, as no one is killed as a result</w:t>
      </w:r>
      <w:r w:rsidRPr="00E75444">
        <w:rPr>
          <w:rStyle w:val="StyleUnderline"/>
        </w:rPr>
        <w:t>), it is not difficult to conceive of</w:t>
      </w:r>
      <w:r w:rsidRPr="00E75444">
        <w:rPr>
          <w:sz w:val="16"/>
        </w:rPr>
        <w:t xml:space="preserve"> </w:t>
      </w:r>
      <w:r w:rsidRPr="00E75444">
        <w:rPr>
          <w:rStyle w:val="Emphasis"/>
          <w:b w:val="0"/>
          <w:bCs/>
          <w:highlight w:val="green"/>
        </w:rPr>
        <w:t>skirmishes in cyberspace</w:t>
      </w:r>
      <w:r w:rsidRPr="00E75444">
        <w:rPr>
          <w:sz w:val="16"/>
        </w:rPr>
        <w:t xml:space="preserve"> that </w:t>
      </w:r>
      <w:r w:rsidRPr="00E75444">
        <w:rPr>
          <w:rStyle w:val="StyleUnderline"/>
          <w:highlight w:val="green"/>
        </w:rPr>
        <w:t xml:space="preserve">erupt into </w:t>
      </w:r>
      <w:r w:rsidRPr="00E75444">
        <w:rPr>
          <w:rStyle w:val="Emphasis"/>
          <w:b w:val="0"/>
          <w:bCs/>
          <w:highlight w:val="green"/>
        </w:rPr>
        <w:t>violent conflict</w:t>
      </w:r>
      <w:r w:rsidRPr="00E75444">
        <w:rPr>
          <w:sz w:val="16"/>
        </w:rPr>
        <w:t xml:space="preserve">, for example if </w:t>
      </w:r>
      <w:r w:rsidRPr="00E75444">
        <w:rPr>
          <w:rStyle w:val="StyleUnderline"/>
        </w:rPr>
        <w:t>cyber</w:t>
      </w:r>
      <w:r w:rsidRPr="00E75444">
        <w:rPr>
          <w:rStyle w:val="StyleUnderline"/>
          <w:highlight w:val="green"/>
        </w:rPr>
        <w:t>attacks</w:t>
      </w:r>
      <w:r w:rsidRPr="00E75444">
        <w:rPr>
          <w:rStyle w:val="StyleUnderline"/>
        </w:rPr>
        <w:t xml:space="preserve"> result in the </w:t>
      </w:r>
      <w:r w:rsidRPr="00E75444">
        <w:rPr>
          <w:rStyle w:val="StyleUnderline"/>
          <w:highlight w:val="green"/>
        </w:rPr>
        <w:t>collapse</w:t>
      </w:r>
      <w:r w:rsidRPr="00E75444">
        <w:rPr>
          <w:rStyle w:val="StyleUnderline"/>
        </w:rPr>
        <w:t xml:space="preserve"> of </w:t>
      </w:r>
      <w:r w:rsidRPr="00E75444">
        <w:rPr>
          <w:rStyle w:val="Emphasis"/>
          <w:b w:val="0"/>
          <w:bCs/>
          <w:highlight w:val="green"/>
        </w:rPr>
        <w:t>critical infrastructure</w:t>
      </w:r>
      <w:r w:rsidRPr="00E75444">
        <w:rPr>
          <w:sz w:val="16"/>
        </w:rPr>
        <w:t xml:space="preserve">, </w:t>
      </w:r>
      <w:r w:rsidRPr="00E75444">
        <w:rPr>
          <w:rStyle w:val="StyleUnderline"/>
        </w:rPr>
        <w:t>such as the electric grid or the banking system</w:t>
      </w:r>
      <w:r w:rsidRPr="00E75444">
        <w:rPr>
          <w:sz w:val="16"/>
        </w:rPr>
        <w:t xml:space="preserve">. Considered solely as a domain of its own, cyberspace is a fertile area for the introduction of regulatory measures that might be said to resemble arms control, although referring to cyberweapons rather than nuclear or conventional munitions. </w:t>
      </w:r>
      <w:r w:rsidRPr="00E75444">
        <w:rPr>
          <w:rStyle w:val="StyleUnderline"/>
        </w:rPr>
        <w:t>This</w:t>
      </w:r>
      <w:r w:rsidRPr="00E75444">
        <w:rPr>
          <w:sz w:val="16"/>
        </w:rPr>
        <w:t xml:space="preserve"> is not a new </w:t>
      </w:r>
      <w:r w:rsidRPr="00E75444">
        <w:rPr>
          <w:rStyle w:val="StyleUnderline"/>
        </w:rPr>
        <w:t>challenge</w:t>
      </w:r>
      <w:r w:rsidRPr="00E75444">
        <w:rPr>
          <w:sz w:val="16"/>
        </w:rPr>
        <w:t xml:space="preserve"> but one that </w:t>
      </w:r>
      <w:r w:rsidRPr="00E75444">
        <w:rPr>
          <w:rStyle w:val="StyleUnderline"/>
        </w:rPr>
        <w:t xml:space="preserve">has grown </w:t>
      </w:r>
      <w:r w:rsidRPr="00E75444">
        <w:rPr>
          <w:rStyle w:val="Emphasis"/>
          <w:b w:val="0"/>
          <w:bCs/>
        </w:rPr>
        <w:t>more pressing</w:t>
      </w:r>
      <w:r w:rsidRPr="00E75444">
        <w:rPr>
          <w:rStyle w:val="StyleUnderline"/>
        </w:rPr>
        <w:t xml:space="preserve"> as the technology advances</w:t>
      </w:r>
      <w:r w:rsidRPr="00E75444">
        <w:rPr>
          <w:sz w:val="16"/>
        </w:rPr>
        <w:t>.</w:t>
      </w:r>
      <w:hyperlink r:id="rId62" w:anchor="endnote19" w:history="1">
        <w:r w:rsidRPr="00E75444">
          <w:rPr>
            <w:rStyle w:val="Hyperlink"/>
            <w:sz w:val="16"/>
          </w:rPr>
          <w:t>19</w:t>
        </w:r>
      </w:hyperlink>
      <w:r w:rsidRPr="00E75444">
        <w:rPr>
          <w:sz w:val="16"/>
        </w:rPr>
        <w:t xml:space="preserve"> At what point, for example, might it be worthwhile to impose formal impediments to the cyber equivalent of a disarming first strike, a digital attack that would paralyze a rival’s key information systems? A group of governmental experts was convened by the UN General Assembly to investigate the adoption of norms and rules for international behavior in cyberspace, but failed to reach agreement on measures that would satisfy all major powers.</w:t>
      </w:r>
      <w:hyperlink r:id="rId63" w:anchor="endnote20" w:history="1">
        <w:r w:rsidRPr="00E75444">
          <w:rPr>
            <w:rStyle w:val="Hyperlink"/>
            <w:sz w:val="16"/>
          </w:rPr>
          <w:t>20</w:t>
        </w:r>
      </w:hyperlink>
      <w:r w:rsidRPr="00E75444">
        <w:rPr>
          <w:sz w:val="16"/>
        </w:rPr>
        <w:t xml:space="preserve"> More importantly, it is essential to consider how combat in </w:t>
      </w:r>
      <w:r w:rsidRPr="00E75444">
        <w:rPr>
          <w:rStyle w:val="Emphasis"/>
          <w:b w:val="0"/>
          <w:bCs/>
        </w:rPr>
        <w:t xml:space="preserve">cyberspace might spill over into the physical world, </w:t>
      </w:r>
      <w:r w:rsidRPr="00E75444">
        <w:rPr>
          <w:rStyle w:val="Emphasis"/>
          <w:b w:val="0"/>
          <w:bCs/>
          <w:highlight w:val="green"/>
        </w:rPr>
        <w:t>triggering armed</w:t>
      </w:r>
      <w:r w:rsidRPr="00E75444">
        <w:rPr>
          <w:rStyle w:val="Emphasis"/>
          <w:b w:val="0"/>
          <w:bCs/>
        </w:rPr>
        <w:t xml:space="preserve"> combat and possibly hastening the pace of </w:t>
      </w:r>
      <w:r w:rsidRPr="00E75444">
        <w:rPr>
          <w:rStyle w:val="Emphasis"/>
          <w:b w:val="0"/>
          <w:bCs/>
          <w:highlight w:val="green"/>
        </w:rPr>
        <w:t>escalation</w:t>
      </w:r>
      <w:r w:rsidRPr="00E75444">
        <w:rPr>
          <w:sz w:val="16"/>
        </w:rPr>
        <w:t xml:space="preserve">. This danger was brought into bold relief in February 2018, when </w:t>
      </w:r>
      <w:r w:rsidRPr="00E75444">
        <w:rPr>
          <w:rStyle w:val="StyleUnderline"/>
          <w:highlight w:val="green"/>
        </w:rPr>
        <w:t>the</w:t>
      </w:r>
      <w:r w:rsidRPr="00E75444">
        <w:rPr>
          <w:sz w:val="16"/>
        </w:rPr>
        <w:t xml:space="preserve"> Defense Department released its latest </w:t>
      </w:r>
      <w:r w:rsidRPr="00E75444">
        <w:rPr>
          <w:rStyle w:val="Emphasis"/>
          <w:b w:val="0"/>
          <w:bCs/>
          <w:highlight w:val="green"/>
        </w:rPr>
        <w:t>N</w:t>
      </w:r>
      <w:r w:rsidRPr="00E75444">
        <w:rPr>
          <w:sz w:val="16"/>
        </w:rPr>
        <w:t xml:space="preserve">uclear </w:t>
      </w:r>
      <w:r w:rsidRPr="00E75444">
        <w:rPr>
          <w:rStyle w:val="Emphasis"/>
          <w:b w:val="0"/>
          <w:bCs/>
          <w:highlight w:val="green"/>
        </w:rPr>
        <w:t>P</w:t>
      </w:r>
      <w:r w:rsidRPr="00E75444">
        <w:rPr>
          <w:sz w:val="16"/>
        </w:rPr>
        <w:t xml:space="preserve">osture </w:t>
      </w:r>
      <w:r w:rsidRPr="00E75444">
        <w:rPr>
          <w:rStyle w:val="Emphasis"/>
          <w:b w:val="0"/>
          <w:bCs/>
          <w:highlight w:val="green"/>
        </w:rPr>
        <w:t>R</w:t>
      </w:r>
      <w:r w:rsidRPr="00E75444">
        <w:rPr>
          <w:sz w:val="16"/>
        </w:rPr>
        <w:t xml:space="preserve">eview report, spelling out the Trump administration’s approach to nuclear weapons and their use. Stating that an enemy cyberattack on U.S. strategic command and control systems could pose a critical threat to U.S. national security, the new policy </w:t>
      </w:r>
      <w:r w:rsidRPr="00E75444">
        <w:rPr>
          <w:rStyle w:val="Emphasis"/>
          <w:b w:val="0"/>
          <w:bCs/>
          <w:highlight w:val="green"/>
        </w:rPr>
        <w:t>holds out the prospect</w:t>
      </w:r>
      <w:r w:rsidRPr="00E75444">
        <w:rPr>
          <w:rStyle w:val="StyleUnderline"/>
          <w:highlight w:val="green"/>
        </w:rPr>
        <w:t xml:space="preserve"> of a </w:t>
      </w:r>
      <w:r w:rsidRPr="00E75444">
        <w:rPr>
          <w:rStyle w:val="Emphasis"/>
          <w:b w:val="0"/>
          <w:bCs/>
          <w:highlight w:val="green"/>
        </w:rPr>
        <w:t>nuclear response</w:t>
      </w:r>
      <w:r w:rsidRPr="00E75444">
        <w:rPr>
          <w:rStyle w:val="StyleUnderline"/>
        </w:rPr>
        <w:t xml:space="preserve"> to such attacks</w:t>
      </w:r>
      <w:r w:rsidRPr="00E75444">
        <w:rPr>
          <w:sz w:val="16"/>
        </w:rPr>
        <w:t xml:space="preserve">. </w:t>
      </w:r>
      <w:r w:rsidRPr="00E75444">
        <w:rPr>
          <w:rStyle w:val="StyleUnderline"/>
        </w:rPr>
        <w:t>The United States</w:t>
      </w:r>
      <w:r w:rsidRPr="00E75444">
        <w:rPr>
          <w:sz w:val="16"/>
        </w:rPr>
        <w:t xml:space="preserve">, it affirmed, </w:t>
      </w:r>
      <w:r w:rsidRPr="00E75444">
        <w:rPr>
          <w:rStyle w:val="StyleUnderline"/>
        </w:rPr>
        <w:t>would</w:t>
      </w:r>
      <w:r w:rsidRPr="00E75444">
        <w:rPr>
          <w:sz w:val="16"/>
        </w:rPr>
        <w:t xml:space="preserve"> only </w:t>
      </w:r>
      <w:r w:rsidRPr="00E75444">
        <w:rPr>
          <w:rStyle w:val="StyleUnderline"/>
        </w:rPr>
        <w:t>consider using</w:t>
      </w:r>
      <w:r w:rsidRPr="00E75444">
        <w:rPr>
          <w:sz w:val="16"/>
        </w:rPr>
        <w:t xml:space="preserve"> </w:t>
      </w:r>
      <w:r w:rsidRPr="00E75444">
        <w:rPr>
          <w:rStyle w:val="Emphasis"/>
          <w:b w:val="0"/>
          <w:bCs/>
        </w:rPr>
        <w:t>nuclear weapons</w:t>
      </w:r>
      <w:r w:rsidRPr="00E75444">
        <w:rPr>
          <w:sz w:val="16"/>
        </w:rPr>
        <w:t xml:space="preserve"> in “extreme circumstances,” which could include attacks “on U.S. or allied nuclear forces, their command and control, or warning and attack assessment capabilities.”</w:t>
      </w:r>
      <w:hyperlink r:id="rId64" w:anchor="endnote21" w:history="1">
        <w:r w:rsidRPr="00E75444">
          <w:rPr>
            <w:rStyle w:val="Hyperlink"/>
            <w:sz w:val="16"/>
          </w:rPr>
          <w:t>21</w:t>
        </w:r>
      </w:hyperlink>
      <w:r w:rsidRPr="00E75444">
        <w:rPr>
          <w:sz w:val="16"/>
        </w:rPr>
        <w:t xml:space="preserve"> The policy of other states in this regard is not so clearly stated, but similar protocols undoubtedly exist. Accordingly, management of </w:t>
      </w:r>
      <w:r w:rsidRPr="00E75444">
        <w:rPr>
          <w:rStyle w:val="StyleUnderline"/>
          <w:highlight w:val="green"/>
        </w:rPr>
        <w:t>this spillover</w:t>
      </w:r>
      <w:r w:rsidRPr="00E75444">
        <w:rPr>
          <w:rStyle w:val="StyleUnderline"/>
        </w:rPr>
        <w:t xml:space="preserve"> effect </w:t>
      </w:r>
      <w:r w:rsidRPr="00E75444">
        <w:rPr>
          <w:rStyle w:val="StyleUnderline"/>
          <w:highlight w:val="green"/>
        </w:rPr>
        <w:t>from cyber- to</w:t>
      </w:r>
      <w:r w:rsidRPr="00E75444">
        <w:rPr>
          <w:sz w:val="16"/>
        </w:rPr>
        <w:t xml:space="preserve"> conventional or even </w:t>
      </w:r>
      <w:r w:rsidRPr="00E75444">
        <w:rPr>
          <w:rStyle w:val="Emphasis"/>
          <w:b w:val="0"/>
          <w:bCs/>
          <w:highlight w:val="green"/>
        </w:rPr>
        <w:t>nuclear</w:t>
      </w:r>
      <w:r w:rsidRPr="00E75444">
        <w:rPr>
          <w:rStyle w:val="Emphasis"/>
          <w:b w:val="0"/>
          <w:bCs/>
        </w:rPr>
        <w:t xml:space="preserve"> conflict</w:t>
      </w:r>
      <w:r w:rsidRPr="00E75444">
        <w:rPr>
          <w:sz w:val="16"/>
        </w:rPr>
        <w:t xml:space="preserve"> </w:t>
      </w:r>
      <w:r w:rsidRPr="00E75444">
        <w:rPr>
          <w:rStyle w:val="StyleUnderline"/>
          <w:highlight w:val="green"/>
        </w:rPr>
        <w:t xml:space="preserve">will become a </w:t>
      </w:r>
      <w:r w:rsidRPr="00E75444">
        <w:rPr>
          <w:rStyle w:val="Emphasis"/>
          <w:b w:val="0"/>
          <w:bCs/>
          <w:highlight w:val="green"/>
        </w:rPr>
        <w:t>major concern</w:t>
      </w:r>
      <w:r w:rsidRPr="00E75444">
        <w:rPr>
          <w:rStyle w:val="Emphasis"/>
          <w:b w:val="0"/>
          <w:bCs/>
        </w:rPr>
        <w:t xml:space="preserve"> </w:t>
      </w:r>
      <w:r w:rsidRPr="00E75444">
        <w:rPr>
          <w:rStyle w:val="StyleUnderline"/>
        </w:rPr>
        <w:t xml:space="preserve">of international policymakers </w:t>
      </w:r>
      <w:r w:rsidRPr="00E75444">
        <w:rPr>
          <w:rStyle w:val="Emphasis"/>
          <w:b w:val="0"/>
          <w:bCs/>
          <w:highlight w:val="green"/>
        </w:rPr>
        <w:t>in the years to come.</w:t>
      </w:r>
      <w:r w:rsidRPr="00E75444">
        <w:rPr>
          <w:rStyle w:val="StyleUnderline"/>
        </w:rPr>
        <w:t xml:space="preserve"> </w:t>
      </w:r>
    </w:p>
    <w:p w14:paraId="3907A4A1" w14:textId="77777777" w:rsidR="00680BF1" w:rsidRPr="00E75444" w:rsidRDefault="00680BF1" w:rsidP="00680BF1">
      <w:pPr>
        <w:pStyle w:val="Heading4"/>
        <w:rPr>
          <w:rStyle w:val="Style13ptBold"/>
          <w:rFonts w:cs="Arial"/>
          <w:b/>
          <w:bCs w:val="0"/>
        </w:rPr>
      </w:pPr>
      <w:r w:rsidRPr="00E75444">
        <w:rPr>
          <w:rStyle w:val="Style13ptBold"/>
          <w:rFonts w:cs="Arial"/>
          <w:b/>
          <w:bCs w:val="0"/>
        </w:rPr>
        <w:t>Their defense doesn’t assume attacks against command and control.</w:t>
      </w:r>
    </w:p>
    <w:p w14:paraId="75437453" w14:textId="77777777" w:rsidR="00680BF1" w:rsidRPr="00E75444" w:rsidRDefault="00680BF1" w:rsidP="00680BF1">
      <w:r w:rsidRPr="00E75444">
        <w:rPr>
          <w:rStyle w:val="Style13ptBold"/>
        </w:rPr>
        <w:t>Gartzke and Lindsey 17</w:t>
      </w:r>
      <w:r w:rsidRPr="00E75444">
        <w:t xml:space="preserve"> (Erik Gartzke &amp; Jon Lindsey. *Professor of political science at UC San Diego; **Jon Lindsay, professor at the Munk School of Global Affairs, University of Toronto, “Thermonuclear cyberwar”, Journal of Cybersecurity, 2017, Vol 3, No 1, p 45)</w:t>
      </w:r>
    </w:p>
    <w:p w14:paraId="37D28B10" w14:textId="77777777" w:rsidR="00680BF1" w:rsidRPr="00E75444" w:rsidRDefault="00680BF1" w:rsidP="00680BF1">
      <w:pPr>
        <w:rPr>
          <w:sz w:val="16"/>
        </w:rPr>
      </w:pPr>
      <w:r w:rsidRPr="00E75444">
        <w:rPr>
          <w:sz w:val="16"/>
        </w:rPr>
        <w:t xml:space="preserve"> Policy implications </w:t>
      </w:r>
      <w:r w:rsidRPr="00E75444">
        <w:rPr>
          <w:rStyle w:val="StyleUnderline"/>
          <w:highlight w:val="green"/>
        </w:rPr>
        <w:t>Skeptics are right to challenge the hype about cyberwar</w:t>
      </w:r>
      <w:r w:rsidRPr="00E75444">
        <w:rPr>
          <w:sz w:val="16"/>
        </w:rPr>
        <w:t xml:space="preserve">. The term is confusing, and hacking rarely amounts to anything approaching a weapon of mass destruction. </w:t>
      </w:r>
      <w:r w:rsidRPr="00E75444">
        <w:rPr>
          <w:rStyle w:val="StyleUnderline"/>
        </w:rPr>
        <w:t>Cyberspace is most usefully exploited on the lower end of the conflict spectrum</w:t>
      </w:r>
      <w:r w:rsidRPr="00E75444">
        <w:rPr>
          <w:sz w:val="16"/>
        </w:rPr>
        <w:t xml:space="preserve"> for intelligence and subversion</w:t>
      </w:r>
      <w:r w:rsidRPr="00E75444">
        <w:rPr>
          <w:rStyle w:val="StyleUnderline"/>
        </w:rPr>
        <w:t>, i.e., not as a substitute for military or economic power but a complement to it.</w:t>
      </w:r>
      <w:r w:rsidRPr="00E75444">
        <w:rPr>
          <w:sz w:val="16"/>
        </w:rPr>
        <w:t xml:space="preserve"> </w:t>
      </w:r>
      <w:r w:rsidRPr="00E75444">
        <w:rPr>
          <w:rStyle w:val="Emphasis"/>
          <w:b w:val="0"/>
          <w:bCs/>
          <w:highlight w:val="green"/>
        </w:rPr>
        <w:t>Yet the logic</w:t>
      </w:r>
      <w:r w:rsidRPr="00E75444">
        <w:rPr>
          <w:sz w:val="16"/>
        </w:rPr>
        <w:t xml:space="preserve"> of complementarity </w:t>
      </w:r>
      <w:r w:rsidRPr="00E75444">
        <w:rPr>
          <w:rStyle w:val="Emphasis"/>
          <w:b w:val="0"/>
          <w:bCs/>
          <w:highlight w:val="green"/>
        </w:rPr>
        <w:t>has</w:t>
      </w:r>
      <w:r w:rsidRPr="00E75444">
        <w:rPr>
          <w:rStyle w:val="Emphasis"/>
          <w:b w:val="0"/>
          <w:bCs/>
        </w:rPr>
        <w:t xml:space="preserve"> at least </w:t>
      </w:r>
      <w:r w:rsidRPr="00E75444">
        <w:rPr>
          <w:rStyle w:val="Emphasis"/>
          <w:b w:val="0"/>
          <w:bCs/>
          <w:highlight w:val="green"/>
        </w:rPr>
        <w:t>one exception</w:t>
      </w:r>
      <w:r w:rsidRPr="00E75444">
        <w:rPr>
          <w:rStyle w:val="Emphasis"/>
          <w:b w:val="0"/>
          <w:bCs/>
        </w:rPr>
        <w:t xml:space="preserve"> </w:t>
      </w:r>
      <w:r w:rsidRPr="00E75444">
        <w:rPr>
          <w:rStyle w:val="StyleUnderline"/>
        </w:rPr>
        <w:t>regarding conflict severity</w:t>
      </w:r>
      <w:r w:rsidRPr="00E75444">
        <w:rPr>
          <w:sz w:val="16"/>
        </w:rPr>
        <w:t xml:space="preserve">, </w:t>
      </w:r>
      <w:r w:rsidRPr="00E75444">
        <w:rPr>
          <w:rStyle w:val="StyleUnderline"/>
          <w:highlight w:val="green"/>
        </w:rPr>
        <w:t>and</w:t>
      </w:r>
      <w:r w:rsidRPr="00E75444">
        <w:rPr>
          <w:rStyle w:val="Emphasis"/>
          <w:b w:val="0"/>
          <w:bCs/>
          <w:highlight w:val="green"/>
        </w:rPr>
        <w:t xml:space="preserve"> it is a big one</w:t>
      </w:r>
      <w:r w:rsidRPr="00E75444">
        <w:rPr>
          <w:sz w:val="16"/>
        </w:rPr>
        <w:t xml:space="preserve">. </w:t>
      </w:r>
      <w:r w:rsidRPr="00E75444">
        <w:rPr>
          <w:rStyle w:val="Emphasis"/>
          <w:b w:val="0"/>
          <w:bCs/>
          <w:highlight w:val="green"/>
        </w:rPr>
        <w:t>Offensive cyber operations against NC3</w:t>
      </w:r>
      <w:r w:rsidRPr="00E75444">
        <w:rPr>
          <w:rStyle w:val="StyleUnderline"/>
          <w:highlight w:val="green"/>
        </w:rPr>
        <w:t xml:space="preserve"> </w:t>
      </w:r>
      <w:r w:rsidRPr="00E75444">
        <w:rPr>
          <w:rStyle w:val="Emphasis"/>
          <w:b w:val="0"/>
          <w:bCs/>
          <w:highlight w:val="green"/>
        </w:rPr>
        <w:t>raise the risk of nuclear war</w:t>
      </w:r>
      <w:r w:rsidRPr="00E75444">
        <w:rPr>
          <w:sz w:val="16"/>
        </w:rPr>
        <w:t xml:space="preserve">. </w:t>
      </w:r>
      <w:r w:rsidRPr="00E75444">
        <w:rPr>
          <w:rStyle w:val="StyleUnderline"/>
        </w:rPr>
        <w:t>They do so because cyber operations and nuclear weapons are extreme complements regarding their informational properties.</w:t>
      </w:r>
      <w:r w:rsidRPr="00E75444">
        <w:rPr>
          <w:sz w:val="16"/>
        </w:rPr>
        <w:t xml:space="preserve"> </w:t>
      </w:r>
      <w:r w:rsidRPr="00E75444">
        <w:rPr>
          <w:rStyle w:val="StyleUnderline"/>
          <w:highlight w:val="green"/>
        </w:rPr>
        <w:t>Cyber op</w:t>
      </w:r>
      <w:r w:rsidRPr="00E75444">
        <w:rPr>
          <w:sz w:val="16"/>
        </w:rPr>
        <w:t>eration</w:t>
      </w:r>
      <w:r w:rsidRPr="00E75444">
        <w:rPr>
          <w:rStyle w:val="StyleUnderline"/>
          <w:highlight w:val="green"/>
        </w:rPr>
        <w:t>s rely on deception</w:t>
      </w:r>
      <w:r w:rsidRPr="00E75444">
        <w:rPr>
          <w:sz w:val="16"/>
          <w:highlight w:val="green"/>
        </w:rPr>
        <w:t xml:space="preserve">. </w:t>
      </w:r>
      <w:r w:rsidRPr="00E75444">
        <w:rPr>
          <w:rStyle w:val="StyleUnderline"/>
          <w:highlight w:val="green"/>
        </w:rPr>
        <w:t>Nuclear</w:t>
      </w:r>
      <w:r w:rsidRPr="00E75444">
        <w:rPr>
          <w:rStyle w:val="StyleUnderline"/>
        </w:rPr>
        <w:t xml:space="preserve"> deterrence </w:t>
      </w:r>
      <w:r w:rsidRPr="00E75444">
        <w:rPr>
          <w:rStyle w:val="StyleUnderline"/>
          <w:highlight w:val="green"/>
        </w:rPr>
        <w:t>relies on</w:t>
      </w:r>
      <w:r w:rsidRPr="00E75444">
        <w:rPr>
          <w:rStyle w:val="StyleUnderline"/>
        </w:rPr>
        <w:t xml:space="preserve"> clear </w:t>
      </w:r>
      <w:r w:rsidRPr="00E75444">
        <w:rPr>
          <w:rStyle w:val="StyleUnderline"/>
          <w:highlight w:val="green"/>
        </w:rPr>
        <w:t>communication.</w:t>
      </w:r>
      <w:r w:rsidRPr="00E75444">
        <w:rPr>
          <w:sz w:val="16"/>
          <w:highlight w:val="green"/>
        </w:rPr>
        <w:t xml:space="preserve"> </w:t>
      </w:r>
      <w:r w:rsidRPr="00E75444">
        <w:rPr>
          <w:rStyle w:val="Emphasis"/>
          <w:b w:val="0"/>
          <w:bCs/>
          <w:highlight w:val="green"/>
        </w:rPr>
        <w:t>In a</w:t>
      </w:r>
      <w:r w:rsidRPr="00E75444">
        <w:rPr>
          <w:rStyle w:val="Emphasis"/>
          <w:b w:val="0"/>
          <w:bCs/>
        </w:rPr>
        <w:t xml:space="preserve"> brinksmanship </w:t>
      </w:r>
      <w:r w:rsidRPr="00E75444">
        <w:rPr>
          <w:rStyle w:val="Emphasis"/>
          <w:b w:val="0"/>
          <w:bCs/>
          <w:highlight w:val="green"/>
        </w:rPr>
        <w:t>crisis, the former undermines the latter</w:t>
      </w:r>
      <w:r w:rsidRPr="00E75444">
        <w:rPr>
          <w:sz w:val="16"/>
        </w:rPr>
        <w:t xml:space="preserve">. Nuclear crises were rare events in Cold War history, thankfully. Today, </w:t>
      </w:r>
      <w:r w:rsidRPr="00E75444">
        <w:rPr>
          <w:rStyle w:val="Emphasis"/>
          <w:b w:val="0"/>
          <w:bCs/>
        </w:rPr>
        <w:t xml:space="preserve">the </w:t>
      </w:r>
      <w:r w:rsidRPr="00E75444">
        <w:rPr>
          <w:rStyle w:val="Emphasis"/>
          <w:b w:val="0"/>
          <w:bCs/>
          <w:highlight w:val="green"/>
        </w:rPr>
        <w:t>prolif</w:t>
      </w:r>
      <w:r w:rsidRPr="00E75444">
        <w:rPr>
          <w:rStyle w:val="Emphasis"/>
          <w:b w:val="0"/>
          <w:bCs/>
        </w:rPr>
        <w:t xml:space="preserve">eration and modernization of nuclear weapons </w:t>
      </w:r>
      <w:r w:rsidRPr="00E75444">
        <w:rPr>
          <w:sz w:val="16"/>
        </w:rPr>
        <w:t>may</w:t>
      </w:r>
      <w:r w:rsidRPr="00E75444">
        <w:rPr>
          <w:rStyle w:val="Emphasis"/>
          <w:b w:val="0"/>
          <w:bCs/>
        </w:rPr>
        <w:t xml:space="preserve"> </w:t>
      </w:r>
      <w:r w:rsidRPr="00E75444">
        <w:rPr>
          <w:rStyle w:val="Emphasis"/>
          <w:b w:val="0"/>
          <w:bCs/>
          <w:highlight w:val="green"/>
        </w:rPr>
        <w:t>raise the risk</w:t>
      </w:r>
      <w:r w:rsidRPr="00E75444">
        <w:rPr>
          <w:sz w:val="16"/>
        </w:rPr>
        <w:t xml:space="preserve"> slightly. Subversion of NC3 raises the danger of nuclear war slightly more. </w:t>
      </w:r>
      <w:r w:rsidRPr="00E75444">
        <w:rPr>
          <w:rStyle w:val="Emphasis"/>
          <w:b w:val="0"/>
          <w:bCs/>
          <w:highlight w:val="green"/>
        </w:rPr>
        <w:t>Cyberwar</w:t>
      </w:r>
      <w:r w:rsidRPr="00E75444">
        <w:rPr>
          <w:sz w:val="16"/>
        </w:rPr>
        <w:t xml:space="preserve"> is not war per se, but in rare circumstances it </w:t>
      </w:r>
      <w:r w:rsidRPr="00E75444">
        <w:rPr>
          <w:rStyle w:val="Emphasis"/>
          <w:b w:val="0"/>
          <w:bCs/>
          <w:highlight w:val="green"/>
        </w:rPr>
        <w:t>may make escalation to thermonuclear war more likely</w:t>
      </w:r>
      <w:r w:rsidRPr="00E75444">
        <w:rPr>
          <w:sz w:val="16"/>
        </w:rPr>
        <w:t>.</w:t>
      </w:r>
    </w:p>
    <w:p w14:paraId="232DC8D8" w14:textId="77777777" w:rsidR="00680BF1" w:rsidRPr="00E75444" w:rsidRDefault="00680BF1" w:rsidP="00680BF1">
      <w:pPr>
        <w:pStyle w:val="Heading4"/>
        <w:rPr>
          <w:rFonts w:cs="Arial"/>
        </w:rPr>
      </w:pPr>
      <w:r w:rsidRPr="00E75444">
        <w:rPr>
          <w:rFonts w:cs="Arial"/>
        </w:rPr>
        <w:t>AND, New Nuclear posture means Trump will respond to cyberattacks with nuclear weapons, goes global</w:t>
      </w:r>
      <w:bookmarkEnd w:id="8"/>
    </w:p>
    <w:p w14:paraId="2E7ECCC1" w14:textId="77777777" w:rsidR="00680BF1" w:rsidRPr="00E75444" w:rsidRDefault="00680BF1" w:rsidP="00680BF1">
      <w:r w:rsidRPr="00E75444">
        <w:rPr>
          <w:b/>
        </w:rPr>
        <w:t>PERKOVICH ’18</w:t>
      </w:r>
      <w:r w:rsidRPr="00E75444">
        <w:t xml:space="preserve"> (George; Ken Olivier and Angela Nomellini Chair and vice president for studies at the Carnegie Endowment for International Peace, overseeing the Technology and International Affairs Program, the Nuclear Policy Program, and the South Asia Program. He works primarily on nuclear strategy and nonproliferation issues; cyberconflict; and new approaches to international public-private management of strategic technologies, "Really? We’re Gonna Nuke Russia for a Cyberattack?," POLITICO Magazine, https://www.politico.com/magazine/story/2018/01/18/donald-trump-russia-nuclear-cyberattack-216477)SEM</w:t>
      </w:r>
    </w:p>
    <w:p w14:paraId="5181CA20" w14:textId="77777777" w:rsidR="00680BF1" w:rsidRPr="00E75444" w:rsidRDefault="00680BF1" w:rsidP="00680BF1">
      <w:pPr>
        <w:pStyle w:val="BodyText"/>
        <w:rPr>
          <w:rFonts w:cs="Arial"/>
          <w:sz w:val="14"/>
        </w:rPr>
      </w:pPr>
      <w:r w:rsidRPr="00E75444">
        <w:rPr>
          <w:rFonts w:cs="Arial"/>
          <w:sz w:val="14"/>
        </w:rPr>
        <w:t xml:space="preserve">The front page of Tuesday’s New York Times contained an alarming headline: “Pentagon Suggests Countering Devastating Cyberattacks With Nuclear Arms.” The article, by David Sanger and William Broad, reported on a leaked draft of the </w:t>
      </w:r>
      <w:r w:rsidRPr="00E75444">
        <w:rPr>
          <w:rFonts w:cs="Arial"/>
          <w:u w:val="single"/>
        </w:rPr>
        <w:t>Trump</w:t>
      </w:r>
      <w:r w:rsidRPr="00E75444">
        <w:rPr>
          <w:rFonts w:cs="Arial"/>
          <w:sz w:val="14"/>
        </w:rPr>
        <w:t xml:space="preserve"> administration</w:t>
      </w:r>
      <w:r w:rsidRPr="00E75444">
        <w:rPr>
          <w:rFonts w:cs="Arial"/>
          <w:u w:val="single"/>
        </w:rPr>
        <w:t>’s</w:t>
      </w:r>
      <w:r w:rsidRPr="00E75444">
        <w:rPr>
          <w:rFonts w:cs="Arial"/>
          <w:sz w:val="14"/>
        </w:rPr>
        <w:t xml:space="preserve"> Nuclear Posture Review, which determines what the role of nuclear weapons should be. This </w:t>
      </w:r>
      <w:r w:rsidRPr="00E75444">
        <w:rPr>
          <w:rFonts w:cs="Arial"/>
          <w:u w:val="single"/>
        </w:rPr>
        <w:t>draft departs from previous posture reviews by broadening the range of attacks that could trigger a massive U.S. retaliation, including with nuclear weapons</w:t>
      </w:r>
      <w:r w:rsidRPr="00E75444">
        <w:rPr>
          <w:rFonts w:cs="Arial"/>
          <w:sz w:val="14"/>
        </w:rPr>
        <w:t xml:space="preserve">. Sanger and Broad acknowledge that </w:t>
      </w:r>
      <w:r w:rsidRPr="00E75444">
        <w:rPr>
          <w:rFonts w:cs="Arial"/>
          <w:u w:val="single"/>
        </w:rPr>
        <w:t>the draft</w:t>
      </w:r>
      <w:r w:rsidRPr="00E75444">
        <w:rPr>
          <w:rFonts w:cs="Arial"/>
          <w:sz w:val="14"/>
        </w:rPr>
        <w:t>, which was first published by the Huffington Post, “</w:t>
      </w:r>
      <w:r w:rsidRPr="00E75444">
        <w:rPr>
          <w:rFonts w:cs="Arial"/>
          <w:u w:val="single"/>
        </w:rPr>
        <w:t>does not explicitly say that a</w:t>
      </w:r>
      <w:r w:rsidRPr="00E75444">
        <w:rPr>
          <w:rFonts w:cs="Arial"/>
          <w:sz w:val="14"/>
        </w:rPr>
        <w:t xml:space="preserve"> crippling </w:t>
      </w:r>
      <w:r w:rsidRPr="00E75444">
        <w:rPr>
          <w:rFonts w:cs="Arial"/>
          <w:u w:val="single"/>
        </w:rPr>
        <w:t>cyberattack against the</w:t>
      </w:r>
      <w:r w:rsidRPr="00E75444">
        <w:rPr>
          <w:rFonts w:cs="Arial"/>
          <w:sz w:val="14"/>
        </w:rPr>
        <w:t xml:space="preserve"> </w:t>
      </w:r>
      <w:r w:rsidRPr="00E75444">
        <w:rPr>
          <w:rFonts w:cs="Arial"/>
          <w:u w:val="single"/>
        </w:rPr>
        <w:t>U</w:t>
      </w:r>
      <w:r w:rsidRPr="00E75444">
        <w:rPr>
          <w:rFonts w:cs="Arial"/>
          <w:sz w:val="14"/>
        </w:rPr>
        <w:t xml:space="preserve">nited </w:t>
      </w:r>
      <w:r w:rsidRPr="00E75444">
        <w:rPr>
          <w:rFonts w:cs="Arial"/>
          <w:u w:val="single"/>
        </w:rPr>
        <w:t>S</w:t>
      </w:r>
      <w:r w:rsidRPr="00E75444">
        <w:rPr>
          <w:rFonts w:cs="Arial"/>
          <w:sz w:val="14"/>
        </w:rPr>
        <w:t xml:space="preserve">tates </w:t>
      </w:r>
      <w:r w:rsidRPr="00E75444">
        <w:rPr>
          <w:rFonts w:cs="Arial"/>
          <w:u w:val="single"/>
        </w:rPr>
        <w:t>would be among the extreme circumstances</w:t>
      </w:r>
      <w:r w:rsidRPr="00E75444">
        <w:rPr>
          <w:rFonts w:cs="Arial"/>
          <w:sz w:val="14"/>
        </w:rPr>
        <w:t xml:space="preserve">” </w:t>
      </w:r>
      <w:r w:rsidRPr="00E75444">
        <w:rPr>
          <w:rFonts w:cs="Arial"/>
          <w:u w:val="single"/>
        </w:rPr>
        <w:t>that would motivate the administration to initiate nuclear war</w:t>
      </w:r>
      <w:r w:rsidRPr="00E75444">
        <w:rPr>
          <w:rFonts w:cs="Arial"/>
          <w:sz w:val="14"/>
        </w:rPr>
        <w:t xml:space="preserve">. </w:t>
      </w:r>
      <w:r w:rsidRPr="00E75444">
        <w:rPr>
          <w:rFonts w:cs="Arial"/>
          <w:u w:val="single"/>
        </w:rPr>
        <w:t>But</w:t>
      </w:r>
      <w:r w:rsidRPr="00E75444">
        <w:rPr>
          <w:rFonts w:cs="Arial"/>
          <w:sz w:val="14"/>
        </w:rPr>
        <w:t xml:space="preserve">, citing former and current officials, Sanger and Broad report that </w:t>
      </w:r>
      <w:r w:rsidRPr="00E75444">
        <w:rPr>
          <w:rFonts w:cs="Arial"/>
          <w:u w:val="single"/>
        </w:rPr>
        <w:t>the proposed nuclear doctrine posits this contingency if</w:t>
      </w:r>
      <w:r w:rsidRPr="00E75444">
        <w:rPr>
          <w:rFonts w:cs="Arial"/>
          <w:sz w:val="14"/>
        </w:rPr>
        <w:t xml:space="preserve">, in the words of the leaked document, </w:t>
      </w:r>
      <w:r w:rsidRPr="00E75444">
        <w:rPr>
          <w:rFonts w:cs="Arial"/>
          <w:u w:val="single"/>
        </w:rPr>
        <w:t>an adversary conducted</w:t>
      </w:r>
      <w:r w:rsidRPr="00E75444">
        <w:rPr>
          <w:rFonts w:cs="Arial"/>
          <w:sz w:val="14"/>
        </w:rPr>
        <w:t xml:space="preserve"> “</w:t>
      </w:r>
      <w:r w:rsidRPr="00E75444">
        <w:rPr>
          <w:rFonts w:cs="Arial"/>
          <w:u w:val="single"/>
        </w:rPr>
        <w:t>non-nuclear strategic attacks … on U.S., allied, or partner civilian population or infrastructure</w:t>
      </w:r>
      <w:r w:rsidRPr="00E75444">
        <w:rPr>
          <w:rFonts w:cs="Arial"/>
          <w:sz w:val="14"/>
        </w:rPr>
        <w:t xml:space="preserve">.” In plain English, the </w:t>
      </w:r>
      <w:r w:rsidRPr="00E75444">
        <w:rPr>
          <w:rFonts w:cs="Arial"/>
          <w:u w:val="single"/>
        </w:rPr>
        <w:t>Trump</w:t>
      </w:r>
      <w:r w:rsidRPr="00E75444">
        <w:rPr>
          <w:rFonts w:cs="Arial"/>
          <w:sz w:val="14"/>
        </w:rPr>
        <w:t xml:space="preserve"> team </w:t>
      </w:r>
      <w:r w:rsidRPr="00E75444">
        <w:rPr>
          <w:rFonts w:cs="Arial"/>
          <w:u w:val="single"/>
        </w:rPr>
        <w:t>seems to be threatening to nuke anyone who conducts a massively disruptive cyberattack on the power grid or water system of the U.S. or one of its friends</w:t>
      </w:r>
      <w:r w:rsidRPr="00E75444">
        <w:rPr>
          <w:rFonts w:cs="Arial"/>
          <w:sz w:val="14"/>
        </w:rPr>
        <w:t xml:space="preserve">. For three reasons, the Trump administration would be wise to reconsider and more carefully calibrate the circumstances under which it would initiate nuclear war. The first reason has to do with the fact that </w:t>
      </w:r>
      <w:r w:rsidRPr="00E75444">
        <w:rPr>
          <w:rFonts w:cs="Arial"/>
          <w:u w:val="single"/>
        </w:rPr>
        <w:t>nuclear war would be</w:t>
      </w:r>
      <w:r w:rsidRPr="00E75444">
        <w:rPr>
          <w:rFonts w:cs="Arial"/>
          <w:sz w:val="14"/>
        </w:rPr>
        <w:t xml:space="preserve"> much more </w:t>
      </w:r>
      <w:r w:rsidRPr="00E75444">
        <w:rPr>
          <w:rFonts w:cs="Arial"/>
          <w:u w:val="single"/>
        </w:rPr>
        <w:t>devastating</w:t>
      </w:r>
      <w:r w:rsidRPr="00E75444">
        <w:rPr>
          <w:rFonts w:cs="Arial"/>
          <w:sz w:val="14"/>
        </w:rPr>
        <w:t xml:space="preserve"> to the United States than would any conceivable cyberattack. Russia and China appear to be the most likely adversaries that in the near term might be able to use cyberweapons to disable significant segments of the U.S. electricity system. Indeed, Russian attackers already did so to Ukraine, in a December 2015 operation that shut down power for approximately 230,000 Ukrainians for up to six hours. That attack, Wired magazine reported last June, may have been a dress rehearsal for a future assault on the U.S. power grid. Now imagine it was much worse, and all of Ukraine was without electricity for weeks. If Ukraine possessed nuclear weapons, would any sane person in Washington have recommended that Ukrainian leaders retaliate by nuking Russia, and thereby inviting Russian nuclear attacks on Ukraine? The cure would have been much worse than the disease. The same strategic logic applies to the United States. A cyberattack on U.S. civilian infrastructure could be enormously disruptive and costly. Depending on the scale and durability of outages of electricity, piped water, etc., the effect could be like what Puerto Rico is experiencing due to Hurricane Maria (though without the collapsed roadways and buildings). But, if a U.S. president initiated nuclear war in response to a massive cyberattack, </w:t>
      </w:r>
      <w:r w:rsidRPr="00E75444">
        <w:rPr>
          <w:rFonts w:cs="Arial"/>
          <w:u w:val="single"/>
        </w:rPr>
        <w:t>Russia and China would be expected to retaliate</w:t>
      </w:r>
      <w:r w:rsidRPr="00E75444">
        <w:rPr>
          <w:rFonts w:cs="Arial"/>
          <w:sz w:val="14"/>
        </w:rPr>
        <w:t xml:space="preserve"> with nuclear weapons. This could leave the mainland U.S. in the condition of Puerto Rico minus all the people, buildings and wildlife. Russia and China would suffer gravely in the process, but the U.S. would lose much more than it would gain by moving from cyberwar to nuclear war. Here’s the second reason it’s crazy to retaliate with nuclear weapons: The United States’ conventional and cyber capabilities combined are greater than its adversaries’. Thus, the United States for decades has wanted to keep conflicts from going nuclear, where it would be harder if not impossible to “win.” The U.S. continues to develop and deploy its own cyber capabilities to disrupt adversaries’ civilian and dual-use infrastructure—energy, water, finance, etc. This helps deter adversaries from initiating cyberwarfare on a large scale, and, if deterrence fails, to enable countervailing cyberattacks and perhaps conventional warfare. However, if the U.S. justifies the first use of nuclear weapons in response to possible cyberattacks, it will invite others to lower the threshold for using nuclear weapons. This is exactly the opposite of long-standing U.S. interests. A state with superior conventional and cyber capabilities should raise the nuclear threshold, not lower it. The third reason has to do with international law and morality. I know—such considerations may seem quaint in today’s Washington. Yet, the authors of the draft Nuclear Posture Review themselves highlight the importance of reducing the number of lives lost to war, and the advances civilization has made in doing so from 1600 to 1900, and since 1945. They attribute the post-1945 trend to the development of nuclear weapons. A parallel development has been in International Humanitarian Law, or the Law of Armed Conflict, which U.S. military officers take very seriously. These laws require that military operations be strictly necessary, that their harm be proportionate to the objective, and that they not cause unnecessary suffering. While an enemy’s massive cyberattack on U.S. civilian infrastructure would likely violate such law, </w:t>
      </w:r>
      <w:r w:rsidRPr="00E75444">
        <w:rPr>
          <w:rFonts w:cs="Arial"/>
          <w:u w:val="single"/>
        </w:rPr>
        <w:t>it is difficult to imagine how the initiation of nuclear war</w:t>
      </w:r>
      <w:r w:rsidRPr="00E75444">
        <w:rPr>
          <w:rFonts w:cs="Arial"/>
          <w:sz w:val="14"/>
        </w:rPr>
        <w:t xml:space="preserve"> in response </w:t>
      </w:r>
      <w:r w:rsidRPr="00E75444">
        <w:rPr>
          <w:rFonts w:cs="Arial"/>
          <w:u w:val="single"/>
        </w:rPr>
        <w:t>would be necessary, proportionate, or would not cause unnecessary suffering</w:t>
      </w:r>
      <w:r w:rsidRPr="00E75444">
        <w:rPr>
          <w:rFonts w:cs="Arial"/>
          <w:sz w:val="14"/>
        </w:rPr>
        <w:t xml:space="preserve"> (from radiation poisoning and subsequent birth defects, among other things). If the posture review’s authors think otherwise, the stakes are high enough that they should make this case in detail. Otherwise, they are needlessly opening the United States to yet more international condemnation that benefits only our adversaries and harms our allies and friends. The core threats of nuclear war and massive aggression that the United States has retained nuclear weapons to deter since 1945 have not gone away. Like its predecessors, the Trump administration naturally seeks to counter evolving threats, primarily from Russia, China and North Korea. But widening the role of nuclear weapons and appearing to blur the distinction between nuclear war and fundamentally less catastrophic threats is neither necessary nor helpful to making America great again.</w:t>
      </w:r>
    </w:p>
    <w:p w14:paraId="7B34086F" w14:textId="77777777" w:rsidR="00680BF1" w:rsidRPr="00E75444" w:rsidRDefault="00680BF1" w:rsidP="00680BF1">
      <w:pPr>
        <w:pStyle w:val="Heading4"/>
        <w:rPr>
          <w:rFonts w:cs="Arial"/>
        </w:rPr>
      </w:pPr>
      <w:bookmarkStart w:id="9" w:name="cyberattacks-on-nuclear-weapons-systems-"/>
      <w:r w:rsidRPr="00E75444">
        <w:rPr>
          <w:rFonts w:cs="Arial"/>
        </w:rPr>
        <w:t>Cyberattacks on nuclear weapons systems escalate to nuclear war—improving the cyber workforce is key to prevent</w:t>
      </w:r>
      <w:bookmarkEnd w:id="9"/>
    </w:p>
    <w:p w14:paraId="16349039" w14:textId="77777777" w:rsidR="00680BF1" w:rsidRPr="00E75444" w:rsidRDefault="00680BF1" w:rsidP="00680BF1">
      <w:r w:rsidRPr="00E75444">
        <w:rPr>
          <w:b/>
        </w:rPr>
        <w:t>Farmer 18</w:t>
      </w:r>
      <w:r w:rsidRPr="00E75444">
        <w:t xml:space="preserve"> (Ben Farmer, defense correspondent, The Telegraph, 1/11/18, “Cyber attacks on nuclear arsenals ‘could lead to inadvertent launches,’ think tank warns,” https://www.telegraph.co.uk/news/2018/01/11/cyber-attacks-nuclear-arsenals-could-lead-inadvertent-launches/)</w:t>
      </w:r>
    </w:p>
    <w:p w14:paraId="798DA4F5" w14:textId="77777777" w:rsidR="00680BF1" w:rsidRPr="00E75444" w:rsidRDefault="00680BF1" w:rsidP="00680BF1">
      <w:pPr>
        <w:pStyle w:val="BodyText"/>
        <w:rPr>
          <w:rFonts w:cs="Arial"/>
          <w:sz w:val="14"/>
        </w:rPr>
      </w:pPr>
      <w:r w:rsidRPr="00E75444">
        <w:rPr>
          <w:rFonts w:cs="Arial"/>
          <w:u w:val="single"/>
        </w:rPr>
        <w:t>Nuclear weapons systems are increasingly at threat from cyber attacks that could sabotage controls and even lead to inadvertent launches</w:t>
      </w:r>
      <w:r w:rsidRPr="00E75444">
        <w:rPr>
          <w:rFonts w:cs="Arial"/>
          <w:sz w:val="14"/>
        </w:rPr>
        <w:t xml:space="preserve">, a think tank paper warns. </w:t>
      </w:r>
      <w:r w:rsidRPr="00E75444">
        <w:rPr>
          <w:rFonts w:cs="Arial"/>
          <w:u w:val="single"/>
        </w:rPr>
        <w:t>The likelihood of attempted hacking attacks is “relatively high and increasing</w:t>
      </w:r>
      <w:r w:rsidRPr="00E75444">
        <w:rPr>
          <w:rFonts w:cs="Arial"/>
          <w:sz w:val="14"/>
        </w:rPr>
        <w:t xml:space="preserve">”, but has received “scant attention”. </w:t>
      </w:r>
      <w:hyperlink r:id="rId65">
        <w:r w:rsidRPr="00E75444">
          <w:rPr>
            <w:rFonts w:cs="Arial"/>
            <w:sz w:val="14"/>
          </w:rPr>
          <w:t>The paper from Chatham House</w:t>
        </w:r>
      </w:hyperlink>
      <w:r w:rsidRPr="00E75444">
        <w:rPr>
          <w:rFonts w:cs="Arial"/>
          <w:sz w:val="14"/>
        </w:rPr>
        <w:t>, the Royal Institute of International Affairs, says: “</w:t>
      </w:r>
      <w:r w:rsidRPr="00E75444">
        <w:rPr>
          <w:rFonts w:cs="Arial"/>
          <w:u w:val="single"/>
        </w:rPr>
        <w:t>The potential impacts of a cyber attack on nuclear weapons systems are enormous.</w:t>
      </w:r>
      <w:r w:rsidRPr="00E75444">
        <w:rPr>
          <w:rFonts w:cs="Arial"/>
          <w:sz w:val="14"/>
        </w:rPr>
        <w:t xml:space="preserve">” Nuclear weapons systems were first developed when computers were in their infancy and little consideration was given to cyber vulnerabilities, the authors warn. </w:t>
      </w:r>
      <w:r w:rsidRPr="00E75444">
        <w:rPr>
          <w:rFonts w:cs="Arial"/>
          <w:u w:val="single"/>
        </w:rPr>
        <w:t>There are “a number of vulnerabilities and pathways through which a malicious actor may infiltrate a nuclear weapons system without a state’s knowledge</w:t>
      </w:r>
      <w:r w:rsidRPr="00E75444">
        <w:rPr>
          <w:rFonts w:cs="Arial"/>
          <w:sz w:val="14"/>
        </w:rPr>
        <w:t xml:space="preserve">”. At worst, </w:t>
      </w:r>
      <w:r w:rsidRPr="00E75444">
        <w:rPr>
          <w:rFonts w:cs="Arial"/>
          <w:u w:val="single"/>
        </w:rPr>
        <w:t>cyber attacks could lead to deliberate misinformation and the inadvertent launch of nuclear weapons.</w:t>
      </w:r>
      <w:r w:rsidRPr="00E75444">
        <w:rPr>
          <w:rFonts w:cs="Arial"/>
          <w:sz w:val="14"/>
        </w:rPr>
        <w:t xml:space="preserve"> Chatham House paper Widespread reliance on digital systems in the military means communications between commanders, positioning data, and the supply and logistics chain could all be vulnerable. The authors, Dr Beyza Unal and Dr Patricia Lewis, warn </w:t>
      </w:r>
      <w:r w:rsidRPr="00E75444">
        <w:rPr>
          <w:rFonts w:cs="Arial"/>
          <w:u w:val="single"/>
        </w:rPr>
        <w:t>attackers could manipulate, jam, or “spoof” data, leaving commanders unable to trust their systems and undermining confidence in the nuclear deterrent. “During peacetime, offensive cyber activities would create a dilemma for a state as it may not know whether its systems have been the subject of a cyber attack. “This unknown could have implications for military decision-making, particularly for decisions affecting nuclear weapons deterrence policies</w:t>
      </w:r>
      <w:r w:rsidRPr="00E75444">
        <w:rPr>
          <w:rFonts w:cs="Arial"/>
          <w:sz w:val="14"/>
        </w:rPr>
        <w:t xml:space="preserve">. Digital technology is widely used in nuclear command, control and communication systems “At times of heightened tension, </w:t>
      </w:r>
      <w:r w:rsidRPr="00E75444">
        <w:rPr>
          <w:rFonts w:cs="Arial"/>
          <w:u w:val="single"/>
        </w:rPr>
        <w:t>cyber attacks on nuclear weapons systems could cause an escalation, which results in their use. Inadvertent nuclear launches could stem from an unwitting reliance on false information and data.</w:t>
      </w:r>
      <w:r w:rsidRPr="00E75444">
        <w:rPr>
          <w:rFonts w:cs="Arial"/>
          <w:sz w:val="14"/>
        </w:rPr>
        <w:t xml:space="preserve"> Moreover, a system that is compromised cannot be trusted in decision-making</w:t>
      </w:r>
      <w:r w:rsidRPr="00E75444">
        <w:rPr>
          <w:rFonts w:cs="Arial"/>
          <w:u w:val="single"/>
        </w:rPr>
        <w:t>.” As well as threats from hostile states, there is also risk from highly skilled criminal gangs, acting on their own, or selling their cyber abilities to terrorists</w:t>
      </w:r>
      <w:r w:rsidRPr="00E75444">
        <w:rPr>
          <w:rFonts w:cs="Arial"/>
          <w:sz w:val="14"/>
        </w:rPr>
        <w:t xml:space="preserve">. The report says many of the vulnerabilities in nuclear weapons systems have been in place for some time, but they have been made worse by new technology. The report concludes: “At best, cyber insecurity in nuclear weapons systems is likely to undermine trust and confidence in military capabilities and in the nuclear weapons infrastructure. At worst, cyber attacks could lead to deliberate misinformation and the inadvertent launch of nuclear weapons. </w:t>
      </w:r>
      <w:hyperlink r:id="rId66">
        <w:r w:rsidRPr="00E75444">
          <w:rPr>
            <w:rFonts w:cs="Arial"/>
            <w:sz w:val="14"/>
          </w:rPr>
          <w:t>Britain announced in 2016 that its own Trident nuclear deterrent would be updated to protect it from cyber attack.</w:t>
        </w:r>
      </w:hyperlink>
      <w:r w:rsidRPr="00E75444">
        <w:rPr>
          <w:rFonts w:cs="Arial"/>
          <w:sz w:val="14"/>
        </w:rPr>
        <w:t xml:space="preserve"> Software in the nuclear missile system was being upgraded after defence officials admitted there was “legitimate concern” about threats from cyber hackers. One cyber expert at the time suggested potential weak spots could be apparent when Britain’s nuclear deterrent submarines came in to port to receive upgrades and maintenance. Malicious programs to sabotage or damage the deterrent could also be secretly hidden in nuclear systems when new parts are being designed and made. The Chatham House </w:t>
      </w:r>
      <w:r w:rsidRPr="00E75444">
        <w:rPr>
          <w:rFonts w:cs="Arial"/>
          <w:u w:val="single"/>
        </w:rPr>
        <w:t>authors call for urgent attention on increasing cyber security, but admit that states are unlikely to publicly talk about the issue.</w:t>
      </w:r>
      <w:r w:rsidRPr="00E75444">
        <w:rPr>
          <w:rFonts w:cs="Arial"/>
          <w:sz w:val="14"/>
        </w:rPr>
        <w:t xml:space="preserve"> When the Trident upgrade was disclosed in 2016, the Ministry of Defence in 2016 would only say that "the deterrent remains safe and secure”. The authors called for more transparency, arguing that “it is the public that will pay the ultimate price for complacency regarding cybersecurity of nuclear weapons systems.”</w:t>
      </w:r>
    </w:p>
    <w:p w14:paraId="49FE4B6E" w14:textId="77777777" w:rsidR="00680BF1" w:rsidRPr="00E75444" w:rsidRDefault="00680BF1" w:rsidP="00680BF1">
      <w:pPr>
        <w:pStyle w:val="Heading4"/>
        <w:rPr>
          <w:rFonts w:cs="Arial"/>
        </w:rPr>
      </w:pPr>
      <w:bookmarkStart w:id="10" w:name="nuclear-weapon-systems-are-uniquely-vuln"/>
      <w:r w:rsidRPr="00E75444">
        <w:rPr>
          <w:rFonts w:cs="Arial"/>
        </w:rPr>
        <w:t>Nuclear weapon systems are uniquely vulnerable to cyberattacks---rogue groups, hostile states, and terrorists will exploit vulnerabilities.</w:t>
      </w:r>
      <w:bookmarkEnd w:id="10"/>
    </w:p>
    <w:p w14:paraId="3BA0A1B0" w14:textId="77777777" w:rsidR="00680BF1" w:rsidRPr="00E75444" w:rsidRDefault="00680BF1" w:rsidP="00680BF1">
      <w:r w:rsidRPr="00E75444">
        <w:rPr>
          <w:b/>
        </w:rPr>
        <w:t>Macaskill 18</w:t>
      </w:r>
      <w:r w:rsidRPr="00E75444">
        <w:t xml:space="preserve"> (Ewen Macaskill, 1-10-2018, “Cyber-attack risk on nuclear weapons systems 'relatively high' – thinktank“, Guardian, https://www.theguardian.com/technology/2018/jan/11/cyber-attack-risk-on-nuclear-weapons-systems-relatively-high-thinktank, accessed 6-27-2018) jd</w:t>
      </w:r>
    </w:p>
    <w:p w14:paraId="1C67B7E7" w14:textId="77777777" w:rsidR="00680BF1" w:rsidRPr="00E75444" w:rsidRDefault="00680BF1" w:rsidP="00680BF1">
      <w:pPr>
        <w:pStyle w:val="BodyText"/>
        <w:rPr>
          <w:rFonts w:cs="Arial"/>
          <w:sz w:val="14"/>
        </w:rPr>
      </w:pPr>
      <w:r w:rsidRPr="00E75444">
        <w:rPr>
          <w:rFonts w:cs="Arial"/>
          <w:u w:val="single"/>
        </w:rPr>
        <w:t>US, British and other nuclear weapons systems are increasingly vulnerable to cyber attacks, according to a new study by the international relations thinktank Chatham House.</w:t>
      </w:r>
      <w:r w:rsidRPr="00E75444">
        <w:rPr>
          <w:rFonts w:cs="Arial"/>
          <w:sz w:val="14"/>
        </w:rPr>
        <w:t xml:space="preserve"> The threat has received scant attention so far from those involved in nuclear military planning and the procurement of weapons, the report said. </w:t>
      </w:r>
      <w:r w:rsidRPr="00E75444">
        <w:rPr>
          <w:rFonts w:cs="Arial"/>
          <w:u w:val="single"/>
        </w:rPr>
        <w:t xml:space="preserve"> It blames this partly on failure to keep up </w:t>
      </w:r>
      <w:r w:rsidRPr="00E75444">
        <w:rPr>
          <w:rFonts w:cs="Arial"/>
          <w:bCs/>
          <w:u w:val="single"/>
        </w:rPr>
        <w:t>with fast-moving advances, lack of skilled staff and the slowness of institutional change</w:t>
      </w:r>
      <w:r w:rsidRPr="00E75444">
        <w:rPr>
          <w:rFonts w:cs="Arial"/>
          <w:u w:val="single"/>
        </w:rPr>
        <w:t>.</w:t>
      </w:r>
      <w:r w:rsidRPr="00E75444">
        <w:rPr>
          <w:rFonts w:cs="Arial"/>
          <w:sz w:val="14"/>
        </w:rPr>
        <w:t xml:space="preserve"> “</w:t>
      </w:r>
      <w:r w:rsidRPr="00E75444">
        <w:rPr>
          <w:rFonts w:cs="Arial"/>
          <w:u w:val="single"/>
        </w:rPr>
        <w:t>Nuclear weapons systems were developed before the advancement of computer technology and little consideration was given to potential cyber vulnerabilities.</w:t>
      </w:r>
      <w:r w:rsidRPr="00E75444">
        <w:rPr>
          <w:rFonts w:cs="Arial"/>
          <w:sz w:val="14"/>
        </w:rPr>
        <w:t xml:space="preserve"> As a result, </w:t>
      </w:r>
      <w:r w:rsidRPr="00E75444">
        <w:rPr>
          <w:rFonts w:cs="Arial"/>
          <w:u w:val="single"/>
        </w:rPr>
        <w:t xml:space="preserve">current nuclear strategy often </w:t>
      </w:r>
      <w:r w:rsidRPr="00E75444">
        <w:rPr>
          <w:rFonts w:cs="Arial"/>
          <w:bCs/>
          <w:u w:val="single"/>
        </w:rPr>
        <w:t>overlooks</w:t>
      </w:r>
      <w:r w:rsidRPr="00E75444">
        <w:rPr>
          <w:rFonts w:cs="Arial"/>
          <w:u w:val="single"/>
        </w:rPr>
        <w:t xml:space="preserve"> the widespread use of </w:t>
      </w:r>
      <w:r w:rsidRPr="00E75444">
        <w:rPr>
          <w:rFonts w:cs="Arial"/>
          <w:bCs/>
          <w:u w:val="single"/>
        </w:rPr>
        <w:t>digital technology in nuclear systems</w:t>
      </w:r>
      <w:r w:rsidRPr="00E75444">
        <w:rPr>
          <w:rFonts w:cs="Arial"/>
          <w:u w:val="single"/>
        </w:rPr>
        <w:t>,”</w:t>
      </w:r>
      <w:r w:rsidRPr="00E75444">
        <w:rPr>
          <w:rFonts w:cs="Arial"/>
          <w:sz w:val="14"/>
        </w:rPr>
        <w:t xml:space="preserve"> the authors of the study said. </w:t>
      </w:r>
      <w:r w:rsidRPr="00E75444">
        <w:rPr>
          <w:rFonts w:cs="Arial"/>
          <w:u w:val="single"/>
        </w:rPr>
        <w:t xml:space="preserve"> </w:t>
      </w:r>
      <w:hyperlink r:id="rId67">
        <w:r w:rsidRPr="00E75444">
          <w:rPr>
            <w:rFonts w:cs="Arial"/>
            <w:u w:val="single"/>
          </w:rPr>
          <w:t>Nuclear weapons</w:t>
        </w:r>
      </w:hyperlink>
      <w:r w:rsidRPr="00E75444">
        <w:rPr>
          <w:rFonts w:cs="Arial"/>
          <w:u w:val="single"/>
        </w:rPr>
        <w:t xml:space="preserve"> systems are at threat from </w:t>
      </w:r>
      <w:r w:rsidRPr="00E75444">
        <w:rPr>
          <w:rFonts w:cs="Arial"/>
          <w:bCs/>
          <w:u w:val="single"/>
        </w:rPr>
        <w:t>hostile states, criminal groups and terrorist organizations</w:t>
      </w:r>
      <w:r w:rsidRPr="00E75444">
        <w:rPr>
          <w:rFonts w:cs="Arial"/>
          <w:u w:val="single"/>
        </w:rPr>
        <w:t xml:space="preserve"> exploiting cyber vulnerabilities. “The likelihood of attempted cyber-attacks on nuclear weapons systems is </w:t>
      </w:r>
      <w:r w:rsidRPr="00E75444">
        <w:rPr>
          <w:rFonts w:cs="Arial"/>
          <w:bCs/>
          <w:u w:val="single"/>
        </w:rPr>
        <w:t>relatively high and increasing</w:t>
      </w:r>
      <w:r w:rsidRPr="00E75444">
        <w:rPr>
          <w:rFonts w:cs="Arial"/>
          <w:u w:val="single"/>
        </w:rPr>
        <w:t xml:space="preserve"> from advanced persistent threats from states and non-state groups,”</w:t>
      </w:r>
      <w:r w:rsidRPr="00E75444">
        <w:rPr>
          <w:rFonts w:cs="Arial"/>
          <w:sz w:val="14"/>
        </w:rPr>
        <w:t xml:space="preserve"> the report said. </w:t>
      </w:r>
      <w:r w:rsidRPr="00E75444">
        <w:rPr>
          <w:rFonts w:cs="Arial"/>
          <w:u w:val="single"/>
        </w:rPr>
        <w:t xml:space="preserve"> </w:t>
      </w:r>
      <w:r w:rsidRPr="00E75444">
        <w:rPr>
          <w:rFonts w:cs="Arial"/>
          <w:sz w:val="14"/>
        </w:rPr>
        <w:t xml:space="preserve"> It cited examples such as a report the US could have infiltrated the supply chain of North Korea’s missile system that contributed to a test failure in April last year. </w:t>
      </w:r>
      <w:r w:rsidRPr="00E75444">
        <w:rPr>
          <w:rFonts w:cs="Arial"/>
          <w:u w:val="single"/>
        </w:rPr>
        <w:t>The silos of US nuclear-tipped Minuteman intercontinental ballistic missiles “are believed to be particularly vulnerable to cyber attacks”. The study also recorded </w:t>
      </w:r>
      <w:hyperlink r:id="rId68">
        <w:r w:rsidRPr="00E75444">
          <w:rPr>
            <w:rFonts w:cs="Arial"/>
            <w:b/>
            <w:u w:val="single"/>
          </w:rPr>
          <w:t>illicit trafficking in Moldova and Georgia </w:t>
        </w:r>
      </w:hyperlink>
      <w:r w:rsidRPr="00E75444">
        <w:rPr>
          <w:rFonts w:cs="Arial"/>
          <w:bCs/>
          <w:u w:val="single"/>
        </w:rPr>
        <w:t>of radioactive and nuclear materials</w:t>
      </w:r>
      <w:r w:rsidRPr="00E75444">
        <w:rPr>
          <w:rFonts w:cs="Arial"/>
          <w:u w:val="single"/>
        </w:rPr>
        <w:t xml:space="preserve">; a group in Belgium affiliated to Islamic State monitoring the movements of a nuclear scientist; and </w:t>
      </w:r>
      <w:r w:rsidRPr="00E75444">
        <w:rPr>
          <w:rFonts w:cs="Arial"/>
          <w:bCs/>
          <w:u w:val="single"/>
        </w:rPr>
        <w:t>German-owned Patriot missiles reported to have been hacked</w:t>
      </w:r>
      <w:r w:rsidRPr="00E75444">
        <w:rPr>
          <w:rFonts w:cs="Arial"/>
          <w:u w:val="single"/>
        </w:rPr>
        <w:t xml:space="preserve"> in 2015.</w:t>
      </w:r>
      <w:r w:rsidRPr="00E75444">
        <w:rPr>
          <w:rFonts w:cs="Arial"/>
          <w:sz w:val="14"/>
        </w:rPr>
        <w:t xml:space="preserve"> The report, Cybersecurity of Nuclear Weapons Systems: Threats, Vulnerabilities and Consequences, was written by Beyza Unal, a research fellow at London-based </w:t>
      </w:r>
      <w:hyperlink r:id="rId69">
        <w:r w:rsidRPr="00E75444">
          <w:rPr>
            <w:rFonts w:cs="Arial"/>
            <w:sz w:val="14"/>
          </w:rPr>
          <w:t>Chatham House</w:t>
        </w:r>
      </w:hyperlink>
      <w:r w:rsidRPr="00E75444">
        <w:rPr>
          <w:rFonts w:cs="Arial"/>
          <w:sz w:val="14"/>
        </w:rPr>
        <w:t xml:space="preserve"> who previously worked on strategic analysis at Nato, and Patricia Lewis, research director of the international security department at Chatham House. </w:t>
      </w:r>
      <w:r w:rsidRPr="00E75444">
        <w:rPr>
          <w:rFonts w:cs="Arial"/>
          <w:u w:val="single"/>
        </w:rPr>
        <w:t xml:space="preserve"> “There are a number of vulnerabilities and pathways through which a malicious actor may infiltrate a nuclear weapons system without a state’s knowledge,”</w:t>
      </w:r>
      <w:r w:rsidRPr="00E75444">
        <w:rPr>
          <w:rFonts w:cs="Arial"/>
          <w:sz w:val="14"/>
        </w:rPr>
        <w:t xml:space="preserve"> the report said. </w:t>
      </w:r>
      <w:r w:rsidRPr="00E75444">
        <w:rPr>
          <w:rFonts w:cs="Arial"/>
          <w:u w:val="single"/>
        </w:rPr>
        <w:t>“Human error, systems failures, design vulnerabilities and susceptibilities within the supply chain all represent common security issues in nuclear weapons systems.”</w:t>
      </w:r>
      <w:r w:rsidRPr="00E75444">
        <w:rPr>
          <w:rFonts w:cs="Arial"/>
          <w:sz w:val="14"/>
        </w:rPr>
        <w:t xml:space="preserve"> The authors noted there is a dilemma between needing the private sector in order to keep up with advances in technology and the risks they bring with them. </w:t>
      </w:r>
      <w:r w:rsidRPr="00E75444">
        <w:rPr>
          <w:rFonts w:cs="Arial"/>
          <w:u w:val="single"/>
        </w:rPr>
        <w:t xml:space="preserve"> </w:t>
      </w:r>
      <w:r w:rsidRPr="00E75444">
        <w:rPr>
          <w:rFonts w:cs="Arial"/>
          <w:sz w:val="14"/>
        </w:rPr>
        <w:t xml:space="preserve"> “Many aspects of nuclear weapons development and systems management are privatised in the US and in the UK, potentially introducing a number of private-sector supply chain vulnerabilities.” </w:t>
      </w:r>
      <w:r w:rsidRPr="00E75444">
        <w:rPr>
          <w:rFonts w:cs="Arial"/>
          <w:u w:val="single"/>
        </w:rPr>
        <w:t xml:space="preserve"> </w:t>
      </w:r>
      <w:r w:rsidRPr="00E75444">
        <w:rPr>
          <w:rFonts w:cs="Arial"/>
          <w:sz w:val="14"/>
        </w:rPr>
        <w:t xml:space="preserve"> It added: “Presently, this is a relatively ungoverned space and these vulnerabilities could serve to undermine the overall integrity of national nuclear weapons systems. For example, the backdoors in software that companies often maintain to fix bugs and patch systems are targets for cyber-attacks once they are discovered and become known.” </w:t>
      </w:r>
      <w:r w:rsidRPr="00E75444">
        <w:rPr>
          <w:rFonts w:cs="Arial"/>
          <w:u w:val="single"/>
        </w:rPr>
        <w:t xml:space="preserve"> </w:t>
      </w:r>
      <w:r w:rsidRPr="00E75444">
        <w:rPr>
          <w:rFonts w:cs="Arial"/>
          <w:sz w:val="14"/>
        </w:rPr>
        <w:t xml:space="preserve"> Potential artificial intelligence (AI) applications, while creating new opportunities for cybersecurity, add another layer of complexity for nuclear weapons that could be exploited.</w:t>
      </w:r>
    </w:p>
    <w:p w14:paraId="5206E006" w14:textId="77777777" w:rsidR="00680BF1" w:rsidRPr="00E75444" w:rsidRDefault="00680BF1" w:rsidP="00680BF1">
      <w:pPr>
        <w:pStyle w:val="Heading4"/>
        <w:rPr>
          <w:rFonts w:cs="Arial"/>
        </w:rPr>
      </w:pPr>
      <w:bookmarkStart w:id="11" w:name="cyberattacks-arent-declining-it-just-app"/>
      <w:r w:rsidRPr="00E75444">
        <w:rPr>
          <w:rFonts w:cs="Arial"/>
        </w:rPr>
        <w:t>Cyberattacks aren’t declining, it just appears that way</w:t>
      </w:r>
      <w:bookmarkEnd w:id="11"/>
    </w:p>
    <w:p w14:paraId="6CCD2E7A" w14:textId="77777777" w:rsidR="00680BF1" w:rsidRPr="00E75444" w:rsidRDefault="00680BF1" w:rsidP="00680BF1">
      <w:r w:rsidRPr="00E75444">
        <w:rPr>
          <w:b/>
        </w:rPr>
        <w:t>Macdonald 18</w:t>
      </w:r>
      <w:r w:rsidRPr="00E75444">
        <w:t xml:space="preserve"> (Robert, Director, solution strategy – security, Working through the cybersecurity skills gaps, </w:t>
      </w:r>
      <w:hyperlink w:anchor="effective-cyber-defense-prevents-the-launch-of-attacks-through-deterrence-by-denial-that-prevents-the-need-for-retaliation">
        <w:r w:rsidRPr="00E75444">
          <w:t>https://www.helpnetsecurity.com/2018/06/18/working-cybersecurity-skills-gap/</w:t>
        </w:r>
      </w:hyperlink>
      <w:r w:rsidRPr="00E75444">
        <w:t>)</w:t>
      </w:r>
    </w:p>
    <w:p w14:paraId="167CF888" w14:textId="77777777" w:rsidR="00680BF1" w:rsidRPr="00E75444" w:rsidRDefault="00680BF1" w:rsidP="00680BF1">
      <w:pPr>
        <w:pStyle w:val="BodyText"/>
        <w:rPr>
          <w:rStyle w:val="StyleUnderline"/>
          <w:rFonts w:cs="Arial"/>
        </w:rPr>
      </w:pPr>
      <w:r w:rsidRPr="00E75444">
        <w:rPr>
          <w:rFonts w:cs="Arial"/>
          <w:sz w:val="14"/>
        </w:rPr>
        <w:t xml:space="preserve">It’s no secret that there’s a shortage of qualified personnel in the field of cybersecurity. It’s a problem that has long been noticed and one that is projected to get even worse—to the tune of 1.8 million by 2022, according to (ISC)². </w:t>
      </w:r>
      <w:r w:rsidRPr="00E75444">
        <w:rPr>
          <w:rStyle w:val="StyleUnderline"/>
          <w:rFonts w:cs="Arial"/>
        </w:rPr>
        <w:t>Despite this massive skills gap on the horizon, the number of breaches appears to be declining. Appearances, however, can be deceiving. As criminals shift their tactics toward new types of threats, such as ransomware, they’re finding ways to do more than merely steal data. Ransomware attacks allow criminals to lock or delete data altogether, which ends up costing organizations more than a traditional data breach—despite it not being quantified by ‘records breached.’</w:t>
      </w:r>
    </w:p>
    <w:p w14:paraId="53DD1AB4" w14:textId="77777777" w:rsidR="00680BF1" w:rsidRPr="00E75444" w:rsidRDefault="00680BF1" w:rsidP="00680BF1">
      <w:pPr>
        <w:pStyle w:val="Heading4"/>
        <w:rPr>
          <w:rFonts w:cs="Arial"/>
        </w:rPr>
      </w:pPr>
      <w:bookmarkStart w:id="12" w:name="cyberattacks-crush-the-economy."/>
      <w:r w:rsidRPr="00E75444">
        <w:rPr>
          <w:rFonts w:cs="Arial"/>
        </w:rPr>
        <w:t>Cyberattacks crush the economy.</w:t>
      </w:r>
      <w:bookmarkEnd w:id="12"/>
    </w:p>
    <w:p w14:paraId="64563DE3" w14:textId="77777777" w:rsidR="00680BF1" w:rsidRPr="00E75444" w:rsidRDefault="00680BF1" w:rsidP="00680BF1">
      <w:r w:rsidRPr="00E75444">
        <w:rPr>
          <w:b/>
        </w:rPr>
        <w:t>Moore, 18</w:t>
      </w:r>
      <w:r w:rsidRPr="00E75444">
        <w:t xml:space="preserve"> (Linda; president and CEO of TechNet and the national and part of the bipartisan network of technology CEOs and senior executives that promotes the growth of the innovation economy, "Atlanta’s Cyberattack Underscores Our Nation’s Cyber Insecurity," [Morning Consult], 4-13, https://morningconsult.com/opinions/atlantas-cyberattack-underscores-our-nations-cyber-insecurity/)//DCai</w:t>
      </w:r>
    </w:p>
    <w:p w14:paraId="5B9106C7" w14:textId="48815E6F" w:rsidR="00680BF1" w:rsidRPr="00E75444" w:rsidRDefault="00680BF1" w:rsidP="00680BF1">
      <w:pPr>
        <w:pStyle w:val="BodyText"/>
        <w:rPr>
          <w:rFonts w:cs="Arial"/>
          <w:bCs/>
          <w:sz w:val="14"/>
        </w:rPr>
      </w:pPr>
      <w:r w:rsidRPr="00E75444">
        <w:rPr>
          <w:rFonts w:cs="Arial"/>
          <w:bCs/>
          <w:u w:val="single"/>
        </w:rPr>
        <w:t>Hardly a day goes by that we don’t hear about another cyberattack against a business or government</w:t>
      </w:r>
      <w:r w:rsidRPr="00E75444">
        <w:rPr>
          <w:rFonts w:cs="Arial"/>
          <w:bCs/>
          <w:sz w:val="14"/>
        </w:rPr>
        <w:t xml:space="preserve">. For example, Atlanta was recently hit with a massive ransomware attack that crippled parts of the city’s government for over a week, from parking ticket payments to WiFi at the airport. To be clear, the attack in Atlanta is not unique. </w:t>
      </w:r>
      <w:r w:rsidRPr="00E75444">
        <w:rPr>
          <w:rFonts w:cs="Arial"/>
          <w:bCs/>
          <w:u w:val="single"/>
        </w:rPr>
        <w:t>We are living an era of relentless cyberattacks</w:t>
      </w:r>
      <w:r w:rsidRPr="00E75444">
        <w:rPr>
          <w:rFonts w:cs="Arial"/>
          <w:bCs/>
          <w:sz w:val="14"/>
        </w:rPr>
        <w:t xml:space="preserve">. </w:t>
      </w:r>
      <w:r w:rsidRPr="00E75444">
        <w:rPr>
          <w:rFonts w:cs="Arial"/>
          <w:bCs/>
          <w:u w:val="single"/>
        </w:rPr>
        <w:t>Cyberthreats are a grave national security challenge facing the U.S. today, and they have a significant impact on our economy</w:t>
      </w:r>
      <w:r w:rsidRPr="00E75444">
        <w:rPr>
          <w:rFonts w:cs="Arial"/>
          <w:bCs/>
          <w:sz w:val="14"/>
        </w:rPr>
        <w:t xml:space="preserve">. </w:t>
      </w:r>
      <w:r w:rsidRPr="00E75444">
        <w:rPr>
          <w:rFonts w:cs="Arial"/>
          <w:bCs/>
          <w:u w:val="single"/>
        </w:rPr>
        <w:t>In 2016</w:t>
      </w:r>
      <w:r w:rsidRPr="00E75444">
        <w:rPr>
          <w:rFonts w:cs="Arial"/>
          <w:bCs/>
          <w:sz w:val="14"/>
        </w:rPr>
        <w:t xml:space="preserve">, more than 4 billion records were stolen by cyber criminals, and </w:t>
      </w:r>
      <w:r w:rsidRPr="00E75444">
        <w:rPr>
          <w:rFonts w:cs="Arial"/>
          <w:bCs/>
          <w:u w:val="single"/>
        </w:rPr>
        <w:t>cybercrimes were estimated to cost the American economy</w:t>
      </w:r>
      <w:r w:rsidRPr="00E75444">
        <w:rPr>
          <w:rFonts w:cs="Arial"/>
          <w:bCs/>
          <w:sz w:val="14"/>
        </w:rPr>
        <w:t xml:space="preserve"> between $57 and </w:t>
      </w:r>
      <w:r w:rsidRPr="00E75444">
        <w:rPr>
          <w:rFonts w:cs="Arial"/>
          <w:bCs/>
          <w:u w:val="single"/>
        </w:rPr>
        <w:t>$109 billion</w:t>
      </w:r>
      <w:r w:rsidRPr="00E75444">
        <w:rPr>
          <w:rFonts w:cs="Arial"/>
          <w:bCs/>
          <w:sz w:val="14"/>
        </w:rPr>
        <w:t xml:space="preserve">. </w:t>
      </w:r>
      <w:r w:rsidRPr="00E75444">
        <w:rPr>
          <w:rFonts w:cs="Arial"/>
          <w:bCs/>
          <w:u w:val="single"/>
        </w:rPr>
        <w:t>By 2019, cybercrimes are expected to be a $2.1 trillion problem for the global economy</w:t>
      </w:r>
      <w:r w:rsidRPr="00E75444">
        <w:rPr>
          <w:rFonts w:cs="Arial"/>
          <w:bCs/>
          <w:sz w:val="14"/>
        </w:rPr>
        <w:t xml:space="preserve">. </w:t>
      </w:r>
      <w:r w:rsidRPr="00E75444">
        <w:rPr>
          <w:rFonts w:cs="Arial"/>
          <w:bCs/>
          <w:u w:val="single"/>
        </w:rPr>
        <w:t>In recent years, new cybersecurity threats have emerged and evolved, presenting particular challenges for governments that are often the slowest to adapt</w:t>
      </w:r>
      <w:r w:rsidRPr="00E75444">
        <w:rPr>
          <w:rFonts w:cs="Arial"/>
          <w:bCs/>
          <w:sz w:val="14"/>
        </w:rPr>
        <w:t xml:space="preserve">. Right now, 84 percent of federal government domains are unprotected against email-based attacks, and too many companies are treating firewalls alone as the best way to protect their networks. </w:t>
      </w:r>
      <w:r w:rsidRPr="00E75444">
        <w:rPr>
          <w:rFonts w:cs="Arial"/>
          <w:bCs/>
          <w:u w:val="single"/>
        </w:rPr>
        <w:t>New kinds of threats that we have not even imagined yet are on the horizon</w:t>
      </w:r>
      <w:r w:rsidRPr="00E75444">
        <w:rPr>
          <w:rFonts w:cs="Arial"/>
          <w:bCs/>
          <w:sz w:val="14"/>
        </w:rPr>
        <w:t xml:space="preserve">. </w:t>
      </w:r>
      <w:r w:rsidRPr="00E75444">
        <w:rPr>
          <w:rFonts w:cs="Arial"/>
          <w:bCs/>
          <w:u w:val="single"/>
        </w:rPr>
        <w:t>To confront this challenge, we must develop stronger cybersecurity technologies, defenses, and policies</w:t>
      </w:r>
      <w:r w:rsidRPr="00E75444">
        <w:rPr>
          <w:rFonts w:cs="Arial"/>
          <w:bCs/>
          <w:sz w:val="14"/>
        </w:rPr>
        <w:t xml:space="preserve">. </w:t>
      </w:r>
      <w:r w:rsidRPr="00E75444">
        <w:rPr>
          <w:rFonts w:cs="Arial"/>
          <w:bCs/>
          <w:u w:val="single"/>
        </w:rPr>
        <w:t>At the same time, we must acknowledge that, despite our best efforts, some of these attacks will succeed — in which case, we also need to be prepared to detect them early, respond quickly, and ensure the resiliency of our networks</w:t>
      </w:r>
      <w:r w:rsidRPr="00E75444">
        <w:rPr>
          <w:rFonts w:cs="Arial"/>
          <w:bCs/>
          <w:sz w:val="14"/>
        </w:rPr>
        <w:t>. Federal, state, and local governments should adopt voluntary, flexible, risk management-based approaches to diminish cybersecurity risk. This means enhancing the confidentiality and integrity of information networks and data. We must modernize the federal government’s dangerously outdated and insecure IT systems. Federal agencies spend more than 75 percent of their $80 billion IT budgets on maintaining aging, insecure, and expensive legacy systems. Obsolete technology systems are inefficient and especially susceptible to cyberattacks, and they put citizens’ personal information at risk. To help address these risks, the Modernizing Government Technology Act was passed into law in December and will help the federal government improve its information systems by retiring old technology systems and procuring innovative products and services to strengthen cybersecurity. Fully and effectively implementing the MGT Act is an important step to improving our nation’s cybersecurity.</w:t>
      </w:r>
    </w:p>
    <w:p w14:paraId="261099FF" w14:textId="65F0A506" w:rsidR="00680BF1" w:rsidRPr="00E75444" w:rsidRDefault="00680BF1" w:rsidP="00680BF1">
      <w:pPr>
        <w:pStyle w:val="BodyText"/>
        <w:rPr>
          <w:rFonts w:cs="Arial"/>
          <w:bCs/>
          <w:sz w:val="14"/>
        </w:rPr>
      </w:pPr>
    </w:p>
    <w:p w14:paraId="4C511052" w14:textId="11DE91D2" w:rsidR="00680BF1" w:rsidRPr="00E75444" w:rsidRDefault="00680BF1" w:rsidP="00680BF1">
      <w:pPr>
        <w:pStyle w:val="Heading3"/>
        <w:rPr>
          <w:rFonts w:cs="Arial"/>
        </w:rPr>
      </w:pPr>
      <w:r w:rsidRPr="00E75444">
        <w:rPr>
          <w:rFonts w:cs="Arial"/>
        </w:rPr>
        <w:t>2AC — CSA</w:t>
      </w:r>
    </w:p>
    <w:p w14:paraId="5CEBE5C4" w14:textId="77777777" w:rsidR="00680BF1" w:rsidRPr="00E75444" w:rsidRDefault="00680BF1" w:rsidP="00680BF1"/>
    <w:p w14:paraId="60DA7115" w14:textId="77777777" w:rsidR="00680BF1" w:rsidRPr="00E75444" w:rsidRDefault="00680BF1" w:rsidP="00680BF1">
      <w:pPr>
        <w:pStyle w:val="Heading4"/>
        <w:rPr>
          <w:rStyle w:val="Style13ptBold"/>
          <w:rFonts w:cs="Arial"/>
          <w:b/>
          <w:bCs w:val="0"/>
        </w:rPr>
      </w:pPr>
      <w:r w:rsidRPr="00E75444">
        <w:rPr>
          <w:rStyle w:val="Style13ptBold"/>
          <w:rFonts w:cs="Arial"/>
          <w:b/>
          <w:bCs w:val="0"/>
        </w:rPr>
        <w:t>CSA is driving in the wedge between federal and state level</w:t>
      </w:r>
    </w:p>
    <w:p w14:paraId="37312D83" w14:textId="77777777" w:rsidR="00680BF1" w:rsidRPr="00E75444" w:rsidRDefault="00680BF1" w:rsidP="00680BF1">
      <w:r w:rsidRPr="00E75444">
        <w:t>Matthew A</w:t>
      </w:r>
      <w:r w:rsidRPr="00E75444">
        <w:rPr>
          <w:b/>
          <w:bCs/>
        </w:rPr>
        <w:t xml:space="preserve">. </w:t>
      </w:r>
      <w:r w:rsidRPr="00E75444">
        <w:rPr>
          <w:rStyle w:val="Style13ptBold"/>
        </w:rPr>
        <w:t>Melone</w:t>
      </w:r>
      <w:r w:rsidRPr="00E75444">
        <w:rPr>
          <w:b/>
          <w:bCs/>
        </w:rPr>
        <w:t xml:space="preserve">, </w:t>
      </w:r>
      <w:r w:rsidRPr="00E75444">
        <w:t>20</w:t>
      </w:r>
      <w:r w:rsidRPr="00E75444">
        <w:rPr>
          <w:rStyle w:val="Style13ptBold"/>
        </w:rPr>
        <w:t>18</w:t>
      </w:r>
      <w:r w:rsidRPr="00E75444">
        <w:rPr>
          <w:b/>
          <w:bCs/>
        </w:rPr>
        <w:t xml:space="preserve"> </w:t>
      </w:r>
      <w:r w:rsidRPr="00E75444">
        <w:t xml:space="preserve">Professor of Law, College of Business and Economics. and Business Law JD in University of Pennsylvania Law School </w:t>
      </w:r>
      <w:r w:rsidRPr="00E75444">
        <w:rPr>
          <w:b/>
          <w:bCs/>
        </w:rPr>
        <w:t>“</w:t>
      </w:r>
      <w:r w:rsidRPr="00E75444">
        <w:t>Federal Marijuana Policy: Homage to Federalism in Form” Potemkin Federalism in Substance, 63 Wayne L. Rev. 215///(Ev)</w:t>
      </w:r>
    </w:p>
    <w:p w14:paraId="74ABD03B" w14:textId="77777777" w:rsidR="00680BF1" w:rsidRPr="00E75444" w:rsidRDefault="00680BF1" w:rsidP="00680BF1">
      <w:pPr>
        <w:rPr>
          <w:b/>
          <w:bCs/>
          <w:sz w:val="16"/>
          <w:szCs w:val="16"/>
        </w:rPr>
      </w:pPr>
      <w:r w:rsidRPr="00E75444">
        <w:rPr>
          <w:b/>
          <w:bCs/>
          <w:sz w:val="16"/>
          <w:szCs w:val="16"/>
        </w:rPr>
        <w:t>*Edited for ableist language</w:t>
      </w:r>
    </w:p>
    <w:p w14:paraId="7E6058DF" w14:textId="77777777" w:rsidR="00680BF1" w:rsidRPr="00E75444" w:rsidRDefault="00680BF1" w:rsidP="00680BF1">
      <w:pPr>
        <w:rPr>
          <w:rStyle w:val="StyleUnderline"/>
          <w:sz w:val="16"/>
          <w:u w:val="none"/>
        </w:rPr>
      </w:pPr>
      <w:r w:rsidRPr="00E75444">
        <w:rPr>
          <w:rStyle w:val="StyleUnderline"/>
        </w:rPr>
        <w:t>The</w:t>
      </w:r>
      <w:r w:rsidRPr="00E75444">
        <w:rPr>
          <w:rStyle w:val="StyleUnderline"/>
          <w:sz w:val="16"/>
          <w:u w:val="none"/>
        </w:rPr>
        <w:t xml:space="preserve"> </w:t>
      </w:r>
      <w:r w:rsidRPr="00E75444">
        <w:rPr>
          <w:rStyle w:val="StyleUnderline"/>
        </w:rPr>
        <w:t>C</w:t>
      </w:r>
      <w:r w:rsidRPr="00E75444">
        <w:rPr>
          <w:rStyle w:val="StyleUnderline"/>
          <w:sz w:val="16"/>
          <w:u w:val="none"/>
        </w:rPr>
        <w:t xml:space="preserve">ontrolled </w:t>
      </w:r>
      <w:r w:rsidRPr="00E75444">
        <w:rPr>
          <w:rStyle w:val="StyleUnderline"/>
        </w:rPr>
        <w:t>S</w:t>
      </w:r>
      <w:r w:rsidRPr="00E75444">
        <w:rPr>
          <w:rStyle w:val="StyleUnderline"/>
          <w:sz w:val="16"/>
          <w:u w:val="none"/>
        </w:rPr>
        <w:t xml:space="preserve">ubstances </w:t>
      </w:r>
      <w:r w:rsidRPr="00E75444">
        <w:rPr>
          <w:rStyle w:val="StyleUnderline"/>
        </w:rPr>
        <w:t>A</w:t>
      </w:r>
      <w:r w:rsidRPr="00E75444">
        <w:rPr>
          <w:rStyle w:val="StyleUnderline"/>
          <w:sz w:val="16"/>
          <w:u w:val="none"/>
        </w:rPr>
        <w:t xml:space="preserve">ct, in form, </w:t>
      </w:r>
      <w:r w:rsidRPr="00E75444">
        <w:rPr>
          <w:rStyle w:val="StyleUnderline"/>
        </w:rPr>
        <w:t>pays fealty to federalism but</w:t>
      </w:r>
      <w:r w:rsidRPr="00E75444">
        <w:rPr>
          <w:rStyle w:val="StyleUnderline"/>
          <w:sz w:val="16"/>
          <w:u w:val="none"/>
        </w:rPr>
        <w:t xml:space="preserve">, in substance, it </w:t>
      </w:r>
      <w:r w:rsidRPr="00E75444">
        <w:rPr>
          <w:rStyle w:val="StyleUnderline"/>
        </w:rPr>
        <w:t>does violence to</w:t>
      </w:r>
      <w:r w:rsidRPr="00E75444">
        <w:rPr>
          <w:rStyle w:val="StyleUnderline"/>
          <w:sz w:val="16"/>
          <w:u w:val="none"/>
        </w:rPr>
        <w:t xml:space="preserve"> its </w:t>
      </w:r>
      <w:r w:rsidRPr="00E75444">
        <w:rPr>
          <w:rStyle w:val="StyleUnderline"/>
        </w:rPr>
        <w:t>underlying principles</w:t>
      </w:r>
      <w:r w:rsidRPr="00E75444">
        <w:rPr>
          <w:rStyle w:val="StyleUnderline"/>
          <w:sz w:val="16"/>
          <w:u w:val="none"/>
        </w:rPr>
        <w:t xml:space="preserve"> in two respects. First, despite the fact that the </w:t>
      </w:r>
      <w:r w:rsidRPr="00E75444">
        <w:rPr>
          <w:rStyle w:val="StyleUnderline"/>
        </w:rPr>
        <w:t>C</w:t>
      </w:r>
      <w:r w:rsidRPr="00E75444">
        <w:rPr>
          <w:rStyle w:val="StyleUnderline"/>
          <w:sz w:val="16"/>
          <w:u w:val="none"/>
        </w:rPr>
        <w:t xml:space="preserve">ontrolled </w:t>
      </w:r>
      <w:r w:rsidRPr="00E75444">
        <w:rPr>
          <w:rStyle w:val="StyleUnderline"/>
        </w:rPr>
        <w:t>S</w:t>
      </w:r>
      <w:r w:rsidRPr="00E75444">
        <w:rPr>
          <w:rStyle w:val="StyleUnderline"/>
          <w:sz w:val="16"/>
          <w:u w:val="none"/>
        </w:rPr>
        <w:t xml:space="preserve">ubstances </w:t>
      </w:r>
      <w:r w:rsidRPr="00E75444">
        <w:rPr>
          <w:rStyle w:val="StyleUnderline"/>
        </w:rPr>
        <w:t>A</w:t>
      </w:r>
      <w:r w:rsidRPr="00E75444">
        <w:rPr>
          <w:rStyle w:val="StyleUnderline"/>
          <w:sz w:val="16"/>
          <w:u w:val="none"/>
        </w:rPr>
        <w:t xml:space="preserve">ct </w:t>
      </w:r>
      <w:r w:rsidRPr="00E75444">
        <w:rPr>
          <w:rStyle w:val="StyleUnderline"/>
        </w:rPr>
        <w:t>allow</w:t>
      </w:r>
      <w:r w:rsidRPr="00E75444">
        <w:rPr>
          <w:rStyle w:val="StyleUnderline"/>
          <w:sz w:val="16"/>
          <w:u w:val="none"/>
        </w:rPr>
        <w:t xml:space="preserve">ed </w:t>
      </w:r>
      <w:r w:rsidRPr="00E75444">
        <w:rPr>
          <w:rStyle w:val="StyleUnderline"/>
        </w:rPr>
        <w:t>states the space</w:t>
      </w:r>
      <w:r w:rsidRPr="00E75444">
        <w:rPr>
          <w:rStyle w:val="StyleUnderline"/>
          <w:sz w:val="16"/>
          <w:u w:val="none"/>
        </w:rPr>
        <w:t xml:space="preserve"> in which </w:t>
      </w:r>
      <w:r w:rsidRPr="00E75444">
        <w:rPr>
          <w:rStyle w:val="StyleUnderline"/>
        </w:rPr>
        <w:t>to pursue their own policy</w:t>
      </w:r>
      <w:r w:rsidRPr="00E75444">
        <w:rPr>
          <w:rStyle w:val="StyleUnderline"/>
          <w:sz w:val="16"/>
          <w:u w:val="none"/>
        </w:rPr>
        <w:t xml:space="preserve"> preferences, </w:t>
      </w:r>
      <w:r w:rsidRPr="00E75444">
        <w:rPr>
          <w:rStyle w:val="StyleUnderline"/>
        </w:rPr>
        <w:t>its treatment of marijuana as a Schedule</w:t>
      </w:r>
      <w:r w:rsidRPr="00E75444">
        <w:rPr>
          <w:rStyle w:val="StyleUnderline"/>
          <w:sz w:val="16"/>
          <w:u w:val="none"/>
        </w:rPr>
        <w:t xml:space="preserve"> I substance </w:t>
      </w:r>
      <w:r w:rsidRPr="00E75444">
        <w:rPr>
          <w:rStyle w:val="StyleUnderline"/>
        </w:rPr>
        <w:t>imposes</w:t>
      </w:r>
      <w:r w:rsidRPr="00E75444">
        <w:rPr>
          <w:rStyle w:val="StyleUnderline"/>
          <w:sz w:val="16"/>
          <w:u w:val="none"/>
        </w:rPr>
        <w:t xml:space="preserve"> difficult practical </w:t>
      </w:r>
      <w:r w:rsidRPr="00E75444">
        <w:rPr>
          <w:rStyle w:val="StyleUnderline"/>
        </w:rPr>
        <w:t>obstacles for alternate state treatment</w:t>
      </w:r>
      <w:r w:rsidRPr="00E75444">
        <w:rPr>
          <w:rStyle w:val="StyleUnderline"/>
          <w:sz w:val="16"/>
          <w:u w:val="none"/>
        </w:rPr>
        <w:t xml:space="preserve"> of the substance Whatever. </w:t>
      </w:r>
      <w:r w:rsidRPr="00E75444">
        <w:rPr>
          <w:rStyle w:val="StyleUnderline"/>
        </w:rPr>
        <w:t>policy choices</w:t>
      </w:r>
      <w:r w:rsidRPr="00E75444">
        <w:rPr>
          <w:rStyle w:val="StyleUnderline"/>
          <w:sz w:val="16"/>
          <w:u w:val="none"/>
        </w:rPr>
        <w:t xml:space="preserve"> are made at the state level, </w:t>
      </w:r>
      <w:r w:rsidRPr="00E75444">
        <w:rPr>
          <w:rStyle w:val="StyleUnderline"/>
        </w:rPr>
        <w:t>marijuana is an illegal substance under federal law</w:t>
      </w:r>
      <w:r w:rsidRPr="00E75444">
        <w:rPr>
          <w:rStyle w:val="StyleUnderline"/>
          <w:sz w:val="16"/>
          <w:u w:val="none"/>
        </w:rPr>
        <w:t xml:space="preserve">--a fact whose consequences cause the Controlled Substances Act to occupy the field in many practical respects. The </w:t>
      </w:r>
      <w:r w:rsidRPr="00E75444">
        <w:rPr>
          <w:rStyle w:val="StyleUnderline"/>
        </w:rPr>
        <w:t>C</w:t>
      </w:r>
      <w:r w:rsidRPr="00E75444">
        <w:rPr>
          <w:rStyle w:val="StyleUnderline"/>
          <w:sz w:val="16"/>
          <w:u w:val="none"/>
        </w:rPr>
        <w:t xml:space="preserve">ontrolled </w:t>
      </w:r>
      <w:r w:rsidRPr="00E75444">
        <w:rPr>
          <w:rStyle w:val="StyleUnderline"/>
        </w:rPr>
        <w:t>S</w:t>
      </w:r>
      <w:r w:rsidRPr="00E75444">
        <w:rPr>
          <w:rStyle w:val="StyleUnderline"/>
          <w:sz w:val="16"/>
          <w:u w:val="none"/>
        </w:rPr>
        <w:t xml:space="preserve">ubstances </w:t>
      </w:r>
      <w:r w:rsidRPr="00E75444">
        <w:rPr>
          <w:rStyle w:val="StyleUnderline"/>
        </w:rPr>
        <w:t>A</w:t>
      </w:r>
      <w:r w:rsidRPr="00E75444">
        <w:rPr>
          <w:rStyle w:val="StyleUnderline"/>
          <w:sz w:val="16"/>
          <w:u w:val="none"/>
        </w:rPr>
        <w:t xml:space="preserve">ct </w:t>
      </w:r>
      <w:r w:rsidRPr="00E75444">
        <w:rPr>
          <w:rStyle w:val="StyleUnderline"/>
        </w:rPr>
        <w:t>pays lip service</w:t>
      </w:r>
      <w:r w:rsidRPr="00E75444">
        <w:rPr>
          <w:rStyle w:val="StyleUnderline"/>
          <w:sz w:val="16"/>
          <w:u w:val="none"/>
        </w:rPr>
        <w:t xml:space="preserve"> to state authority. </w:t>
      </w:r>
      <w:r w:rsidRPr="00E75444">
        <w:rPr>
          <w:rStyle w:val="StyleUnderline"/>
        </w:rPr>
        <w:t>Second</w:t>
      </w:r>
      <w:r w:rsidRPr="00E75444">
        <w:rPr>
          <w:rStyle w:val="StyleUnderline"/>
          <w:sz w:val="16"/>
          <w:u w:val="none"/>
        </w:rPr>
        <w:t xml:space="preserve">, tolerance </w:t>
      </w:r>
      <w:r w:rsidRPr="00E75444">
        <w:rPr>
          <w:rStyle w:val="StyleUnderline"/>
        </w:rPr>
        <w:t>for violation of federal law, whether by state or federal authorities</w:t>
      </w:r>
      <w:r w:rsidRPr="00E75444">
        <w:rPr>
          <w:rStyle w:val="StyleUnderline"/>
          <w:sz w:val="16"/>
          <w:u w:val="none"/>
        </w:rPr>
        <w:t xml:space="preserve">, </w:t>
      </w:r>
      <w:r w:rsidRPr="00E75444">
        <w:rPr>
          <w:rStyle w:val="StyleUnderline"/>
        </w:rPr>
        <w:t>is</w:t>
      </w:r>
      <w:r w:rsidRPr="00E75444">
        <w:rPr>
          <w:rStyle w:val="StyleUnderline"/>
          <w:sz w:val="16"/>
          <w:u w:val="none"/>
        </w:rPr>
        <w:t xml:space="preserve"> a sign of open </w:t>
      </w:r>
      <w:r w:rsidRPr="00E75444">
        <w:rPr>
          <w:rStyle w:val="StyleUnderline"/>
        </w:rPr>
        <w:t>disrespect for federal law</w:t>
      </w:r>
      <w:r w:rsidRPr="00E75444">
        <w:rPr>
          <w:rStyle w:val="StyleUnderline"/>
          <w:sz w:val="16"/>
          <w:u w:val="none"/>
        </w:rPr>
        <w:t xml:space="preserve">. Cultural norms have a significant influence on the level of voluntary compliance with the law. The existence of effective deterrents to non-compliance and the reputational harm attendant to such non-compliance are critical--and often reinforcing--components of an effective legal scheme that is predicated, in large part, on voluntary compliance. Reputational harm [*262] is, in turn, dependent upon cultural norms and transparency. Because </w:t>
      </w:r>
      <w:r w:rsidRPr="00E75444">
        <w:rPr>
          <w:rStyle w:val="StyleUnderline"/>
        </w:rPr>
        <w:t>the U.S. tax system depends</w:t>
      </w:r>
      <w:r w:rsidRPr="00E75444">
        <w:rPr>
          <w:rStyle w:val="StyleUnderline"/>
          <w:sz w:val="16"/>
          <w:u w:val="none"/>
        </w:rPr>
        <w:t xml:space="preserve">, to a great extent, </w:t>
      </w:r>
      <w:r w:rsidRPr="00E75444">
        <w:rPr>
          <w:rStyle w:val="StyleUnderline"/>
        </w:rPr>
        <w:t>on voluntary compliance by taxpayers,</w:t>
      </w:r>
      <w:r w:rsidRPr="00E75444">
        <w:rPr>
          <w:rStyle w:val="StyleUnderline"/>
          <w:sz w:val="16"/>
          <w:u w:val="none"/>
        </w:rPr>
        <w:t xml:space="preserve"> it </w:t>
      </w:r>
      <w:r w:rsidRPr="00E75444">
        <w:rPr>
          <w:rStyle w:val="StyleUnderline"/>
        </w:rPr>
        <w:t xml:space="preserve">offers </w:t>
      </w:r>
      <w:r w:rsidRPr="00E75444">
        <w:rPr>
          <w:rStyle w:val="StyleUnderline"/>
          <w:sz w:val="16"/>
          <w:u w:val="none"/>
        </w:rPr>
        <w:t xml:space="preserve">an example of the </w:t>
      </w:r>
      <w:r w:rsidRPr="00E75444">
        <w:rPr>
          <w:rStyle w:val="StyleUnderline"/>
        </w:rPr>
        <w:t>effects of a cultural norm</w:t>
      </w:r>
      <w:r w:rsidRPr="00E75444">
        <w:rPr>
          <w:rStyle w:val="StyleUnderline"/>
          <w:sz w:val="16"/>
          <w:u w:val="none"/>
        </w:rPr>
        <w:t xml:space="preserve"> of compliance predicated, for the most part, on deterrence. Levels of </w:t>
      </w:r>
      <w:r w:rsidRPr="00E75444">
        <w:rPr>
          <w:rStyle w:val="StyleUnderline"/>
        </w:rPr>
        <w:t>voluntary tax compliance are high in the United States and one would expect that this fact has contributed to a strong cultural norm</w:t>
      </w:r>
      <w:r w:rsidRPr="00E75444">
        <w:rPr>
          <w:rStyle w:val="StyleUnderline"/>
          <w:sz w:val="16"/>
          <w:u w:val="none"/>
        </w:rPr>
        <w:t xml:space="preserve"> of compliance, </w:t>
      </w:r>
      <w:r w:rsidRPr="00E75444">
        <w:rPr>
          <w:rStyle w:val="StyleUnderline"/>
        </w:rPr>
        <w:t xml:space="preserve">thereby heightening the reputational harm of non-compliance. </w:t>
      </w:r>
      <w:r w:rsidRPr="00E75444">
        <w:rPr>
          <w:rStyle w:val="StyleUnderline"/>
          <w:sz w:val="16"/>
          <w:u w:val="none"/>
        </w:rPr>
        <w:t>In fact</w:t>
      </w:r>
      <w:r w:rsidRPr="00E75444">
        <w:rPr>
          <w:rStyle w:val="StyleUnderline"/>
        </w:rPr>
        <w:t>, anecdotal evidence suggests that, absent deterrence, levels of voluntary compliance would be quite low</w:t>
      </w:r>
      <w:r w:rsidRPr="00E75444">
        <w:rPr>
          <w:rStyle w:val="StyleUnderline"/>
          <w:sz w:val="16"/>
          <w:u w:val="none"/>
        </w:rPr>
        <w:t xml:space="preserve">. </w:t>
      </w:r>
      <w:r w:rsidRPr="00E75444">
        <w:rPr>
          <w:rStyle w:val="StyleUnderline"/>
          <w:sz w:val="16"/>
          <w:szCs w:val="16"/>
          <w:u w:val="none"/>
        </w:rPr>
        <w:t xml:space="preserve">For the most part, the third-party reporting requirements with respect to wages, interest, dividends, and many other forms of income ensures an extremely high detection rate for noncompliance. Certain segments of the taxpayer population whose noncompliance is not easily detected are notorious for noncompliance--small businesses, for example. Such taxpayers have non-compliance rates of approximately fifty percent. [*263] Historically, income generated from foreign financial accounts has not been subject to third party reporting, and non-reporting of such income was endemic. The I.R.S. estimated a gross tax gap of approximately $ 450 billion in 2006, the vast majority of which was attributable to underreported income. Income not subject to third party reporting was misreported at a fifty-six percent rate in that year. The I.R.S. issued an update to its 2006 report that estimated the annual tax gap at approximately $ 458 billion during the years 2008 to 2010 and a sixty-three percent rate of misreporting by taxpayers not subject to third party income reporting. The prevalence of strong cultural norm of tax compliance faces several obstacles. The fact that tax information is confidential inhibits the effects of reputational harm. High profile criminal prosecution or media attention to the tactics of publicly-traded corporations does focus attention on reputational harm, but such cases are rare and, in any event, may not cause reputational harm. In the face of consumer protests over its tax tactics in the United Kingdom, Starbucks recently decided to move its European headquarters there. However, Starbucks' response [*264] was aberrational. Apple, </w:t>
      </w:r>
      <w:r w:rsidRPr="00E75444">
        <w:rPr>
          <w:rStyle w:val="StyleUnderline"/>
          <w:sz w:val="16"/>
          <w:u w:val="none"/>
        </w:rPr>
        <w:t xml:space="preserve">in contrast, perceived little reputational harm stemming from its aggressive tax strategies. </w:t>
      </w:r>
      <w:r w:rsidRPr="00E75444">
        <w:rPr>
          <w:rStyle w:val="StyleUnderline"/>
        </w:rPr>
        <w:t>The current legal state of affairs</w:t>
      </w:r>
      <w:r w:rsidRPr="00E75444">
        <w:rPr>
          <w:rStyle w:val="StyleUnderline"/>
          <w:sz w:val="16"/>
          <w:u w:val="none"/>
        </w:rPr>
        <w:t xml:space="preserve"> with </w:t>
      </w:r>
      <w:r w:rsidRPr="00E75444">
        <w:rPr>
          <w:rStyle w:val="StyleUnderline"/>
        </w:rPr>
        <w:t>respect</w:t>
      </w:r>
      <w:r w:rsidRPr="00E75444">
        <w:rPr>
          <w:rStyle w:val="StyleUnderline"/>
          <w:sz w:val="16"/>
          <w:u w:val="none"/>
        </w:rPr>
        <w:t xml:space="preserve"> to </w:t>
      </w:r>
      <w:r w:rsidRPr="00E75444">
        <w:rPr>
          <w:rStyle w:val="StyleUnderline"/>
        </w:rPr>
        <w:t>marijuana serves</w:t>
      </w:r>
      <w:r w:rsidRPr="00E75444">
        <w:rPr>
          <w:rStyle w:val="StyleUnderline"/>
          <w:sz w:val="16"/>
          <w:u w:val="none"/>
        </w:rPr>
        <w:t xml:space="preserve"> to diminish respect for federal law in general. The fact that many states have made policy choices inapposite to long-standing federal policy is neither unusual nor troublesome. What is problematic is the </w:t>
      </w:r>
      <w:r w:rsidRPr="00E75444">
        <w:rPr>
          <w:rStyle w:val="StyleUnderline"/>
        </w:rPr>
        <w:t>federal government's response to states' disparate policies</w:t>
      </w:r>
      <w:r w:rsidRPr="00E75444">
        <w:rPr>
          <w:rStyle w:val="StyleUnderline"/>
          <w:sz w:val="16"/>
          <w:u w:val="none"/>
        </w:rPr>
        <w:t>. Throughout the nation's history</w:t>
      </w:r>
      <w:r w:rsidRPr="00E75444">
        <w:rPr>
          <w:rStyle w:val="StyleUnderline"/>
        </w:rPr>
        <w:t xml:space="preserve">, state responses to federal law with which they disagree often have been </w:t>
      </w:r>
      <w:r w:rsidRPr="00E75444">
        <w:rPr>
          <w:rStyle w:val="StyleUnderline"/>
          <w:b/>
          <w:bCs/>
        </w:rPr>
        <w:t>confrontational</w:t>
      </w:r>
      <w:r w:rsidRPr="00E75444">
        <w:rPr>
          <w:rStyle w:val="StyleUnderline"/>
        </w:rPr>
        <w:t>.</w:t>
      </w:r>
      <w:r w:rsidRPr="00E75444">
        <w:rPr>
          <w:rStyle w:val="StyleUnderline"/>
          <w:sz w:val="16"/>
          <w:u w:val="none"/>
        </w:rPr>
        <w:t xml:space="preserve"> State attempts to nullify federal law can be traced as far back as the late eighteenth century and over the course of our history have implicated, inter alia, the Alien and Sedition Acts of 1798, taxation of the bank of the United States, embargoes during the war of 1812, tariffs during the early part of the nineteenth century, and the Fugitive Slave Act. In modern times, </w:t>
      </w:r>
      <w:r w:rsidRPr="00E75444">
        <w:rPr>
          <w:rStyle w:val="StyleUnderline"/>
        </w:rPr>
        <w:t>states have attempted to thwart school desegregation and federal gun control legislation</w:t>
      </w:r>
      <w:r w:rsidRPr="00E75444">
        <w:rPr>
          <w:rStyle w:val="StyleUnderline"/>
          <w:sz w:val="16"/>
          <w:u w:val="none"/>
        </w:rPr>
        <w:t xml:space="preserve">. However, in such cases the federal government vigorously defended its prerogatives, either in court or with threats of force. It is arguable that state law legalization of marijuana is tantamount to nullification. Although state legalization does not purport to invalidate federal law, such laws do explicitly sanction actions that the federal government does not. In and of itself, this is not troubling and, in fact, is an example of federalism at work. The federal government's response, however, is troubling. Instead of defending federal law--or quietly acquiescing to state policy--the federal government has chosen to openly disregard its own law as evidenced by the Department of Justice memorandums to the U.S. Attorneys. Moreover, </w:t>
      </w:r>
      <w:r w:rsidRPr="00E75444">
        <w:rPr>
          <w:rStyle w:val="StyleUnderline"/>
        </w:rPr>
        <w:t>Congress itself has passed legislation</w:t>
      </w:r>
      <w:r w:rsidRPr="00E75444">
        <w:rPr>
          <w:rStyle w:val="StyleUnderline"/>
          <w:sz w:val="16"/>
          <w:u w:val="none"/>
        </w:rPr>
        <w:t xml:space="preserve"> that bars [*265] the Department of Justice from </w:t>
      </w:r>
      <w:r w:rsidRPr="00E75444">
        <w:rPr>
          <w:rStyle w:val="StyleUnderline"/>
        </w:rPr>
        <w:t>using funds to enforce the Controlled Substances Act</w:t>
      </w:r>
      <w:r w:rsidRPr="00E75444">
        <w:rPr>
          <w:rStyle w:val="StyleUnderline"/>
          <w:sz w:val="16"/>
          <w:u w:val="none"/>
        </w:rPr>
        <w:t xml:space="preserve"> against </w:t>
      </w:r>
      <w:r w:rsidRPr="00E75444">
        <w:rPr>
          <w:rStyle w:val="StyleUnderline"/>
        </w:rPr>
        <w:t>activities that are sanctioned under state law</w:t>
      </w:r>
      <w:r w:rsidRPr="00E75444">
        <w:rPr>
          <w:rStyle w:val="StyleUnderline"/>
          <w:sz w:val="16"/>
          <w:u w:val="none"/>
        </w:rPr>
        <w:t xml:space="preserve">. The notion that a federal law enforcement authority categorically announces it will not enforce a law under particular circumstances and Congress defunding any such efforts, is disquieting--particularly in this instance. The exercise of prosecutorial discretion is commonplace and may be motivated by a number of factors such as resource constraints, laws whose effects in a particular case are unintended or the result of poor legislative language, or societal shifts that command public support for such discretion. The latter reason provides all the more justification in the face of a dysfunctional legislature that is incapable of reacting in a timely fashion to societal changes. </w:t>
      </w:r>
      <w:r w:rsidRPr="00E75444">
        <w:rPr>
          <w:rStyle w:val="StyleUnderline"/>
        </w:rPr>
        <w:t>It appears that federal enforcement policy</w:t>
      </w:r>
      <w:r w:rsidRPr="00E75444">
        <w:rPr>
          <w:rStyle w:val="StyleUnderline"/>
          <w:sz w:val="16"/>
          <w:u w:val="none"/>
        </w:rPr>
        <w:t xml:space="preserve"> with respect </w:t>
      </w:r>
      <w:r w:rsidRPr="00E75444">
        <w:rPr>
          <w:rStyle w:val="StyleUnderline"/>
        </w:rPr>
        <w:t>to marijuana is a reaction to significant changes</w:t>
      </w:r>
      <w:r w:rsidRPr="00E75444">
        <w:rPr>
          <w:rStyle w:val="StyleUnderline"/>
          <w:sz w:val="16"/>
          <w:u w:val="none"/>
        </w:rPr>
        <w:t xml:space="preserve"> in social norms </w:t>
      </w:r>
      <w:r w:rsidRPr="00E75444">
        <w:rPr>
          <w:rStyle w:val="StyleUnderline"/>
        </w:rPr>
        <w:t>with respect</w:t>
      </w:r>
      <w:r w:rsidRPr="00E75444">
        <w:rPr>
          <w:rStyle w:val="StyleUnderline"/>
          <w:sz w:val="16"/>
          <w:u w:val="none"/>
        </w:rPr>
        <w:t xml:space="preserve"> to marijuana usage, </w:t>
      </w:r>
      <w:r w:rsidRPr="00E75444">
        <w:rPr>
          <w:rStyle w:val="StyleUnderline"/>
        </w:rPr>
        <w:t>as reflected by the number of states that have legalized marijuan</w:t>
      </w:r>
      <w:r w:rsidRPr="00E75444">
        <w:rPr>
          <w:rStyle w:val="StyleUnderline"/>
          <w:sz w:val="16"/>
          <w:u w:val="none"/>
        </w:rPr>
        <w:t xml:space="preserve">a to some extent. Non-enforcement of laws under such circumstances may be desirable if the societal benefits exceed the cost of lack of action. There is a cost of non-enforcement. </w:t>
      </w:r>
      <w:r w:rsidRPr="00E75444">
        <w:rPr>
          <w:rStyle w:val="StyleUnderline"/>
        </w:rPr>
        <w:t>Such actions cannot help but erode citizens' respect for federal law</w:t>
      </w:r>
      <w:r w:rsidRPr="00E75444">
        <w:rPr>
          <w:rStyle w:val="StyleUnderline"/>
          <w:sz w:val="16"/>
          <w:u w:val="none"/>
        </w:rPr>
        <w:t xml:space="preserve">. In effect, </w:t>
      </w:r>
      <w:r w:rsidRPr="00E75444">
        <w:rPr>
          <w:rStyle w:val="StyleUnderline"/>
        </w:rPr>
        <w:t>the federal government itself is signaling that federal law is not necessarily binding</w:t>
      </w:r>
      <w:r w:rsidRPr="00E75444">
        <w:rPr>
          <w:rStyle w:val="StyleUnderline"/>
          <w:sz w:val="16"/>
          <w:u w:val="none"/>
        </w:rPr>
        <w:t xml:space="preserve">. However, the benefits derived by current federal policy towards marijuana are minimal because it is, at best, a half-measure. </w:t>
      </w:r>
      <w:r w:rsidRPr="00E75444">
        <w:rPr>
          <w:rStyle w:val="StyleUnderline"/>
        </w:rPr>
        <w:t>To be sure</w:t>
      </w:r>
      <w:r w:rsidRPr="00E75444">
        <w:rPr>
          <w:rStyle w:val="StyleUnderline"/>
          <w:sz w:val="16"/>
          <w:u w:val="none"/>
        </w:rPr>
        <w:t xml:space="preserve">, </w:t>
      </w:r>
      <w:r w:rsidRPr="00E75444">
        <w:rPr>
          <w:rStyle w:val="StyleUnderline"/>
        </w:rPr>
        <w:t>state actors</w:t>
      </w:r>
      <w:r w:rsidRPr="00E75444">
        <w:rPr>
          <w:rStyle w:val="StyleUnderline"/>
          <w:sz w:val="16"/>
          <w:u w:val="none"/>
        </w:rPr>
        <w:t xml:space="preserve"> </w:t>
      </w:r>
      <w:r w:rsidRPr="00E75444">
        <w:rPr>
          <w:rStyle w:val="StyleUnderline"/>
        </w:rPr>
        <w:t>can</w:t>
      </w:r>
      <w:r w:rsidRPr="00E75444">
        <w:rPr>
          <w:rStyle w:val="StyleUnderline"/>
          <w:sz w:val="16"/>
          <w:u w:val="none"/>
        </w:rPr>
        <w:t xml:space="preserve"> take comfort in a reduced </w:t>
      </w:r>
      <w:r w:rsidRPr="00E75444">
        <w:rPr>
          <w:rStyle w:val="StyleUnderline"/>
        </w:rPr>
        <w:t>fear of criminal prosecution</w:t>
      </w:r>
      <w:r w:rsidRPr="00E75444">
        <w:rPr>
          <w:rStyle w:val="StyleUnderline"/>
          <w:sz w:val="16"/>
          <w:u w:val="none"/>
        </w:rPr>
        <w:t xml:space="preserve">. This comfort, however, does not extend to the assurance that contracts will be enforceable, to the ability to bank like other businesses, to the imposition of the same tax burden as taxpayers in general, or to the availability of bankruptcy protection. </w:t>
      </w:r>
      <w:r w:rsidRPr="00E75444">
        <w:rPr>
          <w:rStyle w:val="StyleUnderline"/>
        </w:rPr>
        <w:t>The</w:t>
      </w:r>
      <w:r w:rsidRPr="00E75444">
        <w:rPr>
          <w:rStyle w:val="StyleUnderline"/>
          <w:sz w:val="16"/>
          <w:u w:val="none"/>
        </w:rPr>
        <w:t xml:space="preserve"> collateral </w:t>
      </w:r>
      <w:r w:rsidRPr="00E75444">
        <w:rPr>
          <w:rStyle w:val="StyleUnderline"/>
        </w:rPr>
        <w:t>effects</w:t>
      </w:r>
      <w:r w:rsidRPr="00E75444">
        <w:rPr>
          <w:rStyle w:val="StyleUnderline"/>
          <w:sz w:val="16"/>
          <w:u w:val="none"/>
        </w:rPr>
        <w:t xml:space="preserve"> of the </w:t>
      </w:r>
      <w:r w:rsidRPr="00E75444">
        <w:rPr>
          <w:rStyle w:val="StyleUnderline"/>
        </w:rPr>
        <w:t>C</w:t>
      </w:r>
      <w:r w:rsidRPr="00E75444">
        <w:rPr>
          <w:rStyle w:val="StyleUnderline"/>
          <w:sz w:val="16"/>
          <w:u w:val="none"/>
        </w:rPr>
        <w:t xml:space="preserve">ontrolled </w:t>
      </w:r>
      <w:r w:rsidRPr="00E75444">
        <w:rPr>
          <w:rStyle w:val="StyleUnderline"/>
        </w:rPr>
        <w:t>S</w:t>
      </w:r>
      <w:r w:rsidRPr="00E75444">
        <w:rPr>
          <w:rStyle w:val="StyleUnderline"/>
          <w:sz w:val="16"/>
          <w:u w:val="none"/>
        </w:rPr>
        <w:t xml:space="preserve">ubstances </w:t>
      </w:r>
      <w:r w:rsidRPr="00E75444">
        <w:rPr>
          <w:rStyle w:val="StyleUnderline"/>
        </w:rPr>
        <w:t>A</w:t>
      </w:r>
      <w:r w:rsidRPr="00E75444">
        <w:rPr>
          <w:rStyle w:val="StyleUnderline"/>
          <w:sz w:val="16"/>
          <w:u w:val="none"/>
        </w:rPr>
        <w:t xml:space="preserve">ct diminish, if not </w:t>
      </w:r>
      <w:r w:rsidRPr="00E75444">
        <w:rPr>
          <w:rStyle w:val="StyleUnderline"/>
        </w:rPr>
        <w:t>overwhelm</w:t>
      </w:r>
      <w:r w:rsidRPr="00E75444">
        <w:rPr>
          <w:rStyle w:val="StyleUnderline"/>
          <w:sz w:val="16"/>
          <w:u w:val="none"/>
        </w:rPr>
        <w:t xml:space="preserve">, </w:t>
      </w:r>
      <w:r w:rsidRPr="00E75444">
        <w:rPr>
          <w:rStyle w:val="StyleUnderline"/>
        </w:rPr>
        <w:t>the</w:t>
      </w:r>
      <w:r w:rsidRPr="00E75444">
        <w:rPr>
          <w:rStyle w:val="StyleUnderline"/>
          <w:sz w:val="16"/>
          <w:u w:val="none"/>
        </w:rPr>
        <w:t xml:space="preserve"> </w:t>
      </w:r>
      <w:r w:rsidRPr="00E75444">
        <w:rPr>
          <w:rStyle w:val="StyleUnderline"/>
        </w:rPr>
        <w:t>discretion exercised</w:t>
      </w:r>
      <w:r w:rsidRPr="00E75444">
        <w:rPr>
          <w:rStyle w:val="StyleUnderline"/>
          <w:sz w:val="16"/>
          <w:u w:val="none"/>
        </w:rPr>
        <w:t xml:space="preserve"> </w:t>
      </w:r>
      <w:r w:rsidRPr="00E75444">
        <w:rPr>
          <w:rStyle w:val="StyleUnderline"/>
        </w:rPr>
        <w:t xml:space="preserve">by </w:t>
      </w:r>
      <w:r w:rsidRPr="00E75444">
        <w:rPr>
          <w:rStyle w:val="StyleUnderline"/>
          <w:sz w:val="16"/>
          <w:u w:val="none"/>
        </w:rPr>
        <w:t xml:space="preserve">the </w:t>
      </w:r>
      <w:r w:rsidRPr="00E75444">
        <w:rPr>
          <w:rStyle w:val="StyleUnderline"/>
        </w:rPr>
        <w:t>D</w:t>
      </w:r>
      <w:r w:rsidRPr="00E75444">
        <w:rPr>
          <w:rStyle w:val="StyleUnderline"/>
          <w:sz w:val="16"/>
          <w:u w:val="none"/>
        </w:rPr>
        <w:t xml:space="preserve">epartment </w:t>
      </w:r>
      <w:r w:rsidRPr="00E75444">
        <w:rPr>
          <w:rStyle w:val="StyleUnderline"/>
        </w:rPr>
        <w:t>o</w:t>
      </w:r>
      <w:r w:rsidRPr="00E75444">
        <w:rPr>
          <w:rStyle w:val="StyleUnderline"/>
          <w:sz w:val="16"/>
          <w:u w:val="none"/>
        </w:rPr>
        <w:t xml:space="preserve">f </w:t>
      </w:r>
      <w:r w:rsidRPr="00E75444">
        <w:rPr>
          <w:rStyle w:val="StyleUnderline"/>
        </w:rPr>
        <w:t>J</w:t>
      </w:r>
      <w:r w:rsidRPr="00E75444">
        <w:rPr>
          <w:rStyle w:val="StyleUnderline"/>
          <w:sz w:val="16"/>
          <w:u w:val="none"/>
        </w:rPr>
        <w:t xml:space="preserve">ustice and the </w:t>
      </w:r>
      <w:r w:rsidRPr="00E75444">
        <w:rPr>
          <w:rStyle w:val="StyleUnderline"/>
        </w:rPr>
        <w:t>defunding of any efforts by the department not in keeping with such discretion</w:t>
      </w:r>
      <w:r w:rsidRPr="00E75444">
        <w:rPr>
          <w:rStyle w:val="StyleUnderline"/>
          <w:sz w:val="16"/>
          <w:u w:val="none"/>
        </w:rPr>
        <w:t xml:space="preserve">. [*266] So </w:t>
      </w:r>
      <w:r w:rsidRPr="00E75444">
        <w:rPr>
          <w:rStyle w:val="StyleUnderline"/>
        </w:rPr>
        <w:t>what has federal policy accomplished</w:t>
      </w:r>
      <w:r w:rsidRPr="00E75444">
        <w:rPr>
          <w:rStyle w:val="StyleUnderline"/>
          <w:sz w:val="16"/>
          <w:u w:val="none"/>
        </w:rPr>
        <w:t xml:space="preserve">? </w:t>
      </w:r>
      <w:r w:rsidRPr="00E75444">
        <w:rPr>
          <w:rStyle w:val="StyleUnderline"/>
        </w:rPr>
        <w:t>It has disregarded federal law,</w:t>
      </w:r>
      <w:r w:rsidRPr="00E75444">
        <w:rPr>
          <w:rStyle w:val="StyleUnderline"/>
          <w:sz w:val="16"/>
          <w:u w:val="none"/>
        </w:rPr>
        <w:t xml:space="preserve"> yet it has </w:t>
      </w:r>
      <w:r w:rsidRPr="00E75444">
        <w:rPr>
          <w:rStyle w:val="StyleUnderline"/>
        </w:rPr>
        <w:t>maintained a host of infirmities on state sanctioned</w:t>
      </w:r>
      <w:r w:rsidRPr="00E75444">
        <w:rPr>
          <w:rStyle w:val="StyleUnderline"/>
          <w:sz w:val="16"/>
          <w:u w:val="none"/>
        </w:rPr>
        <w:t xml:space="preserve"> </w:t>
      </w:r>
      <w:r w:rsidRPr="00E75444">
        <w:rPr>
          <w:rStyle w:val="StyleUnderline"/>
        </w:rPr>
        <w:t>marijuana businesses</w:t>
      </w:r>
      <w:r w:rsidRPr="00E75444">
        <w:rPr>
          <w:rStyle w:val="StyleUnderline"/>
          <w:sz w:val="16"/>
          <w:u w:val="none"/>
        </w:rPr>
        <w:t xml:space="preserve">. Moreover, federal policy is inviting state judges, sometimes at the urging of state legislatures, to ignore federal law in their determination of public policy. </w:t>
      </w:r>
      <w:r w:rsidRPr="00E75444">
        <w:rPr>
          <w:rStyle w:val="StyleUnderline"/>
        </w:rPr>
        <w:t>Federal officials should exercise great caution in this respect</w:t>
      </w:r>
      <w:r w:rsidRPr="00E75444">
        <w:rPr>
          <w:rStyle w:val="StyleUnderline"/>
          <w:sz w:val="16"/>
          <w:u w:val="none"/>
        </w:rPr>
        <w:t xml:space="preserve"> because if a state judge can ignore federal law due to the actions of federal officials in the marijuana context, they can do so in other contexts. Moreover, </w:t>
      </w:r>
      <w:r w:rsidRPr="00E75444">
        <w:rPr>
          <w:rStyle w:val="StyleUnderline"/>
        </w:rPr>
        <w:t>I would imagine that once state judges have crossed this</w:t>
      </w:r>
      <w:r w:rsidRPr="00E75444">
        <w:rPr>
          <w:rStyle w:val="StyleUnderline"/>
          <w:sz w:val="16"/>
          <w:u w:val="none"/>
        </w:rPr>
        <w:t xml:space="preserve"> Rubicon it becomes </w:t>
      </w:r>
      <w:r w:rsidRPr="00E75444">
        <w:rPr>
          <w:rStyle w:val="StyleUnderline"/>
        </w:rPr>
        <w:t>more likely that they do so again</w:t>
      </w:r>
      <w:r w:rsidRPr="00E75444">
        <w:rPr>
          <w:rStyle w:val="StyleUnderline"/>
          <w:sz w:val="16"/>
          <w:u w:val="none"/>
        </w:rPr>
        <w:t xml:space="preserve">. V. CONCLUSION </w:t>
      </w:r>
      <w:r w:rsidRPr="00E75444">
        <w:rPr>
          <w:rStyle w:val="StyleUnderline"/>
        </w:rPr>
        <w:t>Current federal policy regarding marijuana ostensibly pays homage to state policy preferences.</w:t>
      </w:r>
      <w:r w:rsidRPr="00E75444">
        <w:rPr>
          <w:rStyle w:val="StyleUnderline"/>
          <w:sz w:val="16"/>
          <w:u w:val="none"/>
        </w:rPr>
        <w:t xml:space="preserve"> However, the </w:t>
      </w:r>
      <w:r w:rsidRPr="00E75444">
        <w:rPr>
          <w:rStyle w:val="StyleUnderline"/>
        </w:rPr>
        <w:t>continued status of marijuana as a Schedule I narcotic significantly</w:t>
      </w:r>
      <w:r w:rsidRPr="00E75444">
        <w:rPr>
          <w:rStyle w:val="StyleUnderline"/>
          <w:sz w:val="16"/>
          <w:u w:val="none"/>
        </w:rPr>
        <w:t xml:space="preserve"> (</w:t>
      </w:r>
      <w:r w:rsidRPr="00E75444">
        <w:rPr>
          <w:rStyle w:val="StyleUnderline"/>
        </w:rPr>
        <w:t>diminishes</w:t>
      </w:r>
      <w:r w:rsidRPr="00E75444">
        <w:rPr>
          <w:rStyle w:val="StyleUnderline"/>
          <w:sz w:val="16"/>
          <w:u w:val="none"/>
        </w:rPr>
        <w:t xml:space="preserve">) </w:t>
      </w:r>
      <w:r w:rsidRPr="00E75444">
        <w:rPr>
          <w:rStyle w:val="StyleUnderline"/>
          <w:strike/>
          <w:sz w:val="16"/>
          <w:u w:val="none"/>
        </w:rPr>
        <w:t>impairs</w:t>
      </w:r>
      <w:r w:rsidRPr="00E75444">
        <w:rPr>
          <w:rStyle w:val="StyleUnderline"/>
          <w:sz w:val="16"/>
          <w:u w:val="none"/>
        </w:rPr>
        <w:t xml:space="preserve"> </w:t>
      </w:r>
      <w:r w:rsidRPr="00E75444">
        <w:rPr>
          <w:rStyle w:val="StyleUnderline"/>
        </w:rPr>
        <w:t>the ability of state policy</w:t>
      </w:r>
      <w:r w:rsidRPr="00E75444">
        <w:rPr>
          <w:rStyle w:val="StyleUnderline"/>
          <w:sz w:val="16"/>
          <w:u w:val="none"/>
        </w:rPr>
        <w:t xml:space="preserve"> preferences to come to full fruition. If, as I and many believe, state preferences with respect to marijuana should be respected, then the appropriate response is to amend federal law, not ignore it, and defund federal law enforcement efforts. The </w:t>
      </w:r>
      <w:r w:rsidRPr="00E75444">
        <w:rPr>
          <w:rStyle w:val="StyleUnderline"/>
        </w:rPr>
        <w:t>refusal to take legislative action</w:t>
      </w:r>
      <w:r w:rsidRPr="00E75444">
        <w:rPr>
          <w:rStyle w:val="StyleUnderline"/>
          <w:sz w:val="16"/>
          <w:u w:val="none"/>
        </w:rPr>
        <w:t xml:space="preserve"> and, </w:t>
      </w:r>
      <w:r w:rsidRPr="00E75444">
        <w:rPr>
          <w:rStyle w:val="StyleUnderline"/>
        </w:rPr>
        <w:t>instead, to resort to politically more expedient means that openly diminish the force of federal law can have dangerous</w:t>
      </w:r>
      <w:r w:rsidRPr="00E75444">
        <w:rPr>
          <w:rStyle w:val="StyleUnderline"/>
          <w:sz w:val="16"/>
          <w:u w:val="none"/>
        </w:rPr>
        <w:t>, and broader, implications. The tax system evidences the difficulties caused by the failure to entrench a norm of compliance not driven by deterrence, and policy makers should be careful in believing that the tax system is somehow sui generis. The controversy over the enforcement of federal immigration laws and the open defiance of such laws by some state and local authorities should give Congress and the Executive branch pause before taking any actions that encourage the belief that the law, in the right circumstances, is appropriately ignored. Sometimes Congress gets lucky and avoids having to make politically-charged choices. The Supreme Court bailed out Congress on the matter of same-sex marriage. It is unlikely that the Court will do the same here.</w:t>
      </w:r>
    </w:p>
    <w:p w14:paraId="513E6383" w14:textId="77777777" w:rsidR="00680BF1" w:rsidRPr="00E75444" w:rsidRDefault="00680BF1" w:rsidP="00680BF1"/>
    <w:p w14:paraId="617C8635" w14:textId="77777777" w:rsidR="00680BF1" w:rsidRPr="00E75444" w:rsidRDefault="00680BF1" w:rsidP="00680BF1">
      <w:pPr>
        <w:pStyle w:val="Heading4"/>
        <w:rPr>
          <w:rFonts w:cs="Arial"/>
        </w:rPr>
      </w:pPr>
      <w:r w:rsidRPr="00E75444">
        <w:rPr>
          <w:rFonts w:cs="Arial"/>
        </w:rPr>
        <w:t xml:space="preserve">Marijuana leads to balance between state and federal powers---reduces conflict through regulation </w:t>
      </w:r>
    </w:p>
    <w:p w14:paraId="0135957F" w14:textId="77777777" w:rsidR="00680BF1" w:rsidRPr="00E75444" w:rsidRDefault="00680BF1" w:rsidP="00680BF1">
      <w:r w:rsidRPr="00E75444">
        <w:t xml:space="preserve">John </w:t>
      </w:r>
      <w:r w:rsidRPr="00E75444">
        <w:rPr>
          <w:rStyle w:val="Style13ptBold"/>
        </w:rPr>
        <w:t>Greabe</w:t>
      </w:r>
      <w:r w:rsidRPr="00E75444">
        <w:t>, 3/12/</w:t>
      </w:r>
      <w:r w:rsidRPr="00E75444">
        <w:rPr>
          <w:rStyle w:val="Style13ptBold"/>
        </w:rPr>
        <w:t>17</w:t>
      </w:r>
      <w:r w:rsidRPr="00E75444">
        <w:t xml:space="preserve">, teaches constitutional law and related subjects at the University of New Hampshire School of Law, he also serves on the board of trustees of the New Hampshire Institute for Civics Education, “Constitutional Connections: Marijuana regulation and federalism”, </w:t>
      </w:r>
      <w:hyperlink r:id="rId70" w:history="1">
        <w:r w:rsidRPr="00E75444">
          <w:rPr>
            <w:rStyle w:val="Hyperlink"/>
          </w:rPr>
          <w:t>https://www.concordmonitor.com/Marijuana-regulation-and-federalism-8600490</w:t>
        </w:r>
      </w:hyperlink>
      <w:r w:rsidRPr="00E75444">
        <w:t>//JR1</w:t>
      </w:r>
    </w:p>
    <w:p w14:paraId="7FB4CE5F" w14:textId="77777777" w:rsidR="00680BF1" w:rsidRPr="00E75444" w:rsidRDefault="00680BF1" w:rsidP="00680BF1">
      <w:pPr>
        <w:rPr>
          <w:sz w:val="16"/>
        </w:rPr>
      </w:pPr>
      <w:r w:rsidRPr="00E75444">
        <w:rPr>
          <w:sz w:val="16"/>
        </w:rPr>
        <w:t xml:space="preserve">Federal law makes the cultivation and use of marijuana illegal for all purposes. </w:t>
      </w:r>
      <w:r w:rsidRPr="00E75444">
        <w:rPr>
          <w:u w:val="single"/>
        </w:rPr>
        <w:t>Yet, over the past two decades, 28 states plus the District of Columbia have legalized marijuana for medicinal purposes,</w:t>
      </w:r>
      <w:r w:rsidRPr="00E75444">
        <w:rPr>
          <w:sz w:val="16"/>
        </w:rPr>
        <w:t xml:space="preserve"> and eight states plus the District of Columbia have legalized it for recreational purposes. </w:t>
      </w:r>
      <w:r w:rsidRPr="00E75444">
        <w:rPr>
          <w:b/>
          <w:bCs/>
          <w:u w:val="single"/>
        </w:rPr>
        <w:t>Marijuana regulation</w:t>
      </w:r>
      <w:r w:rsidRPr="00E75444">
        <w:rPr>
          <w:u w:val="single"/>
        </w:rPr>
        <w:t xml:space="preserve"> thus </w:t>
      </w:r>
      <w:r w:rsidRPr="00E75444">
        <w:rPr>
          <w:b/>
          <w:bCs/>
          <w:u w:val="single"/>
        </w:rPr>
        <w:t xml:space="preserve">provides a </w:t>
      </w:r>
      <w:r w:rsidRPr="00E75444">
        <w:rPr>
          <w:u w:val="single"/>
        </w:rPr>
        <w:t xml:space="preserve">useful and timely example for exploring the ways in which the </w:t>
      </w:r>
      <w:r w:rsidRPr="00E75444">
        <w:rPr>
          <w:b/>
          <w:bCs/>
          <w:u w:val="single"/>
        </w:rPr>
        <w:t>distribution of power between the federal government and the states</w:t>
      </w:r>
      <w:r w:rsidRPr="00E75444">
        <w:rPr>
          <w:u w:val="single"/>
        </w:rPr>
        <w:t xml:space="preserve"> can facilitate policy change</w:t>
      </w:r>
      <w:r w:rsidRPr="00E75444">
        <w:rPr>
          <w:sz w:val="16"/>
        </w:rPr>
        <w:t xml:space="preserve">. Let’s start with the basics. The Constitution performs three principal functions. First, it creates a federal government of three branches – the legislative branch (Congress), the executive branch (the president), and the judicial branch – and provides them with separate but somewhat overlapping powers. </w:t>
      </w:r>
      <w:r w:rsidRPr="00E75444">
        <w:rPr>
          <w:u w:val="single"/>
        </w:rPr>
        <w:t xml:space="preserve">We refer to this </w:t>
      </w:r>
      <w:r w:rsidRPr="00E75444">
        <w:rPr>
          <w:sz w:val="16"/>
          <w:szCs w:val="16"/>
        </w:rPr>
        <w:t>arrangement</w:t>
      </w:r>
      <w:r w:rsidRPr="00E75444">
        <w:rPr>
          <w:u w:val="single"/>
        </w:rPr>
        <w:t xml:space="preserve"> as our “separation of powers. “Second, it specifies </w:t>
      </w:r>
      <w:r w:rsidRPr="00E75444">
        <w:rPr>
          <w:sz w:val="16"/>
          <w:szCs w:val="16"/>
        </w:rPr>
        <w:t>the</w:t>
      </w:r>
      <w:r w:rsidRPr="00E75444">
        <w:rPr>
          <w:u w:val="single"/>
        </w:rPr>
        <w:t xml:space="preserve"> </w:t>
      </w:r>
      <w:r w:rsidRPr="00E75444">
        <w:rPr>
          <w:sz w:val="16"/>
          <w:szCs w:val="16"/>
        </w:rPr>
        <w:t>powers that the federal government may exercise.</w:t>
      </w:r>
      <w:r w:rsidRPr="00E75444">
        <w:rPr>
          <w:u w:val="single"/>
        </w:rPr>
        <w:t xml:space="preserve"> Most of these powers are held concurrently by both the federal government and the states</w:t>
      </w:r>
      <w:r w:rsidRPr="00E75444">
        <w:rPr>
          <w:sz w:val="16"/>
        </w:rPr>
        <w:t xml:space="preserve">, but a few (for example, the power to coin money) are given exclusively to the federal government. </w:t>
      </w:r>
      <w:r w:rsidRPr="00E75444">
        <w:rPr>
          <w:u w:val="single"/>
        </w:rPr>
        <w:t>If the Constitution does not explicitly confer a power on the federal government, that power is understood to reside solely with the states. But federal law is supreme; it preempts any conflicting state law</w:t>
      </w:r>
      <w:r w:rsidRPr="00E75444">
        <w:rPr>
          <w:sz w:val="16"/>
        </w:rPr>
        <w:t xml:space="preserve">s. We refer to this general distribution of power between the federal government and the states as our “federalism. “Third, it recognizes certain zones of liberty surrounding the individual. Some of these zones belong only to citizens, but most are held by all persons within the jurisdiction of the United States. Some limit only the federal government, but most constrain both the federal government and the states. We refer to these zones of liberty as our “individual constitutional rights. </w:t>
      </w:r>
      <w:r w:rsidRPr="00E75444">
        <w:rPr>
          <w:u w:val="single"/>
        </w:rPr>
        <w:t xml:space="preserve">“Back to marijuana. The Constitution does not explicitly give the </w:t>
      </w:r>
      <w:r w:rsidRPr="00E75444">
        <w:rPr>
          <w:b/>
          <w:bCs/>
          <w:u w:val="single"/>
        </w:rPr>
        <w:t>federal government the power to regulate marijuana. But it does grant a number of relevant powers</w:t>
      </w:r>
      <w:r w:rsidRPr="00E75444">
        <w:rPr>
          <w:b/>
          <w:bCs/>
          <w:sz w:val="16"/>
        </w:rPr>
        <w:t>.</w:t>
      </w:r>
      <w:r w:rsidRPr="00E75444">
        <w:rPr>
          <w:sz w:val="16"/>
        </w:rPr>
        <w:t xml:space="preserve"> </w:t>
      </w:r>
      <w:r w:rsidRPr="00E75444">
        <w:rPr>
          <w:u w:val="single"/>
        </w:rPr>
        <w:t>It empowers Congress to regulate interstate commerce and to adopt additional measures that are necessary and proper for putting this power into operation.</w:t>
      </w:r>
      <w:r w:rsidRPr="00E75444">
        <w:rPr>
          <w:sz w:val="16"/>
        </w:rPr>
        <w:t xml:space="preserve"> It also vests the president with general law enforcement powers while directing him to take care that federal laws be faithfully executed. In 1970, Congress used its commerce clause powers to pass the federal Controlled Substances Act. The goal of the CSA was to combat drug abuse and control the trafficking of drugs such a marijuana. The CSA makes it a federal felony to manufacture, distribute, dispense or possess marijuana. In 2002, not long after California had legalized marijuana for certain medical uses, a dispute arose over whether federal authorities could constitutionally enforce the CSA against a disabled California resident who was lawfully growing and using marijuana under state law. The resident sued, claiming that the CSA could not constitutionally be applied to her. She claimed that her conduct had no bearing on interstate commerce and thus was beyond Congress’s power to outlaw. In 2005, the Supreme Court disagreed and held that federal authorities could constitutionally enforce the CSA against her. The court acknowledged that she was not engaged in conduct that affected interstate commerce. Nonetheless, the court said, the Constitution’s Interstate Commerce Clause gives Congress the power to regulate entirely local activity that, if replicated by others elsewhere, could in the aggregate affect interstate commerce. And a majority of the court said that growing marijuana for personal medicinal use was just such an activity. The upshot of this decision is that there are no real limits on the federal government’s power to outlaw marijuana. Congress has passed a law that completely bans its cultivation and use, and the Supreme Court has upheld the constitutionality of that law’s enforcement in very extreme circumstances. So why do states continue to enact laws legalizing marijuana? </w:t>
      </w:r>
      <w:r w:rsidRPr="00E75444">
        <w:rPr>
          <w:u w:val="single"/>
        </w:rPr>
        <w:t xml:space="preserve">Aren’t such efforts a waste of time? </w:t>
      </w:r>
      <w:r w:rsidRPr="00E75444">
        <w:rPr>
          <w:sz w:val="16"/>
          <w:szCs w:val="16"/>
        </w:rPr>
        <w:t>They are not.</w:t>
      </w:r>
      <w:r w:rsidRPr="00E75444">
        <w:rPr>
          <w:sz w:val="16"/>
          <w:szCs w:val="16"/>
          <w:u w:val="single"/>
        </w:rPr>
        <w:t xml:space="preserve"> </w:t>
      </w:r>
      <w:r w:rsidRPr="00E75444">
        <w:rPr>
          <w:u w:val="single"/>
        </w:rPr>
        <w:t xml:space="preserve">Our constitutional </w:t>
      </w:r>
      <w:r w:rsidRPr="00E75444">
        <w:rPr>
          <w:b/>
          <w:bCs/>
          <w:u w:val="single"/>
        </w:rPr>
        <w:t>system of checks</w:t>
      </w:r>
      <w:r w:rsidRPr="00E75444">
        <w:rPr>
          <w:u w:val="single"/>
        </w:rPr>
        <w:t xml:space="preserve"> and balances presumes that the states will resist federal regulation with which they disagree. </w:t>
      </w:r>
      <w:r w:rsidRPr="00E75444">
        <w:rPr>
          <w:sz w:val="16"/>
          <w:szCs w:val="16"/>
        </w:rPr>
        <w:t>As more and more states use their lawmaking processes to register</w:t>
      </w:r>
      <w:r w:rsidRPr="00E75444">
        <w:rPr>
          <w:u w:val="single"/>
        </w:rPr>
        <w:t xml:space="preserve"> disagreement with federal marijuana policy, the pressure will mount to modify or abandon that policy</w:t>
      </w:r>
      <w:r w:rsidRPr="00E75444">
        <w:rPr>
          <w:sz w:val="16"/>
        </w:rPr>
        <w:t xml:space="preserve">. Moreover, </w:t>
      </w:r>
      <w:r w:rsidRPr="00E75444">
        <w:rPr>
          <w:b/>
          <w:bCs/>
          <w:u w:val="single"/>
        </w:rPr>
        <w:t>law enforcement</w:t>
      </w:r>
      <w:r w:rsidRPr="00E75444">
        <w:rPr>
          <w:u w:val="single"/>
        </w:rPr>
        <w:t xml:space="preserve"> is conducted mostly by state and local officials </w:t>
      </w:r>
      <w:r w:rsidRPr="00E75444">
        <w:rPr>
          <w:b/>
          <w:bCs/>
          <w:u w:val="single"/>
        </w:rPr>
        <w:t>who cannot be conscripted</w:t>
      </w:r>
      <w:r w:rsidRPr="00E75444">
        <w:rPr>
          <w:u w:val="single"/>
        </w:rPr>
        <w:t xml:space="preserve"> into federal service. Police </w:t>
      </w:r>
      <w:r w:rsidRPr="00E75444">
        <w:rPr>
          <w:sz w:val="16"/>
          <w:szCs w:val="16"/>
        </w:rPr>
        <w:t>officers in states that</w:t>
      </w:r>
      <w:r w:rsidRPr="00E75444">
        <w:rPr>
          <w:sz w:val="16"/>
          <w:szCs w:val="16"/>
          <w:u w:val="single"/>
        </w:rPr>
        <w:t xml:space="preserve"> </w:t>
      </w:r>
      <w:r w:rsidRPr="00E75444">
        <w:rPr>
          <w:u w:val="single"/>
        </w:rPr>
        <w:t>have legalized marijuana are unlikely to spend their limited resources addressing conduct that, although technically illegal under federal law, is permitted under state law</w:t>
      </w:r>
      <w:r w:rsidRPr="00E75444">
        <w:rPr>
          <w:sz w:val="16"/>
        </w:rPr>
        <w:t>. And federal law enforcement agents are unlikely to spend their limited resources combating the small-time marijuana use that has been legalized at the state level. Finally, there is the matter of federal executive law enforcement discretion under the Constitution. In 2013, notwithstanding the CSA, the Obama administration adopted a policy of non-interference with state marijuana legalization efforts so long as such efforts are accompanied by strict rules regulating the cultivation and sale of the drug. The Trump administration has signaled that it may reconsider the Obama administration’s hands-off policy with respect to state laws legalizing recreational marijuana use, but not medicinal marijuana use. So the recent changes we have seen are unlikely to be entirely rolled back</w:t>
      </w:r>
      <w:r w:rsidRPr="00E75444">
        <w:rPr>
          <w:u w:val="single"/>
        </w:rPr>
        <w:t>. One of the principal reasons that the founders adopted a federalist system was to enable local resistance to unpopular federal policies.</w:t>
      </w:r>
      <w:r w:rsidRPr="00E75444">
        <w:rPr>
          <w:sz w:val="16"/>
        </w:rPr>
        <w:t xml:space="preserve"> The recent success of the marijuana legalization movement suggests that, at least sometimes, the system continues to work as the founders intended.</w:t>
      </w:r>
    </w:p>
    <w:p w14:paraId="565E1D47" w14:textId="77777777" w:rsidR="00680BF1" w:rsidRPr="00E75444" w:rsidRDefault="00680BF1" w:rsidP="00680BF1"/>
    <w:p w14:paraId="73962174" w14:textId="77777777" w:rsidR="00680BF1" w:rsidRPr="00E75444" w:rsidRDefault="00680BF1" w:rsidP="00680BF1">
      <w:pPr>
        <w:pStyle w:val="Heading4"/>
        <w:rPr>
          <w:rFonts w:cs="Arial"/>
        </w:rPr>
      </w:pPr>
      <w:r w:rsidRPr="00E75444">
        <w:rPr>
          <w:rFonts w:cs="Arial"/>
        </w:rPr>
        <w:t xml:space="preserve">Only Federal action is key--- legalization increases downsides and makes benefits. </w:t>
      </w:r>
    </w:p>
    <w:p w14:paraId="618E5839" w14:textId="77777777" w:rsidR="00680BF1" w:rsidRPr="00E75444" w:rsidRDefault="00680BF1" w:rsidP="00680BF1">
      <w:r w:rsidRPr="00E75444">
        <w:t xml:space="preserve">Mark </w:t>
      </w:r>
      <w:r w:rsidRPr="00E75444">
        <w:rPr>
          <w:rStyle w:val="Style13ptBold"/>
        </w:rPr>
        <w:t>Kleiman</w:t>
      </w:r>
      <w:r w:rsidRPr="00E75444">
        <w:t>, 5/</w:t>
      </w:r>
      <w:r w:rsidRPr="00E75444">
        <w:rPr>
          <w:rStyle w:val="Style13ptBold"/>
        </w:rPr>
        <w:t>14</w:t>
      </w:r>
      <w:r w:rsidRPr="00E75444">
        <w:t xml:space="preserve">, professor and author who dealt with issues of drug and criminal justice policy a professor of public policy at New York University, in 2015, Kleiman became the director of the Crime and Justice Program at NYU's Marron Institute of Urban Management, “How Not to Make a Hash Out of Cannabis Legalization”, </w:t>
      </w:r>
      <w:hyperlink r:id="rId71" w:history="1">
        <w:r w:rsidRPr="00E75444">
          <w:t>https://washingtonmonthly.com/magazine/marchaprilmay-2014/how-not-to-make-a-hash-out-of-cannabis-legalization/</w:t>
        </w:r>
      </w:hyperlink>
      <w:r w:rsidRPr="00E75444">
        <w:t>/JR1</w:t>
      </w:r>
    </w:p>
    <w:p w14:paraId="2CDB70EE" w14:textId="77777777" w:rsidR="00680BF1" w:rsidRPr="00E75444" w:rsidRDefault="00680BF1" w:rsidP="00680BF1">
      <w:pPr>
        <w:rPr>
          <w:sz w:val="16"/>
        </w:rPr>
      </w:pPr>
      <w:r w:rsidRPr="00E75444">
        <w:rPr>
          <w:sz w:val="16"/>
        </w:rPr>
        <w:t xml:space="preserve">But </w:t>
      </w:r>
      <w:r w:rsidRPr="00E75444">
        <w:rPr>
          <w:u w:val="single"/>
        </w:rPr>
        <w:t>letting legalization unfold state by state</w:t>
      </w:r>
      <w:r w:rsidRPr="00E75444">
        <w:rPr>
          <w:sz w:val="16"/>
        </w:rPr>
        <w:t xml:space="preserve">, </w:t>
      </w:r>
      <w:r w:rsidRPr="00E75444">
        <w:rPr>
          <w:u w:val="single"/>
        </w:rPr>
        <w:t>with the federal government a</w:t>
      </w:r>
      <w:r w:rsidRPr="00E75444">
        <w:rPr>
          <w:sz w:val="16"/>
        </w:rPr>
        <w:t xml:space="preserve"> mostly helpless </w:t>
      </w:r>
      <w:r w:rsidRPr="00E75444">
        <w:rPr>
          <w:u w:val="single"/>
        </w:rPr>
        <w:t>bystander</w:t>
      </w:r>
      <w:r w:rsidRPr="00E75444">
        <w:rPr>
          <w:sz w:val="16"/>
        </w:rPr>
        <w:t xml:space="preserve">, </w:t>
      </w:r>
      <w:r w:rsidRPr="00E75444">
        <w:rPr>
          <w:u w:val="single"/>
        </w:rPr>
        <w:t xml:space="preserve">risks creating a </w:t>
      </w:r>
      <w:r w:rsidRPr="00E75444">
        <w:rPr>
          <w:rStyle w:val="Emphasis"/>
        </w:rPr>
        <w:t>monstrosity</w:t>
      </w:r>
      <w:r w:rsidRPr="00E75444">
        <w:rPr>
          <w:sz w:val="16"/>
        </w:rPr>
        <w:t xml:space="preserve">; Dr. </w:t>
      </w:r>
      <w:r w:rsidRPr="00E75444">
        <w:rPr>
          <w:u w:val="single"/>
        </w:rPr>
        <w:t>Frankenstein also had a laboratory</w:t>
      </w:r>
      <w:r w:rsidRPr="00E75444">
        <w:rPr>
          <w:sz w:val="16"/>
        </w:rPr>
        <w:t xml:space="preserve">. Right now, officials in </w:t>
      </w:r>
      <w:r w:rsidRPr="00E75444">
        <w:rPr>
          <w:u w:val="single"/>
        </w:rPr>
        <w:t>Washington and Colorado are busy issuing state licenses</w:t>
      </w:r>
      <w:r w:rsidRPr="00E75444">
        <w:rPr>
          <w:sz w:val="16"/>
        </w:rPr>
        <w:t xml:space="preserve"> to cannabis growers and retailers </w:t>
      </w:r>
      <w:r w:rsidRPr="00E75444">
        <w:rPr>
          <w:u w:val="single"/>
        </w:rPr>
        <w:t>to do things that remain</w:t>
      </w:r>
      <w:r w:rsidRPr="00E75444">
        <w:rPr>
          <w:sz w:val="16"/>
        </w:rPr>
        <w:t xml:space="preserve"> drug-dealing </w:t>
      </w:r>
      <w:r w:rsidRPr="00E75444">
        <w:rPr>
          <w:u w:val="single"/>
        </w:rPr>
        <w:t>felonies under federal law</w:t>
      </w:r>
      <w:r w:rsidRPr="00E75444">
        <w:rPr>
          <w:sz w:val="16"/>
        </w:rPr>
        <w:t xml:space="preserve">. </w:t>
      </w:r>
      <w:r w:rsidRPr="00E75444">
        <w:rPr>
          <w:u w:val="single"/>
        </w:rPr>
        <w:t>The Justice Department could have shut down the process by going after all the license applicants</w:t>
      </w:r>
      <w:r w:rsidRPr="00E75444">
        <w:rPr>
          <w:sz w:val="16"/>
        </w:rPr>
        <w:t xml:space="preserve">. But </w:t>
      </w:r>
      <w:r w:rsidRPr="00E75444">
        <w:rPr>
          <w:u w:val="single"/>
        </w:rPr>
        <w:t>doing so would</w:t>
      </w:r>
      <w:r w:rsidRPr="00E75444">
        <w:rPr>
          <w:sz w:val="16"/>
        </w:rPr>
        <w:t xml:space="preserve"> have </w:t>
      </w:r>
      <w:r w:rsidRPr="00E75444">
        <w:rPr>
          <w:u w:val="single"/>
        </w:rPr>
        <w:t>run the risk of</w:t>
      </w:r>
      <w:r w:rsidRPr="00E75444">
        <w:rPr>
          <w:sz w:val="16"/>
        </w:rPr>
        <w:t xml:space="preserve"> having the two </w:t>
      </w:r>
      <w:r w:rsidRPr="00E75444">
        <w:rPr>
          <w:u w:val="single"/>
        </w:rPr>
        <w:t xml:space="preserve">states </w:t>
      </w:r>
      <w:r w:rsidRPr="00E75444">
        <w:rPr>
          <w:rStyle w:val="Emphasis"/>
        </w:rPr>
        <w:t xml:space="preserve">drop their own enforcement efforts </w:t>
      </w:r>
      <w:r w:rsidRPr="00E75444">
        <w:rPr>
          <w:u w:val="single"/>
        </w:rPr>
        <w:t>and challenge the feds to do the job alone</w:t>
      </w:r>
      <w:r w:rsidRPr="00E75444">
        <w:rPr>
          <w:sz w:val="16"/>
        </w:rPr>
        <w:t xml:space="preserve">, </w:t>
      </w:r>
      <w:r w:rsidRPr="00E75444">
        <w:rPr>
          <w:u w:val="single"/>
        </w:rPr>
        <w:t>something the DEA simply doesn’t have the bodies to handle</w:t>
      </w:r>
      <w:r w:rsidRPr="00E75444">
        <w:rPr>
          <w:sz w:val="16"/>
        </w:rPr>
        <w:t xml:space="preserve">: Washington and Colorado alone have about four times as many state and local police as there are DEA agents worldwide. Faced with that risk, and with its statutory obligation to cooperate with the states on drug enforcement, Justice chose accommodation.In August, the </w:t>
      </w:r>
      <w:r w:rsidRPr="00E75444">
        <w:rPr>
          <w:u w:val="single"/>
        </w:rPr>
        <w:t>deputy U.S. attorney general issued a formal</w:t>
      </w:r>
      <w:r w:rsidRPr="00E75444">
        <w:rPr>
          <w:sz w:val="16"/>
        </w:rPr>
        <w:t>—though nonbinding—</w:t>
      </w:r>
      <w:r w:rsidRPr="00E75444">
        <w:rPr>
          <w:u w:val="single"/>
        </w:rPr>
        <w:t>assurance that the feds would take a mostly hands-off approach</w:t>
      </w:r>
      <w:r w:rsidRPr="00E75444">
        <w:rPr>
          <w:sz w:val="16"/>
        </w:rPr>
        <w:t>. The memo says that as long as state governments pursue “strong and effective” regulation to prevent activities such as distribution to minors, dealing by gangs and cartels, dealing other drugs, selling across state lines, possession of weapons and use of violence, and drugged driving, and as long as marijuana growing and selling doesn’t take place on public lands or federal property, enforcement against state-licensed cannabis activity will rank low on the federal priority list. Justice has even announced that it is working with the Treasury Department to reinterpret the banking laws to allow state-licensed cannabis businesses to have checking accounts and take credit cards, avoiding the robbery risks incident to all-cash businesses.</w:t>
      </w:r>
      <w:r w:rsidRPr="00E75444">
        <w:rPr>
          <w:u w:val="single"/>
        </w:rPr>
        <w:t>That leaves the brand-new cannabis businesses</w:t>
      </w:r>
      <w:r w:rsidRPr="00E75444">
        <w:rPr>
          <w:sz w:val="16"/>
        </w:rPr>
        <w:t xml:space="preserve"> in Colorado and Washington </w:t>
      </w:r>
      <w:r w:rsidRPr="00E75444">
        <w:rPr>
          <w:u w:val="single"/>
        </w:rPr>
        <w:t xml:space="preserve">in </w:t>
      </w:r>
      <w:r w:rsidRPr="00E75444">
        <w:rPr>
          <w:rStyle w:val="Emphasis"/>
        </w:rPr>
        <w:t>statutory limbo</w:t>
      </w:r>
      <w:r w:rsidRPr="00E75444">
        <w:rPr>
          <w:sz w:val="16"/>
        </w:rPr>
        <w:t xml:space="preserve">. </w:t>
      </w:r>
      <w:r w:rsidRPr="00E75444">
        <w:rPr>
          <w:u w:val="single"/>
        </w:rPr>
        <w:t>They’re</w:t>
      </w:r>
      <w:r w:rsidRPr="00E75444">
        <w:rPr>
          <w:sz w:val="16"/>
        </w:rPr>
        <w:t xml:space="preserve"> quasi-pseudo-hemi-demi-legal: </w:t>
      </w:r>
      <w:r w:rsidRPr="00E75444">
        <w:rPr>
          <w:u w:val="single"/>
        </w:rPr>
        <w:t>permitted under state law, but forbidden under a federal law that might not be enforced</w:t>
      </w:r>
      <w:r w:rsidRPr="00E75444">
        <w:rPr>
          <w:sz w:val="16"/>
        </w:rPr>
        <w:t xml:space="preserve">—until, say, the inauguration of President Huckabee, at which point growers and vendors, as well as their lawyers, accountants, and bankers, could go to prison for the things they’re doing openly today.But </w:t>
      </w:r>
      <w:r w:rsidRPr="00E75444">
        <w:rPr>
          <w:u w:val="single"/>
        </w:rPr>
        <w:t>even if the federal-state legal issues get resolved</w:t>
      </w:r>
      <w:r w:rsidRPr="00E75444">
        <w:rPr>
          <w:sz w:val="16"/>
        </w:rPr>
        <w:t xml:space="preserve">, the </w:t>
      </w:r>
      <w:r w:rsidRPr="00E75444">
        <w:rPr>
          <w:rStyle w:val="Emphasis"/>
        </w:rPr>
        <w:t>state-level tax and regulation systems likely to emerge will be far from ideal</w:t>
      </w:r>
      <w:r w:rsidRPr="00E75444">
        <w:rPr>
          <w:sz w:val="16"/>
        </w:rPr>
        <w:t xml:space="preserve">. While they will probably do a good job of eliminating the illicit cannabis markets in those states, they’ll be mediocre to </w:t>
      </w:r>
      <w:r w:rsidRPr="00E75444">
        <w:rPr>
          <w:u w:val="single"/>
        </w:rPr>
        <w:t>lousy at preventing an upsurge of drug abuse</w:t>
      </w:r>
      <w:r w:rsidRPr="00E75444">
        <w:rPr>
          <w:sz w:val="16"/>
        </w:rPr>
        <w:t xml:space="preserve"> as cheap, quality-tested, easily available legal pot replaces the more expensive, unreliable, and harder-to-find material the black market offers.The </w:t>
      </w:r>
      <w:r w:rsidRPr="00E75444">
        <w:rPr>
          <w:u w:val="single"/>
        </w:rPr>
        <w:t>systems being put into place</w:t>
      </w:r>
      <w:r w:rsidRPr="00E75444">
        <w:rPr>
          <w:sz w:val="16"/>
        </w:rPr>
        <w:t xml:space="preserve"> in Washington and Colorado roughly </w:t>
      </w:r>
      <w:r w:rsidRPr="00E75444">
        <w:rPr>
          <w:u w:val="single"/>
        </w:rPr>
        <w:t>resemble those imposed on alcohol</w:t>
      </w:r>
      <w:r w:rsidRPr="00E75444">
        <w:rPr>
          <w:sz w:val="16"/>
        </w:rPr>
        <w:t xml:space="preserve"> after Prohibition ended </w:t>
      </w:r>
      <w:r w:rsidRPr="00E75444">
        <w:rPr>
          <w:u w:val="single"/>
        </w:rPr>
        <w:t>in 1933</w:t>
      </w:r>
      <w:r w:rsidRPr="00E75444">
        <w:rPr>
          <w:sz w:val="16"/>
        </w:rPr>
        <w:t xml:space="preserve">. A set of </w:t>
      </w:r>
      <w:r w:rsidRPr="00E75444">
        <w:rPr>
          <w:u w:val="single"/>
        </w:rPr>
        <w:t>competitive commercial enterprises produce the pot</w:t>
      </w:r>
      <w:r w:rsidRPr="00E75444">
        <w:rPr>
          <w:sz w:val="16"/>
        </w:rPr>
        <w:t xml:space="preserve">, and a set of competitive </w:t>
      </w:r>
      <w:r w:rsidRPr="00E75444">
        <w:rPr>
          <w:u w:val="single"/>
        </w:rPr>
        <w:t>commercial enterprises sell it</w:t>
      </w:r>
      <w:r w:rsidRPr="00E75444">
        <w:rPr>
          <w:sz w:val="16"/>
        </w:rPr>
        <w:t xml:space="preserve">, under modest regulations: a limited number of licenses, no direct sales to minors, no marketing obviously directed at minors, purity/potency testing and labeling, security rules. </w:t>
      </w:r>
      <w:r w:rsidRPr="00E75444">
        <w:rPr>
          <w:u w:val="single"/>
        </w:rPr>
        <w:t>The post-Prohibition restrictions</w:t>
      </w:r>
      <w:r w:rsidRPr="00E75444">
        <w:rPr>
          <w:sz w:val="16"/>
        </w:rPr>
        <w:t xml:space="preserve"> on alcohol worked reasonably well for a while, but </w:t>
      </w:r>
      <w:r w:rsidRPr="00E75444">
        <w:rPr>
          <w:u w:val="single"/>
        </w:rPr>
        <w:t>have been substantially undermined over the years</w:t>
      </w:r>
      <w:r w:rsidRPr="00E75444">
        <w:rPr>
          <w:sz w:val="16"/>
        </w:rPr>
        <w:t xml:space="preserve"> as the beer and liquor industries consolidated and used their economies of scale to lower production costs and their lobbying muscle </w:t>
      </w:r>
      <w:r w:rsidRPr="00E75444">
        <w:rPr>
          <w:u w:val="single"/>
        </w:rPr>
        <w:t>to loosen regulations and keep taxes low</w:t>
      </w:r>
      <w:r w:rsidRPr="00E75444">
        <w:rPr>
          <w:sz w:val="16"/>
        </w:rPr>
        <w:t xml:space="preserve"> (see Tim Heffernan, “Last Call”).</w:t>
      </w:r>
      <w:r w:rsidRPr="00E75444">
        <w:rPr>
          <w:u w:val="single"/>
        </w:rPr>
        <w:t>The same will likely happen with cannabis</w:t>
      </w:r>
      <w:r w:rsidRPr="00E75444">
        <w:rPr>
          <w:sz w:val="16"/>
        </w:rPr>
        <w:t xml:space="preserve">. </w:t>
      </w:r>
      <w:r w:rsidRPr="00E75444">
        <w:rPr>
          <w:u w:val="single"/>
        </w:rPr>
        <w:t>As more and more states begin to legalize marijuana</w:t>
      </w:r>
      <w:r w:rsidRPr="00E75444">
        <w:rPr>
          <w:sz w:val="16"/>
        </w:rPr>
        <w:t xml:space="preserve"> over the next few years, </w:t>
      </w:r>
      <w:r w:rsidRPr="00E75444">
        <w:rPr>
          <w:u w:val="single"/>
        </w:rPr>
        <w:t>the cannabis industry</w:t>
      </w:r>
      <w:r w:rsidRPr="00E75444">
        <w:rPr>
          <w:sz w:val="16"/>
        </w:rPr>
        <w:t xml:space="preserve"> will begin to get richer—and that means it </w:t>
      </w:r>
      <w:r w:rsidRPr="00E75444">
        <w:rPr>
          <w:u w:val="single"/>
        </w:rPr>
        <w:t>will start to wield considerably more political power, not only over the states but over national policy, too</w:t>
      </w:r>
      <w:r w:rsidRPr="00E75444">
        <w:rPr>
          <w:sz w:val="16"/>
        </w:rPr>
        <w:t>.</w:t>
      </w:r>
      <w:r w:rsidRPr="00E75444">
        <w:rPr>
          <w:u w:val="single"/>
        </w:rPr>
        <w:t>That’s how we could get locked into a bad system</w:t>
      </w:r>
      <w:r w:rsidRPr="00E75444">
        <w:rPr>
          <w:sz w:val="16"/>
        </w:rPr>
        <w:t xml:space="preserve"> in which </w:t>
      </w:r>
      <w:r w:rsidRPr="00E75444">
        <w:rPr>
          <w:u w:val="single"/>
        </w:rPr>
        <w:t>the primary downside of legalizing pot</w:t>
      </w:r>
      <w:r w:rsidRPr="00E75444">
        <w:rPr>
          <w:sz w:val="16"/>
        </w:rPr>
        <w:t>—increased drug abuse, especially by minors—</w:t>
      </w:r>
      <w:r w:rsidRPr="00E75444">
        <w:rPr>
          <w:u w:val="single"/>
        </w:rPr>
        <w:t>will be greater</w:t>
      </w:r>
      <w:r w:rsidRPr="00E75444">
        <w:rPr>
          <w:sz w:val="16"/>
        </w:rPr>
        <w:t xml:space="preserve"> than it needs to be, </w:t>
      </w:r>
      <w:r w:rsidRPr="00E75444">
        <w:rPr>
          <w:u w:val="single"/>
        </w:rPr>
        <w:t>and the benefits</w:t>
      </w:r>
      <w:r w:rsidRPr="00E75444">
        <w:rPr>
          <w:sz w:val="16"/>
        </w:rPr>
        <w:t xml:space="preserve">, including tax revenues, </w:t>
      </w:r>
      <w:r w:rsidRPr="00E75444">
        <w:rPr>
          <w:u w:val="single"/>
        </w:rPr>
        <w:t>smaller than they could be</w:t>
      </w:r>
      <w:r w:rsidRPr="00E75444">
        <w:rPr>
          <w:sz w:val="16"/>
        </w:rPr>
        <w:t xml:space="preserve">. It’s easy to imagine the cannabis equivalent of an Anheuser-Busch InBev peddling low-cost, high-octane cannabis in Super Bowl commercials. We can do better than that, but </w:t>
      </w:r>
      <w:r w:rsidRPr="00E75444">
        <w:rPr>
          <w:rStyle w:val="Emphasis"/>
        </w:rPr>
        <w:t>only if Congress takes action</w:t>
      </w:r>
      <w:r w:rsidRPr="00E75444">
        <w:rPr>
          <w:sz w:val="16"/>
        </w:rPr>
        <w:t>—and soon.</w:t>
      </w:r>
    </w:p>
    <w:p w14:paraId="7988155A" w14:textId="77777777" w:rsidR="00680BF1" w:rsidRPr="00E75444" w:rsidRDefault="00680BF1" w:rsidP="00680BF1">
      <w:pPr>
        <w:rPr>
          <w:sz w:val="16"/>
        </w:rPr>
      </w:pPr>
    </w:p>
    <w:p w14:paraId="74A8150E" w14:textId="3088B743" w:rsidR="00680BF1" w:rsidRPr="00E75444" w:rsidRDefault="00680BF1" w:rsidP="00680BF1">
      <w:pPr>
        <w:pStyle w:val="Heading3"/>
        <w:rPr>
          <w:rFonts w:cs="Arial"/>
        </w:rPr>
      </w:pPr>
      <w:r w:rsidRPr="00E75444">
        <w:rPr>
          <w:rFonts w:cs="Arial"/>
        </w:rPr>
        <w:t>2AC — Life Sciences I/L</w:t>
      </w:r>
    </w:p>
    <w:p w14:paraId="6F3CA18F" w14:textId="77777777" w:rsidR="00680BF1" w:rsidRPr="00E75444" w:rsidRDefault="00680BF1" w:rsidP="00680BF1">
      <w:pPr>
        <w:rPr>
          <w:sz w:val="16"/>
        </w:rPr>
      </w:pPr>
    </w:p>
    <w:p w14:paraId="040EE550" w14:textId="77777777" w:rsidR="00680BF1" w:rsidRPr="00E75444" w:rsidRDefault="00680BF1" w:rsidP="00680BF1">
      <w:pPr>
        <w:pStyle w:val="Heading4"/>
        <w:rPr>
          <w:rFonts w:cs="Arial"/>
        </w:rPr>
      </w:pPr>
      <w:r w:rsidRPr="00E75444">
        <w:rPr>
          <w:rFonts w:cs="Arial"/>
        </w:rPr>
        <w:t>Federal and State coop key to bolstering life science industry</w:t>
      </w:r>
    </w:p>
    <w:p w14:paraId="4A7FD300" w14:textId="77777777" w:rsidR="00680BF1" w:rsidRPr="00E75444" w:rsidRDefault="00680BF1" w:rsidP="00680BF1">
      <w:r w:rsidRPr="00E75444">
        <w:rPr>
          <w:b/>
          <w:bCs/>
          <w:sz w:val="26"/>
          <w:szCs w:val="26"/>
        </w:rPr>
        <w:t>Billingsley and Washko 06</w:t>
      </w:r>
      <w:r w:rsidRPr="00E75444">
        <w:rPr>
          <w:b/>
          <w:bCs/>
        </w:rPr>
        <w:t xml:space="preserve"> </w:t>
      </w:r>
      <w:r w:rsidRPr="00E75444">
        <w:t>Melvin L. Billingsley and Michele M. Washko ,Scientist Magazine®, 10-31-2006, "The New Federalism in Life Sciences Policy," https://www.the-scientist.com/white-paper/the-new-federalism-in-life-sciences-policy-47067</w:t>
      </w:r>
    </w:p>
    <w:p w14:paraId="24CE95E5" w14:textId="77777777" w:rsidR="00680BF1" w:rsidRPr="00E75444" w:rsidRDefault="00680BF1" w:rsidP="00680BF1">
      <w:pPr>
        <w:rPr>
          <w:rStyle w:val="StyleUnderline"/>
        </w:rPr>
      </w:pPr>
      <w:r w:rsidRPr="00E75444">
        <w:rPr>
          <w:sz w:val="16"/>
        </w:rPr>
        <w:t xml:space="preserve">Lately, individual states have become more interested in the ramifications of life sciences research and more assertive in forming policies that affect it (see "The State of Science Funding," The Scientist, March 2006). </w:t>
      </w:r>
      <w:r w:rsidRPr="00E75444">
        <w:rPr>
          <w:u w:val="single"/>
        </w:rPr>
        <w:t>Both large and small states are now spending billions of dollars to support bioscience research and infrastructure</w:t>
      </w:r>
      <w:r w:rsidRPr="00E75444">
        <w:rPr>
          <w:sz w:val="16"/>
        </w:rPr>
        <w:t xml:space="preserve"> (for examples, see www.battelle.org/news/06/default.stm). This "new federalism" in life sciences policy is </w:t>
      </w:r>
      <w:r w:rsidRPr="00E75444">
        <w:rPr>
          <w:u w:val="single"/>
        </w:rPr>
        <w:t>directly linked to the combination of powerful economic incentives, and slowed or stalled federal initiatives related to healthcare and funding for R&amp;D. Clearly</w:t>
      </w:r>
      <w:r w:rsidRPr="00E75444">
        <w:rPr>
          <w:rStyle w:val="Emphasis"/>
        </w:rPr>
        <w:t>, state and federal governments must work together</w:t>
      </w:r>
      <w:r w:rsidRPr="00E75444">
        <w:rPr>
          <w:u w:val="single"/>
        </w:rPr>
        <w:t xml:space="preserve"> to develop coherent policies that simultaneously use scarce funding resources wisely, promote better health outcomes, and encourage economic development.</w:t>
      </w:r>
      <w:r w:rsidRPr="00E75444">
        <w:rPr>
          <w:sz w:val="16"/>
        </w:rPr>
        <w:t xml:space="preserve"> Here's how: Encourage understanding of the relationship between direct funding for basic research and the need for infrastructure. </w:t>
      </w:r>
      <w:r w:rsidRPr="00E75444">
        <w:rPr>
          <w:u w:val="single"/>
        </w:rPr>
        <w:t>Research infrastructure has long been supported by a combination of federal, state, local, and private concerns. However, conflict between state and federal governments may be on the rise</w:t>
      </w:r>
      <w:r w:rsidRPr="00E75444">
        <w:rPr>
          <w:sz w:val="16"/>
        </w:rPr>
        <w:t xml:space="preserve"> as states begin to compete for life sciences talent and firms. Relocations are often used as examples of successful economic development policies, yet the economic and tax-based incentives that are used to attract companies and promote growth in various regions are beginning to face legal challenges. Further, </w:t>
      </w:r>
      <w:r w:rsidRPr="00E75444">
        <w:rPr>
          <w:u w:val="single"/>
        </w:rPr>
        <w:t>some proponents of infrastructure development fail to recognize that robust funding for basic research is critical to the success of such investments; without reliable, long-term funding, the infrastructure's potential will never be realized.</w:t>
      </w:r>
      <w:r w:rsidRPr="00E75444">
        <w:rPr>
          <w:sz w:val="16"/>
        </w:rPr>
        <w:t xml:space="preserve"> Florida has embarked on an ambitious $1 billion plan to attract divisions of major research institutes (Scripps Research Institute, Torrey Pines Institute for Molecular Studies, Burnham Institute) to the state by offering affordable land and incentives for infrastructure. Florida has neither a strong academic nor industry biotechnology research infrastructure; its controversial strategy is based on the premise that relocation will jump-start the research base, rather than the converse in which a strong research base leads to a robust biotechnology cluster (San Diego, Philadelphia, San Francisco, Boston). Successful programs such as the Accelerator Corporation in Seattle have used new infrastructure to promote partnerships with institutes, startup companies, venture capital groups, and business support services. Recognize that successful technology transfer does not necessarily translate into immediate regional economic gain. </w:t>
      </w:r>
      <w:r w:rsidRPr="00E75444">
        <w:rPr>
          <w:u w:val="single"/>
        </w:rPr>
        <w:t>Underpinning many state life sciences policies are four key assumptions: 1) a direct linear relationship exists between research capacity and commercialization; 2) states can, and should, fund research that the federal government finds unpalatable; 3) technology transfer can be made more efficient, and 4) states that encourage transfer of technologies from home institutions will realize direct economic gain.</w:t>
      </w:r>
      <w:r w:rsidRPr="00E75444">
        <w:rPr>
          <w:sz w:val="16"/>
        </w:rPr>
        <w:t xml:space="preserve"> These assumptions are at best only partially true, particularly in a global economy. Even among states that attract the largest shares of research funding, commercialization success is variable</w:t>
      </w:r>
      <w:r w:rsidRPr="00E75444">
        <w:rPr>
          <w:u w:val="single"/>
        </w:rPr>
        <w:t xml:space="preserve">. A recent report from the Milken Institute analyzing university biotechnology transfer and commercialization found that successful commercial activity requires effective tech transfer, a culture of entrepreneurship, and appropriate venture capital. </w:t>
      </w:r>
      <w:r w:rsidRPr="00E75444">
        <w:rPr>
          <w:sz w:val="16"/>
        </w:rPr>
        <w:t xml:space="preserve">The top five universities using this index (Massachusetts Institute of Technology, the University of California system, California Institute of Technology, Stanford University, and the University of Florida) all have robust or rapidly growing venture capital communities. Although the University of North Carolina ranked 25th, it is part of the strong commercial culture in Research Triangle. Continue cooperative workforce development efforts between state and Federal governments at all levels. </w:t>
      </w:r>
      <w:r w:rsidRPr="00E75444">
        <w:rPr>
          <w:u w:val="single"/>
        </w:rPr>
        <w:t>A robust life science sector requires a continuum of employees, ranging from technicians through senior management. State and federal policies are more often aligned than not on this point, but both sides would benefit from cultivating a deeper understanding of how federal funding influences the development and movement of top scientists, and from greater recognition of the role business management talent plays in the success of emerging companies.</w:t>
      </w:r>
      <w:r w:rsidRPr="00E75444">
        <w:rPr>
          <w:sz w:val="16"/>
        </w:rPr>
        <w:t xml:space="preserve"> With the </w:t>
      </w:r>
      <w:r w:rsidRPr="00E75444">
        <w:rPr>
          <w:u w:val="single"/>
        </w:rPr>
        <w:t>National Institutes of Health and the National Science Foundation providing the majority of training grants</w:t>
      </w:r>
      <w:r w:rsidRPr="00E75444">
        <w:rPr>
          <w:rStyle w:val="Emphasis"/>
        </w:rPr>
        <w:t>, federal policy has a significant impact</w:t>
      </w:r>
      <w:r w:rsidRPr="00E75444">
        <w:rPr>
          <w:u w:val="single"/>
        </w:rPr>
        <w:t xml:space="preserve"> on what students study and where. Federal policies also indirectly affect the movement of more senior talen</w:t>
      </w:r>
      <w:r w:rsidRPr="00E75444">
        <w:rPr>
          <w:sz w:val="16"/>
        </w:rPr>
        <w:t xml:space="preserve">t, usually by creating new centers that, in turn, attract top-tier talent. States have moved to more directly influence the movement of top-tier funded scientists through "eminent scholars and stars" programs such as the Georgia Research Alliance. These programs can have significant local impact, but proponents should recognize that they might not necessarily translate into commercial activity. Beyond the desire to attract and train senior scientists is the need to manage talent. Recognizing this, states have responded with executive-in-residence programs, combined MBA/PhD programs, accelerator programs, and the like. State governments are in a better position to provide support for novel programs focused on development of scientific and management talent; they can leverage federal support for doctoral or postdoctoral training with tuition remission programs for students taking MBA or related management classes. Moreover, considerable state-driven activity promotes workforce development at the technician level; often, these programs are fed by, and/or developed in cooperation with, federal Department of Labor programs designed to retrain and retool workers from waning, legacy industries. Future programs should focus on technical workforce development starting as early as high school, since workforce retraining of legacy workers may not be as effective. States should seek to establish vehicles for the independent vetting and funding of companies at their earliest and most vulnerable stages. The venture capital and overall business climates are of critical importance to life sciences startups. </w:t>
      </w:r>
      <w:r w:rsidRPr="00E75444">
        <w:rPr>
          <w:u w:val="single"/>
        </w:rPr>
        <w:t>States must ensure that incentive programs complement federal R&amp;D expenditures and align with federal tax policies.</w:t>
      </w:r>
      <w:r w:rsidRPr="00E75444">
        <w:rPr>
          <w:sz w:val="16"/>
        </w:rPr>
        <w:t xml:space="preserve"> For example, several states have adopted matching programs for Small Business and Innovative Research (SBIR) grants, while others have leveraged state funding for larger federal initiatives. From a tax policy standpoint, states can have tradable R&amp;D tax credits and tradable NOL (net operating loss) carry-forward features. State policies less easily influence private equity markets, as the venture community is sensitive to a wide range of factors, including venture economics, geography, industry sector, and stage of business development. Still, many states are taking novel approaches to enhance the attraction of venture capital. In Pennsylvania, the Life Sciences Greenhouse program and Health Venture Account Program are highly effective at focusing seed and venture capital along with business services to promote commercialization. More states should consider using a portion of their funds from tobacco suit settlements to catalyze research commercialization, as these independent organizations have the talent to vet commercialization in their respective states. Some, like Maryland, have direct state venture funds, which generate direct as well as indirect returns (from successful companies providing tax revenues). A potential downside to such funds is the need for annual appropriations, which are often affected by political and budget pressures. </w:t>
      </w:r>
      <w:r w:rsidRPr="00E75444">
        <w:rPr>
          <w:u w:val="single"/>
        </w:rPr>
        <w:t>Federal policies generally do not govern where venture funds invest or reside, but recent federal policy has restricted SBIR funding from startups whose equity is held 51% or greater by venture funds. This policy is at odds with state programs that are trying to enhance the success rates of SBIR funding and to attract venture funds. Several federal legislative initiatives are currently in debate to address this issue.</w:t>
      </w:r>
      <w:r w:rsidRPr="00E75444">
        <w:rPr>
          <w:sz w:val="16"/>
        </w:rPr>
        <w:t xml:space="preserve"> The best solution is to allow venture-backed funds that meet the other criteria for SBIR and STTR (small business technology transfer) programs to compete for these important nondilutive grants; this requires a legislative fix at the federal level and is crucial for developing life sciences companies. A final approach to capital formation used by states is via bonding. Such bonding can be linked to the general good faith and credit of a state (e.g., California Stem Cell Initiative) or to some form of annualized income stream. However, reliance on one technology, regardless of how promising at the research stage, may not translate into commercial success and economic returns. A broad portfolio of research and commercialization activities is a better way to approach this. States should form, at a high level of responsibility, a science advisory board to help sort through some of the major issues in state policy and actively foster relationships at the federal level. A few models for the harmonization of federal and state goals do exist. They include PharmaStart (California), the Critical Path program (Arizona), Life Science Greenhouses (Pennsylvania), Edison Partners (Ohio), and Tedco (Maryland). None of these models can do everything necessary to mitigate the need to balance research and health concerns with economic development issues</w:t>
      </w:r>
      <w:r w:rsidRPr="00E75444">
        <w:rPr>
          <w:u w:val="single"/>
        </w:rPr>
        <w:t>. Individual states cannot duplicate the breadth and depth of policy initiatives of national agencies such as the NIH, NSF, Centers for Medicare and Medicaid Services, and the Food and Drug Administration,</w:t>
      </w:r>
      <w:r w:rsidRPr="00E75444">
        <w:rPr>
          <w:sz w:val="16"/>
        </w:rPr>
        <w:t xml:space="preserve"> nor should they try. </w:t>
      </w:r>
      <w:r w:rsidRPr="00E75444">
        <w:rPr>
          <w:u w:val="single"/>
        </w:rPr>
        <w:t>They should</w:t>
      </w:r>
      <w:r w:rsidRPr="00E75444">
        <w:rPr>
          <w:sz w:val="16"/>
        </w:rPr>
        <w:t xml:space="preserve">, however, create a mechanism for senior-level input at the cabinet or gubernatorial level from objective, knowledgeable scientific advisors, and </w:t>
      </w:r>
      <w:r w:rsidRPr="00E75444">
        <w:rPr>
          <w:u w:val="single"/>
        </w:rPr>
        <w:t xml:space="preserve">pursue partnerships with federal agencies as they forge ahead. </w:t>
      </w:r>
    </w:p>
    <w:p w14:paraId="24594570" w14:textId="77777777" w:rsidR="00680BF1" w:rsidRPr="00E75444" w:rsidRDefault="00680BF1" w:rsidP="00680BF1">
      <w:pPr>
        <w:pStyle w:val="Heading4"/>
        <w:rPr>
          <w:rFonts w:cs="Arial"/>
        </w:rPr>
      </w:pPr>
      <w:r w:rsidRPr="00E75444">
        <w:rPr>
          <w:rFonts w:cs="Arial"/>
        </w:rPr>
        <w:t>Life Sciences key to preventing extinction—Covid proves</w:t>
      </w:r>
    </w:p>
    <w:p w14:paraId="0FC9ABF6" w14:textId="77777777" w:rsidR="00680BF1" w:rsidRPr="00E75444" w:rsidRDefault="00680BF1" w:rsidP="00680BF1">
      <w:r w:rsidRPr="00E75444">
        <w:rPr>
          <w:b/>
          <w:bCs/>
          <w:sz w:val="26"/>
          <w:szCs w:val="26"/>
        </w:rPr>
        <w:t>Lohr 20</w:t>
      </w:r>
      <w:r w:rsidRPr="00E75444">
        <w:t xml:space="preserve"> Adam Lohr, 4-1-2020, "Coronavirus pandemic highlights importance of life sciences industry," Real Economy Blog, https://realeconomy.rsmus.com/coronavirus-pandemic-highlights-importance-of-life-sciences-industry/</w:t>
      </w:r>
    </w:p>
    <w:p w14:paraId="46D6C0C7" w14:textId="77777777" w:rsidR="00680BF1" w:rsidRPr="00E75444" w:rsidRDefault="00680BF1" w:rsidP="00680BF1">
      <w:pPr>
        <w:rPr>
          <w:sz w:val="16"/>
        </w:rPr>
      </w:pPr>
      <w:r w:rsidRPr="00E75444">
        <w:rPr>
          <w:rStyle w:val="StyleUnderline"/>
        </w:rPr>
        <w:t>While the coronavirus pandemic has slowed growth in the life sciences sector this year, it has also highlighted the importance of the biotech and pharmaceutical industries as the whole world battles the COVID-19 disease and its impacts</w:t>
      </w:r>
      <w:r w:rsidRPr="00E75444">
        <w:rPr>
          <w:sz w:val="16"/>
        </w:rPr>
        <w:t xml:space="preserve">. This industry focus could have a lasting impact in shifting consumer and policymaker perspectives about these sectors in a positive direction. </w:t>
      </w:r>
      <w:r w:rsidRPr="00E75444">
        <w:rPr>
          <w:u w:val="single"/>
        </w:rPr>
        <w:t>Advances in analysis technology and gene sequencing allowed the coronavirus genome to be sequenced in less than a month after the first case was reported. Chinese scientists immediately made the decoded genome public, and researchers around the globe are researching new therapies and novel ways to apply existing drugs to combat the disease. Understanding the genome of the virus allows health systems to quickly compare samples from potentially infected individuals</w:t>
      </w:r>
      <w:r w:rsidRPr="00E75444">
        <w:rPr>
          <w:sz w:val="16"/>
        </w:rPr>
        <w:t xml:space="preserve"> and the source sequence (2019-nCoV), </w:t>
      </w:r>
      <w:r w:rsidRPr="00E75444">
        <w:rPr>
          <w:u w:val="single"/>
        </w:rPr>
        <w:t>and determine if the virus is present</w:t>
      </w:r>
      <w:r w:rsidRPr="00E75444">
        <w:rPr>
          <w:sz w:val="16"/>
        </w:rPr>
        <w:t xml:space="preserve">, spreading or mutating. That also gives researchers a faster path to identify potential treatments or develop a vaccine by understanding the genetic variations and similarities with other known diseases and proteins. </w:t>
      </w:r>
      <w:r w:rsidRPr="00E75444">
        <w:rPr>
          <w:u w:val="single"/>
        </w:rPr>
        <w:t xml:space="preserve">The growth in the biopharma industry and greater accessibility to advanced research techniques have also allowed for </w:t>
      </w:r>
      <w:r w:rsidRPr="00E75444">
        <w:rPr>
          <w:sz w:val="16"/>
        </w:rPr>
        <w:t xml:space="preserve">a large number of organizations, from private to public to academic, to work on a vaccine at the same time. </w:t>
      </w:r>
      <w:r w:rsidRPr="00E75444">
        <w:rPr>
          <w:u w:val="single"/>
        </w:rPr>
        <w:t>More than 30 established companies</w:t>
      </w:r>
      <w:r w:rsidRPr="00E75444">
        <w:rPr>
          <w:sz w:val="16"/>
        </w:rPr>
        <w:t xml:space="preserve">, including Inovio Pharmaceuticals, Moderna, CytoDyn and Novavax, </w:t>
      </w:r>
      <w:r w:rsidRPr="00E75444">
        <w:rPr>
          <w:u w:val="single"/>
        </w:rPr>
        <w:t>are working to develop a treatment or vaccine for the virus</w:t>
      </w:r>
      <w:r w:rsidRPr="00E75444">
        <w:rPr>
          <w:sz w:val="16"/>
        </w:rPr>
        <w:t xml:space="preserve">. These companies, and the biotechnology sector in general, saw a positive reaction from the markets on the advances in their research and capabilities. During the coronavirus pandemic there has been much more frequent discussion in the media and among politicians about the emerging science and breakthrough medical technologies that are being used to combat the disease. </w:t>
      </w:r>
      <w:r w:rsidRPr="00E75444">
        <w:rPr>
          <w:u w:val="single"/>
        </w:rPr>
        <w:t>We expect this to result in a broader public understanding of what the life science ecosystem is capable of creating and the value it can bring to the modern economy.</w:t>
      </w:r>
      <w:r w:rsidRPr="00E75444">
        <w:rPr>
          <w:sz w:val="16"/>
        </w:rPr>
        <w:t xml:space="preserve"> This may lead to support for further investment into </w:t>
      </w:r>
      <w:r w:rsidRPr="00E75444">
        <w:rPr>
          <w:u w:val="single"/>
        </w:rPr>
        <w:t>research institutions and biopharma startups,</w:t>
      </w:r>
      <w:r w:rsidRPr="00E75444">
        <w:rPr>
          <w:sz w:val="16"/>
        </w:rPr>
        <w:t xml:space="preserve"> which </w:t>
      </w:r>
      <w:r w:rsidRPr="00E75444">
        <w:rPr>
          <w:u w:val="single"/>
        </w:rPr>
        <w:t>are responsible for developing the majority of new drugs and therapies</w:t>
      </w:r>
      <w:r w:rsidRPr="00E75444">
        <w:rPr>
          <w:sz w:val="16"/>
        </w:rPr>
        <w:t xml:space="preserve">. Additionally, if the electorate is better able to understand and engage with the life sciences ecosystem, it will encourage more meaningful conversations regarding drug pricing and health care reform, support for STEM education, and strengthening of our health care supply chains. A major reason for the offshoring of pharmaceutical and medical device manufacturing is to manage costs and improve corporate margins. Theoretically, this aids in the suppression of even greater increases in drug pricing, which rise by an average of 5% to 10% a year. Drugmakers typically increase prices at the start of the year and at midyear, and 2020 was no exception. According to an analysis from Rx Savings Solutions, a firm that tracks drug prices, more than 60 drug makers raised prices on Jan. 1. Pfizer alone increased prices by at least 9% on more than 40 therapies. In addition to growing public frustration and the potential push to repatriate supply chains and congressional consideration of a Medicare Part D overhaul, the Trump administration is pushing for the repeal of the Affordable Care Act. Policy platforms from other presidential hopefuls have been another factor making drug pricing reform a theme this year. While there are many “what-ifs” when it comes to drug pricing and broader health care reform, there are several policy considerations that have gained traction at the outset of 2020. Policies in play According to U.S. Health Resources and Services Administration data, the federal drug pricing program – called the 340B program – that allows safety net hospitals to obtain discounts up to 50% on some drugs and therapies saw sales reach $24 billion in 2018. And while this has been a hot topic in previous years, current economic volatility and a divided Congress appear to be focusing on other health policy issues in this election year. House Speaker Nancy Pelosi’s proposed drug pricing bill contains several measures that are likely to be rejected by the Senate, but a restructured Part D benefit has received bipartisan support. Under a revised Senate Finance Committee bill, drugmakers would be held to inflation-pegged rebates to Medicare and new exposure in the Part D program’s coverage and catastrophic phases. Generic approvals primed for accelerations Since his election, Trump has made faster FDA approval of generic and biosimilar drugs a priority, even going as far as creating a special task force to streamline the process. The FDA’s efforts have in fact accelerated, and the agency has been setting records for new generic approvals. The approval of generics is widely viewed as a critical step in controlling rising drug prices by increasing completion and providing the public with a wider array of choices. But these efforts are often hampered because of patent evergreening and marketing exclusivity strategies employed by the drugmakers. </w:t>
      </w:r>
      <w:r w:rsidRPr="00E75444">
        <w:rPr>
          <w:u w:val="single"/>
        </w:rPr>
        <w:t>While critics may cite the lack of new drug applications as a sign that rising drug prices are not resulting in innovation and further research and development efforts by drug makers, there is no doubt that the life sciences industry has made some of the greatest technological leaps forward in the past decade. The majority of this innovation is created by startups and middle market companies that are focused on science and bringing a greater quality of life to the public</w:t>
      </w:r>
      <w:r w:rsidRPr="00E75444">
        <w:rPr>
          <w:sz w:val="16"/>
        </w:rPr>
        <w:t xml:space="preserve">. That is why it is </w:t>
      </w:r>
      <w:r w:rsidRPr="00E75444">
        <w:rPr>
          <w:u w:val="single"/>
        </w:rPr>
        <w:t>increasingly critical for these companies look ahead to the challenges of labor, financing models, pricing strategies and exit planning</w:t>
      </w:r>
      <w:r w:rsidRPr="00E75444">
        <w:rPr>
          <w:sz w:val="16"/>
        </w:rPr>
        <w:t xml:space="preserve"> so they can execute on the science and continue to move the ecosystem forward. As the coronavirus affects citizens, markets and governments across the world, now is the time for the life science industry to prove its value. </w:t>
      </w:r>
    </w:p>
    <w:p w14:paraId="37AE65EA" w14:textId="77777777" w:rsidR="00680BF1" w:rsidRPr="00E75444" w:rsidRDefault="00680BF1" w:rsidP="00680BF1"/>
    <w:p w14:paraId="388890C2" w14:textId="77777777" w:rsidR="00680BF1" w:rsidRPr="00E75444" w:rsidRDefault="00680BF1" w:rsidP="00680BF1"/>
    <w:p w14:paraId="6A2638A4" w14:textId="77777777" w:rsidR="00680BF1" w:rsidRPr="00E75444" w:rsidRDefault="00680BF1" w:rsidP="00680BF1"/>
    <w:p w14:paraId="5757E76F" w14:textId="57E06255" w:rsidR="00680BF1" w:rsidRPr="00E75444" w:rsidRDefault="00680BF1" w:rsidP="00680BF1">
      <w:pPr>
        <w:pStyle w:val="Heading3"/>
        <w:rPr>
          <w:rFonts w:cs="Arial"/>
        </w:rPr>
      </w:pPr>
      <w:r w:rsidRPr="00E75444">
        <w:rPr>
          <w:rFonts w:cs="Arial"/>
        </w:rPr>
        <w:t>2AC — Cyber I/L</w:t>
      </w:r>
    </w:p>
    <w:p w14:paraId="625670D4" w14:textId="77777777" w:rsidR="00680BF1" w:rsidRPr="00E75444" w:rsidRDefault="00680BF1" w:rsidP="00680BF1">
      <w:pPr>
        <w:pStyle w:val="Heading4"/>
        <w:rPr>
          <w:rFonts w:cs="Arial"/>
        </w:rPr>
      </w:pPr>
      <w:r w:rsidRPr="00E75444">
        <w:rPr>
          <w:rFonts w:cs="Arial"/>
        </w:rPr>
        <w:t>Cyberattacks on nuclear weapons systems escalate to nuc war —improving the cyber workforce is key and states can’t solve</w:t>
      </w:r>
    </w:p>
    <w:p w14:paraId="29335740" w14:textId="77777777" w:rsidR="00680BF1" w:rsidRPr="00E75444" w:rsidRDefault="00680BF1" w:rsidP="00680BF1">
      <w:r w:rsidRPr="00E75444">
        <w:rPr>
          <w:b/>
        </w:rPr>
        <w:t>Farmer 18</w:t>
      </w:r>
      <w:r w:rsidRPr="00E75444">
        <w:t xml:space="preserve"> (Ben Farmer, defense correspondent, The Telegraph, 1/11/18, “Cyber attacks on nuclear arsenals ‘could lead to inadvertent launches,’ think tank warns,” https://www.telegraph.co.uk/news/2018/01/11/cyber-attacks-nuclear-arsenals-could-lead-inadvertent-launches/)</w:t>
      </w:r>
    </w:p>
    <w:p w14:paraId="31A6EABF" w14:textId="77777777" w:rsidR="00680BF1" w:rsidRPr="00E75444" w:rsidRDefault="00680BF1" w:rsidP="00680BF1">
      <w:pPr>
        <w:pStyle w:val="BodyText"/>
        <w:rPr>
          <w:rFonts w:cs="Arial"/>
          <w:sz w:val="14"/>
        </w:rPr>
      </w:pPr>
      <w:r w:rsidRPr="00E75444">
        <w:rPr>
          <w:rFonts w:cs="Arial"/>
          <w:u w:val="single"/>
        </w:rPr>
        <w:t>Nuclear weapons systems are increasingly at threat from cyber attacks that could sabotage controls and even lead to inadvertent launches</w:t>
      </w:r>
      <w:r w:rsidRPr="00E75444">
        <w:rPr>
          <w:rFonts w:cs="Arial"/>
          <w:sz w:val="14"/>
        </w:rPr>
        <w:t xml:space="preserve">, a think tank paper warns. </w:t>
      </w:r>
      <w:r w:rsidRPr="00E75444">
        <w:rPr>
          <w:rFonts w:cs="Arial"/>
          <w:u w:val="single"/>
        </w:rPr>
        <w:t>The likelihood of attempted hacking attacks is “relatively high and increasing</w:t>
      </w:r>
      <w:r w:rsidRPr="00E75444">
        <w:rPr>
          <w:rFonts w:cs="Arial"/>
          <w:sz w:val="14"/>
        </w:rPr>
        <w:t xml:space="preserve">”, but has received “scant attention”. </w:t>
      </w:r>
      <w:hyperlink r:id="rId72">
        <w:r w:rsidRPr="00E75444">
          <w:rPr>
            <w:rFonts w:cs="Arial"/>
            <w:sz w:val="14"/>
          </w:rPr>
          <w:t>The paper from Chatham House</w:t>
        </w:r>
      </w:hyperlink>
      <w:r w:rsidRPr="00E75444">
        <w:rPr>
          <w:rFonts w:cs="Arial"/>
          <w:sz w:val="14"/>
        </w:rPr>
        <w:t>, the Royal Institute of International Affairs, says: “</w:t>
      </w:r>
      <w:r w:rsidRPr="00E75444">
        <w:rPr>
          <w:rFonts w:cs="Arial"/>
          <w:u w:val="single"/>
        </w:rPr>
        <w:t>The potential impacts of a cyber attack on nuclear weapons systems are enormous.</w:t>
      </w:r>
      <w:r w:rsidRPr="00E75444">
        <w:rPr>
          <w:rFonts w:cs="Arial"/>
          <w:sz w:val="14"/>
        </w:rPr>
        <w:t xml:space="preserve">” Nuclear weapons systems were first developed when computers were in their infancy and little consideration was given to cyber vulnerabilities, the authors warn. </w:t>
      </w:r>
      <w:r w:rsidRPr="00E75444">
        <w:rPr>
          <w:rFonts w:cs="Arial"/>
          <w:u w:val="single"/>
        </w:rPr>
        <w:t>There are “a number of vulnerabilities and pathways through which a malicious actor may infiltrate a nuclear weapons system without a state’s knowledge</w:t>
      </w:r>
      <w:r w:rsidRPr="00E75444">
        <w:rPr>
          <w:rFonts w:cs="Arial"/>
          <w:sz w:val="14"/>
        </w:rPr>
        <w:t xml:space="preserve">”. At worst, </w:t>
      </w:r>
      <w:r w:rsidRPr="00E75444">
        <w:rPr>
          <w:rFonts w:cs="Arial"/>
          <w:u w:val="single"/>
        </w:rPr>
        <w:t>cyber attacks could lead to deliberate misinformation and the inadvertent launch of nuclear weapons.</w:t>
      </w:r>
      <w:r w:rsidRPr="00E75444">
        <w:rPr>
          <w:rFonts w:cs="Arial"/>
          <w:sz w:val="14"/>
        </w:rPr>
        <w:t xml:space="preserve"> Chatham House paper Widespread reliance on digital systems in the military means communications between commanders, positioning data, and the supply and logistics chain could all be vulnerable. The authors, Dr Beyza Unal and Dr Patricia Lewis, warn </w:t>
      </w:r>
      <w:r w:rsidRPr="00E75444">
        <w:rPr>
          <w:rFonts w:cs="Arial"/>
          <w:u w:val="single"/>
        </w:rPr>
        <w:t>attackers could manipulate, jam, or “spoof” data, leaving commanders unable to trust their systems and undermining confidence in the nuclear deterrent. “During peacetime, offensive cyber activities would create a dilemma for a state as it may not know whether its systems have been the subject of a cyber attack. “This unknown could have implications for military decision-making, particularly for decisions affecting nuclear weapons deterrence policies</w:t>
      </w:r>
      <w:r w:rsidRPr="00E75444">
        <w:rPr>
          <w:rFonts w:cs="Arial"/>
          <w:sz w:val="14"/>
        </w:rPr>
        <w:t xml:space="preserve">. Digital technology is widely used in nuclear command, control and communication systems “At times of heightened tension, </w:t>
      </w:r>
      <w:r w:rsidRPr="00E75444">
        <w:rPr>
          <w:rFonts w:cs="Arial"/>
          <w:u w:val="single"/>
        </w:rPr>
        <w:t>cyber attacks on nuclear weapons systems could cause an escalation, which results in their use. Inadvertent nuclear launches could stem from an unwitting reliance on false information and data.</w:t>
      </w:r>
      <w:r w:rsidRPr="00E75444">
        <w:rPr>
          <w:rFonts w:cs="Arial"/>
          <w:sz w:val="14"/>
        </w:rPr>
        <w:t xml:space="preserve"> Moreover, a system that is compromised cannot be trusted in decision-making</w:t>
      </w:r>
      <w:r w:rsidRPr="00E75444">
        <w:rPr>
          <w:rFonts w:cs="Arial"/>
          <w:u w:val="single"/>
        </w:rPr>
        <w:t>.” As well as threats from hostile states, there is also risk from highly skilled criminal gangs, acting on their own, or selling their cyber abilities to terrorists</w:t>
      </w:r>
      <w:r w:rsidRPr="00E75444">
        <w:rPr>
          <w:rFonts w:cs="Arial"/>
          <w:sz w:val="14"/>
        </w:rPr>
        <w:t xml:space="preserve">. The report says many of the vulnerabilities in nuclear weapons systems have been in place for some time, but they have been made worse by new technology. The report concludes: “At best, cyber insecurity in nuclear weapons systems is likely to undermine trust and confidence in military capabilities and in the nuclear weapons infrastructure. At worst, cyber attacks could lead to deliberate misinformation and the inadvertent launch of nuclear weapons. </w:t>
      </w:r>
      <w:hyperlink r:id="rId73">
        <w:r w:rsidRPr="00E75444">
          <w:rPr>
            <w:rFonts w:cs="Arial"/>
            <w:sz w:val="14"/>
          </w:rPr>
          <w:t>Britain announced in 2016 that its own Trident nuclear deterrent would be updated to protect it from cyber attack.</w:t>
        </w:r>
      </w:hyperlink>
      <w:r w:rsidRPr="00E75444">
        <w:rPr>
          <w:rFonts w:cs="Arial"/>
          <w:sz w:val="14"/>
        </w:rPr>
        <w:t xml:space="preserve"> Software in the nuclear missile system was being upgraded after defence officials admitted there was “legitimate concern” about threats from cyber hackers. One cyber expert at the time suggested potential weak spots could be apparent when Britain’s nuclear deterrent submarines came in to port to receive upgrades and maintenance. Malicious programs to sabotage or damage the deterrent could also be secretly hidden in nuclear systems when new parts are being designed and made. The Chatham House </w:t>
      </w:r>
      <w:r w:rsidRPr="00E75444">
        <w:rPr>
          <w:rFonts w:cs="Arial"/>
          <w:u w:val="single"/>
        </w:rPr>
        <w:t>authors call for urgent attention on increasing cyber security, but admit that states are unlikely to publicly talk about the issue.</w:t>
      </w:r>
      <w:r w:rsidRPr="00E75444">
        <w:rPr>
          <w:rFonts w:cs="Arial"/>
          <w:sz w:val="14"/>
        </w:rPr>
        <w:t xml:space="preserve"> When the Trident upgrade was disclosed in 2016, the Ministry of Defence in 2016 would only say that "the deterrent remains safe and secure”. The authors called for more transparency, arguing that “it is the public that will pay the ultimate price for complacency regarding cybersecurity of nuclear weapons systems.”</w:t>
      </w:r>
    </w:p>
    <w:p w14:paraId="6B887993" w14:textId="77777777" w:rsidR="00680BF1" w:rsidRPr="00E75444" w:rsidRDefault="00680BF1" w:rsidP="00680BF1">
      <w:pPr>
        <w:pStyle w:val="Heading4"/>
        <w:rPr>
          <w:rFonts w:cs="Arial"/>
        </w:rPr>
      </w:pPr>
      <w:r w:rsidRPr="00E75444">
        <w:rPr>
          <w:rFonts w:cs="Arial"/>
        </w:rPr>
        <w:t xml:space="preserve">The risk of cyberattacks is systematically increasing---AND---the 2018 NPR </w:t>
      </w:r>
      <w:r w:rsidRPr="00E75444">
        <w:rPr>
          <w:rFonts w:cs="Arial"/>
          <w:i/>
          <w:u w:val="single"/>
        </w:rPr>
        <w:t>doesn’t</w:t>
      </w:r>
      <w:r w:rsidRPr="00E75444">
        <w:rPr>
          <w:rFonts w:cs="Arial"/>
        </w:rPr>
        <w:t xml:space="preserve"> rule out nuclear retaliation.</w:t>
      </w:r>
    </w:p>
    <w:p w14:paraId="6DACF496" w14:textId="77777777" w:rsidR="00680BF1" w:rsidRPr="00E75444" w:rsidRDefault="00680BF1" w:rsidP="00680BF1">
      <w:r w:rsidRPr="00E75444">
        <w:rPr>
          <w:rStyle w:val="Style13ptBold"/>
        </w:rPr>
        <w:t>Klare 18</w:t>
      </w:r>
      <w:r w:rsidRPr="00E75444">
        <w:t xml:space="preserve"> (Michael T. Klare, professor emeritus of peace and world security studies at Hampshire College and senior visiting fellow at the Arms Control Association, December 2018. “The Challenges of Emerging Technologies.” https://www.armscontrol.org/act/2018-12/features/challenges-emerging-technologies)</w:t>
      </w:r>
    </w:p>
    <w:p w14:paraId="1F3005D2" w14:textId="77777777" w:rsidR="00680BF1" w:rsidRPr="00E75444" w:rsidRDefault="00680BF1" w:rsidP="00680BF1">
      <w:pPr>
        <w:rPr>
          <w:rStyle w:val="StyleUnderline"/>
        </w:rPr>
      </w:pPr>
      <w:r w:rsidRPr="00E75444">
        <w:rPr>
          <w:sz w:val="16"/>
        </w:rPr>
        <w:t xml:space="preserve">Secure operations in cyberspace, the global web of information streams tied to the internet, has become essential for the continued functioning of the international economy and much else besides. An extraordinary tool for many purposes, the internet is also vulnerable to attack by hostile intruders, whether to spread misinformation, disrupt vital infrastructure, or steal valuable data. Most of those malicious activities are conducted by individuals or groups of individuals seeking to enrich themselves or sway public opinion. </w:t>
      </w:r>
      <w:r w:rsidRPr="00E75444">
        <w:rPr>
          <w:rStyle w:val="StyleUnderline"/>
        </w:rPr>
        <w:t xml:space="preserve">It is </w:t>
      </w:r>
      <w:r w:rsidRPr="00E75444">
        <w:rPr>
          <w:rStyle w:val="StyleUnderline"/>
          <w:highlight w:val="green"/>
        </w:rPr>
        <w:t>increasingly</w:t>
      </w:r>
      <w:r w:rsidRPr="00E75444">
        <w:rPr>
          <w:rStyle w:val="StyleUnderline"/>
        </w:rPr>
        <w:t xml:space="preserve"> evident, however, that </w:t>
      </w:r>
      <w:r w:rsidRPr="00E75444">
        <w:rPr>
          <w:rStyle w:val="Emphasis"/>
          <w:b w:val="0"/>
          <w:bCs/>
          <w:highlight w:val="green"/>
        </w:rPr>
        <w:t>governmental</w:t>
      </w:r>
      <w:r w:rsidRPr="00E75444">
        <w:rPr>
          <w:rStyle w:val="Emphasis"/>
          <w:b w:val="0"/>
          <w:bCs/>
        </w:rPr>
        <w:t xml:space="preserve"> </w:t>
      </w:r>
      <w:r w:rsidRPr="00E75444">
        <w:rPr>
          <w:rStyle w:val="Emphasis"/>
          <w:b w:val="0"/>
          <w:bCs/>
          <w:highlight w:val="green"/>
        </w:rPr>
        <w:t>bodies</w:t>
      </w:r>
      <w:r w:rsidRPr="00E75444">
        <w:rPr>
          <w:rStyle w:val="StyleUnderline"/>
        </w:rPr>
        <w:t>,</w:t>
      </w:r>
      <w:r w:rsidRPr="00E75444">
        <w:rPr>
          <w:sz w:val="16"/>
        </w:rPr>
        <w:t xml:space="preserve"> often working in conjunction with some of those individuals, </w:t>
      </w:r>
      <w:r w:rsidRPr="00E75444">
        <w:rPr>
          <w:rStyle w:val="StyleUnderline"/>
          <w:highlight w:val="green"/>
        </w:rPr>
        <w:t>are employing cyberweapons</w:t>
      </w:r>
      <w:r w:rsidRPr="00E75444">
        <w:rPr>
          <w:rStyle w:val="StyleUnderline"/>
        </w:rPr>
        <w:t xml:space="preserve"> to weaken their enemies by sowing distrust or sabotaging key institutions or to bolster their own defenses by stealing militarily relevant technological know-how</w:t>
      </w:r>
      <w:r w:rsidRPr="00E75444">
        <w:rPr>
          <w:sz w:val="16"/>
        </w:rPr>
        <w:t xml:space="preserve">. Moreover, in the event of a crisis or approaching hostilities, </w:t>
      </w:r>
      <w:r w:rsidRPr="00E75444">
        <w:rPr>
          <w:rStyle w:val="Emphasis"/>
          <w:b w:val="0"/>
          <w:bCs/>
        </w:rPr>
        <w:t>cyberattacks could be launched</w:t>
      </w:r>
      <w:r w:rsidRPr="00E75444">
        <w:rPr>
          <w:rStyle w:val="StyleUnderline"/>
        </w:rPr>
        <w:t xml:space="preserve"> on an adversary’s </w:t>
      </w:r>
      <w:r w:rsidRPr="00E75444">
        <w:rPr>
          <w:rStyle w:val="Emphasis"/>
          <w:b w:val="0"/>
          <w:bCs/>
        </w:rPr>
        <w:t>early-warning</w:t>
      </w:r>
      <w:r w:rsidRPr="00E75444">
        <w:rPr>
          <w:rStyle w:val="StyleUnderline"/>
        </w:rPr>
        <w:t xml:space="preserve">, </w:t>
      </w:r>
      <w:r w:rsidRPr="00E75444">
        <w:rPr>
          <w:rStyle w:val="Emphasis"/>
          <w:b w:val="0"/>
          <w:bCs/>
        </w:rPr>
        <w:t>communications</w:t>
      </w:r>
      <w:r w:rsidRPr="00E75444">
        <w:rPr>
          <w:rStyle w:val="StyleUnderline"/>
        </w:rPr>
        <w:t xml:space="preserve">, and </w:t>
      </w:r>
      <w:r w:rsidRPr="00E75444">
        <w:rPr>
          <w:rStyle w:val="Emphasis"/>
          <w:b w:val="0"/>
          <w:bCs/>
        </w:rPr>
        <w:t>command and contr</w:t>
      </w:r>
      <w:r w:rsidRPr="00E75444">
        <w:rPr>
          <w:rStyle w:val="StyleUnderline"/>
        </w:rPr>
        <w:t>ol systems,</w:t>
      </w:r>
      <w:r w:rsidRPr="00E75444">
        <w:rPr>
          <w:sz w:val="16"/>
        </w:rPr>
        <w:t xml:space="preserve"> </w:t>
      </w:r>
      <w:r w:rsidRPr="00E75444">
        <w:rPr>
          <w:rStyle w:val="Emphasis"/>
          <w:b w:val="0"/>
          <w:bCs/>
        </w:rPr>
        <w:t>significantly impairing its response capabilities</w:t>
      </w:r>
      <w:r w:rsidRPr="00E75444">
        <w:rPr>
          <w:sz w:val="16"/>
        </w:rPr>
        <w:t>.</w:t>
      </w:r>
      <w:hyperlink r:id="rId74" w:anchor="endnote17" w:history="1">
        <w:r w:rsidRPr="00E75444">
          <w:rPr>
            <w:rStyle w:val="Hyperlink"/>
            <w:sz w:val="16"/>
          </w:rPr>
          <w:t>17</w:t>
        </w:r>
      </w:hyperlink>
      <w:r w:rsidRPr="00E75444">
        <w:rPr>
          <w:sz w:val="16"/>
        </w:rPr>
        <w:t xml:space="preserve"> For all these reasons, </w:t>
      </w:r>
      <w:r w:rsidRPr="00E75444">
        <w:rPr>
          <w:rStyle w:val="Emphasis"/>
          <w:b w:val="0"/>
          <w:bCs/>
          <w:highlight w:val="green"/>
        </w:rPr>
        <w:t>cybersecurity</w:t>
      </w:r>
      <w:r w:rsidRPr="00E75444">
        <w:rPr>
          <w:sz w:val="16"/>
        </w:rPr>
        <w:t xml:space="preserve">, or the protection of cyberspace from malicious attack, </w:t>
      </w:r>
      <w:r w:rsidRPr="00E75444">
        <w:rPr>
          <w:rStyle w:val="StyleUnderline"/>
          <w:highlight w:val="green"/>
        </w:rPr>
        <w:t xml:space="preserve">has become a </w:t>
      </w:r>
      <w:r w:rsidRPr="00E75444">
        <w:rPr>
          <w:rStyle w:val="Emphasis"/>
          <w:b w:val="0"/>
          <w:bCs/>
          <w:highlight w:val="green"/>
        </w:rPr>
        <w:t>major national security priority</w:t>
      </w:r>
      <w:r w:rsidRPr="00E75444">
        <w:rPr>
          <w:sz w:val="16"/>
          <w:highlight w:val="green"/>
        </w:rPr>
        <w:t>.</w:t>
      </w:r>
      <w:hyperlink r:id="rId75" w:anchor="endnote18" w:history="1">
        <w:r w:rsidRPr="00E75444">
          <w:rPr>
            <w:rStyle w:val="Hyperlink"/>
            <w:sz w:val="16"/>
          </w:rPr>
          <w:t>18</w:t>
        </w:r>
      </w:hyperlink>
      <w:r w:rsidRPr="00E75444">
        <w:rPr>
          <w:sz w:val="16"/>
        </w:rPr>
        <w:t xml:space="preserve"> Cybersecurity, as perceived by U.S. leaders, can take two forms: defensive action aimed at protecting one’s own information infrastructure against attack; and offensive action intended to punish, or retaliate against, an attacker by severely disrupting its systems, or to deter such attack by holding out the prospect of such punishment. The U.S. Cyber Command, elevated by President Donald Trump in August 2017 to a full-fledged Unified Combatant Command, is empowered to conduct both types of operations. In many respects then, the cyber domain is coming to resemble the strategic nuclear realm, with notions of defense, deterrence, and assured retaliation initially devised for nuclear scenarios now being applied to conflict in cyberspace. Although battles in this domain are said to fall below the threshold of armed combat (so long, of course, as no one is killed as a result</w:t>
      </w:r>
      <w:r w:rsidRPr="00E75444">
        <w:rPr>
          <w:rStyle w:val="StyleUnderline"/>
        </w:rPr>
        <w:t>), it is not difficult to conceive of</w:t>
      </w:r>
      <w:r w:rsidRPr="00E75444">
        <w:rPr>
          <w:sz w:val="16"/>
        </w:rPr>
        <w:t xml:space="preserve"> </w:t>
      </w:r>
      <w:r w:rsidRPr="00E75444">
        <w:rPr>
          <w:rStyle w:val="Emphasis"/>
          <w:b w:val="0"/>
          <w:bCs/>
          <w:highlight w:val="green"/>
        </w:rPr>
        <w:t>skirmishes in cyberspace</w:t>
      </w:r>
      <w:r w:rsidRPr="00E75444">
        <w:rPr>
          <w:sz w:val="16"/>
        </w:rPr>
        <w:t xml:space="preserve"> that </w:t>
      </w:r>
      <w:r w:rsidRPr="00E75444">
        <w:rPr>
          <w:rStyle w:val="StyleUnderline"/>
          <w:highlight w:val="green"/>
        </w:rPr>
        <w:t xml:space="preserve">erupt into </w:t>
      </w:r>
      <w:r w:rsidRPr="00E75444">
        <w:rPr>
          <w:rStyle w:val="Emphasis"/>
          <w:b w:val="0"/>
          <w:bCs/>
          <w:highlight w:val="green"/>
        </w:rPr>
        <w:t>violent conflict</w:t>
      </w:r>
      <w:r w:rsidRPr="00E75444">
        <w:rPr>
          <w:sz w:val="16"/>
        </w:rPr>
        <w:t xml:space="preserve">, for example if </w:t>
      </w:r>
      <w:r w:rsidRPr="00E75444">
        <w:rPr>
          <w:rStyle w:val="StyleUnderline"/>
        </w:rPr>
        <w:t>cyber</w:t>
      </w:r>
      <w:r w:rsidRPr="00E75444">
        <w:rPr>
          <w:rStyle w:val="StyleUnderline"/>
          <w:highlight w:val="green"/>
        </w:rPr>
        <w:t>attacks</w:t>
      </w:r>
      <w:r w:rsidRPr="00E75444">
        <w:rPr>
          <w:rStyle w:val="StyleUnderline"/>
        </w:rPr>
        <w:t xml:space="preserve"> result in the </w:t>
      </w:r>
      <w:r w:rsidRPr="00E75444">
        <w:rPr>
          <w:rStyle w:val="StyleUnderline"/>
          <w:highlight w:val="green"/>
        </w:rPr>
        <w:t>collapse</w:t>
      </w:r>
      <w:r w:rsidRPr="00E75444">
        <w:rPr>
          <w:rStyle w:val="StyleUnderline"/>
        </w:rPr>
        <w:t xml:space="preserve"> of </w:t>
      </w:r>
      <w:r w:rsidRPr="00E75444">
        <w:rPr>
          <w:rStyle w:val="Emphasis"/>
          <w:b w:val="0"/>
          <w:bCs/>
          <w:highlight w:val="green"/>
        </w:rPr>
        <w:t>critical infrastructure</w:t>
      </w:r>
      <w:r w:rsidRPr="00E75444">
        <w:rPr>
          <w:sz w:val="16"/>
        </w:rPr>
        <w:t xml:space="preserve">, </w:t>
      </w:r>
      <w:r w:rsidRPr="00E75444">
        <w:rPr>
          <w:rStyle w:val="StyleUnderline"/>
        </w:rPr>
        <w:t>such as the electric grid or the banking system</w:t>
      </w:r>
      <w:r w:rsidRPr="00E75444">
        <w:rPr>
          <w:sz w:val="16"/>
        </w:rPr>
        <w:t xml:space="preserve">. Considered solely as a domain of its own, cyberspace is a fertile area for the introduction of regulatory measures that might be said to resemble arms control, although referring to cyberweapons rather than nuclear or conventional munitions. </w:t>
      </w:r>
      <w:r w:rsidRPr="00E75444">
        <w:rPr>
          <w:rStyle w:val="StyleUnderline"/>
        </w:rPr>
        <w:t>This</w:t>
      </w:r>
      <w:r w:rsidRPr="00E75444">
        <w:rPr>
          <w:sz w:val="16"/>
        </w:rPr>
        <w:t xml:space="preserve"> is not a new </w:t>
      </w:r>
      <w:r w:rsidRPr="00E75444">
        <w:rPr>
          <w:rStyle w:val="StyleUnderline"/>
        </w:rPr>
        <w:t>challenge</w:t>
      </w:r>
      <w:r w:rsidRPr="00E75444">
        <w:rPr>
          <w:sz w:val="16"/>
        </w:rPr>
        <w:t xml:space="preserve"> but one that </w:t>
      </w:r>
      <w:r w:rsidRPr="00E75444">
        <w:rPr>
          <w:rStyle w:val="StyleUnderline"/>
        </w:rPr>
        <w:t xml:space="preserve">has grown </w:t>
      </w:r>
      <w:r w:rsidRPr="00E75444">
        <w:rPr>
          <w:rStyle w:val="Emphasis"/>
          <w:b w:val="0"/>
          <w:bCs/>
        </w:rPr>
        <w:t>more pressing</w:t>
      </w:r>
      <w:r w:rsidRPr="00E75444">
        <w:rPr>
          <w:rStyle w:val="StyleUnderline"/>
        </w:rPr>
        <w:t xml:space="preserve"> as the technology advances</w:t>
      </w:r>
      <w:r w:rsidRPr="00E75444">
        <w:rPr>
          <w:sz w:val="16"/>
        </w:rPr>
        <w:t>.</w:t>
      </w:r>
      <w:hyperlink r:id="rId76" w:anchor="endnote19" w:history="1">
        <w:r w:rsidRPr="00E75444">
          <w:rPr>
            <w:rStyle w:val="Hyperlink"/>
            <w:sz w:val="16"/>
          </w:rPr>
          <w:t>19</w:t>
        </w:r>
      </w:hyperlink>
      <w:r w:rsidRPr="00E75444">
        <w:rPr>
          <w:sz w:val="16"/>
        </w:rPr>
        <w:t xml:space="preserve"> At what point, for example, might it be worthwhile to impose formal impediments to the cyber equivalent of a disarming first strike, a digital attack that would paralyze a rival’s key information systems? A group of governmental experts was convened by the UN General Assembly to investigate the adoption of norms and rules for international behavior in cyberspace, but failed to reach agreement on measures that would satisfy all major powers.</w:t>
      </w:r>
      <w:hyperlink r:id="rId77" w:anchor="endnote20" w:history="1">
        <w:r w:rsidRPr="00E75444">
          <w:rPr>
            <w:rStyle w:val="Hyperlink"/>
            <w:sz w:val="16"/>
          </w:rPr>
          <w:t>20</w:t>
        </w:r>
      </w:hyperlink>
      <w:r w:rsidRPr="00E75444">
        <w:rPr>
          <w:sz w:val="16"/>
        </w:rPr>
        <w:t xml:space="preserve"> More importantly, it is essential to consider how combat in </w:t>
      </w:r>
      <w:r w:rsidRPr="00E75444">
        <w:rPr>
          <w:rStyle w:val="Emphasis"/>
          <w:b w:val="0"/>
          <w:bCs/>
        </w:rPr>
        <w:t xml:space="preserve">cyberspace might spill over into the physical world, </w:t>
      </w:r>
      <w:r w:rsidRPr="00E75444">
        <w:rPr>
          <w:rStyle w:val="Emphasis"/>
          <w:b w:val="0"/>
          <w:bCs/>
          <w:highlight w:val="green"/>
        </w:rPr>
        <w:t>triggering armed</w:t>
      </w:r>
      <w:r w:rsidRPr="00E75444">
        <w:rPr>
          <w:rStyle w:val="Emphasis"/>
          <w:b w:val="0"/>
          <w:bCs/>
        </w:rPr>
        <w:t xml:space="preserve"> combat and possibly hastening the pace of </w:t>
      </w:r>
      <w:r w:rsidRPr="00E75444">
        <w:rPr>
          <w:rStyle w:val="Emphasis"/>
          <w:b w:val="0"/>
          <w:bCs/>
          <w:highlight w:val="green"/>
        </w:rPr>
        <w:t>escalation</w:t>
      </w:r>
      <w:r w:rsidRPr="00E75444">
        <w:rPr>
          <w:sz w:val="16"/>
        </w:rPr>
        <w:t xml:space="preserve">. This danger was brought into bold relief in February 2018, when </w:t>
      </w:r>
      <w:r w:rsidRPr="00E75444">
        <w:rPr>
          <w:rStyle w:val="StyleUnderline"/>
          <w:highlight w:val="green"/>
        </w:rPr>
        <w:t>the</w:t>
      </w:r>
      <w:r w:rsidRPr="00E75444">
        <w:rPr>
          <w:sz w:val="16"/>
        </w:rPr>
        <w:t xml:space="preserve"> Defense Department released its latest </w:t>
      </w:r>
      <w:r w:rsidRPr="00E75444">
        <w:rPr>
          <w:rStyle w:val="Emphasis"/>
          <w:b w:val="0"/>
          <w:bCs/>
          <w:highlight w:val="green"/>
        </w:rPr>
        <w:t>N</w:t>
      </w:r>
      <w:r w:rsidRPr="00E75444">
        <w:rPr>
          <w:sz w:val="16"/>
        </w:rPr>
        <w:t xml:space="preserve">uclear </w:t>
      </w:r>
      <w:r w:rsidRPr="00E75444">
        <w:rPr>
          <w:rStyle w:val="Emphasis"/>
          <w:b w:val="0"/>
          <w:bCs/>
          <w:highlight w:val="green"/>
        </w:rPr>
        <w:t>P</w:t>
      </w:r>
      <w:r w:rsidRPr="00E75444">
        <w:rPr>
          <w:sz w:val="16"/>
        </w:rPr>
        <w:t xml:space="preserve">osture </w:t>
      </w:r>
      <w:r w:rsidRPr="00E75444">
        <w:rPr>
          <w:rStyle w:val="Emphasis"/>
          <w:b w:val="0"/>
          <w:bCs/>
          <w:highlight w:val="green"/>
        </w:rPr>
        <w:t>R</w:t>
      </w:r>
      <w:r w:rsidRPr="00E75444">
        <w:rPr>
          <w:sz w:val="16"/>
        </w:rPr>
        <w:t xml:space="preserve">eview report, spelling out the Trump administration’s approach to nuclear weapons and their use. Stating that an enemy cyberattack on U.S. strategic command and control systems could pose a critical threat to U.S. national security, the new policy </w:t>
      </w:r>
      <w:r w:rsidRPr="00E75444">
        <w:rPr>
          <w:rStyle w:val="Emphasis"/>
          <w:b w:val="0"/>
          <w:bCs/>
          <w:highlight w:val="green"/>
        </w:rPr>
        <w:t>holds out the prospect</w:t>
      </w:r>
      <w:r w:rsidRPr="00E75444">
        <w:rPr>
          <w:rStyle w:val="StyleUnderline"/>
          <w:highlight w:val="green"/>
        </w:rPr>
        <w:t xml:space="preserve"> of a </w:t>
      </w:r>
      <w:r w:rsidRPr="00E75444">
        <w:rPr>
          <w:rStyle w:val="Emphasis"/>
          <w:b w:val="0"/>
          <w:bCs/>
          <w:highlight w:val="green"/>
        </w:rPr>
        <w:t>nuclear response</w:t>
      </w:r>
      <w:r w:rsidRPr="00E75444">
        <w:rPr>
          <w:rStyle w:val="StyleUnderline"/>
        </w:rPr>
        <w:t xml:space="preserve"> to such attacks</w:t>
      </w:r>
      <w:r w:rsidRPr="00E75444">
        <w:rPr>
          <w:sz w:val="16"/>
        </w:rPr>
        <w:t xml:space="preserve">. </w:t>
      </w:r>
      <w:r w:rsidRPr="00E75444">
        <w:rPr>
          <w:rStyle w:val="StyleUnderline"/>
        </w:rPr>
        <w:t>The United States</w:t>
      </w:r>
      <w:r w:rsidRPr="00E75444">
        <w:rPr>
          <w:sz w:val="16"/>
        </w:rPr>
        <w:t xml:space="preserve">, it affirmed, </w:t>
      </w:r>
      <w:r w:rsidRPr="00E75444">
        <w:rPr>
          <w:rStyle w:val="StyleUnderline"/>
        </w:rPr>
        <w:t>would</w:t>
      </w:r>
      <w:r w:rsidRPr="00E75444">
        <w:rPr>
          <w:sz w:val="16"/>
        </w:rPr>
        <w:t xml:space="preserve"> only </w:t>
      </w:r>
      <w:r w:rsidRPr="00E75444">
        <w:rPr>
          <w:rStyle w:val="StyleUnderline"/>
        </w:rPr>
        <w:t>consider using</w:t>
      </w:r>
      <w:r w:rsidRPr="00E75444">
        <w:rPr>
          <w:sz w:val="16"/>
        </w:rPr>
        <w:t xml:space="preserve"> </w:t>
      </w:r>
      <w:r w:rsidRPr="00E75444">
        <w:rPr>
          <w:rStyle w:val="Emphasis"/>
          <w:b w:val="0"/>
          <w:bCs/>
        </w:rPr>
        <w:t>nuclear weapons</w:t>
      </w:r>
      <w:r w:rsidRPr="00E75444">
        <w:rPr>
          <w:sz w:val="16"/>
        </w:rPr>
        <w:t xml:space="preserve"> in “extreme circumstances,” which could include attacks “on U.S. or allied nuclear forces, their command and control, or warning and attack assessment capabilities.”</w:t>
      </w:r>
      <w:hyperlink r:id="rId78" w:anchor="endnote21" w:history="1">
        <w:r w:rsidRPr="00E75444">
          <w:rPr>
            <w:rStyle w:val="Hyperlink"/>
            <w:sz w:val="16"/>
          </w:rPr>
          <w:t>21</w:t>
        </w:r>
      </w:hyperlink>
      <w:r w:rsidRPr="00E75444">
        <w:rPr>
          <w:sz w:val="16"/>
        </w:rPr>
        <w:t xml:space="preserve"> The policy of other states in this regard is not so clearly stated, but similar protocols undoubtedly exist. Accordingly, management of </w:t>
      </w:r>
      <w:r w:rsidRPr="00E75444">
        <w:rPr>
          <w:rStyle w:val="StyleUnderline"/>
          <w:highlight w:val="green"/>
        </w:rPr>
        <w:t>this spillover</w:t>
      </w:r>
      <w:r w:rsidRPr="00E75444">
        <w:rPr>
          <w:rStyle w:val="StyleUnderline"/>
        </w:rPr>
        <w:t xml:space="preserve"> effect </w:t>
      </w:r>
      <w:r w:rsidRPr="00E75444">
        <w:rPr>
          <w:rStyle w:val="StyleUnderline"/>
          <w:highlight w:val="green"/>
        </w:rPr>
        <w:t>from cyber- to</w:t>
      </w:r>
      <w:r w:rsidRPr="00E75444">
        <w:rPr>
          <w:sz w:val="16"/>
        </w:rPr>
        <w:t xml:space="preserve"> conventional or even </w:t>
      </w:r>
      <w:r w:rsidRPr="00E75444">
        <w:rPr>
          <w:rStyle w:val="Emphasis"/>
          <w:b w:val="0"/>
          <w:bCs/>
          <w:highlight w:val="green"/>
        </w:rPr>
        <w:t>nuclear</w:t>
      </w:r>
      <w:r w:rsidRPr="00E75444">
        <w:rPr>
          <w:rStyle w:val="Emphasis"/>
          <w:b w:val="0"/>
          <w:bCs/>
        </w:rPr>
        <w:t xml:space="preserve"> conflict</w:t>
      </w:r>
      <w:r w:rsidRPr="00E75444">
        <w:rPr>
          <w:sz w:val="16"/>
        </w:rPr>
        <w:t xml:space="preserve"> </w:t>
      </w:r>
      <w:r w:rsidRPr="00E75444">
        <w:rPr>
          <w:rStyle w:val="StyleUnderline"/>
          <w:highlight w:val="green"/>
        </w:rPr>
        <w:t xml:space="preserve">will become a </w:t>
      </w:r>
      <w:r w:rsidRPr="00E75444">
        <w:rPr>
          <w:rStyle w:val="Emphasis"/>
          <w:b w:val="0"/>
          <w:bCs/>
          <w:highlight w:val="green"/>
        </w:rPr>
        <w:t>major concern</w:t>
      </w:r>
      <w:r w:rsidRPr="00E75444">
        <w:rPr>
          <w:rStyle w:val="Emphasis"/>
          <w:b w:val="0"/>
          <w:bCs/>
        </w:rPr>
        <w:t xml:space="preserve"> </w:t>
      </w:r>
      <w:r w:rsidRPr="00E75444">
        <w:rPr>
          <w:rStyle w:val="StyleUnderline"/>
        </w:rPr>
        <w:t xml:space="preserve">of international policymakers </w:t>
      </w:r>
      <w:r w:rsidRPr="00E75444">
        <w:rPr>
          <w:rStyle w:val="Emphasis"/>
          <w:b w:val="0"/>
          <w:bCs/>
          <w:highlight w:val="green"/>
        </w:rPr>
        <w:t>in the years to come.</w:t>
      </w:r>
      <w:r w:rsidRPr="00E75444">
        <w:rPr>
          <w:rStyle w:val="StyleUnderline"/>
        </w:rPr>
        <w:t xml:space="preserve"> </w:t>
      </w:r>
    </w:p>
    <w:p w14:paraId="105C0F5A" w14:textId="77777777" w:rsidR="00680BF1" w:rsidRPr="00E75444" w:rsidRDefault="00680BF1" w:rsidP="00680BF1">
      <w:pPr>
        <w:pStyle w:val="Heading4"/>
        <w:rPr>
          <w:rFonts w:cs="Arial"/>
        </w:rPr>
      </w:pPr>
      <w:r w:rsidRPr="00E75444">
        <w:rPr>
          <w:rFonts w:cs="Arial"/>
        </w:rPr>
        <w:t>AND, New Nuclear posture means Trump will respond to cyberattacks with nuclear weapons, goes global</w:t>
      </w:r>
    </w:p>
    <w:p w14:paraId="36C59CCE" w14:textId="77777777" w:rsidR="00680BF1" w:rsidRPr="00E75444" w:rsidRDefault="00680BF1" w:rsidP="00680BF1">
      <w:r w:rsidRPr="00E75444">
        <w:rPr>
          <w:b/>
        </w:rPr>
        <w:t>PERKOVICH ’18</w:t>
      </w:r>
      <w:r w:rsidRPr="00E75444">
        <w:t xml:space="preserve"> (George; Ken Olivier and Angela Nomellini Chair and vice president for studies at the Carnegie Endowment for International Peace, overseeing the Technology and International Affairs Program, the Nuclear Policy Program, and the South Asia Program. He works primarily on nuclear strategy and nonproliferation issues; cyberconflict; and new approaches to international public-private management of strategic technologies, "Really? We’re Gonna Nuke Russia for a Cyberattack?," POLITICO Magazine, https://www.politico.com/magazine/story/2018/01/18/donald-trump-russia-nuclear-cyberattack-216477)SEM</w:t>
      </w:r>
    </w:p>
    <w:p w14:paraId="561D4BA6" w14:textId="77777777" w:rsidR="00680BF1" w:rsidRPr="00E75444" w:rsidRDefault="00680BF1" w:rsidP="00680BF1">
      <w:r w:rsidRPr="00E75444">
        <w:rPr>
          <w:sz w:val="14"/>
        </w:rPr>
        <w:t xml:space="preserve">The front page of Tuesday’s New York Times contained an alarming headline: “Pentagon Suggests Countering Devastating Cyberattacks With Nuclear Arms.” The article, by David Sanger and William Broad, reported on a leaked draft of the </w:t>
      </w:r>
      <w:r w:rsidRPr="00E75444">
        <w:rPr>
          <w:u w:val="single"/>
        </w:rPr>
        <w:t>Trump</w:t>
      </w:r>
      <w:r w:rsidRPr="00E75444">
        <w:rPr>
          <w:sz w:val="14"/>
        </w:rPr>
        <w:t xml:space="preserve"> administration</w:t>
      </w:r>
      <w:r w:rsidRPr="00E75444">
        <w:rPr>
          <w:u w:val="single"/>
        </w:rPr>
        <w:t>’s</w:t>
      </w:r>
      <w:r w:rsidRPr="00E75444">
        <w:rPr>
          <w:sz w:val="14"/>
        </w:rPr>
        <w:t xml:space="preserve"> Nuclear Posture Review, which determines what the role of nuclear weapons should be. This </w:t>
      </w:r>
      <w:r w:rsidRPr="00E75444">
        <w:rPr>
          <w:u w:val="single"/>
        </w:rPr>
        <w:t>draft departs from previous posture reviews by broadening the range of attacks that could trigger a massive U.S. retaliation, including with nuclear weapons</w:t>
      </w:r>
      <w:r w:rsidRPr="00E75444">
        <w:rPr>
          <w:sz w:val="14"/>
        </w:rPr>
        <w:t xml:space="preserve">. Sanger and Broad acknowledge that </w:t>
      </w:r>
      <w:r w:rsidRPr="00E75444">
        <w:rPr>
          <w:u w:val="single"/>
        </w:rPr>
        <w:t>the draft</w:t>
      </w:r>
      <w:r w:rsidRPr="00E75444">
        <w:rPr>
          <w:sz w:val="14"/>
        </w:rPr>
        <w:t>, which was first published by the Huffington Post, “</w:t>
      </w:r>
      <w:r w:rsidRPr="00E75444">
        <w:rPr>
          <w:u w:val="single"/>
        </w:rPr>
        <w:t>does not explicitly say that a</w:t>
      </w:r>
      <w:r w:rsidRPr="00E75444">
        <w:rPr>
          <w:sz w:val="14"/>
        </w:rPr>
        <w:t xml:space="preserve"> crippling </w:t>
      </w:r>
      <w:r w:rsidRPr="00E75444">
        <w:rPr>
          <w:u w:val="single"/>
        </w:rPr>
        <w:t>cyberattack against the</w:t>
      </w:r>
      <w:r w:rsidRPr="00E75444">
        <w:rPr>
          <w:sz w:val="14"/>
        </w:rPr>
        <w:t xml:space="preserve"> </w:t>
      </w:r>
      <w:r w:rsidRPr="00E75444">
        <w:rPr>
          <w:u w:val="single"/>
        </w:rPr>
        <w:t>U</w:t>
      </w:r>
      <w:r w:rsidRPr="00E75444">
        <w:rPr>
          <w:sz w:val="14"/>
        </w:rPr>
        <w:t xml:space="preserve">nited </w:t>
      </w:r>
      <w:r w:rsidRPr="00E75444">
        <w:rPr>
          <w:u w:val="single"/>
        </w:rPr>
        <w:t>S</w:t>
      </w:r>
      <w:r w:rsidRPr="00E75444">
        <w:rPr>
          <w:sz w:val="14"/>
        </w:rPr>
        <w:t xml:space="preserve">tates </w:t>
      </w:r>
      <w:r w:rsidRPr="00E75444">
        <w:rPr>
          <w:u w:val="single"/>
        </w:rPr>
        <w:t>would be among the extreme circumstances</w:t>
      </w:r>
      <w:r w:rsidRPr="00E75444">
        <w:rPr>
          <w:sz w:val="14"/>
        </w:rPr>
        <w:t xml:space="preserve">” </w:t>
      </w:r>
      <w:r w:rsidRPr="00E75444">
        <w:rPr>
          <w:u w:val="single"/>
        </w:rPr>
        <w:t>that would motivate the administration to initiate nuclear war</w:t>
      </w:r>
      <w:r w:rsidRPr="00E75444">
        <w:rPr>
          <w:sz w:val="14"/>
        </w:rPr>
        <w:t xml:space="preserve">. </w:t>
      </w:r>
      <w:r w:rsidRPr="00E75444">
        <w:rPr>
          <w:u w:val="single"/>
        </w:rPr>
        <w:t>But</w:t>
      </w:r>
      <w:r w:rsidRPr="00E75444">
        <w:rPr>
          <w:sz w:val="14"/>
        </w:rPr>
        <w:t xml:space="preserve">, citing former and current officials, Sanger and Broad report that </w:t>
      </w:r>
      <w:r w:rsidRPr="00E75444">
        <w:rPr>
          <w:u w:val="single"/>
        </w:rPr>
        <w:t>the proposed nuclear doctrine posits this contingency if</w:t>
      </w:r>
      <w:r w:rsidRPr="00E75444">
        <w:rPr>
          <w:sz w:val="14"/>
        </w:rPr>
        <w:t xml:space="preserve">, in the words of the leaked document, </w:t>
      </w:r>
      <w:r w:rsidRPr="00E75444">
        <w:rPr>
          <w:u w:val="single"/>
        </w:rPr>
        <w:t>an adversary conducted</w:t>
      </w:r>
      <w:r w:rsidRPr="00E75444">
        <w:rPr>
          <w:sz w:val="14"/>
        </w:rPr>
        <w:t xml:space="preserve"> “</w:t>
      </w:r>
      <w:r w:rsidRPr="00E75444">
        <w:rPr>
          <w:u w:val="single"/>
        </w:rPr>
        <w:t>non-nuclear strategic attacks … on U.S., allied, or partner civilian population or infrastructure</w:t>
      </w:r>
      <w:r w:rsidRPr="00E75444">
        <w:rPr>
          <w:sz w:val="14"/>
        </w:rPr>
        <w:t xml:space="preserve">.” In plain English, the </w:t>
      </w:r>
      <w:r w:rsidRPr="00E75444">
        <w:rPr>
          <w:u w:val="single"/>
        </w:rPr>
        <w:t>Trump</w:t>
      </w:r>
      <w:r w:rsidRPr="00E75444">
        <w:rPr>
          <w:sz w:val="14"/>
        </w:rPr>
        <w:t xml:space="preserve"> team </w:t>
      </w:r>
      <w:r w:rsidRPr="00E75444">
        <w:rPr>
          <w:u w:val="single"/>
        </w:rPr>
        <w:t>seems to be threatening to nuke anyone who conducts a massively disruptive cyberattack on the power grid or water system of the U.S. or one of its friends</w:t>
      </w:r>
      <w:r w:rsidRPr="00E75444">
        <w:rPr>
          <w:sz w:val="14"/>
        </w:rPr>
        <w:t xml:space="preserve">. For three reasons, the Trump administration would be wise to reconsider and more carefully calibrate the circumstances under which it would initiate nuclear war. The first reason has to do with the fact that </w:t>
      </w:r>
      <w:r w:rsidRPr="00E75444">
        <w:rPr>
          <w:u w:val="single"/>
        </w:rPr>
        <w:t>nuclear war would be</w:t>
      </w:r>
      <w:r w:rsidRPr="00E75444">
        <w:rPr>
          <w:sz w:val="14"/>
        </w:rPr>
        <w:t xml:space="preserve"> much more </w:t>
      </w:r>
      <w:r w:rsidRPr="00E75444">
        <w:rPr>
          <w:u w:val="single"/>
        </w:rPr>
        <w:t>devastating</w:t>
      </w:r>
      <w:r w:rsidRPr="00E75444">
        <w:rPr>
          <w:sz w:val="14"/>
        </w:rPr>
        <w:t xml:space="preserve"> to the United States than would any conceivable cyberattack. Russia and China appear to be the most likely adversaries that in the near term might be able to use cyberweapons to disable significant segments of the U.S. electricity system. Indeed, Russian attackers already did so to Ukraine, in a December 2015 operation that shut down power for approximately 230,000 Ukrainians for up to six hours. That attack, Wired magazine reported last June, may have been a dress rehearsal for a future assault on the U.S. power grid. Now imagine it was much worse, and all of Ukraine was without electricity for weeks. If Ukraine possessed nuclear weapons, would any sane person in Washington have recommended that Ukrainian leaders retaliate by nuking Russia, and thereby inviting Russian nuclear attacks on Ukraine? The cure would have been much worse than the disease. The same strategic logic applies to the United States. A cyberattack on U.S. civilian infrastructure could be enormously disruptive and costly. Depending on the scale and durability of outages of electricity, piped water, etc., the effect could be like what Puerto Rico is experiencing due to Hurricane Maria (though without the collapsed roadways and buildings). But, if a U.S. president initiated nuclear war in response to a massive cyberattack, </w:t>
      </w:r>
      <w:r w:rsidRPr="00E75444">
        <w:rPr>
          <w:u w:val="single"/>
        </w:rPr>
        <w:t>Russia and China would be expected to retaliate</w:t>
      </w:r>
      <w:r w:rsidRPr="00E75444">
        <w:rPr>
          <w:sz w:val="14"/>
        </w:rPr>
        <w:t xml:space="preserve"> with nuclear weapons. This could leave the mainland U.S. in the condition of Puerto Rico minus all the people, buildings and wildlife. Russia and China would suffer gravely in the process, but the U.S. would lose much more than it would gain by moving from cyberwar to nuclear war. Here’s the second reason it’s crazy to retaliate with nuclear weapons: The United States’ conventional and cyber capabilities combined are greater than its adversaries’. Thus, the United States for decades has wanted to keep conflicts from going nuclear, where it would be harder if not impossible to “win.” The U.S. continues to develop and deploy its own cyber capabilities to disrupt adversaries’ civilian and dual-use infrastructure—energy, water, finance, etc. This helps deter adversaries from initiating cyberwarfare on a large scale, and, if deterrence fails, to enable countervailing cyberattacks and perhaps conventional warfare. However, if the U.S. justifies the first use of nuclear weapons in response to possible cyberattacks, it will invite others to lower the threshold for using nuclear weapons. This is exactly the opposite of long-standing U.S. interests. A state with superior conventional and cyber capabilities should raise the nuclear threshold, not lower it. The third reason has to do with international law and morality. I know—such considerations may seem quaint in today’s Washington. Yet, the authors of the draft Nuclear Posture Review themselves highlight the importance of reducing the number of lives lost to war, and the advances civilization has made in doing so from 1600 to 1900, and since 1945. They attribute the post-1945 trend to the development of nuclear weapons. A parallel development has been in International Humanitarian Law, or the Law of Armed Conflict, which U.S. military officers take very seriously. These laws require that military operations be strictly necessary, that their harm be proportionate to the objective, and that they not cause unnecessary suffering. While an enemy’s massive cyberattack on U.S. civilian infrastructure would likely violate such law, </w:t>
      </w:r>
      <w:r w:rsidRPr="00E75444">
        <w:rPr>
          <w:u w:val="single"/>
        </w:rPr>
        <w:t>it is difficult to imagine how the initiation of nuclear war</w:t>
      </w:r>
      <w:r w:rsidRPr="00E75444">
        <w:rPr>
          <w:sz w:val="14"/>
        </w:rPr>
        <w:t xml:space="preserve"> in response </w:t>
      </w:r>
      <w:r w:rsidRPr="00E75444">
        <w:rPr>
          <w:u w:val="single"/>
        </w:rPr>
        <w:t>would be necessary, proportionate, or would not cause unnecessary suffering</w:t>
      </w:r>
      <w:r w:rsidRPr="00E75444">
        <w:rPr>
          <w:sz w:val="14"/>
        </w:rPr>
        <w:t xml:space="preserve"> (from radiation poisoning and subsequent birth defects, among other things). If the posture review’s authors think otherwise, the stakes are high enough that they should make this case in detail. Otherwise, they are needlessly opening the United States to yet more international condemnation that benefits only our adversaries and harms our allies and friends. The core threats of nuclear war and massive aggression that the United States has retained nuclear weapons to deter since 1945 have not gone away. Like its predecessors, the Trump administration naturally seeks to counter evolving threats, primarily from Russia, China and North Korea. But widening the role of nuclear weapons and appearing to blur the distinction between nuclear war and fundamentall</w:t>
      </w:r>
    </w:p>
    <w:p w14:paraId="3CEBFDB7" w14:textId="77777777" w:rsidR="00680BF1" w:rsidRPr="00E75444" w:rsidRDefault="00680BF1" w:rsidP="00680BF1"/>
    <w:p w14:paraId="446DB741" w14:textId="77777777" w:rsidR="00680BF1" w:rsidRPr="00E75444" w:rsidRDefault="00680BF1" w:rsidP="00680BF1">
      <w:pPr>
        <w:pStyle w:val="Heading4"/>
        <w:rPr>
          <w:rFonts w:cs="Arial"/>
        </w:rPr>
      </w:pPr>
      <w:r w:rsidRPr="00E75444">
        <w:rPr>
          <w:rFonts w:cs="Arial"/>
        </w:rPr>
        <w:t>Federal decriminalization only way to remove roadblocks for marijuana businesses</w:t>
      </w:r>
    </w:p>
    <w:p w14:paraId="401C1DB1" w14:textId="77777777" w:rsidR="00680BF1" w:rsidRPr="00E75444" w:rsidRDefault="00680BF1" w:rsidP="00680BF1">
      <w:r w:rsidRPr="00E75444">
        <w:rPr>
          <w:b/>
          <w:bCs/>
          <w:sz w:val="26"/>
          <w:szCs w:val="26"/>
        </w:rPr>
        <w:t>Lopez 18</w:t>
      </w:r>
      <w:r w:rsidRPr="00E75444">
        <w:t xml:space="preserve"> German Lopez, 8-20-2018, "Marijuana is illegal under federal law even in states that legalize it," Vox, https://www.vox.com/identities/2018/8/20/17938372/marijuana-legalization-federal-prohibition-drug-scheduling-system</w:t>
      </w:r>
    </w:p>
    <w:p w14:paraId="11ABEA6B" w14:textId="77777777" w:rsidR="00680BF1" w:rsidRPr="00E75444" w:rsidRDefault="00680BF1" w:rsidP="00680BF1">
      <w:pPr>
        <w:rPr>
          <w:u w:val="single"/>
        </w:rPr>
      </w:pPr>
      <w:r w:rsidRPr="00E75444">
        <w:rPr>
          <w:sz w:val="16"/>
        </w:rPr>
        <w:t xml:space="preserve">Even as several states and Washington, DC, allow marijuana, the federal government still strictly prohibits pot. </w:t>
      </w:r>
      <w:r w:rsidRPr="00E75444">
        <w:rPr>
          <w:rStyle w:val="StyleUnderline"/>
        </w:rPr>
        <w:t xml:space="preserve">Under the scheduling system, the federal government classifies marijuana as a schedule 1 drug, </w:t>
      </w:r>
      <w:r w:rsidRPr="00E75444">
        <w:rPr>
          <w:sz w:val="16"/>
        </w:rPr>
        <w:t xml:space="preserve">meaning it’s perceived to have no medical value and a high potential for abuse. The classification puts marijuana in the same category as heroin and a more restrictive category than schedule 2 drugs like cocaine and meth. But that doesn’t mean the federal government views marijuana and heroin as equally dangerous drugs or that it considers marijuana to be more dangerous than meth or cocaine. Schedule 1 and 2 drugs are both described as having “a high potential for abuse” — a vague description that doesn’t rank drugs in the two categories as equal or different. The big distinction between schedule 1 and 2 substances, instead, is whether the federal government thinks a drug has medical value. </w:t>
      </w:r>
      <w:r w:rsidRPr="00E75444">
        <w:rPr>
          <w:rStyle w:val="StyleUnderline"/>
        </w:rPr>
        <w:t>The DEA says schedule 2 substances have some medical value and schedule 1 substances do not, so the latter receive more regulatory scrutiny even though they may not be more dangerous</w:t>
      </w:r>
      <w:r w:rsidRPr="00E75444">
        <w:rPr>
          <w:sz w:val="16"/>
        </w:rPr>
        <w:t xml:space="preserve">. It may be helpful to think of the scheduling system as made up of two distinct groups: nonmedical and medical. The nonmedical group is the schedule 1 drugs, which are considered to have no medical value and high potential for abuse. The medical group is the schedule 2 to 5 drugs, which have some medical value and are numerically ranked based on abuse potential (from high to low). The schedule is not something the president could change alone, but the administration, through the attorney general or secretary of health and human services, can begin a review process for the current schedule. There have been many calls to reschedule marijuana, but they’ve run into a serious hurdle: To date, there have been no large-scale clinical trials on marijuana. Those kinds of studies are traditionally required to prove a drug has medical value to the federal government. But these studies are also much more difficult to conduct when a substance is strictly regulated by the federal government as a schedule 1 drug. So pot is essentially trapped in a catch-22: It likely needs a large-scale clinical trial to be rescheduled, but those trials are going to be much harder to conduct until it’s reclassified. Congress can also pass legislation to reschedule marijuana, which legalization advocates have been lobbying legislators to do for decades. Although the scheduling system helps shape criminal penalties for illicit drug possession and sales, it’s not always the final word. Penalties for marijuana are generally far more relaxed than other schedule 1 drugs — perhaps an acknowledgment that the drug isn’t as much of a risk as, for example, heroin. Despite federal prohibition, the Obama administration took a relaxed approach to marijuana, generally letting states do as they wish as long as they met certain criteria (such as not letting legal pot fall into kids’ hands or cross state lines). But </w:t>
      </w:r>
      <w:r w:rsidRPr="00E75444">
        <w:rPr>
          <w:u w:val="single"/>
        </w:rPr>
        <w:t xml:space="preserve">the Trump administration has </w:t>
      </w:r>
      <w:r w:rsidRPr="00E75444">
        <w:rPr>
          <w:sz w:val="16"/>
        </w:rPr>
        <w:t>taken a tougher line, allowing</w:t>
      </w:r>
      <w:r w:rsidRPr="00E75444">
        <w:rPr>
          <w:u w:val="single"/>
        </w:rPr>
        <w:t xml:space="preserve"> federal prosecutors to crack down on marijuana even in states where it’s legal — which could let federal law enforcement shut down state-legal pot businesses</w:t>
      </w:r>
      <w:r w:rsidRPr="00E75444">
        <w:rPr>
          <w:sz w:val="16"/>
        </w:rPr>
        <w:t xml:space="preserve">. Pot’s criminal classification at the federal level has other serious ramifications for marijuana policy even in places where state law says the drug is legal. </w:t>
      </w:r>
      <w:r w:rsidRPr="00E75444">
        <w:rPr>
          <w:u w:val="single"/>
        </w:rPr>
        <w:t xml:space="preserve">Many state-legal marijuana businesses, </w:t>
      </w:r>
      <w:r w:rsidRPr="00E75444">
        <w:rPr>
          <w:sz w:val="16"/>
        </w:rPr>
        <w:t>for instance,</w:t>
      </w:r>
      <w:r w:rsidRPr="00E75444">
        <w:rPr>
          <w:u w:val="single"/>
        </w:rPr>
        <w:t xml:space="preserve"> must function as cash-only enterprises, since </w:t>
      </w:r>
      <w:r w:rsidRPr="00E75444">
        <w:rPr>
          <w:sz w:val="16"/>
        </w:rPr>
        <w:t>many</w:t>
      </w:r>
      <w:r w:rsidRPr="00E75444">
        <w:rPr>
          <w:u w:val="single"/>
        </w:rPr>
        <w:t xml:space="preserve"> banks are nervous about dealing with businesses that are essentially breaking federal law. Businesses also can’t file for several deductions and</w:t>
      </w:r>
      <w:r w:rsidRPr="00E75444">
        <w:rPr>
          <w:sz w:val="16"/>
        </w:rPr>
        <w:t xml:space="preserve">, as a result, </w:t>
      </w:r>
      <w:r w:rsidRPr="00E75444">
        <w:rPr>
          <w:u w:val="single"/>
        </w:rPr>
        <w:t xml:space="preserve">their effective income tax rates can soar to as high as 90 percent or </w:t>
      </w:r>
      <w:r w:rsidRPr="00E75444">
        <w:rPr>
          <w:sz w:val="16"/>
        </w:rPr>
        <w:t xml:space="preserve">more. The result is that even as several states and public opinion move in favor of marijuana legalization, </w:t>
      </w:r>
      <w:r w:rsidRPr="00E75444">
        <w:rPr>
          <w:u w:val="single"/>
        </w:rPr>
        <w:t xml:space="preserve">the federal government often finds itself standing in the way of a reform that many voters want after seeing the longstanding struggles and failures of the war on drugs. </w:t>
      </w:r>
    </w:p>
    <w:p w14:paraId="0B4CB98E" w14:textId="77777777" w:rsidR="00680BF1" w:rsidRPr="00E75444" w:rsidRDefault="00680BF1" w:rsidP="00680BF1">
      <w:pPr>
        <w:pStyle w:val="Heading4"/>
        <w:rPr>
          <w:rFonts w:cs="Arial"/>
        </w:rPr>
      </w:pPr>
      <w:r w:rsidRPr="00E75444">
        <w:rPr>
          <w:rFonts w:cs="Arial"/>
        </w:rPr>
        <w:t xml:space="preserve">State and federal laws on marijuana complicate the relationship. Decriminalization is key to fix federalism. </w:t>
      </w:r>
    </w:p>
    <w:p w14:paraId="19773649" w14:textId="77777777" w:rsidR="00680BF1" w:rsidRPr="00E75444" w:rsidRDefault="00680BF1" w:rsidP="00680BF1">
      <w:r w:rsidRPr="00E75444">
        <w:rPr>
          <w:rFonts w:eastAsiaTheme="majorEastAsia"/>
          <w:b/>
          <w:iCs/>
          <w:sz w:val="26"/>
        </w:rPr>
        <w:t>Shapiro and Larosier 18</w:t>
      </w:r>
      <w:r w:rsidRPr="00E75444">
        <w:t xml:space="preserve"> - Ilya Shapiro and Matthew Larosier, </w:t>
      </w:r>
      <w:r w:rsidRPr="00E75444">
        <w:rPr>
          <w:shd w:val="clear" w:color="auto" w:fill="FFFFFF"/>
        </w:rPr>
        <w:t>Ilya Shapiro is a senior fellow in constitutional studies at the Cato Institute and editor-in-chief of the Cato </w:t>
      </w:r>
      <w:r w:rsidRPr="00E75444">
        <w:rPr>
          <w:i/>
          <w:iCs/>
          <w:shd w:val="clear" w:color="auto" w:fill="FFFFFF"/>
        </w:rPr>
        <w:t>Supreme Court Review</w:t>
      </w:r>
      <w:r w:rsidRPr="00E75444">
        <w:rPr>
          <w:shd w:val="clear" w:color="auto" w:fill="FFFFFF"/>
        </w:rPr>
        <w:t xml:space="preserve">. </w:t>
      </w:r>
      <w:r w:rsidRPr="00E75444">
        <w:t xml:space="preserve">Director of Legal Policy at Firearms Policy Coalition “High on Federalism: Marijuana's Challenge to Federal-State Relations, HeinOnline, </w:t>
      </w:r>
      <w:hyperlink r:id="rId79" w:history="1">
        <w:r w:rsidRPr="00E75444">
          <w:rPr>
            <w:rStyle w:val="Hyperlink"/>
          </w:rPr>
          <w:t>file:///C:/Users/bbahe/Downloads/11KyJEquineAgricNatResour.pdf</w:t>
        </w:r>
      </w:hyperlink>
      <w:r w:rsidRPr="00E75444">
        <w:t xml:space="preserve">” </w:t>
      </w:r>
    </w:p>
    <w:p w14:paraId="0D6A3CC1" w14:textId="77777777" w:rsidR="00680BF1" w:rsidRPr="00E75444" w:rsidRDefault="00680BF1" w:rsidP="00680BF1">
      <w:r w:rsidRPr="00E75444">
        <w:t>In Gonzales v. Raich</w:t>
      </w:r>
      <w:r w:rsidRPr="00E75444">
        <w:rPr>
          <w:u w:val="single"/>
        </w:rPr>
        <w:t>, the Supreme Court upheld the constitutionality of the Controlled Substances Act as applied to marijuana cultivated in-state for personal use</w:t>
      </w:r>
      <w:r w:rsidRPr="00E75444">
        <w:t xml:space="preserve">. 32 If the Court had held the opposite-as we think it should have-then the federal government could not have reached the growth, possession, or transfer of marijuana on a local level or within a state. But the Court did what it did, despite the apparent paradox wherein nationwide alcohol prohibition required a constitutional amendment. Thus, </w:t>
      </w:r>
      <w:r w:rsidRPr="00E75444">
        <w:rPr>
          <w:u w:val="single"/>
        </w:rPr>
        <w:t>the dueling sovereigns of the federal and state governments have developed a much more complicated relationship</w:t>
      </w:r>
      <w:r w:rsidRPr="00E75444">
        <w:t>. Generally speaking, in those rare cases of overlapping jurisdiction</w:t>
      </w:r>
      <w:r w:rsidRPr="00E75444">
        <w:rPr>
          <w:u w:val="single"/>
        </w:rPr>
        <w:t>, when Congress legalizes private activity, state laws to the contrary are preempted. But when Congress bans activity the states have legalized, the legal status of the regulated activity and the practical import of federal law is less obvious.</w:t>
      </w:r>
      <w:r w:rsidRPr="00E75444">
        <w:t xml:space="preserve"> This is largely because even in those areas where federal authorities may enact law, they are barred from using the state as an instrument of enforcement of those federal laws. 3 3 This issue comes up in a host of policy areas, including immigration, guns, and-most recentlyeven sports gambling. 34 Sure, state and local law enforcement can make agreements with the federal government-often in exchange for federal funding-to cooperate on criminal investigations or for other purposes. This is common practice, but the important consideration is that the state's hand is never forced.35 This means that regardless of whether it is the state attorney general or a cop on the beat in your hometown, there is no binding obligation to enforce federal law.</w:t>
      </w:r>
    </w:p>
    <w:p w14:paraId="3FA96E5D" w14:textId="77777777" w:rsidR="00680BF1" w:rsidRPr="00E75444" w:rsidRDefault="00680BF1" w:rsidP="00680BF1"/>
    <w:p w14:paraId="61FBACBE" w14:textId="77777777" w:rsidR="00680BF1" w:rsidRPr="00E75444" w:rsidRDefault="00680BF1" w:rsidP="00680BF1"/>
    <w:p w14:paraId="0F1ECF64" w14:textId="77777777" w:rsidR="00680BF1" w:rsidRPr="00E75444" w:rsidRDefault="00680BF1" w:rsidP="00680BF1"/>
    <w:p w14:paraId="2C06E50E" w14:textId="77777777" w:rsidR="00680BF1" w:rsidRPr="00E75444" w:rsidRDefault="00680BF1" w:rsidP="00680BF1"/>
    <w:p w14:paraId="1F8E06A1" w14:textId="77777777" w:rsidR="00680BF1" w:rsidRPr="00E75444" w:rsidRDefault="00680BF1" w:rsidP="00680BF1"/>
    <w:p w14:paraId="5BF7CBC4" w14:textId="77777777" w:rsidR="00680BF1" w:rsidRPr="00E75444" w:rsidRDefault="00680BF1" w:rsidP="00680BF1">
      <w:pPr>
        <w:pStyle w:val="BodyText"/>
        <w:rPr>
          <w:rFonts w:cs="Arial"/>
          <w:bCs/>
          <w:sz w:val="14"/>
        </w:rPr>
      </w:pPr>
    </w:p>
    <w:p w14:paraId="04F22E60" w14:textId="77777777" w:rsidR="00680BF1" w:rsidRPr="00E75444" w:rsidRDefault="00680BF1" w:rsidP="00680BF1"/>
    <w:p w14:paraId="02367E3C" w14:textId="11EBF6CF" w:rsidR="003D2AE9" w:rsidRPr="00E75444" w:rsidRDefault="00680BF1" w:rsidP="003D2AE9">
      <w:pPr>
        <w:pStyle w:val="Heading2"/>
        <w:rPr>
          <w:rFonts w:cs="Arial"/>
        </w:rPr>
      </w:pPr>
      <w:r w:rsidRPr="00E75444">
        <w:rPr>
          <w:rFonts w:cs="Arial"/>
        </w:rPr>
        <w:t xml:space="preserve">Adv — </w:t>
      </w:r>
      <w:r w:rsidR="003D2AE9" w:rsidRPr="00E75444">
        <w:rPr>
          <w:rFonts w:cs="Arial"/>
        </w:rPr>
        <w:t>I-Law</w:t>
      </w:r>
    </w:p>
    <w:p w14:paraId="5220DD26" w14:textId="386A0893" w:rsidR="003D2AE9" w:rsidRPr="00E75444" w:rsidRDefault="003D2AE9" w:rsidP="003D2AE9">
      <w:pPr>
        <w:pStyle w:val="Heading3"/>
        <w:rPr>
          <w:rFonts w:cs="Arial"/>
        </w:rPr>
      </w:pPr>
      <w:r w:rsidRPr="00E75444">
        <w:rPr>
          <w:rFonts w:cs="Arial"/>
        </w:rPr>
        <w:t>1AC — I-Law</w:t>
      </w:r>
    </w:p>
    <w:p w14:paraId="51D0CDAD" w14:textId="77777777" w:rsidR="003D2AE9" w:rsidRPr="00E75444" w:rsidRDefault="003D2AE9" w:rsidP="003D2AE9">
      <w:pPr>
        <w:pStyle w:val="Heading4"/>
        <w:rPr>
          <w:rFonts w:cs="Arial"/>
        </w:rPr>
      </w:pPr>
      <w:r w:rsidRPr="00E75444">
        <w:rPr>
          <w:rFonts w:cs="Arial"/>
        </w:rPr>
        <w:t xml:space="preserve">Current Canadian legalization of cannabis points towards them withdrawing from UN due to tensions with international conventions. </w:t>
      </w:r>
    </w:p>
    <w:p w14:paraId="526F3BA4" w14:textId="77777777" w:rsidR="003D2AE9" w:rsidRPr="00E75444" w:rsidRDefault="003D2AE9" w:rsidP="003D2AE9">
      <w:r w:rsidRPr="00E75444">
        <w:rPr>
          <w:rStyle w:val="Style13ptBold"/>
        </w:rPr>
        <w:t>Eliason and Howse 18</w:t>
      </w:r>
      <w:r w:rsidRPr="00E75444">
        <w:rPr>
          <w:color w:val="222222"/>
          <w:sz w:val="20"/>
          <w:szCs w:val="20"/>
          <w:shd w:val="clear" w:color="auto" w:fill="FFFFFF"/>
        </w:rPr>
        <w:t xml:space="preserve"> (</w:t>
      </w:r>
      <w:r w:rsidRPr="00E75444">
        <w:t>Antonia Eliason joined the University of Mississippi in 2013 as Assistant Professor of Law. Professor Eliason teaches International Trade Law, International Investment Law, Contracts, EU Law, the Law of Armed Conflict and Law and Science Fiction, and her research focuses on international trade law, particularly issues relating to sustainable development, trade facilitation and the environment, as well as international investment law and Roma rights Robert Howse is the Lloyd C. Nelson Professor of International Law at NYU School of Law. His teaching and research focus on international economic law (trade, investment, and finance) and legal and political philosophy. . "A Higher Authority: Canada's Cannabis Legalization in the Context of International Law." Mich. J. Int'l L. 40 (2018): 327. AKIM)</w:t>
      </w:r>
    </w:p>
    <w:p w14:paraId="104FDB99" w14:textId="77777777" w:rsidR="003D2AE9" w:rsidRPr="00E75444" w:rsidRDefault="003D2AE9" w:rsidP="003D2AE9">
      <w:pPr>
        <w:rPr>
          <w:sz w:val="14"/>
        </w:rPr>
      </w:pPr>
      <w:r w:rsidRPr="00E75444">
        <w:rPr>
          <w:rStyle w:val="StyleUnderline"/>
        </w:rPr>
        <w:t xml:space="preserve">Simply put, </w:t>
      </w:r>
      <w:r w:rsidRPr="00E75444">
        <w:t xml:space="preserve">the </w:t>
      </w:r>
      <w:r w:rsidRPr="00E75444">
        <w:rPr>
          <w:rStyle w:val="StyleUnderline"/>
          <w:highlight w:val="yellow"/>
        </w:rPr>
        <w:t>social consensus on justice</w:t>
      </w:r>
      <w:r w:rsidRPr="00E75444">
        <w:rPr>
          <w:rStyle w:val="StyleUnderline"/>
        </w:rPr>
        <w:t xml:space="preserve"> discerned by the majority </w:t>
      </w:r>
      <w:r w:rsidRPr="00E75444">
        <w:rPr>
          <w:rStyle w:val="StyleUnderline"/>
          <w:highlight w:val="yellow"/>
        </w:rPr>
        <w:t>in the cannabis trilogy</w:t>
      </w:r>
      <w:r w:rsidRPr="00E75444">
        <w:rPr>
          <w:rStyle w:val="StyleUnderline"/>
        </w:rPr>
        <w:t xml:space="preserve"> in 2003 </w:t>
      </w:r>
      <w:r w:rsidRPr="00E75444">
        <w:rPr>
          <w:rStyle w:val="StyleUnderline"/>
          <w:highlight w:val="yellow"/>
        </w:rPr>
        <w:t>has evolved such that</w:t>
      </w:r>
      <w:r w:rsidRPr="00E75444">
        <w:rPr>
          <w:rStyle w:val="StyleUnderline"/>
        </w:rPr>
        <w:t xml:space="preserve"> “</w:t>
      </w:r>
      <w:r w:rsidRPr="00E75444">
        <w:rPr>
          <w:rStyle w:val="StyleUnderline"/>
          <w:highlight w:val="yellow"/>
        </w:rPr>
        <w:t>fundamental justice</w:t>
      </w:r>
      <w:r w:rsidRPr="00E75444">
        <w:rPr>
          <w:rStyle w:val="StyleUnderline"/>
        </w:rPr>
        <w:t>” today—as understood in Canadian society—</w:t>
      </w:r>
      <w:r w:rsidRPr="00E75444">
        <w:rPr>
          <w:rStyle w:val="StyleUnderline"/>
          <w:highlight w:val="yellow"/>
        </w:rPr>
        <w:t xml:space="preserve">is </w:t>
      </w:r>
      <w:r w:rsidRPr="00E75444">
        <w:rPr>
          <w:rStyle w:val="StyleUnderline"/>
        </w:rPr>
        <w:t>largely</w:t>
      </w:r>
      <w:r w:rsidRPr="00E75444">
        <w:rPr>
          <w:rStyle w:val="StyleUnderline"/>
          <w:highlight w:val="yellow"/>
        </w:rPr>
        <w:t xml:space="preserve"> inconsistent with criminal penalties for possession and use of cannabis</w:t>
      </w:r>
      <w:r w:rsidRPr="00E75444">
        <w:rPr>
          <w:sz w:val="14"/>
        </w:rPr>
        <w:t xml:space="preserve">. The extensive consultation and polling112 and bipartisan,113 provincial government support for a legalization scheme arguably reflect a shifting of the social justice norm such that </w:t>
      </w:r>
      <w:r w:rsidRPr="00E75444">
        <w:rPr>
          <w:rStyle w:val="StyleUnderline"/>
        </w:rPr>
        <w:t xml:space="preserve">Canada’s </w:t>
      </w:r>
      <w:r w:rsidRPr="00E75444">
        <w:rPr>
          <w:rStyle w:val="StyleUnderline"/>
          <w:highlight w:val="yellow"/>
        </w:rPr>
        <w:t>constitutional principles</w:t>
      </w:r>
      <w:r w:rsidRPr="00E75444">
        <w:rPr>
          <w:rStyle w:val="StyleUnderline"/>
        </w:rPr>
        <w:t>, particularly the principle of “fundamental justice,” do indeed</w:t>
      </w:r>
      <w:r w:rsidRPr="00E75444">
        <w:rPr>
          <w:rStyle w:val="StyleUnderline"/>
          <w:highlight w:val="yellow"/>
        </w:rPr>
        <w:t xml:space="preserve"> limit </w:t>
      </w:r>
      <w:r w:rsidRPr="00E75444">
        <w:rPr>
          <w:rStyle w:val="StyleUnderline"/>
        </w:rPr>
        <w:t>the</w:t>
      </w:r>
      <w:r w:rsidRPr="00E75444">
        <w:rPr>
          <w:rStyle w:val="StyleUnderline"/>
          <w:highlight w:val="yellow"/>
        </w:rPr>
        <w:t xml:space="preserve"> continuing commitment</w:t>
      </w:r>
      <w:r w:rsidRPr="00E75444">
        <w:rPr>
          <w:rStyle w:val="StyleUnderline"/>
        </w:rPr>
        <w:t xml:space="preserve"> under the 1988 Convention </w:t>
      </w:r>
      <w:r w:rsidRPr="00E75444">
        <w:rPr>
          <w:rStyle w:val="StyleUnderline"/>
          <w:highlight w:val="yellow"/>
        </w:rPr>
        <w:t>to criminal penalties for possession and use.</w:t>
      </w:r>
      <w:r w:rsidRPr="00E75444">
        <w:rPr>
          <w:rStyle w:val="StyleUnderline"/>
        </w:rPr>
        <w:t xml:space="preserve"> The various </w:t>
      </w:r>
      <w:r w:rsidRPr="00E75444">
        <w:rPr>
          <w:rStyle w:val="StyleUnderline"/>
          <w:highlight w:val="yellow"/>
        </w:rPr>
        <w:t>flexibilities or limitations</w:t>
      </w:r>
      <w:r w:rsidRPr="00E75444">
        <w:rPr>
          <w:rStyle w:val="StyleUnderline"/>
        </w:rPr>
        <w:t xml:space="preserve"> with respect to a state’s approach to use of cannabis by its own citizens discussed above, as well as the object and purpose as revealed by, for example, the preamble of the Single Convention, </w:t>
      </w:r>
      <w:r w:rsidRPr="00E75444">
        <w:rPr>
          <w:rStyle w:val="StyleUnderline"/>
          <w:highlight w:val="yellow"/>
        </w:rPr>
        <w:t xml:space="preserve">may </w:t>
      </w:r>
      <w:r w:rsidRPr="00E75444">
        <w:rPr>
          <w:rStyle w:val="Emphasis"/>
          <w:highlight w:val="yellow"/>
        </w:rPr>
        <w:t>not be</w:t>
      </w:r>
      <w:r w:rsidRPr="00E75444">
        <w:rPr>
          <w:rStyle w:val="StyleUnderline"/>
          <w:highlight w:val="yellow"/>
        </w:rPr>
        <w:t xml:space="preserve"> sufficient to make </w:t>
      </w:r>
      <w:r w:rsidRPr="00E75444">
        <w:rPr>
          <w:rStyle w:val="StyleUnderline"/>
        </w:rPr>
        <w:t xml:space="preserve">every aspect of </w:t>
      </w:r>
      <w:r w:rsidRPr="00E75444">
        <w:rPr>
          <w:rStyle w:val="StyleUnderline"/>
          <w:highlight w:val="yellow"/>
        </w:rPr>
        <w:t xml:space="preserve">Canada’s cannabis scheme compatible with </w:t>
      </w:r>
      <w:r w:rsidRPr="00E75444">
        <w:rPr>
          <w:rStyle w:val="StyleUnderline"/>
        </w:rPr>
        <w:t>the</w:t>
      </w:r>
      <w:r w:rsidRPr="00E75444">
        <w:rPr>
          <w:rStyle w:val="StyleUnderline"/>
          <w:highlight w:val="yellow"/>
        </w:rPr>
        <w:t xml:space="preserve"> drug conventions</w:t>
      </w:r>
      <w:r w:rsidRPr="00E75444">
        <w:rPr>
          <w:sz w:val="14"/>
        </w:rPr>
        <w:t xml:space="preserve">. But they are surely adequate to establish that Article 4(c) of the Single Convention in particular is neither absolute in nature nor is a preemptory norm as asserted by the INCB. As the obligation is “subject to” other provisions of the Single Convention and, accordingly, is far from being of a preempting or trumping character, the obligation is subordinate to and conditioned by other provisions in the Convention. With respect to the 1988 Convention, the very fact that the obligation to impose penal sanctions on possession and use of cannabis is subject to domestic “constitutional principles” and basic legal concepts illustrates that this obligation is not a sine qua non, or preemptory norm. </w:t>
      </w:r>
      <w:r w:rsidRPr="00E75444">
        <w:rPr>
          <w:rStyle w:val="StyleUnderline"/>
        </w:rPr>
        <w:t xml:space="preserve">The considerations advanced above put into serious question the notion that </w:t>
      </w:r>
      <w:r w:rsidRPr="00E75444">
        <w:rPr>
          <w:rStyle w:val="StyleUnderline"/>
          <w:highlight w:val="yellow"/>
        </w:rPr>
        <w:t>Canada is</w:t>
      </w:r>
      <w:r w:rsidRPr="00E75444">
        <w:rPr>
          <w:rStyle w:val="StyleUnderline"/>
        </w:rPr>
        <w:t xml:space="preserve"> unequivocally </w:t>
      </w:r>
      <w:r w:rsidRPr="00E75444">
        <w:rPr>
          <w:rStyle w:val="StyleUnderline"/>
          <w:highlight w:val="yellow"/>
        </w:rPr>
        <w:t>violating a sine qua non of</w:t>
      </w:r>
      <w:r w:rsidRPr="00E75444">
        <w:rPr>
          <w:rStyle w:val="StyleUnderline"/>
        </w:rPr>
        <w:t xml:space="preserve"> the </w:t>
      </w:r>
      <w:r w:rsidRPr="00E75444">
        <w:rPr>
          <w:rStyle w:val="StyleUnderline"/>
          <w:highlight w:val="yellow"/>
        </w:rPr>
        <w:t>UN Conventions by moving to a</w:t>
      </w:r>
      <w:r w:rsidRPr="00E75444">
        <w:rPr>
          <w:rStyle w:val="StyleUnderline"/>
        </w:rPr>
        <w:t xml:space="preserve"> regulated </w:t>
      </w:r>
      <w:r w:rsidRPr="00E75444">
        <w:rPr>
          <w:rStyle w:val="StyleUnderline"/>
          <w:highlight w:val="yellow"/>
        </w:rPr>
        <w:t>legal use model for recreational cannabis</w:t>
      </w:r>
      <w:r w:rsidRPr="00E75444">
        <w:rPr>
          <w:sz w:val="14"/>
        </w:rPr>
        <w:t>. At the same time</w:t>
      </w:r>
      <w:r w:rsidRPr="00E75444">
        <w:rPr>
          <w:rStyle w:val="StyleUnderline"/>
        </w:rPr>
        <w:t>, it is far from clear that every aspect of Canada’s scheme could be upheld under the Single Convention and/or the 1988 Convention</w:t>
      </w:r>
      <w:r w:rsidRPr="00E75444">
        <w:rPr>
          <w:sz w:val="14"/>
        </w:rPr>
        <w:t xml:space="preserve">. For instance, Canada might have moved to an alternative system of “light” or “soft” penal sanctions, eschewing imprisonment and creating the kind of offense that does not entail the stigma of a criminal record instead of moving to fully legalized, albeit regulated, recreational use. </w:t>
      </w:r>
      <w:r w:rsidRPr="00E75444">
        <w:rPr>
          <w:rStyle w:val="StyleUnderline"/>
        </w:rPr>
        <w:t>The alternative of “soft” penal sanctions might be more in accord with the flexibilities of the Conventions than the approach chosen by Canada.</w:t>
      </w:r>
      <w:r w:rsidRPr="00E75444">
        <w:rPr>
          <w:sz w:val="14"/>
        </w:rPr>
        <w:t xml:space="preserve"> As an experiment in effective alternatives to criminalization, Canada could have chosen a more limited regime with provisions for review after a defined time period (for instance, limited distribution of cannabis without a medical prescription to adults). Instead, Canada’s scheme foresees significant investments of a long-term nature in businesses for the growth, distribution, and sale of recreational cannabis. Yet, </w:t>
      </w:r>
      <w:r w:rsidRPr="00E75444">
        <w:rPr>
          <w:rStyle w:val="StyleUnderline"/>
          <w:highlight w:val="yellow"/>
        </w:rPr>
        <w:t>rather than engaging in</w:t>
      </w:r>
      <w:r w:rsidRPr="00E75444">
        <w:rPr>
          <w:rStyle w:val="StyleUnderline"/>
        </w:rPr>
        <w:t xml:space="preserve"> a </w:t>
      </w:r>
      <w:r w:rsidRPr="00E75444">
        <w:rPr>
          <w:rStyle w:val="StyleUnderline"/>
          <w:highlight w:val="yellow"/>
        </w:rPr>
        <w:t>dialogue with Canada</w:t>
      </w:r>
      <w:r w:rsidRPr="00E75444">
        <w:rPr>
          <w:rStyle w:val="StyleUnderline"/>
        </w:rPr>
        <w:t xml:space="preserve"> concerning its approach to legalization, </w:t>
      </w:r>
      <w:r w:rsidRPr="00E75444">
        <w:rPr>
          <w:rStyle w:val="StyleUnderline"/>
          <w:highlight w:val="yellow"/>
        </w:rPr>
        <w:t xml:space="preserve">the INCB </w:t>
      </w:r>
      <w:r w:rsidRPr="00E75444">
        <w:rPr>
          <w:rStyle w:val="StyleUnderline"/>
        </w:rPr>
        <w:t xml:space="preserve">largely </w:t>
      </w:r>
      <w:r w:rsidRPr="00E75444">
        <w:rPr>
          <w:rStyle w:val="StyleUnderline"/>
          <w:highlight w:val="yellow"/>
        </w:rPr>
        <w:t>remained aloof and</w:t>
      </w:r>
      <w:r w:rsidRPr="00E75444">
        <w:rPr>
          <w:rStyle w:val="StyleUnderline"/>
        </w:rPr>
        <w:t xml:space="preserve"> generally </w:t>
      </w:r>
      <w:r w:rsidRPr="00E75444">
        <w:rPr>
          <w:rStyle w:val="StyleUnderline"/>
          <w:highlight w:val="yellow"/>
        </w:rPr>
        <w:t xml:space="preserve">failed to engage </w:t>
      </w:r>
      <w:r w:rsidRPr="00E75444">
        <w:rPr>
          <w:rStyle w:val="StyleUnderline"/>
        </w:rPr>
        <w:t>constructively</w:t>
      </w:r>
      <w:r w:rsidRPr="00E75444">
        <w:rPr>
          <w:rStyle w:val="StyleUnderline"/>
          <w:highlight w:val="yellow"/>
        </w:rPr>
        <w:t xml:space="preserve"> with</w:t>
      </w:r>
      <w:r w:rsidRPr="00E75444">
        <w:rPr>
          <w:rStyle w:val="StyleUnderline"/>
        </w:rPr>
        <w:t xml:space="preserve"> other </w:t>
      </w:r>
      <w:r w:rsidRPr="00E75444">
        <w:rPr>
          <w:rStyle w:val="StyleUnderline"/>
          <w:highlight w:val="yellow"/>
        </w:rPr>
        <w:t>countries developing approaches</w:t>
      </w:r>
      <w:r w:rsidRPr="00E75444">
        <w:rPr>
          <w:rStyle w:val="StyleUnderline"/>
        </w:rPr>
        <w:t xml:space="preserve"> </w:t>
      </w:r>
      <w:r w:rsidRPr="00E75444">
        <w:rPr>
          <w:rStyle w:val="StyleUnderline"/>
          <w:highlight w:val="yellow"/>
        </w:rPr>
        <w:t>that</w:t>
      </w:r>
      <w:r w:rsidRPr="00E75444">
        <w:rPr>
          <w:rStyle w:val="StyleUnderline"/>
        </w:rPr>
        <w:t xml:space="preserve"> </w:t>
      </w:r>
      <w:r w:rsidRPr="00E75444">
        <w:rPr>
          <w:rStyle w:val="StyleUnderline"/>
          <w:highlight w:val="yellow"/>
        </w:rPr>
        <w:t xml:space="preserve">deviate from </w:t>
      </w:r>
      <w:r w:rsidRPr="00E75444">
        <w:rPr>
          <w:rStyle w:val="StyleUnderline"/>
        </w:rPr>
        <w:t>the</w:t>
      </w:r>
      <w:r w:rsidRPr="00E75444">
        <w:rPr>
          <w:rStyle w:val="StyleUnderline"/>
          <w:highlight w:val="yellow"/>
        </w:rPr>
        <w:t xml:space="preserve"> criminalization</w:t>
      </w:r>
      <w:r w:rsidRPr="00E75444">
        <w:rPr>
          <w:rStyle w:val="StyleUnderline"/>
        </w:rPr>
        <w:t xml:space="preserve"> model. At the same time, Canada’s government did not attempt a full-scale justification for its cannabis scheme through the considerations discussed above. Instead, </w:t>
      </w:r>
      <w:r w:rsidRPr="00E75444">
        <w:rPr>
          <w:rStyle w:val="StyleUnderline"/>
          <w:highlight w:val="yellow"/>
        </w:rPr>
        <w:t>the government moved ahead with an approach that</w:t>
      </w:r>
      <w:r w:rsidRPr="00E75444">
        <w:rPr>
          <w:rStyle w:val="StyleUnderline"/>
        </w:rPr>
        <w:t xml:space="preserve"> it acknowledges in some ways </w:t>
      </w:r>
      <w:r w:rsidRPr="00E75444">
        <w:rPr>
          <w:rStyle w:val="StyleUnderline"/>
          <w:highlight w:val="yellow"/>
        </w:rPr>
        <w:t>creates tensions with</w:t>
      </w:r>
      <w:r w:rsidRPr="00E75444">
        <w:rPr>
          <w:rStyle w:val="StyleUnderline"/>
        </w:rPr>
        <w:t xml:space="preserve"> the</w:t>
      </w:r>
      <w:r w:rsidRPr="00E75444">
        <w:rPr>
          <w:rStyle w:val="StyleUnderline"/>
          <w:highlight w:val="yellow"/>
        </w:rPr>
        <w:t xml:space="preserve"> international conventions</w:t>
      </w:r>
      <w:r w:rsidRPr="00E75444">
        <w:rPr>
          <w:sz w:val="14"/>
        </w:rPr>
        <w:t xml:space="preserve">.114 Accordingly, </w:t>
      </w:r>
      <w:r w:rsidRPr="00E75444">
        <w:rPr>
          <w:rStyle w:val="StyleUnderline"/>
          <w:highlight w:val="yellow"/>
        </w:rPr>
        <w:t>Canada seems to be preparing</w:t>
      </w:r>
      <w:r w:rsidRPr="00E75444">
        <w:rPr>
          <w:rStyle w:val="StyleUnderline"/>
        </w:rPr>
        <w:t xml:space="preserve"> itself </w:t>
      </w:r>
      <w:r w:rsidRPr="00E75444">
        <w:rPr>
          <w:rStyle w:val="StyleUnderline"/>
          <w:highlight w:val="yellow"/>
        </w:rPr>
        <w:t>to denounce</w:t>
      </w:r>
      <w:r w:rsidRPr="00E75444">
        <w:rPr>
          <w:rStyle w:val="StyleUnderline"/>
        </w:rPr>
        <w:t xml:space="preserve"> (withdraw) </w:t>
      </w:r>
      <w:r w:rsidRPr="00E75444">
        <w:rPr>
          <w:rStyle w:val="StyleUnderline"/>
          <w:highlight w:val="yellow"/>
        </w:rPr>
        <w:t>from UN Conventions</w:t>
      </w:r>
      <w:r w:rsidRPr="00E75444">
        <w:rPr>
          <w:rStyle w:val="StyleUnderline"/>
        </w:rPr>
        <w:t xml:space="preserve"> or perhaps may be hopeful that, in a not unreasonable period of time, a change in attitude will lead to cannabis being descheduled from the Conventions</w:t>
      </w:r>
      <w:r w:rsidRPr="00E75444">
        <w:rPr>
          <w:sz w:val="14"/>
        </w:rPr>
        <w:t xml:space="preserve">. In the case of medical cannabis, the UN, through the WHO, already began the process of reviewing cannabis, which may eventually lead to its removal from the schedule of Class 1 drugs (those to which the most restrictive treatmen=t applies under the Conventions).115 In 2011, Bolivia denounced the Single Convention then rejoined the Convention with a reservation for coca leaf consumption “for cultural and medicinal purposes.”116 The Single Convention allows reservations upon acceding to the Convention and thus Canada could attempt the same strategy of denouncing then filing a reservation for cannabis as it rejoined the Convention. Under Article 50(3) of the Single Convention, a reservation shall be accepted by the states parties as valid, unless objected to by at least onethird of the state parties.117 </w:t>
      </w:r>
      <w:r w:rsidRPr="00E75444">
        <w:rPr>
          <w:rStyle w:val="StyleUnderline"/>
        </w:rPr>
        <w:t xml:space="preserve">By presenting </w:t>
      </w:r>
      <w:r w:rsidRPr="00E75444">
        <w:rPr>
          <w:rStyle w:val="StyleUnderline"/>
          <w:highlight w:val="yellow"/>
        </w:rPr>
        <w:t>Canada’s cannabis scheme</w:t>
      </w:r>
      <w:r w:rsidRPr="00E75444">
        <w:rPr>
          <w:rStyle w:val="StyleUnderline"/>
        </w:rPr>
        <w:t xml:space="preserve"> as an unequivocal violation of a sine qua non of the 1961 Single Convention, the INCB </w:t>
      </w:r>
      <w:r w:rsidRPr="00E75444">
        <w:rPr>
          <w:rStyle w:val="StyleUnderline"/>
          <w:highlight w:val="yellow"/>
        </w:rPr>
        <w:t xml:space="preserve">may </w:t>
      </w:r>
      <w:r w:rsidRPr="00E75444">
        <w:rPr>
          <w:rStyle w:val="StyleUnderline"/>
        </w:rPr>
        <w:t xml:space="preserve">be </w:t>
      </w:r>
      <w:r w:rsidRPr="00E75444">
        <w:rPr>
          <w:rStyle w:val="StyleUnderline"/>
          <w:highlight w:val="yellow"/>
        </w:rPr>
        <w:t>attemp</w:t>
      </w:r>
      <w:r w:rsidRPr="00E75444">
        <w:rPr>
          <w:rStyle w:val="StyleUnderline"/>
        </w:rPr>
        <w:t>ting</w:t>
      </w:r>
      <w:r w:rsidRPr="00E75444">
        <w:rPr>
          <w:rStyle w:val="StyleUnderline"/>
          <w:highlight w:val="yellow"/>
        </w:rPr>
        <w:t xml:space="preserve"> to foreclose</w:t>
      </w:r>
      <w:r w:rsidRPr="00E75444">
        <w:rPr>
          <w:rStyle w:val="StyleUnderline"/>
        </w:rPr>
        <w:t xml:space="preserve"> the </w:t>
      </w:r>
      <w:r w:rsidRPr="00E75444">
        <w:rPr>
          <w:rStyle w:val="StyleUnderline"/>
          <w:highlight w:val="yellow"/>
        </w:rPr>
        <w:t>approach of denunciation</w:t>
      </w:r>
      <w:r w:rsidRPr="00E75444">
        <w:rPr>
          <w:rStyle w:val="StyleUnderline"/>
        </w:rPr>
        <w:t xml:space="preserve"> then re-accession by reservation </w:t>
      </w:r>
      <w:r w:rsidRPr="00E75444">
        <w:rPr>
          <w:rStyle w:val="StyleUnderline"/>
          <w:highlight w:val="yellow"/>
        </w:rPr>
        <w:t xml:space="preserve">by arguing that Article 4(c) is an </w:t>
      </w:r>
      <w:r w:rsidRPr="00E75444">
        <w:rPr>
          <w:rStyle w:val="Emphasis"/>
          <w:highlight w:val="yellow"/>
        </w:rPr>
        <w:t>obligation</w:t>
      </w:r>
      <w:r w:rsidRPr="00E75444">
        <w:rPr>
          <w:rStyle w:val="Emphasis"/>
        </w:rPr>
        <w:t xml:space="preserve"> </w:t>
      </w:r>
      <w:r w:rsidRPr="00E75444">
        <w:rPr>
          <w:rStyle w:val="StyleUnderline"/>
        </w:rPr>
        <w:t>not susceptible to reservation</w:t>
      </w:r>
      <w:r w:rsidRPr="00E75444">
        <w:rPr>
          <w:sz w:val="14"/>
        </w:rPr>
        <w:t>. This, however, is contrary to the plain text of Article 50(3), which provides a list of provisions that may not be subject to reservations but does not include Article 4(c) as one of the provisions of the Convention subject to reservations. Article 19(c) of the Vienna Convention on the Law of Treaties provides that a reservation may not be made that is “is incompatible with the object and purpose of the treaty.” But, as we have argued extensively above, Canada’s scheme is in many respects compatible with the various purposes of the 1961 Single Convention and the 1988 Convention. Canada has moved to the legalization of recreational cannabis through a system of government-controlled and government-overseen production, sale, and consumption precisely in order to more effectively address the social costs of cannabis use, and especially the illicit commerce in cannabis. By prohibiting import and export of recreational cannabis, Canada ensures that legalization will not create avenues by which cannabis can enter into the stream of illicit international commerce, undermining the different drug control policies of other countries contrary to the Conventions’ objectives of international cooperation and coordination.</w:t>
      </w:r>
    </w:p>
    <w:p w14:paraId="62A827F7" w14:textId="77777777" w:rsidR="003D2AE9" w:rsidRPr="00E75444" w:rsidRDefault="003D2AE9" w:rsidP="003D2AE9">
      <w:pPr>
        <w:pStyle w:val="Heading4"/>
        <w:rPr>
          <w:rFonts w:cs="Arial"/>
        </w:rPr>
      </w:pPr>
      <w:r w:rsidRPr="00E75444">
        <w:rPr>
          <w:rFonts w:cs="Arial"/>
        </w:rPr>
        <w:t>The US state reform is insufficient and also creates tensions with I-Law</w:t>
      </w:r>
    </w:p>
    <w:p w14:paraId="68120F16" w14:textId="77777777" w:rsidR="003D2AE9" w:rsidRPr="00E75444" w:rsidRDefault="003D2AE9" w:rsidP="003D2AE9">
      <w:r w:rsidRPr="00E75444">
        <w:rPr>
          <w:rStyle w:val="Style13ptBold"/>
        </w:rPr>
        <w:t>Bennet and Walsh 14</w:t>
      </w:r>
      <w:r w:rsidRPr="00E75444">
        <w:t xml:space="preserve"> (Wells Bennett was a fellow in Governance Studies at the Brookings Institution, and managing editor of </w:t>
      </w:r>
      <w:hyperlink r:id="rId80" w:history="1">
        <w:r w:rsidRPr="00E75444">
          <w:rPr>
            <w:rStyle w:val="Hyperlink"/>
          </w:rPr>
          <w:t>Lawfare</w:t>
        </w:r>
      </w:hyperlink>
      <w:r w:rsidRPr="00E75444">
        <w:t xml:space="preserve">, a leading web resource for rigorous, non-ideological analysis of national security issues.  John Walsh has worked extensively on the question of Drug Treaties with relation to cannabis legalization, co-authoring the report “Cannabis Regulation and the UN Drug Treaties: Strategies for Reform”. 10-15-2014, "Marijuana Legalization is an Opportunity to Modernize International Drug Treaties," Brookings, </w:t>
      </w:r>
      <w:hyperlink r:id="rId81" w:history="1">
        <w:r w:rsidRPr="00E75444">
          <w:rPr>
            <w:rStyle w:val="Hyperlink"/>
          </w:rPr>
          <w:t>https://www.brookings.edu/research/marijuana-legalization-is-an-opportunity-to-modernize-international-drug-treaties/</w:t>
        </w:r>
      </w:hyperlink>
      <w:r w:rsidRPr="00E75444">
        <w:t>; AKIM)</w:t>
      </w:r>
    </w:p>
    <w:p w14:paraId="17D9AF76" w14:textId="77777777" w:rsidR="003D2AE9" w:rsidRPr="00E75444" w:rsidRDefault="003D2AE9" w:rsidP="003D2AE9">
      <w:pPr>
        <w:rPr>
          <w:sz w:val="14"/>
        </w:rPr>
      </w:pPr>
      <w:r w:rsidRPr="00E75444">
        <w:rPr>
          <w:rStyle w:val="StyleUnderline"/>
          <w:highlight w:val="yellow"/>
        </w:rPr>
        <w:t>Two U.S. states</w:t>
      </w:r>
      <w:r w:rsidRPr="00E75444">
        <w:rPr>
          <w:rStyle w:val="StyleUnderline"/>
        </w:rPr>
        <w:t xml:space="preserve"> have </w:t>
      </w:r>
      <w:r w:rsidRPr="00E75444">
        <w:rPr>
          <w:rStyle w:val="StyleUnderline"/>
          <w:highlight w:val="yellow"/>
        </w:rPr>
        <w:t>legalized recreational marijuana</w:t>
      </w:r>
      <w:r w:rsidRPr="00E75444">
        <w:rPr>
          <w:rStyle w:val="StyleUnderline"/>
        </w:rPr>
        <w:t>, and more may follow</w:t>
      </w:r>
      <w:r w:rsidRPr="00E75444">
        <w:rPr>
          <w:sz w:val="14"/>
        </w:rPr>
        <w:t xml:space="preserve">; the Obama administration has conditionally accepted these experiments. </w:t>
      </w:r>
      <w:r w:rsidRPr="00E75444">
        <w:rPr>
          <w:rStyle w:val="StyleUnderline"/>
          <w:highlight w:val="yellow"/>
        </w:rPr>
        <w:t>Such actions are in</w:t>
      </w:r>
      <w:r w:rsidRPr="00E75444">
        <w:rPr>
          <w:rStyle w:val="StyleUnderline"/>
        </w:rPr>
        <w:t xml:space="preserve"> obvious </w:t>
      </w:r>
      <w:r w:rsidRPr="00E75444">
        <w:rPr>
          <w:rStyle w:val="Emphasis"/>
          <w:highlight w:val="yellow"/>
        </w:rPr>
        <w:t>tension</w:t>
      </w:r>
      <w:r w:rsidRPr="00E75444">
        <w:rPr>
          <w:rStyle w:val="StyleUnderline"/>
          <w:highlight w:val="yellow"/>
        </w:rPr>
        <w:t xml:space="preserve"> with </w:t>
      </w:r>
      <w:r w:rsidRPr="00E75444">
        <w:rPr>
          <w:rStyle w:val="StyleUnderline"/>
        </w:rPr>
        <w:t xml:space="preserve">three </w:t>
      </w:r>
      <w:r w:rsidRPr="00E75444">
        <w:rPr>
          <w:rStyle w:val="StyleUnderline"/>
          <w:highlight w:val="yellow"/>
        </w:rPr>
        <w:t>international treaties that</w:t>
      </w:r>
      <w:r w:rsidRPr="00E75444">
        <w:rPr>
          <w:rStyle w:val="StyleUnderline"/>
        </w:rPr>
        <w:t xml:space="preserve"> together </w:t>
      </w:r>
      <w:r w:rsidRPr="00E75444">
        <w:rPr>
          <w:rStyle w:val="StyleUnderline"/>
          <w:highlight w:val="yellow"/>
        </w:rPr>
        <w:t>commit the U</w:t>
      </w:r>
      <w:r w:rsidRPr="00E75444">
        <w:rPr>
          <w:rStyle w:val="StyleUnderline"/>
        </w:rPr>
        <w:t xml:space="preserve">nited </w:t>
      </w:r>
      <w:r w:rsidRPr="00E75444">
        <w:rPr>
          <w:rStyle w:val="StyleUnderline"/>
          <w:highlight w:val="yellow"/>
        </w:rPr>
        <w:t>S</w:t>
      </w:r>
      <w:r w:rsidRPr="00E75444">
        <w:rPr>
          <w:rStyle w:val="StyleUnderline"/>
        </w:rPr>
        <w:t xml:space="preserve">tates </w:t>
      </w:r>
      <w:r w:rsidRPr="00E75444">
        <w:rPr>
          <w:rStyle w:val="StyleUnderline"/>
          <w:highlight w:val="yellow"/>
        </w:rPr>
        <w:t>to punish and</w:t>
      </w:r>
      <w:r w:rsidRPr="00E75444">
        <w:rPr>
          <w:rStyle w:val="StyleUnderline"/>
        </w:rPr>
        <w:t xml:space="preserve"> even </w:t>
      </w:r>
      <w:r w:rsidRPr="00E75444">
        <w:rPr>
          <w:rStyle w:val="StyleUnderline"/>
          <w:highlight w:val="yellow"/>
        </w:rPr>
        <w:t xml:space="preserve">criminalize </w:t>
      </w:r>
      <w:r w:rsidRPr="00E75444">
        <w:rPr>
          <w:rStyle w:val="StyleUnderline"/>
        </w:rPr>
        <w:t xml:space="preserve">activity related to </w:t>
      </w:r>
      <w:r w:rsidRPr="00E75444">
        <w:rPr>
          <w:rStyle w:val="StyleUnderline"/>
          <w:highlight w:val="yellow"/>
        </w:rPr>
        <w:t>recreational marijuana</w:t>
      </w:r>
      <w:r w:rsidRPr="00E75444">
        <w:rPr>
          <w:rStyle w:val="StyleUnderline"/>
        </w:rPr>
        <w:t xml:space="preserve">. </w:t>
      </w:r>
      <w:r w:rsidRPr="00E75444">
        <w:rPr>
          <w:sz w:val="14"/>
        </w:rPr>
        <w:t xml:space="preserve">In essence, </w:t>
      </w:r>
      <w:r w:rsidRPr="00E75444">
        <w:rPr>
          <w:rStyle w:val="StyleUnderline"/>
          <w:highlight w:val="yellow"/>
        </w:rPr>
        <w:t>the administration</w:t>
      </w:r>
      <w:r w:rsidRPr="00E75444">
        <w:rPr>
          <w:rStyle w:val="StyleUnderline"/>
        </w:rPr>
        <w:t xml:space="preserve"> </w:t>
      </w:r>
      <w:r w:rsidRPr="00E75444">
        <w:rPr>
          <w:rStyle w:val="StyleUnderline"/>
          <w:highlight w:val="yellow"/>
        </w:rPr>
        <w:t>asserts</w:t>
      </w:r>
      <w:r w:rsidRPr="00E75444">
        <w:rPr>
          <w:rStyle w:val="StyleUnderline"/>
        </w:rPr>
        <w:t xml:space="preserve"> that its </w:t>
      </w:r>
      <w:r w:rsidRPr="00E75444">
        <w:rPr>
          <w:rStyle w:val="StyleUnderline"/>
          <w:highlight w:val="yellow"/>
        </w:rPr>
        <w:t>policy complies with</w:t>
      </w:r>
      <w:r w:rsidRPr="00E75444">
        <w:rPr>
          <w:rStyle w:val="StyleUnderline"/>
        </w:rPr>
        <w:t xml:space="preserve"> the </w:t>
      </w:r>
      <w:r w:rsidRPr="00E75444">
        <w:rPr>
          <w:rStyle w:val="StyleUnderline"/>
          <w:highlight w:val="yellow"/>
        </w:rPr>
        <w:t xml:space="preserve">treaties </w:t>
      </w:r>
      <w:r w:rsidRPr="00E75444">
        <w:rPr>
          <w:rStyle w:val="StyleUnderline"/>
        </w:rPr>
        <w:t>because they leave room for flexibility and prosecutorial discretion</w:t>
      </w:r>
      <w:r w:rsidRPr="00E75444">
        <w:rPr>
          <w:sz w:val="14"/>
        </w:rPr>
        <w:t xml:space="preserve">. That argument makes sense on a short-term, wait-and-see basis, but it will rapidly become implausible and unsustainable if legalization spreads and succeeds. </w:t>
      </w:r>
      <w:r w:rsidRPr="00E75444">
        <w:rPr>
          <w:rStyle w:val="StyleUnderline"/>
          <w:highlight w:val="yellow"/>
        </w:rPr>
        <w:t>To avoid</w:t>
      </w:r>
      <w:r w:rsidRPr="00E75444">
        <w:rPr>
          <w:rStyle w:val="StyleUnderline"/>
        </w:rPr>
        <w:t xml:space="preserve"> a damaging </w:t>
      </w:r>
      <w:r w:rsidRPr="00E75444">
        <w:rPr>
          <w:rStyle w:val="StyleUnderline"/>
          <w:highlight w:val="yellow"/>
        </w:rPr>
        <w:t>collision between international law</w:t>
      </w:r>
      <w:r w:rsidRPr="00E75444">
        <w:rPr>
          <w:rStyle w:val="StyleUnderline"/>
        </w:rPr>
        <w:t xml:space="preserve"> and changing domestic and international consensus on marijuana policy, </w:t>
      </w:r>
      <w:r w:rsidRPr="00E75444">
        <w:rPr>
          <w:rStyle w:val="StyleUnderline"/>
          <w:highlight w:val="yellow"/>
        </w:rPr>
        <w:t>the United States should</w:t>
      </w:r>
      <w:r w:rsidRPr="00E75444">
        <w:rPr>
          <w:rStyle w:val="StyleUnderline"/>
        </w:rPr>
        <w:t xml:space="preserve"> seriously </w:t>
      </w:r>
      <w:r w:rsidRPr="00E75444">
        <w:rPr>
          <w:rStyle w:val="StyleUnderline"/>
          <w:highlight w:val="yellow"/>
        </w:rPr>
        <w:t>consider</w:t>
      </w:r>
      <w:r w:rsidRPr="00E75444">
        <w:rPr>
          <w:rStyle w:val="StyleUnderline"/>
        </w:rPr>
        <w:t xml:space="preserve"> narrowly crafted </w:t>
      </w:r>
      <w:r w:rsidRPr="00E75444">
        <w:rPr>
          <w:rStyle w:val="StyleUnderline"/>
          <w:highlight w:val="yellow"/>
        </w:rPr>
        <w:t>treaty changes</w:t>
      </w:r>
      <w:r w:rsidRPr="00E75444">
        <w:rPr>
          <w:rStyle w:val="StyleUnderline"/>
        </w:rPr>
        <w:t>.</w:t>
      </w:r>
      <w:r w:rsidRPr="00E75444">
        <w:rPr>
          <w:sz w:val="14"/>
        </w:rPr>
        <w:t xml:space="preserve"> </w:t>
      </w:r>
      <w:r w:rsidRPr="00E75444">
        <w:rPr>
          <w:rStyle w:val="StyleUnderline"/>
          <w:highlight w:val="yellow"/>
        </w:rPr>
        <w:t>It and</w:t>
      </w:r>
      <w:r w:rsidRPr="00E75444">
        <w:rPr>
          <w:rStyle w:val="StyleUnderline"/>
        </w:rPr>
        <w:t xml:space="preserve"> other </w:t>
      </w:r>
      <w:r w:rsidRPr="00E75444">
        <w:rPr>
          <w:rStyle w:val="StyleUnderline"/>
          <w:highlight w:val="yellow"/>
        </w:rPr>
        <w:t>drug treaty partners should</w:t>
      </w:r>
      <w:r w:rsidRPr="00E75444">
        <w:rPr>
          <w:rStyle w:val="StyleUnderline"/>
        </w:rPr>
        <w:t xml:space="preserve"> begin now to </w:t>
      </w:r>
      <w:r w:rsidRPr="00E75444">
        <w:rPr>
          <w:rStyle w:val="StyleUnderline"/>
          <w:highlight w:val="yellow"/>
        </w:rPr>
        <w:t xml:space="preserve">discuss options for </w:t>
      </w:r>
      <w:r w:rsidRPr="00E75444">
        <w:rPr>
          <w:rStyle w:val="Emphasis"/>
          <w:highlight w:val="yellow"/>
        </w:rPr>
        <w:t>substantive</w:t>
      </w:r>
      <w:r w:rsidRPr="00E75444">
        <w:rPr>
          <w:rStyle w:val="StyleUnderline"/>
          <w:highlight w:val="yellow"/>
        </w:rPr>
        <w:t xml:space="preserve"> alterations that create</w:t>
      </w:r>
      <w:r w:rsidRPr="00E75444">
        <w:rPr>
          <w:rStyle w:val="StyleUnderline"/>
        </w:rPr>
        <w:t xml:space="preserve"> </w:t>
      </w:r>
      <w:r w:rsidRPr="00E75444">
        <w:rPr>
          <w:rStyle w:val="StyleUnderline"/>
          <w:highlight w:val="yellow"/>
        </w:rPr>
        <w:t>space</w:t>
      </w:r>
      <w:r w:rsidRPr="00E75444">
        <w:rPr>
          <w:rStyle w:val="StyleUnderline"/>
        </w:rPr>
        <w:t xml:space="preserve"> within international law </w:t>
      </w:r>
      <w:r w:rsidRPr="00E75444">
        <w:rPr>
          <w:rStyle w:val="StyleUnderline"/>
          <w:highlight w:val="yellow"/>
        </w:rPr>
        <w:t>for conditional legalization and</w:t>
      </w:r>
      <w:r w:rsidRPr="00E75444">
        <w:rPr>
          <w:rStyle w:val="StyleUnderline"/>
        </w:rPr>
        <w:t xml:space="preserve"> </w:t>
      </w:r>
      <w:r w:rsidRPr="00E75444">
        <w:rPr>
          <w:rStyle w:val="StyleUnderline"/>
          <w:highlight w:val="yellow"/>
        </w:rPr>
        <w:t>for</w:t>
      </w:r>
      <w:r w:rsidRPr="00E75444">
        <w:rPr>
          <w:rStyle w:val="StyleUnderline"/>
        </w:rPr>
        <w:t xml:space="preserve"> other </w:t>
      </w:r>
      <w:r w:rsidRPr="00E75444">
        <w:rPr>
          <w:rStyle w:val="StyleUnderline"/>
          <w:highlight w:val="yellow"/>
        </w:rPr>
        <w:t>policy experimentation</w:t>
      </w:r>
      <w:r w:rsidRPr="00E75444">
        <w:rPr>
          <w:rStyle w:val="StyleUnderline"/>
        </w:rPr>
        <w:t xml:space="preserve"> that seeks to further the treaties’ ultimate aims of promoting human health and welfare. </w:t>
      </w:r>
      <w:r w:rsidRPr="00E75444">
        <w:rPr>
          <w:rStyle w:val="StyleUnderline"/>
          <w:highlight w:val="yellow"/>
        </w:rPr>
        <w:t>Making</w:t>
      </w:r>
      <w:r w:rsidRPr="00E75444">
        <w:rPr>
          <w:rStyle w:val="StyleUnderline"/>
        </w:rPr>
        <w:t xml:space="preserve"> narrowly crafted </w:t>
      </w:r>
      <w:r w:rsidRPr="00E75444">
        <w:rPr>
          <w:rStyle w:val="StyleUnderline"/>
          <w:highlight w:val="yellow"/>
        </w:rPr>
        <w:t>treaty reforms</w:t>
      </w:r>
      <w:r w:rsidRPr="00E75444">
        <w:rPr>
          <w:rStyle w:val="StyleUnderline"/>
        </w:rPr>
        <w:t xml:space="preserve">, although certainly challenging, </w:t>
      </w:r>
      <w:r w:rsidRPr="00E75444">
        <w:rPr>
          <w:rStyle w:val="StyleUnderline"/>
          <w:highlight w:val="yellow"/>
        </w:rPr>
        <w:t xml:space="preserve">is not only possible but also offers </w:t>
      </w:r>
      <w:r w:rsidRPr="00E75444">
        <w:rPr>
          <w:rStyle w:val="StyleUnderline"/>
        </w:rPr>
        <w:t xml:space="preserve">an opportunity </w:t>
      </w:r>
      <w:r w:rsidRPr="00E75444">
        <w:rPr>
          <w:rStyle w:val="StyleUnderline"/>
          <w:highlight w:val="yellow"/>
        </w:rPr>
        <w:t>to demonstrate flexibility</w:t>
      </w:r>
      <w:r w:rsidRPr="00E75444">
        <w:rPr>
          <w:rStyle w:val="StyleUnderline"/>
        </w:rPr>
        <w:t xml:space="preserve"> that international law—in more areas than just drug policy—will need in a changing global landscape</w:t>
      </w:r>
      <w:r w:rsidRPr="00E75444">
        <w:rPr>
          <w:sz w:val="14"/>
        </w:rPr>
        <w:t>. By contrast, asserting compliance while letting treaties fall into desuetude could set a risky precedent, one that—if domestic legalization proceeds—could damage international law and come back to bite the United States.</w:t>
      </w:r>
    </w:p>
    <w:p w14:paraId="152D0DFF" w14:textId="77777777" w:rsidR="003D2AE9" w:rsidRPr="00E75444" w:rsidRDefault="003D2AE9" w:rsidP="003D2AE9">
      <w:pPr>
        <w:pStyle w:val="Heading4"/>
        <w:rPr>
          <w:rFonts w:cs="Arial"/>
        </w:rPr>
      </w:pPr>
      <w:r w:rsidRPr="00E75444">
        <w:rPr>
          <w:rFonts w:cs="Arial"/>
        </w:rPr>
        <w:t>The US is in a unique position to alter I-Law on marijuana criminalization and broader drug treaties which is key to broader international law</w:t>
      </w:r>
    </w:p>
    <w:p w14:paraId="7C7EB817" w14:textId="77777777" w:rsidR="003D2AE9" w:rsidRPr="00E75444" w:rsidRDefault="003D2AE9" w:rsidP="003D2AE9">
      <w:r w:rsidRPr="00E75444">
        <w:rPr>
          <w:rStyle w:val="Style13ptBold"/>
        </w:rPr>
        <w:t>Bennet and Walsh 14</w:t>
      </w:r>
      <w:r w:rsidRPr="00E75444">
        <w:t xml:space="preserve"> (Wells Bennett was a fellow in Governance Studies at the Brookings Institution, and managing editor of </w:t>
      </w:r>
      <w:hyperlink r:id="rId82" w:history="1">
        <w:r w:rsidRPr="00E75444">
          <w:rPr>
            <w:rStyle w:val="Hyperlink"/>
          </w:rPr>
          <w:t>Lawfare</w:t>
        </w:r>
      </w:hyperlink>
      <w:r w:rsidRPr="00E75444">
        <w:t xml:space="preserve">, a leading web resource for rigorous, non-ideological analysis of national security issues.  John Walsh has worked extensively on the question of Drug Treaties with relation to cannabis legalization, co-authoring the report “Cannabis Regulation and the UN Drug Treaties: Strategies for Reform”. 10-15-2014, " Marijuana Legalization is an Opportunity to Modernize International Drug Treaties," Brookings, </w:t>
      </w:r>
      <w:hyperlink r:id="rId83" w:history="1">
        <w:r w:rsidRPr="00E75444">
          <w:rPr>
            <w:rStyle w:val="Hyperlink"/>
          </w:rPr>
          <w:t>https://www.brookings.edu/wp-content/uploads/2016/06/CEPMMJLegalizationv4.pdf</w:t>
        </w:r>
      </w:hyperlink>
      <w:r w:rsidRPr="00E75444">
        <w:t>; AKIM)</w:t>
      </w:r>
    </w:p>
    <w:p w14:paraId="24693CFF" w14:textId="77777777" w:rsidR="003D2AE9" w:rsidRPr="00E75444" w:rsidRDefault="003D2AE9" w:rsidP="003D2AE9">
      <w:pPr>
        <w:rPr>
          <w:sz w:val="14"/>
        </w:rPr>
      </w:pPr>
      <w:r w:rsidRPr="00E75444">
        <w:rPr>
          <w:sz w:val="14"/>
        </w:rPr>
        <w:t xml:space="preserve">Having that scenario in mind, </w:t>
      </w:r>
      <w:r w:rsidRPr="00E75444">
        <w:rPr>
          <w:rStyle w:val="StyleUnderline"/>
        </w:rPr>
        <w:t>we lastly emphasize the United States’ unique relationship both to the drug treaties and to the wider international community</w:t>
      </w:r>
      <w:r w:rsidRPr="00E75444">
        <w:rPr>
          <w:sz w:val="14"/>
        </w:rPr>
        <w:t xml:space="preserve">. The United States was a—if not the—key protagonist in developing the 1961, 1971, and 1988 Conventions, as well as the 1972 protocol amending the 1961 Convention; </w:t>
      </w:r>
      <w:r w:rsidRPr="00E75444">
        <w:rPr>
          <w:rStyle w:val="StyleUnderline"/>
        </w:rPr>
        <w:t>the United States has for decades been widely and correctly viewed as the treaties’ chief champion and defender</w:t>
      </w:r>
      <w:r w:rsidRPr="00E75444">
        <w:rPr>
          <w:sz w:val="14"/>
        </w:rPr>
        <w:t xml:space="preserve">.40 That fact feeds back onto this one: </w:t>
      </w:r>
      <w:r w:rsidRPr="00E75444">
        <w:rPr>
          <w:rStyle w:val="StyleUnderline"/>
        </w:rPr>
        <w:t>The United States also occupies a singular place in international relations</w:t>
      </w:r>
      <w:r w:rsidRPr="00E75444">
        <w:rPr>
          <w:sz w:val="14"/>
        </w:rPr>
        <w:t xml:space="preserve">. It can summon powers no other nation can summon, but it also confronts risks no other nation confronts.41 For that oft-cited reason, </w:t>
      </w:r>
      <w:r w:rsidRPr="00E75444">
        <w:rPr>
          <w:rStyle w:val="StyleUnderline"/>
        </w:rPr>
        <w:t>the United States has a profound interest in ensuring that counterparties perform their treaty obligations</w:t>
      </w:r>
      <w:r w:rsidRPr="00E75444">
        <w:rPr>
          <w:sz w:val="14"/>
        </w:rPr>
        <w:t xml:space="preserve">. Reciprocity is always a big deal for any nation that trades promises with other ones—but it is perhaps uniquely so for ours. These factors mean that caution is in order regarding international law and the viability of the Cole Memo in the longer run. </w:t>
      </w:r>
      <w:r w:rsidRPr="00E75444">
        <w:rPr>
          <w:rStyle w:val="StyleUnderline"/>
        </w:rPr>
        <w:t>If the United States can “flexibly interpret” the drug treaties with regard to marijuana, then Mexico is entitled to no less—though it might view the limits of its flexibility differently, or apply it to another controlled substance within the treaties’ purview</w:t>
      </w:r>
      <w:r w:rsidRPr="00E75444">
        <w:rPr>
          <w:sz w:val="14"/>
        </w:rPr>
        <w:t xml:space="preserve">. Or imagine that a foreign nation’s controversial policy butts up against seemingly contrary language, in a treaty covering an extremely important global issue other than drug control. Likely the United States will have a tougher time objecting when, rather than conceding the problem or changing course, that nation’s foreign ministry invokes the need to “tolera[te] different national approaches;” or recasts the relevant treaty as a “living document” subject to periodic, unilateral reinterpretation. This is not to suggest that compliance challenges or complexity should always trigger a call to reshape the United States’ treaty commitments. Practice and prudence both support a more nuanced, case-specific approach than that. </w:t>
      </w:r>
      <w:r w:rsidRPr="00E75444">
        <w:rPr>
          <w:rStyle w:val="StyleUnderline"/>
        </w:rPr>
        <w:t>Sometimes the United States has sought to make significant adjustments to multilateral frameworks</w:t>
      </w:r>
      <w:r w:rsidRPr="00E75444">
        <w:rPr>
          <w:sz w:val="14"/>
        </w:rPr>
        <w:t xml:space="preserve"> or even quit them; other times, the United States has weighed costs and benefits, and pressed on within the treaty despite consequential breaches—in situations much more obvious (and less open to reasonable contention) than that regarding marijuana. But in those instances, the United States’ compliance failures often have come despite some hard striving by the federal government. The State Department, to name one well known example, tries mightily to make state law enforcement officers aware of the United States’ obligations under the Vienna Convention on Consular Relations—notwithstanding some repeated and well-known violations of that treaty by the likes of Texas, Virginia, and Arizona.42 In this case, though, no external factors—federalism, say, or a contrary ruling from the U.S. Supreme Court—have frustrated a strong push by the executive branch to vindicate the drug treaties; the decision not to assert federal supremacy was in fact taken unilaterally by the Obama administration. Given the circumstances, we believe it was the correct decision. The Cole Memo nevertheless establishes at least some friction with a treaty obligation, by holding back on CSA enforcement, so as to accommodate state-level regulation of marijuana. Again, the reasons why are entirely understandable: given the incipient nature of the changes to which the Cole Memo was reacting, the United States essentially opted to take a wait-and-see approach as to how problematic the treaty questions might become. So far as we are aware, this strategy is without precedent in U.S. treaty practice. The United States should approach it carefully and deliberatively, given the country’s outsized interest in reciprocal performance of treaty obligations. That depends in part on being able to credibly call out other nations for treaty failings—something which in turn depends on strictly performing our own obligations, or at least making a good show of trying hard to do so before coming up short. Again, we think the United States can sustain the status quo in the short term. But today’s model likely won’t hold up year in and year out, for the reasons we describe above. The government therefore ought to start thinking about some of the fundamental treaty reforms that its public statements seemingly have downplayed. Better to have weighed such options early on, should existing policy’s downsides start to overtake its upsides—as we predict they could. V. Going Forward: Treaty Reform as a Policy Option So what are those options? Here is a non-exhaustive list: amending the drug treaties; denouncing them and then acceding to them once more, while taking necessary reservations to account for legalized marijuana; reaching an agreement inter se, as between the United States and drug treaty states also desiring to revamp their domestic marijuana policies; or modifying the scheduling of marijuana within the treaties. Many of these alternatives have been canvassed and explained in depth elsewhere. We also suspect officials at the U.S. State Department are aware of the choices, as well as the mechanics and politics that figure into each.43 Again, the threshold question is whether to consider treaty changes at all; our objective here is not to scrutinize the various options or to advocate one course or another, but instead merely to raise treaty reform’s stature generally. Accordingly we will not delve deeply into the possible paths forward, other than to note in passing one of the (to us) more viable ones. Before doing so we must acknowledge an unhappy political truth. Winning Senate approval—as some would-be treaty reform options appear to require—will be difficult. Today’s treaty politics are no less paralyzed and depressing than other politics in the Senate. (The sad stories of the long-languishing Convention on the Law of the Sea and the Convention on the Rights of Persons with Disabilities both come to mind.) Though we strongly hope otherwise, we expect this discouraging state of affairs will persist. Assistant Secretary Brownfield has cited the perennial Senate logjam as a reason to re-interpret the treaties with respect to marijuana unilaterally, rather than to try to change them through amendment or other treaty-based mechanisms. We don’t agree with his prescription, but he wasn’t wrong about the political hurdles. They stand high indeed. But high does not mean insurmountable. With sufficient time and effort, proponents could muster the coalition needed to push substantive treaty changes through the Senate. If anything, the legalize-and-regulate movement has proven itself capable of attracting support from otherwise distant and even warring political camps.44 Moreover, if the scenario in which more and more states adopt a legalize-and-regulate approach is indeed the one that plays out, the political calculus of elected officials in Washington can also be expected to evolve. Along the same lines, in this scenario, the costs of treaty breach—and therefore the costs of Senate inaction—would be on the rise. So while we don’t discount the reluctance that many legislators likely will harbor, given the political risks that will still attach to marijuana legalization in many jurisdictions, we also think that persuading senators to relax existing prohibitions will be easier than getting them to sign off on a brand new international framework. </w:t>
      </w:r>
      <w:r w:rsidRPr="00E75444">
        <w:rPr>
          <w:rStyle w:val="StyleUnderline"/>
        </w:rPr>
        <w:t>Domestic politics will make treaty reform hard—but even with that taken into account, some options still strike us as doable.</w:t>
      </w:r>
      <w:r w:rsidRPr="00E75444">
        <w:rPr>
          <w:sz w:val="14"/>
        </w:rPr>
        <w:t xml:space="preserve"> The feasibility will turn in large part on what the proposed change looks like exactly. </w:t>
      </w:r>
      <w:r w:rsidRPr="00E75444">
        <w:rPr>
          <w:rStyle w:val="StyleUnderline"/>
        </w:rPr>
        <w:t>Imagine a rather modest amendment to the drug treaties: one that would codify, with regard to marijuana only, enough enforcement flexibility to leave space for more jurisdictions to follow a legalize-andand-regulate approach. The proposal could be tailored as needed, so as to avoid precedentsetting for other, more dangerous substances and to calm anxieties about fundamentally warping the larger drug control structure</w:t>
      </w:r>
      <w:r w:rsidRPr="00E75444">
        <w:rPr>
          <w:sz w:val="14"/>
        </w:rPr>
        <w:t xml:space="preserve">. Of course, identifying such limits will be required whether one seeks to interpret or to change the treaties—but the latter avenue allows for relatively more specificity, and therefore more certainty. The drug treaties contain some rather complex procedures for amendment.45 Beyond the procedural gymnastics involved, the international politics of amendment likely would be tough, too. There’s unhelpful precedent: a staunch, U.S.-led opposition to Bolivia’s 2009 proposal to amend the drug treaties so as to permit coca leaf-chewing. Having spearheaded this effort— which the United States justified as necessary to ensure the treaties’ continued “integrity”46—it could be awkward for the United States to push an amendment to loosen the drug treaties’ marijuana rules. But there is another precedent to consider, too. Decades before Bolivia’s 2009 amendment bid, there was another campaign to revise the 1961 Single Convention—one led by the United States in the early 1970s and that culminated in a conference involving 97 parties agreeing upon the 1972 Amending Protocol. To be sure, the drug treaties are not easy to amend. But the United States played a central role in amending them before; it could do the same once again. Such a revision would bring some needed coherence to the current policy, and in that respect it might be a relatively easier sell. It is difficult to understand why the United States (and, presumably, all other parties) should be entitled to the “flexibility” needed to enact “different national strategies” vis-à-vis marijuana, notwithstanding contrary treaty language; but at the same time should stoutly resist any attempts to re-work the treaties so as to bring parties’ international obligations better into line with their shifting domestic policies and practices. Said differently, if flexible, unilateral re-interpretation doesn’t offend the “integrity” of the treaties in principle then amendment—a process established in the treaties themselves—should not offend it either, especially when a proposed amendment would only codify the status quo, and not undercut the United States’ current drug policy priorities. This raises a related point: </w:t>
      </w:r>
      <w:r w:rsidRPr="00E75444">
        <w:rPr>
          <w:rStyle w:val="StyleUnderline"/>
        </w:rPr>
        <w:t>the United States has unique leverage. Exit or the credible threat of exit, for example, has brought about key changes in other multilateral treaties, including those establishing international organizations</w:t>
      </w:r>
      <w:r w:rsidRPr="00E75444">
        <w:rPr>
          <w:sz w:val="14"/>
        </w:rPr>
        <w:t xml:space="preserve">.47 To be clear: </w:t>
      </w:r>
      <w:r w:rsidRPr="00E75444">
        <w:rPr>
          <w:rStyle w:val="StyleUnderline"/>
        </w:rPr>
        <w:t>we do not mean to draw any broad analogies between those situations and this one, or to recommend threatening exit as even a tentative negotiating strategy. But it would be wrong to downplay the importance, to other drug treaty signatories, of the United States’ continued law enforcement and other drug treaty-based cooperation worldwide</w:t>
      </w:r>
      <w:r w:rsidRPr="00E75444">
        <w:rPr>
          <w:sz w:val="14"/>
        </w:rPr>
        <w:t xml:space="preserve">. Those signatories have a strong interest in keeping the United States within the drug treaties, and happily so. All of that stands to help the United States in building the international consensus needed to pass an amendment along the lines set forth above. VI. A Stress Test We Can Pass In making the case for the United States to proactively open the door to future change in the drug treaties, we have emphasized, so far, the negative value of avoiding conflict and instability. We would be remiss not to end on an equally important positive note. </w:t>
      </w:r>
      <w:r w:rsidRPr="00E75444">
        <w:rPr>
          <w:rStyle w:val="StyleUnderline"/>
        </w:rPr>
        <w:t xml:space="preserve">The political changes and incentives in play in the marijuana-policy debate open a real opportunity to demonstrate and improve the adaptability of the international legal system—a system on which the United States relies more and more. </w:t>
      </w:r>
      <w:r w:rsidRPr="00E75444">
        <w:rPr>
          <w:sz w:val="14"/>
        </w:rPr>
        <w:t xml:space="preserve">No treaty can survive the collapse of a political consensus supporting it. And no treaty system can endure if it cannot cope with changing political conditions. </w:t>
      </w:r>
      <w:r w:rsidRPr="00E75444">
        <w:rPr>
          <w:rStyle w:val="StyleUnderline"/>
        </w:rPr>
        <w:t xml:space="preserve">Sustainability in international law depends not only on commitment but also on resilience and adaptability. </w:t>
      </w:r>
      <w:r w:rsidRPr="00E75444">
        <w:rPr>
          <w:sz w:val="14"/>
        </w:rPr>
        <w:t xml:space="preserve">At this writing, one or two more U.S. states may be about to adopt a version of marijuana legalization. </w:t>
      </w:r>
      <w:r w:rsidRPr="00E75444">
        <w:rPr>
          <w:rStyle w:val="StyleUnderline"/>
        </w:rPr>
        <w:t>If states continue to legalize, and if the federal government continues to allow their reforms to proceed, the short run for treaty reform may come quite soon</w:t>
      </w:r>
      <w:r w:rsidRPr="00E75444">
        <w:rPr>
          <w:sz w:val="14"/>
        </w:rPr>
        <w:t xml:space="preserve">. This is why we refer to the challenge of marijuana legalization as a “stress test” for the adaptability of international law. </w:t>
      </w:r>
      <w:r w:rsidRPr="00E75444">
        <w:rPr>
          <w:rStyle w:val="StyleUnderline"/>
        </w:rPr>
        <w:t>Should legalization prove politically popular or socially successful, it will spread to more states and nations; should it spread, then one way or another both domestic and international politics will find ways to accommodate it—either by adapting formal legal commitments or by cutting new, informal channels around those commitments</w:t>
      </w:r>
      <w:r w:rsidRPr="00E75444">
        <w:rPr>
          <w:sz w:val="14"/>
        </w:rPr>
        <w:t xml:space="preserve">. The latter would weaken international law; the former would strengthen it. </w:t>
      </w:r>
      <w:r w:rsidRPr="00E75444">
        <w:rPr>
          <w:rStyle w:val="StyleUnderline"/>
        </w:rPr>
        <w:t>Marijuana-related reform to the drug treaties offers, in several respects, good odds of achieving constructive adaptation. Reform need not entail any wholesale reconsideration of international drug policy, nor need any brand new treaty be negotiated</w:t>
      </w:r>
      <w:r w:rsidRPr="00E75444">
        <w:rPr>
          <w:sz w:val="14"/>
        </w:rPr>
        <w:t xml:space="preserve">. Modest incrementalism can do the job. In the United States, moreover, a growing political constituency, embracing members of both political parties, favors reform, so the issue is less partisan than many. Persuading the Senate to make more room for U.S. experimentation by revising an existing treaty is a lighter lift than persuading it to undertake entirely new treaty obligations. </w:t>
      </w:r>
      <w:r w:rsidRPr="00E75444">
        <w:rPr>
          <w:rStyle w:val="StyleUnderline"/>
        </w:rPr>
        <w:t>And, if the United States plays its cards right (with, as we have suggested, suitably narrow and hedged legal changes), we believe a consensus abroad for modest change could become within reach. In any case, broaching the subject relatively early on—by ruling treaty change in, now, as a possibility, instead of ruling it out as a non-starter—may itself open the door to a new international conversation about modernizing and adapting drug treaties. In other words, marijuana offers as good a chance as we are likely to see of setting a precedent for creative, consensual, and gradual adaptation of a well-established international treaty structure.</w:t>
      </w:r>
      <w:r w:rsidRPr="00E75444">
        <w:rPr>
          <w:sz w:val="14"/>
        </w:rPr>
        <w:t xml:space="preserve"> The international legal system, however suspicious of it many Americans may be, has always mattered and has never mattered more than now. For example, the campaign against ISIS and the Ukraine crisis underscore all too dramatically the continuing importance of multilateral security commitments. </w:t>
      </w:r>
      <w:r w:rsidRPr="00E75444">
        <w:rPr>
          <w:rStyle w:val="StyleUnderline"/>
        </w:rPr>
        <w:t xml:space="preserve">If anything, international law’s remit is growing as environmental, social, economic, and security problems transcend national borders. From global warming to sanctions on Iran and Russia to the campaign against terrorism and military intervention in a host of theaters, the United States and its allies increasingly rely on international agreements and commitments to legitimize and amplify joint action against common threats. </w:t>
      </w:r>
      <w:r w:rsidRPr="00E75444">
        <w:rPr>
          <w:sz w:val="14"/>
        </w:rPr>
        <w:t xml:space="preserve">Of course, marijuana and the international narcotics treaties are only one small piece of that puzzle. But they are a highly visible piece, and they offer a real opportunity to demonstrate adaptation through international legal channels, rather than around them. Laying groundwork for manageably incremental changes—by beginning conversations with treaty partners and other constituencies about where flexibility might lie—would reaffirm American commitment to constructive adaptation, and to building consensus. Conversely, </w:t>
      </w:r>
      <w:r w:rsidRPr="00E75444">
        <w:rPr>
          <w:rStyle w:val="StyleUnderline"/>
        </w:rPr>
        <w:t>pushing the outer boundaries of the drug treaties’ flexibility could weaken the international order and damage American interests.</w:t>
      </w:r>
    </w:p>
    <w:p w14:paraId="7455D92D" w14:textId="77777777" w:rsidR="003D2AE9" w:rsidRPr="00E75444" w:rsidRDefault="003D2AE9" w:rsidP="003D2AE9">
      <w:pPr>
        <w:pStyle w:val="Heading4"/>
        <w:rPr>
          <w:rFonts w:cs="Arial"/>
        </w:rPr>
      </w:pPr>
      <w:r w:rsidRPr="00E75444">
        <w:rPr>
          <w:rFonts w:cs="Arial"/>
        </w:rPr>
        <w:t>Failing UN Drug treaty causes WTO crash</w:t>
      </w:r>
    </w:p>
    <w:p w14:paraId="1C798BAF" w14:textId="77777777" w:rsidR="003D2AE9" w:rsidRPr="00E75444" w:rsidRDefault="00CD134A" w:rsidP="003D2AE9">
      <w:hyperlink r:id="rId84" w:history="1">
        <w:r w:rsidR="003D2AE9" w:rsidRPr="00E75444">
          <w:rPr>
            <w:rStyle w:val="Hyperlink"/>
          </w:rPr>
          <w:t>https://repository.law.umich.edu/cgi/viewcontent.cgi?article=1946&amp;context=mjil</w:t>
        </w:r>
      </w:hyperlink>
      <w:r w:rsidR="003D2AE9" w:rsidRPr="00E75444">
        <w:t xml:space="preserve"> starts on page 26 (HR + WTO)</w:t>
      </w:r>
    </w:p>
    <w:p w14:paraId="7DF0879F" w14:textId="77777777" w:rsidR="003D2AE9" w:rsidRPr="00E75444" w:rsidRDefault="003D2AE9" w:rsidP="003D2AE9">
      <w:pPr>
        <w:pStyle w:val="Heading4"/>
        <w:rPr>
          <w:rFonts w:cs="Arial"/>
        </w:rPr>
      </w:pPr>
      <w:bookmarkStart w:id="13" w:name="effective-us-engagement-with-global-inst"/>
      <w:r w:rsidRPr="00E75444">
        <w:rPr>
          <w:rFonts w:cs="Arial"/>
        </w:rPr>
        <w:t>REPLACE WHEN YOU HAVE TIME – US maintenance of global institutions is key to maintain power and prevents nuclear great power war</w:t>
      </w:r>
      <w:bookmarkEnd w:id="13"/>
      <w:r w:rsidRPr="00E75444">
        <w:rPr>
          <w:rFonts w:cs="Arial"/>
        </w:rPr>
        <w:t xml:space="preserve"> </w:t>
      </w:r>
    </w:p>
    <w:p w14:paraId="0F8FD0CE" w14:textId="77777777" w:rsidR="003D2AE9" w:rsidRPr="00E75444" w:rsidRDefault="003D2AE9" w:rsidP="003D2AE9">
      <w:r w:rsidRPr="00E75444">
        <w:rPr>
          <w:rStyle w:val="Style13ptBold"/>
        </w:rPr>
        <w:t>Henricksen 17</w:t>
      </w:r>
      <w:r w:rsidRPr="00E75444">
        <w:t xml:space="preserve"> (Thomas H. Henriksen is an emeritus senior fellow at the Hoover Institution, where he focuses on American foreign policy, international political affairs, and insurgencies. 3-23-2017, "Post-American World Order," Hoover Institution, https://www.hoover.org/research/post-american-world-order; AKIM)</w:t>
      </w:r>
    </w:p>
    <w:p w14:paraId="1B4A33FF" w14:textId="77777777" w:rsidR="003D2AE9" w:rsidRPr="00E75444" w:rsidRDefault="003D2AE9" w:rsidP="003D2AE9">
      <w:pPr>
        <w:rPr>
          <w:rStyle w:val="StyleUnderline"/>
        </w:rPr>
      </w:pPr>
      <w:r w:rsidRPr="00E75444">
        <w:rPr>
          <w:sz w:val="14"/>
        </w:rPr>
        <w:t>It is obvious that that our world has pivoted from the immediate post-Cold War order</w:t>
      </w:r>
      <w:r w:rsidRPr="00E75444">
        <w:rPr>
          <w:rStyle w:val="StyleUnderline"/>
        </w:rPr>
        <w:t xml:space="preserve">. Gone is yesterday’s unipolar dispensation with the United States sitting unchallenged atop other powers. It still possesses immense conventional and unconventional strength, but it is hardly unrivaled in various geographic corners. </w:t>
      </w:r>
      <w:r w:rsidRPr="00E75444">
        <w:rPr>
          <w:sz w:val="14"/>
        </w:rPr>
        <w:t xml:space="preserve">The big questions remain: What kind of global order is unfolding and how does America respond? </w:t>
      </w:r>
      <w:r w:rsidRPr="00E75444">
        <w:rPr>
          <w:rStyle w:val="StyleUnderline"/>
        </w:rPr>
        <w:t>President Donald J. Trump’s frequent voicing of isolationist sentiments during and after the election campaign has been blamed by some critics for this international transformation</w:t>
      </w:r>
      <w:r w:rsidRPr="00E75444">
        <w:rPr>
          <w:sz w:val="14"/>
        </w:rPr>
        <w:t xml:space="preserve">. Yet he alone is not responsible for the shift. </w:t>
      </w:r>
      <w:r w:rsidRPr="00E75444">
        <w:rPr>
          <w:rStyle w:val="StyleUnderline"/>
        </w:rPr>
        <w:t>The international order has been undergoing a transformation for years, and the signs of that change began to materialize soon after Barack Obama assumed office</w:t>
      </w:r>
      <w:r w:rsidRPr="00E75444">
        <w:rPr>
          <w:sz w:val="14"/>
        </w:rPr>
        <w:t xml:space="preserve">. Trump’s move into the White House is more a consequence of this altered global scene than its cause. Obama initiated America’s international pullback with the military withdrawal from Iraq and severe cutbacks in Afghanistan, as well as blinking when Syria crossed his red line while “leading from behind.” China’s Not So Peaceful Rise </w:t>
      </w:r>
      <w:r w:rsidRPr="00E75444">
        <w:rPr>
          <w:rStyle w:val="StyleUnderline"/>
        </w:rPr>
        <w:t>A series of dramatic events took place in response to Obama’s growing disengagement policies, as world powers noted Washington’s burgeoning inwardness. China switched from its “peaceful rise” policy to aggressively asserting and expanding its international presence</w:t>
      </w:r>
      <w:r w:rsidRPr="00E75444">
        <w:rPr>
          <w:sz w:val="14"/>
        </w:rPr>
        <w:t xml:space="preserve">. </w:t>
      </w:r>
      <w:r w:rsidRPr="00E75444">
        <w:rPr>
          <w:rStyle w:val="StyleUnderline"/>
        </w:rPr>
        <w:t>Xi Jinping, the all-powerful Chinese leader, moved to advance Beijing’s political and military suzerainty over the South China Sea (SCS) by seizing and reconstructing the disputed shoals into artificial islands with dredged ocean sands in 2014</w:t>
      </w:r>
      <w:r w:rsidRPr="00E75444">
        <w:rPr>
          <w:sz w:val="14"/>
        </w:rPr>
        <w:t xml:space="preserve">. </w:t>
      </w:r>
      <w:r w:rsidRPr="00E75444">
        <w:rPr>
          <w:rStyle w:val="StyleUnderline"/>
        </w:rPr>
        <w:t>Next, China militarized three micro-isles of the Spratly Islands (also claimed by the Philippines, Malaysia, and Vietnam) with runways, radars, and surface-to-air missile sites—actions that broke Beijing’s earlier promise not to militarize the waterway.</w:t>
      </w:r>
      <w:r w:rsidRPr="00E75444">
        <w:rPr>
          <w:sz w:val="14"/>
        </w:rPr>
        <w:t xml:space="preserve"> </w:t>
      </w:r>
      <w:r w:rsidRPr="00E75444">
        <w:rPr>
          <w:rStyle w:val="StyleUnderline"/>
        </w:rPr>
        <w:t>Since then, Chinese officials have made it clear that the SCS is now their exclusive lake</w:t>
      </w:r>
      <w:r w:rsidRPr="00E75444">
        <w:rPr>
          <w:sz w:val="14"/>
        </w:rPr>
        <w:t xml:space="preserve">. Other states are expected to recognize China’s claims to most of the energy-rich waters, through which $5 trillion of trade passes annually, roughly half the world’s merchant fleet tonnage. </w:t>
      </w:r>
      <w:r w:rsidRPr="00E75444">
        <w:rPr>
          <w:rStyle w:val="StyleUnderline"/>
        </w:rPr>
        <w:t xml:space="preserve">China backs its assertions by modernizing the arsenals of its advanced warships, aircraft, missiles, and ground forces. Xi and company seem bent on restoring the ancient tribute system in which South Korea and Vietnam would become modern-day vassals, while more distant Asian states become supplicants in a Sinocentric sphere. In short, China has become a revisionist juggernaut. </w:t>
      </w:r>
      <w:r w:rsidRPr="00E75444">
        <w:rPr>
          <w:sz w:val="14"/>
        </w:rPr>
        <w:t xml:space="preserve">Along with its fortifying of these artificial islands, the world’s second largest economy and military spender has emerged as an economic, political, and ideological competitor of the United States not only in Southeast Asian maritime zones but globally. China is maneuvering to set up bases or harbors in Pakistan, Sri Lanka, and Greece—and is even extending its reach to the long U.S.-allied Portuguese Azores in the mid-Atlantic. </w:t>
      </w:r>
      <w:r w:rsidRPr="00E75444">
        <w:rPr>
          <w:rStyle w:val="StyleUnderline"/>
        </w:rPr>
        <w:t xml:space="preserve">In reaction to Beijing’s SCS actions, the Trump administration has stepped up America’s own show of force by sending warships, fighter jets, and submarines to the waters. </w:t>
      </w:r>
      <w:r w:rsidRPr="00E75444">
        <w:rPr>
          <w:sz w:val="14"/>
        </w:rPr>
        <w:t xml:space="preserve">To underline its not-too-subtle counter-signal to China, the United States also test-fired four Trident II submarine-launched ballistic missiles over 4,000 miles into the Pacific Ocean from the California coast last month, the first four-missile salvo in the post-Soviet era. </w:t>
      </w:r>
      <w:r w:rsidRPr="00E75444">
        <w:rPr>
          <w:rStyle w:val="StyleUnderline"/>
        </w:rPr>
        <w:t xml:space="preserve">The western Pacific is becoming a tinderbox. </w:t>
      </w:r>
      <w:r w:rsidRPr="00E75444">
        <w:rPr>
          <w:sz w:val="14"/>
        </w:rPr>
        <w:t xml:space="preserve">Russia’s Resurgence At the other end of the Asian continent, Russia longs to restore its lost prestige and political influence, forfeited with the breakup of the Soviet Union in 1991. Under Vladimir Putin, Russian forces backed the seizure of Crimea from Ukraine before taking over its eastern borderlands. Earlier, Moscow perfected its “frozen war” tactics against two provinces in the Republic of Georgia, thereby yanking them from Georgian sovereignty. </w:t>
      </w:r>
      <w:r w:rsidRPr="00E75444">
        <w:rPr>
          <w:rStyle w:val="StyleUnderline"/>
        </w:rPr>
        <w:t xml:space="preserve">Russia’s bullying and intimidation of its Baltic and Eastern European neighbors have become commonplace. </w:t>
      </w:r>
      <w:r w:rsidRPr="00E75444">
        <w:rPr>
          <w:sz w:val="14"/>
        </w:rPr>
        <w:t xml:space="preserve">Meanwhile, the Russian foreign minister, Sergei Lavrov, called for “a post-West world” at the Munich Security Conference in mid-February. </w:t>
      </w:r>
      <w:r w:rsidRPr="00E75444">
        <w:rPr>
          <w:rStyle w:val="StyleUnderline"/>
        </w:rPr>
        <w:t>What China and Russia have in common is that both are engaged in advancing their spheres of influence in their neighborhoods and beyond. Both also seek to crack the Western liberal world order. The United States, meanwhile, has become blasé about its former leadership position in the Western hemisphere, where China’s companies have entered into business deals, some with strategic implications</w:t>
      </w:r>
      <w:r w:rsidRPr="00E75444">
        <w:rPr>
          <w:sz w:val="14"/>
        </w:rPr>
        <w:t xml:space="preserve">. Washington, without a hint of nostalgia, treats the Monroe Doctrine as a relic of yesteryear’s Yankee imperialism in Latin America. These newly assertive major powers are not alone in shattering the post-Cold War order, which witnessed the unrivaled predominance of the United States—the “indispensable nation,” in the words of the Clinton administration. </w:t>
      </w:r>
      <w:r w:rsidRPr="00E75444">
        <w:rPr>
          <w:rStyle w:val="StyleUnderline"/>
        </w:rPr>
        <w:t>Trouble-making regional powers, such as Iran, Syria, and North Korea either spread terrorism, provoke instability, or arm themselves with longer-range missiles and nuclear weapons.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w:t>
      </w:r>
      <w:r w:rsidRPr="00E75444">
        <w:rPr>
          <w:sz w:val="14"/>
        </w:rPr>
        <w:t xml:space="preserve"> </w:t>
      </w:r>
      <w:r w:rsidRPr="00E75444">
        <w:rPr>
          <w:rStyle w:val="StyleUnderline"/>
        </w:rPr>
        <w:t>Western Europe, once a powerful but independently minded U.S. ally, has faltered</w:t>
      </w:r>
      <w:r w:rsidRPr="00E75444">
        <w:rPr>
          <w:sz w:val="14"/>
        </w:rPr>
        <w:t xml:space="preserve">.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 Sino-Russian Partnering Little of this threatening world existed when the United States enjoyed its unipolar moment after the eclipse of its Soviet nemesis, and even after the 9/11 terrorist attacks. The emergent world, divided between the United States, China, and Russia, points to the new global order. Particularly worrisome are the warming relations between Beijing and Moscow, despite Chinese designs on Siberian lands and resources. </w:t>
      </w:r>
      <w:r w:rsidRPr="00E75444">
        <w:rPr>
          <w:rStyle w:val="StyleUnderline"/>
        </w:rPr>
        <w:t xml:space="preserve">Overcoming a centuries-old rivalry, the recent Sino-Russian rapprochement compounds Washington’s difficulties. </w:t>
      </w:r>
      <w:r w:rsidRPr="00E75444">
        <w:rPr>
          <w:sz w:val="14"/>
        </w:rPr>
        <w:t xml:space="preserve">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 </w:t>
      </w:r>
      <w:r w:rsidRPr="00E75444">
        <w:rPr>
          <w:rStyle w:val="StyleUnderline"/>
        </w:rPr>
        <w:t>The tensions stoked by the assertive regimes in the Kremlin or Tiananmen Square could spark a political or military incident that might set off a chain reaction leading to a large-scale war</w:t>
      </w:r>
      <w:r w:rsidRPr="00E75444">
        <w:rPr>
          <w:sz w:val="14"/>
        </w:rPr>
        <w:t xml:space="preserve">. Historically, </w:t>
      </w:r>
      <w:r w:rsidRPr="00E75444">
        <w:rPr>
          <w:rStyle w:val="StyleUnderline"/>
        </w:rPr>
        <w:t>powerful rivalries nearly always lead to at least skirmishes, if not a full-blown war</w:t>
      </w:r>
      <w:r w:rsidRPr="00E75444">
        <w:rPr>
          <w:sz w:val="14"/>
        </w:rPr>
        <w:t xml:space="preserve">. The anomalous Cold War era spared the United States and Soviet Russia a direct conflict, largely from concerns that one would trigger a nuclear exchange destroying both states and much of the world. Such a repetition might reoccur in the unfolding three-cornered geopolitical world. It seems safe to acknowledge that an ascendant China and a resurgent Russia will persist in their geo-strategic ambitions. What Is To Be Done? </w:t>
      </w:r>
      <w:r w:rsidRPr="00E75444">
        <w:rPr>
          <w:rStyle w:val="StyleUnderline"/>
        </w:rPr>
        <w:t>The first marching order is to dodge any kind of perpetual war of the sort that George Orwell outlined in “1984,” which engulfed the three super states of Eastasia, Eurasia, and Oceania, and made possible the totalitarian Big Brother regime</w:t>
      </w:r>
      <w:r w:rsidRPr="00E75444">
        <w:rPr>
          <w:sz w:val="14"/>
        </w:rPr>
        <w:t xml:space="preserve">. A long-running Cold War-type confrontation would almost certainly take another form than the one that ran from 1945 until the downfall of the Soviet Union. What prescriptions can be offered in the face of the escalating competition among the three global powers? </w:t>
      </w:r>
      <w:r w:rsidRPr="00E75444">
        <w:rPr>
          <w:rStyle w:val="StyleUnderline"/>
        </w:rPr>
        <w:t>First, by staying militarily and economically strong, the United States will have the resources to deter its peers’ hawkish behavior that might otherwise trigger a major conflict</w:t>
      </w:r>
      <w:r w:rsidRPr="00E75444">
        <w:rPr>
          <w:sz w:val="14"/>
        </w:rPr>
        <w:t xml:space="preserve">. Judging by the history of the Cold War, </w:t>
      </w:r>
      <w:r w:rsidRPr="00E75444">
        <w:rPr>
          <w:rStyle w:val="StyleUnderline"/>
        </w:rPr>
        <w:t>the coming strategic chess match with Russia and China will prove tense and demanding—since all the countries boast nuclear arms and long-range ballistic missiles.</w:t>
      </w:r>
      <w:r w:rsidRPr="00E75444">
        <w:rPr>
          <w:sz w:val="14"/>
        </w:rPr>
        <w:t xml:space="preserve"> </w:t>
      </w:r>
      <w:r w:rsidRPr="00E75444">
        <w:rPr>
          <w:rStyle w:val="StyleUnderline"/>
        </w:rPr>
        <w:t>Next, the United States should widen and sustain willing coalitions of partners, something at which America excels, and at which China and Russia fail conspicuously.</w:t>
      </w:r>
      <w:r w:rsidRPr="00E75444">
        <w:rPr>
          <w:sz w:val="14"/>
        </w:rPr>
        <w:t xml:space="preserve"> </w:t>
      </w:r>
      <w:r w:rsidRPr="00E75444">
        <w:rPr>
          <w:rStyle w:val="StyleUnderline"/>
        </w:rPr>
        <w:t>There can be little room for error in fraught crises among nuclear-weaponized and hostile powers. Short- and long-term standoffs are likely, as they were during the Cold War. Thus, the playbook, in part, involves a waiting game in which each power looks to its rivals to suffer grievous internal problems which could entail a collapse, as happened to the Soviet Union.</w:t>
      </w:r>
    </w:p>
    <w:p w14:paraId="35106C8B" w14:textId="77777777" w:rsidR="003D2AE9" w:rsidRPr="00E75444" w:rsidRDefault="003D2AE9" w:rsidP="003D2AE9"/>
    <w:p w14:paraId="579A8037" w14:textId="54EF7A5F" w:rsidR="003D2AE9" w:rsidRPr="00E75444" w:rsidRDefault="003D2AE9" w:rsidP="003D2AE9">
      <w:pPr>
        <w:pStyle w:val="Heading2"/>
        <w:rPr>
          <w:rFonts w:cs="Arial"/>
        </w:rPr>
      </w:pPr>
      <w:r w:rsidRPr="00E75444">
        <w:rPr>
          <w:rFonts w:cs="Arial"/>
        </w:rPr>
        <w:t>T</w:t>
      </w:r>
    </w:p>
    <w:p w14:paraId="28C8279C" w14:textId="280A9FED" w:rsidR="003D2AE9" w:rsidRPr="00E75444" w:rsidRDefault="003D2AE9" w:rsidP="003D2AE9">
      <w:pPr>
        <w:pStyle w:val="Heading3"/>
        <w:rPr>
          <w:rFonts w:cs="Arial"/>
        </w:rPr>
      </w:pPr>
      <w:r w:rsidRPr="00E75444">
        <w:rPr>
          <w:rFonts w:cs="Arial"/>
        </w:rPr>
        <w:t>Decrim v Legalization</w:t>
      </w:r>
    </w:p>
    <w:p w14:paraId="107E7D8E" w14:textId="77777777" w:rsidR="003D2AE9" w:rsidRPr="00E75444" w:rsidRDefault="003D2AE9" w:rsidP="003D2AE9">
      <w:pPr>
        <w:pStyle w:val="Heading4"/>
        <w:rPr>
          <w:rFonts w:cs="Arial"/>
          <w:color w:val="000000" w:themeColor="text1"/>
        </w:rPr>
      </w:pPr>
      <w:r w:rsidRPr="00E75444">
        <w:rPr>
          <w:rFonts w:cs="Arial"/>
          <w:color w:val="000000" w:themeColor="text1"/>
        </w:rPr>
        <w:t xml:space="preserve">Decriminalizing marijuana </w:t>
      </w:r>
      <w:r w:rsidRPr="00E75444">
        <w:rPr>
          <w:rFonts w:cs="Arial"/>
          <w:color w:val="000000" w:themeColor="text1"/>
          <w:u w:val="single"/>
        </w:rPr>
        <w:t>decreases</w:t>
      </w:r>
      <w:r w:rsidRPr="00E75444">
        <w:rPr>
          <w:rFonts w:cs="Arial"/>
          <w:color w:val="000000" w:themeColor="text1"/>
        </w:rPr>
        <w:t xml:space="preserve"> use while legalization </w:t>
      </w:r>
      <w:r w:rsidRPr="00E75444">
        <w:rPr>
          <w:rFonts w:cs="Arial"/>
          <w:color w:val="000000" w:themeColor="text1"/>
          <w:u w:val="single"/>
        </w:rPr>
        <w:t>increases</w:t>
      </w:r>
      <w:r w:rsidRPr="00E75444">
        <w:rPr>
          <w:rFonts w:cs="Arial"/>
          <w:color w:val="000000" w:themeColor="text1"/>
        </w:rPr>
        <w:t xml:space="preserve"> use—study</w:t>
      </w:r>
    </w:p>
    <w:p w14:paraId="5FA36ACE" w14:textId="77777777" w:rsidR="003D2AE9" w:rsidRPr="00E75444" w:rsidRDefault="00CD134A" w:rsidP="003D2AE9">
      <w:pPr>
        <w:rPr>
          <w:color w:val="000000" w:themeColor="text1"/>
          <w:lang w:eastAsia="zh-CN"/>
        </w:rPr>
      </w:pPr>
      <w:hyperlink r:id="rId85" w:tooltip="Click to search for more items by this author" w:history="1">
        <w:r w:rsidR="003D2AE9" w:rsidRPr="00E75444">
          <w:rPr>
            <w:rStyle w:val="Hyperlink"/>
            <w:b/>
            <w:bCs/>
            <w:color w:val="000000" w:themeColor="text1"/>
            <w:lang w:eastAsia="zh-CN"/>
          </w:rPr>
          <w:t>Maier,</w:t>
        </w:r>
        <w:r w:rsidR="003D2AE9" w:rsidRPr="00E75444">
          <w:rPr>
            <w:rStyle w:val="Hyperlink"/>
            <w:color w:val="000000" w:themeColor="text1"/>
            <w:lang w:eastAsia="zh-CN"/>
          </w:rPr>
          <w:t xml:space="preserve"> Shana L</w:t>
        </w:r>
      </w:hyperlink>
      <w:r w:rsidR="003D2AE9" w:rsidRPr="00E75444">
        <w:rPr>
          <w:color w:val="000000" w:themeColor="text1"/>
          <w:lang w:eastAsia="zh-CN"/>
        </w:rPr>
        <w:t xml:space="preserve"> et al </w:t>
      </w:r>
      <w:r w:rsidR="003D2AE9" w:rsidRPr="00E75444">
        <w:rPr>
          <w:b/>
          <w:bCs/>
          <w:color w:val="000000" w:themeColor="text1"/>
          <w:lang w:eastAsia="zh-CN"/>
        </w:rPr>
        <w:t>17</w:t>
      </w:r>
      <w:r w:rsidR="003D2AE9" w:rsidRPr="00E75444">
        <w:rPr>
          <w:color w:val="000000" w:themeColor="text1"/>
          <w:lang w:eastAsia="zh-CN"/>
        </w:rPr>
        <w:t>, Ph.D., Sociology, University of Delaware. Dr. Maier is a professor of Criminal Justice and Director of the Master’s in Criminal Justice program at Widener University, Chester, PA. Her research interests include violence against women, the treatment of rape victims by the criminal justice system, and students’ fear of crime. Dr. Maier is the author of articles appearing in </w:t>
      </w:r>
      <w:r w:rsidR="003D2AE9" w:rsidRPr="00E75444">
        <w:rPr>
          <w:i/>
          <w:iCs/>
          <w:color w:val="000000" w:themeColor="text1"/>
          <w:lang w:eastAsia="zh-CN"/>
        </w:rPr>
        <w:t>Violence Against Women, Women &amp; Criminal Justice, Journal of Ethnicity in Criminal Justice, Feminist Criminology, and Journal of Forensic Nursing</w:t>
      </w:r>
      <w:r w:rsidR="003D2AE9" w:rsidRPr="00E75444">
        <w:rPr>
          <w:color w:val="000000" w:themeColor="text1"/>
          <w:lang w:eastAsia="zh-CN"/>
        </w:rPr>
        <w:t>. She is also the author of </w:t>
      </w:r>
      <w:r w:rsidR="003D2AE9" w:rsidRPr="00E75444">
        <w:rPr>
          <w:i/>
          <w:iCs/>
          <w:color w:val="000000" w:themeColor="text1"/>
          <w:lang w:eastAsia="zh-CN"/>
        </w:rPr>
        <w:t>Rape, Victims, and Investigations: Experiences and perceptions of law enforcement officers responding to reported rapes</w:t>
      </w:r>
      <w:r w:rsidR="003D2AE9" w:rsidRPr="00E75444">
        <w:rPr>
          <w:color w:val="000000" w:themeColor="text1"/>
          <w:lang w:eastAsia="zh-CN"/>
        </w:rPr>
        <w:t>, Abington, Oxford, UK: Routledge. “</w:t>
      </w:r>
      <w:hyperlink r:id="rId86" w:tgtFrame="_blank" w:history="1">
        <w:r w:rsidR="003D2AE9" w:rsidRPr="00E75444">
          <w:rPr>
            <w:rStyle w:val="Hyperlink"/>
            <w:color w:val="000000" w:themeColor="text1"/>
            <w:lang w:eastAsia="zh-CN"/>
          </w:rPr>
          <w:t>The Implications of Marijuana Decriminalization and Legalization on Crime in the United States</w:t>
        </w:r>
      </w:hyperlink>
      <w:r w:rsidR="003D2AE9" w:rsidRPr="00E75444">
        <w:rPr>
          <w:color w:val="000000" w:themeColor="text1"/>
          <w:lang w:eastAsia="zh-CN"/>
        </w:rPr>
        <w:t xml:space="preserve">” </w:t>
      </w:r>
      <w:hyperlink r:id="rId87" w:history="1">
        <w:r w:rsidR="003D2AE9" w:rsidRPr="00E75444">
          <w:rPr>
            <w:rStyle w:val="Hyperlink"/>
            <w:color w:val="000000" w:themeColor="text1"/>
            <w:lang w:eastAsia="zh-CN"/>
          </w:rPr>
          <w:t>https://journalssagepubcom.dartmouth.idm.oclc.org/doi/full/10.1177/0091450917708790</w:t>
        </w:r>
      </w:hyperlink>
    </w:p>
    <w:p w14:paraId="1B453FD9" w14:textId="77777777" w:rsidR="003D2AE9" w:rsidRPr="00E75444" w:rsidRDefault="003D2AE9" w:rsidP="003D2AE9">
      <w:pPr>
        <w:rPr>
          <w:rStyle w:val="Style13ptBold"/>
          <w:color w:val="000000" w:themeColor="text1"/>
          <w:lang w:eastAsia="zh-CN"/>
        </w:rPr>
      </w:pPr>
    </w:p>
    <w:p w14:paraId="4AAF2798" w14:textId="77777777" w:rsidR="003D2AE9" w:rsidRPr="00E75444" w:rsidRDefault="003D2AE9" w:rsidP="003D2AE9">
      <w:pPr>
        <w:spacing w:after="0" w:line="240" w:lineRule="auto"/>
        <w:rPr>
          <w:rFonts w:eastAsia="Times New Roman"/>
          <w:color w:val="000000" w:themeColor="text1"/>
          <w:sz w:val="24"/>
          <w:lang w:eastAsia="zh-CN"/>
        </w:rPr>
      </w:pPr>
      <w:r w:rsidRPr="00E75444">
        <w:rPr>
          <w:rFonts w:eastAsia="Times New Roman"/>
          <w:color w:val="000000" w:themeColor="text1"/>
          <w:sz w:val="21"/>
          <w:szCs w:val="21"/>
          <w:shd w:val="clear" w:color="auto" w:fill="FFFFFF"/>
          <w:lang w:eastAsia="zh-CN"/>
        </w:rPr>
        <w:t xml:space="preserve">Those who support continued prohibition of marijuana view it as an addictive drug that could cause health problems ([Joffe &amp; Yancy, 2004]) and could be a precursor to more serious patterned drug use or could increase use ([Kandel, 2002]; [Kandel, Yamaguchi, &amp; Klein, 2006]). Supporters of continued prohibition argue that use could increase, as marijuana becomes more socially acceptable. </w:t>
      </w:r>
      <w:r w:rsidRPr="00E75444">
        <w:rPr>
          <w:rStyle w:val="StyleUnderline"/>
          <w:color w:val="000000" w:themeColor="text1"/>
          <w:highlight w:val="yellow"/>
        </w:rPr>
        <w:t>Recent research</w:t>
      </w:r>
      <w:r w:rsidRPr="00E75444">
        <w:rPr>
          <w:rFonts w:eastAsia="Times New Roman"/>
          <w:color w:val="000000" w:themeColor="text1"/>
          <w:sz w:val="21"/>
          <w:szCs w:val="21"/>
          <w:shd w:val="clear" w:color="auto" w:fill="FFFFFF"/>
          <w:lang w:eastAsia="zh-CN"/>
        </w:rPr>
        <w:t xml:space="preserve"> on the assumption </w:t>
      </w:r>
      <w:r w:rsidRPr="00E75444">
        <w:rPr>
          <w:rStyle w:val="StyleUnderline"/>
          <w:color w:val="000000" w:themeColor="text1"/>
          <w:highlight w:val="yellow"/>
        </w:rPr>
        <w:t>that legalization will increase use</w:t>
      </w:r>
      <w:r w:rsidRPr="00E75444">
        <w:rPr>
          <w:rFonts w:eastAsia="Times New Roman"/>
          <w:color w:val="000000" w:themeColor="text1"/>
          <w:sz w:val="21"/>
          <w:szCs w:val="21"/>
          <w:shd w:val="clear" w:color="auto" w:fill="FFFFFF"/>
          <w:lang w:eastAsia="zh-CN"/>
        </w:rPr>
        <w:t xml:space="preserve"> has provided contradictory findings. [Maxwell and Mendelson (2016)] </w:t>
      </w:r>
      <w:r w:rsidRPr="00E75444">
        <w:rPr>
          <w:rStyle w:val="StyleUnderline"/>
          <w:color w:val="000000" w:themeColor="text1"/>
          <w:highlight w:val="yellow"/>
        </w:rPr>
        <w:t>concluded that in Denver and Seattle, marijuana use increased for adults</w:t>
      </w:r>
      <w:r w:rsidRPr="00E75444">
        <w:rPr>
          <w:rFonts w:eastAsia="Times New Roman"/>
          <w:color w:val="000000" w:themeColor="text1"/>
          <w:sz w:val="21"/>
          <w:szCs w:val="21"/>
          <w:shd w:val="clear" w:color="auto" w:fill="FFFFFF"/>
          <w:lang w:eastAsia="zh-CN"/>
        </w:rPr>
        <w:t xml:space="preserve"> but not for youth, and increased use started prior to legalization. [Cerda, Wall, and Feng (2016)] found that legalization increased use for some adolescents in Washington, but not for others, and there was no increased use in the sample of adolescents in Colorado</w:t>
      </w:r>
      <w:r w:rsidRPr="00E75444">
        <w:rPr>
          <w:rFonts w:eastAsia="Times New Roman"/>
          <w:color w:val="000000" w:themeColor="text1"/>
          <w:sz w:val="21"/>
          <w:szCs w:val="21"/>
          <w:u w:val="single"/>
          <w:shd w:val="clear" w:color="auto" w:fill="FFFFFF"/>
          <w:lang w:eastAsia="zh-CN"/>
        </w:rPr>
        <w:t xml:space="preserve">. Research has found that </w:t>
      </w:r>
      <w:r w:rsidRPr="00E75444">
        <w:rPr>
          <w:rFonts w:eastAsia="Times New Roman"/>
          <w:color w:val="000000" w:themeColor="text1"/>
          <w:sz w:val="21"/>
          <w:szCs w:val="21"/>
          <w:highlight w:val="yellow"/>
          <w:u w:val="single"/>
          <w:shd w:val="clear" w:color="auto" w:fill="FFFFFF"/>
          <w:lang w:eastAsia="zh-CN"/>
        </w:rPr>
        <w:t>decri</w:t>
      </w:r>
      <w:r w:rsidRPr="00E75444">
        <w:rPr>
          <w:rFonts w:eastAsia="Times New Roman"/>
          <w:color w:val="000000" w:themeColor="text1"/>
          <w:sz w:val="21"/>
          <w:szCs w:val="21"/>
          <w:u w:val="single"/>
          <w:shd w:val="clear" w:color="auto" w:fill="FFFFFF"/>
          <w:lang w:eastAsia="zh-CN"/>
        </w:rPr>
        <w:t xml:space="preserve">minalization ([Single, 1989]; [Suggs, 1981]; [Thies &amp; Register, 1993]) and medical marijuana legalization </w:t>
      </w:r>
      <w:r w:rsidRPr="00E75444">
        <w:rPr>
          <w:rStyle w:val="Emphasis"/>
          <w:color w:val="000000" w:themeColor="text1"/>
          <w:highlight w:val="yellow"/>
        </w:rPr>
        <w:t>do not</w:t>
      </w:r>
      <w:r w:rsidRPr="00E75444">
        <w:rPr>
          <w:rFonts w:eastAsia="Times New Roman"/>
          <w:color w:val="000000" w:themeColor="text1"/>
          <w:sz w:val="21"/>
          <w:szCs w:val="21"/>
          <w:highlight w:val="yellow"/>
          <w:u w:val="single"/>
          <w:shd w:val="clear" w:color="auto" w:fill="FFFFFF"/>
          <w:lang w:eastAsia="zh-CN"/>
        </w:rPr>
        <w:t xml:space="preserve"> increase use</w:t>
      </w:r>
      <w:r w:rsidRPr="00E75444">
        <w:rPr>
          <w:rFonts w:eastAsia="Times New Roman"/>
          <w:color w:val="000000" w:themeColor="text1"/>
          <w:sz w:val="21"/>
          <w:szCs w:val="21"/>
          <w:u w:val="single"/>
          <w:shd w:val="clear" w:color="auto" w:fill="FFFFFF"/>
          <w:lang w:eastAsia="zh-CN"/>
        </w:rPr>
        <w:t xml:space="preserve"> ([Anderson, Hansen, &amp; Rees, 2012]; [Choo et al., 2014]; [Harper, Strumpf, &amp; Kaufman, 2012]; [Hasin et al., 2015]; [Khatapoush &amp; Hallfors, 2004]). On the contrary, research has also supported that </w:t>
      </w:r>
      <w:r w:rsidRPr="00E75444">
        <w:rPr>
          <w:rFonts w:eastAsia="Times New Roman"/>
          <w:color w:val="000000" w:themeColor="text1"/>
          <w:sz w:val="21"/>
          <w:szCs w:val="21"/>
          <w:highlight w:val="yellow"/>
          <w:u w:val="single"/>
          <w:shd w:val="clear" w:color="auto" w:fill="FFFFFF"/>
          <w:lang w:eastAsia="zh-CN"/>
        </w:rPr>
        <w:t>legalizing medical marijuana increases use</w:t>
      </w:r>
      <w:r w:rsidRPr="00E75444">
        <w:rPr>
          <w:rFonts w:eastAsia="Times New Roman"/>
          <w:color w:val="000000" w:themeColor="text1"/>
          <w:sz w:val="21"/>
          <w:szCs w:val="21"/>
          <w:u w:val="single"/>
          <w:shd w:val="clear" w:color="auto" w:fill="FFFFFF"/>
          <w:lang w:eastAsia="zh-CN"/>
        </w:rPr>
        <w:t xml:space="preserve"> ([Cerda, Wall, Keyes, Galea, &amp; Hasin, 2012]; [Chu, 2014]; [Stolzenberg, D'Alessio, &amp; Dariano, 2016]; [Wen, Hockenberry, &amp; Cummings, 2015]; [Wong &amp; Lin, 2016]). A </w:t>
      </w:r>
      <w:r w:rsidRPr="00E75444">
        <w:rPr>
          <w:rFonts w:eastAsia="Times New Roman"/>
          <w:color w:val="000000" w:themeColor="text1"/>
          <w:sz w:val="21"/>
          <w:szCs w:val="21"/>
          <w:highlight w:val="yellow"/>
          <w:u w:val="single"/>
          <w:shd w:val="clear" w:color="auto" w:fill="FFFFFF"/>
          <w:lang w:eastAsia="zh-CN"/>
        </w:rPr>
        <w:t>negative</w:t>
      </w:r>
      <w:r w:rsidRPr="00E75444">
        <w:rPr>
          <w:rFonts w:eastAsia="Times New Roman"/>
          <w:color w:val="000000" w:themeColor="text1"/>
          <w:sz w:val="21"/>
          <w:szCs w:val="21"/>
          <w:u w:val="single"/>
          <w:shd w:val="clear" w:color="auto" w:fill="FFFFFF"/>
          <w:lang w:eastAsia="zh-CN"/>
        </w:rPr>
        <w:t xml:space="preserve"> outcome of medical </w:t>
      </w:r>
      <w:r w:rsidRPr="00E75444">
        <w:rPr>
          <w:rFonts w:eastAsia="Times New Roman"/>
          <w:color w:val="000000" w:themeColor="text1"/>
          <w:sz w:val="21"/>
          <w:szCs w:val="21"/>
          <w:highlight w:val="yellow"/>
          <w:u w:val="single"/>
          <w:shd w:val="clear" w:color="auto" w:fill="FFFFFF"/>
          <w:lang w:eastAsia="zh-CN"/>
        </w:rPr>
        <w:t>legalization could be an increase in</w:t>
      </w:r>
      <w:r w:rsidRPr="00E75444">
        <w:rPr>
          <w:rFonts w:eastAsia="Times New Roman"/>
          <w:color w:val="000000" w:themeColor="text1"/>
          <w:sz w:val="21"/>
          <w:szCs w:val="21"/>
          <w:u w:val="single"/>
          <w:shd w:val="clear" w:color="auto" w:fill="FFFFFF"/>
          <w:lang w:eastAsia="zh-CN"/>
        </w:rPr>
        <w:t xml:space="preserve"> young </w:t>
      </w:r>
      <w:r w:rsidRPr="00E75444">
        <w:rPr>
          <w:rFonts w:eastAsia="Times New Roman"/>
          <w:color w:val="000000" w:themeColor="text1"/>
          <w:sz w:val="21"/>
          <w:szCs w:val="21"/>
          <w:highlight w:val="yellow"/>
          <w:u w:val="single"/>
          <w:shd w:val="clear" w:color="auto" w:fill="FFFFFF"/>
          <w:lang w:eastAsia="zh-CN"/>
        </w:rPr>
        <w:t>children</w:t>
      </w:r>
      <w:r w:rsidRPr="00E75444">
        <w:rPr>
          <w:rFonts w:eastAsia="Times New Roman"/>
          <w:color w:val="000000" w:themeColor="text1"/>
          <w:sz w:val="21"/>
          <w:szCs w:val="21"/>
          <w:u w:val="single"/>
          <w:shd w:val="clear" w:color="auto" w:fill="FFFFFF"/>
          <w:lang w:eastAsia="zh-CN"/>
        </w:rPr>
        <w:t xml:space="preserve"> accidentally </w:t>
      </w:r>
      <w:r w:rsidRPr="00E75444">
        <w:rPr>
          <w:rFonts w:eastAsia="Times New Roman"/>
          <w:color w:val="000000" w:themeColor="text1"/>
          <w:sz w:val="21"/>
          <w:szCs w:val="21"/>
          <w:highlight w:val="yellow"/>
          <w:u w:val="single"/>
          <w:shd w:val="clear" w:color="auto" w:fill="FFFFFF"/>
          <w:lang w:eastAsia="zh-CN"/>
        </w:rPr>
        <w:t>ingesting marijuana</w:t>
      </w:r>
      <w:r w:rsidRPr="00E75444">
        <w:rPr>
          <w:rFonts w:eastAsia="Times New Roman"/>
          <w:color w:val="000000" w:themeColor="text1"/>
          <w:sz w:val="21"/>
          <w:szCs w:val="21"/>
          <w:u w:val="single"/>
          <w:shd w:val="clear" w:color="auto" w:fill="FFFFFF"/>
          <w:lang w:eastAsia="zh-CN"/>
        </w:rPr>
        <w:t xml:space="preserve">, given that some of its forms (baked goods, candy) could attract children. Research supports that accidental ingestion by children increased in Colorado after the legalization of medical marijuana </w:t>
      </w:r>
      <w:r w:rsidRPr="00E75444">
        <w:rPr>
          <w:rFonts w:eastAsia="Times New Roman"/>
          <w:color w:val="000000" w:themeColor="text1"/>
          <w:sz w:val="21"/>
          <w:szCs w:val="21"/>
          <w:shd w:val="clear" w:color="auto" w:fill="FFFFFF"/>
          <w:lang w:eastAsia="zh-CN"/>
        </w:rPr>
        <w:t>([Wang, Roosevelt, &amp; Heard, 2013]).</w:t>
      </w:r>
    </w:p>
    <w:p w14:paraId="3C8EE22A" w14:textId="77777777" w:rsidR="003D2AE9" w:rsidRPr="00E75444" w:rsidRDefault="003D2AE9" w:rsidP="003D2AE9">
      <w:pPr>
        <w:rPr>
          <w:rStyle w:val="Style13ptBold"/>
        </w:rPr>
      </w:pPr>
    </w:p>
    <w:p w14:paraId="508726F8" w14:textId="77777777" w:rsidR="003D2AE9" w:rsidRPr="00E75444" w:rsidRDefault="003D2AE9" w:rsidP="003D2AE9">
      <w:pPr>
        <w:pStyle w:val="Heading4"/>
        <w:rPr>
          <w:rStyle w:val="Style13ptBold"/>
          <w:rFonts w:cs="Arial"/>
        </w:rPr>
      </w:pPr>
      <w:r w:rsidRPr="00E75444">
        <w:rPr>
          <w:rStyle w:val="Style13ptBold"/>
          <w:rFonts w:cs="Arial"/>
        </w:rPr>
        <w:t>Difference between decrim and legalization</w:t>
      </w:r>
    </w:p>
    <w:p w14:paraId="6BEEDD65" w14:textId="77777777" w:rsidR="003D2AE9" w:rsidRPr="00E75444" w:rsidRDefault="00CD134A" w:rsidP="003D2AE9">
      <w:pPr>
        <w:rPr>
          <w:lang w:eastAsia="zh-CN"/>
        </w:rPr>
      </w:pPr>
      <w:hyperlink r:id="rId88" w:tooltip="Click to search for more items by this author" w:history="1">
        <w:r w:rsidR="003D2AE9" w:rsidRPr="00E75444">
          <w:rPr>
            <w:rStyle w:val="Hyperlink"/>
            <w:b/>
            <w:bCs/>
            <w:lang w:eastAsia="zh-CN"/>
          </w:rPr>
          <w:t>Maier,</w:t>
        </w:r>
        <w:r w:rsidR="003D2AE9" w:rsidRPr="00E75444">
          <w:rPr>
            <w:rStyle w:val="Hyperlink"/>
            <w:lang w:eastAsia="zh-CN"/>
          </w:rPr>
          <w:t xml:space="preserve"> Shana L</w:t>
        </w:r>
      </w:hyperlink>
      <w:r w:rsidR="003D2AE9" w:rsidRPr="00E75444">
        <w:rPr>
          <w:lang w:eastAsia="zh-CN"/>
        </w:rPr>
        <w:t xml:space="preserve"> et al </w:t>
      </w:r>
      <w:r w:rsidR="003D2AE9" w:rsidRPr="00E75444">
        <w:rPr>
          <w:b/>
          <w:bCs/>
          <w:lang w:eastAsia="zh-CN"/>
        </w:rPr>
        <w:t>17</w:t>
      </w:r>
      <w:r w:rsidR="003D2AE9" w:rsidRPr="00E75444">
        <w:rPr>
          <w:lang w:eastAsia="zh-CN"/>
        </w:rPr>
        <w:t>, Ph.D., Sociology, University of Delaware. Dr. Maier is a professor of Criminal Justice and Director of the Master’s in Criminal Justice program at Widener University, Chester, PA. Her research interests include violence against women, the treatment of rape victims by the criminal justice system, and students’ fear of crime. Dr. Maier is the author of articles appearing in </w:t>
      </w:r>
      <w:r w:rsidR="003D2AE9" w:rsidRPr="00E75444">
        <w:rPr>
          <w:i/>
          <w:iCs/>
          <w:lang w:eastAsia="zh-CN"/>
        </w:rPr>
        <w:t>Violence Against Women, Women &amp; Criminal Justice, Journal of Ethnicity in Criminal Justice, Feminist Criminology, and Journal of Forensic Nursing</w:t>
      </w:r>
      <w:r w:rsidR="003D2AE9" w:rsidRPr="00E75444">
        <w:rPr>
          <w:lang w:eastAsia="zh-CN"/>
        </w:rPr>
        <w:t>. She is also the author of </w:t>
      </w:r>
      <w:r w:rsidR="003D2AE9" w:rsidRPr="00E75444">
        <w:rPr>
          <w:i/>
          <w:iCs/>
          <w:lang w:eastAsia="zh-CN"/>
        </w:rPr>
        <w:t>Rape, Victims, and Investigations: Experiences and perceptions of law enforcement officers responding to reported rapes</w:t>
      </w:r>
      <w:r w:rsidR="003D2AE9" w:rsidRPr="00E75444">
        <w:rPr>
          <w:lang w:eastAsia="zh-CN"/>
        </w:rPr>
        <w:t>, Abington, Oxford, UK: Routledge. “</w:t>
      </w:r>
      <w:hyperlink r:id="rId89" w:tgtFrame="_blank" w:history="1">
        <w:r w:rsidR="003D2AE9" w:rsidRPr="00E75444">
          <w:rPr>
            <w:rStyle w:val="Hyperlink"/>
            <w:lang w:eastAsia="zh-CN"/>
          </w:rPr>
          <w:t>The Implications of Marijuana Decriminalization and Legalization on Crime in the United States</w:t>
        </w:r>
      </w:hyperlink>
      <w:r w:rsidR="003D2AE9" w:rsidRPr="00E75444">
        <w:rPr>
          <w:lang w:eastAsia="zh-CN"/>
        </w:rPr>
        <w:t xml:space="preserve">” </w:t>
      </w:r>
      <w:hyperlink r:id="rId90" w:history="1">
        <w:r w:rsidR="003D2AE9" w:rsidRPr="00E75444">
          <w:rPr>
            <w:rStyle w:val="Hyperlink"/>
            <w:lang w:eastAsia="zh-CN"/>
          </w:rPr>
          <w:t>https://journalssagepubcom.dartmouth.idm.oclc.org/doi/full/10.1177/0091450917708790</w:t>
        </w:r>
      </w:hyperlink>
    </w:p>
    <w:p w14:paraId="45B05BB6" w14:textId="77777777" w:rsidR="003D2AE9" w:rsidRPr="00E75444" w:rsidRDefault="003D2AE9" w:rsidP="003D2AE9">
      <w:pPr>
        <w:rPr>
          <w:rStyle w:val="Style13ptBold"/>
        </w:rPr>
      </w:pPr>
    </w:p>
    <w:p w14:paraId="19BB1DE0" w14:textId="77777777" w:rsidR="003D2AE9" w:rsidRPr="00E75444" w:rsidRDefault="003D2AE9" w:rsidP="003D2AE9">
      <w:pPr>
        <w:spacing w:after="0" w:line="240" w:lineRule="auto"/>
        <w:rPr>
          <w:rFonts w:eastAsia="Times New Roman"/>
          <w:sz w:val="24"/>
          <w:lang w:eastAsia="zh-CN"/>
        </w:rPr>
      </w:pPr>
      <w:r w:rsidRPr="00E75444">
        <w:rPr>
          <w:rFonts w:eastAsia="Times New Roman"/>
          <w:color w:val="555555"/>
          <w:sz w:val="21"/>
          <w:szCs w:val="21"/>
          <w:shd w:val="clear" w:color="auto" w:fill="FFFFFF"/>
          <w:lang w:eastAsia="zh-CN"/>
        </w:rPr>
        <w:t>It is important to distinguish between decriminalization and legalization for medical or recreational use. Decriminalization describes laws that reduce or eliminate penalties for sale, purchase, or possession of marijuana, although marijuana remains illegal ([Caulkins &amp; Kilmer, 2016]). When marijuana is decriminalized, penalties usually are fines or no sanction at all for first-time possession of a small amount for personal consumption ([Marijuana Policy Project, 2017]; [NORML (National Organization for the Reform of Marijuana Laws), 2015f]). When marijuana has been recreationally legalized, there is no penalty or criminal record for private possession or consumption of a small amount of marijuana by those aged 21 and older ([NORML, 2015f]). When medically legalized, patients with qualifying conditions can purchase marijuana from a dispensary, and in some states, individuals are permitted to grow limited amounts of marijuana for medical use. Laws in states where marijuana has been medically or recreationally legalized vary in terms of the quantity of marijuana that can be legally possessed or grown. The qualifying medical conditions also vary by state (see [Barcott &amp; Scherer, 2015]; [Joffe &amp; Yancy, 2004]).</w:t>
      </w:r>
    </w:p>
    <w:p w14:paraId="3A75DC2A" w14:textId="77777777" w:rsidR="003D2AE9" w:rsidRPr="00E75444" w:rsidRDefault="003D2AE9" w:rsidP="003D2AE9">
      <w:pPr>
        <w:pStyle w:val="Heading4"/>
        <w:rPr>
          <w:rStyle w:val="Style13ptBold"/>
          <w:rFonts w:cs="Arial"/>
          <w:lang w:eastAsia="zh-CN"/>
        </w:rPr>
      </w:pPr>
    </w:p>
    <w:p w14:paraId="568BFD2A" w14:textId="77777777" w:rsidR="003D2AE9" w:rsidRPr="00E75444" w:rsidRDefault="003D2AE9" w:rsidP="003D2AE9">
      <w:pPr>
        <w:pStyle w:val="Heading4"/>
        <w:rPr>
          <w:rStyle w:val="Style13ptBold"/>
          <w:rFonts w:cs="Arial"/>
          <w:lang w:eastAsia="zh-CN"/>
        </w:rPr>
      </w:pPr>
      <w:r w:rsidRPr="00E75444">
        <w:rPr>
          <w:rStyle w:val="Style13ptBold"/>
          <w:rFonts w:cs="Arial"/>
          <w:lang w:eastAsia="zh-CN"/>
        </w:rPr>
        <w:t>No significant difference between crime rates after decrim and legalization (idk if you could even read this)</w:t>
      </w:r>
    </w:p>
    <w:p w14:paraId="537C2027" w14:textId="77777777" w:rsidR="003D2AE9" w:rsidRPr="00E75444" w:rsidRDefault="00CD134A" w:rsidP="003D2AE9">
      <w:pPr>
        <w:rPr>
          <w:lang w:eastAsia="zh-CN"/>
        </w:rPr>
      </w:pPr>
      <w:hyperlink r:id="rId91" w:tooltip="Click to search for more items by this author" w:history="1">
        <w:r w:rsidR="003D2AE9" w:rsidRPr="00E75444">
          <w:rPr>
            <w:rStyle w:val="Hyperlink"/>
            <w:b/>
            <w:bCs/>
            <w:lang w:eastAsia="zh-CN"/>
          </w:rPr>
          <w:t>Maier,</w:t>
        </w:r>
        <w:r w:rsidR="003D2AE9" w:rsidRPr="00E75444">
          <w:rPr>
            <w:rStyle w:val="Hyperlink"/>
            <w:lang w:eastAsia="zh-CN"/>
          </w:rPr>
          <w:t xml:space="preserve"> Shana L</w:t>
        </w:r>
      </w:hyperlink>
      <w:r w:rsidR="003D2AE9" w:rsidRPr="00E75444">
        <w:rPr>
          <w:lang w:eastAsia="zh-CN"/>
        </w:rPr>
        <w:t xml:space="preserve"> et al </w:t>
      </w:r>
      <w:r w:rsidR="003D2AE9" w:rsidRPr="00E75444">
        <w:rPr>
          <w:b/>
          <w:bCs/>
          <w:lang w:eastAsia="zh-CN"/>
        </w:rPr>
        <w:t>17</w:t>
      </w:r>
      <w:r w:rsidR="003D2AE9" w:rsidRPr="00E75444">
        <w:rPr>
          <w:lang w:eastAsia="zh-CN"/>
        </w:rPr>
        <w:t>, Ph.D., Sociology, University of Delaware. Dr. Maier is a professor of Criminal Justice and Director of the Master’s in Criminal Justice program at Widener University, Chester, PA. Her research interests include violence against women, the treatment of rape victims by the criminal justice system, and students’ fear of crime. Dr. Maier is the author of articles appearing in </w:t>
      </w:r>
      <w:r w:rsidR="003D2AE9" w:rsidRPr="00E75444">
        <w:rPr>
          <w:i/>
          <w:iCs/>
          <w:lang w:eastAsia="zh-CN"/>
        </w:rPr>
        <w:t>Violence Against Women, Women &amp; Criminal Justice, Journal of Ethnicity in Criminal Justice, Feminist Criminology, and Journal of Forensic Nursing</w:t>
      </w:r>
      <w:r w:rsidR="003D2AE9" w:rsidRPr="00E75444">
        <w:rPr>
          <w:lang w:eastAsia="zh-CN"/>
        </w:rPr>
        <w:t>. She is also the author of </w:t>
      </w:r>
      <w:r w:rsidR="003D2AE9" w:rsidRPr="00E75444">
        <w:rPr>
          <w:i/>
          <w:iCs/>
          <w:lang w:eastAsia="zh-CN"/>
        </w:rPr>
        <w:t>Rape, Victims, and Investigations: Experiences and perceptions of law enforcement officers responding to reported rapes</w:t>
      </w:r>
      <w:r w:rsidR="003D2AE9" w:rsidRPr="00E75444">
        <w:rPr>
          <w:lang w:eastAsia="zh-CN"/>
        </w:rPr>
        <w:t>, Abington, Oxford, UK: Routledge. “</w:t>
      </w:r>
      <w:hyperlink r:id="rId92" w:tgtFrame="_blank" w:history="1">
        <w:r w:rsidR="003D2AE9" w:rsidRPr="00E75444">
          <w:rPr>
            <w:rStyle w:val="Hyperlink"/>
            <w:lang w:eastAsia="zh-CN"/>
          </w:rPr>
          <w:t>The Implications of Marijuana Decriminalization and Legalization on Crime in the United States</w:t>
        </w:r>
      </w:hyperlink>
      <w:r w:rsidR="003D2AE9" w:rsidRPr="00E75444">
        <w:rPr>
          <w:lang w:eastAsia="zh-CN"/>
        </w:rPr>
        <w:t xml:space="preserve">” </w:t>
      </w:r>
      <w:hyperlink r:id="rId93" w:history="1">
        <w:r w:rsidR="003D2AE9" w:rsidRPr="00E75444">
          <w:rPr>
            <w:rStyle w:val="Hyperlink"/>
            <w:lang w:eastAsia="zh-CN"/>
          </w:rPr>
          <w:t>https://journalssagepubcom.dartmouth.idm.oclc.org/doi/full/10.1177/0091450917708790</w:t>
        </w:r>
      </w:hyperlink>
    </w:p>
    <w:p w14:paraId="5BEA6796" w14:textId="77777777" w:rsidR="003D2AE9" w:rsidRPr="00E75444" w:rsidRDefault="003D2AE9" w:rsidP="003D2AE9">
      <w:pPr>
        <w:rPr>
          <w:lang w:eastAsia="zh-CN"/>
        </w:rPr>
      </w:pPr>
    </w:p>
    <w:p w14:paraId="4A94C327" w14:textId="77777777" w:rsidR="003D2AE9" w:rsidRPr="00E75444" w:rsidRDefault="003D2AE9" w:rsidP="003D2AE9">
      <w:pPr>
        <w:rPr>
          <w:lang w:eastAsia="zh-CN"/>
        </w:rPr>
      </w:pPr>
    </w:p>
    <w:p w14:paraId="480F8AF4" w14:textId="77777777" w:rsidR="003D2AE9" w:rsidRPr="00E75444" w:rsidRDefault="003D2AE9" w:rsidP="003D2AE9">
      <w:pPr>
        <w:pStyle w:val="NormalWeb"/>
        <w:shd w:val="clear" w:color="auto" w:fill="FFFFFF"/>
        <w:spacing w:before="0" w:beforeAutospacing="0" w:after="255" w:afterAutospacing="0"/>
        <w:rPr>
          <w:color w:val="555555"/>
          <w:sz w:val="21"/>
          <w:szCs w:val="21"/>
        </w:rPr>
      </w:pPr>
      <w:r w:rsidRPr="00E75444">
        <w:rPr>
          <w:color w:val="555555"/>
          <w:sz w:val="21"/>
          <w:szCs w:val="21"/>
        </w:rPr>
        <w:t>When comparing states where marijuana has been </w:t>
      </w:r>
      <w:r w:rsidRPr="00E75444">
        <w:rPr>
          <w:i/>
          <w:iCs/>
          <w:color w:val="555555"/>
          <w:sz w:val="21"/>
          <w:szCs w:val="21"/>
        </w:rPr>
        <w:t>decriminalized</w:t>
      </w:r>
      <w:r w:rsidRPr="00E75444">
        <w:rPr>
          <w:color w:val="555555"/>
          <w:sz w:val="21"/>
          <w:szCs w:val="21"/>
        </w:rPr>
        <w:t> and put into effect to states where it has not, there was no statistically significant difference in property crime rates, violent crime rates, or murder, rape, robbery, burglary, motor vehicle theft rates, although rates appear lower in states where marijuana has been decriminalized for all of these crimes with the exception of robbery. However, aggravated assault and larceny rates were significantly lower in states where marijuana has been decriminalized compared to other states. The possibility that drug use could decrease inhibitions that could be tied to increased aggression ([Shepard &amp; Blackley, 2005]), increase in aggressive response to conflict, increase paranoia leading to violent reactions ([Moore &amp; Stuart, 2005]), or a that a person experiencing frustration due to withdrawal from drugs could react violently ([Budney &amp; Hughes, 2006]; [Vandrey et al., 2005]) was not supported by this research, since aggravated assault rates were significantly lower in states where marijuana has been decriminalized.</w:t>
      </w:r>
    </w:p>
    <w:p w14:paraId="1752A00A" w14:textId="77777777" w:rsidR="003D2AE9" w:rsidRPr="00E75444" w:rsidRDefault="003D2AE9" w:rsidP="003D2AE9">
      <w:pPr>
        <w:pStyle w:val="NormalWeb"/>
        <w:shd w:val="clear" w:color="auto" w:fill="FFFFFF"/>
        <w:spacing w:before="0" w:beforeAutospacing="0" w:after="255" w:afterAutospacing="0"/>
        <w:rPr>
          <w:color w:val="555555"/>
          <w:sz w:val="21"/>
          <w:szCs w:val="21"/>
        </w:rPr>
      </w:pPr>
      <w:r w:rsidRPr="00E75444">
        <w:rPr>
          <w:color w:val="555555"/>
          <w:sz w:val="21"/>
          <w:szCs w:val="21"/>
        </w:rPr>
        <w:t>When comparing states where </w:t>
      </w:r>
      <w:r w:rsidRPr="00E75444">
        <w:rPr>
          <w:i/>
          <w:iCs/>
          <w:color w:val="555555"/>
          <w:sz w:val="21"/>
          <w:szCs w:val="21"/>
        </w:rPr>
        <w:t>medical</w:t>
      </w:r>
      <w:r w:rsidRPr="00E75444">
        <w:rPr>
          <w:color w:val="555555"/>
          <w:sz w:val="21"/>
          <w:szCs w:val="21"/>
        </w:rPr>
        <w:t> marijuana has been legalized and put into effect to states where it has not, there was no statistically significant difference in all crime rates (property, violent, murder, rape, robbery, aggravated assault, burglary, larceny, and motor vehicle theft), although rates of violent crime, property crime, murder, aggravated assault, burglary, and larceny appear lower in states where medical marijuana has been legalized and put into effect. Therefore, this research supports previous research that found medical marijuana legalization was associated with lower rates of burglary and larceny, but to a nonsignificant degree ([Morris et al., 2014]), and research concluded that there is no significant positive relationship between medical marijuana legalization and property and violent crime rates ([Shepard &amp; Blackley, 2016]). Since there was no statistically significant difference in robbery, burglary, and larceny, this research does not support the argument that dispensaries will be a target for criminals and will result in increased robbery, burglary, and larceny. Instead, this research supports others' conclusions that no relationship exists between the presence of dispensaries and violent or property crime rates (Freisthler et al., 2016; [Kepple &amp; Freisthler, 2012]). As previously stated, however, we must consider the likelihood that medical marijuana dispensaries have high levels of security (i.e., security guards, motion detectors, cameras; [Freisthler et al., 2013], 2016; [Pagliery, 2013]) and identification requirements to enter the dispensary ([Campbell, 2016]).</w:t>
      </w:r>
    </w:p>
    <w:p w14:paraId="57D25A9A" w14:textId="77777777" w:rsidR="003D2AE9" w:rsidRPr="00E75444" w:rsidRDefault="003D2AE9" w:rsidP="003D2AE9">
      <w:pPr>
        <w:rPr>
          <w:rStyle w:val="Style13ptBold"/>
          <w:lang w:eastAsia="zh-CN"/>
        </w:rPr>
      </w:pPr>
    </w:p>
    <w:p w14:paraId="3AA614F3" w14:textId="12BCA5CE" w:rsidR="003D2AE9" w:rsidRPr="00E75444" w:rsidRDefault="00680BF1" w:rsidP="00680BF1">
      <w:pPr>
        <w:pStyle w:val="Heading2"/>
        <w:rPr>
          <w:rFonts w:cs="Arial"/>
        </w:rPr>
      </w:pPr>
      <w:r w:rsidRPr="00E75444">
        <w:rPr>
          <w:rFonts w:cs="Arial"/>
        </w:rPr>
        <w:t>AT: States CP</w:t>
      </w:r>
    </w:p>
    <w:p w14:paraId="629EEC5D" w14:textId="47845D10" w:rsidR="00680BF1" w:rsidRPr="00E75444" w:rsidRDefault="00680BF1" w:rsidP="00680BF1">
      <w:pPr>
        <w:pStyle w:val="Heading3"/>
        <w:rPr>
          <w:rFonts w:cs="Arial"/>
        </w:rPr>
      </w:pPr>
      <w:r w:rsidRPr="00E75444">
        <w:rPr>
          <w:rFonts w:cs="Arial"/>
        </w:rPr>
        <w:t>2AC — Fed Key</w:t>
      </w:r>
    </w:p>
    <w:p w14:paraId="6C548DC4" w14:textId="77777777" w:rsidR="00680BF1" w:rsidRPr="00E75444" w:rsidRDefault="00680BF1" w:rsidP="00680BF1">
      <w:pPr>
        <w:pStyle w:val="Heading4"/>
        <w:rPr>
          <w:rFonts w:cs="Arial"/>
        </w:rPr>
      </w:pPr>
      <w:r w:rsidRPr="00E75444">
        <w:rPr>
          <w:rFonts w:cs="Arial"/>
        </w:rPr>
        <w:t xml:space="preserve">Federal decrim key to addressing where states fail: </w:t>
      </w:r>
    </w:p>
    <w:p w14:paraId="02CF8873" w14:textId="77777777" w:rsidR="00680BF1" w:rsidRPr="00E75444" w:rsidRDefault="00680BF1" w:rsidP="00680BF1">
      <w:r w:rsidRPr="00E75444">
        <w:t>Business instability</w:t>
      </w:r>
    </w:p>
    <w:p w14:paraId="6EB25B26" w14:textId="77777777" w:rsidR="00680BF1" w:rsidRPr="00E75444" w:rsidRDefault="00680BF1" w:rsidP="00680BF1">
      <w:r w:rsidRPr="00E75444">
        <w:t>Feds can still prosecute</w:t>
      </w:r>
    </w:p>
    <w:p w14:paraId="4B5FA390" w14:textId="77777777" w:rsidR="00680BF1" w:rsidRPr="00E75444" w:rsidRDefault="00680BF1" w:rsidP="00680BF1">
      <w:r w:rsidRPr="00E75444">
        <w:t>Inconsistent regulations compromise product safety</w:t>
      </w:r>
    </w:p>
    <w:p w14:paraId="2F12A54E" w14:textId="77777777" w:rsidR="00680BF1" w:rsidRPr="00E75444" w:rsidRDefault="00680BF1" w:rsidP="00680BF1">
      <w:r w:rsidRPr="00E75444">
        <w:rPr>
          <w:b/>
          <w:bCs/>
          <w:sz w:val="26"/>
          <w:szCs w:val="26"/>
        </w:rPr>
        <w:t>Haffajee, MacCoun, Mello 18</w:t>
      </w:r>
      <w:r w:rsidRPr="00E75444">
        <w:t xml:space="preserve"> Rebecca L. Haffajee, J.D., Ph.D., M.P.H, Robert J. MacCoun, ., Ph.D.,  Michelle M. Mello, J.D., Ph.D.,  7-12-2018,”Behind Schedule—Reconciling Federal and State Marijuana Policy,” The New England Journal of Medicine, https://www-cdn.law.stanford.edu/wp-content/uploads/2018/07/nejmp1804408.pdf</w:t>
      </w:r>
    </w:p>
    <w:p w14:paraId="795C5A94" w14:textId="77777777" w:rsidR="00680BF1" w:rsidRPr="00E75444" w:rsidRDefault="00680BF1" w:rsidP="00680BF1">
      <w:pPr>
        <w:rPr>
          <w:u w:val="single"/>
        </w:rPr>
      </w:pPr>
      <w:r w:rsidRPr="00E75444">
        <w:rPr>
          <w:u w:val="single"/>
        </w:rPr>
        <w:t>The long-standing chasm between federal and state marijuana policy recently widened when U.S. Attorney General Jeff Sessions rescinded Obama-era guidance</w:t>
      </w:r>
      <w:r w:rsidRPr="00E75444">
        <w:rPr>
          <w:sz w:val="16"/>
        </w:rPr>
        <w:t xml:space="preserve"> indicating that the Justice De-partment would not make it a priority to prosecute federal mari-juana components, including the psychoactive compound tetrahy- drocannabinol (THC), have been rescheduled and approved by the Food and Drug Administration (FDA), the plant as a whole has not. The FDA did recently approve a plant-based product, cannabidiol (CBD; Epidiolex), for the treatment of certain seizures in children.1 The Drug Enforcement Adminis- tration is expected to reschedule CBD so that Epidiolex can be sold legally. </w:t>
      </w:r>
      <w:r w:rsidRPr="00E75444">
        <w:rPr>
          <w:u w:val="single"/>
        </w:rPr>
        <w:t>Although the Obama adminis- tration did not support reschedul- ing of marijuana, it signaled in a series of Justice Department memos that it would ease federal marijuana-crime enforcement in some circumstances.</w:t>
      </w:r>
      <w:r w:rsidRPr="00E75444">
        <w:rPr>
          <w:sz w:val="16"/>
        </w:rPr>
        <w:t xml:space="preserve"> </w:t>
      </w:r>
      <w:r w:rsidRPr="00E75444">
        <w:rPr>
          <w:u w:val="single"/>
        </w:rPr>
        <w:t>This guid- ance culminated in the 2013 Cole Memorandum,which deprioritized marijuana prosecutions in states where use was legal, i</w:t>
      </w:r>
      <w:r w:rsidRPr="00E75444">
        <w:rPr>
          <w:sz w:val="16"/>
        </w:rPr>
        <w:t xml:space="preserve">ndicating that states could proceed with carefully regulating and taxing marijuana. The Rohrabacher–Blupartment would not make it a priority to prosecute federal mari- juana crimes in states where the activities are legal. At present, a budgetary amendment is the only legal barrier to Justice Department enforcement of the Controlled Substances Act (CSA) against users and sellers of medical marijuana in the 30 states that have legal- ized it. </w:t>
      </w:r>
      <w:r w:rsidRPr="00E75444">
        <w:rPr>
          <w:u w:val="single"/>
        </w:rPr>
        <w:t>Nothing prevents federal prosecution of recreational mari- juana activities in jurisdictions where they are legal.</w:t>
      </w:r>
      <w:r w:rsidRPr="00E75444">
        <w:rPr>
          <w:sz w:val="16"/>
        </w:rPr>
        <w:t xml:space="preserve"> However, spurred by Sessions’s policy, Sena- tor Elizabeth Warren (D-MA) in-troduced a bipartisan bill in June 2018 (S.3032) that would exempt most marijuana-related activities from CSA application when they’re allowed under state or tribal law — legislation that President Don- ald Trump says he will support. As the marijuana-policy terrain shifts, it’s important to consider the potential public health bene- fits of closing the federal–state divide. </w:t>
      </w:r>
      <w:r w:rsidRPr="00E75444">
        <w:rPr>
          <w:u w:val="single"/>
        </w:rPr>
        <w:t>Controversy over marijuana pol- icy originates from the 1970 fed- eral decision to classify marijuana as a Schedule I substance under the CSA</w:t>
      </w:r>
      <w:r w:rsidRPr="00E75444">
        <w:rPr>
          <w:sz w:val="16"/>
        </w:rPr>
        <w:t xml:space="preserve">. Schedule I drugs are deemed to have high potential for abuse and no accepted medical use. </w:t>
      </w:r>
      <w:r w:rsidRPr="00E75444">
        <w:rPr>
          <w:u w:val="single"/>
        </w:rPr>
        <w:t xml:space="preserve">Crimes involving such drugs can result in penalties of thou- sands to millions of dollars and substantial prison time. </w:t>
      </w:r>
      <w:r w:rsidRPr="00E75444">
        <w:rPr>
          <w:sz w:val="16"/>
        </w:rPr>
        <w:t xml:space="preserve">Mari-juana’s Schedule I classification has been repeatedly challenged in all branches of the federal govern-ment (see timeline), but although synthesized versions of some Blu-menauer Amendment (previous- ly the Rohrabacher–Farr Amend-ment), adopted by Congress the following year and currently re- newed through September 2018, went further, prohibiting the use of federal funds to prosecute med- ical marijuana activities. Encouraged by these develop- ments, states have moved toward marijuana legalization, which more than 6 in 10 Americans now favor, according to a survey by the Pew Research Center. Start- ing with California in 1996, more than half the states have legal- ized medical marijuana, and at least three are currently consid- ering doing so. This year, at least six more states are poised to fol- low the nine states and District of Columbia that have legalized recreational marijuana. As state legal restrictions have eased and evidence concerning marijuana’s medical benefits has accumulated, marijuana use has increased: about 9% of Ameri- cans 12 years of age or older used marijuana in 2016, accord- ing to the National Survey on Drug Use and Health. Marijuana sales in states where they are le- gal topped $8 billion in 2017 and are projected to grow to $24 bil- lion by 2025.2 State revenues from taxes and permits — totaling $745 million in 2017 and used for budget shortfalls, schools, public heath, and law-enforce- ment programs — are expected to reach $4.3 billion in 2020.2 In short, state marijuana legaliza- tion and industry growth show no signs of slowing. Sessions’s about-face in Janu- ary introduced new uncertainty. Although marijuana taxes typical- ly account for at most 1% of state general-fund revenues, states’ reli- ance on this money may increase as sales grow. </w:t>
      </w:r>
      <w:r w:rsidRPr="00E75444">
        <w:rPr>
          <w:u w:val="single"/>
        </w:rPr>
        <w:t>Marijuana busi- nesses face difficulty obtaining federally regulated credit and other banking services because of their precarious legal status.</w:t>
      </w:r>
      <w:r w:rsidRPr="00E75444">
        <w:rPr>
          <w:sz w:val="16"/>
        </w:rPr>
        <w:t xml:space="preserve"> </w:t>
      </w:r>
      <w:r w:rsidRPr="00E75444">
        <w:rPr>
          <w:u w:val="single"/>
        </w:rPr>
        <w:t>Such effects could jeopardize the continuity of the medical mari- juana supply</w:t>
      </w:r>
      <w:r w:rsidRPr="00E75444">
        <w:rPr>
          <w:sz w:val="16"/>
        </w:rPr>
        <w:t xml:space="preserve">. </w:t>
      </w:r>
      <w:r w:rsidRPr="00E75444">
        <w:rPr>
          <w:u w:val="single"/>
        </w:rPr>
        <w:t>In some states, dis- pensaries are licensed to supply to both recreational and medical users, so action against them or their suppliers shrinks access for all.</w:t>
      </w:r>
      <w:r w:rsidRPr="00E75444">
        <w:rPr>
          <w:sz w:val="16"/>
        </w:rPr>
        <w:t xml:space="preserve"> For patients using marijuana in lieu of potentially riskier alter- natives such as opioids, supply re- ductions could worsen health out- comes. Furthermore, marijuana’s Schedule I status is a known hin- drance to conducting the research required to secure FDA approval of medical marijuana products; federal funding for such research has been meager, and the federal government has a monopoly on supplying marijuana for clinical trials. </w:t>
      </w:r>
      <w:r w:rsidRPr="00E75444">
        <w:rPr>
          <w:u w:val="single"/>
        </w:rPr>
        <w:t>Another threat to medical users is the possibility that Congress will not renew the Rohrabacher– Blumenauer Amendment,</w:t>
      </w:r>
      <w:r w:rsidRPr="00E75444">
        <w:rPr>
          <w:sz w:val="16"/>
        </w:rPr>
        <w:t xml:space="preserve"> </w:t>
      </w:r>
      <w:r w:rsidRPr="00E75444">
        <w:rPr>
          <w:u w:val="single"/>
        </w:rPr>
        <w:t>leaving prescribers, dispensers, and pa- tients vulnerable to federal crim- inal enforcement. Ultimately, in- dividual U.S. attorneys’ offices will have to decide how to prioritize prosecution of federal marijuana offenses in light of competing demands on their resources — which will exacerbate the unpre- dictability of marijuana markets.</w:t>
      </w:r>
      <w:r w:rsidRPr="00E75444">
        <w:rPr>
          <w:sz w:val="16"/>
        </w:rPr>
        <w:t xml:space="preserve"> U.S. attorneys have considerable discretion, and though the social climate for prosecuting medical users in particular is not favor- able, there are no longer any guar- antees</w:t>
      </w:r>
      <w:r w:rsidRPr="00E75444">
        <w:rPr>
          <w:u w:val="single"/>
        </w:rPr>
        <w:t>. In addition, the absence of a sensible, stable federal marijuana policy affects the safety of mari- juana products and physicians’ comfort in recommending or pre- scribing them.</w:t>
      </w:r>
      <w:r w:rsidRPr="00E75444">
        <w:rPr>
          <w:sz w:val="16"/>
        </w:rPr>
        <w:t xml:space="preserve"> Although the FDA has an approval track for botani- cals, only one purified plant- based marijuana product is cur-rently regulated by the FDA.1 </w:t>
      </w:r>
      <w:r w:rsidRPr="00E75444">
        <w:rPr>
          <w:u w:val="single"/>
        </w:rPr>
        <w:t>Inconsistency in marijuana regu- lation from state to state can al- low inappropriate marketing, for- mulation, and packaging practices to persist — making THC content across samples unpredictable, for instance, or permitting market- ing of edibles that appeal to chil- dren.</w:t>
      </w:r>
      <w:r w:rsidRPr="00E75444">
        <w:rPr>
          <w:sz w:val="16"/>
        </w:rPr>
        <w:t xml:space="preserve"> Without FDA approval, a lack of information about efficacy, dosing, adverse effects, and avail- ability of marijuana products de- ters providers from recommend- ing them. The present state of conflicting laws seems unstable and subop- timal for rational drug control. </w:t>
      </w:r>
      <w:r w:rsidRPr="00E75444">
        <w:rPr>
          <w:u w:val="single"/>
        </w:rPr>
        <w:t>Federal regulation that accommo- dates and reinforces state medi- cal marijuana regulatory regimes would result in a safer, more reli- able, more accessible supply of marijuana products.</w:t>
      </w:r>
      <w:r w:rsidRPr="00E75444">
        <w:rPr>
          <w:sz w:val="16"/>
        </w:rPr>
        <w:t xml:space="preserve"> Congress, be- cause it answers to the people and represents the states, appears the most likely branch to move on marijuana policy; it could even be encouraged to act by Canada’s recent legalization of recreational marijuana. Federal courts are in- creasingly hearing challenges to marijuana’s Schedule I status but have so far been unwilling to deem Congress’s scheduling de- termination irrational and there- fore unconstitutional. In Congress, rescheduling mari- juana by amending the CSA is one attractive option. The execu- tive branch, too, can reschedule CSA substances,3 but the mecha- nisms are time consuming and unlikely to attract interest within the current administration. Be- cause considerable evidence now supports marijuana’s therapeutic benefits in reducing chronic pain, nausea, and vomiting in patients with cancer, as well as multiple sclerosis–related muscle spasms,5 there is a compelling argument that marijuana is more appropri-ately designated as a Schedule II or Schedule III drug. Reschedul- ing would facilitate further study of products for FDA approval, but would not automatically change the severity of penalties for mari- juana crimes or alter international treaty obligations, enshrined in the CSA, to ensure that all psy- choactive substances are used only for legitimate medical and scientific purposes.3 Congress could also remove marijuana from the CSA sched- ules altogether. This dramatic action could be coupled with leg- islation authorizing FDA oversight of marijuana products. Whether marijuana’s psychoactive effects preclude this move away from regulation as a controlled sub- stance would provoke consider- able debate. Subjecting marijuana products to FDA approval would hinder access initially but ultimate- ly foster a robust system for reg- ulation and research. FDA over- sight of marketing would also improve product safety and con- sistent promotion across states.3 The Warren legislation repre- sents a third option designed to respect states’ rights — codify- ing the approach articulated in the Cole Memorandum by amend- ing the CSA to exempt marijuana activities that are lawful in the jurisdiction where they occur. This solution would be more perma- nent than attorney-general guid- ance or agreements between states and the attorney general regard- ing enforcement, which shift with the political winds, and would therefore promote stability for medical users and suppliers. But it would not facilitate research into marijuana harms and bene- fits, bring products within the FDA’s purview to ensure safety and efficacy, alleviate interstate health risks, or address potential conflicts with international treaty obligations. We think this third option, which addresses some pressing conf lict-of-law concerns such as unpredictable criminal enforce- ment, is preferable to the current blurred vision of the future of mar- ijuana policy. </w:t>
      </w:r>
      <w:r w:rsidRPr="00E75444">
        <w:rPr>
          <w:u w:val="single"/>
        </w:rPr>
        <w:t xml:space="preserve">Ultimately, a more comprehensive federal regime that perhaps resembles Canada’s recent legalization of recreational mari-juana could affirmatively promote health and safety through research and regulation. </w:t>
      </w:r>
    </w:p>
    <w:p w14:paraId="670BD746" w14:textId="77777777" w:rsidR="00680BF1" w:rsidRPr="00E75444" w:rsidRDefault="00680BF1" w:rsidP="00680BF1"/>
    <w:p w14:paraId="4C4E8DD8" w14:textId="77777777" w:rsidR="00680BF1" w:rsidRPr="00E75444" w:rsidRDefault="00680BF1" w:rsidP="00680BF1">
      <w:pPr>
        <w:pStyle w:val="Heading4"/>
        <w:rPr>
          <w:rFonts w:cs="Arial"/>
        </w:rPr>
      </w:pPr>
      <w:r w:rsidRPr="00E75444">
        <w:rPr>
          <w:rFonts w:cs="Arial"/>
        </w:rPr>
        <w:t>Federal decriminalization only way to remove roadblocks for marijuana businesses</w:t>
      </w:r>
    </w:p>
    <w:p w14:paraId="7CA46325" w14:textId="77777777" w:rsidR="00680BF1" w:rsidRPr="00E75444" w:rsidRDefault="00680BF1" w:rsidP="00680BF1">
      <w:r w:rsidRPr="00E75444">
        <w:rPr>
          <w:b/>
          <w:bCs/>
          <w:sz w:val="26"/>
          <w:szCs w:val="26"/>
        </w:rPr>
        <w:t>Lopez 18</w:t>
      </w:r>
      <w:r w:rsidRPr="00E75444">
        <w:t xml:space="preserve"> German Lopez, 8-20-2018, "Marijuana is illegal under federal law even in states that legalize it," Vox, https://www.vox.com/identities/2018/8/20/17938372/marijuana-legalization-federal-prohibition-drug-scheduling-system</w:t>
      </w:r>
    </w:p>
    <w:p w14:paraId="497C6DD0" w14:textId="77777777" w:rsidR="00680BF1" w:rsidRPr="00E75444" w:rsidRDefault="00680BF1" w:rsidP="00680BF1">
      <w:pPr>
        <w:rPr>
          <w:u w:val="single"/>
        </w:rPr>
      </w:pPr>
      <w:r w:rsidRPr="00E75444">
        <w:rPr>
          <w:sz w:val="16"/>
        </w:rPr>
        <w:t xml:space="preserve">Even as several states and Washington, DC, allow marijuana, the federal government still strictly prohibits pot. </w:t>
      </w:r>
      <w:r w:rsidRPr="00E75444">
        <w:rPr>
          <w:rStyle w:val="StyleUnderline"/>
        </w:rPr>
        <w:t xml:space="preserve">Under the scheduling system, the federal government classifies marijuana as a schedule 1 drug, </w:t>
      </w:r>
      <w:r w:rsidRPr="00E75444">
        <w:rPr>
          <w:sz w:val="16"/>
        </w:rPr>
        <w:t xml:space="preserve">meaning it’s perceived to have no medical value and a high potential for abuse. The classification puts marijuana in the same category as heroin and a more restrictive category than schedule 2 drugs like cocaine and meth. But that doesn’t mean the federal government views marijuana and heroin as equally dangerous drugs or that it considers marijuana to be more dangerous than meth or cocaine. Schedule 1 and 2 drugs are both described as having “a high potential for abuse” — a vague description that doesn’t rank drugs in the two categories as equal or different. The big distinction between schedule 1 and 2 substances, instead, is whether the federal government thinks a drug has medical value. </w:t>
      </w:r>
      <w:r w:rsidRPr="00E75444">
        <w:rPr>
          <w:rStyle w:val="StyleUnderline"/>
        </w:rPr>
        <w:t>The DEA says schedule 2 substances have some medical value and schedule 1 substances do not, so the latter receive more regulatory scrutiny even though they may not be more dangerous</w:t>
      </w:r>
      <w:r w:rsidRPr="00E75444">
        <w:rPr>
          <w:sz w:val="16"/>
        </w:rPr>
        <w:t xml:space="preserve">. It may be helpful to think of the scheduling system as made up of two distinct groups: nonmedical and medical. The nonmedical group is the schedule 1 drugs, which are considered to have no medical value and high potential for abuse. The medical group is the schedule 2 to 5 drugs, which have some medical value and are numerically ranked based on abuse potential (from high to low). The schedule is not something the president could change alone, but the administration, through the attorney general or secretary of health and human services, can begin a review process for the current schedule. There have been many calls to reschedule marijuana, but they’ve run into a serious hurdle: To date, there have been no large-scale clinical trials on marijuana. Those kinds of studies are traditionally required to prove a drug has medical value to the federal government. But these studies are also much more difficult to conduct when a substance is strictly regulated by the federal government as a schedule 1 drug. So pot is essentially trapped in a catch-22: It likely needs a large-scale clinical trial to be rescheduled, but those trials are going to be much harder to conduct until it’s reclassified. Congress can also pass legislation to reschedule marijuana, which legalization advocates have been lobbying legislators to do for decades. Although the scheduling system helps shape criminal penalties for illicit drug possession and sales, it’s not always the final word. Penalties for marijuana are generally far more relaxed than other schedule 1 drugs — perhaps an acknowledgment that the drug isn’t as much of a risk as, for example, heroin. Despite federal prohibition, the Obama administration took a relaxed approach to marijuana, generally letting states do as they wish as long as they met certain criteria (such as not letting legal pot fall into kids’ hands or cross state lines). But </w:t>
      </w:r>
      <w:r w:rsidRPr="00E75444">
        <w:rPr>
          <w:u w:val="single"/>
        </w:rPr>
        <w:t xml:space="preserve">the Trump administration has </w:t>
      </w:r>
      <w:r w:rsidRPr="00E75444">
        <w:rPr>
          <w:sz w:val="16"/>
        </w:rPr>
        <w:t>taken a tougher line, allowing</w:t>
      </w:r>
      <w:r w:rsidRPr="00E75444">
        <w:rPr>
          <w:u w:val="single"/>
        </w:rPr>
        <w:t xml:space="preserve"> federal prosecutors to crack down on marijuana even in states where it’s legal — which could let federal law enforcement shut down state-legal pot businesses</w:t>
      </w:r>
      <w:r w:rsidRPr="00E75444">
        <w:rPr>
          <w:sz w:val="16"/>
        </w:rPr>
        <w:t xml:space="preserve">. Pot’s criminal classification at the federal level has other serious ramifications for marijuana policy even in places where state law says the drug is legal. </w:t>
      </w:r>
      <w:r w:rsidRPr="00E75444">
        <w:rPr>
          <w:u w:val="single"/>
        </w:rPr>
        <w:t xml:space="preserve">Many state-legal marijuana businesses, </w:t>
      </w:r>
      <w:r w:rsidRPr="00E75444">
        <w:rPr>
          <w:sz w:val="16"/>
        </w:rPr>
        <w:t>for instance,</w:t>
      </w:r>
      <w:r w:rsidRPr="00E75444">
        <w:rPr>
          <w:u w:val="single"/>
        </w:rPr>
        <w:t xml:space="preserve"> must function as cash-only enterprises, since </w:t>
      </w:r>
      <w:r w:rsidRPr="00E75444">
        <w:rPr>
          <w:sz w:val="16"/>
        </w:rPr>
        <w:t>many</w:t>
      </w:r>
      <w:r w:rsidRPr="00E75444">
        <w:rPr>
          <w:u w:val="single"/>
        </w:rPr>
        <w:t xml:space="preserve"> banks are nervous about dealing with businesses that are essentially breaking federal law. Businesses also can’t file for several deductions and</w:t>
      </w:r>
      <w:r w:rsidRPr="00E75444">
        <w:rPr>
          <w:sz w:val="16"/>
        </w:rPr>
        <w:t xml:space="preserve">, as a result, </w:t>
      </w:r>
      <w:r w:rsidRPr="00E75444">
        <w:rPr>
          <w:u w:val="single"/>
        </w:rPr>
        <w:t xml:space="preserve">their effective income tax rates can soar to as high as 90 percent or </w:t>
      </w:r>
      <w:r w:rsidRPr="00E75444">
        <w:rPr>
          <w:sz w:val="16"/>
        </w:rPr>
        <w:t xml:space="preserve">more. The result is that even as several states and public opinion move in favor of marijuana legalization, </w:t>
      </w:r>
      <w:r w:rsidRPr="00E75444">
        <w:rPr>
          <w:u w:val="single"/>
        </w:rPr>
        <w:t xml:space="preserve">the federal government often finds itself standing in the way of a reform that many voters want after seeing the longstanding struggles and failures of the war on drugs. </w:t>
      </w:r>
    </w:p>
    <w:p w14:paraId="458DA9A4" w14:textId="77777777" w:rsidR="00680BF1" w:rsidRPr="00E75444" w:rsidRDefault="00680BF1" w:rsidP="00680BF1"/>
    <w:p w14:paraId="66B1D3B0" w14:textId="77777777" w:rsidR="00680BF1" w:rsidRPr="00E75444" w:rsidRDefault="00680BF1" w:rsidP="00680BF1"/>
    <w:p w14:paraId="4F130258" w14:textId="77777777" w:rsidR="00680BF1" w:rsidRPr="00E75444" w:rsidRDefault="00680BF1" w:rsidP="00680BF1"/>
    <w:p w14:paraId="274DCA07" w14:textId="77777777" w:rsidR="00680BF1" w:rsidRPr="00E75444" w:rsidRDefault="00680BF1" w:rsidP="00680BF1"/>
    <w:p w14:paraId="6E4C4322" w14:textId="77777777" w:rsidR="00680BF1" w:rsidRPr="00E75444" w:rsidRDefault="00680BF1" w:rsidP="00680BF1"/>
    <w:p w14:paraId="7EB87253" w14:textId="77777777" w:rsidR="00680BF1" w:rsidRPr="00E75444" w:rsidRDefault="00680BF1" w:rsidP="00680BF1">
      <w:pPr>
        <w:pStyle w:val="Heading4"/>
        <w:rPr>
          <w:rFonts w:cs="Arial"/>
        </w:rPr>
      </w:pPr>
      <w:r w:rsidRPr="00E75444">
        <w:rPr>
          <w:rFonts w:cs="Arial"/>
        </w:rPr>
        <w:t>Lack of federal legalization pushes people towards black market even in states where marijuana is legal</w:t>
      </w:r>
    </w:p>
    <w:p w14:paraId="0506C77A" w14:textId="77777777" w:rsidR="00680BF1" w:rsidRPr="00E75444" w:rsidRDefault="00680BF1" w:rsidP="00680BF1">
      <w:r w:rsidRPr="00E75444">
        <w:rPr>
          <w:b/>
          <w:bCs/>
        </w:rPr>
        <w:t xml:space="preserve">Kennedy 2020 </w:t>
      </w:r>
      <w:r w:rsidRPr="00E75444">
        <w:t>Bruce Kennedy, 5-27-2020, "How Federal Marijuana Policy Is Pushing Veterans into the Black Market," POLITICO, https://www.politico.com/news/magazine/2020/05/27/federal-marijuana-policy-veterans-black-market-271197</w:t>
      </w:r>
    </w:p>
    <w:p w14:paraId="701F4765" w14:textId="77777777" w:rsidR="00680BF1" w:rsidRPr="00E75444" w:rsidRDefault="00680BF1" w:rsidP="00680BF1"/>
    <w:p w14:paraId="7B02D0BE" w14:textId="77777777" w:rsidR="00680BF1" w:rsidRPr="00E75444" w:rsidRDefault="00680BF1" w:rsidP="00680BF1">
      <w:pPr>
        <w:rPr>
          <w:sz w:val="14"/>
        </w:rPr>
      </w:pPr>
      <w:r w:rsidRPr="00E75444">
        <w:rPr>
          <w:sz w:val="14"/>
        </w:rPr>
        <w:t>Alex is 34 and lives outside of Sacramento. Like many Californians, he vapes marijuana concentrate for a variety of health problems such as anxiety</w:t>
      </w:r>
      <w:r w:rsidRPr="00E75444">
        <w:rPr>
          <w:rStyle w:val="StyleUnderline"/>
        </w:rPr>
        <w:t>. But even though he lives within a half-hour drive of a legal dispensary, Alex purchases his cannabis on what he likes to call the “duty-free” market.</w:t>
      </w:r>
      <w:r w:rsidRPr="00E75444">
        <w:rPr>
          <w:sz w:val="14"/>
        </w:rPr>
        <w:t xml:space="preserve"> About once a month, he drives an hour to an acquaintance’s house to purchase about an ounce of concentrate, for about half of what he would pay at a state-certified recreational dispensary. </w:t>
      </w:r>
      <w:r w:rsidRPr="00E75444">
        <w:rPr>
          <w:rStyle w:val="StyleUnderline"/>
        </w:rPr>
        <w:t xml:space="preserve">There’s a reason Alex buys on the black market. He’s a disabled military veteran. </w:t>
      </w:r>
      <w:r w:rsidRPr="00E75444">
        <w:rPr>
          <w:sz w:val="14"/>
        </w:rPr>
        <w:t>According to the Marijuana Policy Project just under 2 million Californians, or around 3.4 percent of the state’s population, get prescriptions for medical marijuana each year.</w:t>
      </w:r>
      <w:r w:rsidRPr="00E75444">
        <w:rPr>
          <w:rStyle w:val="StyleUnderline"/>
        </w:rPr>
        <w:t xml:space="preserve"> But because of federal drug laws that still consider marijuana to be as dangerous as heroin, the Department of Veterans Affairs will not prescribe marijuana to its patients, even if they are totally disabled like Alex</w:t>
      </w:r>
      <w:r w:rsidRPr="00E75444">
        <w:rPr>
          <w:sz w:val="14"/>
        </w:rPr>
        <w:t xml:space="preserve">. </w:t>
      </w:r>
      <w:r w:rsidRPr="00E75444">
        <w:rPr>
          <w:rStyle w:val="StyleUnderline"/>
        </w:rPr>
        <w:t xml:space="preserve">“I use cannabis for PTSD [Post-Traumatic Stress Disorder], anxiety, hypervigilance,” says Alex, </w:t>
      </w:r>
      <w:r w:rsidRPr="00E75444">
        <w:rPr>
          <w:sz w:val="14"/>
        </w:rPr>
        <w:t xml:space="preserve">who is being identified by a family name for privacy reasons. Alex is a Marine who deployed twice to Iraq from 2004 to 2007. He fought in the Second Battle of Fallujah, one of the fiercest battles in the Iraq War. In 2007, when he left the Marine Corps at age 21, Alex was offered anti-anxiety medicines by the VA doctors. He declined the pharmaceuticals. “I’d seen so many people get hooked on medications,” he remembers. Instead, he got hooked on alcohol, drinking a bottle of vodka a day. “I wanted to forget,” he told me in a recent phone interview. “I wanted to move forward.” But his excessive drinking caused pancreatitis, a potentially fatal inflammation of the pancreas. </w:t>
      </w:r>
      <w:r w:rsidRPr="00E75444">
        <w:rPr>
          <w:rStyle w:val="StyleUnderline"/>
        </w:rPr>
        <w:t>It took him about a year to stop drinking, at which time he switched over to cannabis and started growing his own. It was legal at the time in his county, but is now illegal in California for people looking to grow more than six plants outdoors. Theoretically, a veteran caught by law enforcement using California’s illicit cannabis market faces little more than a small fine. But given the federal laws against marijuana, a veteran in that situation could find his or her status with the VA in question.</w:t>
      </w:r>
      <w:r w:rsidRPr="00E75444">
        <w:rPr>
          <w:sz w:val="14"/>
        </w:rPr>
        <w:t xml:space="preserve"> And </w:t>
      </w:r>
      <w:r w:rsidRPr="00E75444">
        <w:rPr>
          <w:rStyle w:val="StyleUnderline"/>
        </w:rPr>
        <w:t>veterans who openly use cannabis, even in cannabis-legal states, in the words of the Military Times, “commonly run into challenges” when trying to find employment</w:t>
      </w:r>
      <w:r w:rsidRPr="00E75444">
        <w:rPr>
          <w:sz w:val="14"/>
        </w:rPr>
        <w:t xml:space="preserve">. Even as marijuana legalization continues to expand across the country (33 states have some form of legal marijuana on their books and well-known former politicians have becomes spokesmen for the cannabis industry), </w:t>
      </w:r>
      <w:r w:rsidRPr="00E75444">
        <w:rPr>
          <w:rStyle w:val="StyleUnderline"/>
        </w:rPr>
        <w:t>many of the nation’s 18.2 million veterans occupy an uncomfortable limbo between rapidly liberalizing cultural attitudes and an unbending federal standard that hasn’t changed since the 1970s.</w:t>
      </w:r>
      <w:r w:rsidRPr="00E75444">
        <w:rPr>
          <w:sz w:val="14"/>
        </w:rPr>
        <w:t xml:space="preserve"> </w:t>
      </w:r>
      <w:r w:rsidRPr="00E75444">
        <w:rPr>
          <w:rStyle w:val="StyleUnderline"/>
        </w:rPr>
        <w:t>Veterans looking for alternatives to addictive and dangerous opioids and other pharmaceuticals are effectively prevented from using marijuana,</w:t>
      </w:r>
      <w:r w:rsidRPr="00E75444">
        <w:rPr>
          <w:sz w:val="14"/>
        </w:rPr>
        <w:t xml:space="preserve"> by price, policy and quite often the ongoing stigma that marijuana still carries. Veterans groups are beginning to make themselves heard on this subject in Washington. In 2016, the American Legion, the nation’s largest veterans organization and a group known for its conservative politics, urged Congress to remove marijuana from its list of prohibited drugs. It also called on the U.S. Drug Enforcement Agency to allow privately funded medical marijuana producers to take part in “safe and efficient cannabis drug research development.” Currently, a handful of bills that would promote veterans’ access to medical marijuana have passed the House. Dale Schafer, a Vietnam-era Navy veteran, who spent five years in federal prison for growing medical marijuana at home, serves as a legal counsel for the Weed for Warriors Project, a nonprofit cannabis advocacy organization for veterans with chapters in politically consequential states such as Florida, Nevada, Wisconsin and California. Schafer notes that the cost of cannabis on the state-legal markets is still too high for most veterans. “The legal market is not targeting veterans, especially disabled veterans who live on fixed incomes,” he says. “It’s targeting people with a lot more disposable income.” WFWP President Sean Kiernan says a 100 percent-disabled veteran receives around $3,000 a month in VA disability payments. If that veteran goes to a legal dispensary, Kiernan says, they will need to spend about $50 a day to medicate. “That comes to around $1,500, give or take a few hundred dollars, a month,” he adds. “So they’re eating up 50 percent of their disability. Whereas, in the black market they go out and buy size, quantity and variety they can’t get in the legal market.” Kiernan has been frustrated at how the cannabis legalization movement has appeared to bypass military veterans, despite their vocal support and their proven record of showing up at the polls. “I think veterans got tired of seeing groups advocate in their name without seeing any benefit,” he says during a conversation from his home in California. Sean Kiernan, 48, considers himself a prime example of how cannabis can help a veteran. A specialist in the U.S. Army Airborne, he served in Central America in the 1990s. He returned to civilian life and worked in New York as a hedge fund manager. Kiernan admits that while coping with a stressful Wall Street job, he didn’t come to terms with his PTSD, his hair-trigger anger and other mental health issues. He attempted suicide in 2011. Kiernan’s doctor at the time put him on a variety of prescriptions that failed to work, he said, and “made me feel awful.” Looking for alternatives, Kiernan tried cannabis and found that it helped with his symptoms. Kiernan became involved with WFWP in 2015. He sees the organization, and others like it, as a place where veterans can give one another support but where they can also work as a unified political unit. WFWP also organizes monthly chapter meetings, which draw up to 1,000 veterans nationally. Veterans can obtain cannabis donated by growers, both legal and black market. There are several factors that have forced many veterans to turn to black market cannabis sources, rather than purchase from state-legal dispensaries. A major controversy is current federal gun regulations, which make it unlawful for users of “any controlled substance” to ship, transport, receive or possess firearms or ammunition. “The federal law is not real friendly if you get caught with guns around … a Schedule One Substance,” says Dale Schafer. “They can really cram that up your colon, really far.” Another concern that keeps many veterans away from legal dispensaries is uneasiness about being on a federal database for information that could be used against them. “The vets that I’m looking at, that were being served well by medical marijuana, they were afraid to be part of a registry,” says </w:t>
      </w:r>
      <w:r w:rsidRPr="00E75444">
        <w:rPr>
          <w:rStyle w:val="StyleUnderline"/>
        </w:rPr>
        <w:t>Michael Krawitz, a disabled Air Force vet</w:t>
      </w:r>
      <w:r w:rsidRPr="00E75444">
        <w:rPr>
          <w:sz w:val="14"/>
        </w:rPr>
        <w:t xml:space="preserve"> and executive director for the Virginia-based Veterans for Medical Cannabis Access. </w:t>
      </w:r>
      <w:r w:rsidRPr="00E75444">
        <w:rPr>
          <w:rStyle w:val="StyleUnderline"/>
        </w:rPr>
        <w:t xml:space="preserve">He says veterans he’s spoken to fear retribution by the federal government; of “having their benefits, especially their financial benefits, taken away from them as a result of being … associated with marijuana.” </w:t>
      </w:r>
      <w:r w:rsidRPr="00E75444">
        <w:rPr>
          <w:sz w:val="14"/>
        </w:rPr>
        <w:t xml:space="preserve">WFWP’s Kiernan says veterans in his organization often insist on remaining off-camera and off the record, especially in states with stricter cannabis laws. “In Virginia, our active chapter members won’t even take a photo,” he says, “because half of the vets there work for the federal government.” Thirty-three states have legalized some form of medical marijuana, and 11 have legalized recreational use. A Pew Research Center poll published last November found that two-thirds of Americans believe marijuana should be legal, while the number of those opposing legalization fell from 52 percent in 2010 to 32 percent late last year. Support for cannabis legalization is also on the rise among veterans. According to a 2017 American Legion survey more than 90 percent of veteran households supported marijuana research. Another 82 percent reportedly wanted medical cannabis as a federally legal treatment option. Military veterans are not a political monolith, but they are enthusiastic voters who reportedly make up about 13 percent of the voting population. In the 2016 election, according to the New York Times, vets voted at a rate 6 percentage points higher than their nonveteran counterparts. Their demands regarding cannabis legalization, therefore, ought to have some weight when it comes to federal and state policies and politics. Veterans are also a group in crisis. A 2012 report by the Department of Veterans Affairs found that up to 22 veterans were dying by suicide daily. While the VA has since lowered that statistic, some veterans’ advocacy groups say that number is probably much higher—closer to 50 a day—when opioid overdoses and despair over opioid addiction are taken into account. The VA and lawmakers “need to understand how important cannabis is to veterans,” says Patrick Seifert, a Marine Corps veteran who founded the Twenty22Many advocacy group in Olympia, Washington. “There’s no demographic that benefits more from cannabis.” Recent clinical trials conducted and supervised by Sue Sisley, a medical doctor and researcher based in Arizona, suggest that cannabis has potential as a treatment for veterans suffering from PTSD. Data from those clinical trials were submitted for publication this past December. Sisley and her colleagues are awaiting confirmation of a publication date. </w:t>
      </w:r>
      <w:r w:rsidRPr="00E75444">
        <w:rPr>
          <w:rStyle w:val="StyleUnderline"/>
        </w:rPr>
        <w:t>Other studies, meanwhile, have found that marijuana and cannabidiol, a nonintoxicating extract from cannabis and hemp, have helped veterans and others with ailments including chronic pain, anxiety and insomnia. But due to the federal government’s decades-long classification of cannabis as a so-called Schedule One drug, one that has “no currently accepted medical use and a high potential for abuse,” U.S. scientists have been blocked from properly conducting research on cannabis. And due to its federal prohibition VA heath care providers are not allowed to recommend cannabis to veterans, or assist veterans in obtaining cannabis.</w:t>
      </w:r>
      <w:r w:rsidRPr="00E75444">
        <w:rPr>
          <w:sz w:val="14"/>
        </w:rPr>
        <w:t xml:space="preserve"> There have been efforts on Capitol Hill to close the gaps between cannabis laws and cultural attitudes on cannabis legalization, especially when it comes to the needs of veterans. This past March the House Veterans Affairs Committee passed HR 712, known as the VA Medicinal Cannabis Research Act of 2019. The measure would direct the VA to carry out clinical trials of the effects of cannabis regarding chronic pain, PTSD “and for other purposes.” The House VA Committee also passed HR 1647, known as the Veterans Equal Access Act of 2019, which would allow VA doctors and other health care providers “to provide recommendations and opinions to veterans regarding participation in State marijuana programs.” Sisley notes, however, that the veterans she works with are exasperated by what they see as more political theater coming from Washington, rather than any real, concrete efforts to assist veterans. As a result, she says, more veterans are staying away from state-legal cannabis dispensaries and growing their own pot. “They see bills like that come and go every session, and they never get out of committee or they always end up failing by a few votes,” she says</w:t>
      </w:r>
      <w:r w:rsidRPr="00E75444">
        <w:rPr>
          <w:rStyle w:val="StyleUnderline"/>
        </w:rPr>
        <w:t>. “I think the vets feel like these efforts are futile, and that’s why they’ve gone underground with their home grows and sharing community. Because they don’t have any hope that Congress is going to fix this, with all the gridlock there.”</w:t>
      </w:r>
      <w:r w:rsidRPr="00E75444">
        <w:rPr>
          <w:sz w:val="14"/>
        </w:rPr>
        <w:t xml:space="preserve"> Change is happening, albeit slowly, when it comes to veterans and cannabis. The American Legion, which urged Congress to remove marijuana from its Schedule One classification, also has called on the DEA to allow privately funded medical marijuana producers to take part in “safe and efficient cannabis drug research development.” Melissa Bryant, the Legion’s national legislative director, acknowledges that veterans are often cynical when it comes to the government, and that cynicism extends to cannabis reform. However, she says, if there’s a safe and effective use of cannabis that can be applied to the nation’s veterans, then it should be implemented by the VA. “We have an evolving social paradigm within this country, in that people are looking toward alternative therapies,” she tells POLITICO, “especially with our looming mental health crisis, our looming opioid crisis. Society has changed. We’ve come around on recognizing that cannabis could be an effective means of alternative therapy and medication.” “In the long run, the train is moving; there’s no stopping it,” says Alex, the Marine veteran. “They’re just trying to put up roadblocks, taking out amendments to make it look like they’re doing stuff. It’s all a dog and pony show, we know that. We’re not the first people fighting for veterans’ rights, not the first advocates fighting for cannabis. But we’ve come a long way in the last 10 years, and I believe in the next 10 we’ll come even farther.” </w:t>
      </w:r>
    </w:p>
    <w:p w14:paraId="360F0E52" w14:textId="77777777" w:rsidR="00680BF1" w:rsidRPr="00E75444" w:rsidRDefault="00680BF1" w:rsidP="00680BF1">
      <w:pPr>
        <w:rPr>
          <w:sz w:val="16"/>
        </w:rPr>
      </w:pPr>
    </w:p>
    <w:p w14:paraId="7AA53F05" w14:textId="77777777" w:rsidR="00680BF1" w:rsidRPr="00E75444" w:rsidRDefault="00680BF1" w:rsidP="00680BF1">
      <w:pPr>
        <w:rPr>
          <w:sz w:val="16"/>
        </w:rPr>
      </w:pPr>
    </w:p>
    <w:p w14:paraId="306F9DDA" w14:textId="77777777" w:rsidR="00680BF1" w:rsidRPr="00E75444" w:rsidRDefault="00680BF1" w:rsidP="00680BF1">
      <w:pPr>
        <w:rPr>
          <w:sz w:val="16"/>
        </w:rPr>
      </w:pPr>
    </w:p>
    <w:p w14:paraId="45077190" w14:textId="77777777" w:rsidR="00680BF1" w:rsidRPr="00E75444" w:rsidRDefault="00680BF1" w:rsidP="00680BF1">
      <w:pPr>
        <w:pStyle w:val="Heading4"/>
        <w:rPr>
          <w:rFonts w:cs="Arial"/>
        </w:rPr>
      </w:pPr>
      <w:r w:rsidRPr="00E75444">
        <w:rPr>
          <w:rFonts w:cs="Arial"/>
        </w:rPr>
        <w:t>Federal decriminalization will kill the black market thriving in prohibition states and boost the economy</w:t>
      </w:r>
    </w:p>
    <w:p w14:paraId="499C7216" w14:textId="77777777" w:rsidR="00680BF1" w:rsidRPr="00E75444" w:rsidRDefault="00680BF1" w:rsidP="00680BF1">
      <w:r w:rsidRPr="00E75444">
        <w:t>Adams 18’ Mike Adams, 11-13-2018, "Marijuana Legalization Makes Black Market Better In Prohibition States," Forbes, https://www.forbes.com/sites/mikeadams/2018/11/13/marijuana-legalization-makes-black-market-better-in-prohibition-states/#8fb08f52633d</w:t>
      </w:r>
    </w:p>
    <w:p w14:paraId="11D1887E" w14:textId="77777777" w:rsidR="00680BF1" w:rsidRPr="00E75444" w:rsidRDefault="00680BF1" w:rsidP="00680BF1">
      <w:pPr>
        <w:rPr>
          <w:sz w:val="16"/>
        </w:rPr>
      </w:pPr>
    </w:p>
    <w:p w14:paraId="2E6DFCBA" w14:textId="77777777" w:rsidR="00680BF1" w:rsidRPr="00E75444" w:rsidRDefault="00680BF1" w:rsidP="00680BF1">
      <w:pPr>
        <w:rPr>
          <w:sz w:val="14"/>
        </w:rPr>
      </w:pPr>
      <w:r w:rsidRPr="00E75444">
        <w:rPr>
          <w:sz w:val="14"/>
        </w:rPr>
        <w:t xml:space="preserve">There is no denying that the outcome of the midterm elections was a significant victory for marijuana legalization in the United States. </w:t>
      </w:r>
      <w:r w:rsidRPr="00E75444">
        <w:rPr>
          <w:rStyle w:val="StyleUnderline"/>
        </w:rPr>
        <w:t>There are now ten states with recreational laws on the books and Missouri, a state once known for handing down life sentences to habitual pot offenders, is now poised to unleash the first genuinely liberal medical marijuana program since California</w:t>
      </w:r>
      <w:r w:rsidRPr="00E75444">
        <w:rPr>
          <w:sz w:val="14"/>
        </w:rPr>
        <w:t xml:space="preserve"> forged this concept more than two decades ago. Even Utah, a state where the men, at least the most religious of the breed, are still driven by some bizarre, dark force to take on more than one wife, legalized marijuana for medicinal purposes. If only North Dakota would have been successful in its pursuit of recreational use, we’d be batting a hundred out here. Nevertheless, these developments are good for pot consumers all across the country. Because – and I must confess that this admission is not going to make me popular with cannabis purists -- </w:t>
      </w:r>
      <w:r w:rsidRPr="00E75444">
        <w:rPr>
          <w:rStyle w:val="StyleUnderline"/>
        </w:rPr>
        <w:t>legal marijuana states have a way of making the black market better in areas of prohibition. It seems the more marijuana legalization takes hold across the nation, the more the weed situation improves for those people living in parts of the country where lawmakers refuse to make a change.</w:t>
      </w:r>
      <w:r w:rsidRPr="00E75444">
        <w:rPr>
          <w:sz w:val="14"/>
        </w:rPr>
        <w:t xml:space="preserve"> For those old enough to remember when the idea of legal weed was a just pipe dream discussed among friends while flipping through the pages of High Times magazine, it was a time when the friendly-neighborhood dope man had only one kind of weed available for sale. Back then, nobody called it cannabis. It was pot, dope, smoke and it was usually some trash grass from Mexico or some moderately okie dokie homegrown stuff manufactured by the redneck reefer farmers in the Midwest. At that time, cannabis consumers had only two choices: they could go without, stay sober and deal with the savagery of the world head unchanged; or they could drop a few bucks on a sad sack of bud and hope for the best. But </w:t>
      </w:r>
      <w:r w:rsidRPr="00E75444">
        <w:rPr>
          <w:rStyle w:val="StyleUnderline"/>
        </w:rPr>
        <w:t>ever since Colorado and Washington became the first states to go fully legal six years ago, the variety of cannabis products on the black market has improved big time. So much that Mexican drug cartels really don’t even bother trying to sell their subpar brick weed to Americans anymore</w:t>
      </w:r>
      <w:r w:rsidRPr="00E75444">
        <w:rPr>
          <w:sz w:val="14"/>
        </w:rPr>
        <w:t>. Here</w:t>
      </w:r>
      <w:r w:rsidRPr="00E75444">
        <w:rPr>
          <w:rStyle w:val="StyleUnderline"/>
        </w:rPr>
        <w:t>, in Southern Indiana</w:t>
      </w:r>
      <w:r w:rsidRPr="00E75444">
        <w:rPr>
          <w:sz w:val="14"/>
        </w:rPr>
        <w:t>, where my journalistic compound is located</w:t>
      </w:r>
      <w:r w:rsidRPr="00E75444">
        <w:rPr>
          <w:rStyle w:val="StyleUnderline"/>
        </w:rPr>
        <w:t>, we never see Mexican marijuana, only pot smuggled in from places like Colorado, California and Illinois</w:t>
      </w:r>
      <w:r w:rsidRPr="00E75444">
        <w:rPr>
          <w:sz w:val="14"/>
        </w:rPr>
        <w:t xml:space="preserve">. Occasionally, some decent weed from Kentucky will come across the table, but that’s about as foreign as it gets around here. </w:t>
      </w:r>
      <w:r w:rsidRPr="00E75444">
        <w:rPr>
          <w:rStyle w:val="StyleUnderline"/>
        </w:rPr>
        <w:t>The black market is all domestically supplied at this point, just one of the reasons the cartels are now shifting their focus to harder drugs like meth and heroin.</w:t>
      </w:r>
      <w:r w:rsidRPr="00E75444">
        <w:rPr>
          <w:sz w:val="14"/>
        </w:rPr>
        <w:t xml:space="preserve"> These days, even low-level dealers are out there slinging nine different strains, disposable vaporizers and edibles – lots of cannabis edibles. </w:t>
      </w:r>
      <w:r w:rsidRPr="00E75444">
        <w:rPr>
          <w:rStyle w:val="StyleUnderline"/>
        </w:rPr>
        <w:t>Just last month, Nebraska State Police seized 1,600 pounds of edible pot, including nearly 500 boxes of THC-infused chocolate bars. “Troopers said they rarely came across edibles before Colorado legalized marijuana,”</w:t>
      </w:r>
      <w:r w:rsidRPr="00E75444">
        <w:rPr>
          <w:sz w:val="14"/>
        </w:rPr>
        <w:t xml:space="preserve"> reported NBC-affiliate WOWT News. Police also prevented a bunch of wax and about 11 pounds of flower from making it to its final destination. And that’s just what they were lucky enough to discover. </w:t>
      </w:r>
      <w:r w:rsidRPr="00E75444">
        <w:rPr>
          <w:rStyle w:val="StyleUnderline"/>
        </w:rPr>
        <w:t>Law enforcement is no way coming close to scratching the surface of the new legally-supplied black market.</w:t>
      </w:r>
      <w:r w:rsidRPr="00E75444">
        <w:rPr>
          <w:sz w:val="14"/>
        </w:rPr>
        <w:t xml:space="preserve"> I’m telling you, it’s a real stonersbord out here. Black market drug dealers are now even making house calls – sometimes still wearing their McDonald’s uniform -- and, believe it or not, they do their best to help educate their customers on the differences between each strain and the purported therapeutic benefits each might provide. It’s a rather impressive presentation, I’ve got to tell you. Portable budtenders – who would have thunk it? It’s an entirely different scene than it was twenty years ago, back when a prospective pot buyer had to make a bunch of calls, wait and wait some more, and then perhaps drive around the block a couple of times before picking up anything more than a quarter ounce. Ask these modern day dealers about their hookup, and they’ll just say something like, “Man, we’ve got a friend out West.” But </w:t>
      </w:r>
      <w:r w:rsidRPr="00E75444">
        <w:rPr>
          <w:rStyle w:val="StyleUnderline"/>
        </w:rPr>
        <w:t>now that Michigan and Missouri have gone legal, you can almost hear the gap between the legal and black market seal shut. These specific developments are destined to upgrade underground weed commerce in places like Indiana, Kentucky and even Ohio</w:t>
      </w:r>
      <w:r w:rsidRPr="00E75444">
        <w:rPr>
          <w:sz w:val="14"/>
        </w:rPr>
        <w:t xml:space="preserve">. Probably further south too. You won’t hear anything about that this week at the MJBizCon in Las Vegas. In fact, the cannabis advocacy community might be upset that I would dare use a public forum to publicize the fact that legal marijuana breeds a better black market. The headline of this article alone is sure to cause an outpouring of hate mail and death threats. But I didn’t come here to make friends. Under most circumstances, I’d keep my mouth shut about such a good thing. Especially one that continues to benefit me on a regular basis. But I believe it is critical to engage in an open dialogue about this subject to further discount the effectiveness of prohibition. Perhaps providing the population with the truth about what’s really going on might inspire more anti-pot lawmakers from Texas to Capitol Hill to get on board with the idea of allowing marijuana to become part of American commerce. Let’s face it -- marijuana advocates have been pushing for full-blown legalization for decades. At this point, we need all the help we can to see the vision through to the end. In spite of all the progress marijuana has made over the past several years, some legislative grinders remain convinced that prohibiting pot from going legal in their neck of the woods is the key to suppressing evil. But as I mentioned earlier, marijuana is presently flourishing in all parts of the country, even in places where it is against the law, which proves that cutting the dogs of the drug war loose in select states is only making the impact more of a problem for those trying to hold the leash. Missouri just legalized a medical marijuana program that will allow people with just about any health condition to purchase and grow a substantial amount of cannabis each month as long as they have permission from a doctor. But the fine folks of the Show-Me State didn’t need legalization to get their hands on weed. They needed it to stop Roscoe Law from harassing them every time they drove home with grass in the trunk. Springfield Police Chief Paul Williams told the News-Leader last week that the state has been “inundated” with marijuana from legal states. </w:t>
      </w:r>
      <w:r w:rsidRPr="00E75444">
        <w:rPr>
          <w:rStyle w:val="StyleUnderline"/>
        </w:rPr>
        <w:t>Other reports published over the past few years have suggested that this legally supplied black market is happening all across the nation. “[Post legalization] we have seen an increase in the black market because the marijuana... is being shipped out of state,” Lieutenant Andrew Howard with the Denver Police Department said in a September press release.</w:t>
      </w:r>
      <w:r w:rsidRPr="00E75444">
        <w:rPr>
          <w:sz w:val="14"/>
        </w:rPr>
        <w:t xml:space="preserve"> But I don’t need the cops to tell me legal weed is slipping across state lines. I’m experiencing it first-hand – and I have been since about four months into Colorado’s recreational marijuana scene. My guess is if you are a pot consumer living in a prohibition state, you, too, are probably enjoying the illegal-legal weed on a regular basis. Legal marijuana is everywhere…literally everywhere. So, when I hear that conservative lawmakers in </w:t>
      </w:r>
      <w:r w:rsidRPr="00E75444">
        <w:rPr>
          <w:rStyle w:val="StyleUnderline"/>
        </w:rPr>
        <w:t>states like Illinois are still hell-bent on opposing legalization in 2019, even though governor-elect J.D. Pritzker has been in the news since the election talking about how he wants to legalize marijuana ”nearly right away</w:t>
      </w:r>
      <w:r w:rsidRPr="00E75444">
        <w:rPr>
          <w:sz w:val="14"/>
        </w:rPr>
        <w:t xml:space="preserve">,” I have to ask: What’s the point? </w:t>
      </w:r>
      <w:r w:rsidRPr="00E75444">
        <w:rPr>
          <w:rStyle w:val="StyleUnderline"/>
        </w:rPr>
        <w:t>The state is suffering an $8 billion budget deficit, and a recent study from the Illinois Economic Policy Institute shows that it continues to spend exuberant amounts of money every year policing pot-related crimes.</w:t>
      </w:r>
      <w:r w:rsidRPr="00E75444">
        <w:rPr>
          <w:sz w:val="14"/>
        </w:rPr>
        <w:t xml:space="preserve"> </w:t>
      </w:r>
      <w:r w:rsidRPr="00E75444">
        <w:rPr>
          <w:rStyle w:val="StyleUnderline"/>
        </w:rPr>
        <w:t>“Police and courts still spend millions of dollars each year prosecuting marijuana offenses and hundreds of people remain incarcerated at a cost of more than $22,000 each year per inmate,”</w:t>
      </w:r>
      <w:r w:rsidRPr="00E75444">
        <w:rPr>
          <w:sz w:val="14"/>
        </w:rPr>
        <w:t xml:space="preserve"> study co-author Jill Manzo said in a press release. </w:t>
      </w:r>
      <w:r w:rsidRPr="00E75444">
        <w:rPr>
          <w:rStyle w:val="StyleUnderline"/>
        </w:rPr>
        <w:t xml:space="preserve">“By ending these prohibitions, Illinois taxpayers could save $18.4 million per year.” </w:t>
      </w:r>
      <w:r w:rsidRPr="00E75444">
        <w:rPr>
          <w:sz w:val="14"/>
        </w:rPr>
        <w:t xml:space="preserve">Furthermore, the report shows </w:t>
      </w:r>
      <w:r w:rsidRPr="00E75444">
        <w:rPr>
          <w:rStyle w:val="StyleUnderline"/>
        </w:rPr>
        <w:t>the legalization of marijuana in the Land of Lincoln would create 24,000 new jobs, generate more than $500 million in state and local tax revenue, and boost the state’s economy by $1 billion per year.</w:t>
      </w:r>
      <w:r w:rsidRPr="00E75444">
        <w:rPr>
          <w:sz w:val="14"/>
        </w:rPr>
        <w:t xml:space="preserve"> Not too shabby for simply capitalizing on a product that’s going to be around no matter what the government does. So what are lawmakers really worried about? These folks often scream about an influx of stoned kids, idiots driving high and a myriad of other unsubstantiated boogeymen. It’s funny -- the suits act like they are the only ones who do not want to this level of chaos to erupt in our society. None of us do. But here’s the thing: None of the horrors predicted to gas the population on the heels of marijuana legalization have occurred in any of the states that have been bold enough to take the plunge. Just ask outgoing Colorado Governor John Hickenlooper -- a man who initially opposed this level of cannabis reform when it was put on the ballot in his state. He recently told Rolling Stone that “the worst things that we had great fear about – spikes in consumption, kids, people driving while high – we haven’t seen any of that.” But </w:t>
      </w:r>
      <w:r w:rsidRPr="00E75444">
        <w:rPr>
          <w:rStyle w:val="StyleUnderline"/>
        </w:rPr>
        <w:t>what Colorado has seen is a decrease in drug dealers</w:t>
      </w:r>
      <w:r w:rsidRPr="00E75444">
        <w:rPr>
          <w:sz w:val="14"/>
        </w:rPr>
        <w:t xml:space="preserve">, Hickenlooper added. Perhaps </w:t>
      </w:r>
      <w:r w:rsidRPr="00E75444">
        <w:rPr>
          <w:rStyle w:val="StyleUnderline"/>
        </w:rPr>
        <w:t>this is because the only money to be made in the black market pot trade these days is by supplying prohibition states.</w:t>
      </w:r>
      <w:r w:rsidRPr="00E75444">
        <w:rPr>
          <w:sz w:val="14"/>
        </w:rPr>
        <w:t xml:space="preserve"> All that I can tell you is now that marijuana legalization has become more widespread, implementing similar policies is the solution for other states, not a catalyst for additional problems. Marijuana legalization is no longer an experiment – the test is over and 66 percent of the American population is now ready to see it happen. But go ahead prohibition states, take your time. You too, Uncle Sam. There are still plenty of weed dealers out here bringing us the good stuff.</w:t>
      </w:r>
    </w:p>
    <w:p w14:paraId="7D607E21" w14:textId="77777777" w:rsidR="00680BF1" w:rsidRPr="00E75444" w:rsidRDefault="00680BF1" w:rsidP="00680BF1">
      <w:pPr>
        <w:pStyle w:val="Heading4"/>
        <w:rPr>
          <w:rFonts w:cs="Arial"/>
        </w:rPr>
      </w:pPr>
      <w:r w:rsidRPr="00E75444">
        <w:rPr>
          <w:rFonts w:cs="Arial"/>
        </w:rPr>
        <w:t xml:space="preserve">Only Federal action is key--- legalization increases downsides and makes benefits. </w:t>
      </w:r>
    </w:p>
    <w:p w14:paraId="79D3C24D" w14:textId="77777777" w:rsidR="00680BF1" w:rsidRPr="00E75444" w:rsidRDefault="00680BF1" w:rsidP="00680BF1">
      <w:pPr>
        <w:rPr>
          <w:rStyle w:val="Style13ptBold"/>
          <w:sz w:val="18"/>
          <w:szCs w:val="14"/>
        </w:rPr>
      </w:pPr>
      <w:r w:rsidRPr="00E75444">
        <w:rPr>
          <w:rStyle w:val="Style13ptBold"/>
        </w:rPr>
        <w:t>-</w:t>
      </w:r>
      <w:r w:rsidRPr="00E75444">
        <w:rPr>
          <w:rStyle w:val="Style13ptBold"/>
          <w:sz w:val="18"/>
          <w:szCs w:val="14"/>
        </w:rPr>
        <w:t>preempt against states cp</w:t>
      </w:r>
    </w:p>
    <w:p w14:paraId="4BD2102A" w14:textId="77777777" w:rsidR="00680BF1" w:rsidRPr="00E75444" w:rsidRDefault="00680BF1" w:rsidP="00680BF1">
      <w:r w:rsidRPr="00E75444">
        <w:t xml:space="preserve">Mark </w:t>
      </w:r>
      <w:r w:rsidRPr="00E75444">
        <w:rPr>
          <w:rStyle w:val="Style13ptBold"/>
        </w:rPr>
        <w:t>Kleiman</w:t>
      </w:r>
      <w:r w:rsidRPr="00E75444">
        <w:t>, 5/</w:t>
      </w:r>
      <w:r w:rsidRPr="00E75444">
        <w:rPr>
          <w:rStyle w:val="Style13ptBold"/>
        </w:rPr>
        <w:t>14</w:t>
      </w:r>
      <w:r w:rsidRPr="00E75444">
        <w:t xml:space="preserve">, professor and author who dealt with issues of drug and criminal justice policy a professor of public policy at New York University, in 2015, Kleiman became the director of the Crime and Justice Program at NYU's Marron Institute of Urban Management, “How Not to Make a Hash Out of Cannabis Legalization”, </w:t>
      </w:r>
      <w:hyperlink r:id="rId94" w:history="1">
        <w:r w:rsidRPr="00E75444">
          <w:t>https://washingtonmonthly.com/magazine/marchaprilmay-2014/how-not-to-make-a-hash-out-of-cannabis-legalization/</w:t>
        </w:r>
      </w:hyperlink>
      <w:r w:rsidRPr="00E75444">
        <w:t>/JR1</w:t>
      </w:r>
    </w:p>
    <w:p w14:paraId="54C2EF67" w14:textId="77777777" w:rsidR="00680BF1" w:rsidRPr="00E75444" w:rsidRDefault="00680BF1" w:rsidP="00680BF1">
      <w:pPr>
        <w:rPr>
          <w:sz w:val="16"/>
        </w:rPr>
      </w:pPr>
      <w:r w:rsidRPr="00E75444">
        <w:rPr>
          <w:sz w:val="16"/>
        </w:rPr>
        <w:t xml:space="preserve">But </w:t>
      </w:r>
      <w:r w:rsidRPr="00E75444">
        <w:rPr>
          <w:u w:val="single"/>
        </w:rPr>
        <w:t>letting legalization unfold state by state</w:t>
      </w:r>
      <w:r w:rsidRPr="00E75444">
        <w:rPr>
          <w:sz w:val="16"/>
        </w:rPr>
        <w:t xml:space="preserve">, </w:t>
      </w:r>
      <w:r w:rsidRPr="00E75444">
        <w:rPr>
          <w:u w:val="single"/>
        </w:rPr>
        <w:t>with the federal government a</w:t>
      </w:r>
      <w:r w:rsidRPr="00E75444">
        <w:rPr>
          <w:sz w:val="16"/>
        </w:rPr>
        <w:t xml:space="preserve"> mostly helpless </w:t>
      </w:r>
      <w:r w:rsidRPr="00E75444">
        <w:rPr>
          <w:u w:val="single"/>
        </w:rPr>
        <w:t>bystander</w:t>
      </w:r>
      <w:r w:rsidRPr="00E75444">
        <w:rPr>
          <w:sz w:val="16"/>
        </w:rPr>
        <w:t xml:space="preserve">, </w:t>
      </w:r>
      <w:r w:rsidRPr="00E75444">
        <w:rPr>
          <w:u w:val="single"/>
        </w:rPr>
        <w:t xml:space="preserve">risks creating a </w:t>
      </w:r>
      <w:r w:rsidRPr="00E75444">
        <w:rPr>
          <w:rStyle w:val="Emphasis"/>
        </w:rPr>
        <w:t>monstrosity</w:t>
      </w:r>
      <w:r w:rsidRPr="00E75444">
        <w:rPr>
          <w:sz w:val="16"/>
        </w:rPr>
        <w:t xml:space="preserve">; Dr. </w:t>
      </w:r>
      <w:r w:rsidRPr="00E75444">
        <w:rPr>
          <w:u w:val="single"/>
        </w:rPr>
        <w:t>Frankenstein also had a laboratory</w:t>
      </w:r>
      <w:r w:rsidRPr="00E75444">
        <w:rPr>
          <w:sz w:val="16"/>
        </w:rPr>
        <w:t xml:space="preserve">. Right now, officials in </w:t>
      </w:r>
      <w:r w:rsidRPr="00E75444">
        <w:rPr>
          <w:u w:val="single"/>
        </w:rPr>
        <w:t>Washington and Colorado are busy issuing state licenses</w:t>
      </w:r>
      <w:r w:rsidRPr="00E75444">
        <w:rPr>
          <w:sz w:val="16"/>
        </w:rPr>
        <w:t xml:space="preserve"> to cannabis growers and retailers </w:t>
      </w:r>
      <w:r w:rsidRPr="00E75444">
        <w:rPr>
          <w:u w:val="single"/>
        </w:rPr>
        <w:t>to do things that remain</w:t>
      </w:r>
      <w:r w:rsidRPr="00E75444">
        <w:rPr>
          <w:sz w:val="16"/>
        </w:rPr>
        <w:t xml:space="preserve"> drug-dealing </w:t>
      </w:r>
      <w:r w:rsidRPr="00E75444">
        <w:rPr>
          <w:u w:val="single"/>
        </w:rPr>
        <w:t>felonies under federal law</w:t>
      </w:r>
      <w:r w:rsidRPr="00E75444">
        <w:rPr>
          <w:sz w:val="16"/>
        </w:rPr>
        <w:t xml:space="preserve">. </w:t>
      </w:r>
      <w:r w:rsidRPr="00E75444">
        <w:rPr>
          <w:u w:val="single"/>
        </w:rPr>
        <w:t>The Justice Department could have shut down the process by going after all the license applicants</w:t>
      </w:r>
      <w:r w:rsidRPr="00E75444">
        <w:rPr>
          <w:sz w:val="16"/>
        </w:rPr>
        <w:t xml:space="preserve">. But </w:t>
      </w:r>
      <w:r w:rsidRPr="00E75444">
        <w:rPr>
          <w:u w:val="single"/>
        </w:rPr>
        <w:t>doing so would</w:t>
      </w:r>
      <w:r w:rsidRPr="00E75444">
        <w:rPr>
          <w:sz w:val="16"/>
        </w:rPr>
        <w:t xml:space="preserve"> have </w:t>
      </w:r>
      <w:r w:rsidRPr="00E75444">
        <w:rPr>
          <w:u w:val="single"/>
        </w:rPr>
        <w:t>run the risk of</w:t>
      </w:r>
      <w:r w:rsidRPr="00E75444">
        <w:rPr>
          <w:sz w:val="16"/>
        </w:rPr>
        <w:t xml:space="preserve"> having the two </w:t>
      </w:r>
      <w:r w:rsidRPr="00E75444">
        <w:rPr>
          <w:u w:val="single"/>
        </w:rPr>
        <w:t xml:space="preserve">states </w:t>
      </w:r>
      <w:r w:rsidRPr="00E75444">
        <w:rPr>
          <w:rStyle w:val="Emphasis"/>
        </w:rPr>
        <w:t xml:space="preserve">drop their own enforcement efforts </w:t>
      </w:r>
      <w:r w:rsidRPr="00E75444">
        <w:rPr>
          <w:u w:val="single"/>
        </w:rPr>
        <w:t>and challenge the feds to do the job alone</w:t>
      </w:r>
      <w:r w:rsidRPr="00E75444">
        <w:rPr>
          <w:sz w:val="16"/>
        </w:rPr>
        <w:t xml:space="preserve">, </w:t>
      </w:r>
      <w:r w:rsidRPr="00E75444">
        <w:rPr>
          <w:u w:val="single"/>
        </w:rPr>
        <w:t>something the DEA simply doesn’t have the bodies to handle</w:t>
      </w:r>
      <w:r w:rsidRPr="00E75444">
        <w:rPr>
          <w:sz w:val="16"/>
        </w:rPr>
        <w:t xml:space="preserve">: Washington and Colorado alone have about four times as many state and local police as there are DEA agents worldwide. Faced with that risk, and with its statutory obligation to cooperate with the states on drug enforcement, Justice chose accommodation.In August, the </w:t>
      </w:r>
      <w:r w:rsidRPr="00E75444">
        <w:rPr>
          <w:u w:val="single"/>
        </w:rPr>
        <w:t>deputy U.S. attorney general issued a formal</w:t>
      </w:r>
      <w:r w:rsidRPr="00E75444">
        <w:rPr>
          <w:sz w:val="16"/>
        </w:rPr>
        <w:t>—though nonbinding—</w:t>
      </w:r>
      <w:r w:rsidRPr="00E75444">
        <w:rPr>
          <w:u w:val="single"/>
        </w:rPr>
        <w:t>assurance that the feds would take a mostly hands-off approach</w:t>
      </w:r>
      <w:r w:rsidRPr="00E75444">
        <w:rPr>
          <w:sz w:val="16"/>
        </w:rPr>
        <w:t>. The memo says that as long as state governments pursue “strong and effective” regulation to prevent activities such as distribution to minors, dealing by gangs and cartels, dealing other drugs, selling across state lines, possession of weapons and use of violence, and drugged driving, and as long as marijuana growing and selling doesn’t take place on public lands or federal property, enforcement against state-licensed cannabis activity will rank low on the federal priority list. Justice has even announced that it is working with the Treasury Department to reinterpret the banking laws to allow state-licensed cannabis businesses to have checking accounts and take credit cards, avoiding the robbery risks incident to all-cash businesses.</w:t>
      </w:r>
      <w:r w:rsidRPr="00E75444">
        <w:rPr>
          <w:u w:val="single"/>
        </w:rPr>
        <w:t>That leaves the brand-new cannabis businesses</w:t>
      </w:r>
      <w:r w:rsidRPr="00E75444">
        <w:rPr>
          <w:sz w:val="16"/>
        </w:rPr>
        <w:t xml:space="preserve"> in Colorado and Washington </w:t>
      </w:r>
      <w:r w:rsidRPr="00E75444">
        <w:rPr>
          <w:u w:val="single"/>
        </w:rPr>
        <w:t xml:space="preserve">in </w:t>
      </w:r>
      <w:r w:rsidRPr="00E75444">
        <w:rPr>
          <w:rStyle w:val="Emphasis"/>
        </w:rPr>
        <w:t>statutory limbo</w:t>
      </w:r>
      <w:r w:rsidRPr="00E75444">
        <w:rPr>
          <w:sz w:val="16"/>
        </w:rPr>
        <w:t xml:space="preserve">. </w:t>
      </w:r>
      <w:r w:rsidRPr="00E75444">
        <w:rPr>
          <w:u w:val="single"/>
        </w:rPr>
        <w:t>They’re</w:t>
      </w:r>
      <w:r w:rsidRPr="00E75444">
        <w:rPr>
          <w:sz w:val="16"/>
        </w:rPr>
        <w:t xml:space="preserve"> quasi-pseudo-hemi-demi-legal: </w:t>
      </w:r>
      <w:r w:rsidRPr="00E75444">
        <w:rPr>
          <w:u w:val="single"/>
        </w:rPr>
        <w:t>permitted under state law, but forbidden under a federal law that might not be enforced</w:t>
      </w:r>
      <w:r w:rsidRPr="00E75444">
        <w:rPr>
          <w:sz w:val="16"/>
        </w:rPr>
        <w:t xml:space="preserve">—until, say, the inauguration of President Huckabee, at which point growers and vendors, as well as their lawyers, accountants, and bankers, could go to prison for the things they’re doing openly today.But </w:t>
      </w:r>
      <w:r w:rsidRPr="00E75444">
        <w:rPr>
          <w:u w:val="single"/>
        </w:rPr>
        <w:t>even if the federal-state legal issues get resolved</w:t>
      </w:r>
      <w:r w:rsidRPr="00E75444">
        <w:rPr>
          <w:sz w:val="16"/>
        </w:rPr>
        <w:t xml:space="preserve">, the </w:t>
      </w:r>
      <w:r w:rsidRPr="00E75444">
        <w:rPr>
          <w:rStyle w:val="Emphasis"/>
        </w:rPr>
        <w:t>state-level tax and regulation systems likely to emerge will be far from ideal</w:t>
      </w:r>
      <w:r w:rsidRPr="00E75444">
        <w:rPr>
          <w:sz w:val="16"/>
        </w:rPr>
        <w:t xml:space="preserve">. While they will probably do a good job of eliminating the illicit cannabis markets in those states, they’ll be mediocre to </w:t>
      </w:r>
      <w:r w:rsidRPr="00E75444">
        <w:rPr>
          <w:u w:val="single"/>
        </w:rPr>
        <w:t>lousy at preventing an upsurge of drug abuse</w:t>
      </w:r>
      <w:r w:rsidRPr="00E75444">
        <w:rPr>
          <w:sz w:val="16"/>
        </w:rPr>
        <w:t xml:space="preserve"> as cheap, quality-tested, easily available legal pot replaces the more expensive, unreliable, and harder-to-find material the black market offers.The </w:t>
      </w:r>
      <w:r w:rsidRPr="00E75444">
        <w:rPr>
          <w:u w:val="single"/>
        </w:rPr>
        <w:t>systems being put into place</w:t>
      </w:r>
      <w:r w:rsidRPr="00E75444">
        <w:rPr>
          <w:sz w:val="16"/>
        </w:rPr>
        <w:t xml:space="preserve"> in Washington and Colorado roughly </w:t>
      </w:r>
      <w:r w:rsidRPr="00E75444">
        <w:rPr>
          <w:u w:val="single"/>
        </w:rPr>
        <w:t>resemble those imposed on alcohol</w:t>
      </w:r>
      <w:r w:rsidRPr="00E75444">
        <w:rPr>
          <w:sz w:val="16"/>
        </w:rPr>
        <w:t xml:space="preserve"> after Prohibition ended </w:t>
      </w:r>
      <w:r w:rsidRPr="00E75444">
        <w:rPr>
          <w:u w:val="single"/>
        </w:rPr>
        <w:t>in 1933</w:t>
      </w:r>
      <w:r w:rsidRPr="00E75444">
        <w:rPr>
          <w:sz w:val="16"/>
        </w:rPr>
        <w:t xml:space="preserve">. A set of </w:t>
      </w:r>
      <w:r w:rsidRPr="00E75444">
        <w:rPr>
          <w:u w:val="single"/>
        </w:rPr>
        <w:t>competitive commercial enterprises produce the pot</w:t>
      </w:r>
      <w:r w:rsidRPr="00E75444">
        <w:rPr>
          <w:sz w:val="16"/>
        </w:rPr>
        <w:t xml:space="preserve">, and a set of competitive </w:t>
      </w:r>
      <w:r w:rsidRPr="00E75444">
        <w:rPr>
          <w:u w:val="single"/>
        </w:rPr>
        <w:t>commercial enterprises sell it</w:t>
      </w:r>
      <w:r w:rsidRPr="00E75444">
        <w:rPr>
          <w:sz w:val="16"/>
        </w:rPr>
        <w:t xml:space="preserve">, under modest regulations: a limited number of licenses, no direct sales to minors, no marketing obviously directed at minors, purity/potency testing and labeling, security rules. </w:t>
      </w:r>
      <w:r w:rsidRPr="00E75444">
        <w:rPr>
          <w:u w:val="single"/>
        </w:rPr>
        <w:t>The post-Prohibition restrictions</w:t>
      </w:r>
      <w:r w:rsidRPr="00E75444">
        <w:rPr>
          <w:sz w:val="16"/>
        </w:rPr>
        <w:t xml:space="preserve"> on alcohol worked reasonably well for a while, but </w:t>
      </w:r>
      <w:r w:rsidRPr="00E75444">
        <w:rPr>
          <w:u w:val="single"/>
        </w:rPr>
        <w:t>have been substantially undermined over the years</w:t>
      </w:r>
      <w:r w:rsidRPr="00E75444">
        <w:rPr>
          <w:sz w:val="16"/>
        </w:rPr>
        <w:t xml:space="preserve"> as the beer and liquor industries consolidated and used their economies of scale to lower production costs and their lobbying muscle </w:t>
      </w:r>
      <w:r w:rsidRPr="00E75444">
        <w:rPr>
          <w:u w:val="single"/>
        </w:rPr>
        <w:t>to loosen regulations and keep taxes low</w:t>
      </w:r>
      <w:r w:rsidRPr="00E75444">
        <w:rPr>
          <w:sz w:val="16"/>
        </w:rPr>
        <w:t xml:space="preserve"> (see Tim Heffernan, “Last Call”).</w:t>
      </w:r>
      <w:r w:rsidRPr="00E75444">
        <w:rPr>
          <w:u w:val="single"/>
        </w:rPr>
        <w:t>The same will likely happen with cannabis</w:t>
      </w:r>
      <w:r w:rsidRPr="00E75444">
        <w:rPr>
          <w:sz w:val="16"/>
        </w:rPr>
        <w:t xml:space="preserve">. </w:t>
      </w:r>
      <w:r w:rsidRPr="00E75444">
        <w:rPr>
          <w:u w:val="single"/>
        </w:rPr>
        <w:t>As more and more states begin to legalize marijuana</w:t>
      </w:r>
      <w:r w:rsidRPr="00E75444">
        <w:rPr>
          <w:sz w:val="16"/>
        </w:rPr>
        <w:t xml:space="preserve"> over the next few years, </w:t>
      </w:r>
      <w:r w:rsidRPr="00E75444">
        <w:rPr>
          <w:u w:val="single"/>
        </w:rPr>
        <w:t>the cannabis industry</w:t>
      </w:r>
      <w:r w:rsidRPr="00E75444">
        <w:rPr>
          <w:sz w:val="16"/>
        </w:rPr>
        <w:t xml:space="preserve"> will begin to get richer—and that means it </w:t>
      </w:r>
      <w:r w:rsidRPr="00E75444">
        <w:rPr>
          <w:u w:val="single"/>
        </w:rPr>
        <w:t>will start to wield considerably more political power, not only over the states but over national policy, too</w:t>
      </w:r>
      <w:r w:rsidRPr="00E75444">
        <w:rPr>
          <w:sz w:val="16"/>
        </w:rPr>
        <w:t>.</w:t>
      </w:r>
      <w:r w:rsidRPr="00E75444">
        <w:rPr>
          <w:u w:val="single"/>
        </w:rPr>
        <w:t>That’s how we could get locked into a bad system</w:t>
      </w:r>
      <w:r w:rsidRPr="00E75444">
        <w:rPr>
          <w:sz w:val="16"/>
        </w:rPr>
        <w:t xml:space="preserve"> in which </w:t>
      </w:r>
      <w:r w:rsidRPr="00E75444">
        <w:rPr>
          <w:u w:val="single"/>
        </w:rPr>
        <w:t>the primary downside of legalizing pot</w:t>
      </w:r>
      <w:r w:rsidRPr="00E75444">
        <w:rPr>
          <w:sz w:val="16"/>
        </w:rPr>
        <w:t>—increased drug abuse, especially by minors—</w:t>
      </w:r>
      <w:r w:rsidRPr="00E75444">
        <w:rPr>
          <w:u w:val="single"/>
        </w:rPr>
        <w:t>will be greater</w:t>
      </w:r>
      <w:r w:rsidRPr="00E75444">
        <w:rPr>
          <w:sz w:val="16"/>
        </w:rPr>
        <w:t xml:space="preserve"> than it needs to be, </w:t>
      </w:r>
      <w:r w:rsidRPr="00E75444">
        <w:rPr>
          <w:u w:val="single"/>
        </w:rPr>
        <w:t>and the benefits</w:t>
      </w:r>
      <w:r w:rsidRPr="00E75444">
        <w:rPr>
          <w:sz w:val="16"/>
        </w:rPr>
        <w:t xml:space="preserve">, including tax revenues, </w:t>
      </w:r>
      <w:r w:rsidRPr="00E75444">
        <w:rPr>
          <w:u w:val="single"/>
        </w:rPr>
        <w:t>smaller than they could be</w:t>
      </w:r>
      <w:r w:rsidRPr="00E75444">
        <w:rPr>
          <w:sz w:val="16"/>
        </w:rPr>
        <w:t xml:space="preserve">. It’s easy to imagine the cannabis equivalent of an Anheuser-Busch InBev peddling low-cost, high-octane cannabis in Super Bowl commercials. We can do better than that, but </w:t>
      </w:r>
      <w:r w:rsidRPr="00E75444">
        <w:rPr>
          <w:rStyle w:val="Emphasis"/>
        </w:rPr>
        <w:t>only if Congress takes action</w:t>
      </w:r>
      <w:r w:rsidRPr="00E75444">
        <w:rPr>
          <w:sz w:val="16"/>
        </w:rPr>
        <w:t>—and soon.</w:t>
      </w:r>
    </w:p>
    <w:p w14:paraId="55671B95" w14:textId="77777777" w:rsidR="00680BF1" w:rsidRPr="00E75444" w:rsidRDefault="00680BF1" w:rsidP="00680BF1">
      <w:pPr>
        <w:rPr>
          <w:sz w:val="16"/>
        </w:rPr>
      </w:pPr>
    </w:p>
    <w:p w14:paraId="6F9A02CF" w14:textId="77777777" w:rsidR="00680BF1" w:rsidRPr="00E75444" w:rsidRDefault="00680BF1" w:rsidP="00680BF1">
      <w:pPr>
        <w:rPr>
          <w:sz w:val="16"/>
        </w:rPr>
      </w:pPr>
    </w:p>
    <w:p w14:paraId="026ABDAF" w14:textId="77777777" w:rsidR="00680BF1" w:rsidRPr="00E75444" w:rsidRDefault="00680BF1" w:rsidP="00680BF1"/>
    <w:p w14:paraId="53FB8710" w14:textId="77777777" w:rsidR="00680BF1" w:rsidRPr="00E75444" w:rsidRDefault="00680BF1" w:rsidP="00680BF1">
      <w:pPr>
        <w:pStyle w:val="Heading4"/>
        <w:rPr>
          <w:rFonts w:cs="Arial"/>
        </w:rPr>
      </w:pPr>
      <w:r w:rsidRPr="00E75444">
        <w:rPr>
          <w:rFonts w:cs="Arial"/>
        </w:rPr>
        <w:t xml:space="preserve">Marijuana directly balances both state and federal powers---reduces conflict through regulation </w:t>
      </w:r>
    </w:p>
    <w:p w14:paraId="73795C42" w14:textId="77777777" w:rsidR="00680BF1" w:rsidRPr="00E75444" w:rsidRDefault="00680BF1" w:rsidP="00680BF1">
      <w:r w:rsidRPr="00E75444">
        <w:t xml:space="preserve">John </w:t>
      </w:r>
      <w:r w:rsidRPr="00E75444">
        <w:rPr>
          <w:rStyle w:val="Style13ptBold"/>
        </w:rPr>
        <w:t>Greabe</w:t>
      </w:r>
      <w:r w:rsidRPr="00E75444">
        <w:t>, 3/12/</w:t>
      </w:r>
      <w:r w:rsidRPr="00E75444">
        <w:rPr>
          <w:rStyle w:val="Style13ptBold"/>
        </w:rPr>
        <w:t>17</w:t>
      </w:r>
      <w:r w:rsidRPr="00E75444">
        <w:t xml:space="preserve">, teaches constitutional law and related subjects at the University of New Hampshire School of Law, he also serves on the board of trustees of the New Hampshire Institute for Civics Education, “Constitutional Connections: Marijuana regulation and federalism”, </w:t>
      </w:r>
      <w:hyperlink r:id="rId95" w:history="1">
        <w:r w:rsidRPr="00E75444">
          <w:rPr>
            <w:rStyle w:val="Hyperlink"/>
          </w:rPr>
          <w:t>https://www.concordmonitor.com/Marijuana-regulation-and-federalism-8600490</w:t>
        </w:r>
      </w:hyperlink>
      <w:r w:rsidRPr="00E75444">
        <w:t>//JR1</w:t>
      </w:r>
    </w:p>
    <w:p w14:paraId="11D552F4" w14:textId="77777777" w:rsidR="00680BF1" w:rsidRPr="00E75444" w:rsidRDefault="00680BF1" w:rsidP="00680BF1">
      <w:pPr>
        <w:rPr>
          <w:sz w:val="16"/>
        </w:rPr>
      </w:pPr>
      <w:r w:rsidRPr="00E75444">
        <w:rPr>
          <w:sz w:val="16"/>
        </w:rPr>
        <w:t xml:space="preserve">Federal law makes the cultivation and use of marijuana illegal for all purposes. </w:t>
      </w:r>
      <w:r w:rsidRPr="00E75444">
        <w:rPr>
          <w:u w:val="single"/>
        </w:rPr>
        <w:t>Yet, over the past two decades, 28 states plus the District of Columbia have legalized marijuana for medicinal purposes,</w:t>
      </w:r>
      <w:r w:rsidRPr="00E75444">
        <w:rPr>
          <w:sz w:val="16"/>
        </w:rPr>
        <w:t xml:space="preserve"> and eight states plus the District of Columbia have legalized it for recreational purposes. </w:t>
      </w:r>
      <w:r w:rsidRPr="00E75444">
        <w:rPr>
          <w:b/>
          <w:bCs/>
          <w:u w:val="single"/>
        </w:rPr>
        <w:t>Marijuana regulation</w:t>
      </w:r>
      <w:r w:rsidRPr="00E75444">
        <w:rPr>
          <w:u w:val="single"/>
        </w:rPr>
        <w:t xml:space="preserve"> thus </w:t>
      </w:r>
      <w:r w:rsidRPr="00E75444">
        <w:rPr>
          <w:b/>
          <w:bCs/>
          <w:u w:val="single"/>
        </w:rPr>
        <w:t xml:space="preserve">provides a </w:t>
      </w:r>
      <w:r w:rsidRPr="00E75444">
        <w:rPr>
          <w:u w:val="single"/>
        </w:rPr>
        <w:t xml:space="preserve">useful and timely example for exploring the ways in which the </w:t>
      </w:r>
      <w:r w:rsidRPr="00E75444">
        <w:rPr>
          <w:b/>
          <w:bCs/>
          <w:u w:val="single"/>
        </w:rPr>
        <w:t>distribution of power between the federal government and the states</w:t>
      </w:r>
      <w:r w:rsidRPr="00E75444">
        <w:rPr>
          <w:u w:val="single"/>
        </w:rPr>
        <w:t xml:space="preserve"> can facilitate policy change</w:t>
      </w:r>
      <w:r w:rsidRPr="00E75444">
        <w:rPr>
          <w:sz w:val="16"/>
        </w:rPr>
        <w:t xml:space="preserve">. Let’s start with the basics. The Constitution performs three principal functions. First, it creates a federal government of three branches – the legislative branch (Congress), the executive branch (the president), and the judicial branch – and provides them with separate but somewhat overlapping powers. </w:t>
      </w:r>
      <w:r w:rsidRPr="00E75444">
        <w:rPr>
          <w:u w:val="single"/>
        </w:rPr>
        <w:t xml:space="preserve">We refer to this </w:t>
      </w:r>
      <w:r w:rsidRPr="00E75444">
        <w:rPr>
          <w:sz w:val="16"/>
          <w:szCs w:val="16"/>
        </w:rPr>
        <w:t>arrangement</w:t>
      </w:r>
      <w:r w:rsidRPr="00E75444">
        <w:rPr>
          <w:u w:val="single"/>
        </w:rPr>
        <w:t xml:space="preserve"> as our “separation of powers. “Second, it specifies </w:t>
      </w:r>
      <w:r w:rsidRPr="00E75444">
        <w:rPr>
          <w:sz w:val="16"/>
          <w:szCs w:val="16"/>
        </w:rPr>
        <w:t>the</w:t>
      </w:r>
      <w:r w:rsidRPr="00E75444">
        <w:rPr>
          <w:u w:val="single"/>
        </w:rPr>
        <w:t xml:space="preserve"> </w:t>
      </w:r>
      <w:r w:rsidRPr="00E75444">
        <w:rPr>
          <w:sz w:val="16"/>
          <w:szCs w:val="16"/>
        </w:rPr>
        <w:t>powers that the federal government may exercise.</w:t>
      </w:r>
      <w:r w:rsidRPr="00E75444">
        <w:rPr>
          <w:u w:val="single"/>
        </w:rPr>
        <w:t xml:space="preserve"> Most of these powers are held concurrently by both the federal government and the states</w:t>
      </w:r>
      <w:r w:rsidRPr="00E75444">
        <w:rPr>
          <w:sz w:val="16"/>
        </w:rPr>
        <w:t xml:space="preserve">, but a few (for example, the power to coin money) are given exclusively to the federal government. </w:t>
      </w:r>
      <w:r w:rsidRPr="00E75444">
        <w:rPr>
          <w:u w:val="single"/>
        </w:rPr>
        <w:t>If the Constitution does not explicitly confer a power on the federal government, that power is understood to reside solely with the states. But federal law is supreme; it preempts any conflicting state law</w:t>
      </w:r>
      <w:r w:rsidRPr="00E75444">
        <w:rPr>
          <w:sz w:val="16"/>
        </w:rPr>
        <w:t xml:space="preserve">s. We refer to this general distribution of power between the federal government and the states as our “federalism. “Third, it recognizes certain zones of liberty surrounding the individual. Some of these zones belong only to citizens, but most are held by all persons within the jurisdiction of the United States. Some limit only the federal government, but most constrain both the federal government and the states. We refer to these zones of liberty as our “individual constitutional rights. </w:t>
      </w:r>
      <w:r w:rsidRPr="00E75444">
        <w:rPr>
          <w:u w:val="single"/>
        </w:rPr>
        <w:t xml:space="preserve">“Back to marijuana. The Constitution does not explicitly give the </w:t>
      </w:r>
      <w:r w:rsidRPr="00E75444">
        <w:rPr>
          <w:b/>
          <w:bCs/>
          <w:u w:val="single"/>
        </w:rPr>
        <w:t>federal government the power to regulate marijuana. But it does grant a number of relevant powers</w:t>
      </w:r>
      <w:r w:rsidRPr="00E75444">
        <w:rPr>
          <w:b/>
          <w:bCs/>
          <w:sz w:val="16"/>
        </w:rPr>
        <w:t>.</w:t>
      </w:r>
      <w:r w:rsidRPr="00E75444">
        <w:rPr>
          <w:sz w:val="16"/>
        </w:rPr>
        <w:t xml:space="preserve"> </w:t>
      </w:r>
      <w:r w:rsidRPr="00E75444">
        <w:rPr>
          <w:u w:val="single"/>
        </w:rPr>
        <w:t>It empowers Congress to regulate interstate commerce and to adopt additional measures that are necessary and proper for putting this power into operation.</w:t>
      </w:r>
      <w:r w:rsidRPr="00E75444">
        <w:rPr>
          <w:sz w:val="16"/>
        </w:rPr>
        <w:t xml:space="preserve"> It also vests the president with general law enforcement powers while directing him to take care that federal laws be faithfully executed. In 1970, Congress used its commerce clause powers to pass the federal Controlled Substances Act. The goal of the CSA was to combat drug abuse and control the trafficking of drugs such a marijuana. The CSA makes it a federal felony to manufacture, distribute, dispense or possess marijuana. In 2002, not long after California had legalized marijuana for certain medical uses, a dispute arose over whether federal authorities could constitutionally enforce the CSA against a disabled California resident who was lawfully growing and using marijuana under state law. The resident sued, claiming that the CSA could not constitutionally be applied to her. She claimed that her conduct had no bearing on interstate commerce and thus was beyond Congress’s power to outlaw. In 2005, the Supreme Court disagreed and held that federal authorities could constitutionally enforce the CSA against her. The court acknowledged that she was not engaged in conduct that affected interstate commerce. Nonetheless, the court said, the Constitution’s Interstate Commerce Clause gives Congress the power to regulate entirely local activity that, if replicated by others elsewhere, could in the aggregate affect interstate commerce. And a majority of the court said that growing marijuana for personal medicinal use was just such an activity. The upshot of this decision is that there are no real limits on the federal government’s power to outlaw marijuana. Congress has passed a law that completely bans its cultivation and use, and the Supreme Court has upheld the constitutionality of that law’s enforcement in very extreme circumstances. So why do states continue to enact laws legalizing marijuana? </w:t>
      </w:r>
      <w:r w:rsidRPr="00E75444">
        <w:rPr>
          <w:u w:val="single"/>
        </w:rPr>
        <w:t xml:space="preserve">Aren’t such efforts a waste of time? </w:t>
      </w:r>
      <w:r w:rsidRPr="00E75444">
        <w:rPr>
          <w:sz w:val="16"/>
          <w:szCs w:val="16"/>
        </w:rPr>
        <w:t>They are not.</w:t>
      </w:r>
      <w:r w:rsidRPr="00E75444">
        <w:rPr>
          <w:sz w:val="16"/>
          <w:szCs w:val="16"/>
          <w:u w:val="single"/>
        </w:rPr>
        <w:t xml:space="preserve"> </w:t>
      </w:r>
      <w:r w:rsidRPr="00E75444">
        <w:rPr>
          <w:u w:val="single"/>
        </w:rPr>
        <w:t xml:space="preserve">Our constitutional </w:t>
      </w:r>
      <w:r w:rsidRPr="00E75444">
        <w:rPr>
          <w:b/>
          <w:bCs/>
          <w:u w:val="single"/>
        </w:rPr>
        <w:t>system of checks</w:t>
      </w:r>
      <w:r w:rsidRPr="00E75444">
        <w:rPr>
          <w:u w:val="single"/>
        </w:rPr>
        <w:t xml:space="preserve"> and balances presumes that the states will resist federal regulation with which they disagree. </w:t>
      </w:r>
      <w:r w:rsidRPr="00E75444">
        <w:rPr>
          <w:sz w:val="16"/>
          <w:szCs w:val="16"/>
        </w:rPr>
        <w:t>As more and more states use their lawmaking processes to register</w:t>
      </w:r>
      <w:r w:rsidRPr="00E75444">
        <w:rPr>
          <w:u w:val="single"/>
        </w:rPr>
        <w:t xml:space="preserve"> disagreement with federal marijuana policy, the pressure will mount to modify or abandon that policy</w:t>
      </w:r>
      <w:r w:rsidRPr="00E75444">
        <w:rPr>
          <w:sz w:val="16"/>
        </w:rPr>
        <w:t xml:space="preserve">. Moreover, </w:t>
      </w:r>
      <w:r w:rsidRPr="00E75444">
        <w:rPr>
          <w:b/>
          <w:bCs/>
          <w:u w:val="single"/>
        </w:rPr>
        <w:t>law enforcement</w:t>
      </w:r>
      <w:r w:rsidRPr="00E75444">
        <w:rPr>
          <w:u w:val="single"/>
        </w:rPr>
        <w:t xml:space="preserve"> is conducted mostly by state and local officials </w:t>
      </w:r>
      <w:r w:rsidRPr="00E75444">
        <w:rPr>
          <w:b/>
          <w:bCs/>
          <w:u w:val="single"/>
        </w:rPr>
        <w:t>who cannot be conscripted</w:t>
      </w:r>
      <w:r w:rsidRPr="00E75444">
        <w:rPr>
          <w:u w:val="single"/>
        </w:rPr>
        <w:t xml:space="preserve"> into federal service. Police </w:t>
      </w:r>
      <w:r w:rsidRPr="00E75444">
        <w:rPr>
          <w:sz w:val="16"/>
          <w:szCs w:val="16"/>
        </w:rPr>
        <w:t>officers in states that</w:t>
      </w:r>
      <w:r w:rsidRPr="00E75444">
        <w:rPr>
          <w:sz w:val="16"/>
          <w:szCs w:val="16"/>
          <w:u w:val="single"/>
        </w:rPr>
        <w:t xml:space="preserve"> </w:t>
      </w:r>
      <w:r w:rsidRPr="00E75444">
        <w:rPr>
          <w:u w:val="single"/>
        </w:rPr>
        <w:t>have legalized marijuana are unlikely to spend their limited resources addressing conduct that, although technically illegal under federal law, is permitted under state law</w:t>
      </w:r>
      <w:r w:rsidRPr="00E75444">
        <w:rPr>
          <w:sz w:val="16"/>
        </w:rPr>
        <w:t>. And federal law enforcement agents are unlikely to spend their limited resources combating the small-time marijuana use that has been legalized at the state level. Finally, there is the matter of federal executive law enforcement discretion under the Constitution. In 2013, notwithstanding the CSA, the Obama administration adopted a policy of non-interference with state marijuana legalization efforts so long as such efforts are accompanied by strict rules regulating the cultivation and sale of the drug. The Trump administration has signaled that it may reconsider the Obama administration’s hands-off policy with respect to state laws legalizing recreational marijuana use, but not medicinal marijuana use. So the recent changes we have seen are unlikely to be entirely rolled back</w:t>
      </w:r>
      <w:r w:rsidRPr="00E75444">
        <w:rPr>
          <w:u w:val="single"/>
        </w:rPr>
        <w:t>. One of the principal reasons that the founders adopted a federalist system was to enable local resistance to unpopular federal policies.</w:t>
      </w:r>
      <w:r w:rsidRPr="00E75444">
        <w:rPr>
          <w:sz w:val="16"/>
        </w:rPr>
        <w:t xml:space="preserve"> The recent success of the marijuana legalization movement suggests that, at least sometimes, the system continues to work as the founders intended.</w:t>
      </w:r>
    </w:p>
    <w:p w14:paraId="3FDC2199" w14:textId="77777777" w:rsidR="00680BF1" w:rsidRPr="00E75444" w:rsidRDefault="00680BF1" w:rsidP="00680BF1"/>
    <w:p w14:paraId="7B01C4F1" w14:textId="77777777" w:rsidR="00680BF1" w:rsidRPr="00E75444" w:rsidRDefault="00680BF1" w:rsidP="00680BF1">
      <w:pPr>
        <w:pStyle w:val="Heading4"/>
        <w:rPr>
          <w:rFonts w:cs="Arial"/>
        </w:rPr>
      </w:pPr>
      <w:r w:rsidRPr="00E75444">
        <w:rPr>
          <w:rFonts w:cs="Arial"/>
        </w:rPr>
        <w:t>Marijuana laws are essential to increase cooperative federalism through regulation – 4 warrants</w:t>
      </w:r>
    </w:p>
    <w:p w14:paraId="0DED5401" w14:textId="77777777" w:rsidR="00680BF1" w:rsidRPr="00E75444" w:rsidRDefault="00680BF1" w:rsidP="00680BF1">
      <w:r w:rsidRPr="00E75444">
        <w:t xml:space="preserve">Alex </w:t>
      </w:r>
      <w:r w:rsidRPr="00E75444">
        <w:rPr>
          <w:rStyle w:val="Style13ptBold"/>
        </w:rPr>
        <w:t>Kreit 15</w:t>
      </w:r>
      <w:r w:rsidRPr="00E75444">
        <w:t xml:space="preserve">, Alex Kreit is currently a Professor of Law and the Co-Director, Center for Criminal Law and Policy at Thomas Jefferson School of Law. Alex earned his JD from the University of Pennsylvania in 2004 “What Will Federal Marijuana Reform Look Like?,” 65 Case W. Res. L. R Rev. 689 (2015), </w:t>
      </w:r>
      <w:hyperlink r:id="rId96" w:history="1">
        <w:r w:rsidRPr="00E75444">
          <w:rPr>
            <w:rStyle w:val="Hyperlink"/>
          </w:rPr>
          <w:t>https://scholarlycommons.law.case.edu/cgi/viewcontent.cgi?article=1045&amp;context=caselrev</w:t>
        </w:r>
      </w:hyperlink>
      <w:r w:rsidRPr="00E75444">
        <w:t xml:space="preserve">  P699///JR1</w:t>
      </w:r>
    </w:p>
    <w:p w14:paraId="64BC66FA" w14:textId="77777777" w:rsidR="00680BF1" w:rsidRPr="00E75444" w:rsidRDefault="00680BF1" w:rsidP="00680BF1">
      <w:pPr>
        <w:rPr>
          <w:sz w:val="14"/>
        </w:rPr>
      </w:pPr>
      <w:r w:rsidRPr="00E75444">
        <w:rPr>
          <w:u w:val="single"/>
        </w:rPr>
        <w:t>Though it is becoming clearer that today’s federal marijuana laws are not sustainable</w:t>
      </w:r>
      <w:r w:rsidRPr="00E75444">
        <w:rPr>
          <w:sz w:val="14"/>
        </w:rPr>
        <w:t xml:space="preserve">—at least not </w:t>
      </w:r>
      <w:r w:rsidRPr="00E75444">
        <w:rPr>
          <w:u w:val="single"/>
        </w:rPr>
        <w:t>without a dramatic reversal of course at the state level</w:t>
      </w:r>
      <w:r w:rsidRPr="00E75444">
        <w:rPr>
          <w:sz w:val="14"/>
        </w:rPr>
        <w:t xml:space="preserve">—the dialogue about </w:t>
      </w:r>
      <w:r w:rsidRPr="00E75444">
        <w:rPr>
          <w:u w:val="single"/>
        </w:rPr>
        <w:t>how to reform them should be done is still in its infancy</w:t>
      </w:r>
      <w:r w:rsidRPr="00E75444">
        <w:rPr>
          <w:sz w:val="14"/>
        </w:rPr>
        <w:t xml:space="preserve">. To date, </w:t>
      </w:r>
      <w:r w:rsidRPr="00E75444">
        <w:rPr>
          <w:u w:val="single"/>
        </w:rPr>
        <w:t xml:space="preserve">most proposals to change federal marijuana law have come from state </w:t>
      </w:r>
      <w:r w:rsidRPr="00E75444">
        <w:rPr>
          <w:sz w:val="14"/>
        </w:rPr>
        <w:t xml:space="preserve">marijuana </w:t>
      </w:r>
      <w:r w:rsidRPr="00E75444">
        <w:rPr>
          <w:u w:val="single"/>
        </w:rPr>
        <w:t xml:space="preserve">legalization supporters and </w:t>
      </w:r>
      <w:r w:rsidRPr="00E75444">
        <w:rPr>
          <w:sz w:val="14"/>
        </w:rPr>
        <w:t xml:space="preserve">have </w:t>
      </w:r>
      <w:r w:rsidRPr="00E75444">
        <w:rPr>
          <w:u w:val="single"/>
        </w:rPr>
        <w:t xml:space="preserve">focused </w:t>
      </w:r>
      <w:r w:rsidRPr="00E75444">
        <w:rPr>
          <w:sz w:val="14"/>
        </w:rPr>
        <w:t>mostly</w:t>
      </w:r>
      <w:r w:rsidRPr="00E75444">
        <w:rPr>
          <w:u w:val="single"/>
        </w:rPr>
        <w:t xml:space="preserve"> on </w:t>
      </w:r>
      <w:r w:rsidRPr="00E75444">
        <w:rPr>
          <w:sz w:val="14"/>
        </w:rPr>
        <w:t>minimizing or</w:t>
      </w:r>
      <w:r w:rsidRPr="00E75444">
        <w:rPr>
          <w:u w:val="single"/>
        </w:rPr>
        <w:t xml:space="preserve"> resolving the current state– federal conflict.</w:t>
      </w:r>
      <w:r w:rsidRPr="00E75444">
        <w:rPr>
          <w:sz w:val="14"/>
        </w:rPr>
        <w:t xml:space="preserve"> </w:t>
      </w:r>
      <w:r w:rsidRPr="00E75444">
        <w:rPr>
          <w:u w:val="single"/>
        </w:rPr>
        <w:t>They fall into</w:t>
      </w:r>
      <w:r w:rsidRPr="00E75444">
        <w:rPr>
          <w:sz w:val="14"/>
        </w:rPr>
        <w:t xml:space="preserve"> roughly </w:t>
      </w:r>
      <w:r w:rsidRPr="00E75444">
        <w:rPr>
          <w:u w:val="single"/>
        </w:rPr>
        <w:t>four categories</w:t>
      </w:r>
      <w:r w:rsidRPr="00E75444">
        <w:rPr>
          <w:b/>
          <w:bCs/>
          <w:u w:val="single"/>
        </w:rPr>
        <w:t xml:space="preserve">: (1) </w:t>
      </w:r>
      <w:r w:rsidRPr="00E75444">
        <w:rPr>
          <w:u w:val="single"/>
        </w:rPr>
        <w:t xml:space="preserve">preventing the </w:t>
      </w:r>
      <w:r w:rsidRPr="00E75444">
        <w:rPr>
          <w:b/>
          <w:bCs/>
          <w:u w:val="single"/>
        </w:rPr>
        <w:t>D</w:t>
      </w:r>
      <w:r w:rsidRPr="00E75444">
        <w:rPr>
          <w:sz w:val="14"/>
          <w:szCs w:val="16"/>
        </w:rPr>
        <w:t>epartment</w:t>
      </w:r>
      <w:r w:rsidRPr="00E75444">
        <w:rPr>
          <w:u w:val="single"/>
        </w:rPr>
        <w:t xml:space="preserve"> </w:t>
      </w:r>
      <w:r w:rsidRPr="00E75444">
        <w:rPr>
          <w:b/>
          <w:bCs/>
          <w:u w:val="single"/>
        </w:rPr>
        <w:t>o</w:t>
      </w:r>
      <w:r w:rsidRPr="00E75444">
        <w:rPr>
          <w:sz w:val="14"/>
        </w:rPr>
        <w:t xml:space="preserve">f </w:t>
      </w:r>
      <w:r w:rsidRPr="00E75444">
        <w:rPr>
          <w:b/>
          <w:bCs/>
          <w:u w:val="single"/>
        </w:rPr>
        <w:t>J</w:t>
      </w:r>
      <w:r w:rsidRPr="00E75444">
        <w:rPr>
          <w:sz w:val="14"/>
        </w:rPr>
        <w:t xml:space="preserve">ustice </w:t>
      </w:r>
      <w:r w:rsidRPr="00E75444">
        <w:rPr>
          <w:u w:val="single"/>
        </w:rPr>
        <w:t>from spending money to interfere with state marijuana laws</w:t>
      </w:r>
      <w:r w:rsidRPr="00E75444">
        <w:rPr>
          <w:sz w:val="14"/>
        </w:rPr>
        <w:t xml:space="preserve">; </w:t>
      </w:r>
      <w:r w:rsidRPr="00E75444">
        <w:rPr>
          <w:b/>
          <w:bCs/>
          <w:u w:val="single"/>
        </w:rPr>
        <w:t xml:space="preserve">(2) </w:t>
      </w:r>
      <w:r w:rsidRPr="00E75444">
        <w:rPr>
          <w:u w:val="single"/>
        </w:rPr>
        <w:t>providing an affirmative defense based on compliance with state marijuana laws</w:t>
      </w:r>
      <w:r w:rsidRPr="00E75444">
        <w:rPr>
          <w:sz w:val="14"/>
        </w:rPr>
        <w:t xml:space="preserve">; </w:t>
      </w:r>
      <w:r w:rsidRPr="00E75444">
        <w:rPr>
          <w:b/>
          <w:bCs/>
          <w:u w:val="single"/>
        </w:rPr>
        <w:t>(3)</w:t>
      </w:r>
      <w:r w:rsidRPr="00E75444">
        <w:rPr>
          <w:u w:val="single"/>
        </w:rPr>
        <w:t xml:space="preserve"> letting states opt out of federal marijuana prohibition; and </w:t>
      </w:r>
      <w:r w:rsidRPr="00E75444">
        <w:rPr>
          <w:b/>
          <w:bCs/>
          <w:u w:val="single"/>
        </w:rPr>
        <w:t>(4)</w:t>
      </w:r>
      <w:r w:rsidRPr="00E75444">
        <w:rPr>
          <w:u w:val="single"/>
        </w:rPr>
        <w:t xml:space="preserve"> ending the federal ban on marijuana and replacing it with some sort of federal regulatory structure</w:t>
      </w:r>
      <w:r w:rsidRPr="00E75444">
        <w:rPr>
          <w:sz w:val="14"/>
        </w:rPr>
        <w:t xml:space="preserve">.52 </w:t>
      </w:r>
      <w:r w:rsidRPr="00E75444">
        <w:rPr>
          <w:sz w:val="14"/>
          <w:szCs w:val="32"/>
        </w:rPr>
        <w:t>To begin to make sense of the different</w:t>
      </w:r>
      <w:r w:rsidRPr="00E75444">
        <w:rPr>
          <w:szCs w:val="32"/>
          <w:u w:val="single"/>
        </w:rPr>
        <w:t xml:space="preserve"> alternatives for federal marijuana law reform, this </w:t>
      </w:r>
      <w:r w:rsidRPr="00E75444">
        <w:rPr>
          <w:sz w:val="14"/>
          <w:szCs w:val="32"/>
        </w:rPr>
        <w:t>section</w:t>
      </w:r>
      <w:r w:rsidRPr="00E75444">
        <w:rPr>
          <w:szCs w:val="32"/>
          <w:u w:val="single"/>
        </w:rPr>
        <w:t xml:space="preserve"> considers the benefits </w:t>
      </w:r>
      <w:r w:rsidRPr="00E75444">
        <w:rPr>
          <w:sz w:val="14"/>
          <w:szCs w:val="32"/>
        </w:rPr>
        <w:t>and pitfalls of</w:t>
      </w:r>
      <w:r w:rsidRPr="00E75444">
        <w:rPr>
          <w:szCs w:val="32"/>
          <w:u w:val="single"/>
        </w:rPr>
        <w:t xml:space="preserve"> each type of reform based on </w:t>
      </w:r>
      <w:r w:rsidRPr="00E75444">
        <w:rPr>
          <w:sz w:val="14"/>
          <w:szCs w:val="32"/>
        </w:rPr>
        <w:t>the goal of</w:t>
      </w:r>
      <w:r w:rsidRPr="00E75444">
        <w:rPr>
          <w:szCs w:val="32"/>
          <w:u w:val="single"/>
        </w:rPr>
        <w:t xml:space="preserve"> minimizing the conflict between state and federal marijuana laws. Though this is a pressing concern, it is hardly the only goal lawmakers might want to pursue in crafting marijuana policy.</w:t>
      </w:r>
      <w:r w:rsidRPr="00E75444">
        <w:rPr>
          <w:sz w:val="14"/>
          <w:szCs w:val="32"/>
        </w:rPr>
        <w:t xml:space="preserve"> </w:t>
      </w:r>
      <w:r w:rsidRPr="00E75444">
        <w:rPr>
          <w:sz w:val="14"/>
        </w:rPr>
        <w:t>In the next section</w:t>
      </w:r>
      <w:r w:rsidRPr="00E75444">
        <w:rPr>
          <w:u w:val="single"/>
        </w:rPr>
        <w:t>, I will consider how legalization opponents might view different options for reform and take up the question of what type of legal structure would give the federal government</w:t>
      </w:r>
      <w:r w:rsidRPr="00E75444">
        <w:rPr>
          <w:sz w:val="14"/>
        </w:rPr>
        <w:t xml:space="preserve"> the most control in shaping and limiting state marijuana laws. </w:t>
      </w:r>
    </w:p>
    <w:p w14:paraId="2AC78300" w14:textId="77777777" w:rsidR="00680BF1" w:rsidRPr="00E75444" w:rsidRDefault="00680BF1" w:rsidP="00680BF1">
      <w:pPr>
        <w:pStyle w:val="Heading4"/>
        <w:rPr>
          <w:rFonts w:cs="Arial"/>
        </w:rPr>
      </w:pPr>
      <w:r w:rsidRPr="00E75444">
        <w:rPr>
          <w:rFonts w:cs="Arial"/>
        </w:rPr>
        <w:t>Cooperative Federalism spills over to other issues</w:t>
      </w:r>
    </w:p>
    <w:p w14:paraId="42F96C58" w14:textId="77777777" w:rsidR="00680BF1" w:rsidRPr="00E75444" w:rsidRDefault="00680BF1" w:rsidP="00680BF1">
      <w:r w:rsidRPr="00E75444">
        <w:t xml:space="preserve">Heather K. </w:t>
      </w:r>
      <w:r w:rsidRPr="00E75444">
        <w:rPr>
          <w:rStyle w:val="Style13ptBold"/>
        </w:rPr>
        <w:t>Gerken and</w:t>
      </w:r>
      <w:r w:rsidRPr="00E75444">
        <w:t xml:space="preserve"> Joshua </w:t>
      </w:r>
      <w:r w:rsidRPr="00E75444">
        <w:rPr>
          <w:rStyle w:val="Style13ptBold"/>
        </w:rPr>
        <w:t>Revesz</w:t>
      </w:r>
      <w:r w:rsidRPr="00E75444">
        <w:t xml:space="preserve">, </w:t>
      </w:r>
      <w:r w:rsidRPr="00E75444">
        <w:rPr>
          <w:rStyle w:val="Style13ptBold"/>
        </w:rPr>
        <w:t>17</w:t>
      </w:r>
      <w:r w:rsidRPr="00E75444">
        <w:t xml:space="preserve">, Dean and the Sol &amp; Lillian Goldman Professor of Law at Yale Law School, and Joshua is a former Yale student, “Progressive Federalism: A User’s Guide”, </w:t>
      </w:r>
      <w:hyperlink r:id="rId97" w:history="1">
        <w:r w:rsidRPr="00E75444">
          <w:rPr>
            <w:rStyle w:val="Hyperlink"/>
          </w:rPr>
          <w:t>https://democracyjournal.org/magazine/44/progressive-federalism-a-users-guide//</w:t>
        </w:r>
      </w:hyperlink>
      <w:r w:rsidRPr="00E75444">
        <w:t xml:space="preserve"> JR1</w:t>
      </w:r>
    </w:p>
    <w:p w14:paraId="75BE4189" w14:textId="77777777" w:rsidR="00680BF1" w:rsidRPr="00E75444" w:rsidRDefault="00680BF1" w:rsidP="00680BF1">
      <w:pPr>
        <w:rPr>
          <w:b/>
          <w:bCs/>
          <w:sz w:val="16"/>
          <w:szCs w:val="16"/>
        </w:rPr>
      </w:pPr>
      <w:r w:rsidRPr="00E75444">
        <w:rPr>
          <w:b/>
          <w:bCs/>
          <w:sz w:val="16"/>
          <w:szCs w:val="16"/>
        </w:rPr>
        <w:t>-Spillovers</w:t>
      </w:r>
    </w:p>
    <w:p w14:paraId="1EE50F3F" w14:textId="0F46C809" w:rsidR="00680BF1" w:rsidRPr="00E75444" w:rsidRDefault="00680BF1" w:rsidP="00680BF1">
      <w:pPr>
        <w:rPr>
          <w:sz w:val="16"/>
        </w:rPr>
      </w:pPr>
      <w:r w:rsidRPr="00E75444">
        <w:rPr>
          <w:u w:val="single"/>
        </w:rPr>
        <w:t>Even when</w:t>
      </w:r>
      <w:r w:rsidRPr="00E75444">
        <w:rPr>
          <w:sz w:val="16"/>
        </w:rPr>
        <w:t xml:space="preserve"> the </w:t>
      </w:r>
      <w:r w:rsidRPr="00E75444">
        <w:rPr>
          <w:u w:val="single"/>
        </w:rPr>
        <w:t>Trump</w:t>
      </w:r>
      <w:r w:rsidRPr="00E75444">
        <w:rPr>
          <w:sz w:val="16"/>
        </w:rPr>
        <w:t xml:space="preserve"> Administration </w:t>
      </w:r>
      <w:r w:rsidRPr="00E75444">
        <w:rPr>
          <w:u w:val="single"/>
        </w:rPr>
        <w:t>repeals a statute</w:t>
      </w:r>
      <w:r w:rsidRPr="00E75444">
        <w:rPr>
          <w:sz w:val="16"/>
        </w:rPr>
        <w:t xml:space="preserve"> or rescinds a regulation, leaving no law to enforce, </w:t>
      </w:r>
      <w:r w:rsidRPr="00E75444">
        <w:rPr>
          <w:u w:val="single"/>
        </w:rPr>
        <w:t>states</w:t>
      </w:r>
      <w:r w:rsidRPr="00E75444">
        <w:rPr>
          <w:sz w:val="16"/>
        </w:rPr>
        <w:t xml:space="preserve"> and cities </w:t>
      </w:r>
      <w:r w:rsidRPr="00E75444">
        <w:rPr>
          <w:u w:val="single"/>
        </w:rPr>
        <w:t>can</w:t>
      </w:r>
      <w:r w:rsidRPr="00E75444">
        <w:rPr>
          <w:sz w:val="16"/>
        </w:rPr>
        <w:t xml:space="preserve"> often </w:t>
      </w:r>
      <w:r w:rsidRPr="00E75444">
        <w:rPr>
          <w:u w:val="single"/>
        </w:rPr>
        <w:t>make law themselves</w:t>
      </w:r>
      <w:r w:rsidRPr="00E75444">
        <w:rPr>
          <w:sz w:val="16"/>
        </w:rPr>
        <w:t xml:space="preserve">. As they do so, </w:t>
      </w:r>
      <w:r w:rsidRPr="00E75444">
        <w:rPr>
          <w:u w:val="single"/>
        </w:rPr>
        <w:t>they</w:t>
      </w:r>
      <w:r w:rsidRPr="00E75444">
        <w:rPr>
          <w:sz w:val="16"/>
        </w:rPr>
        <w:t xml:space="preserve"> can </w:t>
      </w:r>
      <w:r w:rsidRPr="00E75444">
        <w:rPr>
          <w:u w:val="single"/>
        </w:rPr>
        <w:t>take advantage of another powerful weapon in the federalist toolkit: the “</w:t>
      </w:r>
      <w:r w:rsidRPr="00E75444">
        <w:rPr>
          <w:rStyle w:val="Emphasis"/>
        </w:rPr>
        <w:t>spillover</w:t>
      </w:r>
      <w:r w:rsidRPr="00E75444">
        <w:rPr>
          <w:u w:val="single"/>
        </w:rPr>
        <w:t>.”</w:t>
      </w:r>
      <w:r w:rsidRPr="00E75444">
        <w:rPr>
          <w:sz w:val="16"/>
        </w:rPr>
        <w:t xml:space="preserve"> </w:t>
      </w:r>
      <w:r w:rsidRPr="00E75444">
        <w:rPr>
          <w:u w:val="single"/>
        </w:rPr>
        <w:t>When one state regulates</w:t>
      </w:r>
      <w:r w:rsidRPr="00E75444">
        <w:rPr>
          <w:sz w:val="16"/>
        </w:rPr>
        <w:t xml:space="preserve">, </w:t>
      </w:r>
      <w:r w:rsidRPr="00E75444">
        <w:rPr>
          <w:u w:val="single"/>
        </w:rPr>
        <w:t>it</w:t>
      </w:r>
      <w:r w:rsidRPr="00E75444">
        <w:rPr>
          <w:sz w:val="16"/>
        </w:rPr>
        <w:t xml:space="preserve"> often </w:t>
      </w:r>
      <w:r w:rsidRPr="00E75444">
        <w:rPr>
          <w:u w:val="single"/>
        </w:rPr>
        <w:t>affects its neighbors</w:t>
      </w:r>
      <w:r w:rsidRPr="00E75444">
        <w:rPr>
          <w:sz w:val="16"/>
        </w:rPr>
        <w:t xml:space="preserve">. When </w:t>
      </w:r>
      <w:r w:rsidRPr="00E75444">
        <w:rPr>
          <w:u w:val="single"/>
        </w:rPr>
        <w:t>Texas insisted</w:t>
      </w:r>
      <w:r w:rsidRPr="00E75444">
        <w:rPr>
          <w:sz w:val="16"/>
        </w:rPr>
        <w:t xml:space="preserve"> that its </w:t>
      </w:r>
      <w:r w:rsidRPr="00E75444">
        <w:rPr>
          <w:u w:val="single"/>
        </w:rPr>
        <w:t>textbooks</w:t>
      </w:r>
      <w:r w:rsidRPr="00E75444">
        <w:rPr>
          <w:sz w:val="16"/>
        </w:rPr>
        <w:t xml:space="preserve"> question </w:t>
      </w:r>
      <w:r w:rsidRPr="00E75444">
        <w:rPr>
          <w:u w:val="single"/>
        </w:rPr>
        <w:t>evolution</w:t>
      </w:r>
      <w:r w:rsidRPr="00E75444">
        <w:rPr>
          <w:sz w:val="16"/>
        </w:rPr>
        <w:t xml:space="preserve">, for instance, </w:t>
      </w:r>
      <w:r w:rsidRPr="00E75444">
        <w:rPr>
          <w:u w:val="single"/>
        </w:rPr>
        <w:t>its market power ensured</w:t>
      </w:r>
      <w:r w:rsidRPr="00E75444">
        <w:rPr>
          <w:sz w:val="16"/>
        </w:rPr>
        <w:t xml:space="preserve"> that </w:t>
      </w:r>
      <w:r w:rsidRPr="00E75444">
        <w:rPr>
          <w:u w:val="single"/>
        </w:rPr>
        <w:t>textbooks used in blue states</w:t>
      </w:r>
      <w:r w:rsidRPr="00E75444">
        <w:rPr>
          <w:sz w:val="16"/>
        </w:rPr>
        <w:t xml:space="preserve"> did the same. When Virginia made it easy to buy a gun, guns flooded into New York City despite its rigorous firearms prohibitions. When West Virginia failed to regulate pollution, toxic clouds floated over Ohio. </w:t>
      </w:r>
      <w:r w:rsidRPr="00E75444">
        <w:rPr>
          <w:u w:val="single"/>
        </w:rPr>
        <w:t xml:space="preserve">Spillovers, like </w:t>
      </w:r>
      <w:r w:rsidRPr="00E75444">
        <w:rPr>
          <w:rStyle w:val="Emphasis"/>
        </w:rPr>
        <w:t>federalism</w:t>
      </w:r>
      <w:r w:rsidRPr="00E75444">
        <w:rPr>
          <w:u w:val="single"/>
        </w:rPr>
        <w:t>, aren’t just the tools of conservative governments</w:t>
      </w:r>
      <w:r w:rsidRPr="00E75444">
        <w:rPr>
          <w:sz w:val="16"/>
        </w:rPr>
        <w:t xml:space="preserve">. </w:t>
      </w:r>
      <w:r w:rsidRPr="00E75444">
        <w:rPr>
          <w:u w:val="single"/>
        </w:rPr>
        <w:t>Economists</w:t>
      </w:r>
      <w:r w:rsidRPr="00E75444">
        <w:rPr>
          <w:sz w:val="16"/>
        </w:rPr>
        <w:t xml:space="preserve"> would </w:t>
      </w:r>
      <w:r w:rsidRPr="00E75444">
        <w:rPr>
          <w:u w:val="single"/>
        </w:rPr>
        <w:t>call spillovers an “</w:t>
      </w:r>
      <w:r w:rsidRPr="00E75444">
        <w:rPr>
          <w:rStyle w:val="Emphasis"/>
        </w:rPr>
        <w:t>externality</w:t>
      </w:r>
      <w:r w:rsidRPr="00E75444">
        <w:rPr>
          <w:u w:val="single"/>
        </w:rPr>
        <w:t>,”</w:t>
      </w:r>
      <w:r w:rsidRPr="00E75444">
        <w:rPr>
          <w:sz w:val="16"/>
        </w:rPr>
        <w:t xml:space="preserve"> and externalities can be positive or negative depending on your point of view. Just as there are spillovers conservatives cheer, there are some spillovers for progressives to celebrate as well. </w:t>
      </w:r>
      <w:r w:rsidRPr="00E75444">
        <w:rPr>
          <w:u w:val="single"/>
        </w:rPr>
        <w:t>Consider</w:t>
      </w:r>
      <w:r w:rsidRPr="00E75444">
        <w:rPr>
          <w:sz w:val="16"/>
        </w:rPr>
        <w:t xml:space="preserve"> car </w:t>
      </w:r>
      <w:r w:rsidRPr="00E75444">
        <w:rPr>
          <w:u w:val="single"/>
        </w:rPr>
        <w:t>emissions</w:t>
      </w:r>
      <w:r w:rsidRPr="00E75444">
        <w:rPr>
          <w:sz w:val="16"/>
        </w:rPr>
        <w:t xml:space="preserve">. Even </w:t>
      </w:r>
      <w:r w:rsidRPr="00E75444">
        <w:rPr>
          <w:u w:val="single"/>
        </w:rPr>
        <w:t>if</w:t>
      </w:r>
      <w:r w:rsidRPr="00E75444">
        <w:rPr>
          <w:sz w:val="16"/>
        </w:rPr>
        <w:t xml:space="preserve"> the </w:t>
      </w:r>
      <w:r w:rsidRPr="00E75444">
        <w:rPr>
          <w:u w:val="single"/>
        </w:rPr>
        <w:t>Trump</w:t>
      </w:r>
      <w:r w:rsidRPr="00E75444">
        <w:rPr>
          <w:sz w:val="16"/>
        </w:rPr>
        <w:t xml:space="preserve"> Administration </w:t>
      </w:r>
      <w:r w:rsidRPr="00E75444">
        <w:rPr>
          <w:u w:val="single"/>
        </w:rPr>
        <w:t>were to lower environmental standards</w:t>
      </w:r>
      <w:r w:rsidRPr="00E75444">
        <w:rPr>
          <w:sz w:val="16"/>
        </w:rPr>
        <w:t xml:space="preserve"> to protect gas-guzzling cars, </w:t>
      </w:r>
      <w:r w:rsidRPr="00E75444">
        <w:rPr>
          <w:u w:val="single"/>
        </w:rPr>
        <w:t>it wouldn’t matter</w:t>
      </w:r>
      <w:r w:rsidRPr="00E75444">
        <w:rPr>
          <w:sz w:val="16"/>
        </w:rPr>
        <w:t xml:space="preserve">. Why? </w:t>
      </w:r>
      <w:r w:rsidRPr="00E75444">
        <w:rPr>
          <w:u w:val="single"/>
        </w:rPr>
        <w:t>Because California has set higher emissions standards than the federal government</w:t>
      </w:r>
      <w:r w:rsidRPr="00E75444">
        <w:rPr>
          <w:sz w:val="16"/>
        </w:rPr>
        <w:t xml:space="preserve">. No company wants to give up on the California market. As a result, all cars, whether sold in San Francisco or Texarkana, meet California’s high standards. </w:t>
      </w:r>
      <w:r w:rsidRPr="00E75444">
        <w:rPr>
          <w:u w:val="single"/>
        </w:rPr>
        <w:t>California</w:t>
      </w:r>
      <w:r w:rsidRPr="00E75444">
        <w:rPr>
          <w:sz w:val="16"/>
        </w:rPr>
        <w:t xml:space="preserve"> is an unusual state. It </w:t>
      </w:r>
      <w:r w:rsidRPr="00E75444">
        <w:rPr>
          <w:u w:val="single"/>
        </w:rPr>
        <w:t>is the biggest in the nation</w:t>
      </w:r>
      <w:r w:rsidRPr="00E75444">
        <w:rPr>
          <w:sz w:val="16"/>
        </w:rPr>
        <w:t xml:space="preserve">, with almost 40 million residents. Were it a country, </w:t>
      </w:r>
      <w:r w:rsidRPr="00E75444">
        <w:rPr>
          <w:u w:val="single"/>
        </w:rPr>
        <w:t xml:space="preserve">it would be the </w:t>
      </w:r>
      <w:r w:rsidRPr="00E75444">
        <w:rPr>
          <w:rStyle w:val="Emphasis"/>
        </w:rPr>
        <w:t>sixth-largest economy</w:t>
      </w:r>
      <w:r w:rsidRPr="00E75444">
        <w:rPr>
          <w:u w:val="single"/>
        </w:rPr>
        <w:t xml:space="preserve"> in the world</w:t>
      </w:r>
      <w:r w:rsidRPr="00E75444">
        <w:rPr>
          <w:sz w:val="16"/>
        </w:rPr>
        <w:t xml:space="preserve">. </w:t>
      </w:r>
      <w:r w:rsidRPr="00E75444">
        <w:rPr>
          <w:u w:val="single"/>
        </w:rPr>
        <w:t>Its economic significance means</w:t>
      </w:r>
      <w:r w:rsidRPr="00E75444">
        <w:rPr>
          <w:sz w:val="16"/>
        </w:rPr>
        <w:t xml:space="preserve"> that </w:t>
      </w:r>
      <w:r w:rsidRPr="00E75444">
        <w:rPr>
          <w:u w:val="single"/>
        </w:rPr>
        <w:t xml:space="preserve">it can enact </w:t>
      </w:r>
      <w:r w:rsidRPr="00E75444">
        <w:rPr>
          <w:rStyle w:val="Emphasis"/>
        </w:rPr>
        <w:t>sweeping nationwide regulation</w:t>
      </w:r>
      <w:r w:rsidRPr="00E75444">
        <w:rPr>
          <w:sz w:val="16"/>
        </w:rPr>
        <w:t xml:space="preserve"> even though it nominally regulates only itself. Democrats have won a super-majority in both houses of the California legislature, and its governor, Jerry Brown, seems to be spoiling for the fight against Trump. </w:t>
      </w:r>
      <w:r w:rsidRPr="00E75444">
        <w:rPr>
          <w:u w:val="single"/>
        </w:rPr>
        <w:t>The state is more</w:t>
      </w:r>
      <w:r w:rsidRPr="00E75444">
        <w:rPr>
          <w:sz w:val="16"/>
        </w:rPr>
        <w:t xml:space="preserve"> than </w:t>
      </w:r>
      <w:r w:rsidRPr="00E75444">
        <w:rPr>
          <w:u w:val="single"/>
        </w:rPr>
        <w:t>capable of sending</w:t>
      </w:r>
      <w:r w:rsidRPr="00E75444">
        <w:rPr>
          <w:sz w:val="16"/>
        </w:rPr>
        <w:t xml:space="preserve"> some </w:t>
      </w:r>
      <w:r w:rsidRPr="00E75444">
        <w:rPr>
          <w:u w:val="single"/>
        </w:rPr>
        <w:t>more spillovers other states’ ways.</w:t>
      </w:r>
      <w:r w:rsidRPr="00E75444">
        <w:rPr>
          <w:sz w:val="16"/>
        </w:rPr>
        <w:t xml:space="preserve"> Like uncooperative federalism, </w:t>
      </w:r>
      <w:r w:rsidRPr="00E75444">
        <w:rPr>
          <w:u w:val="single"/>
        </w:rPr>
        <w:t>spillovers are a form of agenda-setting</w:t>
      </w:r>
      <w:r w:rsidRPr="00E75444">
        <w:rPr>
          <w:sz w:val="16"/>
        </w:rPr>
        <w:t>—</w:t>
      </w:r>
      <w:r w:rsidRPr="00E75444">
        <w:rPr>
          <w:u w:val="single"/>
        </w:rPr>
        <w:t xml:space="preserve">they </w:t>
      </w:r>
      <w:r w:rsidRPr="00E75444">
        <w:rPr>
          <w:rStyle w:val="Emphasis"/>
        </w:rPr>
        <w:t>force debate</w:t>
      </w:r>
      <w:r w:rsidRPr="00E75444">
        <w:rPr>
          <w:u w:val="single"/>
        </w:rPr>
        <w:t xml:space="preserve"> on issues Washington might want to avoid</w:t>
      </w:r>
      <w:r w:rsidRPr="00E75444">
        <w:rPr>
          <w:sz w:val="16"/>
        </w:rPr>
        <w:t xml:space="preserve">. But they are also </w:t>
      </w:r>
      <w:r w:rsidRPr="00E75444">
        <w:rPr>
          <w:u w:val="single"/>
        </w:rPr>
        <w:t>a tool for encouraging compromise</w:t>
      </w:r>
      <w:r w:rsidRPr="00E75444">
        <w:rPr>
          <w:sz w:val="16"/>
        </w:rPr>
        <w:t xml:space="preserve">. If </w:t>
      </w:r>
      <w:r w:rsidRPr="00E75444">
        <w:rPr>
          <w:u w:val="single"/>
        </w:rPr>
        <w:t>left to their own devices</w:t>
      </w:r>
      <w:r w:rsidRPr="00E75444">
        <w:rPr>
          <w:sz w:val="16"/>
        </w:rPr>
        <w:t xml:space="preserve">, </w:t>
      </w:r>
      <w:r w:rsidRPr="00E75444">
        <w:rPr>
          <w:u w:val="single"/>
        </w:rPr>
        <w:t>politicians</w:t>
      </w:r>
      <w:r w:rsidRPr="00E75444">
        <w:rPr>
          <w:sz w:val="16"/>
        </w:rPr>
        <w:t xml:space="preserve"> in red and blue states will </w:t>
      </w:r>
      <w:r w:rsidRPr="00E75444">
        <w:rPr>
          <w:u w:val="single"/>
        </w:rPr>
        <w:t>rarely negotiate</w:t>
      </w:r>
      <w:r w:rsidRPr="00E75444">
        <w:rPr>
          <w:sz w:val="16"/>
        </w:rPr>
        <w:t xml:space="preserve"> with their colleagues on the other side. </w:t>
      </w:r>
      <w:r w:rsidRPr="00E75444">
        <w:rPr>
          <w:u w:val="single"/>
        </w:rPr>
        <w:t>But when</w:t>
      </w:r>
      <w:r w:rsidRPr="00E75444">
        <w:rPr>
          <w:sz w:val="16"/>
        </w:rPr>
        <w:t xml:space="preserve"> a liberal </w:t>
      </w:r>
      <w:r w:rsidRPr="00E75444">
        <w:rPr>
          <w:u w:val="single"/>
        </w:rPr>
        <w:t>policy spills over</w:t>
      </w:r>
      <w:r w:rsidRPr="00E75444">
        <w:rPr>
          <w:sz w:val="16"/>
        </w:rPr>
        <w:t xml:space="preserve"> to a conservative state (or vice-versa), </w:t>
      </w:r>
      <w:r w:rsidRPr="00E75444">
        <w:rPr>
          <w:u w:val="single"/>
        </w:rPr>
        <w:t>the other half of the country is impossible to ignore</w:t>
      </w:r>
      <w:r w:rsidRPr="00E75444">
        <w:rPr>
          <w:sz w:val="16"/>
        </w:rPr>
        <w:t xml:space="preserve">. Politicians must reach out across state or party lines to fix the problem. </w:t>
      </w:r>
      <w:r w:rsidRPr="00E75444">
        <w:rPr>
          <w:u w:val="single"/>
        </w:rPr>
        <w:t xml:space="preserve">Spillovers thus force </w:t>
      </w:r>
      <w:r w:rsidRPr="00E75444">
        <w:rPr>
          <w:rStyle w:val="Emphasis"/>
        </w:rPr>
        <w:t>politicking</w:t>
      </w:r>
      <w:r w:rsidRPr="00E75444">
        <w:rPr>
          <w:sz w:val="16"/>
        </w:rPr>
        <w:t xml:space="preserve">, </w:t>
      </w:r>
      <w:r w:rsidRPr="00E75444">
        <w:rPr>
          <w:rStyle w:val="Emphasis"/>
        </w:rPr>
        <w:t>negotiation</w:t>
      </w:r>
      <w:r w:rsidRPr="00E75444">
        <w:rPr>
          <w:sz w:val="16"/>
        </w:rPr>
        <w:t xml:space="preserve">, </w:t>
      </w:r>
      <w:r w:rsidRPr="00E75444">
        <w:rPr>
          <w:u w:val="single"/>
        </w:rPr>
        <w:t xml:space="preserve">and </w:t>
      </w:r>
      <w:r w:rsidRPr="00E75444">
        <w:rPr>
          <w:rStyle w:val="Emphasis"/>
        </w:rPr>
        <w:t>moderation</w:t>
      </w:r>
      <w:r w:rsidRPr="00E75444">
        <w:rPr>
          <w:sz w:val="16"/>
        </w:rPr>
        <w:t xml:space="preserve">. They force politicians to do their jobs, in other words. The </w:t>
      </w:r>
      <w:r w:rsidRPr="00E75444">
        <w:rPr>
          <w:u w:val="single"/>
        </w:rPr>
        <w:t xml:space="preserve">possibility of </w:t>
      </w:r>
      <w:r w:rsidRPr="00E75444">
        <w:rPr>
          <w:sz w:val="16"/>
        </w:rPr>
        <w:t xml:space="preserve">progressive </w:t>
      </w:r>
      <w:r w:rsidRPr="00E75444">
        <w:rPr>
          <w:u w:val="single"/>
        </w:rPr>
        <w:t>spillovers answers</w:t>
      </w:r>
      <w:r w:rsidRPr="00E75444">
        <w:rPr>
          <w:sz w:val="16"/>
        </w:rPr>
        <w:t xml:space="preserve"> another </w:t>
      </w:r>
      <w:r w:rsidRPr="00E75444">
        <w:rPr>
          <w:u w:val="single"/>
        </w:rPr>
        <w:t>progressive objection to federalism</w:t>
      </w:r>
      <w:r w:rsidRPr="00E75444">
        <w:rPr>
          <w:sz w:val="16"/>
        </w:rPr>
        <w:t xml:space="preserve">. </w:t>
      </w:r>
      <w:r w:rsidRPr="00E75444">
        <w:rPr>
          <w:u w:val="single"/>
        </w:rPr>
        <w:t>Liberals are</w:t>
      </w:r>
      <w:r w:rsidRPr="00E75444">
        <w:rPr>
          <w:sz w:val="16"/>
        </w:rPr>
        <w:t xml:space="preserve"> often </w:t>
      </w:r>
      <w:r w:rsidRPr="00E75444">
        <w:rPr>
          <w:u w:val="single"/>
        </w:rPr>
        <w:t>concerned that federalism leaves</w:t>
      </w:r>
      <w:r w:rsidRPr="00E75444">
        <w:rPr>
          <w:sz w:val="16"/>
        </w:rPr>
        <w:t xml:space="preserve"> too many </w:t>
      </w:r>
      <w:r w:rsidRPr="00E75444">
        <w:rPr>
          <w:u w:val="single"/>
        </w:rPr>
        <w:t>people behind</w:t>
      </w:r>
      <w:r w:rsidRPr="00E75444">
        <w:rPr>
          <w:sz w:val="16"/>
        </w:rPr>
        <w:t xml:space="preserve">. They worry that those who are most in need of government action are unaided by blue-state policies. But sometimes </w:t>
      </w:r>
      <w:r w:rsidRPr="00E75444">
        <w:rPr>
          <w:u w:val="single"/>
        </w:rPr>
        <w:t>that worry is misguided</w:t>
      </w:r>
      <w:r w:rsidRPr="00E75444">
        <w:rPr>
          <w:sz w:val="16"/>
        </w:rPr>
        <w:t xml:space="preserve">. If New York regulates lead in toys, children </w:t>
      </w:r>
      <w:r w:rsidRPr="00E75444">
        <w:rPr>
          <w:rStyle w:val="Emphasis"/>
        </w:rPr>
        <w:t>everywhere will be safer</w:t>
      </w:r>
      <w:r w:rsidRPr="00E75444">
        <w:rPr>
          <w:u w:val="single"/>
        </w:rPr>
        <w:t xml:space="preserve"> because of spillovers</w:t>
      </w:r>
      <w:r w:rsidRPr="00E75444">
        <w:rPr>
          <w:sz w:val="16"/>
        </w:rPr>
        <w:t>. If Illinois increases its minimum wage, that may pressure businesses to raise salaries nationwide.</w:t>
      </w:r>
    </w:p>
    <w:p w14:paraId="7D9D112D" w14:textId="77777777" w:rsidR="00680BF1" w:rsidRPr="00E75444" w:rsidRDefault="00680BF1" w:rsidP="00680BF1">
      <w:pPr>
        <w:pStyle w:val="Heading4"/>
        <w:rPr>
          <w:rStyle w:val="Style13ptBold"/>
          <w:rFonts w:cs="Arial"/>
          <w:b/>
          <w:bCs w:val="0"/>
        </w:rPr>
      </w:pPr>
      <w:r w:rsidRPr="00E75444">
        <w:rPr>
          <w:rStyle w:val="Style13ptBold"/>
          <w:rFonts w:cs="Arial"/>
          <w:b/>
        </w:rPr>
        <w:t>Federal legalization key to decriminalizing, r&amp;d, and safe banking</w:t>
      </w:r>
    </w:p>
    <w:p w14:paraId="0DA8E290" w14:textId="77777777" w:rsidR="00680BF1" w:rsidRPr="00E75444" w:rsidRDefault="00680BF1" w:rsidP="00680BF1">
      <w:pPr>
        <w:rPr>
          <w:rStyle w:val="StyleUnderline"/>
          <w:b/>
        </w:rPr>
      </w:pPr>
      <w:r w:rsidRPr="00E75444">
        <w:rPr>
          <w:rStyle w:val="Style13ptBold"/>
        </w:rPr>
        <w:t xml:space="preserve">Ed Chung, Maritza Perez, and Lea Hunter 05-01-2018 </w:t>
      </w:r>
      <w:r w:rsidRPr="00E75444">
        <w:rPr>
          <w:rStyle w:val="StyleUnderline"/>
        </w:rPr>
        <w:t xml:space="preserve">(“Ed Chung is the vice president for Criminal Justice Reform at the Center. Maritza Perez is the senior policy analyst for Criminal Justice Reform at the Center. Lea Hunter is a research assistant for Progress 2050 and Criminal Justice Reform at the Center” “Rethinking Federal Marijuana Policy” </w:t>
      </w:r>
      <w:hyperlink r:id="rId98" w:history="1">
        <w:r w:rsidRPr="00E75444">
          <w:rPr>
            <w:rStyle w:val="Hyperlink"/>
          </w:rPr>
          <w:t>https://www.americanprogress.org/issues/criminal-justice/reports/2018/05/01/450201/rethinking-federal-marijuana-policy/</w:t>
        </w:r>
      </w:hyperlink>
      <w:r w:rsidRPr="00E75444">
        <w:rPr>
          <w:rStyle w:val="StyleUnderline"/>
        </w:rPr>
        <w:t xml:space="preserve"> )</w:t>
      </w:r>
    </w:p>
    <w:p w14:paraId="2308617E" w14:textId="77777777" w:rsidR="00680BF1" w:rsidRPr="00E75444" w:rsidRDefault="00680BF1" w:rsidP="00680BF1">
      <w:pPr>
        <w:rPr>
          <w:sz w:val="16"/>
        </w:rPr>
      </w:pPr>
      <w:r w:rsidRPr="00E75444">
        <w:rPr>
          <w:rStyle w:val="StyleUnderline"/>
        </w:rPr>
        <w:t>Attorney General Jeff Sessions’ policies exacerbate these tensions. One of his first actions after assuming office called for federal prosecutors to “charge and pursue the most serious, readily provable offense” that carries the most substantial sentence.14</w:t>
      </w:r>
      <w:r w:rsidRPr="00E75444">
        <w:rPr>
          <w:sz w:val="16"/>
        </w:rPr>
        <w:t xml:space="preserve"> This was a sharp departure from the Obama administration’s Department of Justice, which called for federal prosecutors to avoid triggering mandatory minimums for low-level, nonviolent drug offenders.15 </w:t>
      </w:r>
      <w:r w:rsidRPr="00E75444">
        <w:rPr>
          <w:rStyle w:val="StyleUnderline"/>
        </w:rPr>
        <w:t>In January, Sessions rescinded the Obama-era guidance tat dephrioritized federal enforcement of marijuana possession in states where its use had been allowed, leaving residents and companies in the marijuana industry uncertain whether they would be prosecuted under federal law for what is lawful in their state</w:t>
      </w:r>
      <w:r w:rsidRPr="00E75444">
        <w:rPr>
          <w:sz w:val="16"/>
        </w:rPr>
        <w:t xml:space="preserve">.16 </w:t>
      </w:r>
      <w:r w:rsidRPr="00E75444">
        <w:rPr>
          <w:rStyle w:val="StyleUnderline"/>
        </w:rPr>
        <w:t>Removing marijuana from the controlled substances schedules would reduce the number of people involved in the criminal justice system, specifically black and Latino Americans, who are systematically and disproportionately affected by criminal justice policies</w:t>
      </w:r>
      <w:r w:rsidRPr="00E75444">
        <w:rPr>
          <w:sz w:val="16"/>
        </w:rPr>
        <w:t xml:space="preserve">. A 2013 American Civil Liberties Union (ACLU) study found that black Americans are nearly four times more likely than white people to be arrested for marijuana possession, even though both groups use marijuana at comparable rates.17 Similarly, another study found that, between 2014 and 2016, 86 percent of people arrested for drug possession in New York City were black and Latino. Before Washington, D.C., legalized the recreational and medical use of marijuana, approximately 90 percent of Washingtonians who were arrested for possession of marijuana were black. </w:t>
      </w:r>
      <w:r w:rsidRPr="00E75444">
        <w:rPr>
          <w:u w:val="single"/>
        </w:rPr>
        <w:t>It is also important to note that those with disabilities are overrepresented in the criminal justice system, given the large number of people who may self-medicate due to mental or chronic health conditions</w:t>
      </w:r>
      <w:r w:rsidRPr="00E75444">
        <w:rPr>
          <w:sz w:val="16"/>
        </w:rPr>
        <w:t xml:space="preserve">.18 Jails and prisons have become institutions for those with disabilities. The Bureau of Justice Statistics found that people behind bars in state and federal prisons are nearly three times more likely to report having a disability than the nonincarcerated population; those in jails are more than four times as likely. Decreased arrest and incarceration rates for marijuana offenses would not come at the cost of public safety. One recent study found that legalizing medical marijuana in southern border states, on average, reduced violent crime by 13 percent in markets historically controlled by Mexican cartels.19 The crimes most strongly affected were robbery and murder, which both decreased, while homicides related to the drug trade fell by 41 percent. Similarly, studies found that after Colorado legalized marijuana, violent crime decreased by 6 percent.20 A large part of these positive public safety benefits stem from the government’s ability to regulate the sale and production of marijuana in these jurisdictions, thus reducing criminal activity and the costs and risks associated with illegally transferring drugs from Latin America and elsewhere to the United States. Congress can take steps toward legalization now In April, Senate Minority Leader Chuck Schumer (D-NY) announced his support for removing marijuana from the controlled substances schedules. His call to deschedule marijuana signals a significant shift in federal policymakers’ attitudes toward marijuana. As Schumer explained concerning his decision to support decriminalizing marijuana, “I’m doing it because I think it’s the right thing to do. I’ve seen too many people’s lives ruined by the criminalization.”21 Schumer’s announcement is significant because of his position as leader of the Democratic Caucus of the U.S. Senate. Others have also been outspoken on the issue. For example, in 2017, Sen. Cory Booker (D-NJ) introduced the Marijuana Justice Act, which Sens. Kirsten Gillibrand (D-NY) and Ron Wyden (D-OR) have also co-sponsored.22 This bill—which has a House companion—aims to address the human toll of the failed war on drugs by amending the Controlled Substances Act to remove marijuana from Schedule I. It would eliminate criminal penalties for marijuana offenses and apply retroactively so that prior convictions for marijuana could be expunged. Sen. Cory Gardner (R-CO) sponsored the Small Business Tax Equity Act, which would allow marijuana businesses legally operating in a state to take advantage of common business tax deductions and credits.23 Recently, former House Speaker John Boehner (R-OH) announced his decision to join the board of Acreage Holdings, which cultivates and distributes cannabis in several states. In announcing his decision, Boehner tweeted, “I’m convinced de-scheduling the drug is needed so we can do research, help our veterans, and reverse the opioid epidemic ravaging our communities.”24 Boehner’s stance is in line with public opinion, considering that 6 in 10 Americans support marijuana legalization.25 </w:t>
      </w:r>
      <w:r w:rsidRPr="00E75444">
        <w:rPr>
          <w:rStyle w:val="StyleUnderline"/>
        </w:rPr>
        <w:t>Congress now should seriously consider proposals that lead to the legalization of marijuana</w:t>
      </w:r>
      <w:r w:rsidRPr="00E75444">
        <w:rPr>
          <w:sz w:val="16"/>
        </w:rPr>
        <w:t xml:space="preserve">. This is a time-consuming process that involves numerous issues, industries, and stakeholders, but the experiments in multiple states to liberalize marijuana laws provide a roadmap for the steps that the federal government should take toward legalization. Any federal liberalization of marijuana must apply retroactively so as to fairly address the thousands of Americans whose life opportunities have been destroyed by federal marijuana convictions. A number of states across the country have been enacting legislation that would seal or expunge a larger number of criminal convictions, so people with records can more easily obtain jobs, get a loan, and overcome obstacles to leading a productive life after serving their sentence.26 States like Pennsylvania are passing legislation to make sealing records automatic in order to reduce the bureaucratic and administrative hurdles that often cause unnecessary and burdensome delays in the process.27 Congress should consider legislation that automatically and immediately seals federal marijuana convictions, especially for those convicted of simple possession. Congress must consider ways to solve racial disparities that exist even in legal marijuana markets. While loosening state marijuana laws has resulted in lower arrest rates across all racial groups, black people are still more likely than other groups to be arrested for marijuana law violations.28 Furthermore, black people have been largely left out of the legal marijuana industry. One 2016 estimate concluded that fewer than three dozen marijuana dispensaries—or about 1 percent of all dispensaries in the United States—are black-owned.29 Congress must support, train, and license black entrepreneurs in order to ensure that jobs in this industry are also filled by people of color. This can be accomplished by following a model similar to the one proposed in Oakland, California, which recently established an equity program that sets aside half of all marijuana business permits for residents who have been targets of the war on drugs.30 </w:t>
      </w:r>
      <w:r w:rsidRPr="00E75444">
        <w:rPr>
          <w:rStyle w:val="StyleUnderline"/>
        </w:rPr>
        <w:t>The fact that marijuana is listed as a Schedule I drug establishes significant roadblocks for researchers to understand marijuana, its effects, its risks, and its potential benefits. Scientists are legally restricted in the types, quantity, and quality of the marijuana that may be used for research, preventing long-term, large-scale analyses required for evaluating drugs</w:t>
      </w:r>
      <w:r w:rsidRPr="00E75444">
        <w:rPr>
          <w:b/>
          <w:bCs/>
          <w:sz w:val="16"/>
        </w:rPr>
        <w:t>.</w:t>
      </w:r>
      <w:r w:rsidRPr="00E75444">
        <w:rPr>
          <w:sz w:val="16"/>
        </w:rPr>
        <w:t xml:space="preserve">31 The limited research conducted to date has supported the notion that marijuana has positive benefits and may be used to treat various medical conditions, including, but not limited to, chronic pain, muscle spasms, and nausea related to chemotherapy. However, experts and policymakers are locked in a Catch-22, making it difficult to answer the very questions necessary to understanding the full scope of marijuana’s effect on public health, which in turn could help determine marijuana’s placement on the drug schedule.32 </w:t>
      </w:r>
      <w:r w:rsidRPr="00E75444">
        <w:rPr>
          <w:rStyle w:val="StyleUnderline"/>
        </w:rPr>
        <w:t>Federal marijuana legalization can facilitate job creation while significantly increasing tax revenue, and Congress should consider how to equitably maximize these economic benefits. A recent study found that legalizing marijuana nationwide could generate at least $132 billion in tax revenue between 2017 and 2025 as well as more than 1 million new jobs across the country.</w:t>
      </w:r>
      <w:r w:rsidRPr="00E75444">
        <w:rPr>
          <w:sz w:val="16"/>
        </w:rPr>
        <w:t xml:space="preserve">33 As states have increasingly legalized marijuana, the legal marijuana market in the United States has grown to $9.7 billion.34 Experts think this is a small fraction of the potential market since, last year, more than 4 million people used marijuana in states where it was legal, but 44 million people across the country consume marijuana products in a given year.35 The government would also be able to generate billions of dollars in cost-savings by reducing the size of the criminal justice system, as fewer Americans would be incarcerated on marijuana-related offenses. One 2010 estimate pegged the amount spent by states on enforcing marijuana laws at $3.6 billion each year.36 </w:t>
      </w:r>
      <w:r w:rsidRPr="00E75444">
        <w:rPr>
          <w:rStyle w:val="StyleUnderline"/>
        </w:rPr>
        <w:t>If marijuana is legalized at the federal level, banking regulations must be amended. Most marijuana businesses located in states where marijuana is legal are cash-only operations</w:t>
      </w:r>
      <w:r w:rsidRPr="00E75444">
        <w:rPr>
          <w:sz w:val="16"/>
        </w:rPr>
        <w:t xml:space="preserve">. Banks will not open accounts for these businesses since marijuana remains illegal at the federal level and handling money from marijuana sales is considered money laundering. Marijuana business owners who are able to find a bank that will work with them must submit to high fees with limited banking services. Therefore, many business owners choose to operate exclusively on cash, making them vulnerable to robberies. Some law enforcement professionals have advocated for federal marijuana legalization in order to facilitate legal banking operations and create paper trails to cut down on criminal activity.37 Conclusion </w:t>
      </w:r>
      <w:r w:rsidRPr="00E75444">
        <w:rPr>
          <w:rStyle w:val="StyleUnderline"/>
        </w:rPr>
        <w:t>Marijuana laws must be liberalized at the federal level. A growing body of evidence across a variety of fields points to federal marijuana legalization as a smart approach. This policy shift would carry resounding effects across issue areas. The road to legalization begins with decriminalization and the removal of marijuana from the controlled substances schedules</w:t>
      </w:r>
      <w:r w:rsidRPr="00E75444">
        <w:rPr>
          <w:sz w:val="16"/>
        </w:rPr>
        <w:t>. This must be done through smart, fair, and effective criminal justice policy as part of a broader movement to rethink marijuana</w:t>
      </w:r>
    </w:p>
    <w:p w14:paraId="1390D493" w14:textId="77777777" w:rsidR="00680BF1" w:rsidRPr="00E75444" w:rsidRDefault="00680BF1" w:rsidP="00680BF1">
      <w:pPr>
        <w:rPr>
          <w:sz w:val="16"/>
        </w:rPr>
      </w:pPr>
    </w:p>
    <w:p w14:paraId="3637CEEA" w14:textId="77777777" w:rsidR="00680BF1" w:rsidRPr="00E75444" w:rsidRDefault="00680BF1" w:rsidP="00680BF1">
      <w:pPr>
        <w:pStyle w:val="Heading4"/>
        <w:rPr>
          <w:rFonts w:cs="Arial"/>
        </w:rPr>
      </w:pPr>
      <w:r w:rsidRPr="00E75444">
        <w:rPr>
          <w:rFonts w:cs="Arial"/>
        </w:rPr>
        <w:t xml:space="preserve">Tons of </w:t>
      </w:r>
      <w:r w:rsidRPr="00E75444">
        <w:rPr>
          <w:rFonts w:cs="Arial"/>
          <w:u w:val="single"/>
        </w:rPr>
        <w:t>federal overreach</w:t>
      </w:r>
      <w:r w:rsidRPr="00E75444">
        <w:rPr>
          <w:rFonts w:cs="Arial"/>
        </w:rPr>
        <w:t xml:space="preserve"> on Marijuana laws </w:t>
      </w:r>
      <w:r w:rsidRPr="00E75444">
        <w:rPr>
          <w:rFonts w:cs="Arial"/>
          <w:u w:val="single"/>
        </w:rPr>
        <w:t>now</w:t>
      </w:r>
      <w:r w:rsidRPr="00E75444">
        <w:rPr>
          <w:rFonts w:cs="Arial"/>
        </w:rPr>
        <w:t xml:space="preserve">. </w:t>
      </w:r>
    </w:p>
    <w:p w14:paraId="1609B3BD" w14:textId="77777777" w:rsidR="00680BF1" w:rsidRPr="00E75444" w:rsidRDefault="00680BF1" w:rsidP="00680BF1">
      <w:r w:rsidRPr="00E75444">
        <w:rPr>
          <w:rStyle w:val="Style13ptBold"/>
        </w:rPr>
        <w:t>Heenan 18</w:t>
      </w:r>
      <w:r w:rsidRPr="00E75444">
        <w:t xml:space="preserve"> — John Heenan, Graduated from the University of Montana, Democratic candidate for the Montana representative seat, 2018, (“Federal Overreach on Montana Marijauna”, January 9</w:t>
      </w:r>
      <w:r w:rsidRPr="00E75444">
        <w:rPr>
          <w:vertAlign w:val="superscript"/>
        </w:rPr>
        <w:t>th</w:t>
      </w:r>
      <w:r w:rsidRPr="00E75444">
        <w:t xml:space="preserve">, </w:t>
      </w:r>
      <w:r w:rsidRPr="00E75444">
        <w:rPr>
          <w:i/>
        </w:rPr>
        <w:t>The Montana Post</w:t>
      </w:r>
      <w:r w:rsidRPr="00E75444">
        <w:t>, Available online through LexisNexis Databases)</w:t>
      </w:r>
    </w:p>
    <w:p w14:paraId="0D410D24" w14:textId="77777777" w:rsidR="00680BF1" w:rsidRPr="00E75444" w:rsidRDefault="00680BF1" w:rsidP="00680BF1">
      <w:pPr>
        <w:rPr>
          <w:sz w:val="16"/>
        </w:rPr>
      </w:pPr>
      <w:r w:rsidRPr="00E75444">
        <w:rPr>
          <w:sz w:val="16"/>
        </w:rPr>
        <w:t xml:space="preserve">A neighbor with some mail that was misdirected? Or something much, much scarier? U.S. Attorney General Jeff Sessions recently announced that </w:t>
      </w:r>
      <w:r w:rsidRPr="00E75444">
        <w:rPr>
          <w:rStyle w:val="StyleUnderline"/>
        </w:rPr>
        <w:t xml:space="preserve">the U.S. </w:t>
      </w:r>
      <w:r w:rsidRPr="00E75444">
        <w:rPr>
          <w:rStyle w:val="Emphasis"/>
        </w:rPr>
        <w:t>D</w:t>
      </w:r>
      <w:r w:rsidRPr="00E75444">
        <w:rPr>
          <w:rStyle w:val="StyleUnderline"/>
        </w:rPr>
        <w:t xml:space="preserve">epartment </w:t>
      </w:r>
      <w:r w:rsidRPr="00E75444">
        <w:rPr>
          <w:rStyle w:val="Emphasis"/>
        </w:rPr>
        <w:t>o</w:t>
      </w:r>
      <w:r w:rsidRPr="00E75444">
        <w:rPr>
          <w:rStyle w:val="StyleUnderline"/>
        </w:rPr>
        <w:t xml:space="preserve">f </w:t>
      </w:r>
      <w:r w:rsidRPr="00E75444">
        <w:rPr>
          <w:rStyle w:val="Emphasis"/>
        </w:rPr>
        <w:t>J</w:t>
      </w:r>
      <w:r w:rsidRPr="00E75444">
        <w:rPr>
          <w:rStyle w:val="StyleUnderline"/>
        </w:rPr>
        <w:t xml:space="preserve">ustice is undermining the right of states to control the use of </w:t>
      </w:r>
      <w:r w:rsidRPr="00E75444">
        <w:rPr>
          <w:rStyle w:val="Emphasis"/>
        </w:rPr>
        <w:t>marijuana</w:t>
      </w:r>
      <w:r w:rsidRPr="00E75444">
        <w:rPr>
          <w:sz w:val="16"/>
        </w:rPr>
        <w:t xml:space="preserve">. </w:t>
      </w:r>
      <w:r w:rsidRPr="00E75444">
        <w:rPr>
          <w:rStyle w:val="StyleUnderline"/>
        </w:rPr>
        <w:t>Montanans have directly voted to allow marijuana for medical use. Other states, like Washington and Colorado, have made it legal for recreational use as well.</w:t>
      </w:r>
      <w:r w:rsidRPr="00E75444">
        <w:rPr>
          <w:sz w:val="16"/>
        </w:rPr>
        <w:t xml:space="preserve"> </w:t>
      </w:r>
      <w:r w:rsidRPr="00E75444">
        <w:rPr>
          <w:rStyle w:val="StyleUnderline"/>
        </w:rPr>
        <w:t>But people in Montana and across the country are now living with the uncertainty of when federal agents may be knocking down their door, handcuffing them and walking them off to jail.</w:t>
      </w:r>
      <w:r w:rsidRPr="00E75444">
        <w:rPr>
          <w:sz w:val="16"/>
        </w:rPr>
        <w:t xml:space="preserve"> </w:t>
      </w:r>
      <w:r w:rsidRPr="00E75444">
        <w:rPr>
          <w:rStyle w:val="StyleUnderline"/>
        </w:rPr>
        <w:t>The revenue from taxing marijuana in states where it is legal is now at risk.</w:t>
      </w:r>
      <w:r w:rsidRPr="00E75444">
        <w:rPr>
          <w:sz w:val="16"/>
        </w:rPr>
        <w:t xml:space="preserve"> Despite the support of law enforcement for the legalization of marijuana (they have bigger fish to fry), the Trump administration is moving forward with blunt force. While the state of Montana continues to walk a careful line regarding the legalization of marijuana, none of our citizens should have to live in fear of federal law enforcement officers kicking down doors or arresting people for the legal use of medical marijuana. </w:t>
      </w:r>
      <w:r w:rsidRPr="00E75444">
        <w:rPr>
          <w:rStyle w:val="StyleUnderline"/>
        </w:rPr>
        <w:t>As</w:t>
      </w:r>
      <w:r w:rsidRPr="00E75444">
        <w:rPr>
          <w:sz w:val="16"/>
        </w:rPr>
        <w:t xml:space="preserve"> our </w:t>
      </w:r>
      <w:r w:rsidRPr="00E75444">
        <w:rPr>
          <w:rStyle w:val="StyleUnderline"/>
        </w:rPr>
        <w:t xml:space="preserve">state government continues to struggle with financing basic services, </w:t>
      </w:r>
      <w:r w:rsidRPr="00E75444">
        <w:rPr>
          <w:sz w:val="16"/>
        </w:rPr>
        <w:t>our Montana</w:t>
      </w:r>
      <w:r w:rsidRPr="00E75444">
        <w:rPr>
          <w:rStyle w:val="StyleUnderline"/>
        </w:rPr>
        <w:t xml:space="preserve"> state legislators and our governor should have every option open to consider expanding the legalization, regulation and taxing the sale of marijuana. The federal government should not take that power away from</w:t>
      </w:r>
      <w:r w:rsidRPr="00E75444">
        <w:rPr>
          <w:sz w:val="16"/>
        </w:rPr>
        <w:t xml:space="preserve"> Montanans and our </w:t>
      </w:r>
      <w:r w:rsidRPr="00E75444">
        <w:rPr>
          <w:rStyle w:val="StyleUnderline"/>
        </w:rPr>
        <w:t>elected representatives</w:t>
      </w:r>
      <w:r w:rsidRPr="00E75444">
        <w:rPr>
          <w:sz w:val="16"/>
        </w:rPr>
        <w:t xml:space="preserve">. For nearly eight years, </w:t>
      </w:r>
      <w:r w:rsidRPr="00E75444">
        <w:rPr>
          <w:rStyle w:val="StyleUnderline"/>
        </w:rPr>
        <w:t>states were allowed by the U.S. Department of Justice to provide for the legal and regulated sale of marijuana. Some states have opted to recognize the significant revenue associated with legalizing both medical and recreational use of marijuana</w:t>
      </w:r>
      <w:r w:rsidRPr="00E75444">
        <w:rPr>
          <w:sz w:val="16"/>
        </w:rPr>
        <w:t xml:space="preserve">. Others have chosen to be more restrictive. All under the careful, watchful eye of the U.S. Department of Justice, monitoring closely for illegal activity such as organized crime, illegal trafficking or underage sale of marijuana-based products. This policy worked. But the U.S. Congress has failed to step up to its responsibility of passing actual laws that allow for commerce associated with marijuana to occur without the political whims of whoever is in the Oval Office interrupting. </w:t>
      </w:r>
      <w:r w:rsidRPr="00E75444">
        <w:rPr>
          <w:rStyle w:val="StyleUnderline"/>
        </w:rPr>
        <w:t>Now, the failure of the U.S. Congress to act has caused massive disruption and concern.</w:t>
      </w:r>
      <w:r w:rsidRPr="00E75444">
        <w:rPr>
          <w:sz w:val="16"/>
        </w:rPr>
        <w:t xml:space="preserve"> As a candidate to serve Montanans in the U.S. House of Representatives, it pains me to see yet another circumstance in which the lack of political courage has left many of our neighbors, friends, and colleagues at great risk. A person struggling with disease and using marijuana for medical reasons must now be very concerned with being arrested by a federal agent</w:t>
      </w:r>
      <w:r w:rsidRPr="00E75444">
        <w:rPr>
          <w:rStyle w:val="StyleUnderline"/>
        </w:rPr>
        <w:t>. People in states and communities that have chosen to legalize marijuana are now at risk of being put in federal prison</w:t>
      </w:r>
      <w:r w:rsidRPr="00E75444">
        <w:rPr>
          <w:sz w:val="16"/>
        </w:rPr>
        <w:t xml:space="preserve">, despite local laws to the contrary. It is time for the U.S. Congress to take a leadership role. </w:t>
      </w:r>
      <w:r w:rsidRPr="00E75444">
        <w:rPr>
          <w:rStyle w:val="Emphasis"/>
        </w:rPr>
        <w:t>They need to roll back this over-reaching policy</w:t>
      </w:r>
      <w:r w:rsidRPr="00E75444">
        <w:rPr>
          <w:rStyle w:val="StyleUnderline"/>
        </w:rPr>
        <w:t xml:space="preserve"> of the current administration</w:t>
      </w:r>
      <w:r w:rsidRPr="00E75444">
        <w:rPr>
          <w:sz w:val="16"/>
        </w:rPr>
        <w:t xml:space="preserve">. </w:t>
      </w:r>
      <w:r w:rsidRPr="00E75444">
        <w:rPr>
          <w:rStyle w:val="StyleUnderline"/>
        </w:rPr>
        <w:t>We</w:t>
      </w:r>
      <w:r w:rsidRPr="00E75444">
        <w:rPr>
          <w:sz w:val="16"/>
        </w:rPr>
        <w:t xml:space="preserve"> as Montanans </w:t>
      </w:r>
      <w:r w:rsidRPr="00E75444">
        <w:rPr>
          <w:rStyle w:val="StyleUnderline"/>
        </w:rPr>
        <w:t>deserve the right to determine how best to allow for the use of marijuana within our borders</w:t>
      </w:r>
      <w:r w:rsidRPr="00E75444">
        <w:rPr>
          <w:sz w:val="16"/>
        </w:rPr>
        <w:t xml:space="preserve">. In Montana, we understand the importance of public safety, protecting our children and our way of life. Who better than our friends and neighbors to determine what policy regarding marijuana is right for our communities? That knock on your door should not be that of a federal agent. Our local laws of the land are perfectly adequate to govern the use of marijuana. </w:t>
      </w:r>
    </w:p>
    <w:p w14:paraId="13A1C964" w14:textId="77777777" w:rsidR="00680BF1" w:rsidRPr="00E75444" w:rsidRDefault="00680BF1" w:rsidP="00680BF1">
      <w:pPr>
        <w:rPr>
          <w:sz w:val="16"/>
        </w:rPr>
      </w:pPr>
    </w:p>
    <w:p w14:paraId="40B7B45B" w14:textId="77777777" w:rsidR="00680BF1" w:rsidRPr="00E75444" w:rsidRDefault="00680BF1" w:rsidP="00680BF1">
      <w:pPr>
        <w:rPr>
          <w:sz w:val="16"/>
        </w:rPr>
      </w:pPr>
    </w:p>
    <w:p w14:paraId="628ED548" w14:textId="77777777" w:rsidR="00680BF1" w:rsidRPr="00E75444" w:rsidRDefault="00680BF1" w:rsidP="00680BF1">
      <w:pPr>
        <w:rPr>
          <w:rStyle w:val="Style13ptBold"/>
          <w:b w:val="0"/>
          <w:bCs w:val="0"/>
        </w:rPr>
      </w:pPr>
    </w:p>
    <w:p w14:paraId="1C991D46" w14:textId="77777777" w:rsidR="00680BF1" w:rsidRPr="00E75444" w:rsidRDefault="00680BF1" w:rsidP="00680BF1">
      <w:pPr>
        <w:rPr>
          <w:sz w:val="16"/>
        </w:rPr>
      </w:pPr>
    </w:p>
    <w:p w14:paraId="2974B6FF" w14:textId="77777777" w:rsidR="00680BF1" w:rsidRPr="00E75444" w:rsidRDefault="00680BF1" w:rsidP="00680BF1">
      <w:pPr>
        <w:rPr>
          <w:sz w:val="16"/>
        </w:rPr>
      </w:pPr>
    </w:p>
    <w:p w14:paraId="3517C7B0" w14:textId="55EFEB26" w:rsidR="00680BF1" w:rsidRPr="00E75444" w:rsidRDefault="00680BF1" w:rsidP="00680BF1">
      <w:pPr>
        <w:pStyle w:val="Heading3"/>
        <w:rPr>
          <w:rFonts w:cs="Arial"/>
        </w:rPr>
      </w:pPr>
      <w:r w:rsidRPr="00E75444">
        <w:rPr>
          <w:rFonts w:cs="Arial"/>
        </w:rPr>
        <w:t>2AC — State Legalization Inev</w:t>
      </w:r>
    </w:p>
    <w:p w14:paraId="1FCD1457" w14:textId="77777777" w:rsidR="00680BF1" w:rsidRPr="00E75444" w:rsidRDefault="00680BF1" w:rsidP="00680BF1">
      <w:pPr>
        <w:pStyle w:val="Heading4"/>
        <w:rPr>
          <w:rFonts w:cs="Arial"/>
        </w:rPr>
      </w:pPr>
      <w:r w:rsidRPr="00E75444">
        <w:rPr>
          <w:rFonts w:cs="Arial"/>
        </w:rPr>
        <w:t>That spills into other issues</w:t>
      </w:r>
    </w:p>
    <w:p w14:paraId="19921743" w14:textId="77777777" w:rsidR="00680BF1" w:rsidRPr="00E75444" w:rsidRDefault="00680BF1" w:rsidP="00680BF1">
      <w:r w:rsidRPr="00E75444">
        <w:t xml:space="preserve">Jonathan </w:t>
      </w:r>
      <w:r w:rsidRPr="00E75444">
        <w:rPr>
          <w:rStyle w:val="Style13ptBold"/>
        </w:rPr>
        <w:t>Rauch</w:t>
      </w:r>
      <w:r w:rsidRPr="00E75444">
        <w:t>, 3/</w:t>
      </w:r>
      <w:r w:rsidRPr="00E75444">
        <w:rPr>
          <w:rStyle w:val="Style13ptBold"/>
        </w:rPr>
        <w:t>13</w:t>
      </w:r>
      <w:r w:rsidRPr="00E75444">
        <w:t xml:space="preserve">, guest scholar in Governance Studies at Brookings. He is a contributing editor of National Journal and The Atlantic, “Washington Versus Washington (and Colorado): Why the States Should Lead on Marijuana Policy”, </w:t>
      </w:r>
      <w:hyperlink r:id="rId99" w:history="1">
        <w:r w:rsidRPr="00E75444">
          <w:rPr>
            <w:rStyle w:val="Hyperlink"/>
          </w:rPr>
          <w:t>https://www.brookings.edu/wp-content/uploads/2016/06/Washington-Versus-Washington-and-Colorado_Rauch_v17.pdf</w:t>
        </w:r>
      </w:hyperlink>
      <w:r w:rsidRPr="00E75444">
        <w:t xml:space="preserve">, ///JR1 </w:t>
      </w:r>
    </w:p>
    <w:p w14:paraId="14932E06" w14:textId="77777777" w:rsidR="00680BF1" w:rsidRPr="00E75444" w:rsidRDefault="00680BF1" w:rsidP="00680BF1">
      <w:pPr>
        <w:rPr>
          <w:sz w:val="16"/>
        </w:rPr>
      </w:pPr>
      <w:r w:rsidRPr="00E75444">
        <w:rPr>
          <w:sz w:val="16"/>
        </w:rPr>
        <w:t xml:space="preserve">In short, </w:t>
      </w:r>
      <w:r w:rsidRPr="00E75444">
        <w:rPr>
          <w:u w:val="single"/>
        </w:rPr>
        <w:t xml:space="preserve">there is </w:t>
      </w:r>
      <w:r w:rsidRPr="00E75444">
        <w:rPr>
          <w:rStyle w:val="Emphasis"/>
        </w:rPr>
        <w:t>no alternative</w:t>
      </w:r>
      <w:r w:rsidRPr="00E75444">
        <w:rPr>
          <w:u w:val="single"/>
        </w:rPr>
        <w:t xml:space="preserve"> to the exercise of political judgment</w:t>
      </w:r>
      <w:r w:rsidRPr="00E75444">
        <w:rPr>
          <w:sz w:val="16"/>
        </w:rPr>
        <w:t xml:space="preserve">. Mature </w:t>
      </w:r>
      <w:r w:rsidRPr="00E75444">
        <w:rPr>
          <w:u w:val="single"/>
        </w:rPr>
        <w:t>people will have to make</w:t>
      </w:r>
      <w:r w:rsidRPr="00E75444">
        <w:rPr>
          <w:sz w:val="16"/>
        </w:rPr>
        <w:t xml:space="preserve"> conscious </w:t>
      </w:r>
      <w:r w:rsidRPr="00E75444">
        <w:rPr>
          <w:u w:val="single"/>
        </w:rPr>
        <w:t>choices about how to manage</w:t>
      </w:r>
      <w:r w:rsidRPr="00E75444">
        <w:rPr>
          <w:sz w:val="16"/>
        </w:rPr>
        <w:t xml:space="preserve"> social </w:t>
      </w:r>
      <w:r w:rsidRPr="00E75444">
        <w:rPr>
          <w:u w:val="single"/>
        </w:rPr>
        <w:t>change and conflict with</w:t>
      </w:r>
      <w:r w:rsidRPr="00E75444">
        <w:rPr>
          <w:sz w:val="16"/>
        </w:rPr>
        <w:t xml:space="preserve"> a </w:t>
      </w:r>
      <w:r w:rsidRPr="00E75444">
        <w:rPr>
          <w:u w:val="single"/>
        </w:rPr>
        <w:t>minimum</w:t>
      </w:r>
      <w:r w:rsidRPr="00E75444">
        <w:rPr>
          <w:sz w:val="16"/>
        </w:rPr>
        <w:t xml:space="preserve"> of unnecessary </w:t>
      </w:r>
      <w:r w:rsidRPr="00E75444">
        <w:rPr>
          <w:u w:val="single"/>
        </w:rPr>
        <w:t>pain and disruption</w:t>
      </w:r>
      <w:r w:rsidRPr="00E75444">
        <w:rPr>
          <w:sz w:val="16"/>
        </w:rPr>
        <w:t xml:space="preserve">. The stakes transcend drug policy proper: </w:t>
      </w:r>
      <w:r w:rsidRPr="00E75444">
        <w:rPr>
          <w:rStyle w:val="Emphasis"/>
        </w:rPr>
        <w:t>marijuana legalization</w:t>
      </w:r>
      <w:r w:rsidRPr="00E75444">
        <w:rPr>
          <w:sz w:val="16"/>
          <w:u w:val="single"/>
        </w:rPr>
        <w:t xml:space="preserve">, </w:t>
      </w:r>
      <w:r w:rsidRPr="00E75444">
        <w:rPr>
          <w:szCs w:val="32"/>
          <w:u w:val="single"/>
        </w:rPr>
        <w:t>far from standing alone</w:t>
      </w:r>
      <w:r w:rsidRPr="00E75444">
        <w:rPr>
          <w:sz w:val="16"/>
        </w:rPr>
        <w:t xml:space="preserve">, </w:t>
      </w:r>
      <w:r w:rsidRPr="00E75444">
        <w:rPr>
          <w:u w:val="single"/>
        </w:rPr>
        <w:t>is an installment in a series</w:t>
      </w:r>
      <w:r w:rsidRPr="00E75444">
        <w:rPr>
          <w:sz w:val="16"/>
        </w:rPr>
        <w:t xml:space="preserve">. In the past several years, </w:t>
      </w:r>
      <w:r w:rsidRPr="00E75444">
        <w:rPr>
          <w:rStyle w:val="Emphasis"/>
        </w:rPr>
        <w:t>state-federal conflict</w:t>
      </w:r>
      <w:r w:rsidRPr="00E75444">
        <w:rPr>
          <w:u w:val="single"/>
        </w:rPr>
        <w:t xml:space="preserve"> has become a </w:t>
      </w:r>
      <w:r w:rsidRPr="00E75444">
        <w:rPr>
          <w:rStyle w:val="Emphasis"/>
        </w:rPr>
        <w:t>running theme</w:t>
      </w:r>
      <w:r w:rsidRPr="00E75444">
        <w:rPr>
          <w:sz w:val="16"/>
        </w:rPr>
        <w:t xml:space="preserve"> of the national debate, on multiple hot-button issues </w:t>
      </w:r>
      <w:r w:rsidRPr="00E75444">
        <w:rPr>
          <w:rStyle w:val="StyleUnderline"/>
        </w:rPr>
        <w:t>and in multiple permutations:</w:t>
      </w:r>
      <w:r w:rsidRPr="00E75444">
        <w:rPr>
          <w:sz w:val="16"/>
        </w:rPr>
        <w:t xml:space="preserve"> </w:t>
      </w:r>
      <w:r w:rsidRPr="00E75444">
        <w:rPr>
          <w:sz w:val="14"/>
        </w:rPr>
        <w:t>•</w:t>
      </w:r>
      <w:r w:rsidRPr="00E75444">
        <w:rPr>
          <w:rStyle w:val="Emphasis"/>
        </w:rPr>
        <w:t>On immigration</w:t>
      </w:r>
      <w:r w:rsidRPr="00E75444">
        <w:rPr>
          <w:sz w:val="14"/>
        </w:rPr>
        <w:t xml:space="preserve">, </w:t>
      </w:r>
      <w:r w:rsidRPr="00E75444">
        <w:rPr>
          <w:u w:val="single"/>
        </w:rPr>
        <w:t>the federal government demanded</w:t>
      </w:r>
      <w:r w:rsidRPr="00E75444">
        <w:rPr>
          <w:sz w:val="14"/>
        </w:rPr>
        <w:t xml:space="preserve"> that the </w:t>
      </w:r>
      <w:r w:rsidRPr="00E75444">
        <w:rPr>
          <w:u w:val="single"/>
        </w:rPr>
        <w:t>states follow federal policy</w:t>
      </w:r>
      <w:r w:rsidRPr="00E75444">
        <w:rPr>
          <w:sz w:val="14"/>
        </w:rPr>
        <w:t xml:space="preserve">. Arizona claimed a right to independently enforce federal law, even if its enforcement priorities differed from those of the federal government. It also asserted a right to supplement federal policies with its own more stringent ones. </w:t>
      </w:r>
      <w:r w:rsidRPr="00E75444">
        <w:rPr>
          <w:u w:val="single"/>
        </w:rPr>
        <w:t>The federal government objected</w:t>
      </w:r>
      <w:r w:rsidRPr="00E75444">
        <w:rPr>
          <w:sz w:val="14"/>
        </w:rPr>
        <w:t xml:space="preserve">, and </w:t>
      </w:r>
      <w:r w:rsidRPr="00E75444">
        <w:rPr>
          <w:u w:val="single"/>
        </w:rPr>
        <w:t>the Supreme Court delivered a</w:t>
      </w:r>
      <w:r w:rsidRPr="00E75444">
        <w:rPr>
          <w:sz w:val="14"/>
        </w:rPr>
        <w:t xml:space="preserve"> mixed </w:t>
      </w:r>
      <w:r w:rsidRPr="00E75444">
        <w:rPr>
          <w:u w:val="single"/>
        </w:rPr>
        <w:t>ruling</w:t>
      </w:r>
      <w:r w:rsidRPr="00E75444">
        <w:rPr>
          <w:sz w:val="16"/>
          <w:u w:val="single"/>
        </w:rPr>
        <w:t xml:space="preserve"> </w:t>
      </w:r>
      <w:r w:rsidRPr="00E75444">
        <w:rPr>
          <w:u w:val="single"/>
        </w:rPr>
        <w:t>which</w:t>
      </w:r>
      <w:r w:rsidRPr="00E75444">
        <w:rPr>
          <w:sz w:val="14"/>
        </w:rPr>
        <w:t xml:space="preserve"> mostly </w:t>
      </w:r>
      <w:r w:rsidRPr="00E75444">
        <w:rPr>
          <w:rStyle w:val="Emphasis"/>
        </w:rPr>
        <w:t>favored</w:t>
      </w:r>
      <w:r w:rsidRPr="00E75444">
        <w:rPr>
          <w:u w:val="single"/>
        </w:rPr>
        <w:t xml:space="preserve"> the federal government</w:t>
      </w:r>
      <w:r w:rsidRPr="00E75444">
        <w:rPr>
          <w:sz w:val="14"/>
        </w:rPr>
        <w:t>.</w:t>
      </w:r>
      <w:r w:rsidRPr="00E75444">
        <w:rPr>
          <w:sz w:val="16"/>
        </w:rPr>
        <w:t xml:space="preserve"> </w:t>
      </w:r>
      <w:r w:rsidRPr="00E75444">
        <w:rPr>
          <w:sz w:val="12"/>
        </w:rPr>
        <w:t xml:space="preserve">• </w:t>
      </w:r>
      <w:r w:rsidRPr="00E75444">
        <w:rPr>
          <w:rStyle w:val="Emphasis"/>
        </w:rPr>
        <w:t>On Obamacare</w:t>
      </w:r>
      <w:r w:rsidRPr="00E75444">
        <w:rPr>
          <w:sz w:val="12"/>
        </w:rPr>
        <w:t xml:space="preserve"> (the 2010 Affordable Care Act), </w:t>
      </w:r>
      <w:r w:rsidRPr="00E75444">
        <w:rPr>
          <w:u w:val="single"/>
        </w:rPr>
        <w:t>states demanded the right not to follow federal policy</w:t>
      </w:r>
      <w:r w:rsidRPr="00E75444">
        <w:rPr>
          <w:sz w:val="12"/>
        </w:rPr>
        <w:t xml:space="preserve">. They </w:t>
      </w:r>
      <w:r w:rsidRPr="00E75444">
        <w:rPr>
          <w:u w:val="single"/>
        </w:rPr>
        <w:t>challenged the law’s expansion</w:t>
      </w:r>
      <w:r w:rsidRPr="00E75444">
        <w:rPr>
          <w:sz w:val="12"/>
        </w:rPr>
        <w:t xml:space="preserve"> of Medicaid and its mandate to buy health insurance. </w:t>
      </w:r>
      <w:r w:rsidRPr="00E75444">
        <w:rPr>
          <w:u w:val="single"/>
        </w:rPr>
        <w:t xml:space="preserve">The Supreme Court again delivered a </w:t>
      </w:r>
      <w:r w:rsidRPr="00E75444">
        <w:rPr>
          <w:rStyle w:val="Emphasis"/>
          <w:b w:val="0"/>
          <w:bCs/>
          <w:sz w:val="12"/>
          <w:u w:val="none"/>
        </w:rPr>
        <w:t>mixed</w:t>
      </w:r>
      <w:r w:rsidRPr="00E75444">
        <w:rPr>
          <w:rStyle w:val="Emphasis"/>
          <w:b w:val="0"/>
          <w:bCs/>
        </w:rPr>
        <w:t xml:space="preserve"> ruling</w:t>
      </w:r>
      <w:r w:rsidRPr="00E75444">
        <w:rPr>
          <w:sz w:val="12"/>
        </w:rPr>
        <w:t xml:space="preserve">, this time </w:t>
      </w:r>
      <w:r w:rsidRPr="00E75444">
        <w:rPr>
          <w:u w:val="single"/>
        </w:rPr>
        <w:t>leaning toward the states</w:t>
      </w:r>
      <w:r w:rsidRPr="00E75444">
        <w:rPr>
          <w:sz w:val="12"/>
        </w:rPr>
        <w:t>.</w:t>
      </w:r>
      <w:r w:rsidRPr="00E75444">
        <w:rPr>
          <w:sz w:val="16"/>
        </w:rPr>
        <w:t xml:space="preserve"> • </w:t>
      </w:r>
      <w:r w:rsidRPr="00E75444">
        <w:rPr>
          <w:rStyle w:val="Emphasis"/>
        </w:rPr>
        <w:t>On gay marriage</w:t>
      </w:r>
      <w:r w:rsidRPr="00E75444">
        <w:rPr>
          <w:sz w:val="16"/>
        </w:rPr>
        <w:t xml:space="preserve">, </w:t>
      </w:r>
      <w:r w:rsidRPr="00E75444">
        <w:rPr>
          <w:u w:val="single"/>
        </w:rPr>
        <w:t>states demanded</w:t>
      </w:r>
      <w:r w:rsidRPr="00E75444">
        <w:rPr>
          <w:sz w:val="16"/>
        </w:rPr>
        <w:t xml:space="preserve"> that </w:t>
      </w:r>
      <w:r w:rsidRPr="00E75444">
        <w:rPr>
          <w:u w:val="single"/>
        </w:rPr>
        <w:t>the federal government follow state policy</w:t>
      </w:r>
      <w:r w:rsidRPr="00E75444">
        <w:rPr>
          <w:sz w:val="16"/>
        </w:rPr>
        <w:t xml:space="preserve">. In suing </w:t>
      </w:r>
      <w:r w:rsidRPr="00E75444">
        <w:rPr>
          <w:u w:val="single"/>
        </w:rPr>
        <w:t>to overturn the U.S. Defense of Marriage Act</w:t>
      </w:r>
      <w:r w:rsidRPr="00E75444">
        <w:rPr>
          <w:sz w:val="16"/>
        </w:rPr>
        <w:t xml:space="preserve">, they claimed that </w:t>
      </w:r>
      <w:r w:rsidRPr="00E75444">
        <w:t>Washington, D.C., had to follow states’ definitions of marriage</w:t>
      </w:r>
      <w:r w:rsidRPr="00E75444">
        <w:rPr>
          <w:sz w:val="16"/>
        </w:rPr>
        <w:t xml:space="preserve"> rather than establish a separate definition of its own. The Supreme Court, at this writing, has yet to rule. </w:t>
      </w:r>
      <w:r w:rsidRPr="00E75444">
        <w:rPr>
          <w:u w:val="single"/>
        </w:rPr>
        <w:t>Unlike the cases of immigration</w:t>
      </w:r>
      <w:r w:rsidRPr="00E75444">
        <w:rPr>
          <w:sz w:val="14"/>
        </w:rPr>
        <w:t xml:space="preserve"> and </w:t>
      </w:r>
      <w:r w:rsidRPr="00E75444">
        <w:rPr>
          <w:u w:val="single"/>
        </w:rPr>
        <w:t>Obamacare and</w:t>
      </w:r>
      <w:r w:rsidRPr="00E75444">
        <w:rPr>
          <w:sz w:val="14"/>
        </w:rPr>
        <w:t xml:space="preserve"> the </w:t>
      </w:r>
      <w:r w:rsidRPr="00E75444">
        <w:rPr>
          <w:u w:val="single"/>
        </w:rPr>
        <w:t>Defense of Marriage Act</w:t>
      </w:r>
      <w:r w:rsidRPr="00E75444">
        <w:rPr>
          <w:sz w:val="14"/>
        </w:rPr>
        <w:t xml:space="preserve">, </w:t>
      </w:r>
      <w:r w:rsidRPr="00E75444">
        <w:rPr>
          <w:u w:val="single"/>
        </w:rPr>
        <w:t>marijuana involves not merely friction between state and federal policy</w:t>
      </w:r>
      <w:r w:rsidRPr="00E75444">
        <w:rPr>
          <w:sz w:val="14"/>
        </w:rPr>
        <w:t xml:space="preserve"> but something closer to outright </w:t>
      </w:r>
      <w:r w:rsidRPr="00E75444">
        <w:rPr>
          <w:rStyle w:val="Emphasis"/>
          <w:b w:val="0"/>
          <w:bCs/>
          <w:sz w:val="14"/>
          <w:u w:val="none"/>
        </w:rPr>
        <w:t>defiance</w:t>
      </w:r>
      <w:r w:rsidRPr="00E75444">
        <w:rPr>
          <w:sz w:val="14"/>
        </w:rPr>
        <w:t xml:space="preserve">. Even in a context of growing </w:t>
      </w:r>
      <w:r w:rsidRPr="00E75444">
        <w:rPr>
          <w:rStyle w:val="Emphasis"/>
          <w:b w:val="0"/>
          <w:bCs/>
          <w:sz w:val="14"/>
          <w:u w:val="none"/>
        </w:rPr>
        <w:t>agitation</w:t>
      </w:r>
      <w:r w:rsidRPr="00E75444">
        <w:rPr>
          <w:sz w:val="14"/>
        </w:rPr>
        <w:t xml:space="preserve"> in federal-state relations, this was putting a cat among the pigeons. Avoiding conflict or even chaos is not going to be easy, and the outcome will affect not only drug policy but the way in which the country handles other federal-state conflicts sure to emerge.</w:t>
      </w:r>
    </w:p>
    <w:p w14:paraId="6D5956FF" w14:textId="77777777" w:rsidR="00680BF1" w:rsidRPr="00E75444" w:rsidRDefault="00680BF1" w:rsidP="00680BF1">
      <w:pPr>
        <w:pStyle w:val="Heading4"/>
        <w:rPr>
          <w:rFonts w:cs="Arial"/>
        </w:rPr>
      </w:pPr>
      <w:r w:rsidRPr="00E75444">
        <w:rPr>
          <w:rFonts w:cs="Arial"/>
        </w:rPr>
        <w:t xml:space="preserve">State legalization inevitable --- general support, state increase to decriminalize </w:t>
      </w:r>
    </w:p>
    <w:p w14:paraId="176B6508" w14:textId="77777777" w:rsidR="00680BF1" w:rsidRPr="00E75444" w:rsidRDefault="00680BF1" w:rsidP="00680BF1">
      <w:r w:rsidRPr="00E75444">
        <w:t xml:space="preserve">Josh </w:t>
      </w:r>
      <w:r w:rsidRPr="00E75444">
        <w:rPr>
          <w:rStyle w:val="Heading4Char"/>
          <w:rFonts w:cs="Arial"/>
        </w:rPr>
        <w:t xml:space="preserve">Voorhees </w:t>
      </w:r>
      <w:r w:rsidRPr="00E75444">
        <w:t>6/10/</w:t>
      </w:r>
      <w:r w:rsidRPr="00E75444">
        <w:rPr>
          <w:rStyle w:val="Heading4Char"/>
          <w:rFonts w:cs="Arial"/>
        </w:rPr>
        <w:t>14</w:t>
      </w:r>
      <w:r w:rsidRPr="00E75444">
        <w:t xml:space="preserve">, Senior Writer for Slate and Former Writer for Politico and Greenwire, “Yes, We Cannabis: Has the Legalization of Marijuana in America Become Inevitable?” , </w:t>
      </w:r>
      <w:hyperlink r:id="rId100" w:history="1">
        <w:r w:rsidRPr="00E75444">
          <w:rPr>
            <w:rStyle w:val="Hyperlink"/>
          </w:rPr>
          <w:t>http://www.slate.com/articles/news_and_politics/politics/2014/06/marijuana_legalization_will_weed_soon_be_legal_everywhere_in_the_united.html</w:t>
        </w:r>
      </w:hyperlink>
      <w:r w:rsidRPr="00E75444">
        <w:t>///JR1</w:t>
      </w:r>
    </w:p>
    <w:p w14:paraId="0E0FA912" w14:textId="77777777" w:rsidR="00680BF1" w:rsidRPr="00E75444" w:rsidRDefault="00680BF1" w:rsidP="00680BF1">
      <w:pPr>
        <w:rPr>
          <w:sz w:val="16"/>
        </w:rPr>
      </w:pPr>
      <w:r w:rsidRPr="00E75444">
        <w:rPr>
          <w:rStyle w:val="StyleUnderline"/>
          <w:sz w:val="16"/>
          <w:u w:val="none"/>
        </w:rPr>
        <w:t>An overwhelming</w:t>
      </w:r>
      <w:r w:rsidRPr="00E75444">
        <w:rPr>
          <w:rStyle w:val="StyleUnderline"/>
        </w:rPr>
        <w:t xml:space="preserve"> majority of Americans believe </w:t>
      </w:r>
      <w:r w:rsidRPr="00E75444">
        <w:rPr>
          <w:rStyle w:val="StyleUnderline"/>
          <w:sz w:val="16"/>
          <w:u w:val="none"/>
        </w:rPr>
        <w:t>that</w:t>
      </w:r>
      <w:r w:rsidRPr="00E75444">
        <w:rPr>
          <w:sz w:val="16"/>
        </w:rPr>
        <w:t xml:space="preserve"> the </w:t>
      </w:r>
      <w:r w:rsidRPr="00E75444">
        <w:rPr>
          <w:rStyle w:val="StyleUnderline"/>
        </w:rPr>
        <w:t xml:space="preserve">legalization of marijuana is </w:t>
      </w:r>
      <w:r w:rsidRPr="00E75444">
        <w:rPr>
          <w:rStyle w:val="Emphasis"/>
        </w:rPr>
        <w:t>inevitable</w:t>
      </w:r>
      <w:r w:rsidRPr="00E75444">
        <w:rPr>
          <w:sz w:val="16"/>
        </w:rPr>
        <w:t xml:space="preserve">. We’ll soon find out if they’re right. </w:t>
      </w:r>
      <w:r w:rsidRPr="00E75444">
        <w:rPr>
          <w:rStyle w:val="StyleUnderline"/>
          <w:sz w:val="16"/>
          <w:u w:val="none"/>
        </w:rPr>
        <w:t>Voters in Alaska and</w:t>
      </w:r>
      <w:r w:rsidRPr="00E75444">
        <w:rPr>
          <w:sz w:val="16"/>
        </w:rPr>
        <w:t xml:space="preserve"> possibly </w:t>
      </w:r>
      <w:r w:rsidRPr="00E75444">
        <w:rPr>
          <w:rStyle w:val="StyleUnderline"/>
          <w:sz w:val="16"/>
          <w:u w:val="none"/>
        </w:rPr>
        <w:t>Oregon will decide</w:t>
      </w:r>
      <w:r w:rsidRPr="00E75444">
        <w:rPr>
          <w:sz w:val="16"/>
        </w:rPr>
        <w:t xml:space="preserve"> this November whether their states will join Colorado and Washington in legalizing the commercial sale and recreational use of pot. </w:t>
      </w:r>
      <w:r w:rsidRPr="00E75444">
        <w:rPr>
          <w:rStyle w:val="StyleUnderline"/>
        </w:rPr>
        <w:t>Similar initiatives are at varying stages in more than a half-dozen other states</w:t>
      </w:r>
      <w:r w:rsidRPr="00E75444">
        <w:rPr>
          <w:sz w:val="16"/>
        </w:rPr>
        <w:t>—</w:t>
      </w:r>
      <w:r w:rsidRPr="00E75444">
        <w:rPr>
          <w:u w:val="single"/>
        </w:rPr>
        <w:t>Nevada, Arizona, and California among them</w:t>
      </w:r>
      <w:r w:rsidRPr="00E75444">
        <w:rPr>
          <w:sz w:val="16"/>
        </w:rPr>
        <w:t xml:space="preserve">—where advocates are looking toward 2016, when they hope the presidential election will turn out enough liberals to push those efforts across the finish line. All told, more than 1 in 5 Americans live in states where marijuana use has a legitimate chance to become legal between now and when President Obama leaves office. </w:t>
      </w:r>
      <w:r w:rsidRPr="00E75444">
        <w:rPr>
          <w:rStyle w:val="StyleUnderline"/>
        </w:rPr>
        <w:t>It’s not just at the ballot box where the pro-pot crowd is putting points on the board</w:t>
      </w:r>
      <w:r w:rsidRPr="00E75444">
        <w:rPr>
          <w:sz w:val="16"/>
        </w:rPr>
        <w:t xml:space="preserve">. </w:t>
      </w:r>
      <w:r w:rsidRPr="00E75444">
        <w:rPr>
          <w:rStyle w:val="StyleUnderline"/>
        </w:rPr>
        <w:t>Lawmakers in at least 40 states have eased at least some</w:t>
      </w:r>
      <w:r w:rsidRPr="00E75444">
        <w:rPr>
          <w:sz w:val="16"/>
        </w:rPr>
        <w:t xml:space="preserve"> </w:t>
      </w:r>
      <w:r w:rsidRPr="00E75444">
        <w:rPr>
          <w:rStyle w:val="StyleUnderline"/>
        </w:rPr>
        <w:t>drug laws since 2009</w:t>
      </w:r>
      <w:r w:rsidRPr="00E75444">
        <w:rPr>
          <w:sz w:val="16"/>
        </w:rPr>
        <w:t xml:space="preserve">, </w:t>
      </w:r>
      <w:r w:rsidRPr="00E75444">
        <w:rPr>
          <w:rStyle w:val="StyleUnderline"/>
        </w:rPr>
        <w:t>according to</w:t>
      </w:r>
      <w:r w:rsidRPr="00E75444">
        <w:rPr>
          <w:sz w:val="16"/>
        </w:rPr>
        <w:t xml:space="preserve"> a recent </w:t>
      </w:r>
      <w:r w:rsidRPr="00E75444">
        <w:rPr>
          <w:rStyle w:val="StyleUnderline"/>
        </w:rPr>
        <w:t>Pew</w:t>
      </w:r>
      <w:r w:rsidRPr="00E75444">
        <w:rPr>
          <w:sz w:val="16"/>
        </w:rPr>
        <w:t xml:space="preserve"> Research Center analysis. According to the Marijuana Policy Project, </w:t>
      </w:r>
      <w:r w:rsidRPr="00E75444">
        <w:rPr>
          <w:u w:val="single"/>
        </w:rPr>
        <w:t>proposals to treat pot like alcohol have been introduced in 18 states</w:t>
      </w:r>
      <w:r w:rsidRPr="00E75444">
        <w:rPr>
          <w:sz w:val="16"/>
        </w:rPr>
        <w:t xml:space="preserve"> and the District of Columbia this year alone. </w:t>
      </w:r>
      <w:r w:rsidRPr="00E75444">
        <w:rPr>
          <w:rStyle w:val="StyleUnderline"/>
        </w:rPr>
        <w:t>Meanwhile, 16 states have already decriminalized</w:t>
      </w:r>
      <w:r w:rsidRPr="00E75444">
        <w:rPr>
          <w:sz w:val="16"/>
        </w:rPr>
        <w:t xml:space="preserve"> </w:t>
      </w:r>
      <w:r w:rsidRPr="00E75444">
        <w:rPr>
          <w:rStyle w:val="StyleUnderline"/>
        </w:rPr>
        <w:t>marijuana</w:t>
      </w:r>
      <w:r w:rsidRPr="00E75444">
        <w:rPr>
          <w:sz w:val="16"/>
        </w:rPr>
        <w:t xml:space="preserve">, according to the pro-pot group NORML—Maryland will become the 17th in October. In large swaths of the country getting caught with a small amount of weed at a concert is now roughly the same as getting a speeding ticket on the way to the show. While not leading the charge, the Obama administration is allowing states the chance to experiment. </w:t>
      </w:r>
      <w:r w:rsidRPr="00E75444">
        <w:rPr>
          <w:rStyle w:val="StyleUnderline"/>
          <w:sz w:val="16"/>
          <w:u w:val="none"/>
        </w:rPr>
        <w:t>The feds have given a</w:t>
      </w:r>
      <w:r w:rsidRPr="00E75444">
        <w:rPr>
          <w:rStyle w:val="StyleUnderline"/>
        </w:rPr>
        <w:t xml:space="preserve"> qualified greenlight to Colorado and Washington to dabble in recreational weed, and have </w:t>
      </w:r>
      <w:r w:rsidRPr="00E75444">
        <w:rPr>
          <w:rStyle w:val="StyleUnderline"/>
          <w:sz w:val="16"/>
          <w:u w:val="none"/>
        </w:rPr>
        <w:t>even</w:t>
      </w:r>
      <w:r w:rsidRPr="00E75444">
        <w:rPr>
          <w:rStyle w:val="StyleUnderline"/>
        </w:rPr>
        <w:t xml:space="preserve"> taken small steps to encourage banks to do business with those companies</w:t>
      </w:r>
      <w:r w:rsidRPr="00E75444">
        <w:rPr>
          <w:sz w:val="16"/>
        </w:rPr>
        <w:t xml:space="preserve"> involved in the quasi-legal pot trade. </w:t>
      </w:r>
      <w:r w:rsidRPr="00E75444">
        <w:rPr>
          <w:rStyle w:val="StyleUnderline"/>
          <w:b/>
          <w:bCs/>
        </w:rPr>
        <w:t>Given this momentum, it’s not difficult to see why 75 percent of Americans</w:t>
      </w:r>
      <w:r w:rsidRPr="00E75444">
        <w:rPr>
          <w:sz w:val="16"/>
        </w:rPr>
        <w:t>—</w:t>
      </w:r>
      <w:r w:rsidRPr="00E75444">
        <w:rPr>
          <w:rStyle w:val="StyleUnderline"/>
        </w:rPr>
        <w:t xml:space="preserve">including a </w:t>
      </w:r>
      <w:r w:rsidRPr="00E75444">
        <w:rPr>
          <w:rStyle w:val="StyleUnderline"/>
          <w:b/>
          <w:bCs/>
        </w:rPr>
        <w:t>majority of both those who support</w:t>
      </w:r>
      <w:r w:rsidRPr="00E75444">
        <w:rPr>
          <w:rStyle w:val="StyleUnderline"/>
        </w:rPr>
        <w:t xml:space="preserve"> and those who oppose legalization—told Pew</w:t>
      </w:r>
      <w:r w:rsidRPr="00E75444">
        <w:rPr>
          <w:sz w:val="16"/>
        </w:rPr>
        <w:t xml:space="preserve"> pollsters in February </w:t>
      </w:r>
      <w:r w:rsidRPr="00E75444">
        <w:rPr>
          <w:rStyle w:val="StyleUnderline"/>
        </w:rPr>
        <w:t xml:space="preserve">that they now believe </w:t>
      </w:r>
      <w:r w:rsidRPr="00E75444">
        <w:rPr>
          <w:rStyle w:val="Emphasis"/>
          <w:b w:val="0"/>
          <w:bCs/>
        </w:rPr>
        <w:t>it’s a matter of when, not if, the nation’s</w:t>
      </w:r>
      <w:r w:rsidRPr="00E75444">
        <w:rPr>
          <w:sz w:val="16"/>
        </w:rPr>
        <w:t xml:space="preserve"> eight-decade-long </w:t>
      </w:r>
      <w:r w:rsidRPr="00E75444">
        <w:rPr>
          <w:rStyle w:val="Emphasis"/>
          <w:b w:val="0"/>
          <w:bCs/>
        </w:rPr>
        <w:t>prohibition of pot ends</w:t>
      </w:r>
      <w:r w:rsidRPr="00E75444">
        <w:rPr>
          <w:sz w:val="16"/>
        </w:rPr>
        <w:t xml:space="preserve">. The question is: Are they right? It wasn’t until 2013 that a majority of Americans said that they supported making it legal to use weed. </w:t>
      </w:r>
      <w:r w:rsidRPr="00E75444">
        <w:rPr>
          <w:rStyle w:val="StyleUnderline"/>
        </w:rPr>
        <w:t>This moment isn’t the first time that the United States appeared on the cusp of legalization.</w:t>
      </w:r>
      <w:r w:rsidRPr="00E75444">
        <w:rPr>
          <w:sz w:val="16"/>
        </w:rPr>
        <w:t xml:space="preserve"> After steep gains in popular support during the early and mid-’70s, support for legalization climbed to 30 percent in 1978, only to plummet back into the teens the following decade as Baby Boomers became parents and Jimmy Carter’s pro-decriminalization administration gave way to Ronald Reagan’s war on drugs. “This was supposed to be inevitable then,” says Kevin Sabet, a legalization opponent and former Obama drug policy adviser who helped found Smart Approaches to Marijuana after leaving the administration. “No one could have predicted that [support] would have been wiped away so quickly.” The pro-pot crowd isn’t ready to declare victory either. Ethan </w:t>
      </w:r>
      <w:r w:rsidRPr="00E75444">
        <w:rPr>
          <w:rStyle w:val="StyleUnderline"/>
        </w:rPr>
        <w:t>Nadelmann</w:t>
      </w:r>
      <w:r w:rsidRPr="00E75444">
        <w:rPr>
          <w:sz w:val="16"/>
        </w:rPr>
        <w:t xml:space="preserve">, </w:t>
      </w:r>
      <w:r w:rsidRPr="00E75444">
        <w:rPr>
          <w:rStyle w:val="StyleUnderline"/>
        </w:rPr>
        <w:t>who heads the Drug Policy Alliance</w:t>
      </w:r>
      <w:r w:rsidRPr="00E75444">
        <w:rPr>
          <w:sz w:val="16"/>
        </w:rPr>
        <w:t xml:space="preserve"> and has spent decades in the reform trenches, </w:t>
      </w:r>
      <w:r w:rsidRPr="00E75444">
        <w:rPr>
          <w:rStyle w:val="StyleUnderline"/>
        </w:rPr>
        <w:t>says he’s of two minds when he thinks about the future. “On the one hand we have this extraordinary momentum,” he says. “</w:t>
      </w:r>
      <w:r w:rsidRPr="00E75444">
        <w:rPr>
          <w:rStyle w:val="StyleUnderline"/>
          <w:sz w:val="16"/>
          <w:szCs w:val="16"/>
          <w:u w:val="none"/>
        </w:rPr>
        <w:t>On the other, public opinion can be fickle and marijuana is not going to legalize itself.” While such caution is reasonable</w:t>
      </w:r>
      <w:r w:rsidRPr="00E75444">
        <w:rPr>
          <w:rStyle w:val="StyleUnderline"/>
        </w:rPr>
        <w:t xml:space="preserve">, it’s obvious that things are different now than they were </w:t>
      </w:r>
      <w:r w:rsidRPr="00E75444">
        <w:rPr>
          <w:rStyle w:val="StyleUnderline"/>
          <w:b/>
          <w:bCs/>
        </w:rPr>
        <w:t>40 years ago</w:t>
      </w:r>
      <w:r w:rsidRPr="00E75444">
        <w:rPr>
          <w:rStyle w:val="StyleUnderline"/>
        </w:rPr>
        <w:t>,</w:t>
      </w:r>
      <w:r w:rsidRPr="00E75444">
        <w:rPr>
          <w:sz w:val="16"/>
        </w:rPr>
        <w:t xml:space="preserve"> </w:t>
      </w:r>
      <w:r w:rsidRPr="00E75444">
        <w:rPr>
          <w:rStyle w:val="StyleUnderline"/>
        </w:rPr>
        <w:t>when then-record levels of support for</w:t>
      </w:r>
      <w:r w:rsidRPr="00E75444">
        <w:rPr>
          <w:sz w:val="16"/>
        </w:rPr>
        <w:t xml:space="preserve"> </w:t>
      </w:r>
      <w:r w:rsidRPr="00E75444">
        <w:rPr>
          <w:rStyle w:val="StyleUnderline"/>
        </w:rPr>
        <w:t>legalization were good for little more than a vocal minority</w:t>
      </w:r>
      <w:r w:rsidRPr="00E75444">
        <w:rPr>
          <w:sz w:val="16"/>
        </w:rPr>
        <w:t xml:space="preserve">. </w:t>
      </w:r>
      <w:r w:rsidRPr="00E75444">
        <w:rPr>
          <w:rStyle w:val="StyleUnderline"/>
        </w:rPr>
        <w:t>It wasn’t until 2013 that a majority of Americans said for the first time that they supported making it legal to use weed</w:t>
      </w:r>
      <w:r w:rsidRPr="00E75444">
        <w:rPr>
          <w:sz w:val="16"/>
        </w:rPr>
        <w:t xml:space="preserve">. </w:t>
      </w:r>
      <w:r w:rsidRPr="00E75444">
        <w:rPr>
          <w:rStyle w:val="StyleUnderline"/>
        </w:rPr>
        <w:t>Support now stands at 54 percent in the most recent Pew poll</w:t>
      </w:r>
      <w:r w:rsidRPr="00E75444">
        <w:rPr>
          <w:sz w:val="16"/>
        </w:rPr>
        <w:t xml:space="preserve">, 23 points above where the legalization effort stood as recently as 2000 and 13 points higher than in 2010. </w:t>
      </w:r>
      <w:r w:rsidRPr="00E75444">
        <w:rPr>
          <w:rStyle w:val="StyleUnderline"/>
          <w:sz w:val="16"/>
          <w:u w:val="none"/>
        </w:rPr>
        <w:t>Even those fickle Baby Boomers are back on board</w:t>
      </w:r>
      <w:r w:rsidRPr="00E75444">
        <w:rPr>
          <w:rStyle w:val="StyleUnderline"/>
        </w:rPr>
        <w:t>, with 52 percent now in favor—5 points more than that generation’s 1970s-era high</w:t>
      </w:r>
      <w:r w:rsidRPr="00E75444">
        <w:rPr>
          <w:sz w:val="16"/>
        </w:rPr>
        <w:t xml:space="preserve">. Meanwhile, </w:t>
      </w:r>
      <w:r w:rsidRPr="00E75444">
        <w:rPr>
          <w:rStyle w:val="StyleUnderline"/>
          <w:sz w:val="16"/>
          <w:u w:val="none"/>
        </w:rPr>
        <w:t>each passing year brings us an electorate more familiar and less fearful of marijuana</w:t>
      </w:r>
      <w:r w:rsidRPr="00E75444">
        <w:rPr>
          <w:rStyle w:val="StyleUnderline"/>
        </w:rPr>
        <w:t>. It’s not just a matter of shifting demographics</w:t>
      </w:r>
      <w:r w:rsidRPr="00E75444">
        <w:rPr>
          <w:rStyle w:val="StyleUnderline"/>
          <w:sz w:val="16"/>
          <w:u w:val="none"/>
        </w:rPr>
        <w:t xml:space="preserve">. There’s also the fact that </w:t>
      </w:r>
      <w:r w:rsidRPr="00E75444">
        <w:rPr>
          <w:rStyle w:val="StyleUnderline"/>
        </w:rPr>
        <w:t>voters have increasingly gotten an up-close look at state-legal weed in the form of medical marijuana.</w:t>
      </w:r>
      <w:r w:rsidRPr="00E75444">
        <w:rPr>
          <w:sz w:val="16"/>
        </w:rPr>
        <w:t xml:space="preserve"> Twenty-one states and the District of Columbia have legalized pot for medicinal purposes to varying degrees since California became the first to do so almost two decades ago. Voters in Florida are set to decide later this year whether they want to join that group, something that would give advocates their first voter-referendum victory in the South. (Florida law requires at least 60 percent support, however, making it a heavier lift than it has been in other states.)</w:t>
      </w:r>
    </w:p>
    <w:p w14:paraId="33873ABD" w14:textId="77777777" w:rsidR="001D778D" w:rsidRPr="006E3FFC" w:rsidRDefault="001D778D" w:rsidP="001D778D">
      <w:pPr>
        <w:pStyle w:val="Heading3"/>
        <w:rPr>
          <w:rFonts w:cs="Times New Roman"/>
        </w:rPr>
      </w:pPr>
      <w:bookmarkStart w:id="14" w:name="_Hlk46168940"/>
      <w:r>
        <w:rPr>
          <w:rFonts w:cs="Times New Roman"/>
        </w:rPr>
        <w:t>2AC---States CP</w:t>
      </w:r>
    </w:p>
    <w:p w14:paraId="65E523D3" w14:textId="77777777" w:rsidR="001D778D" w:rsidRPr="00184176" w:rsidRDefault="001D778D" w:rsidP="001D778D">
      <w:pPr>
        <w:pStyle w:val="Heading4"/>
        <w:rPr>
          <w:rFonts w:cs="Times New Roman"/>
        </w:rPr>
      </w:pPr>
      <w:r w:rsidRPr="006E3FFC">
        <w:rPr>
          <w:rFonts w:cs="Times New Roman"/>
        </w:rPr>
        <w:t xml:space="preserve">Perm do both </w:t>
      </w:r>
      <w:r>
        <w:rPr>
          <w:rFonts w:cs="Times New Roman"/>
        </w:rPr>
        <w:t xml:space="preserve">– Aff </w:t>
      </w:r>
      <w:r w:rsidRPr="006E3FFC">
        <w:rPr>
          <w:rFonts w:cs="Times New Roman"/>
        </w:rPr>
        <w:t>Shields the link to the disad.</w:t>
      </w:r>
    </w:p>
    <w:p w14:paraId="229C3437" w14:textId="77777777" w:rsidR="001D778D" w:rsidRPr="006E3FFC" w:rsidRDefault="001D778D" w:rsidP="001D778D"/>
    <w:p w14:paraId="5D8BDE4C" w14:textId="77777777" w:rsidR="001D778D" w:rsidRDefault="001D778D" w:rsidP="001D778D">
      <w:pPr>
        <w:pStyle w:val="Heading4"/>
        <w:rPr>
          <w:rFonts w:cs="Times New Roman"/>
        </w:rPr>
      </w:pPr>
      <w:r w:rsidRPr="006E3FFC">
        <w:rPr>
          <w:rFonts w:cs="Times New Roman"/>
        </w:rPr>
        <w:t xml:space="preserve">Perm do the counterplan </w:t>
      </w:r>
    </w:p>
    <w:p w14:paraId="59DBEBEA" w14:textId="77777777" w:rsidR="001D778D" w:rsidRPr="007D70DD" w:rsidRDefault="001D778D" w:rsidP="001D778D"/>
    <w:p w14:paraId="64F655D5" w14:textId="77777777" w:rsidR="001D778D" w:rsidRPr="004355F5" w:rsidRDefault="001D778D" w:rsidP="001D778D">
      <w:pPr>
        <w:pStyle w:val="Heading4"/>
        <w:rPr>
          <w:rFonts w:cs="Times New Roman"/>
        </w:rPr>
      </w:pPr>
      <w:r w:rsidRPr="004355F5">
        <w:rPr>
          <w:rFonts w:cs="Times New Roman"/>
        </w:rPr>
        <w:t>Deficits –</w:t>
      </w:r>
    </w:p>
    <w:p w14:paraId="5947C6CF" w14:textId="77777777" w:rsidR="001D778D" w:rsidRPr="006E3FFC" w:rsidRDefault="001D778D" w:rsidP="001D778D"/>
    <w:p w14:paraId="31A2EBC3" w14:textId="77777777" w:rsidR="001D778D" w:rsidRPr="006E3FFC" w:rsidRDefault="001D778D" w:rsidP="001D778D">
      <w:pPr>
        <w:pStyle w:val="Heading4"/>
        <w:rPr>
          <w:rFonts w:cs="Times New Roman"/>
        </w:rPr>
      </w:pPr>
      <w:r>
        <w:rPr>
          <w:rFonts w:cs="Times New Roman"/>
        </w:rPr>
        <w:t>A</w:t>
      </w:r>
      <w:r w:rsidRPr="006E3FFC">
        <w:rPr>
          <w:rFonts w:cs="Times New Roman"/>
        </w:rPr>
        <w:t xml:space="preserve">. </w:t>
      </w:r>
      <w:r>
        <w:rPr>
          <w:rFonts w:cs="Times New Roman"/>
        </w:rPr>
        <w:t xml:space="preserve">Federal Prosecution </w:t>
      </w:r>
      <w:r w:rsidRPr="004355F5">
        <w:rPr>
          <w:rFonts w:cs="Times New Roman"/>
        </w:rPr>
        <w:t>–</w:t>
      </w:r>
      <w:r>
        <w:rPr>
          <w:rFonts w:cs="Times New Roman"/>
        </w:rPr>
        <w:t xml:space="preserve"> </w:t>
      </w:r>
      <w:r w:rsidRPr="005F169A">
        <w:t xml:space="preserve">federal government will </w:t>
      </w:r>
      <w:r w:rsidRPr="005F169A">
        <w:rPr>
          <w:u w:val="single"/>
        </w:rPr>
        <w:t>still prosecute</w:t>
      </w:r>
      <w:r w:rsidRPr="005F169A">
        <w:t xml:space="preserve"> offenses that are </w:t>
      </w:r>
      <w:r w:rsidRPr="005F169A">
        <w:rPr>
          <w:u w:val="single"/>
        </w:rPr>
        <w:t>legal under state law</w:t>
      </w:r>
      <w:r w:rsidRPr="005F169A">
        <w:t xml:space="preserve"> </w:t>
      </w:r>
      <w:r>
        <w:rPr>
          <w:rFonts w:cs="Times New Roman"/>
        </w:rPr>
        <w:t>– that’s Mello</w:t>
      </w:r>
    </w:p>
    <w:p w14:paraId="523B5548" w14:textId="77777777" w:rsidR="001D778D" w:rsidRPr="006E3FFC" w:rsidRDefault="001D778D" w:rsidP="001D778D"/>
    <w:p w14:paraId="494382E6" w14:textId="77777777" w:rsidR="001D778D" w:rsidRPr="006E3FFC" w:rsidRDefault="001D778D" w:rsidP="001D778D">
      <w:pPr>
        <w:pStyle w:val="Heading4"/>
        <w:rPr>
          <w:rFonts w:cs="Times New Roman"/>
        </w:rPr>
      </w:pPr>
      <w:r>
        <w:rPr>
          <w:rFonts w:cs="Times New Roman"/>
        </w:rPr>
        <w:t>B</w:t>
      </w:r>
      <w:r w:rsidRPr="006E3FFC">
        <w:rPr>
          <w:rFonts w:cs="Times New Roman"/>
        </w:rPr>
        <w:t xml:space="preserve">. Cartels </w:t>
      </w:r>
      <w:r w:rsidRPr="004355F5">
        <w:rPr>
          <w:rFonts w:cs="Times New Roman"/>
        </w:rPr>
        <w:t>–</w:t>
      </w:r>
      <w:r>
        <w:rPr>
          <w:rFonts w:cs="Times New Roman"/>
        </w:rPr>
        <w:t xml:space="preserve"> </w:t>
      </w:r>
      <w:r w:rsidRPr="006E3FFC">
        <w:rPr>
          <w:rFonts w:cs="Times New Roman"/>
        </w:rPr>
        <w:t xml:space="preserve">Only federal approval allows the DEA to combat cartels---States </w:t>
      </w:r>
      <w:r>
        <w:rPr>
          <w:rFonts w:cs="Times New Roman"/>
        </w:rPr>
        <w:t>can’t access federal authority</w:t>
      </w:r>
    </w:p>
    <w:p w14:paraId="3E017FEE" w14:textId="77777777" w:rsidR="001D778D" w:rsidRPr="006E3FFC" w:rsidRDefault="001D778D" w:rsidP="001D778D">
      <w:r w:rsidRPr="006E3FFC">
        <w:t xml:space="preserve">Gary </w:t>
      </w:r>
      <w:r w:rsidRPr="006E3FFC">
        <w:rPr>
          <w:rStyle w:val="Style13ptBold"/>
        </w:rPr>
        <w:t>Hale</w:t>
      </w:r>
      <w:r w:rsidRPr="006E3FFC">
        <w:t>, 7/17/</w:t>
      </w:r>
      <w:r w:rsidRPr="006E3FFC">
        <w:rPr>
          <w:rStyle w:val="Style13ptBold"/>
        </w:rPr>
        <w:t>14</w:t>
      </w:r>
      <w:r w:rsidRPr="006E3FFC">
        <w:t xml:space="preserve">, veteran of the U.S. Drug Enforcement Administration and chief of intelligence in the DEA's Houston Field Division from 2000 to 2010, is a nonresident fellow in drug policy at Rice University's Baker Institute for Public Policy, “Gary Hale: Pot legalization is no longer a trend, it's policy”, </w:t>
      </w:r>
      <w:hyperlink r:id="rId101" w:history="1">
        <w:r w:rsidRPr="006E3FFC">
          <w:rPr>
            <w:rStyle w:val="Hyperlink"/>
          </w:rPr>
          <w:t>https://www.chron.com/opinion/outlook/article/Gary-Hale-Pot-legalization-is-no-longer-a-trend-5626411.php</w:t>
        </w:r>
      </w:hyperlink>
      <w:r>
        <w:t>,</w:t>
      </w:r>
      <w:r w:rsidRPr="006E3FFC">
        <w:t xml:space="preserve"> </w:t>
      </w:r>
    </w:p>
    <w:p w14:paraId="5A95A726" w14:textId="77777777" w:rsidR="001D778D" w:rsidRPr="005A2EAB" w:rsidRDefault="001D778D" w:rsidP="001D778D">
      <w:pPr>
        <w:rPr>
          <w:sz w:val="14"/>
        </w:rPr>
      </w:pPr>
      <w:r w:rsidRPr="005A2EAB">
        <w:rPr>
          <w:sz w:val="14"/>
        </w:rPr>
        <w:t xml:space="preserve">Good governance is about good stewardship. </w:t>
      </w:r>
      <w:r w:rsidRPr="005A2EAB">
        <w:rPr>
          <w:highlight w:val="green"/>
          <w:u w:val="single"/>
        </w:rPr>
        <w:t>Government executives</w:t>
      </w:r>
      <w:r w:rsidRPr="005A2EAB">
        <w:rPr>
          <w:sz w:val="14"/>
        </w:rPr>
        <w:t xml:space="preserve"> always </w:t>
      </w:r>
      <w:r w:rsidRPr="006E3FFC">
        <w:rPr>
          <w:u w:val="single"/>
        </w:rPr>
        <w:t xml:space="preserve">should </w:t>
      </w:r>
      <w:r w:rsidRPr="005A2EAB">
        <w:rPr>
          <w:highlight w:val="green"/>
          <w:u w:val="single"/>
        </w:rPr>
        <w:t>consider how best to use</w:t>
      </w:r>
      <w:r w:rsidRPr="006E3FFC">
        <w:rPr>
          <w:u w:val="single"/>
        </w:rPr>
        <w:t xml:space="preserve"> the </w:t>
      </w:r>
      <w:r w:rsidRPr="005A2EAB">
        <w:rPr>
          <w:highlight w:val="green"/>
          <w:u w:val="single"/>
        </w:rPr>
        <w:t>government</w:t>
      </w:r>
      <w:r w:rsidRPr="006E3FFC">
        <w:rPr>
          <w:u w:val="single"/>
        </w:rPr>
        <w:t xml:space="preserve">'s </w:t>
      </w:r>
      <w:r w:rsidRPr="006E3FFC">
        <w:rPr>
          <w:rStyle w:val="Emphasis"/>
        </w:rPr>
        <w:t xml:space="preserve">vast </w:t>
      </w:r>
      <w:r w:rsidRPr="005A2EAB">
        <w:rPr>
          <w:rStyle w:val="Emphasis"/>
          <w:highlight w:val="green"/>
        </w:rPr>
        <w:t>assets</w:t>
      </w:r>
      <w:r w:rsidRPr="005A2EAB">
        <w:rPr>
          <w:sz w:val="14"/>
        </w:rPr>
        <w:t xml:space="preserve">, including personnel, money and materials. In this light, continued </w:t>
      </w:r>
      <w:r w:rsidRPr="005A2EAB">
        <w:rPr>
          <w:highlight w:val="green"/>
          <w:u w:val="single"/>
        </w:rPr>
        <w:t>opposition by the</w:t>
      </w:r>
      <w:r w:rsidRPr="005A2EAB">
        <w:rPr>
          <w:sz w:val="14"/>
          <w:highlight w:val="green"/>
        </w:rPr>
        <w:t xml:space="preserve"> </w:t>
      </w:r>
      <w:r w:rsidRPr="005A2EAB">
        <w:rPr>
          <w:rStyle w:val="Emphasis"/>
          <w:highlight w:val="green"/>
        </w:rPr>
        <w:t>D</w:t>
      </w:r>
      <w:r w:rsidRPr="005A2EAB">
        <w:rPr>
          <w:sz w:val="14"/>
        </w:rPr>
        <w:t xml:space="preserve">rug </w:t>
      </w:r>
      <w:r w:rsidRPr="005A2EAB">
        <w:rPr>
          <w:rStyle w:val="Emphasis"/>
          <w:highlight w:val="green"/>
        </w:rPr>
        <w:t>E</w:t>
      </w:r>
      <w:r w:rsidRPr="005A2EAB">
        <w:rPr>
          <w:sz w:val="14"/>
        </w:rPr>
        <w:t xml:space="preserve">nforcement </w:t>
      </w:r>
      <w:r w:rsidRPr="005A2EAB">
        <w:rPr>
          <w:rStyle w:val="Emphasis"/>
          <w:highlight w:val="green"/>
        </w:rPr>
        <w:t>A</w:t>
      </w:r>
      <w:r w:rsidRPr="005A2EAB">
        <w:rPr>
          <w:sz w:val="14"/>
        </w:rPr>
        <w:t xml:space="preserve">dministration </w:t>
      </w:r>
      <w:r w:rsidRPr="005A2EAB">
        <w:rPr>
          <w:highlight w:val="green"/>
          <w:u w:val="single"/>
        </w:rPr>
        <w:t>to the legalization of cannabis</w:t>
      </w:r>
      <w:r w:rsidRPr="005A2EAB">
        <w:rPr>
          <w:sz w:val="14"/>
        </w:rPr>
        <w:t xml:space="preserve"> - marijuana - </w:t>
      </w:r>
      <w:r w:rsidRPr="006E3FFC">
        <w:rPr>
          <w:u w:val="single"/>
        </w:rPr>
        <w:t>is</w:t>
      </w:r>
      <w:r w:rsidRPr="005A2EAB">
        <w:rPr>
          <w:sz w:val="14"/>
        </w:rPr>
        <w:t xml:space="preserve"> not only </w:t>
      </w:r>
      <w:r w:rsidRPr="006E3FFC">
        <w:rPr>
          <w:u w:val="single"/>
        </w:rPr>
        <w:t>a losing battle</w:t>
      </w:r>
      <w:r w:rsidRPr="005A2EAB">
        <w:rPr>
          <w:sz w:val="14"/>
        </w:rPr>
        <w:t xml:space="preserve"> but </w:t>
      </w:r>
      <w:r w:rsidRPr="006E3FFC">
        <w:rPr>
          <w:u w:val="single"/>
        </w:rPr>
        <w:t>a waste of taxpayer money</w:t>
      </w:r>
      <w:r w:rsidRPr="005A2EAB">
        <w:rPr>
          <w:sz w:val="14"/>
        </w:rPr>
        <w:t xml:space="preserve">, </w:t>
      </w:r>
      <w:r w:rsidRPr="006E3FFC">
        <w:rPr>
          <w:u w:val="single"/>
        </w:rPr>
        <w:t xml:space="preserve">particularly </w:t>
      </w:r>
      <w:r w:rsidRPr="005A2EAB">
        <w:rPr>
          <w:sz w:val="14"/>
        </w:rPr>
        <w:t>when the president, Congress and an increasing number of state legislatures are responding to the will of the people by decriminalizing nonviolent marijuana use and possession. Our federal tax dollars would be better spent by responding to the current widespread increase of heroin use in ways that will prevent continued abuse, reduce harm to users and provide for greater public safety.</w:t>
      </w:r>
      <w:r>
        <w:rPr>
          <w:sz w:val="14"/>
        </w:rPr>
        <w:t xml:space="preserve"> </w:t>
      </w:r>
      <w:r w:rsidRPr="006E3FFC">
        <w:rPr>
          <w:sz w:val="16"/>
        </w:rPr>
        <w:t xml:space="preserve">As a former DEA intelligence chief, I know that </w:t>
      </w:r>
      <w:r w:rsidRPr="006E3FFC">
        <w:rPr>
          <w:u w:val="single"/>
        </w:rPr>
        <w:t xml:space="preserve">one of the tools policymakers in public safety and </w:t>
      </w:r>
      <w:r w:rsidRPr="006E3FFC">
        <w:rPr>
          <w:rStyle w:val="Emphasis"/>
        </w:rPr>
        <w:t>intelligence circles</w:t>
      </w:r>
      <w:r w:rsidRPr="006E3FFC">
        <w:rPr>
          <w:u w:val="single"/>
        </w:rPr>
        <w:t xml:space="preserve"> depend upon is </w:t>
      </w:r>
      <w:r w:rsidRPr="006E3FFC">
        <w:rPr>
          <w:rStyle w:val="Emphasis"/>
        </w:rPr>
        <w:t>predictive analysis</w:t>
      </w:r>
      <w:r w:rsidRPr="006E3FFC">
        <w:rPr>
          <w:sz w:val="16"/>
        </w:rPr>
        <w:t xml:space="preserve">, an </w:t>
      </w:r>
      <w:r w:rsidRPr="006E3FFC">
        <w:rPr>
          <w:u w:val="single"/>
        </w:rPr>
        <w:t>over-the-horizon view</w:t>
      </w:r>
      <w:r w:rsidRPr="006E3FFC">
        <w:rPr>
          <w:sz w:val="16"/>
        </w:rPr>
        <w:t xml:space="preserve"> of the landscape that </w:t>
      </w:r>
      <w:r w:rsidRPr="006E3FFC">
        <w:rPr>
          <w:u w:val="single"/>
        </w:rPr>
        <w:t xml:space="preserve">enables them to </w:t>
      </w:r>
      <w:r w:rsidRPr="006E3FFC">
        <w:rPr>
          <w:rStyle w:val="Emphasis"/>
        </w:rPr>
        <w:t>allocate resources</w:t>
      </w:r>
      <w:r w:rsidRPr="006E3FFC">
        <w:rPr>
          <w:u w:val="single"/>
        </w:rPr>
        <w:t xml:space="preserve"> based on realistic threats</w:t>
      </w:r>
      <w:r w:rsidRPr="006E3FFC">
        <w:rPr>
          <w:sz w:val="16"/>
        </w:rPr>
        <w:t xml:space="preserve">. These analyses often </w:t>
      </w:r>
      <w:r w:rsidRPr="006E3FFC">
        <w:rPr>
          <w:u w:val="single"/>
        </w:rPr>
        <w:t>involve the combination of hard numbers</w:t>
      </w:r>
      <w:r w:rsidRPr="006E3FFC">
        <w:rPr>
          <w:sz w:val="16"/>
        </w:rPr>
        <w:t xml:space="preserve">, such as dollars in the budget, and softer criteria that provide </w:t>
      </w:r>
      <w:r w:rsidRPr="006E3FFC">
        <w:rPr>
          <w:u w:val="single"/>
        </w:rPr>
        <w:t>patterns and indicators</w:t>
      </w:r>
      <w:r w:rsidRPr="006E3FFC">
        <w:rPr>
          <w:sz w:val="16"/>
        </w:rPr>
        <w:t xml:space="preserve"> needed </w:t>
      </w:r>
      <w:r w:rsidRPr="006E3FFC">
        <w:rPr>
          <w:u w:val="single"/>
        </w:rPr>
        <w:t>to reach a strategic or policy decision</w:t>
      </w:r>
      <w:r w:rsidRPr="006E3FFC">
        <w:rPr>
          <w:sz w:val="16"/>
        </w:rPr>
        <w:t xml:space="preserve">. By using these same methods, an objective analyst can see a clearly emerging picture: </w:t>
      </w:r>
      <w:r w:rsidRPr="005A2EAB">
        <w:rPr>
          <w:highlight w:val="green"/>
          <w:u w:val="single"/>
        </w:rPr>
        <w:t>Marijuana decriminalization</w:t>
      </w:r>
      <w:r w:rsidRPr="006E3FFC">
        <w:rPr>
          <w:u w:val="single"/>
        </w:rPr>
        <w:t xml:space="preserve"> and legalization </w:t>
      </w:r>
      <w:r w:rsidRPr="005A2EAB">
        <w:rPr>
          <w:highlight w:val="green"/>
          <w:u w:val="single"/>
        </w:rPr>
        <w:t xml:space="preserve">have gone past being a trend and are settling in as </w:t>
      </w:r>
      <w:r w:rsidRPr="005A2EAB">
        <w:rPr>
          <w:rStyle w:val="Emphasis"/>
          <w:highlight w:val="green"/>
        </w:rPr>
        <w:t>federal policy</w:t>
      </w:r>
      <w:r w:rsidRPr="006E3FFC">
        <w:rPr>
          <w:sz w:val="16"/>
        </w:rPr>
        <w:t xml:space="preserve">, especially with </w:t>
      </w:r>
      <w:r w:rsidRPr="006E3FFC">
        <w:rPr>
          <w:u w:val="single"/>
        </w:rPr>
        <w:t>costs outweighing the benefits of incarcerating so many otherwise nonviolent offenders</w:t>
      </w:r>
      <w:r w:rsidRPr="006E3FFC">
        <w:rPr>
          <w:sz w:val="16"/>
        </w:rPr>
        <w:t>.</w:t>
      </w:r>
      <w:r>
        <w:rPr>
          <w:sz w:val="14"/>
        </w:rPr>
        <w:t xml:space="preserve"> </w:t>
      </w:r>
      <w:r w:rsidRPr="006E3FFC">
        <w:rPr>
          <w:sz w:val="16"/>
        </w:rPr>
        <w:t xml:space="preserve">Perhaps the most important indicator of public disinclination to pursue marijuana use as a crime was the decision by Colorado and Washington state to legalize "recreational" marijuana. Another was U.S. Attorney General Eric Holder's decision to stop prosecuting offenses related to medical marijuana in states that have legalized its medicinal use. In August 2013, Holder took a further step toward </w:t>
      </w:r>
      <w:r w:rsidRPr="005A2EAB">
        <w:rPr>
          <w:rStyle w:val="Emphasis"/>
          <w:highlight w:val="green"/>
        </w:rPr>
        <w:t>realigning</w:t>
      </w:r>
      <w:r w:rsidRPr="005A2EAB">
        <w:rPr>
          <w:highlight w:val="green"/>
          <w:u w:val="single"/>
        </w:rPr>
        <w:t xml:space="preserve"> federal drug enforcement </w:t>
      </w:r>
      <w:r w:rsidRPr="005A2EAB">
        <w:rPr>
          <w:rStyle w:val="Emphasis"/>
          <w:highlight w:val="green"/>
        </w:rPr>
        <w:t>policy</w:t>
      </w:r>
      <w:r w:rsidRPr="006E3FFC">
        <w:rPr>
          <w:sz w:val="16"/>
        </w:rPr>
        <w:t xml:space="preserve"> when he </w:t>
      </w:r>
      <w:r w:rsidRPr="005A2EAB">
        <w:rPr>
          <w:highlight w:val="green"/>
          <w:u w:val="single"/>
        </w:rPr>
        <w:t>acknowledged</w:t>
      </w:r>
      <w:r w:rsidRPr="006E3FFC">
        <w:rPr>
          <w:sz w:val="16"/>
        </w:rPr>
        <w:t xml:space="preserve"> that the </w:t>
      </w:r>
      <w:r w:rsidRPr="006E3FFC">
        <w:rPr>
          <w:u w:val="single"/>
        </w:rPr>
        <w:t>national incarceration rate was out of control</w:t>
      </w:r>
      <w:r w:rsidRPr="006E3FFC">
        <w:rPr>
          <w:sz w:val="16"/>
        </w:rPr>
        <w:t xml:space="preserve">, </w:t>
      </w:r>
      <w:r w:rsidRPr="006E3FFC">
        <w:rPr>
          <w:u w:val="single"/>
        </w:rPr>
        <w:t>especially with</w:t>
      </w:r>
      <w:r w:rsidRPr="006E3FFC">
        <w:rPr>
          <w:sz w:val="16"/>
        </w:rPr>
        <w:t xml:space="preserve"> regard to </w:t>
      </w:r>
      <w:r w:rsidRPr="006E3FFC">
        <w:rPr>
          <w:u w:val="single"/>
        </w:rPr>
        <w:t>nonviolent offenders</w:t>
      </w:r>
      <w:r w:rsidRPr="006E3FFC">
        <w:rPr>
          <w:sz w:val="16"/>
        </w:rPr>
        <w:t xml:space="preserve">. The </w:t>
      </w:r>
      <w:r w:rsidRPr="006E3FFC">
        <w:rPr>
          <w:rStyle w:val="Emphasis"/>
        </w:rPr>
        <w:t>change is expected</w:t>
      </w:r>
      <w:r w:rsidRPr="006E3FFC">
        <w:rPr>
          <w:u w:val="single"/>
        </w:rPr>
        <w:t xml:space="preserve"> to cut many federal drug sentences</w:t>
      </w:r>
      <w:r w:rsidRPr="006E3FFC">
        <w:rPr>
          <w:sz w:val="16"/>
        </w:rPr>
        <w:t xml:space="preserve"> by an average of nearly two years, thereby </w:t>
      </w:r>
      <w:r w:rsidRPr="006E3FFC">
        <w:rPr>
          <w:rStyle w:val="Emphasis"/>
        </w:rPr>
        <w:t>reducing</w:t>
      </w:r>
      <w:r w:rsidRPr="006E3FFC">
        <w:rPr>
          <w:sz w:val="16"/>
        </w:rPr>
        <w:t xml:space="preserve"> the </w:t>
      </w:r>
      <w:r w:rsidRPr="006E3FFC">
        <w:rPr>
          <w:rStyle w:val="Emphasis"/>
        </w:rPr>
        <w:t>prisoner population</w:t>
      </w:r>
      <w:r w:rsidRPr="006E3FFC">
        <w:rPr>
          <w:u w:val="single"/>
        </w:rPr>
        <w:t xml:space="preserve"> and the costs associated with those incarcerations</w:t>
      </w:r>
      <w:r w:rsidRPr="006E3FFC">
        <w:rPr>
          <w:sz w:val="16"/>
        </w:rPr>
        <w:t>.</w:t>
      </w:r>
      <w:r>
        <w:rPr>
          <w:sz w:val="14"/>
        </w:rPr>
        <w:t xml:space="preserve"> </w:t>
      </w:r>
      <w:r w:rsidRPr="006E3FFC">
        <w:rPr>
          <w:u w:val="single"/>
        </w:rPr>
        <w:t>Under the terms of the</w:t>
      </w:r>
      <w:r w:rsidRPr="006E3FFC">
        <w:rPr>
          <w:sz w:val="16"/>
        </w:rPr>
        <w:t xml:space="preserve"> </w:t>
      </w:r>
      <w:r w:rsidRPr="006E3FFC">
        <w:rPr>
          <w:rStyle w:val="Emphasis"/>
        </w:rPr>
        <w:t>C</w:t>
      </w:r>
      <w:r w:rsidRPr="006E3FFC">
        <w:rPr>
          <w:sz w:val="16"/>
        </w:rPr>
        <w:t xml:space="preserve">ontrolled </w:t>
      </w:r>
      <w:r w:rsidRPr="006E3FFC">
        <w:rPr>
          <w:rStyle w:val="Emphasis"/>
        </w:rPr>
        <w:t>S</w:t>
      </w:r>
      <w:r w:rsidRPr="006E3FFC">
        <w:rPr>
          <w:sz w:val="16"/>
        </w:rPr>
        <w:t xml:space="preserve">ubstances </w:t>
      </w:r>
      <w:r w:rsidRPr="006E3FFC">
        <w:rPr>
          <w:rStyle w:val="Emphasis"/>
        </w:rPr>
        <w:t>A</w:t>
      </w:r>
      <w:r w:rsidRPr="006E3FFC">
        <w:rPr>
          <w:sz w:val="16"/>
        </w:rPr>
        <w:t xml:space="preserve">ct, </w:t>
      </w:r>
      <w:r w:rsidRPr="006E3FFC">
        <w:rPr>
          <w:u w:val="single"/>
        </w:rPr>
        <w:t>the DEA</w:t>
      </w:r>
      <w:r w:rsidRPr="006E3FFC">
        <w:rPr>
          <w:sz w:val="16"/>
        </w:rPr>
        <w:t xml:space="preserve">, in consultation with the Congress and other agencies, </w:t>
      </w:r>
      <w:r w:rsidRPr="006E3FFC">
        <w:rPr>
          <w:u w:val="single"/>
        </w:rPr>
        <w:t>assigns drugs to various "</w:t>
      </w:r>
      <w:r w:rsidRPr="006E3FFC">
        <w:rPr>
          <w:rStyle w:val="Emphasis"/>
        </w:rPr>
        <w:t>schedules</w:t>
      </w:r>
      <w:r w:rsidRPr="006E3FFC">
        <w:rPr>
          <w:u w:val="single"/>
        </w:rPr>
        <w:t>" according to several criteria</w:t>
      </w:r>
      <w:r w:rsidRPr="006E3FFC">
        <w:rPr>
          <w:sz w:val="16"/>
        </w:rPr>
        <w:t xml:space="preserve">. Since the passage of the act in 1970, </w:t>
      </w:r>
      <w:r w:rsidRPr="006E3FFC">
        <w:rPr>
          <w:u w:val="single"/>
        </w:rPr>
        <w:t>marijuana has been consigned to Schedule I, the most restrictive category</w:t>
      </w:r>
      <w:r w:rsidRPr="006E3FFC">
        <w:rPr>
          <w:sz w:val="16"/>
        </w:rPr>
        <w:t>, because it allegedly has "a high potential for abuse" and "no currently accepted medical use in treatment in the United States." Drugs in the less restrictive Schedule II include cocaine, methamphetamine, oxycodone, morphine and fentanyl, the latter drug being approximately 100 times stronger than morphine and exponentially more dangerous.</w:t>
      </w:r>
      <w:r>
        <w:rPr>
          <w:sz w:val="14"/>
        </w:rPr>
        <w:t xml:space="preserve"> </w:t>
      </w:r>
      <w:r w:rsidRPr="00644A11">
        <w:rPr>
          <w:highlight w:val="green"/>
          <w:u w:val="single"/>
        </w:rPr>
        <w:t xml:space="preserve">The DEA is fighting an </w:t>
      </w:r>
      <w:r w:rsidRPr="00644A11">
        <w:rPr>
          <w:rStyle w:val="Emphasis"/>
          <w:highlight w:val="green"/>
        </w:rPr>
        <w:t>uphill battle</w:t>
      </w:r>
      <w:r w:rsidRPr="00644A11">
        <w:rPr>
          <w:highlight w:val="green"/>
          <w:u w:val="single"/>
        </w:rPr>
        <w:t xml:space="preserve"> by enforcing marijuana laws</w:t>
      </w:r>
      <w:r w:rsidRPr="006E3FFC">
        <w:rPr>
          <w:u w:val="single"/>
        </w:rPr>
        <w:t xml:space="preserve"> </w:t>
      </w:r>
      <w:r w:rsidRPr="00644A11">
        <w:rPr>
          <w:highlight w:val="green"/>
          <w:u w:val="single"/>
        </w:rPr>
        <w:t>in</w:t>
      </w:r>
      <w:r w:rsidRPr="006E3FFC">
        <w:rPr>
          <w:u w:val="single"/>
        </w:rPr>
        <w:t xml:space="preserve"> the face of </w:t>
      </w:r>
      <w:r w:rsidRPr="00644A11">
        <w:rPr>
          <w:highlight w:val="green"/>
          <w:u w:val="single"/>
        </w:rPr>
        <w:t>a</w:t>
      </w:r>
      <w:r w:rsidRPr="006E3FFC">
        <w:rPr>
          <w:u w:val="single"/>
        </w:rPr>
        <w:t xml:space="preserve"> new era </w:t>
      </w:r>
      <w:r w:rsidRPr="00644A11">
        <w:rPr>
          <w:highlight w:val="green"/>
          <w:u w:val="single"/>
        </w:rPr>
        <w:t xml:space="preserve">of </w:t>
      </w:r>
      <w:r w:rsidRPr="00644A11">
        <w:rPr>
          <w:rStyle w:val="Emphasis"/>
          <w:highlight w:val="green"/>
        </w:rPr>
        <w:t>understanding</w:t>
      </w:r>
      <w:r w:rsidRPr="00644A11">
        <w:rPr>
          <w:sz w:val="16"/>
          <w:highlight w:val="green"/>
        </w:rPr>
        <w:t xml:space="preserve">, </w:t>
      </w:r>
      <w:r w:rsidRPr="00644A11">
        <w:rPr>
          <w:rStyle w:val="Emphasis"/>
          <w:highlight w:val="green"/>
        </w:rPr>
        <w:t>education</w:t>
      </w:r>
      <w:r w:rsidRPr="00644A11">
        <w:rPr>
          <w:sz w:val="16"/>
          <w:highlight w:val="green"/>
        </w:rPr>
        <w:t xml:space="preserve"> </w:t>
      </w:r>
      <w:r w:rsidRPr="00644A11">
        <w:rPr>
          <w:highlight w:val="green"/>
          <w:u w:val="single"/>
        </w:rPr>
        <w:t xml:space="preserve">and </w:t>
      </w:r>
      <w:r w:rsidRPr="00644A11">
        <w:rPr>
          <w:rStyle w:val="Emphasis"/>
          <w:highlight w:val="green"/>
        </w:rPr>
        <w:t>public sentiment</w:t>
      </w:r>
      <w:r w:rsidRPr="006E3FFC">
        <w:rPr>
          <w:sz w:val="16"/>
        </w:rPr>
        <w:t xml:space="preserve">, all of which </w:t>
      </w:r>
      <w:r w:rsidRPr="006E3FFC">
        <w:rPr>
          <w:u w:val="single"/>
        </w:rPr>
        <w:t xml:space="preserve">represent a complete </w:t>
      </w:r>
      <w:r w:rsidRPr="006E3FFC">
        <w:rPr>
          <w:rStyle w:val="Emphasis"/>
        </w:rPr>
        <w:t>U-turn</w:t>
      </w:r>
      <w:r w:rsidRPr="006E3FFC">
        <w:rPr>
          <w:u w:val="single"/>
        </w:rPr>
        <w:t xml:space="preserve"> from long-held beliefs regarding the substance</w:t>
      </w:r>
      <w:r w:rsidRPr="006E3FFC">
        <w:rPr>
          <w:sz w:val="16"/>
        </w:rPr>
        <w:t xml:space="preserve">. </w:t>
      </w:r>
      <w:r w:rsidRPr="006E3FFC">
        <w:rPr>
          <w:u w:val="single"/>
        </w:rPr>
        <w:t>The agency</w:t>
      </w:r>
      <w:r w:rsidRPr="006E3FFC">
        <w:rPr>
          <w:sz w:val="16"/>
        </w:rPr>
        <w:t xml:space="preserve"> in which I worked for 31 years, many of them at a high level, </w:t>
      </w:r>
      <w:r w:rsidRPr="006E3FFC">
        <w:rPr>
          <w:u w:val="single"/>
        </w:rPr>
        <w:t>must accept</w:t>
      </w:r>
      <w:r w:rsidRPr="006E3FFC">
        <w:rPr>
          <w:sz w:val="16"/>
        </w:rPr>
        <w:t xml:space="preserve"> that the American </w:t>
      </w:r>
      <w:r w:rsidRPr="006E3FFC">
        <w:rPr>
          <w:u w:val="single"/>
        </w:rPr>
        <w:t>people</w:t>
      </w:r>
      <w:r w:rsidRPr="006E3FFC">
        <w:rPr>
          <w:sz w:val="16"/>
        </w:rPr>
        <w:t xml:space="preserve"> simply </w:t>
      </w:r>
      <w:r w:rsidRPr="006E3FFC">
        <w:rPr>
          <w:u w:val="single"/>
        </w:rPr>
        <w:t>do not wish to have our federal government</w:t>
      </w:r>
      <w:r w:rsidRPr="006E3FFC">
        <w:rPr>
          <w:sz w:val="16"/>
        </w:rPr>
        <w:t xml:space="preserve"> continue to </w:t>
      </w:r>
      <w:r w:rsidRPr="006E3FFC">
        <w:rPr>
          <w:u w:val="single"/>
        </w:rPr>
        <w:t xml:space="preserve">spend </w:t>
      </w:r>
      <w:r w:rsidRPr="00644A11">
        <w:rPr>
          <w:rStyle w:val="Emphasis"/>
          <w:highlight w:val="green"/>
        </w:rPr>
        <w:t>time</w:t>
      </w:r>
      <w:r w:rsidRPr="00644A11">
        <w:rPr>
          <w:highlight w:val="green"/>
          <w:u w:val="single"/>
        </w:rPr>
        <w:t xml:space="preserve">, </w:t>
      </w:r>
      <w:r w:rsidRPr="00644A11">
        <w:rPr>
          <w:rStyle w:val="Emphasis"/>
          <w:highlight w:val="green"/>
        </w:rPr>
        <w:t>money</w:t>
      </w:r>
      <w:r w:rsidRPr="00644A11">
        <w:rPr>
          <w:highlight w:val="green"/>
          <w:u w:val="single"/>
        </w:rPr>
        <w:t xml:space="preserve"> and </w:t>
      </w:r>
      <w:r w:rsidRPr="00644A11">
        <w:rPr>
          <w:rStyle w:val="Emphasis"/>
          <w:highlight w:val="green"/>
        </w:rPr>
        <w:t>resources</w:t>
      </w:r>
      <w:r w:rsidRPr="00644A11">
        <w:rPr>
          <w:highlight w:val="green"/>
          <w:u w:val="single"/>
        </w:rPr>
        <w:t xml:space="preserve"> fighting marijuana possession and use</w:t>
      </w:r>
      <w:r w:rsidRPr="00644A11">
        <w:rPr>
          <w:sz w:val="16"/>
          <w:highlight w:val="green"/>
        </w:rPr>
        <w:t xml:space="preserve">, </w:t>
      </w:r>
      <w:r w:rsidRPr="00644A11">
        <w:rPr>
          <w:highlight w:val="green"/>
          <w:u w:val="single"/>
        </w:rPr>
        <w:t>especially in light of convincing evidence</w:t>
      </w:r>
      <w:r w:rsidRPr="006E3FFC">
        <w:rPr>
          <w:u w:val="single"/>
        </w:rPr>
        <w:t xml:space="preserve"> that cannabis provides alternative medicinal choices</w:t>
      </w:r>
      <w:r w:rsidRPr="006E3FFC">
        <w:rPr>
          <w:sz w:val="16"/>
        </w:rPr>
        <w:t xml:space="preserve"> for epileptics, veterans with post-traumatic stress disorder, those suffering the pains of cancer and others.</w:t>
      </w:r>
    </w:p>
    <w:p w14:paraId="3A3A46E7" w14:textId="77777777" w:rsidR="001D778D" w:rsidRDefault="001D778D" w:rsidP="001D778D">
      <w:pPr>
        <w:rPr>
          <w:sz w:val="16"/>
        </w:rPr>
      </w:pPr>
    </w:p>
    <w:p w14:paraId="68BEED8C" w14:textId="77777777" w:rsidR="001D778D" w:rsidRDefault="001D778D" w:rsidP="001D778D">
      <w:pPr>
        <w:pStyle w:val="Heading4"/>
      </w:pPr>
      <w:r>
        <w:t xml:space="preserve">C. Banking </w:t>
      </w:r>
      <w:r w:rsidRPr="004355F5">
        <w:rPr>
          <w:rFonts w:cs="Times New Roman"/>
        </w:rPr>
        <w:t>–</w:t>
      </w:r>
      <w:r>
        <w:rPr>
          <w:rFonts w:cs="Times New Roman"/>
        </w:rPr>
        <w:t xml:space="preserve"> Banking is impossible with current policy and state patchwork </w:t>
      </w:r>
    </w:p>
    <w:p w14:paraId="7FAC07B2" w14:textId="77777777" w:rsidR="001D778D" w:rsidRPr="00F5567A" w:rsidRDefault="001D778D" w:rsidP="001D778D">
      <w:pPr>
        <w:pStyle w:val="NormalWeb"/>
        <w:spacing w:before="15" w:beforeAutospacing="0" w:after="180" w:afterAutospacing="0"/>
        <w:rPr>
          <w:sz w:val="22"/>
        </w:rPr>
      </w:pPr>
      <w:r w:rsidRPr="00F5567A">
        <w:rPr>
          <w:rFonts w:asciiTheme="minorHAnsi" w:hAnsiTheme="minorHAnsi" w:cstheme="minorHAnsi"/>
          <w:sz w:val="22"/>
        </w:rPr>
        <w:t>Mark</w:t>
      </w:r>
      <w:r w:rsidRPr="00F5567A">
        <w:rPr>
          <w:rFonts w:ascii="Calibri" w:hAnsi="Calibri" w:cs="Calibri"/>
          <w:b/>
          <w:bCs/>
          <w:sz w:val="26"/>
          <w:szCs w:val="26"/>
        </w:rPr>
        <w:t xml:space="preserve"> Anderson </w:t>
      </w:r>
      <w:r>
        <w:rPr>
          <w:rFonts w:ascii="Calibri" w:hAnsi="Calibri" w:cs="Calibri"/>
          <w:b/>
          <w:bCs/>
          <w:sz w:val="26"/>
          <w:szCs w:val="26"/>
        </w:rPr>
        <w:t>17</w:t>
      </w:r>
      <w:r w:rsidRPr="00F5567A">
        <w:rPr>
          <w:rFonts w:ascii="Calibri" w:hAnsi="Calibri" w:cs="Calibri"/>
          <w:sz w:val="22"/>
        </w:rPr>
        <w:t>,</w:t>
      </w:r>
      <w:r>
        <w:rPr>
          <w:rFonts w:ascii="Calibri" w:hAnsi="Calibri" w:cs="Calibri"/>
          <w:b/>
          <w:bCs/>
          <w:sz w:val="26"/>
          <w:szCs w:val="26"/>
        </w:rPr>
        <w:t xml:space="preserve"> </w:t>
      </w:r>
      <w:r w:rsidRPr="00F5567A">
        <w:rPr>
          <w:rFonts w:ascii="Calibri" w:hAnsi="Calibri" w:cs="Calibri"/>
          <w:sz w:val="22"/>
        </w:rPr>
        <w:t>Staff Writer, Sacramento Business Journal, 11-29-2017, California Bankers Association, "Cannabis conundrum: What to do with billions of dollars that banks won’t touch - California Bankers Association", https://www.calbankers.com/post/cannabis-conundrum-what-do-billions-dollars-banks-wont-touch</w:t>
      </w:r>
    </w:p>
    <w:p w14:paraId="05B030D4" w14:textId="77777777" w:rsidR="001D778D" w:rsidRDefault="001D778D" w:rsidP="001D778D">
      <w:pPr>
        <w:pStyle w:val="cardbody"/>
        <w:spacing w:before="15" w:beforeAutospacing="0" w:after="180" w:afterAutospacing="0" w:line="276" w:lineRule="auto"/>
        <w:rPr>
          <w:rFonts w:ascii="Calibri" w:hAnsi="Calibri" w:cs="Calibri"/>
          <w:sz w:val="16"/>
        </w:rPr>
      </w:pPr>
      <w:r w:rsidRPr="00835521">
        <w:rPr>
          <w:rFonts w:ascii="Calibri" w:hAnsi="Calibri" w:cs="Calibri"/>
          <w:sz w:val="16"/>
        </w:rPr>
        <w:t xml:space="preserve">The </w:t>
      </w:r>
      <w:r w:rsidRPr="00F5567A">
        <w:rPr>
          <w:rFonts w:ascii="Calibri" w:hAnsi="Calibri" w:cs="Calibri"/>
          <w:sz w:val="22"/>
          <w:u w:val="single"/>
        </w:rPr>
        <w:t>billions that will be generated from</w:t>
      </w:r>
      <w:r w:rsidRPr="00835521">
        <w:rPr>
          <w:rFonts w:ascii="Calibri" w:hAnsi="Calibri" w:cs="Calibri"/>
          <w:sz w:val="16"/>
        </w:rPr>
        <w:t xml:space="preserve"> California’s soon-to-be-legal recreational </w:t>
      </w:r>
      <w:r w:rsidRPr="00644A11">
        <w:rPr>
          <w:rFonts w:ascii="Calibri" w:hAnsi="Calibri" w:cs="Calibri"/>
          <w:b/>
          <w:bCs/>
          <w:sz w:val="22"/>
          <w:highlight w:val="green"/>
          <w:u w:val="single"/>
        </w:rPr>
        <w:t>marijuana industry cannot be banked legally</w:t>
      </w:r>
      <w:r w:rsidRPr="00835521">
        <w:rPr>
          <w:rFonts w:ascii="Calibri" w:hAnsi="Calibri" w:cs="Calibri"/>
          <w:sz w:val="16"/>
        </w:rPr>
        <w:t xml:space="preserve">. And that presents a real conundrum for companies that sell pot. With the passage of Proposition 64 last year, California is scheduled to legalize adult-use recreational marijuana on Jan. 1, 2018. However, </w:t>
      </w:r>
      <w:r w:rsidRPr="00F5567A">
        <w:rPr>
          <w:rFonts w:ascii="Calibri" w:hAnsi="Calibri" w:cs="Calibri"/>
          <w:sz w:val="22"/>
          <w:u w:val="single"/>
        </w:rPr>
        <w:t>under federal law, marijuana is still illegal, so banks, credit unions and brokerages — all of which have federal oversight</w:t>
      </w:r>
      <w:r w:rsidRPr="00835521">
        <w:rPr>
          <w:rFonts w:ascii="Calibri" w:hAnsi="Calibri" w:cs="Calibri"/>
          <w:sz w:val="16"/>
        </w:rPr>
        <w:t xml:space="preserve"> — are at risk of losing their licenses to operate if they take money associated with cannabis. The majority of recreational marijuana transactions are in cash, as opposed to other industries that typically use electronic payments or direct deposits. That means the </w:t>
      </w:r>
      <w:r w:rsidRPr="00644A11">
        <w:rPr>
          <w:rFonts w:ascii="Calibri" w:hAnsi="Calibri" w:cs="Calibri"/>
          <w:sz w:val="22"/>
          <w:highlight w:val="green"/>
          <w:u w:val="single"/>
        </w:rPr>
        <w:t>state’s newest legal industry will be swimming in cash, but won’t have access</w:t>
      </w:r>
      <w:r w:rsidRPr="00644A11">
        <w:rPr>
          <w:rFonts w:ascii="Calibri" w:hAnsi="Calibri" w:cs="Calibri"/>
          <w:sz w:val="16"/>
          <w:highlight w:val="green"/>
        </w:rPr>
        <w:t xml:space="preserve"> </w:t>
      </w:r>
      <w:r w:rsidRPr="00644A11">
        <w:rPr>
          <w:rFonts w:ascii="Calibri" w:hAnsi="Calibri" w:cs="Calibri"/>
          <w:sz w:val="22"/>
          <w:highlight w:val="green"/>
          <w:u w:val="single"/>
        </w:rPr>
        <w:t>to</w:t>
      </w:r>
      <w:r w:rsidRPr="00835521">
        <w:rPr>
          <w:rFonts w:ascii="Calibri" w:hAnsi="Calibri" w:cs="Calibri"/>
          <w:sz w:val="16"/>
        </w:rPr>
        <w:t xml:space="preserve"> the traditional </w:t>
      </w:r>
      <w:r w:rsidRPr="00644A11">
        <w:rPr>
          <w:rFonts w:ascii="Calibri" w:hAnsi="Calibri" w:cs="Calibri"/>
          <w:sz w:val="22"/>
          <w:highlight w:val="green"/>
          <w:u w:val="single"/>
        </w:rPr>
        <w:t>banking</w:t>
      </w:r>
      <w:r w:rsidRPr="00835521">
        <w:rPr>
          <w:rFonts w:ascii="Calibri" w:hAnsi="Calibri" w:cs="Calibri"/>
          <w:sz w:val="16"/>
        </w:rPr>
        <w:t xml:space="preserve"> system. “You cannot have a multi-billion industry that is cash only. </w:t>
      </w:r>
      <w:r w:rsidRPr="00644A11">
        <w:rPr>
          <w:rFonts w:ascii="Calibri" w:hAnsi="Calibri" w:cs="Calibri"/>
          <w:sz w:val="22"/>
          <w:highlight w:val="green"/>
          <w:u w:val="single"/>
        </w:rPr>
        <w:t>The federal government will have to do something</w:t>
      </w:r>
      <w:r w:rsidRPr="00F5567A">
        <w:rPr>
          <w:rFonts w:ascii="Calibri" w:hAnsi="Calibri" w:cs="Calibri"/>
          <w:sz w:val="22"/>
          <w:u w:val="single"/>
        </w:rPr>
        <w:t>,”</w:t>
      </w:r>
      <w:r w:rsidRPr="00835521">
        <w:rPr>
          <w:rFonts w:ascii="Calibri" w:hAnsi="Calibri" w:cs="Calibri"/>
          <w:sz w:val="16"/>
        </w:rPr>
        <w:t xml:space="preserve"> </w:t>
      </w:r>
      <w:r w:rsidRPr="00835521">
        <w:rPr>
          <w:rFonts w:ascii="Calibri" w:hAnsi="Calibri" w:cs="Calibri"/>
          <w:sz w:val="16"/>
          <w:szCs w:val="16"/>
        </w:rPr>
        <w:t>said Simone Lagomarsino, CEO of the California Bankers Association in Sacramento. So far, however, there is no indication the federal government is considering a change. In fact, U.S. Attorney General Jeff Sessions has been outspoken in his criticism of the movement to legalize marijuana. In a March speech, he reportedly suggested that marijuana was only slightly less destructive than heroin. “I reject the idea that America will be a better place if marijuana is sold in every corner store,” Newsweek quoted Sessions as saying. “And I am astonished to hear people suggest that we can solve our heroin crisis by legalizing marijuana</w:t>
      </w:r>
      <w:r w:rsidRPr="00835521">
        <w:rPr>
          <w:rFonts w:ascii="Calibri" w:hAnsi="Calibri" w:cs="Calibri"/>
          <w:sz w:val="16"/>
        </w:rPr>
        <w:t xml:space="preserve">—so people can trade one life-wrecking dependency for another that’s only slightly less awful. Our nation needs to say clearly once again that using drugs will destroy your life.” With current </w:t>
      </w:r>
      <w:r w:rsidRPr="00644A11">
        <w:rPr>
          <w:rFonts w:ascii="Calibri" w:hAnsi="Calibri" w:cs="Calibri"/>
          <w:sz w:val="22"/>
          <w:highlight w:val="green"/>
          <w:u w:val="single"/>
        </w:rPr>
        <w:t>federal law on cannabis expected to remain in effect, the industry’s access to federally regulated parts of the</w:t>
      </w:r>
      <w:r w:rsidRPr="00F5567A">
        <w:rPr>
          <w:rFonts w:ascii="Calibri" w:hAnsi="Calibri" w:cs="Calibri"/>
          <w:sz w:val="22"/>
          <w:u w:val="single"/>
        </w:rPr>
        <w:t xml:space="preserve"> financial </w:t>
      </w:r>
      <w:r w:rsidRPr="00644A11">
        <w:rPr>
          <w:rFonts w:ascii="Calibri" w:hAnsi="Calibri" w:cs="Calibri"/>
          <w:sz w:val="22"/>
          <w:highlight w:val="green"/>
          <w:u w:val="single"/>
        </w:rPr>
        <w:t>system will be limited</w:t>
      </w:r>
      <w:r w:rsidRPr="00835521">
        <w:rPr>
          <w:rFonts w:ascii="Calibri" w:hAnsi="Calibri" w:cs="Calibri"/>
          <w:sz w:val="16"/>
        </w:rPr>
        <w:t xml:space="preserve">. That includes the Automated Clearinghouse, used to clear debit and check transactions. It also includes banks insured by the Federal Deposit Insurance Corp. and credit unions insured by the National Credit Union Association. </w:t>
      </w:r>
      <w:r w:rsidRPr="00F5567A">
        <w:rPr>
          <w:rFonts w:ascii="Calibri" w:hAnsi="Calibri" w:cs="Calibri"/>
          <w:sz w:val="22"/>
          <w:u w:val="single"/>
        </w:rPr>
        <w:t xml:space="preserve">“It is </w:t>
      </w:r>
      <w:r w:rsidRPr="00644A11">
        <w:rPr>
          <w:rFonts w:ascii="Calibri" w:hAnsi="Calibri" w:cs="Calibri"/>
          <w:sz w:val="22"/>
          <w:highlight w:val="green"/>
          <w:u w:val="single"/>
        </w:rPr>
        <w:t xml:space="preserve">an industry that </w:t>
      </w:r>
      <w:r w:rsidRPr="005C0B4A">
        <w:rPr>
          <w:rFonts w:ascii="Calibri" w:hAnsi="Calibri" w:cs="Calibri"/>
          <w:sz w:val="22"/>
          <w:u w:val="single"/>
        </w:rPr>
        <w:t>really</w:t>
      </w:r>
      <w:r w:rsidRPr="00644A11">
        <w:rPr>
          <w:rFonts w:ascii="Calibri" w:hAnsi="Calibri" w:cs="Calibri"/>
          <w:sz w:val="22"/>
          <w:highlight w:val="green"/>
          <w:u w:val="single"/>
        </w:rPr>
        <w:t xml:space="preserve"> needs access to </w:t>
      </w:r>
      <w:r w:rsidRPr="005C0B4A">
        <w:rPr>
          <w:rFonts w:ascii="Calibri" w:hAnsi="Calibri" w:cs="Calibri"/>
          <w:sz w:val="22"/>
          <w:u w:val="single"/>
        </w:rPr>
        <w:t>the</w:t>
      </w:r>
      <w:r w:rsidRPr="00644A11">
        <w:rPr>
          <w:rFonts w:ascii="Calibri" w:hAnsi="Calibri" w:cs="Calibri"/>
          <w:sz w:val="22"/>
          <w:highlight w:val="green"/>
          <w:u w:val="single"/>
        </w:rPr>
        <w:t xml:space="preserve"> banking </w:t>
      </w:r>
      <w:r w:rsidRPr="005C0B4A">
        <w:rPr>
          <w:rFonts w:ascii="Calibri" w:hAnsi="Calibri" w:cs="Calibri"/>
          <w:sz w:val="22"/>
          <w:u w:val="single"/>
        </w:rPr>
        <w:t xml:space="preserve">system, if only </w:t>
      </w:r>
      <w:r w:rsidRPr="00644A11">
        <w:rPr>
          <w:rFonts w:ascii="Calibri" w:hAnsi="Calibri" w:cs="Calibri"/>
          <w:sz w:val="22"/>
          <w:highlight w:val="green"/>
          <w:u w:val="single"/>
        </w:rPr>
        <w:t xml:space="preserve">for the safety </w:t>
      </w:r>
      <w:r w:rsidRPr="005C0B4A">
        <w:rPr>
          <w:rFonts w:ascii="Calibri" w:hAnsi="Calibri" w:cs="Calibri"/>
          <w:sz w:val="22"/>
          <w:u w:val="single"/>
        </w:rPr>
        <w:t xml:space="preserve">and security </w:t>
      </w:r>
      <w:r w:rsidRPr="00644A11">
        <w:rPr>
          <w:rFonts w:ascii="Calibri" w:hAnsi="Calibri" w:cs="Calibri"/>
          <w:sz w:val="22"/>
          <w:highlight w:val="green"/>
          <w:u w:val="single"/>
        </w:rPr>
        <w:t>of the businesses</w:t>
      </w:r>
      <w:r w:rsidRPr="00835521">
        <w:rPr>
          <w:rFonts w:ascii="Calibri" w:hAnsi="Calibri" w:cs="Calibri"/>
          <w:sz w:val="16"/>
        </w:rPr>
        <w:t>. You don’t want businesses sitting on a lot of cash, and you don’t want employees carrying a lot of cash,” said Steve Fleming, CEO of River City Bank. “</w:t>
      </w:r>
      <w:r w:rsidRPr="005C0B4A">
        <w:rPr>
          <w:rFonts w:ascii="Calibri" w:hAnsi="Calibri" w:cs="Calibri"/>
          <w:sz w:val="22"/>
          <w:highlight w:val="green"/>
          <w:u w:val="single"/>
        </w:rPr>
        <w:t>It is a complicated topic, because</w:t>
      </w:r>
      <w:r w:rsidRPr="00F5567A">
        <w:rPr>
          <w:rFonts w:ascii="Calibri" w:hAnsi="Calibri" w:cs="Calibri"/>
          <w:sz w:val="22"/>
          <w:u w:val="single"/>
        </w:rPr>
        <w:t xml:space="preserve"> it is legal </w:t>
      </w:r>
      <w:r w:rsidRPr="005C0B4A">
        <w:rPr>
          <w:rFonts w:ascii="Calibri" w:hAnsi="Calibri" w:cs="Calibri"/>
          <w:sz w:val="22"/>
          <w:highlight w:val="green"/>
          <w:u w:val="single"/>
        </w:rPr>
        <w:t>at</w:t>
      </w:r>
      <w:r w:rsidRPr="00F5567A">
        <w:rPr>
          <w:rFonts w:ascii="Calibri" w:hAnsi="Calibri" w:cs="Calibri"/>
          <w:sz w:val="22"/>
          <w:u w:val="single"/>
        </w:rPr>
        <w:t xml:space="preserve"> the </w:t>
      </w:r>
      <w:r w:rsidRPr="005C0B4A">
        <w:rPr>
          <w:rFonts w:ascii="Calibri" w:hAnsi="Calibri" w:cs="Calibri"/>
          <w:sz w:val="22"/>
          <w:highlight w:val="green"/>
          <w:u w:val="single"/>
        </w:rPr>
        <w:t>state level but it is</w:t>
      </w:r>
      <w:r w:rsidRPr="00F5567A">
        <w:rPr>
          <w:rFonts w:ascii="Calibri" w:hAnsi="Calibri" w:cs="Calibri"/>
          <w:sz w:val="22"/>
          <w:u w:val="single"/>
        </w:rPr>
        <w:t xml:space="preserve"> still </w:t>
      </w:r>
      <w:r w:rsidRPr="005C0B4A">
        <w:rPr>
          <w:rFonts w:ascii="Calibri" w:hAnsi="Calibri" w:cs="Calibri"/>
          <w:sz w:val="22"/>
          <w:highlight w:val="green"/>
          <w:u w:val="single"/>
        </w:rPr>
        <w:t>considered a Schedule 1 drug at the federal level</w:t>
      </w:r>
      <w:r w:rsidRPr="00835521">
        <w:rPr>
          <w:rFonts w:ascii="Calibri" w:hAnsi="Calibri" w:cs="Calibri"/>
          <w:sz w:val="16"/>
        </w:rPr>
        <w:t>.” While it is a complicated topic, it is a simple decision for the bank, he said. “I’m sympathetic to the industry. We’d like to help these legitimate businesses, but we really have our hands tied, because there is no ambiguity in the federal position,” Fleming said</w:t>
      </w:r>
      <w:r w:rsidRPr="00F5567A">
        <w:rPr>
          <w:rFonts w:ascii="Calibri" w:hAnsi="Calibri" w:cs="Calibri"/>
          <w:sz w:val="22"/>
          <w:u w:val="single"/>
        </w:rPr>
        <w:t xml:space="preserve">. Cannabis money eventually touches the banking system in one way or another, as the cash derived from the sale of recreational marijuana is eventually spent on </w:t>
      </w:r>
      <w:r w:rsidRPr="00835521">
        <w:rPr>
          <w:rFonts w:ascii="Calibri" w:hAnsi="Calibri" w:cs="Calibri"/>
          <w:sz w:val="16"/>
        </w:rPr>
        <w:t xml:space="preserve">other goods and </w:t>
      </w:r>
      <w:r w:rsidRPr="00F5567A">
        <w:rPr>
          <w:rFonts w:ascii="Calibri" w:hAnsi="Calibri" w:cs="Calibri"/>
          <w:sz w:val="22"/>
          <w:u w:val="single"/>
        </w:rPr>
        <w:t>services</w:t>
      </w:r>
      <w:r w:rsidRPr="00835521">
        <w:rPr>
          <w:rFonts w:ascii="Calibri" w:hAnsi="Calibri" w:cs="Calibri"/>
          <w:sz w:val="16"/>
        </w:rPr>
        <w:t xml:space="preserve"> and deposited into banks, said Linda Navarro, CEO of the Oregon Bankers Association. But there is still no direct link between the banking and cannabis industries in Oregon and Washington, where pot has been legal for several years, said Navarro. “I would like to believe that over time it has gotten better, but it hasn’t. The federal message seems to be: Don’t get too comfortable,” Navarro said. Ignorance is not bliss Banks can’t even feign ignorance of where their customers’ money comes from, Lagomarsino said. </w:t>
      </w:r>
      <w:r w:rsidRPr="00835521">
        <w:rPr>
          <w:rFonts w:ascii="Calibri" w:hAnsi="Calibri" w:cs="Calibri"/>
          <w:sz w:val="22"/>
          <w:u w:val="single"/>
        </w:rPr>
        <w:t>Federal laws designed to deter</w:t>
      </w:r>
      <w:r w:rsidRPr="00835521">
        <w:rPr>
          <w:rFonts w:ascii="Calibri" w:hAnsi="Calibri" w:cs="Calibri"/>
          <w:sz w:val="16"/>
        </w:rPr>
        <w:t xml:space="preserve"> money </w:t>
      </w:r>
      <w:r w:rsidRPr="00835521">
        <w:rPr>
          <w:rFonts w:ascii="Calibri" w:hAnsi="Calibri" w:cs="Calibri"/>
          <w:sz w:val="22"/>
          <w:u w:val="single"/>
        </w:rPr>
        <w:t>laundering, drug sales and tax avoidance</w:t>
      </w:r>
      <w:r w:rsidRPr="00835521">
        <w:rPr>
          <w:rFonts w:ascii="Calibri" w:hAnsi="Calibri" w:cs="Calibri"/>
          <w:sz w:val="16"/>
        </w:rPr>
        <w:t xml:space="preserve"> </w:t>
      </w:r>
      <w:r w:rsidRPr="00835521">
        <w:rPr>
          <w:rFonts w:ascii="Calibri" w:hAnsi="Calibri" w:cs="Calibri"/>
          <w:sz w:val="22"/>
          <w:u w:val="single"/>
        </w:rPr>
        <w:t>put</w:t>
      </w:r>
      <w:r w:rsidRPr="00835521">
        <w:rPr>
          <w:rFonts w:ascii="Calibri" w:hAnsi="Calibri" w:cs="Calibri"/>
          <w:sz w:val="16"/>
        </w:rPr>
        <w:t xml:space="preserve"> federally </w:t>
      </w:r>
      <w:r w:rsidRPr="00835521">
        <w:rPr>
          <w:rFonts w:ascii="Calibri" w:hAnsi="Calibri" w:cs="Calibri"/>
          <w:sz w:val="22"/>
          <w:u w:val="single"/>
        </w:rPr>
        <w:t>regulated institutions like banks and credit unions</w:t>
      </w:r>
      <w:r w:rsidRPr="00835521">
        <w:rPr>
          <w:rFonts w:ascii="Calibri" w:hAnsi="Calibri" w:cs="Calibri"/>
          <w:sz w:val="16"/>
        </w:rPr>
        <w:t xml:space="preserve"> </w:t>
      </w:r>
      <w:r w:rsidRPr="00835521">
        <w:rPr>
          <w:rFonts w:ascii="Calibri" w:hAnsi="Calibri" w:cs="Calibri"/>
          <w:sz w:val="22"/>
          <w:u w:val="single"/>
        </w:rPr>
        <w:t>on</w:t>
      </w:r>
      <w:r w:rsidRPr="00835521">
        <w:rPr>
          <w:rFonts w:ascii="Calibri" w:hAnsi="Calibri" w:cs="Calibri"/>
          <w:sz w:val="16"/>
        </w:rPr>
        <w:t xml:space="preserve"> the hook for knowing where their </w:t>
      </w:r>
      <w:r w:rsidRPr="00835521">
        <w:rPr>
          <w:rFonts w:ascii="Calibri" w:hAnsi="Calibri" w:cs="Calibri"/>
          <w:sz w:val="22"/>
          <w:u w:val="single"/>
        </w:rPr>
        <w:t>customers’ money comes</w:t>
      </w:r>
      <w:r w:rsidRPr="00835521">
        <w:rPr>
          <w:rFonts w:ascii="Calibri" w:hAnsi="Calibri" w:cs="Calibri"/>
          <w:sz w:val="16"/>
        </w:rPr>
        <w:t xml:space="preserve"> from, especially if it </w:t>
      </w:r>
      <w:r w:rsidRPr="00835521">
        <w:rPr>
          <w:rFonts w:ascii="Calibri" w:hAnsi="Calibri" w:cs="Calibri"/>
          <w:sz w:val="22"/>
          <w:u w:val="single"/>
        </w:rPr>
        <w:t>is a lot of cash</w:t>
      </w:r>
      <w:r w:rsidRPr="00835521">
        <w:rPr>
          <w:rFonts w:ascii="Calibri" w:hAnsi="Calibri" w:cs="Calibri"/>
          <w:sz w:val="16"/>
        </w:rPr>
        <w:t>. Under anti-money-laundering rules known as “Know Your Customer,” banks are in jeopardy of regulatory sanction if they don’t investigate the provenance of their client’s income, she said. Any cash deposit or series of deposits of more than $10,000 over a period of three months triggers a mandatory warning, and banks are required to file suspicious activity reports, or SARS, with the Financial Crimes Enforcement Network, said Lagomarsino</w:t>
      </w:r>
      <w:r w:rsidRPr="00835521">
        <w:rPr>
          <w:rFonts w:ascii="Calibri" w:hAnsi="Calibri" w:cs="Calibri"/>
          <w:sz w:val="22"/>
          <w:u w:val="single"/>
        </w:rPr>
        <w:t xml:space="preserve">. </w:t>
      </w:r>
      <w:r w:rsidRPr="00644A11">
        <w:rPr>
          <w:rFonts w:ascii="Calibri" w:hAnsi="Calibri" w:cs="Calibri"/>
          <w:sz w:val="22"/>
          <w:highlight w:val="green"/>
          <w:u w:val="single"/>
        </w:rPr>
        <w:t>If banks don’t file SARS, they can be sanctioned</w:t>
      </w:r>
      <w:r w:rsidRPr="00835521">
        <w:rPr>
          <w:rFonts w:ascii="Calibri" w:hAnsi="Calibri" w:cs="Calibri"/>
          <w:sz w:val="16"/>
        </w:rPr>
        <w:t xml:space="preserve">. The California State Treasurer’s Office held a series of meetings statewide earlier this year to </w:t>
      </w:r>
      <w:r w:rsidRPr="00644A11">
        <w:rPr>
          <w:rFonts w:ascii="Calibri" w:hAnsi="Calibri" w:cs="Calibri"/>
          <w:sz w:val="22"/>
          <w:highlight w:val="green"/>
          <w:u w:val="single"/>
        </w:rPr>
        <w:t>consider issues surrounding</w:t>
      </w:r>
      <w:r w:rsidRPr="00835521">
        <w:rPr>
          <w:rFonts w:ascii="Calibri" w:hAnsi="Calibri" w:cs="Calibri"/>
          <w:sz w:val="22"/>
          <w:u w:val="single"/>
        </w:rPr>
        <w:t xml:space="preserve"> the pending </w:t>
      </w:r>
      <w:r w:rsidRPr="00644A11">
        <w:rPr>
          <w:rFonts w:ascii="Calibri" w:hAnsi="Calibri" w:cs="Calibri"/>
          <w:sz w:val="22"/>
          <w:highlight w:val="green"/>
          <w:u w:val="single"/>
        </w:rPr>
        <w:t>inflow of money from recreational marijuan</w:t>
      </w:r>
      <w:r w:rsidRPr="00644A11">
        <w:rPr>
          <w:rFonts w:ascii="Calibri" w:hAnsi="Calibri" w:cs="Calibri"/>
          <w:sz w:val="22"/>
          <w:highlight w:val="green"/>
        </w:rPr>
        <w:t>a</w:t>
      </w:r>
      <w:r w:rsidRPr="00835521">
        <w:rPr>
          <w:rFonts w:ascii="Calibri" w:hAnsi="Calibri" w:cs="Calibri"/>
          <w:sz w:val="16"/>
        </w:rPr>
        <w:t>. The office published report on its findings last week. One major takeaway was that “it is pretty difficult without the feds,” said Marc Lifsher, communications director for California State Treasurer John Chiang. “Clearly, the biggest impediment is the federal government when the federal government considers marijuana a Schedule 1 drug in the same category as heroin and cocaine,” Lifsher said. “We can make some things better, but we are hampered by the federal government.” The federal stance on marijuana also poses a threat to the public, Lifsher said. Without access to the banking system, marijuana-business owners and employees would have to carry around bags of cash — always a risky proposition. “The feds should be looking at a way of protecting people in a legal business,” Lifsher said. “</w:t>
      </w:r>
      <w:r w:rsidRPr="00644A11">
        <w:rPr>
          <w:rFonts w:ascii="Calibri" w:hAnsi="Calibri" w:cs="Calibri"/>
          <w:b/>
          <w:bCs/>
          <w:sz w:val="22"/>
          <w:highlight w:val="green"/>
          <w:u w:val="single"/>
        </w:rPr>
        <w:t>The state is in no position to solve the problem without help from the federal government</w:t>
      </w:r>
      <w:r w:rsidRPr="00835521">
        <w:rPr>
          <w:rFonts w:ascii="Calibri" w:hAnsi="Calibri" w:cs="Calibri"/>
          <w:b/>
          <w:bCs/>
          <w:sz w:val="22"/>
          <w:u w:val="single"/>
        </w:rPr>
        <w:t>.”</w:t>
      </w:r>
      <w:r w:rsidRPr="00835521">
        <w:rPr>
          <w:rFonts w:ascii="Calibri" w:hAnsi="Calibri" w:cs="Calibri"/>
          <w:sz w:val="16"/>
        </w:rPr>
        <w:t xml:space="preserve"> In a report issued last week, Chiang suggests studying the feasibility of creating a public bank or other state-backed financial institution that could provide banking services to the cannabis industry. He also said local governments and state agencies should coordinate and </w:t>
      </w:r>
      <w:r w:rsidRPr="00835521">
        <w:rPr>
          <w:rFonts w:ascii="Calibri" w:hAnsi="Calibri" w:cs="Calibri"/>
          <w:sz w:val="22"/>
          <w:u w:val="single"/>
        </w:rPr>
        <w:t>schedule armored-car delivery of cannabis taxes, because most state tax offices aren’t prepared to take large amounts of cash</w:t>
      </w:r>
      <w:r w:rsidRPr="00835521">
        <w:rPr>
          <w:rFonts w:ascii="Calibri" w:hAnsi="Calibri" w:cs="Calibri"/>
          <w:sz w:val="16"/>
        </w:rPr>
        <w:t xml:space="preserve">. A closed loop Even in the treasurer’s strategy paper suggesting a state bank, the report outlines problems a state bank would face. First, because cannabis businesses face the risk of having their assets seized by federal authorities, the bank’s collateral and assets are subject to forfeiture with no recourse if they are taken. And second, even a state bank would need access to the fund transfer systems under the Federal Reserve or it would become a “closed loop system.” Given the federal government’s stance on marijuana, Joe Devlin, Sacramento chief of cannabis policy and enforcement, anticipates big problems in the new year. “The volume of cash we are talking about is incomprehensible, even compared to the other states,” he said. “It will be more than Colorado, Oregon, Washington combined — and all in cash.” University of the Pacific economists have forecast that the recreational marijuana business could add $4.2 billion a year the region’s economic output and create as many as 20,000 jobs. Currently, about 30 Sacramento medical marijuana dispensaries pay approximately $4.6 million in business opportunity tax, Devlin said. He estimated that is less than half of the taxes that medical dispensaries should be paying. Devlin estimated Sacramento’s current medical marijuana sales at about $250 million annually. Washington and Colorado legalized marijuana for adult use in 2012. Following those state decisions, the Obama administration issued what is known as the “Cole Memo,” by then-Deputy Attorney General James Cole. The memo said essentially that the federal government would make prosecution of legal marijuana businesses a low priority as long as states could track the industry, make the information transparent and meet certain federal standards. In an email exchange with the Business Journal, Justice Department spokeswoman Lauren Ehrsam declined to comment on the Trump administration’s stance on the Cole Memo, or on the anticipated in flow of cash into California. “As the legal cannabis train keeps on going down the track … something will have to be done at the federal level,” said Navarro with the Oregon Bankers Association. “It would be better for everyone to have the industry have access to the real banking system.” Loading tweets... CBA is the advocate of the California banking industry for legislative, regulatory, and legal changes. </w:t>
      </w:r>
    </w:p>
    <w:p w14:paraId="534DDD8D" w14:textId="77777777" w:rsidR="001D778D" w:rsidRPr="00835521" w:rsidRDefault="001D778D" w:rsidP="001D778D">
      <w:pPr>
        <w:pStyle w:val="cardbody"/>
        <w:spacing w:before="15" w:beforeAutospacing="0" w:after="180" w:afterAutospacing="0" w:line="276" w:lineRule="auto"/>
        <w:rPr>
          <w:rFonts w:ascii="Calibri" w:hAnsi="Calibri" w:cs="Calibri"/>
          <w:sz w:val="16"/>
        </w:rPr>
      </w:pPr>
    </w:p>
    <w:p w14:paraId="6D394E53" w14:textId="77777777" w:rsidR="001D778D" w:rsidRDefault="001D778D" w:rsidP="001D778D">
      <w:pPr>
        <w:pStyle w:val="Heading4"/>
      </w:pPr>
      <w:r>
        <w:t>State action fails –unclear enforcement, and lack of executive energy – Only Fed action can solve</w:t>
      </w:r>
    </w:p>
    <w:p w14:paraId="4A7EB9C4" w14:textId="77777777" w:rsidR="001D778D" w:rsidRPr="00FA1648" w:rsidRDefault="001D778D" w:rsidP="001D778D">
      <w:pPr>
        <w:rPr>
          <w:sz w:val="16"/>
          <w:szCs w:val="16"/>
        </w:rPr>
      </w:pPr>
      <w:r>
        <w:t>Bradley E.</w:t>
      </w:r>
      <w:r w:rsidRPr="00FA1648">
        <w:rPr>
          <w:b/>
          <w:bCs/>
          <w:sz w:val="26"/>
          <w:szCs w:val="26"/>
        </w:rPr>
        <w:t xml:space="preserve"> Markano</w:t>
      </w:r>
      <w:r>
        <w:t xml:space="preserve">, </w:t>
      </w:r>
      <w:r w:rsidRPr="00FA1648">
        <w:rPr>
          <w:b/>
          <w:bCs/>
          <w:sz w:val="26"/>
          <w:szCs w:val="26"/>
        </w:rPr>
        <w:t>15</w:t>
      </w:r>
      <w:r>
        <w:t xml:space="preserve">, </w:t>
      </w:r>
      <w:r w:rsidRPr="00E82983">
        <w:t xml:space="preserve">student at New York University, “ENABLING STATE DEREGULATION OF MARIJUANA THROUGH EXECUTIVE BRANCH NONENFORCEMENT,” </w:t>
      </w:r>
      <w:hyperlink r:id="rId102" w:history="1">
        <w:r w:rsidRPr="00E82983">
          <w:t>https://www.nyulawreview.org/wp-content/uploads/2018/08/NYULawReview-90-1-Markano.pdf</w:t>
        </w:r>
      </w:hyperlink>
      <w:r w:rsidRPr="00E82983">
        <w:t xml:space="preserve"> </w:t>
      </w:r>
      <w:r>
        <w:t>////JR1</w:t>
      </w:r>
    </w:p>
    <w:p w14:paraId="7AA97887" w14:textId="77777777" w:rsidR="001D778D" w:rsidRPr="00E82983" w:rsidRDefault="001D778D" w:rsidP="001D778D">
      <w:pPr>
        <w:rPr>
          <w:sz w:val="16"/>
        </w:rPr>
      </w:pPr>
      <w:r w:rsidRPr="008C7683">
        <w:rPr>
          <w:u w:val="single"/>
        </w:rPr>
        <w:t>For state deregulation to be truly effective</w:t>
      </w:r>
      <w:r w:rsidRPr="00E82983">
        <w:rPr>
          <w:sz w:val="16"/>
        </w:rPr>
        <w:t xml:space="preserve">, the executive branch will also need to coordinate DOJ enforcement with the civil and criminal enforcement and regulatory efforts of other executive agencies. </w:t>
      </w:r>
      <w:r w:rsidRPr="008C7683">
        <w:rPr>
          <w:u w:val="single"/>
        </w:rPr>
        <w:t>The President</w:t>
      </w:r>
      <w:r w:rsidRPr="00E82983">
        <w:rPr>
          <w:sz w:val="16"/>
        </w:rPr>
        <w:t xml:space="preserve"> can and </w:t>
      </w:r>
      <w:r w:rsidRPr="008C7683">
        <w:rPr>
          <w:u w:val="single"/>
        </w:rPr>
        <w:t>should</w:t>
      </w:r>
      <w:r w:rsidRPr="00E82983">
        <w:rPr>
          <w:sz w:val="16"/>
        </w:rPr>
        <w:t xml:space="preserve"> also </w:t>
      </w:r>
      <w:r w:rsidRPr="008C7683">
        <w:rPr>
          <w:u w:val="single"/>
        </w:rPr>
        <w:t>work to ensure that DOJ guidelines</w:t>
      </w:r>
      <w:r w:rsidRPr="00E82983">
        <w:rPr>
          <w:sz w:val="16"/>
        </w:rPr>
        <w:t xml:space="preserve"> </w:t>
      </w:r>
      <w:r w:rsidRPr="00E82983">
        <w:rPr>
          <w:u w:val="single"/>
        </w:rPr>
        <w:t>are</w:t>
      </w:r>
      <w:r w:rsidRPr="00E82983">
        <w:rPr>
          <w:sz w:val="16"/>
        </w:rPr>
        <w:t xml:space="preserve"> not only </w:t>
      </w:r>
      <w:r w:rsidRPr="00E82983">
        <w:rPr>
          <w:u w:val="single"/>
        </w:rPr>
        <w:t>reliable</w:t>
      </w:r>
      <w:r w:rsidRPr="00E82983">
        <w:rPr>
          <w:sz w:val="16"/>
        </w:rPr>
        <w:t xml:space="preserve">, but that they </w:t>
      </w:r>
      <w:r w:rsidRPr="008C7683">
        <w:rPr>
          <w:u w:val="single"/>
        </w:rPr>
        <w:t>avoid conflict with</w:t>
      </w:r>
      <w:r w:rsidRPr="00E82983">
        <w:rPr>
          <w:sz w:val="16"/>
        </w:rPr>
        <w:t xml:space="preserve"> other areas of executive authority.147 Measures to coordinate interagency action are tremendously important in the realm of </w:t>
      </w:r>
      <w:r w:rsidRPr="008C7683">
        <w:rPr>
          <w:u w:val="single"/>
        </w:rPr>
        <w:t>marijuana policy</w:t>
      </w:r>
      <w:r w:rsidRPr="00E82983">
        <w:rPr>
          <w:sz w:val="16"/>
        </w:rPr>
        <w:t xml:space="preserve"> </w:t>
      </w:r>
      <w:r w:rsidRPr="008C7683">
        <w:rPr>
          <w:u w:val="single"/>
        </w:rPr>
        <w:t>because</w:t>
      </w:r>
      <w:r w:rsidRPr="00E82983">
        <w:rPr>
          <w:sz w:val="16"/>
        </w:rPr>
        <w:t xml:space="preserve"> many of the </w:t>
      </w:r>
      <w:r w:rsidRPr="008C7683">
        <w:rPr>
          <w:u w:val="single"/>
        </w:rPr>
        <w:t>sanctions</w:t>
      </w:r>
      <w:r w:rsidRPr="00E82983">
        <w:rPr>
          <w:sz w:val="16"/>
        </w:rPr>
        <w:t xml:space="preserve"> that fall upon marijuana users </w:t>
      </w:r>
      <w:r w:rsidRPr="008C7683">
        <w:rPr>
          <w:u w:val="single"/>
        </w:rPr>
        <w:t>and</w:t>
      </w:r>
      <w:r w:rsidRPr="00E82983">
        <w:rPr>
          <w:sz w:val="16"/>
        </w:rPr>
        <w:t xml:space="preserve"> </w:t>
      </w:r>
      <w:r w:rsidRPr="008C7683">
        <w:rPr>
          <w:u w:val="single"/>
        </w:rPr>
        <w:t>distributors are beyond</w:t>
      </w:r>
      <w:r w:rsidRPr="00E82983">
        <w:rPr>
          <w:sz w:val="16"/>
        </w:rPr>
        <w:t xml:space="preserve"> the </w:t>
      </w:r>
      <w:r w:rsidRPr="008C7683">
        <w:rPr>
          <w:u w:val="single"/>
        </w:rPr>
        <w:t>authority of the DOJ</w:t>
      </w:r>
      <w:r w:rsidRPr="00E82983">
        <w:rPr>
          <w:sz w:val="16"/>
        </w:rPr>
        <w:t xml:space="preserve">. These additional </w:t>
      </w:r>
      <w:r w:rsidRPr="00E82983">
        <w:rPr>
          <w:u w:val="single"/>
        </w:rPr>
        <w:t>penalties include everything from federal employment restrictions to limits on subsidized</w:t>
      </w:r>
      <w:r w:rsidRPr="00E82983">
        <w:rPr>
          <w:sz w:val="16"/>
        </w:rPr>
        <w:t xml:space="preserve"> housing to restrictions on gun ownership.148 </w:t>
      </w:r>
      <w:r w:rsidRPr="008C7683">
        <w:rPr>
          <w:u w:val="single"/>
        </w:rPr>
        <w:t>By coordinating agency action</w:t>
      </w:r>
      <w:r w:rsidRPr="00E82983">
        <w:rPr>
          <w:sz w:val="16"/>
        </w:rPr>
        <w:t xml:space="preserve">, the executive will not only clarify its own position; </w:t>
      </w:r>
      <w:r w:rsidRPr="008C7683">
        <w:rPr>
          <w:u w:val="single"/>
        </w:rPr>
        <w:t>it will</w:t>
      </w:r>
      <w:r w:rsidRPr="00E82983">
        <w:rPr>
          <w:sz w:val="16"/>
        </w:rPr>
        <w:t xml:space="preserve"> also </w:t>
      </w:r>
      <w:r w:rsidRPr="00E82983">
        <w:rPr>
          <w:b/>
          <w:bCs/>
          <w:u w:val="single"/>
        </w:rPr>
        <w:t>incentivize states to adopt marijuana</w:t>
      </w:r>
      <w:r w:rsidRPr="008C7683">
        <w:rPr>
          <w:u w:val="single"/>
        </w:rPr>
        <w:t xml:space="preserve"> provisions that fit</w:t>
      </w:r>
      <w:r w:rsidRPr="00E82983">
        <w:rPr>
          <w:sz w:val="16"/>
        </w:rPr>
        <w:t xml:space="preserve"> the executive’s </w:t>
      </w:r>
      <w:r w:rsidRPr="008C7683">
        <w:rPr>
          <w:u w:val="single"/>
        </w:rPr>
        <w:t>standards of clarity</w:t>
      </w:r>
      <w:r w:rsidRPr="00E82983">
        <w:rPr>
          <w:sz w:val="16"/>
        </w:rPr>
        <w:t xml:space="preserve"> and comprehensiveness. </w:t>
      </w:r>
      <w:r w:rsidRPr="00E82983">
        <w:rPr>
          <w:sz w:val="16"/>
          <w:szCs w:val="36"/>
        </w:rPr>
        <w:t xml:space="preserve">Optimally, such “rules” should be detailed, clear, and consistent </w:t>
      </w:r>
      <w:r w:rsidRPr="00E82983">
        <w:rPr>
          <w:b/>
          <w:bCs/>
          <w:szCs w:val="36"/>
          <w:u w:val="single"/>
        </w:rPr>
        <w:t>with existing policy under the Cole Memo</w:t>
      </w:r>
      <w:r w:rsidRPr="00E82983">
        <w:rPr>
          <w:sz w:val="16"/>
        </w:rPr>
        <w:t xml:space="preserve">. </w:t>
      </w:r>
      <w:r w:rsidRPr="008C7683">
        <w:rPr>
          <w:u w:val="single"/>
        </w:rPr>
        <w:t xml:space="preserve"> Even if the executive</w:t>
      </w:r>
      <w:r w:rsidRPr="00E82983">
        <w:rPr>
          <w:sz w:val="16"/>
        </w:rPr>
        <w:t xml:space="preserve"> branch </w:t>
      </w:r>
      <w:r w:rsidRPr="008C7683">
        <w:rPr>
          <w:u w:val="single"/>
        </w:rPr>
        <w:t>issues</w:t>
      </w:r>
      <w:r w:rsidRPr="00E82983">
        <w:rPr>
          <w:sz w:val="16"/>
        </w:rPr>
        <w:t xml:space="preserve"> clear, comprehensive, and </w:t>
      </w:r>
      <w:r w:rsidRPr="008C7683">
        <w:rPr>
          <w:u w:val="single"/>
        </w:rPr>
        <w:t>detailed regulations</w:t>
      </w:r>
      <w:r w:rsidRPr="00E82983">
        <w:rPr>
          <w:sz w:val="16"/>
        </w:rPr>
        <w:t xml:space="preserve"> for every aspect of marijuana regulation, </w:t>
      </w:r>
      <w:r w:rsidRPr="008C7683">
        <w:rPr>
          <w:u w:val="single"/>
        </w:rPr>
        <w:t>full state-level deregulation will</w:t>
      </w:r>
      <w:r w:rsidRPr="00E82983">
        <w:rPr>
          <w:sz w:val="16"/>
        </w:rPr>
        <w:t xml:space="preserve"> probably </w:t>
      </w:r>
      <w:r w:rsidRPr="008C7683">
        <w:rPr>
          <w:u w:val="single"/>
        </w:rPr>
        <w:t>be impossible</w:t>
      </w:r>
      <w:r w:rsidRPr="00E82983">
        <w:rPr>
          <w:sz w:val="16"/>
        </w:rPr>
        <w:t xml:space="preserve"> for </w:t>
      </w:r>
      <w:r w:rsidRPr="008C7683">
        <w:rPr>
          <w:u w:val="single"/>
        </w:rPr>
        <w:t>as long as marijuana remains</w:t>
      </w:r>
      <w:r w:rsidRPr="00E82983">
        <w:rPr>
          <w:sz w:val="16"/>
        </w:rPr>
        <w:t xml:space="preserve"> categorically forbidden </w:t>
      </w:r>
      <w:r w:rsidRPr="008C7683">
        <w:rPr>
          <w:u w:val="single"/>
        </w:rPr>
        <w:t>under the CSA</w:t>
      </w:r>
      <w:r w:rsidRPr="00E82983">
        <w:rPr>
          <w:sz w:val="16"/>
        </w:rPr>
        <w:t xml:space="preserve">. Although </w:t>
      </w:r>
      <w:r w:rsidRPr="008C7683">
        <w:rPr>
          <w:u w:val="single"/>
        </w:rPr>
        <w:t>the DOJ</w:t>
      </w:r>
      <w:r w:rsidRPr="00E82983">
        <w:rPr>
          <w:sz w:val="16"/>
        </w:rPr>
        <w:t xml:space="preserve"> can make freedom from enforcement more likely, it </w:t>
      </w:r>
      <w:r w:rsidRPr="008C7683">
        <w:rPr>
          <w:u w:val="single"/>
        </w:rPr>
        <w:t>cannot entirely foreclose</w:t>
      </w:r>
      <w:r w:rsidRPr="00E82983">
        <w:rPr>
          <w:sz w:val="16"/>
        </w:rPr>
        <w:t xml:space="preserve"> the possibility of </w:t>
      </w:r>
      <w:r w:rsidRPr="008C7683">
        <w:rPr>
          <w:u w:val="single"/>
        </w:rPr>
        <w:t>enforcement</w:t>
      </w:r>
      <w:r w:rsidRPr="00E82983">
        <w:rPr>
          <w:sz w:val="16"/>
        </w:rPr>
        <w:t xml:space="preserve"> by U.S. Attorneys or prosecutors, </w:t>
      </w:r>
      <w:r w:rsidRPr="008C7683">
        <w:rPr>
          <w:u w:val="single"/>
        </w:rPr>
        <w:t>or provide</w:t>
      </w:r>
      <w:r w:rsidRPr="00E82983">
        <w:rPr>
          <w:sz w:val="16"/>
        </w:rPr>
        <w:t xml:space="preserve"> a </w:t>
      </w:r>
      <w:r w:rsidRPr="008C7683">
        <w:rPr>
          <w:u w:val="single"/>
        </w:rPr>
        <w:t>judicial remedy</w:t>
      </w:r>
      <w:r w:rsidRPr="00E82983">
        <w:rPr>
          <w:sz w:val="16"/>
        </w:rPr>
        <w:t xml:space="preserve"> for those who detrimentally rely on statements of executive policy, </w:t>
      </w:r>
      <w:r w:rsidRPr="008C7683">
        <w:rPr>
          <w:u w:val="single"/>
        </w:rPr>
        <w:t>without</w:t>
      </w:r>
      <w:r w:rsidRPr="00E82983">
        <w:rPr>
          <w:sz w:val="16"/>
        </w:rPr>
        <w:t xml:space="preserve"> completely overhauling the structure of the DOJ and </w:t>
      </w:r>
      <w:r w:rsidRPr="008C7683">
        <w:rPr>
          <w:u w:val="single"/>
        </w:rPr>
        <w:t>risking</w:t>
      </w:r>
      <w:r w:rsidRPr="00E82983">
        <w:rPr>
          <w:sz w:val="16"/>
        </w:rPr>
        <w:t xml:space="preserve"> </w:t>
      </w:r>
      <w:r w:rsidRPr="008C7683">
        <w:rPr>
          <w:u w:val="single"/>
        </w:rPr>
        <w:t>serious constitutional violations</w:t>
      </w:r>
      <w:r w:rsidRPr="00E82983">
        <w:rPr>
          <w:sz w:val="16"/>
        </w:rPr>
        <w:t xml:space="preserve">. Furthermore, </w:t>
      </w:r>
      <w:r w:rsidRPr="00E82983">
        <w:rPr>
          <w:u w:val="single"/>
        </w:rPr>
        <w:t>the “</w:t>
      </w:r>
      <w:r w:rsidRPr="00E82983">
        <w:rPr>
          <w:b/>
          <w:bCs/>
          <w:u w:val="single"/>
        </w:rPr>
        <w:t>energy” that characterizes executive policymaking is also a weakness</w:t>
      </w:r>
      <w:r w:rsidRPr="00E82983">
        <w:rPr>
          <w:sz w:val="16"/>
        </w:rPr>
        <w:t xml:space="preserve"> insofar as consistency is concerned. </w:t>
      </w:r>
      <w:r w:rsidRPr="008C7683">
        <w:rPr>
          <w:u w:val="single"/>
        </w:rPr>
        <w:t>Even</w:t>
      </w:r>
      <w:r w:rsidRPr="00E82983">
        <w:rPr>
          <w:sz w:val="16"/>
        </w:rPr>
        <w:t xml:space="preserve"> </w:t>
      </w:r>
      <w:r w:rsidRPr="008C7683">
        <w:rPr>
          <w:u w:val="single"/>
        </w:rPr>
        <w:t>if one</w:t>
      </w:r>
      <w:r w:rsidRPr="00E82983">
        <w:rPr>
          <w:sz w:val="16"/>
        </w:rPr>
        <w:t xml:space="preserve"> presidential </w:t>
      </w:r>
      <w:r w:rsidRPr="008C7683">
        <w:rPr>
          <w:u w:val="single"/>
        </w:rPr>
        <w:t>administration</w:t>
      </w:r>
      <w:r w:rsidRPr="00E82983">
        <w:rPr>
          <w:sz w:val="16"/>
        </w:rPr>
        <w:t xml:space="preserve"> </w:t>
      </w:r>
      <w:r w:rsidRPr="008C7683">
        <w:rPr>
          <w:u w:val="single"/>
        </w:rPr>
        <w:t>is able</w:t>
      </w:r>
      <w:r w:rsidRPr="00E82983">
        <w:rPr>
          <w:sz w:val="16"/>
        </w:rPr>
        <w:t xml:space="preserve"> to implement a coherent and effective policy, </w:t>
      </w:r>
      <w:r w:rsidRPr="008C7683">
        <w:rPr>
          <w:u w:val="single"/>
        </w:rPr>
        <w:t>there is no guarantee that future administrations will maintain that regime</w:t>
      </w:r>
      <w:r w:rsidRPr="00E82983">
        <w:rPr>
          <w:sz w:val="16"/>
        </w:rPr>
        <w:t xml:space="preserve">, or that they will even share the same policy goals. Therefore, as regulated parties are well aware, </w:t>
      </w:r>
      <w:r w:rsidRPr="008C7683">
        <w:rPr>
          <w:u w:val="single"/>
        </w:rPr>
        <w:t>any</w:t>
      </w:r>
      <w:r w:rsidRPr="00E82983">
        <w:rPr>
          <w:sz w:val="16"/>
        </w:rPr>
        <w:t xml:space="preserve"> legitimate </w:t>
      </w:r>
      <w:r w:rsidRPr="008C7683">
        <w:rPr>
          <w:u w:val="single"/>
        </w:rPr>
        <w:t>reliance</w:t>
      </w:r>
      <w:r w:rsidRPr="00E82983">
        <w:rPr>
          <w:sz w:val="16"/>
        </w:rPr>
        <w:t xml:space="preserve"> </w:t>
      </w:r>
      <w:r w:rsidRPr="008C7683">
        <w:rPr>
          <w:u w:val="single"/>
        </w:rPr>
        <w:t>on federal policy will be</w:t>
      </w:r>
      <w:r w:rsidRPr="00E82983">
        <w:rPr>
          <w:sz w:val="16"/>
        </w:rPr>
        <w:t xml:space="preserve"> accompanied by </w:t>
      </w:r>
      <w:r w:rsidRPr="008C7683">
        <w:rPr>
          <w:u w:val="single"/>
        </w:rPr>
        <w:t>a</w:t>
      </w:r>
      <w:r w:rsidRPr="00E82983">
        <w:rPr>
          <w:sz w:val="16"/>
        </w:rPr>
        <w:t xml:space="preserve"> potential </w:t>
      </w:r>
      <w:r w:rsidRPr="008C7683">
        <w:rPr>
          <w:u w:val="single"/>
        </w:rPr>
        <w:t>four- or eight-year time limit</w:t>
      </w:r>
      <w:r w:rsidRPr="00E82983">
        <w:rPr>
          <w:sz w:val="16"/>
        </w:rPr>
        <w:t xml:space="preserve">. And so long as the President relies on the highly informal tools of DOJ policymaking, rather than issuing more binding statements of policy, it will be quite possible for enforcement rules to shift as rapidly as the political winds.  One example that suggests both the </w:t>
      </w:r>
      <w:r w:rsidRPr="008C7683">
        <w:rPr>
          <w:u w:val="single"/>
        </w:rPr>
        <w:t>problems of unclear enforcement</w:t>
      </w:r>
      <w:r w:rsidRPr="00E82983">
        <w:rPr>
          <w:sz w:val="16"/>
        </w:rPr>
        <w:t xml:space="preserve"> and the limits of executive policymaking more generally </w:t>
      </w:r>
      <w:r w:rsidRPr="008C7683">
        <w:rPr>
          <w:u w:val="single"/>
        </w:rPr>
        <w:t>is currently playing out between banks</w:t>
      </w:r>
      <w:r w:rsidRPr="00E82983">
        <w:rPr>
          <w:sz w:val="16"/>
        </w:rPr>
        <w:t xml:space="preserve">, marijuana-related businesses, and the federal government: Thus far, </w:t>
      </w:r>
      <w:r w:rsidRPr="008C7683">
        <w:rPr>
          <w:u w:val="single"/>
        </w:rPr>
        <w:t>most</w:t>
      </w:r>
      <w:r w:rsidRPr="00E82983">
        <w:rPr>
          <w:sz w:val="16"/>
        </w:rPr>
        <w:t xml:space="preserve"> banks </w:t>
      </w:r>
      <w:r w:rsidRPr="008C7683">
        <w:rPr>
          <w:u w:val="single"/>
        </w:rPr>
        <w:t>have refused to do business</w:t>
      </w:r>
      <w:r w:rsidRPr="00E82983">
        <w:rPr>
          <w:sz w:val="16"/>
        </w:rPr>
        <w:t xml:space="preserve"> with even state-licensed marijuana distributors </w:t>
      </w:r>
      <w:r w:rsidRPr="008C7683">
        <w:rPr>
          <w:u w:val="single"/>
        </w:rPr>
        <w:t>for fear of legal repercussions</w:t>
      </w:r>
      <w:r w:rsidRPr="00E82983">
        <w:rPr>
          <w:sz w:val="16"/>
        </w:rPr>
        <w:t xml:space="preserve">.149 As a result of this hesitation, multi-million dollar businesses that are legal at the state level have been conducted entirely on a cash basis, with a resulting increase in both risks and operating costs.150 Not only does </w:t>
      </w:r>
      <w:r w:rsidRPr="008C7683">
        <w:rPr>
          <w:u w:val="single"/>
        </w:rPr>
        <w:t>the lack of bank cooperation</w:t>
      </w:r>
      <w:r w:rsidRPr="00E82983">
        <w:rPr>
          <w:sz w:val="16"/>
        </w:rPr>
        <w:t xml:space="preserve"> </w:t>
      </w:r>
      <w:r w:rsidRPr="008C7683">
        <w:rPr>
          <w:u w:val="single"/>
        </w:rPr>
        <w:t>increase costs</w:t>
      </w:r>
      <w:r w:rsidRPr="00E82983">
        <w:rPr>
          <w:sz w:val="16"/>
        </w:rPr>
        <w:t xml:space="preserve">, </w:t>
      </w:r>
      <w:r w:rsidRPr="008C7683">
        <w:rPr>
          <w:u w:val="single"/>
        </w:rPr>
        <w:t>but</w:t>
      </w:r>
      <w:r w:rsidRPr="00E82983">
        <w:rPr>
          <w:sz w:val="16"/>
        </w:rPr>
        <w:t xml:space="preserve"> it </w:t>
      </w:r>
      <w:r w:rsidRPr="008C7683">
        <w:rPr>
          <w:u w:val="single"/>
        </w:rPr>
        <w:t>also incentivizes</w:t>
      </w:r>
      <w:r w:rsidRPr="00E82983">
        <w:rPr>
          <w:sz w:val="16"/>
        </w:rPr>
        <w:t xml:space="preserve"> the very </w:t>
      </w:r>
      <w:r w:rsidRPr="008C7683">
        <w:rPr>
          <w:u w:val="single"/>
        </w:rPr>
        <w:t>unlawful</w:t>
      </w:r>
      <w:r w:rsidRPr="00E82983">
        <w:rPr>
          <w:sz w:val="16"/>
        </w:rPr>
        <w:t xml:space="preserve"> </w:t>
      </w:r>
      <w:r w:rsidRPr="008C7683">
        <w:rPr>
          <w:u w:val="single"/>
        </w:rPr>
        <w:t>behavior</w:t>
      </w:r>
      <w:r w:rsidRPr="00E82983">
        <w:rPr>
          <w:sz w:val="16"/>
        </w:rPr>
        <w:t xml:space="preserve"> that the Cole Memo seems eager to foreclose, as businesses either misrepresent their activities to secure the cooperation of unwilling banks, or forego those banks entirely for less formal venues. The rule of law has suffered. </w:t>
      </w:r>
      <w:r w:rsidRPr="008C7683">
        <w:rPr>
          <w:u w:val="single"/>
        </w:rPr>
        <w:t>Marijuana money has been driven back to</w:t>
      </w:r>
      <w:r w:rsidRPr="00E82983">
        <w:rPr>
          <w:sz w:val="16"/>
        </w:rPr>
        <w:t xml:space="preserve"> </w:t>
      </w:r>
      <w:r w:rsidRPr="008C7683">
        <w:rPr>
          <w:u w:val="single"/>
        </w:rPr>
        <w:t>underground economies</w:t>
      </w:r>
      <w:r w:rsidRPr="00E82983">
        <w:rPr>
          <w:sz w:val="16"/>
        </w:rPr>
        <w:t xml:space="preserve"> that are not subject to federal or state regulation, and state schemes to tax the nascent but lucrative marijuana industry in Washington and Colorado have been subverted.151</w:t>
      </w:r>
    </w:p>
    <w:p w14:paraId="5281DB90" w14:textId="77777777" w:rsidR="001D778D" w:rsidRPr="00B55AD5" w:rsidRDefault="001D778D" w:rsidP="001D778D"/>
    <w:p w14:paraId="5AD0FB5A" w14:textId="77777777" w:rsidR="001D778D" w:rsidRPr="00750D50" w:rsidRDefault="001D778D" w:rsidP="001D778D">
      <w:pPr>
        <w:pStyle w:val="Heading4"/>
        <w:rPr>
          <w:rFonts w:asciiTheme="minorHAnsi" w:hAnsiTheme="minorHAnsi" w:cstheme="minorHAnsi"/>
        </w:rPr>
      </w:pPr>
      <w:r w:rsidRPr="00750D50">
        <w:rPr>
          <w:rFonts w:asciiTheme="minorHAnsi" w:hAnsiTheme="minorHAnsi" w:cstheme="minorHAnsi"/>
        </w:rPr>
        <w:t xml:space="preserve">Fifty state FIAT is a voting issue – </w:t>
      </w:r>
    </w:p>
    <w:p w14:paraId="1E4795F2" w14:textId="77777777" w:rsidR="001D778D" w:rsidRPr="005B0823" w:rsidRDefault="001D778D" w:rsidP="001D778D">
      <w:pPr>
        <w:rPr>
          <w:rStyle w:val="Style13ptBold"/>
        </w:rPr>
      </w:pPr>
      <w:r w:rsidRPr="005B0823">
        <w:rPr>
          <w:rStyle w:val="Style13ptBold"/>
        </w:rPr>
        <w:t>a) it’s utopian – the fifty states can’t uniformly implement policy making details unpredictable</w:t>
      </w:r>
    </w:p>
    <w:p w14:paraId="3B502E1F" w14:textId="77777777" w:rsidR="001D778D" w:rsidRPr="005B0823" w:rsidRDefault="001D778D" w:rsidP="001D778D">
      <w:pPr>
        <w:rPr>
          <w:rStyle w:val="Style13ptBold"/>
        </w:rPr>
      </w:pPr>
      <w:r w:rsidRPr="005B0823">
        <w:rPr>
          <w:rStyle w:val="Style13ptBold"/>
        </w:rPr>
        <w:t>b) un-educational – this topic should be about what policy should be adopted, not who should adopt it – this CP shifts the focus of every debate on the topic away from the core.</w:t>
      </w:r>
    </w:p>
    <w:p w14:paraId="0E062080" w14:textId="77777777" w:rsidR="001D778D" w:rsidRPr="004955EF" w:rsidRDefault="001D778D" w:rsidP="001D778D"/>
    <w:p w14:paraId="1C197BAF" w14:textId="77777777" w:rsidR="001D778D" w:rsidRPr="006E3FFC" w:rsidRDefault="001D778D" w:rsidP="001D778D"/>
    <w:p w14:paraId="18AAB05C" w14:textId="77777777" w:rsidR="001D778D" w:rsidRDefault="001D778D" w:rsidP="001D778D">
      <w:pPr>
        <w:pStyle w:val="Heading4"/>
        <w:rPr>
          <w:rFonts w:cs="Times New Roman"/>
        </w:rPr>
      </w:pPr>
      <w:r w:rsidRPr="004355F5">
        <w:rPr>
          <w:rFonts w:cs="Times New Roman"/>
        </w:rPr>
        <w:t>Links to the net benefit</w:t>
      </w:r>
      <w:r>
        <w:rPr>
          <w:rFonts w:cs="Times New Roman"/>
        </w:rPr>
        <w:t xml:space="preserve"> – [Insert DA Answers] </w:t>
      </w:r>
    </w:p>
    <w:p w14:paraId="673C6D58" w14:textId="77777777" w:rsidR="001D778D" w:rsidRPr="00D575D8" w:rsidRDefault="001D778D" w:rsidP="001D778D">
      <w:pPr>
        <w:pStyle w:val="Analytic"/>
        <w:rPr>
          <w:sz w:val="26"/>
          <w:szCs w:val="26"/>
        </w:rPr>
      </w:pPr>
      <w:r w:rsidRPr="00D575D8">
        <w:rPr>
          <w:sz w:val="26"/>
          <w:szCs w:val="26"/>
        </w:rPr>
        <w:t>–</w:t>
      </w:r>
      <w:r>
        <w:rPr>
          <w:sz w:val="26"/>
          <w:szCs w:val="26"/>
        </w:rPr>
        <w:t xml:space="preserve"> </w:t>
      </w:r>
      <w:r w:rsidRPr="00D575D8">
        <w:rPr>
          <w:sz w:val="26"/>
          <w:szCs w:val="26"/>
        </w:rPr>
        <w:t xml:space="preserve">the CP links to the </w:t>
      </w:r>
      <w:r>
        <w:rPr>
          <w:sz w:val="26"/>
          <w:szCs w:val="26"/>
        </w:rPr>
        <w:t>Net Benefit</w:t>
      </w:r>
      <w:r w:rsidRPr="00D575D8">
        <w:rPr>
          <w:sz w:val="26"/>
          <w:szCs w:val="26"/>
        </w:rPr>
        <w:t>- [</w:t>
      </w:r>
      <w:r>
        <w:rPr>
          <w:sz w:val="26"/>
          <w:szCs w:val="26"/>
        </w:rPr>
        <w:t>Explain Link to DA</w:t>
      </w:r>
      <w:r w:rsidRPr="00D575D8">
        <w:rPr>
          <w:sz w:val="26"/>
          <w:szCs w:val="26"/>
        </w:rPr>
        <w:t>]</w:t>
      </w:r>
    </w:p>
    <w:bookmarkEnd w:id="14"/>
    <w:p w14:paraId="143BC474" w14:textId="77777777" w:rsidR="001D778D" w:rsidRPr="006E3FFC" w:rsidRDefault="001D778D" w:rsidP="001D778D">
      <w:pPr>
        <w:pStyle w:val="Heading3"/>
      </w:pPr>
      <w:r>
        <w:t>AT Competitive Federalism</w:t>
      </w:r>
    </w:p>
    <w:p w14:paraId="53EC56CE" w14:textId="77777777" w:rsidR="001D778D" w:rsidRPr="0014698B" w:rsidRDefault="001D778D" w:rsidP="001D778D">
      <w:pPr>
        <w:pStyle w:val="Heading4"/>
        <w:rPr>
          <w:b w:val="0"/>
          <w:bCs/>
        </w:rPr>
      </w:pPr>
      <w:r>
        <w:t xml:space="preserve">State and federal cooperation solves best. </w:t>
      </w:r>
    </w:p>
    <w:p w14:paraId="2CCAED4F" w14:textId="77777777" w:rsidR="001D778D" w:rsidRDefault="001D778D" w:rsidP="001D778D">
      <w:r>
        <w:t xml:space="preserve">Jonathan </w:t>
      </w:r>
      <w:r w:rsidRPr="004163D9">
        <w:rPr>
          <w:rStyle w:val="Style13ptBold"/>
        </w:rPr>
        <w:t>Adler</w:t>
      </w:r>
      <w:r>
        <w:t xml:space="preserve">, </w:t>
      </w:r>
      <w:r w:rsidRPr="004163D9">
        <w:rPr>
          <w:rStyle w:val="Style13ptBold"/>
        </w:rPr>
        <w:t>2/12</w:t>
      </w:r>
      <w:r>
        <w:t xml:space="preserve">/20, </w:t>
      </w:r>
      <w:r w:rsidRPr="004163D9">
        <w:t>American legal commentator and law professor at the Case Western Reserve University School of Law</w:t>
      </w:r>
      <w:r>
        <w:t xml:space="preserve">, “Our Federalism on Drugs”, </w:t>
      </w:r>
      <w:hyperlink r:id="rId103" w:history="1">
        <w:r>
          <w:rPr>
            <w:rStyle w:val="Hyperlink"/>
          </w:rPr>
          <w:t>https://case.edu/law/sites/case.edu.law/files/2020-04/4-21%20CLE.pdf</w:t>
        </w:r>
      </w:hyperlink>
      <w:r>
        <w:t xml:space="preserve">, </w:t>
      </w:r>
    </w:p>
    <w:p w14:paraId="7FFECCAF" w14:textId="77777777" w:rsidR="001D778D" w:rsidRPr="000048AB" w:rsidRDefault="001D778D" w:rsidP="001D778D">
      <w:pPr>
        <w:rPr>
          <w:sz w:val="16"/>
          <w:szCs w:val="16"/>
        </w:rPr>
      </w:pPr>
      <w:r w:rsidRPr="000048AB">
        <w:rPr>
          <w:sz w:val="16"/>
          <w:szCs w:val="16"/>
        </w:rPr>
        <w:t>Striking a Balance</w:t>
      </w:r>
    </w:p>
    <w:p w14:paraId="6CFF3F5F" w14:textId="77777777" w:rsidR="001D778D" w:rsidRPr="00184176" w:rsidRDefault="001D778D" w:rsidP="001D778D">
      <w:pPr>
        <w:rPr>
          <w:sz w:val="16"/>
        </w:rPr>
      </w:pPr>
      <w:r w:rsidRPr="000048AB">
        <w:rPr>
          <w:u w:val="single"/>
        </w:rPr>
        <w:t>Questions about</w:t>
      </w:r>
      <w:r w:rsidRPr="00000E34">
        <w:rPr>
          <w:sz w:val="16"/>
        </w:rPr>
        <w:t xml:space="preserve"> the proper </w:t>
      </w:r>
      <w:r w:rsidRPr="000048AB">
        <w:rPr>
          <w:u w:val="single"/>
        </w:rPr>
        <w:t>balance between federal and state government have endured</w:t>
      </w:r>
      <w:r w:rsidRPr="00000E34">
        <w:rPr>
          <w:sz w:val="16"/>
        </w:rPr>
        <w:t xml:space="preserve"> </w:t>
      </w:r>
      <w:r w:rsidRPr="000048AB">
        <w:rPr>
          <w:u w:val="single"/>
        </w:rPr>
        <w:t>since</w:t>
      </w:r>
      <w:r w:rsidRPr="00000E34">
        <w:rPr>
          <w:sz w:val="16"/>
        </w:rPr>
        <w:t xml:space="preserve"> the </w:t>
      </w:r>
      <w:r w:rsidRPr="000048AB">
        <w:rPr>
          <w:u w:val="single"/>
        </w:rPr>
        <w:t>nation’s founding</w:t>
      </w:r>
      <w:r w:rsidRPr="00000E34">
        <w:rPr>
          <w:sz w:val="16"/>
        </w:rPr>
        <w:t xml:space="preserve">. </w:t>
      </w:r>
      <w:r w:rsidRPr="00000E34">
        <w:rPr>
          <w:u w:val="single"/>
        </w:rPr>
        <w:t>Marijuana policy is</w:t>
      </w:r>
      <w:r w:rsidRPr="00000E34">
        <w:rPr>
          <w:sz w:val="16"/>
        </w:rPr>
        <w:t xml:space="preserve"> just </w:t>
      </w:r>
      <w:r w:rsidRPr="00000E34">
        <w:rPr>
          <w:u w:val="single"/>
        </w:rPr>
        <w:t>the latest battleground</w:t>
      </w:r>
      <w:r w:rsidRPr="00000E34">
        <w:rPr>
          <w:sz w:val="16"/>
        </w:rPr>
        <w:t xml:space="preserve"> in this longstanding conflict. It is also an issue that could cut across traditional right-left political lines.</w:t>
      </w:r>
      <w:r>
        <w:rPr>
          <w:sz w:val="16"/>
        </w:rPr>
        <w:t xml:space="preserve"> </w:t>
      </w:r>
      <w:r w:rsidRPr="00000E34">
        <w:rPr>
          <w:sz w:val="16"/>
        </w:rPr>
        <w:t xml:space="preserve">Drug policy reform is often seen as a “liberal” issue. Conservatives are expected to be “tough on crime,” and voters who support marijuana legalization are more likely to support Democratic political candidates. Yet </w:t>
      </w:r>
      <w:r w:rsidRPr="00000E34">
        <w:rPr>
          <w:u w:val="single"/>
        </w:rPr>
        <w:t>many Democrats continue to oppose changes to marijuana laws</w:t>
      </w:r>
      <w:r w:rsidRPr="00000E34">
        <w:rPr>
          <w:sz w:val="16"/>
        </w:rPr>
        <w:t xml:space="preserve">, and it is </w:t>
      </w:r>
      <w:r w:rsidRPr="00000E34">
        <w:rPr>
          <w:u w:val="single"/>
        </w:rPr>
        <w:t>those on the political right</w:t>
      </w:r>
      <w:r w:rsidRPr="00000E34">
        <w:rPr>
          <w:sz w:val="16"/>
        </w:rPr>
        <w:t xml:space="preserve"> who </w:t>
      </w:r>
      <w:r w:rsidRPr="00000E34">
        <w:rPr>
          <w:u w:val="single"/>
        </w:rPr>
        <w:t xml:space="preserve">are more likely to call for allowing states to </w:t>
      </w:r>
      <w:r w:rsidRPr="00000E34">
        <w:rPr>
          <w:rStyle w:val="Emphasis"/>
        </w:rPr>
        <w:t>deviate from one-size-fits-all federal policies</w:t>
      </w:r>
      <w:r w:rsidRPr="00000E34">
        <w:rPr>
          <w:sz w:val="16"/>
        </w:rPr>
        <w:t xml:space="preserve">. On everything from environmental regulation to education policy, </w:t>
      </w:r>
      <w:r w:rsidRPr="00000E34">
        <w:rPr>
          <w:u w:val="single"/>
        </w:rPr>
        <w:t>Republican</w:t>
      </w:r>
      <w:r w:rsidRPr="00000E34">
        <w:rPr>
          <w:sz w:val="16"/>
        </w:rPr>
        <w:t xml:space="preserve"> officeholders often </w:t>
      </w:r>
      <w:r w:rsidRPr="00000E34">
        <w:rPr>
          <w:u w:val="single"/>
        </w:rPr>
        <w:t xml:space="preserve">argue that </w:t>
      </w:r>
      <w:r w:rsidRPr="005D3C6C">
        <w:rPr>
          <w:rStyle w:val="Emphasis"/>
        </w:rPr>
        <w:t>individual states</w:t>
      </w:r>
      <w:r w:rsidRPr="00000E34">
        <w:rPr>
          <w:u w:val="single"/>
        </w:rPr>
        <w:t xml:space="preserve"> should be free from federal interference to adopt their </w:t>
      </w:r>
      <w:r w:rsidRPr="00000E34">
        <w:rPr>
          <w:rStyle w:val="Emphasis"/>
        </w:rPr>
        <w:t>own policy priorities</w:t>
      </w:r>
      <w:r w:rsidRPr="00000E34">
        <w:rPr>
          <w:sz w:val="16"/>
        </w:rPr>
        <w:t>.</w:t>
      </w:r>
      <w:r>
        <w:rPr>
          <w:sz w:val="16"/>
        </w:rPr>
        <w:t xml:space="preserve"> </w:t>
      </w:r>
      <w:r w:rsidRPr="00686389">
        <w:rPr>
          <w:sz w:val="16"/>
        </w:rPr>
        <w:t xml:space="preserve">In December 2014, </w:t>
      </w:r>
      <w:r w:rsidRPr="00000E34">
        <w:rPr>
          <w:u w:val="single"/>
        </w:rPr>
        <w:t>Nebraska and Oklahoma both</w:t>
      </w:r>
      <w:r w:rsidRPr="00686389">
        <w:rPr>
          <w:sz w:val="16"/>
        </w:rPr>
        <w:t xml:space="preserve"> filed suit seeking to force the preemption of Colorado’s Amendment 64. Both these states have been active champions of state prerogatives, regularly challenging federal regulatory initiatives in other policy areas. Here, however, the two states </w:t>
      </w:r>
      <w:r w:rsidRPr="00000E34">
        <w:rPr>
          <w:u w:val="single"/>
        </w:rPr>
        <w:t>sought federal support to suppress Colorado’s experiment with marijuana</w:t>
      </w:r>
      <w:r w:rsidRPr="00686389">
        <w:rPr>
          <w:sz w:val="16"/>
        </w:rPr>
        <w:t xml:space="preserve">, </w:t>
      </w:r>
      <w:r w:rsidRPr="00686389">
        <w:rPr>
          <w:u w:val="single"/>
        </w:rPr>
        <w:t>arguing</w:t>
      </w:r>
      <w:r w:rsidRPr="00686389">
        <w:rPr>
          <w:sz w:val="16"/>
        </w:rPr>
        <w:t xml:space="preserve"> that </w:t>
      </w:r>
      <w:r w:rsidRPr="00686389">
        <w:rPr>
          <w:u w:val="single"/>
        </w:rPr>
        <w:t>Colorado’s decision</w:t>
      </w:r>
      <w:r w:rsidRPr="00686389">
        <w:rPr>
          <w:sz w:val="16"/>
        </w:rPr>
        <w:t xml:space="preserve"> to allow a legal market in marijuana </w:t>
      </w:r>
      <w:r w:rsidRPr="00686389">
        <w:rPr>
          <w:u w:val="single"/>
        </w:rPr>
        <w:t>threatened</w:t>
      </w:r>
      <w:r w:rsidRPr="00686389">
        <w:rPr>
          <w:sz w:val="16"/>
        </w:rPr>
        <w:t xml:space="preserve"> to impose </w:t>
      </w:r>
      <w:r w:rsidRPr="00686389">
        <w:rPr>
          <w:u w:val="single"/>
        </w:rPr>
        <w:t>a nuisance on neighboring jurisdictions</w:t>
      </w:r>
      <w:r w:rsidRPr="00686389">
        <w:rPr>
          <w:sz w:val="16"/>
        </w:rPr>
        <w:t xml:space="preserve">. </w:t>
      </w:r>
      <w:r w:rsidRPr="00686389">
        <w:rPr>
          <w:u w:val="single"/>
        </w:rPr>
        <w:t>Colorado’s experience</w:t>
      </w:r>
      <w:r w:rsidRPr="00686389">
        <w:rPr>
          <w:sz w:val="16"/>
        </w:rPr>
        <w:t xml:space="preserve"> to date, however, </w:t>
      </w:r>
      <w:r w:rsidRPr="00686389">
        <w:rPr>
          <w:u w:val="single"/>
        </w:rPr>
        <w:t>suggests</w:t>
      </w:r>
      <w:r w:rsidRPr="00686389">
        <w:rPr>
          <w:sz w:val="16"/>
        </w:rPr>
        <w:t xml:space="preserve"> that </w:t>
      </w:r>
      <w:r w:rsidRPr="00686389">
        <w:rPr>
          <w:rStyle w:val="Emphasis"/>
        </w:rPr>
        <w:t>state governments are capable of effectively regulating intrastate marijuana markets.</w:t>
      </w:r>
      <w:r>
        <w:rPr>
          <w:rStyle w:val="Emphasis"/>
          <w:b w:val="0"/>
          <w:sz w:val="16"/>
          <w:u w:val="none"/>
        </w:rPr>
        <w:t xml:space="preserve"> </w:t>
      </w:r>
      <w:r w:rsidRPr="005D3C6C">
        <w:rPr>
          <w:sz w:val="16"/>
        </w:rPr>
        <w:t xml:space="preserve">Some of </w:t>
      </w:r>
      <w:r w:rsidRPr="00686389">
        <w:rPr>
          <w:u w:val="single"/>
        </w:rPr>
        <w:t>the more difficult legal questions</w:t>
      </w:r>
      <w:r w:rsidRPr="005D3C6C">
        <w:rPr>
          <w:sz w:val="16"/>
        </w:rPr>
        <w:t xml:space="preserve"> </w:t>
      </w:r>
      <w:r w:rsidRPr="00686389">
        <w:rPr>
          <w:u w:val="single"/>
        </w:rPr>
        <w:t>confronting state efforts to legalize</w:t>
      </w:r>
      <w:r w:rsidRPr="005D3C6C">
        <w:rPr>
          <w:sz w:val="16"/>
        </w:rPr>
        <w:t xml:space="preserve"> marijuana </w:t>
      </w:r>
      <w:r w:rsidRPr="00686389">
        <w:rPr>
          <w:u w:val="single"/>
        </w:rPr>
        <w:t>involve</w:t>
      </w:r>
      <w:r w:rsidRPr="005D3C6C">
        <w:rPr>
          <w:sz w:val="16"/>
        </w:rPr>
        <w:t xml:space="preserve"> the </w:t>
      </w:r>
      <w:r w:rsidRPr="00686389">
        <w:rPr>
          <w:u w:val="single"/>
        </w:rPr>
        <w:t>intersection between state law and</w:t>
      </w:r>
      <w:r w:rsidRPr="005D3C6C">
        <w:rPr>
          <w:sz w:val="16"/>
        </w:rPr>
        <w:t xml:space="preserve"> the existing </w:t>
      </w:r>
      <w:r w:rsidRPr="00686389">
        <w:rPr>
          <w:u w:val="single"/>
        </w:rPr>
        <w:t>federal prohibition</w:t>
      </w:r>
      <w:r w:rsidRPr="005D3C6C">
        <w:rPr>
          <w:sz w:val="16"/>
        </w:rPr>
        <w:t xml:space="preserve">. </w:t>
      </w:r>
      <w:r w:rsidRPr="005D3C6C">
        <w:rPr>
          <w:u w:val="single"/>
        </w:rPr>
        <w:t>Even if the federal government decides to scale back marijuana law enforcement</w:t>
      </w:r>
      <w:r w:rsidRPr="005D3C6C">
        <w:rPr>
          <w:sz w:val="16"/>
        </w:rPr>
        <w:t xml:space="preserve"> in non-prohibition states, </w:t>
      </w:r>
      <w:r w:rsidRPr="005D3C6C">
        <w:rPr>
          <w:rStyle w:val="Emphasis"/>
        </w:rPr>
        <w:t>federal law remains federal law</w:t>
      </w:r>
      <w:r w:rsidRPr="005D3C6C">
        <w:rPr>
          <w:u w:val="single"/>
        </w:rPr>
        <w:t xml:space="preserve"> and it continues to have an </w:t>
      </w:r>
      <w:r w:rsidRPr="005D3C6C">
        <w:rPr>
          <w:rStyle w:val="Emphasis"/>
        </w:rPr>
        <w:t>effect</w:t>
      </w:r>
      <w:r w:rsidRPr="005D3C6C">
        <w:rPr>
          <w:sz w:val="16"/>
        </w:rPr>
        <w:t xml:space="preserve">. </w:t>
      </w:r>
      <w:r w:rsidRPr="005D3C6C">
        <w:rPr>
          <w:u w:val="single"/>
        </w:rPr>
        <w:t>Banks</w:t>
      </w:r>
      <w:r w:rsidRPr="005D3C6C">
        <w:rPr>
          <w:sz w:val="16"/>
        </w:rPr>
        <w:t xml:space="preserve">, </w:t>
      </w:r>
      <w:r w:rsidRPr="005D3C6C">
        <w:rPr>
          <w:u w:val="single"/>
        </w:rPr>
        <w:t>attorneys</w:t>
      </w:r>
      <w:r w:rsidRPr="005D3C6C">
        <w:rPr>
          <w:sz w:val="16"/>
        </w:rPr>
        <w:t xml:space="preserve">, </w:t>
      </w:r>
      <w:r w:rsidRPr="005D3C6C">
        <w:rPr>
          <w:u w:val="single"/>
        </w:rPr>
        <w:t>and others</w:t>
      </w:r>
      <w:r w:rsidRPr="005D3C6C">
        <w:rPr>
          <w:sz w:val="16"/>
        </w:rPr>
        <w:t xml:space="preserve"> are bound to </w:t>
      </w:r>
      <w:r w:rsidRPr="005D3C6C">
        <w:rPr>
          <w:u w:val="single"/>
        </w:rPr>
        <w:t>respect federal law even in the absence of conforming state laws</w:t>
      </w:r>
      <w:r w:rsidRPr="005D3C6C">
        <w:rPr>
          <w:sz w:val="16"/>
        </w:rPr>
        <w:t xml:space="preserve">, as the </w:t>
      </w:r>
      <w:r w:rsidRPr="005D3C6C">
        <w:rPr>
          <w:u w:val="single"/>
        </w:rPr>
        <w:t>legalization</w:t>
      </w:r>
      <w:r w:rsidRPr="005D3C6C">
        <w:rPr>
          <w:sz w:val="16"/>
        </w:rPr>
        <w:t xml:space="preserve"> of a product </w:t>
      </w:r>
      <w:r w:rsidRPr="005D3C6C">
        <w:rPr>
          <w:u w:val="single"/>
        </w:rPr>
        <w:t>by state law does not eliminate the federal prohibition</w:t>
      </w:r>
      <w:r w:rsidRPr="005D3C6C">
        <w:rPr>
          <w:sz w:val="16"/>
        </w:rPr>
        <w:t>. Legalizing the possession and use of marijuana by adults poses the risk that marijuana will become more accessible to juveniles. Just as some states may disagree with federal prohibition, some localities may disagree with their states’ marijuana policy decisions, raising the question of whether marijuana federalism should become marijuana localism.</w:t>
      </w:r>
      <w:r w:rsidRPr="005D3C6C">
        <w:rPr>
          <w:u w:val="single"/>
        </w:rPr>
        <w:t>The federal government has</w:t>
      </w:r>
      <w:r w:rsidRPr="005D3C6C">
        <w:rPr>
          <w:sz w:val="16"/>
        </w:rPr>
        <w:t xml:space="preserve"> a </w:t>
      </w:r>
      <w:r w:rsidRPr="005D3C6C">
        <w:rPr>
          <w:u w:val="single"/>
        </w:rPr>
        <w:t>legitimate interest in controlling interstate drug trafficking</w:t>
      </w:r>
      <w:r w:rsidRPr="005D3C6C">
        <w:rPr>
          <w:sz w:val="16"/>
        </w:rPr>
        <w:t xml:space="preserve">, </w:t>
      </w:r>
      <w:r w:rsidRPr="005D3C6C">
        <w:rPr>
          <w:u w:val="single"/>
        </w:rPr>
        <w:t>but no</w:t>
      </w:r>
      <w:r w:rsidRPr="005D3C6C">
        <w:rPr>
          <w:sz w:val="16"/>
        </w:rPr>
        <w:t xml:space="preserve"> particular </w:t>
      </w:r>
      <w:r w:rsidRPr="005D3C6C">
        <w:rPr>
          <w:u w:val="single"/>
        </w:rPr>
        <w:t>interest in prosecuting</w:t>
      </w:r>
      <w:r w:rsidRPr="005D3C6C">
        <w:rPr>
          <w:sz w:val="16"/>
        </w:rPr>
        <w:t xml:space="preserve"> those who seek to provide medical marijuana to local residents </w:t>
      </w:r>
      <w:r w:rsidRPr="005D3C6C">
        <w:rPr>
          <w:u w:val="single"/>
        </w:rPr>
        <w:t>pursuant to state law</w:t>
      </w:r>
      <w:r w:rsidRPr="005D3C6C">
        <w:rPr>
          <w:sz w:val="16"/>
        </w:rPr>
        <w:t xml:space="preserve">. So </w:t>
      </w:r>
      <w:r w:rsidRPr="005D3C6C">
        <w:rPr>
          <w:u w:val="single"/>
        </w:rPr>
        <w:t>it only makes sense for the Justice Department to tell federal prosecutors</w:t>
      </w:r>
      <w:r w:rsidRPr="005D3C6C">
        <w:rPr>
          <w:sz w:val="16"/>
        </w:rPr>
        <w:t xml:space="preserve"> </w:t>
      </w:r>
      <w:r w:rsidRPr="005D3C6C">
        <w:rPr>
          <w:u w:val="single"/>
        </w:rPr>
        <w:t>to focus</w:t>
      </w:r>
      <w:r w:rsidRPr="005D3C6C">
        <w:rPr>
          <w:sz w:val="16"/>
        </w:rPr>
        <w:t xml:space="preserve"> their efforts </w:t>
      </w:r>
      <w:r w:rsidRPr="005D3C6C">
        <w:rPr>
          <w:u w:val="single"/>
        </w:rPr>
        <w:t xml:space="preserve">on those who are not in compliance with </w:t>
      </w:r>
      <w:r w:rsidRPr="005D3C6C">
        <w:rPr>
          <w:rStyle w:val="Emphasis"/>
        </w:rPr>
        <w:t>state law</w:t>
      </w:r>
      <w:r w:rsidRPr="005D3C6C">
        <w:rPr>
          <w:sz w:val="16"/>
        </w:rPr>
        <w:t xml:space="preserve">, such as those who use medical marijuana distribution as a cover for other illegal activities, particularly interstate drug trafficking. California </w:t>
      </w:r>
      <w:r w:rsidRPr="005D3C6C">
        <w:rPr>
          <w:rStyle w:val="Emphasis"/>
        </w:rPr>
        <w:t>should be free to set its own marijuana policy</w:t>
      </w:r>
      <w:r w:rsidRPr="005D3C6C">
        <w:rPr>
          <w:sz w:val="16"/>
        </w:rPr>
        <w:t xml:space="preserve">, </w:t>
      </w:r>
      <w:r w:rsidRPr="005D3C6C">
        <w:rPr>
          <w:u w:val="single"/>
        </w:rPr>
        <w:t>but the federal government retains</w:t>
      </w:r>
      <w:r w:rsidRPr="005D3C6C">
        <w:rPr>
          <w:sz w:val="16"/>
        </w:rPr>
        <w:t xml:space="preserve"> an </w:t>
      </w:r>
      <w:r w:rsidRPr="005D3C6C">
        <w:rPr>
          <w:u w:val="single"/>
        </w:rPr>
        <w:t>interest</w:t>
      </w:r>
      <w:r w:rsidRPr="005D3C6C">
        <w:rPr>
          <w:sz w:val="16"/>
        </w:rPr>
        <w:t xml:space="preserve"> in preventing California’s choice from adversely affecting neighboring states.</w:t>
      </w:r>
      <w:r>
        <w:rPr>
          <w:sz w:val="16"/>
        </w:rPr>
        <w:t xml:space="preserve"> </w:t>
      </w:r>
      <w:r w:rsidRPr="005D3C6C">
        <w:rPr>
          <w:sz w:val="16"/>
        </w:rPr>
        <w:t xml:space="preserve">One possibility is for </w:t>
      </w:r>
      <w:r w:rsidRPr="005D3C6C">
        <w:rPr>
          <w:u w:val="single"/>
        </w:rPr>
        <w:t>the federal government</w:t>
      </w:r>
      <w:r w:rsidRPr="005D3C6C">
        <w:rPr>
          <w:sz w:val="16"/>
        </w:rPr>
        <w:t xml:space="preserve"> to </w:t>
      </w:r>
      <w:r w:rsidRPr="005D3C6C">
        <w:rPr>
          <w:u w:val="single"/>
        </w:rPr>
        <w:t>treat marijuana like alcohol</w:t>
      </w:r>
      <w:r w:rsidRPr="005D3C6C">
        <w:rPr>
          <w:sz w:val="16"/>
        </w:rPr>
        <w:t xml:space="preserve">, </w:t>
      </w:r>
      <w:r w:rsidRPr="005D3C6C">
        <w:rPr>
          <w:rStyle w:val="Emphasis"/>
        </w:rPr>
        <w:t>retaining a federal role in controlling illegal interstate trafficking but leaving each state entirely free to set its own marijuana policy</w:t>
      </w:r>
      <w:r w:rsidRPr="005D3C6C">
        <w:rPr>
          <w:sz w:val="16"/>
        </w:rPr>
        <w:t xml:space="preserve">, </w:t>
      </w:r>
      <w:r w:rsidRPr="005D3C6C">
        <w:rPr>
          <w:u w:val="single"/>
        </w:rPr>
        <w:t>whether</w:t>
      </w:r>
      <w:r w:rsidRPr="005D3C6C">
        <w:rPr>
          <w:sz w:val="16"/>
        </w:rPr>
        <w:t xml:space="preserve"> it be </w:t>
      </w:r>
      <w:r w:rsidRPr="005D3C6C">
        <w:rPr>
          <w:u w:val="single"/>
        </w:rPr>
        <w:t>prohibition</w:t>
      </w:r>
      <w:r w:rsidRPr="005D3C6C">
        <w:rPr>
          <w:sz w:val="16"/>
        </w:rPr>
        <w:t xml:space="preserve">, </w:t>
      </w:r>
      <w:r w:rsidRPr="005D3C6C">
        <w:rPr>
          <w:u w:val="single"/>
        </w:rPr>
        <w:t>decriminalization</w:t>
      </w:r>
      <w:r w:rsidRPr="005D3C6C">
        <w:rPr>
          <w:sz w:val="16"/>
        </w:rPr>
        <w:t xml:space="preserve">, or somewhere between. </w:t>
      </w:r>
      <w:r w:rsidRPr="005D3C6C">
        <w:rPr>
          <w:u w:val="single"/>
        </w:rPr>
        <w:t>Another alternative would</w:t>
      </w:r>
      <w:r w:rsidRPr="005D3C6C">
        <w:rPr>
          <w:sz w:val="16"/>
        </w:rPr>
        <w:t xml:space="preserve"> be for the federal government </w:t>
      </w:r>
      <w:r w:rsidRPr="005D3C6C">
        <w:rPr>
          <w:u w:val="single"/>
        </w:rPr>
        <w:t xml:space="preserve">to offer states waivers or enter into </w:t>
      </w:r>
      <w:r w:rsidRPr="005D3C6C">
        <w:rPr>
          <w:rStyle w:val="Emphasis"/>
        </w:rPr>
        <w:t>cooperative agreements</w:t>
      </w:r>
      <w:r w:rsidRPr="005D3C6C">
        <w:rPr>
          <w:u w:val="single"/>
        </w:rPr>
        <w:t xml:space="preserve"> with states that seek to adopt alternative approaches to marijuana policy</w:t>
      </w:r>
      <w:r w:rsidRPr="005D3C6C">
        <w:rPr>
          <w:sz w:val="16"/>
        </w:rPr>
        <w:t>.</w:t>
      </w:r>
      <w:r>
        <w:rPr>
          <w:sz w:val="16"/>
        </w:rPr>
        <w:t xml:space="preserve"> </w:t>
      </w:r>
      <w:r w:rsidRPr="005D3C6C">
        <w:rPr>
          <w:u w:val="single"/>
        </w:rPr>
        <w:t>When alcohol prohibition was repealed</w:t>
      </w:r>
      <w:r w:rsidRPr="0014698B">
        <w:rPr>
          <w:sz w:val="16"/>
        </w:rPr>
        <w:t xml:space="preserve">, </w:t>
      </w:r>
      <w:r w:rsidRPr="005D3C6C">
        <w:rPr>
          <w:u w:val="single"/>
        </w:rPr>
        <w:t>states retained the ability to prohibit</w:t>
      </w:r>
      <w:r w:rsidRPr="0014698B">
        <w:rPr>
          <w:sz w:val="16"/>
        </w:rPr>
        <w:t xml:space="preserve"> or regulate alcohol, </w:t>
      </w:r>
      <w:r w:rsidRPr="005D3C6C">
        <w:rPr>
          <w:u w:val="single"/>
        </w:rPr>
        <w:t xml:space="preserve">and the federal government focused on </w:t>
      </w:r>
      <w:r w:rsidRPr="005D3C6C">
        <w:rPr>
          <w:rStyle w:val="Emphasis"/>
        </w:rPr>
        <w:t>supporting state-level preferences</w:t>
      </w:r>
      <w:r w:rsidRPr="0014698B">
        <w:rPr>
          <w:sz w:val="16"/>
        </w:rPr>
        <w:t xml:space="preserve"> by prohibiting interstate shipment of alcohol in violation of applicable state laws. </w:t>
      </w:r>
      <w:r w:rsidRPr="005D3C6C">
        <w:rPr>
          <w:u w:val="single"/>
        </w:rPr>
        <w:t xml:space="preserve">There is no clear reason why a similar approach to marijuana would be less effective, though any such step would </w:t>
      </w:r>
      <w:r w:rsidRPr="005D3C6C">
        <w:rPr>
          <w:rStyle w:val="Emphasis"/>
        </w:rPr>
        <w:t>require legislative reform</w:t>
      </w:r>
      <w:r w:rsidRPr="005D3C6C">
        <w:rPr>
          <w:u w:val="single"/>
        </w:rPr>
        <w:t>.</w:t>
      </w:r>
    </w:p>
    <w:p w14:paraId="172F0BA3" w14:textId="77777777" w:rsidR="001D778D" w:rsidRPr="005D3C6C" w:rsidRDefault="001D778D" w:rsidP="001D778D">
      <w:pPr>
        <w:rPr>
          <w:u w:val="single"/>
        </w:rPr>
      </w:pPr>
    </w:p>
    <w:p w14:paraId="02DE23E4" w14:textId="77777777" w:rsidR="001D778D" w:rsidRPr="005F169A" w:rsidRDefault="001D778D" w:rsidP="001D778D"/>
    <w:p w14:paraId="1F1393BC" w14:textId="77777777" w:rsidR="001D778D" w:rsidRPr="00B55AD5" w:rsidRDefault="001D778D" w:rsidP="001D778D">
      <w:pPr>
        <w:pStyle w:val="Heading4"/>
      </w:pPr>
    </w:p>
    <w:p w14:paraId="4D1745BA" w14:textId="77777777" w:rsidR="001D778D" w:rsidRPr="00E75444" w:rsidRDefault="001D778D" w:rsidP="001D778D"/>
    <w:p w14:paraId="701CE6BF" w14:textId="6C2DBDA9" w:rsidR="00680BF1" w:rsidRPr="00E75444" w:rsidRDefault="00680BF1" w:rsidP="00680BF1">
      <w:pPr>
        <w:pStyle w:val="Heading2"/>
        <w:rPr>
          <w:rFonts w:cs="Arial"/>
        </w:rPr>
      </w:pPr>
      <w:r w:rsidRPr="00E75444">
        <w:rPr>
          <w:rFonts w:cs="Arial"/>
        </w:rPr>
        <w:t>AT: Elections</w:t>
      </w:r>
    </w:p>
    <w:p w14:paraId="5FBD4C5D" w14:textId="64EE4427" w:rsidR="00680BF1" w:rsidRPr="00E75444" w:rsidRDefault="00680BF1" w:rsidP="00680BF1">
      <w:pPr>
        <w:pStyle w:val="Heading3"/>
        <w:rPr>
          <w:rFonts w:cs="Arial"/>
        </w:rPr>
      </w:pPr>
      <w:r w:rsidRPr="00E75444">
        <w:rPr>
          <w:rFonts w:cs="Arial"/>
        </w:rPr>
        <w:t>2AC — Cyber Attacks Link Turn</w:t>
      </w:r>
    </w:p>
    <w:p w14:paraId="7C2766BF" w14:textId="77777777" w:rsidR="00680BF1" w:rsidRPr="00E75444" w:rsidRDefault="00680BF1" w:rsidP="00680BF1">
      <w:pPr>
        <w:pStyle w:val="Heading4"/>
        <w:rPr>
          <w:rFonts w:cs="Arial"/>
        </w:rPr>
      </w:pPr>
      <w:r w:rsidRPr="00E75444">
        <w:rPr>
          <w:rFonts w:cs="Arial"/>
        </w:rPr>
        <w:t>Cyberattacks can devastate the elections – even unsuccessful attacks can change the outcome</w:t>
      </w:r>
    </w:p>
    <w:p w14:paraId="0E9D9ADC" w14:textId="77777777" w:rsidR="00680BF1" w:rsidRPr="00E75444" w:rsidRDefault="00680BF1" w:rsidP="00680BF1">
      <w:r w:rsidRPr="00E75444">
        <w:rPr>
          <w:rStyle w:val="Style13ptBold"/>
        </w:rPr>
        <w:t>Herszenhorn 18</w:t>
      </w:r>
      <w:r w:rsidRPr="00E75444">
        <w:t xml:space="preserve"> (David M. Herszenhorn, Mitt Romney’s 2012 presidential campaign manager and founded America Rising and Definers Public Affairs and U.K. Policy Group."US elections are under threat from cyberattacks — and so are yours," [POLITICO], 5-22-2018, accessed: 7-1-2018, https://www.politico.eu/article/all-elections-under-threat-cyberattacks/)</w:t>
      </w:r>
    </w:p>
    <w:p w14:paraId="4F4AABEF" w14:textId="783F7EBA" w:rsidR="00680BF1" w:rsidRDefault="00680BF1" w:rsidP="00680BF1">
      <w:pPr>
        <w:pStyle w:val="BodyText"/>
        <w:rPr>
          <w:rFonts w:cs="Arial"/>
          <w:sz w:val="14"/>
        </w:rPr>
      </w:pPr>
      <w:r w:rsidRPr="00E75444">
        <w:rPr>
          <w:rFonts w:cs="Arial"/>
          <w:sz w:val="14"/>
        </w:rPr>
        <w:t xml:space="preserve">When we talk about the integrity of elections, we tend to think about voter registration, transparency of donations, or the secrecy of our ballots. But on both sides of the Atlantic, </w:t>
      </w:r>
      <w:r w:rsidRPr="00E75444">
        <w:rPr>
          <w:rFonts w:cs="Arial"/>
          <w:bCs/>
          <w:u w:val="single"/>
        </w:rPr>
        <w:t>the most disturbing new threat is the specter of cyberattacks against our campaign infrastructure.</w:t>
      </w:r>
      <w:r w:rsidRPr="00E75444">
        <w:rPr>
          <w:rFonts w:cs="Arial"/>
          <w:sz w:val="14"/>
        </w:rPr>
        <w:t xml:space="preserve"> Whether in the wake of the U.K.’s EU referendum in June 2016, the U.S. presidential election that November, or the 2017 British general election, newspapers have been filled with endless speculation about foreign governments attempting to influence the outcome of elections. Unfortunately, much of the debate on the topic has become a partisan political tool used by both sides to make accusations against each other — creating chaos, just as cyberattacks are intended to do. What is deadly serious is the prospect of a malicious actor — who could be a foreign government, domestic extremist group or a single individual — acting to degrade the integrity of elections in the U.K. As Mitt Romney’s campaign manager in 2012, I experienced cyberattacks firsthand when China tried to infiltrate our servers. </w:t>
      </w:r>
      <w:r w:rsidRPr="00E75444">
        <w:rPr>
          <w:rFonts w:cs="Arial"/>
          <w:u w:val="single"/>
        </w:rPr>
        <w:t>In</w:t>
      </w:r>
      <w:r w:rsidRPr="00E75444">
        <w:rPr>
          <w:rFonts w:cs="Arial"/>
          <w:sz w:val="14"/>
        </w:rPr>
        <w:t xml:space="preserve"> my country, </w:t>
      </w:r>
      <w:r w:rsidRPr="00E75444">
        <w:rPr>
          <w:rFonts w:cs="Arial"/>
          <w:u w:val="single"/>
        </w:rPr>
        <w:t>the USA, technological advances of the last 20 years have led to a commensurate increase in the digital threat.</w:t>
      </w:r>
      <w:r w:rsidRPr="00E75444">
        <w:rPr>
          <w:rFonts w:cs="Arial"/>
          <w:sz w:val="14"/>
        </w:rPr>
        <w:t xml:space="preserve"> When I first became involved in presidential campaigns in 2000, this never really crossed our minds. As Mitt Romney’s campaign manager in 2012, </w:t>
      </w:r>
      <w:r w:rsidRPr="00E75444">
        <w:rPr>
          <w:rFonts w:cs="Arial"/>
          <w:u w:val="single"/>
        </w:rPr>
        <w:t xml:space="preserve">I experienced cyberattacks firsthand when China tried to infiltrate our servers, forcing us to spend precious campaign resources on improved cybersecurity. Every cent we spent on protection could have been used addressing voters’ concerns, and that meant </w:t>
      </w:r>
      <w:r w:rsidRPr="00E75444">
        <w:rPr>
          <w:rFonts w:cs="Arial"/>
          <w:bCs/>
          <w:u w:val="single"/>
        </w:rPr>
        <w:t>even unsuccessful cyberattacks ultimately weakened our campaign.</w:t>
      </w:r>
      <w:r w:rsidRPr="00E75444">
        <w:rPr>
          <w:rFonts w:cs="Arial"/>
          <w:u w:val="single"/>
        </w:rPr>
        <w:t xml:space="preserve"> </w:t>
      </w:r>
      <w:r w:rsidRPr="00E75444">
        <w:rPr>
          <w:rFonts w:cs="Arial"/>
          <w:sz w:val="14"/>
        </w:rPr>
        <w:t xml:space="preserve">The threat hasn’t gone away, and it’s why I signed up as a co-leader of the Defending Digital Democracy project. The initiative is sponsored by the Belfer Center at Harvard University and co-led by Eric Rosenbach, former chief of staff to President Barack Obama’s last Secretary of Defense Ash Carter. The initiative brings together experts in politics, national security and tech to develop strategies and technology to protect campaigns from cyberattacks. Working also with Robby Mook, Hillary Clinton’s 2016 campaign manager, </w:t>
      </w:r>
      <w:r w:rsidRPr="00E75444">
        <w:rPr>
          <w:rFonts w:cs="Arial"/>
          <w:u w:val="single"/>
        </w:rPr>
        <w:t>we have been trying to send a message that cyberattacks are a bipartisan problem requiring cross-party solutions.</w:t>
      </w:r>
      <w:r w:rsidRPr="00E75444">
        <w:rPr>
          <w:rFonts w:cs="Arial"/>
          <w:sz w:val="14"/>
        </w:rPr>
        <w:t xml:space="preserve"> Mook and I don’t agree on much politically, but </w:t>
      </w:r>
      <w:r w:rsidRPr="00E75444">
        <w:rPr>
          <w:rFonts w:cs="Arial"/>
          <w:u w:val="single"/>
        </w:rPr>
        <w:t>one thing we are in lockstep on is that only U.S. voters should decide U.S. elections.</w:t>
      </w:r>
      <w:r w:rsidRPr="00E75444">
        <w:rPr>
          <w:rFonts w:cs="Arial"/>
          <w:sz w:val="14"/>
        </w:rPr>
        <w:t xml:space="preserve"> And the more that I follow events in British politics, the more I’ve come to recognize similar vulnerabilities on your side of the Atlantic. Just recently, British intelligence leaders warned of foreign threats to undermine democracies via cyberattack. Moreover, the head of the National Cyber Security Centre has already warned a major cyberattack is a matter of “when, not if,” and has briefed the major political parties in Britain to that effect. We all need to be more aware of the nature of the threat, and the need to work constructively across the political divide to mitigate it. I’m sharing my experience of the challenge we face in the United States not to argue about what might have happened in previous elections, but to encourage folks in both of our countries to come together with forward-looking solutions. </w:t>
      </w:r>
      <w:r w:rsidRPr="00E75444">
        <w:rPr>
          <w:rFonts w:cs="Arial"/>
          <w:u w:val="single"/>
        </w:rPr>
        <w:t>In the U.S., campaign organizations don’t have the technology or the expertise to defend against even unsophisticated cyberattackers</w:t>
      </w:r>
      <w:r w:rsidRPr="00E75444">
        <w:rPr>
          <w:rFonts w:cs="Arial"/>
          <w:sz w:val="14"/>
        </w:rPr>
        <w:t xml:space="preserve">. Political parties in the U.K. might have some resources centrally, but a general election with thousands of candidates contesting 650 constituencies presents a huge number of vulnerabilities for a determined attacker to strike at. The next attempt to undermine British democracy through cyberattacks might not even come from a hostile foreign power. </w:t>
      </w:r>
      <w:r w:rsidRPr="00E75444">
        <w:rPr>
          <w:rFonts w:cs="Arial"/>
          <w:u w:val="single"/>
        </w:rPr>
        <w:t>Campaigns and political parties need to be alert to these sorts of threats, and ensure that their cybersecurity processes are taken seriously.</w:t>
      </w:r>
      <w:r w:rsidRPr="00E75444">
        <w:rPr>
          <w:rFonts w:cs="Arial"/>
          <w:sz w:val="14"/>
        </w:rPr>
        <w:t xml:space="preserve"> It could come from an extreme domestic group or individual who just wants to create chaos. The resources, training and tools required to do so are readily available online. Campaigns and political parties need to be alert to these sorts of threats, and ensure that their cybersecurity processes are taken seriously. Learning fro</w:t>
      </w:r>
    </w:p>
    <w:p w14:paraId="72E8C2B5" w14:textId="77777777" w:rsidR="001D778D" w:rsidRPr="00A57859" w:rsidRDefault="001D778D" w:rsidP="001D778D">
      <w:pPr>
        <w:pStyle w:val="Heading3"/>
      </w:pPr>
      <w:r>
        <w:t>UQ</w:t>
      </w:r>
    </w:p>
    <w:p w14:paraId="6682965C" w14:textId="77777777" w:rsidR="001D778D" w:rsidRPr="006B27EB" w:rsidRDefault="001D778D" w:rsidP="001D778D">
      <w:pPr>
        <w:pStyle w:val="Heading4"/>
      </w:pPr>
      <w:r>
        <w:t xml:space="preserve">Current polling is ignoring ‘secret Trump voters’, Trump still holds a commanding lead. </w:t>
      </w:r>
    </w:p>
    <w:p w14:paraId="3ACF23F5" w14:textId="77777777" w:rsidR="001D778D" w:rsidRPr="006B27EB" w:rsidRDefault="001D778D" w:rsidP="001D778D">
      <w:r w:rsidRPr="006B27EB">
        <w:t xml:space="preserve">Yael </w:t>
      </w:r>
      <w:r w:rsidRPr="006B27EB">
        <w:rPr>
          <w:rStyle w:val="Style13ptBold"/>
        </w:rPr>
        <w:t>Halon</w:t>
      </w:r>
      <w:r w:rsidRPr="006B27EB">
        <w:t xml:space="preserve">, </w:t>
      </w:r>
      <w:r w:rsidRPr="00C44344">
        <w:rPr>
          <w:rStyle w:val="Heading4Char"/>
        </w:rPr>
        <w:t>7-16</w:t>
      </w:r>
      <w:r w:rsidRPr="006B27EB">
        <w:t>-</w:t>
      </w:r>
      <w:r w:rsidRPr="00C44344">
        <w:t>2020</w:t>
      </w:r>
      <w:r w:rsidRPr="006B27EB">
        <w:t>, "Pete Hegseth: Why I don't think Biden will defeat Trump despite recent polls," Fox News, https://www.foxnews.com/media/pete-hegseth-trump-biden-2020-campaign</w:t>
      </w:r>
    </w:p>
    <w:p w14:paraId="37A3545B" w14:textId="77777777" w:rsidR="001D778D" w:rsidRPr="00C74D19" w:rsidRDefault="001D778D" w:rsidP="001D778D">
      <w:r w:rsidRPr="00C74D19">
        <w:rPr>
          <w:rStyle w:val="StyleUnderline"/>
        </w:rPr>
        <w:t>Despite what the current polling shows</w:t>
      </w:r>
      <w:r w:rsidRPr="00FE08E7">
        <w:rPr>
          <w:rStyle w:val="StyleUnderline"/>
          <w:highlight w:val="cyan"/>
        </w:rPr>
        <w:t xml:space="preserve">, </w:t>
      </w:r>
      <w:r w:rsidRPr="00FE08E7">
        <w:rPr>
          <w:rStyle w:val="Emphasis"/>
          <w:highlight w:val="cyan"/>
        </w:rPr>
        <w:t>voters view 2020 presumptive Democratic nominee Joe Biden as "too much of an empty vessel"</w:t>
      </w:r>
      <w:r w:rsidRPr="00C74D19">
        <w:rPr>
          <w:rStyle w:val="StyleUnderline"/>
        </w:rPr>
        <w:t xml:space="preserve"> to elect him into office</w:t>
      </w:r>
      <w:r w:rsidRPr="006B27EB">
        <w:rPr>
          <w:sz w:val="16"/>
        </w:rPr>
        <w:t xml:space="preserve"> in November,</w:t>
      </w:r>
      <w:hyperlink r:id="rId104" w:tgtFrame="_blank" w:history="1">
        <w:r w:rsidRPr="006B27EB">
          <w:rPr>
            <w:rStyle w:val="Hyperlink"/>
            <w:sz w:val="16"/>
          </w:rPr>
          <w:t xml:space="preserve"> "Fox &amp; Friends Weekend" </w:t>
        </w:r>
      </w:hyperlink>
      <w:r w:rsidRPr="006B27EB">
        <w:rPr>
          <w:sz w:val="16"/>
        </w:rPr>
        <w:t>co-host Pete Hegseth asserted Thursday. In an interview on</w:t>
      </w:r>
      <w:hyperlink r:id="rId105" w:tgtFrame="_blank" w:history="1">
        <w:r w:rsidRPr="006B27EB">
          <w:rPr>
            <w:rStyle w:val="Hyperlink"/>
            <w:sz w:val="16"/>
          </w:rPr>
          <w:t xml:space="preserve"> "Varney &amp; Co," </w:t>
        </w:r>
      </w:hyperlink>
      <w:r w:rsidRPr="00C74D19">
        <w:rPr>
          <w:rStyle w:val="StyleUnderline"/>
        </w:rPr>
        <w:t>Hegseth explained that</w:t>
      </w:r>
      <w:r>
        <w:rPr>
          <w:rStyle w:val="StyleUnderline"/>
        </w:rPr>
        <w:t xml:space="preserve"> </w:t>
      </w:r>
      <w:r w:rsidRPr="00C74D19">
        <w:rPr>
          <w:rStyle w:val="StyleUnderline"/>
        </w:rPr>
        <w:t xml:space="preserve">while he thinks a Biden victory is possible, </w:t>
      </w:r>
      <w:r w:rsidRPr="00FE08E7">
        <w:rPr>
          <w:rStyle w:val="Emphasis"/>
          <w:highlight w:val="cyan"/>
        </w:rPr>
        <w:t>the odds of the former vice president returning to the White House are slim.</w:t>
      </w:r>
      <w:r>
        <w:rPr>
          <w:rStyle w:val="StyleUnderline"/>
        </w:rPr>
        <w:t xml:space="preserve"> </w:t>
      </w:r>
      <w:r w:rsidRPr="006B27EB">
        <w:rPr>
          <w:sz w:val="16"/>
        </w:rPr>
        <w:t>"</w:t>
      </w:r>
      <w:r w:rsidRPr="00C74D19">
        <w:rPr>
          <w:rStyle w:val="StyleUnderline"/>
        </w:rPr>
        <w:t xml:space="preserve">I think there’s too much time. President </w:t>
      </w:r>
      <w:r w:rsidRPr="00FE08E7">
        <w:rPr>
          <w:rStyle w:val="Emphasis"/>
          <w:highlight w:val="cyan"/>
        </w:rPr>
        <w:t>Trump has accomplished too much</w:t>
      </w:r>
      <w:r w:rsidRPr="006B27EB">
        <w:rPr>
          <w:sz w:val="16"/>
        </w:rPr>
        <w:t>," Hegseth said, calling Biden "completely incapable." "</w:t>
      </w:r>
      <w:r w:rsidRPr="00C74D19">
        <w:rPr>
          <w:rStyle w:val="StyleUnderline"/>
        </w:rPr>
        <w:t>There might be people that don’t</w:t>
      </w:r>
      <w:r>
        <w:rPr>
          <w:rStyle w:val="StyleUnderline"/>
        </w:rPr>
        <w:t xml:space="preserve"> </w:t>
      </w:r>
      <w:r w:rsidRPr="00C74D19">
        <w:rPr>
          <w:rStyle w:val="StyleUnderline"/>
        </w:rPr>
        <w:t>love how COVID-19 has been</w:t>
      </w:r>
      <w:r>
        <w:rPr>
          <w:rStyle w:val="StyleUnderline"/>
        </w:rPr>
        <w:t xml:space="preserve"> </w:t>
      </w:r>
      <w:r w:rsidRPr="00C74D19">
        <w:rPr>
          <w:rStyle w:val="StyleUnderline"/>
        </w:rPr>
        <w:t>handled in every way, they don’t love, you know, the</w:t>
      </w:r>
      <w:r>
        <w:rPr>
          <w:rStyle w:val="StyleUnderline"/>
        </w:rPr>
        <w:t xml:space="preserve"> </w:t>
      </w:r>
      <w:r w:rsidRPr="00C74D19">
        <w:rPr>
          <w:rStyle w:val="StyleUnderline"/>
        </w:rPr>
        <w:t>clashes in the streets so they</w:t>
      </w:r>
      <w:r>
        <w:rPr>
          <w:rStyle w:val="StyleUnderline"/>
        </w:rPr>
        <w:t xml:space="preserve"> </w:t>
      </w:r>
      <w:r w:rsidRPr="00C74D19">
        <w:rPr>
          <w:rStyle w:val="StyleUnderline"/>
        </w:rPr>
        <w:t>are uncertain right now,"</w:t>
      </w:r>
      <w:r w:rsidRPr="006B27EB">
        <w:rPr>
          <w:sz w:val="16"/>
        </w:rPr>
        <w:t xml:space="preserve"> he explained. "</w:t>
      </w:r>
      <w:r w:rsidRPr="00C74D19">
        <w:rPr>
          <w:rStyle w:val="StyleUnderline"/>
        </w:rPr>
        <w:t>But when</w:t>
      </w:r>
      <w:r>
        <w:rPr>
          <w:rStyle w:val="StyleUnderline"/>
        </w:rPr>
        <w:t xml:space="preserve"> </w:t>
      </w:r>
      <w:r w:rsidRPr="00C74D19">
        <w:rPr>
          <w:rStyle w:val="StyleUnderline"/>
        </w:rPr>
        <w:t>the contrast comes down to that</w:t>
      </w:r>
      <w:r>
        <w:rPr>
          <w:rStyle w:val="StyleUnderline"/>
        </w:rPr>
        <w:t xml:space="preserve"> </w:t>
      </w:r>
      <w:r w:rsidRPr="00C74D19">
        <w:rPr>
          <w:rStyle w:val="StyleUnderline"/>
        </w:rPr>
        <w:t>month before the vote, and you</w:t>
      </w:r>
      <w:r>
        <w:rPr>
          <w:rStyle w:val="StyleUnderline"/>
        </w:rPr>
        <w:t xml:space="preserve"> </w:t>
      </w:r>
      <w:r w:rsidRPr="00C74D19">
        <w:rPr>
          <w:rStyle w:val="StyleUnderline"/>
        </w:rPr>
        <w:t>say 'do you support law</w:t>
      </w:r>
      <w:r>
        <w:rPr>
          <w:rStyle w:val="StyleUnderline"/>
        </w:rPr>
        <w:t xml:space="preserve"> </w:t>
      </w:r>
      <w:r w:rsidRPr="00C74D19">
        <w:rPr>
          <w:rStyle w:val="StyleUnderline"/>
        </w:rPr>
        <w:t>enforcement or not...do you believe in borders or</w:t>
      </w:r>
      <w:r>
        <w:rPr>
          <w:rStyle w:val="StyleUnderline"/>
        </w:rPr>
        <w:t xml:space="preserve"> </w:t>
      </w:r>
      <w:r w:rsidRPr="00C74D19">
        <w:rPr>
          <w:rStyle w:val="StyleUnderline"/>
        </w:rPr>
        <w:t>not,</w:t>
      </w:r>
      <w:r>
        <w:rPr>
          <w:rStyle w:val="StyleUnderline"/>
        </w:rPr>
        <w:t xml:space="preserve"> </w:t>
      </w:r>
      <w:r w:rsidRPr="00C74D19">
        <w:rPr>
          <w:rStyle w:val="StyleUnderline"/>
        </w:rPr>
        <w:t>do you think we should, you</w:t>
      </w:r>
      <w:r>
        <w:rPr>
          <w:rStyle w:val="StyleUnderline"/>
        </w:rPr>
        <w:t xml:space="preserve"> </w:t>
      </w:r>
      <w:r w:rsidRPr="00C74D19">
        <w:rPr>
          <w:rStyle w:val="StyleUnderline"/>
        </w:rPr>
        <w:t>know, go back to school or</w:t>
      </w:r>
      <w:r>
        <w:rPr>
          <w:rStyle w:val="StyleUnderline"/>
        </w:rPr>
        <w:t xml:space="preserve"> </w:t>
      </w:r>
      <w:r w:rsidRPr="00C74D19">
        <w:rPr>
          <w:rStyle w:val="StyleUnderline"/>
        </w:rPr>
        <w:t>should we stay shuttered</w:t>
      </w:r>
      <w:r w:rsidRPr="006B27EB">
        <w:rPr>
          <w:sz w:val="16"/>
        </w:rPr>
        <w:t xml:space="preserve">,' I think the contrast will be so clear." Hegseth said he believes </w:t>
      </w:r>
      <w:r w:rsidRPr="00FE08E7">
        <w:rPr>
          <w:rStyle w:val="StyleUnderline"/>
          <w:highlight w:val="cyan"/>
        </w:rPr>
        <w:t>Trump supporters are laying low until the election in fear of the media mob culture</w:t>
      </w:r>
      <w:r w:rsidRPr="006B27EB">
        <w:rPr>
          <w:rStyle w:val="StyleUnderline"/>
        </w:rPr>
        <w:t xml:space="preserve"> but that they will turn out for the president as they did in 2016.</w:t>
      </w:r>
      <w:r>
        <w:rPr>
          <w:rStyle w:val="StyleUnderline"/>
        </w:rPr>
        <w:t xml:space="preserve"> </w:t>
      </w:r>
      <w:r w:rsidRPr="00FE08E7">
        <w:rPr>
          <w:rStyle w:val="Emphasis"/>
          <w:highlight w:val="cyan"/>
        </w:rPr>
        <w:t>"In 2016, there was uncertainty around what level of support he had. Trump supporters may have been tepid, but they weren’t afraid</w:t>
      </w:r>
      <w:r w:rsidRPr="006B27EB">
        <w:rPr>
          <w:sz w:val="16"/>
        </w:rPr>
        <w:t>," Hegseth said. "</w:t>
      </w:r>
      <w:r w:rsidRPr="006B27EB">
        <w:rPr>
          <w:rStyle w:val="StyleUnderline"/>
        </w:rPr>
        <w:t>In</w:t>
      </w:r>
      <w:r>
        <w:rPr>
          <w:rStyle w:val="StyleUnderline"/>
        </w:rPr>
        <w:t xml:space="preserve"> </w:t>
      </w:r>
      <w:r w:rsidRPr="006B27EB">
        <w:rPr>
          <w:rStyle w:val="StyleUnderline"/>
        </w:rPr>
        <w:t>2020, when you have this mob</w:t>
      </w:r>
      <w:r>
        <w:rPr>
          <w:rStyle w:val="StyleUnderline"/>
        </w:rPr>
        <w:t xml:space="preserve"> </w:t>
      </w:r>
      <w:r w:rsidRPr="006B27EB">
        <w:rPr>
          <w:rStyle w:val="StyleUnderline"/>
        </w:rPr>
        <w:t>mentality both online, in the</w:t>
      </w:r>
      <w:r>
        <w:rPr>
          <w:rStyle w:val="StyleUnderline"/>
        </w:rPr>
        <w:t xml:space="preserve"> </w:t>
      </w:r>
      <w:r w:rsidRPr="006B27EB">
        <w:rPr>
          <w:rStyle w:val="StyleUnderline"/>
        </w:rPr>
        <w:t>workplace, on Facebook, in the</w:t>
      </w:r>
      <w:r>
        <w:rPr>
          <w:rStyle w:val="StyleUnderline"/>
        </w:rPr>
        <w:t xml:space="preserve"> </w:t>
      </w:r>
      <w:r w:rsidRPr="006B27EB">
        <w:rPr>
          <w:rStyle w:val="StyleUnderline"/>
        </w:rPr>
        <w:t>streets, of course, you’re going</w:t>
      </w:r>
      <w:r>
        <w:rPr>
          <w:rStyle w:val="StyleUnderline"/>
        </w:rPr>
        <w:t xml:space="preserve"> </w:t>
      </w:r>
      <w:r w:rsidRPr="006B27EB">
        <w:rPr>
          <w:rStyle w:val="StyleUnderline"/>
        </w:rPr>
        <w:t>to have lots of Trump supporters</w:t>
      </w:r>
      <w:r>
        <w:rPr>
          <w:rStyle w:val="StyleUnderline"/>
        </w:rPr>
        <w:t xml:space="preserve"> </w:t>
      </w:r>
      <w:r w:rsidRPr="006B27EB">
        <w:rPr>
          <w:rStyle w:val="StyleUnderline"/>
        </w:rPr>
        <w:t>that are going to stay back and</w:t>
      </w:r>
      <w:r>
        <w:rPr>
          <w:rStyle w:val="StyleUnderline"/>
        </w:rPr>
        <w:t xml:space="preserve"> </w:t>
      </w:r>
      <w:r w:rsidRPr="006B27EB">
        <w:rPr>
          <w:rStyle w:val="StyleUnderline"/>
        </w:rPr>
        <w:t>say, 'Hey, who I pulled the lever</w:t>
      </w:r>
      <w:r>
        <w:rPr>
          <w:rStyle w:val="StyleUnderline"/>
        </w:rPr>
        <w:t xml:space="preserve"> </w:t>
      </w:r>
      <w:r w:rsidRPr="006B27EB">
        <w:rPr>
          <w:rStyle w:val="StyleUnderline"/>
        </w:rPr>
        <w:t>for in the ballot box is my</w:t>
      </w:r>
      <w:r>
        <w:rPr>
          <w:rStyle w:val="StyleUnderline"/>
        </w:rPr>
        <w:t xml:space="preserve"> </w:t>
      </w:r>
      <w:r w:rsidRPr="006B27EB">
        <w:rPr>
          <w:rStyle w:val="StyleUnderline"/>
        </w:rPr>
        <w:t>decision and no one else needs</w:t>
      </w:r>
      <w:r>
        <w:rPr>
          <w:rStyle w:val="StyleUnderline"/>
        </w:rPr>
        <w:t xml:space="preserve"> </w:t>
      </w:r>
      <w:r w:rsidRPr="006B27EB">
        <w:rPr>
          <w:rStyle w:val="StyleUnderline"/>
        </w:rPr>
        <w:t>to know that,</w:t>
      </w:r>
      <w:r w:rsidRPr="006B27EB">
        <w:rPr>
          <w:sz w:val="16"/>
        </w:rPr>
        <w:t xml:space="preserve">'" Hegseth added. "It’s unfortunate, but it’s a reality. </w:t>
      </w:r>
      <w:r w:rsidRPr="00FE08E7">
        <w:rPr>
          <w:sz w:val="16"/>
          <w:highlight w:val="cyan"/>
        </w:rPr>
        <w:t>"</w:t>
      </w:r>
      <w:r w:rsidRPr="00FE08E7">
        <w:rPr>
          <w:rStyle w:val="Emphasis"/>
          <w:highlight w:val="cyan"/>
        </w:rPr>
        <w:t>They are oversampling Democrats</w:t>
      </w:r>
      <w:r w:rsidRPr="006B27EB">
        <w:rPr>
          <w:rStyle w:val="Emphasis"/>
        </w:rPr>
        <w:t>,</w:t>
      </w:r>
      <w:r w:rsidRPr="006B27EB">
        <w:rPr>
          <w:sz w:val="16"/>
        </w:rPr>
        <w:t>" he reiterated. "And President Trump is in a great position."</w:t>
      </w:r>
    </w:p>
    <w:p w14:paraId="0FE8058C" w14:textId="77777777" w:rsidR="001D778D" w:rsidRDefault="001D778D" w:rsidP="001D778D"/>
    <w:p w14:paraId="53298135" w14:textId="77777777" w:rsidR="001D778D" w:rsidRDefault="001D778D" w:rsidP="001D778D">
      <w:pPr>
        <w:pStyle w:val="Heading4"/>
      </w:pPr>
      <w:r>
        <w:t>Disregard uniqueness claims based on polling --- they’re poorly focused snapshots</w:t>
      </w:r>
    </w:p>
    <w:p w14:paraId="7A4EB4AD" w14:textId="77777777" w:rsidR="001D778D" w:rsidRDefault="001D778D" w:rsidP="001D778D">
      <w:r w:rsidRPr="00897BCE">
        <w:rPr>
          <w:rStyle w:val="Style13ptBold"/>
        </w:rPr>
        <w:t>Black 20</w:t>
      </w:r>
      <w:r>
        <w:t xml:space="preserve"> –</w:t>
      </w:r>
      <w:r w:rsidRPr="00897BCE">
        <w:t xml:space="preserve"> Veteran journalist</w:t>
      </w:r>
      <w:r>
        <w:t xml:space="preserve">, </w:t>
      </w:r>
      <w:r w:rsidRPr="00897BCE">
        <w:t>writes Eric Black Ink for MinnPost. His latest award is from the Society of Professional Journalists, which in May 2017 announced he'd won the national Sigma Delta Chi Award for online column writing</w:t>
      </w:r>
    </w:p>
    <w:p w14:paraId="38765CAA" w14:textId="77777777" w:rsidR="001D778D" w:rsidRDefault="001D778D" w:rsidP="001D778D">
      <w:r>
        <w:t>Eric, 5/22. “</w:t>
      </w:r>
      <w:r w:rsidRPr="00897BCE">
        <w:t>On potential ‘Trump-Biden voters’ — and what fresh polls are showing</w:t>
      </w:r>
      <w:r>
        <w:t xml:space="preserve">.” </w:t>
      </w:r>
      <w:r w:rsidRPr="00897BCE">
        <w:t>https://www.minnpost.com/eric-black-ink/2020/05/on-potential-trump-biden-voters-and-what-fresh-polls-are-showing/</w:t>
      </w:r>
    </w:p>
    <w:p w14:paraId="2FCDBD80" w14:textId="77777777" w:rsidR="001D778D" w:rsidRPr="00897BCE" w:rsidRDefault="001D778D" w:rsidP="001D778D">
      <w:pPr>
        <w:rPr>
          <w:sz w:val="16"/>
        </w:rPr>
      </w:pPr>
      <w:r w:rsidRPr="00897BCE">
        <w:rPr>
          <w:sz w:val="16"/>
        </w:rPr>
        <w:t xml:space="preserve">As I and every poll addict like me should constantly remind ourselves, </w:t>
      </w:r>
      <w:r w:rsidRPr="00897BCE">
        <w:rPr>
          <w:rStyle w:val="StyleUnderline"/>
        </w:rPr>
        <w:t xml:space="preserve">fresh </w:t>
      </w:r>
      <w:r w:rsidRPr="00ED57C5">
        <w:rPr>
          <w:rStyle w:val="StyleUnderline"/>
          <w:highlight w:val="cyan"/>
        </w:rPr>
        <w:t>poll results are</w:t>
      </w:r>
      <w:r w:rsidRPr="00897BCE">
        <w:rPr>
          <w:sz w:val="16"/>
        </w:rPr>
        <w:t xml:space="preserve">, as the cliché has it, </w:t>
      </w:r>
      <w:r w:rsidRPr="00ED57C5">
        <w:rPr>
          <w:rStyle w:val="StyleUnderline"/>
          <w:highlight w:val="cyan"/>
        </w:rPr>
        <w:t>merely a snapshot in time</w:t>
      </w:r>
      <w:r w:rsidRPr="00897BCE">
        <w:rPr>
          <w:sz w:val="16"/>
        </w:rPr>
        <w:t xml:space="preserve">. Another, harsher saying has it that fresh poll results are like “crack cocaine for politics junkies.” Not only are they addictive, but </w:t>
      </w:r>
      <w:r w:rsidRPr="00ED57C5">
        <w:rPr>
          <w:rStyle w:val="Emphasis"/>
          <w:highlight w:val="cyan"/>
        </w:rPr>
        <w:t>their effect doesn’t last</w:t>
      </w:r>
      <w:r w:rsidRPr="00897BCE">
        <w:rPr>
          <w:sz w:val="16"/>
        </w:rPr>
        <w:t>.</w:t>
      </w:r>
    </w:p>
    <w:p w14:paraId="02EBA5E1" w14:textId="77777777" w:rsidR="001D778D" w:rsidRPr="00897BCE" w:rsidRDefault="001D778D" w:rsidP="001D778D">
      <w:pPr>
        <w:rPr>
          <w:sz w:val="16"/>
        </w:rPr>
      </w:pPr>
      <w:r w:rsidRPr="00ED57C5">
        <w:rPr>
          <w:rStyle w:val="Emphasis"/>
          <w:highlight w:val="cyan"/>
        </w:rPr>
        <w:t>By the time you read a poll result, it’s out of date</w:t>
      </w:r>
      <w:r w:rsidRPr="00ED57C5">
        <w:rPr>
          <w:sz w:val="16"/>
          <w:highlight w:val="cyan"/>
        </w:rPr>
        <w:t>.</w:t>
      </w:r>
      <w:r w:rsidRPr="00897BCE">
        <w:rPr>
          <w:sz w:val="16"/>
        </w:rPr>
        <w:t xml:space="preserve"> </w:t>
      </w:r>
      <w:r w:rsidRPr="00897BCE">
        <w:rPr>
          <w:rStyle w:val="StyleUnderline"/>
        </w:rPr>
        <w:t>And the out-of-date snapshot is</w:t>
      </w:r>
      <w:r w:rsidRPr="00897BCE">
        <w:rPr>
          <w:sz w:val="16"/>
        </w:rPr>
        <w:t xml:space="preserve"> also somewhat </w:t>
      </w:r>
      <w:r w:rsidRPr="00897BCE">
        <w:rPr>
          <w:rStyle w:val="Emphasis"/>
        </w:rPr>
        <w:t>out of focus</w:t>
      </w:r>
      <w:r w:rsidRPr="00897BCE">
        <w:rPr>
          <w:sz w:val="16"/>
        </w:rPr>
        <w:t xml:space="preserve">. As you know, </w:t>
      </w:r>
      <w:r w:rsidRPr="00897BCE">
        <w:rPr>
          <w:rStyle w:val="StyleUnderline"/>
        </w:rPr>
        <w:t>every poll result comes with a margin</w:t>
      </w:r>
      <w:r w:rsidRPr="00897BCE">
        <w:rPr>
          <w:sz w:val="16"/>
        </w:rPr>
        <w:t xml:space="preserve">, plus-or minus three-or-four percentage points </w:t>
      </w:r>
      <w:r w:rsidRPr="00897BCE">
        <w:rPr>
          <w:rStyle w:val="StyleUnderline"/>
        </w:rPr>
        <w:t>for “sampling error</w:t>
      </w:r>
      <w:r w:rsidRPr="00897BCE">
        <w:rPr>
          <w:sz w:val="16"/>
        </w:rPr>
        <w:t>,” which mostly means it’s an estimate, based on the fact that only a sample of the electorate was interviewed and no sample perfectly captures the larger population it “represents.”</w:t>
      </w:r>
    </w:p>
    <w:p w14:paraId="25475C11" w14:textId="77777777" w:rsidR="001D778D" w:rsidRPr="00897BCE" w:rsidRDefault="001D778D" w:rsidP="001D778D">
      <w:pPr>
        <w:rPr>
          <w:sz w:val="16"/>
        </w:rPr>
      </w:pPr>
      <w:r w:rsidRPr="00897BCE">
        <w:rPr>
          <w:rStyle w:val="StyleUnderline"/>
        </w:rPr>
        <w:t>Then there are problems like what portion of those identified as likely voters will actually vote, and which the undecideds break</w:t>
      </w:r>
      <w:r w:rsidRPr="00897BCE">
        <w:rPr>
          <w:sz w:val="16"/>
        </w:rPr>
        <w:t>, and so on.</w:t>
      </w:r>
    </w:p>
    <w:p w14:paraId="3DA3BBEA" w14:textId="77777777" w:rsidR="001D778D" w:rsidRPr="00897BCE" w:rsidRDefault="001D778D" w:rsidP="001D778D">
      <w:pPr>
        <w:rPr>
          <w:sz w:val="16"/>
        </w:rPr>
      </w:pPr>
      <w:r w:rsidRPr="00897BCE">
        <w:rPr>
          <w:sz w:val="16"/>
        </w:rPr>
        <w:t xml:space="preserve">You know all this. But your (and my) great desire to know what’s going to happen on Election Day may overpower our ability to take all that into account enough to remember that </w:t>
      </w:r>
      <w:r w:rsidRPr="00ED57C5">
        <w:rPr>
          <w:rStyle w:val="Emphasis"/>
          <w:highlight w:val="cyan"/>
        </w:rPr>
        <w:t>that shaky portrait of the recent past is not a reliable picture of what will happen on Election Day</w:t>
      </w:r>
      <w:r w:rsidRPr="00897BCE">
        <w:rPr>
          <w:sz w:val="16"/>
        </w:rPr>
        <w:t>.</w:t>
      </w:r>
    </w:p>
    <w:p w14:paraId="4D6CD247" w14:textId="77777777" w:rsidR="001D778D" w:rsidRDefault="001D778D" w:rsidP="001D778D">
      <w:pPr>
        <w:rPr>
          <w:sz w:val="16"/>
        </w:rPr>
      </w:pPr>
      <w:r w:rsidRPr="00897BCE">
        <w:rPr>
          <w:sz w:val="16"/>
        </w:rPr>
        <w:t xml:space="preserve">If you (yes, like me) are extremely anxious, even more so than usual, to know how the presidential election of 2020 will turn out, </w:t>
      </w:r>
      <w:r w:rsidRPr="00ED57C5">
        <w:rPr>
          <w:rStyle w:val="StyleUnderline"/>
          <w:highlight w:val="cyan"/>
        </w:rPr>
        <w:t>you should</w:t>
      </w:r>
      <w:r w:rsidRPr="00897BCE">
        <w:rPr>
          <w:sz w:val="16"/>
        </w:rPr>
        <w:t xml:space="preserve"> mostly </w:t>
      </w:r>
      <w:r w:rsidRPr="00ED57C5">
        <w:rPr>
          <w:rStyle w:val="Emphasis"/>
          <w:highlight w:val="cyan"/>
        </w:rPr>
        <w:t>disregard national polling samples</w:t>
      </w:r>
      <w:r w:rsidRPr="00897BCE">
        <w:rPr>
          <w:sz w:val="16"/>
        </w:rPr>
        <w:t xml:space="preserve"> — </w:t>
      </w:r>
      <w:r w:rsidRPr="00897BCE">
        <w:rPr>
          <w:rStyle w:val="StyleUnderline"/>
        </w:rPr>
        <w:t>as two of the last five presidential elections have reminded us</w:t>
      </w:r>
      <w:r w:rsidRPr="00897BCE">
        <w:rPr>
          <w:sz w:val="16"/>
        </w:rPr>
        <w:t>, thanks to the Electoral College, a terrible system that doesn’t even reflect the intentions of the framers who gave it to us.</w:t>
      </w:r>
    </w:p>
    <w:p w14:paraId="62CBD890" w14:textId="77777777" w:rsidR="001D778D" w:rsidRDefault="001D778D" w:rsidP="001D778D">
      <w:pPr>
        <w:pStyle w:val="Heading4"/>
      </w:pPr>
      <w:r>
        <w:t>Polls are terrible</w:t>
      </w:r>
    </w:p>
    <w:p w14:paraId="4140064C" w14:textId="77777777" w:rsidR="001D778D" w:rsidRPr="009F32A5" w:rsidRDefault="001D778D" w:rsidP="001D778D">
      <w:pPr>
        <w:rPr>
          <w:sz w:val="18"/>
          <w:szCs w:val="18"/>
        </w:rPr>
      </w:pPr>
      <w:r w:rsidRPr="009F32A5">
        <w:rPr>
          <w:sz w:val="18"/>
          <w:szCs w:val="18"/>
        </w:rPr>
        <w:t xml:space="preserve">Ledyard </w:t>
      </w:r>
      <w:r w:rsidRPr="009F32A5">
        <w:rPr>
          <w:rStyle w:val="Style13ptBold"/>
        </w:rPr>
        <w:t>King and</w:t>
      </w:r>
      <w:r w:rsidRPr="009F32A5">
        <w:rPr>
          <w:sz w:val="18"/>
          <w:szCs w:val="18"/>
        </w:rPr>
        <w:t xml:space="preserve"> Michael </w:t>
      </w:r>
      <w:r w:rsidRPr="009F32A5">
        <w:rPr>
          <w:rStyle w:val="Style13ptBold"/>
        </w:rPr>
        <w:t>Collins 7/12</w:t>
      </w:r>
      <w:r w:rsidRPr="009F32A5">
        <w:rPr>
          <w:sz w:val="18"/>
          <w:szCs w:val="18"/>
        </w:rPr>
        <w:t>, *a Washington correspondent who covers NASA and EPA **he covers the White House and Trump administration for USA TODAY, "Polls show Trump is losing to Joe Biden. They said the same thing 4 years ago against Hillary Clinton," 7-12-2020, https://www.usatoday.com/story/news/politics/elections/2020/07/12/election-2020-trump-trails-biden-polling-he-trailed-clinton-too/5398025002/; HS</w:t>
      </w:r>
    </w:p>
    <w:p w14:paraId="503E605C" w14:textId="77777777" w:rsidR="001D778D" w:rsidRPr="009F32A5" w:rsidRDefault="001D778D" w:rsidP="001D778D">
      <w:pPr>
        <w:rPr>
          <w:sz w:val="14"/>
        </w:rPr>
      </w:pPr>
      <w:r w:rsidRPr="009F32A5">
        <w:rPr>
          <w:sz w:val="14"/>
        </w:rPr>
        <w:t xml:space="preserve">WASHINGTON – Joe </w:t>
      </w:r>
      <w:r w:rsidRPr="00F02239">
        <w:rPr>
          <w:u w:val="single"/>
        </w:rPr>
        <w:t>Biden can look at the polls and smile</w:t>
      </w:r>
      <w:r w:rsidRPr="009F32A5">
        <w:rPr>
          <w:sz w:val="14"/>
        </w:rPr>
        <w:t>.</w:t>
      </w:r>
    </w:p>
    <w:p w14:paraId="04037F98" w14:textId="77777777" w:rsidR="001D778D" w:rsidRPr="009F32A5" w:rsidRDefault="001D778D" w:rsidP="001D778D">
      <w:pPr>
        <w:rPr>
          <w:sz w:val="14"/>
        </w:rPr>
      </w:pPr>
      <w:r w:rsidRPr="00F02239">
        <w:rPr>
          <w:rStyle w:val="Emphasis"/>
        </w:rPr>
        <w:t>Cautiously</w:t>
      </w:r>
      <w:r w:rsidRPr="009F32A5">
        <w:rPr>
          <w:sz w:val="14"/>
        </w:rPr>
        <w:t>.</w:t>
      </w:r>
    </w:p>
    <w:p w14:paraId="1542995A" w14:textId="77777777" w:rsidR="001D778D" w:rsidRPr="009F32A5" w:rsidRDefault="001D778D" w:rsidP="001D778D">
      <w:pPr>
        <w:rPr>
          <w:sz w:val="14"/>
        </w:rPr>
      </w:pPr>
      <w:r w:rsidRPr="009F32A5">
        <w:rPr>
          <w:sz w:val="14"/>
        </w:rPr>
        <w:t>A double-digit advantage in numerous national surveys, solid leads in a number of battlegrounds and competitive showings in states Donald Trump carried handily in 2016 suggest the presumptive Democratic nominee is the favorite to win in November.</w:t>
      </w:r>
    </w:p>
    <w:p w14:paraId="3701CED6" w14:textId="77777777" w:rsidR="001D778D" w:rsidRPr="009F32A5" w:rsidRDefault="001D778D" w:rsidP="001D778D">
      <w:pPr>
        <w:rPr>
          <w:sz w:val="14"/>
        </w:rPr>
      </w:pPr>
      <w:r w:rsidRPr="009F32A5">
        <w:rPr>
          <w:sz w:val="14"/>
        </w:rPr>
        <w:t xml:space="preserve">The </w:t>
      </w:r>
      <w:r w:rsidRPr="00F02239">
        <w:rPr>
          <w:u w:val="single"/>
        </w:rPr>
        <w:t>overwhelming majority of polls four years ago indicated Trump would lose as well. So why put much faith in the 2020 polls that show the former vice president consistently on top</w:t>
      </w:r>
      <w:r w:rsidRPr="009F32A5">
        <w:rPr>
          <w:sz w:val="14"/>
        </w:rPr>
        <w:t>?</w:t>
      </w:r>
    </w:p>
    <w:p w14:paraId="5B68C9F9" w14:textId="77777777" w:rsidR="001D778D" w:rsidRPr="009F32A5" w:rsidRDefault="001D778D" w:rsidP="001D778D">
      <w:pPr>
        <w:rPr>
          <w:sz w:val="14"/>
        </w:rPr>
      </w:pPr>
      <w:r w:rsidRPr="009F32A5">
        <w:rPr>
          <w:sz w:val="14"/>
        </w:rPr>
        <w:t xml:space="preserve">David Burgess of Kittery, Maine, said he </w:t>
      </w:r>
      <w:r w:rsidRPr="0001380D">
        <w:rPr>
          <w:rStyle w:val="Emphasis"/>
          <w:highlight w:val="cyan"/>
        </w:rPr>
        <w:t>stop</w:t>
      </w:r>
      <w:r w:rsidRPr="009F32A5">
        <w:rPr>
          <w:sz w:val="14"/>
        </w:rPr>
        <w:t xml:space="preserve">ped </w:t>
      </w:r>
      <w:r w:rsidRPr="0001380D">
        <w:rPr>
          <w:rStyle w:val="Emphasis"/>
          <w:highlight w:val="cyan"/>
        </w:rPr>
        <w:t>believing polls</w:t>
      </w:r>
      <w:r w:rsidRPr="0001380D">
        <w:rPr>
          <w:highlight w:val="cyan"/>
          <w:u w:val="single"/>
        </w:rPr>
        <w:t xml:space="preserve"> after the 2016</w:t>
      </w:r>
      <w:r w:rsidRPr="009F32A5">
        <w:rPr>
          <w:sz w:val="14"/>
        </w:rPr>
        <w:t xml:space="preserve"> presidential election.</w:t>
      </w:r>
    </w:p>
    <w:p w14:paraId="5E193451" w14:textId="77777777" w:rsidR="001D778D" w:rsidRPr="009F32A5" w:rsidRDefault="001D778D" w:rsidP="001D778D">
      <w:pPr>
        <w:rPr>
          <w:sz w:val="14"/>
        </w:rPr>
      </w:pPr>
      <w:r w:rsidRPr="009F32A5">
        <w:rPr>
          <w:sz w:val="14"/>
        </w:rPr>
        <w:t>"</w:t>
      </w:r>
      <w:r w:rsidRPr="00F02239">
        <w:rPr>
          <w:u w:val="single"/>
        </w:rPr>
        <w:t>They predicted Hillary Clinton would win, and she didn’t</w:t>
      </w:r>
      <w:r w:rsidRPr="009F32A5">
        <w:rPr>
          <w:sz w:val="14"/>
        </w:rPr>
        <w:t>,” Burgess said while taking a stroll through downtown Portsmouth, New Hampshire, with his miniature schnauzer, Taavi. "</w:t>
      </w:r>
      <w:r w:rsidRPr="0001380D">
        <w:rPr>
          <w:highlight w:val="cyan"/>
          <w:u w:val="single"/>
        </w:rPr>
        <w:t>Voters are like an iceberg</w:t>
      </w:r>
      <w:r w:rsidRPr="00F02239">
        <w:rPr>
          <w:u w:val="single"/>
        </w:rPr>
        <w:t>. (</w:t>
      </w:r>
      <w:r w:rsidRPr="0001380D">
        <w:rPr>
          <w:highlight w:val="cyan"/>
          <w:u w:val="single"/>
        </w:rPr>
        <w:t>With polls</w:t>
      </w:r>
      <w:r w:rsidRPr="00F02239">
        <w:rPr>
          <w:u w:val="single"/>
        </w:rPr>
        <w:t xml:space="preserve">), </w:t>
      </w:r>
      <w:r w:rsidRPr="0001380D">
        <w:rPr>
          <w:highlight w:val="cyan"/>
          <w:u w:val="single"/>
        </w:rPr>
        <w:t>you just see the tip of the iceberg.</w:t>
      </w:r>
      <w:r w:rsidRPr="00F02239">
        <w:rPr>
          <w:u w:val="single"/>
        </w:rPr>
        <w:t xml:space="preserve"> You don’t see the rest of the iceberg. </w:t>
      </w:r>
      <w:r w:rsidRPr="0001380D">
        <w:rPr>
          <w:rStyle w:val="Emphasis"/>
          <w:highlight w:val="cyan"/>
        </w:rPr>
        <w:t>You don’t know who they’re going to vote for</w:t>
      </w:r>
      <w:r w:rsidRPr="009F32A5">
        <w:rPr>
          <w:sz w:val="14"/>
        </w:rPr>
        <w:t>."</w:t>
      </w:r>
    </w:p>
    <w:p w14:paraId="07F8DF9F" w14:textId="77777777" w:rsidR="001D778D" w:rsidRPr="009F32A5" w:rsidRDefault="001D778D" w:rsidP="001D778D">
      <w:pPr>
        <w:rPr>
          <w:sz w:val="14"/>
        </w:rPr>
      </w:pPr>
      <w:r w:rsidRPr="009F32A5">
        <w:rPr>
          <w:sz w:val="14"/>
        </w:rPr>
        <w:t xml:space="preserve">Pollsters said lessons they learned from 2016's failings will make this campaign season's polls more accurate. Although they sympathize with voters' frustrations, they defend their work as needing minor tweaks, not a fundamental overhaul. </w:t>
      </w:r>
    </w:p>
    <w:p w14:paraId="71A78238" w14:textId="77777777" w:rsidR="001D778D" w:rsidRPr="009F32A5" w:rsidRDefault="001D778D" w:rsidP="001D778D">
      <w:pPr>
        <w:rPr>
          <w:sz w:val="14"/>
        </w:rPr>
      </w:pPr>
      <w:r w:rsidRPr="009F32A5">
        <w:rPr>
          <w:sz w:val="14"/>
        </w:rPr>
        <w:t>"</w:t>
      </w:r>
      <w:r w:rsidRPr="00F02239">
        <w:rPr>
          <w:u w:val="single"/>
        </w:rPr>
        <w:t>The public understandably walked away from 2016 feeling like polls were broken</w:t>
      </w:r>
      <w:r w:rsidRPr="009F32A5">
        <w:rPr>
          <w:sz w:val="14"/>
        </w:rPr>
        <w:t xml:space="preserve">. And </w:t>
      </w:r>
      <w:r w:rsidRPr="00F02239">
        <w:rPr>
          <w:u w:val="single"/>
        </w:rPr>
        <w:t>there's some truth to that</w:t>
      </w:r>
      <w:r w:rsidRPr="009F32A5">
        <w:rPr>
          <w:sz w:val="14"/>
        </w:rPr>
        <w:t>," said Courtney Kennedy, director of survey research at the Pew Research Center. "But it's not the case that 2016 meant that polling writ large doesn't work anymore."</w:t>
      </w:r>
    </w:p>
    <w:p w14:paraId="423B85AC" w14:textId="77777777" w:rsidR="001D778D" w:rsidRPr="009F32A5" w:rsidRDefault="001D778D" w:rsidP="001D778D">
      <w:pPr>
        <w:rPr>
          <w:sz w:val="14"/>
        </w:rPr>
      </w:pPr>
      <w:r w:rsidRPr="009F32A5">
        <w:rPr>
          <w:sz w:val="14"/>
        </w:rPr>
        <w:t xml:space="preserve">Charles Franklin, director of the Marquette Law School poll, one of many that showed Clinton with a lead over Trump, said </w:t>
      </w:r>
      <w:r w:rsidRPr="0001380D">
        <w:rPr>
          <w:highlight w:val="cyan"/>
          <w:u w:val="single"/>
        </w:rPr>
        <w:t xml:space="preserve">2016 is "a </w:t>
      </w:r>
      <w:r w:rsidRPr="0001380D">
        <w:rPr>
          <w:rStyle w:val="Emphasis"/>
          <w:highlight w:val="cyan"/>
        </w:rPr>
        <w:t>reason to be very cautious</w:t>
      </w:r>
      <w:r w:rsidRPr="0001380D">
        <w:rPr>
          <w:sz w:val="14"/>
          <w:highlight w:val="cyan"/>
        </w:rPr>
        <w:t>.</w:t>
      </w:r>
      <w:r w:rsidRPr="009F32A5">
        <w:rPr>
          <w:sz w:val="14"/>
        </w:rPr>
        <w:t>"</w:t>
      </w:r>
    </w:p>
    <w:p w14:paraId="0083DD8C" w14:textId="77777777" w:rsidR="001D778D" w:rsidRPr="009F32A5" w:rsidRDefault="001D778D" w:rsidP="001D778D">
      <w:pPr>
        <w:rPr>
          <w:sz w:val="14"/>
        </w:rPr>
      </w:pPr>
      <w:r w:rsidRPr="009F32A5">
        <w:rPr>
          <w:sz w:val="14"/>
        </w:rPr>
        <w:t xml:space="preserve">"It taught us the lesson that </w:t>
      </w:r>
      <w:r w:rsidRPr="00F02239">
        <w:rPr>
          <w:u w:val="single"/>
        </w:rPr>
        <w:t xml:space="preserve">there really isn't safety in numbers because it is possible for a </w:t>
      </w:r>
      <w:r w:rsidRPr="0001380D">
        <w:rPr>
          <w:rStyle w:val="Emphasis"/>
          <w:highlight w:val="cyan"/>
        </w:rPr>
        <w:t>systematic error or change in the last minute</w:t>
      </w:r>
      <w:r w:rsidRPr="00F02239">
        <w:rPr>
          <w:u w:val="single"/>
        </w:rPr>
        <w:t xml:space="preserve"> of the election to make everybody wrong</w:t>
      </w:r>
      <w:r w:rsidRPr="009F32A5">
        <w:rPr>
          <w:sz w:val="14"/>
        </w:rPr>
        <w:t>, and that's what we saw in 2016," he said.</w:t>
      </w:r>
    </w:p>
    <w:p w14:paraId="5DD6F0F7" w14:textId="77777777" w:rsidR="001D778D" w:rsidRPr="009F32A5" w:rsidRDefault="001D778D" w:rsidP="001D778D">
      <w:pPr>
        <w:rPr>
          <w:sz w:val="14"/>
        </w:rPr>
      </w:pPr>
      <w:r w:rsidRPr="009F32A5">
        <w:rPr>
          <w:sz w:val="14"/>
        </w:rPr>
        <w:t>What went wrong in 2016?</w:t>
      </w:r>
    </w:p>
    <w:p w14:paraId="19E71AE9" w14:textId="77777777" w:rsidR="001D778D" w:rsidRPr="009F32A5" w:rsidRDefault="001D778D" w:rsidP="001D778D">
      <w:pPr>
        <w:rPr>
          <w:sz w:val="14"/>
        </w:rPr>
      </w:pPr>
      <w:r w:rsidRPr="009F32A5">
        <w:rPr>
          <w:sz w:val="14"/>
        </w:rPr>
        <w:t>Actually, pollsters got it mostly right four years ago.</w:t>
      </w:r>
    </w:p>
    <w:p w14:paraId="52002027" w14:textId="77777777" w:rsidR="001D778D" w:rsidRPr="009F32A5" w:rsidRDefault="001D778D" w:rsidP="001D778D">
      <w:pPr>
        <w:rPr>
          <w:sz w:val="14"/>
        </w:rPr>
      </w:pPr>
      <w:r w:rsidRPr="009F32A5">
        <w:rPr>
          <w:sz w:val="14"/>
        </w:rPr>
        <w:t>They had Clinton winning the popular vote by about 3 percentage points. She won by 2.1 points. And they were right about the outcome in most states. But their research did not capture the full picture of voter sentiment in the upper Midwest that provided Trump with the margin of victory in the Electoral College.</w:t>
      </w:r>
    </w:p>
    <w:p w14:paraId="69DE6B41" w14:textId="77777777" w:rsidR="001D778D" w:rsidRPr="009F32A5" w:rsidRDefault="001D778D" w:rsidP="001D778D">
      <w:pPr>
        <w:rPr>
          <w:sz w:val="14"/>
        </w:rPr>
      </w:pPr>
      <w:r w:rsidRPr="009F32A5">
        <w:rPr>
          <w:sz w:val="14"/>
        </w:rPr>
        <w:t>Polls in Michigan, Pennsylvania and Wisconsin showed Clinton winning consistently in the months leading up to Election Day.</w:t>
      </w:r>
    </w:p>
    <w:p w14:paraId="14C59CD2" w14:textId="77777777" w:rsidR="001D778D" w:rsidRPr="009F32A5" w:rsidRDefault="001D778D" w:rsidP="001D778D">
      <w:pPr>
        <w:rPr>
          <w:sz w:val="14"/>
        </w:rPr>
      </w:pPr>
      <w:r w:rsidRPr="009F32A5">
        <w:rPr>
          <w:sz w:val="14"/>
        </w:rPr>
        <w:t xml:space="preserve">Of 104 published polls that surveyed voters in those three states from August to the election, 101 had Clinton winning, two were tied, and one (in Pennsylvania) showed Trump with a slight lead. Many fell within the margin of error, but 15 had Clinton up by double digits at some point. </w:t>
      </w:r>
    </w:p>
    <w:p w14:paraId="7C1DCF98" w14:textId="77777777" w:rsidR="001D778D" w:rsidRPr="009F32A5" w:rsidRDefault="001D778D" w:rsidP="001D778D">
      <w:pPr>
        <w:rPr>
          <w:sz w:val="14"/>
        </w:rPr>
      </w:pPr>
      <w:r w:rsidRPr="009F32A5">
        <w:rPr>
          <w:sz w:val="14"/>
        </w:rPr>
        <w:t>Trump won all three states by whisker-thin margins: a combined 77,744 votes out of 13,940,912 cast, or about half a percentage point. The 46 electoral votes in those three states provided Trump the winning margin, stunning those who predicted a Clinton victory. He won 306 electoral votes to Clinton's 232.</w:t>
      </w:r>
    </w:p>
    <w:p w14:paraId="1EB1F9F9" w14:textId="77777777" w:rsidR="001D778D" w:rsidRPr="009F32A5" w:rsidRDefault="001D778D" w:rsidP="001D778D">
      <w:pPr>
        <w:rPr>
          <w:sz w:val="14"/>
        </w:rPr>
      </w:pPr>
      <w:r w:rsidRPr="009F32A5">
        <w:rPr>
          <w:sz w:val="14"/>
        </w:rPr>
        <w:t>Ronna McDaniel, who chairs the Republican National Committee, dismissed the 2020 polls, given what happened four years ago.</w:t>
      </w:r>
    </w:p>
    <w:p w14:paraId="2CCF93C2" w14:textId="77777777" w:rsidR="001D778D" w:rsidRPr="009F32A5" w:rsidRDefault="001D778D" w:rsidP="001D778D">
      <w:pPr>
        <w:rPr>
          <w:sz w:val="14"/>
        </w:rPr>
      </w:pPr>
      <w:r w:rsidRPr="009F32A5">
        <w:rPr>
          <w:sz w:val="14"/>
        </w:rPr>
        <w:t>"</w:t>
      </w:r>
      <w:r w:rsidRPr="00F02239">
        <w:rPr>
          <w:u w:val="single"/>
        </w:rPr>
        <w:t>These polls right now are not even significant</w:t>
      </w:r>
      <w:r w:rsidRPr="009F32A5">
        <w:rPr>
          <w:sz w:val="14"/>
        </w:rPr>
        <w:t>," she told Fox Business channel. "</w:t>
      </w:r>
      <w:r w:rsidRPr="00F02239">
        <w:rPr>
          <w:u w:val="single"/>
        </w:rPr>
        <w:t xml:space="preserve">One hundred and fifty polls were done between now and the election in </w:t>
      </w:r>
      <w:r w:rsidRPr="0001380D">
        <w:rPr>
          <w:highlight w:val="cyan"/>
          <w:u w:val="single"/>
        </w:rPr>
        <w:t xml:space="preserve">2016 that showed Donald Trump losing, and the </w:t>
      </w:r>
      <w:r w:rsidRPr="0001380D">
        <w:rPr>
          <w:rStyle w:val="Emphasis"/>
          <w:highlight w:val="cyan"/>
        </w:rPr>
        <w:t>ultimate poll is Election Day</w:t>
      </w:r>
      <w:r w:rsidRPr="009F32A5">
        <w:rPr>
          <w:sz w:val="14"/>
        </w:rPr>
        <w:t>."</w:t>
      </w:r>
    </w:p>
    <w:p w14:paraId="32644C33" w14:textId="77777777" w:rsidR="001D778D" w:rsidRPr="009F32A5" w:rsidRDefault="001D778D" w:rsidP="001D778D">
      <w:pPr>
        <w:rPr>
          <w:sz w:val="14"/>
        </w:rPr>
      </w:pPr>
      <w:r w:rsidRPr="009F32A5">
        <w:rPr>
          <w:sz w:val="14"/>
        </w:rPr>
        <w:t>How polls are changing</w:t>
      </w:r>
    </w:p>
    <w:p w14:paraId="4CCC0862" w14:textId="77777777" w:rsidR="001D778D" w:rsidRPr="009F32A5" w:rsidRDefault="001D778D" w:rsidP="001D778D">
      <w:pPr>
        <w:rPr>
          <w:sz w:val="14"/>
        </w:rPr>
      </w:pPr>
      <w:r w:rsidRPr="009F32A5">
        <w:rPr>
          <w:sz w:val="14"/>
        </w:rPr>
        <w:t xml:space="preserve">Kennedy and Franklin said </w:t>
      </w:r>
      <w:r w:rsidRPr="0001380D">
        <w:rPr>
          <w:highlight w:val="cyan"/>
          <w:u w:val="single"/>
        </w:rPr>
        <w:t>two large factors complicated the accuracy of the 2016</w:t>
      </w:r>
      <w:r w:rsidRPr="00F02239">
        <w:rPr>
          <w:u w:val="single"/>
        </w:rPr>
        <w:t xml:space="preserve"> </w:t>
      </w:r>
      <w:r w:rsidRPr="0001380D">
        <w:rPr>
          <w:highlight w:val="cyan"/>
          <w:u w:val="single"/>
        </w:rPr>
        <w:t>polls</w:t>
      </w:r>
      <w:r w:rsidRPr="009F32A5">
        <w:rPr>
          <w:sz w:val="14"/>
        </w:rPr>
        <w:t xml:space="preserve">: </w:t>
      </w:r>
      <w:r w:rsidRPr="00F02239">
        <w:rPr>
          <w:u w:val="single"/>
        </w:rPr>
        <w:t xml:space="preserve">Many state surveys tended to </w:t>
      </w:r>
      <w:r w:rsidRPr="0001380D">
        <w:rPr>
          <w:rStyle w:val="Emphasis"/>
          <w:highlight w:val="cyan"/>
        </w:rPr>
        <w:t>over-sample college-educated voters</w:t>
      </w:r>
      <w:r w:rsidRPr="009F32A5">
        <w:rPr>
          <w:sz w:val="14"/>
        </w:rPr>
        <w:t xml:space="preserve"> (who favored Clinton), </w:t>
      </w:r>
      <w:r w:rsidRPr="0001380D">
        <w:rPr>
          <w:highlight w:val="cyan"/>
          <w:u w:val="single"/>
        </w:rPr>
        <w:t xml:space="preserve">and many </w:t>
      </w:r>
      <w:r w:rsidRPr="0001380D">
        <w:rPr>
          <w:rStyle w:val="Emphasis"/>
          <w:highlight w:val="cyan"/>
        </w:rPr>
        <w:t>fail</w:t>
      </w:r>
      <w:r w:rsidRPr="0001380D">
        <w:rPr>
          <w:highlight w:val="cyan"/>
          <w:u w:val="single"/>
        </w:rPr>
        <w:t xml:space="preserve">ed </w:t>
      </w:r>
      <w:r w:rsidRPr="0001380D">
        <w:rPr>
          <w:rStyle w:val="Emphasis"/>
          <w:highlight w:val="cyan"/>
        </w:rPr>
        <w:t>to capture</w:t>
      </w:r>
      <w:r w:rsidRPr="0001380D">
        <w:rPr>
          <w:highlight w:val="cyan"/>
          <w:u w:val="single"/>
        </w:rPr>
        <w:t xml:space="preserve"> the </w:t>
      </w:r>
      <w:r w:rsidRPr="0001380D">
        <w:rPr>
          <w:rStyle w:val="Emphasis"/>
          <w:highlight w:val="cyan"/>
        </w:rPr>
        <w:t>late-deciding voters</w:t>
      </w:r>
      <w:r w:rsidRPr="009F32A5">
        <w:rPr>
          <w:sz w:val="14"/>
        </w:rPr>
        <w:t xml:space="preserve"> </w:t>
      </w:r>
      <w:r w:rsidRPr="00F02239">
        <w:rPr>
          <w:u w:val="single"/>
        </w:rPr>
        <w:t>(who generally swung to Trump).</w:t>
      </w:r>
    </w:p>
    <w:p w14:paraId="4A6A78DC" w14:textId="77777777" w:rsidR="001D778D" w:rsidRPr="009F32A5" w:rsidRDefault="001D778D" w:rsidP="001D778D">
      <w:pPr>
        <w:rPr>
          <w:sz w:val="14"/>
        </w:rPr>
      </w:pPr>
      <w:r w:rsidRPr="009F32A5">
        <w:rPr>
          <w:sz w:val="14"/>
        </w:rPr>
        <w:t>Neither pollster said those problems couldn't recur this year, but they hope 2020 polls will provide a better yardstick of voter opinions for several reasons:</w:t>
      </w:r>
    </w:p>
    <w:p w14:paraId="71AB60EB" w14:textId="77777777" w:rsidR="001D778D" w:rsidRPr="009F32A5" w:rsidRDefault="001D778D" w:rsidP="001D778D">
      <w:pPr>
        <w:rPr>
          <w:sz w:val="14"/>
        </w:rPr>
      </w:pPr>
      <w:r w:rsidRPr="009F32A5">
        <w:rPr>
          <w:sz w:val="14"/>
        </w:rPr>
        <w:t>•Educational attainment: Pollsters have been encouraged to increase the sample of non-college graduates, who not only tend to favor Republicans over Democrats but who are also less likely to want to participate in polls.</w:t>
      </w:r>
    </w:p>
    <w:p w14:paraId="56B1FEC5" w14:textId="77777777" w:rsidR="001D778D" w:rsidRPr="009F32A5" w:rsidRDefault="001D778D" w:rsidP="001D778D">
      <w:pPr>
        <w:rPr>
          <w:sz w:val="14"/>
        </w:rPr>
      </w:pPr>
      <w:r w:rsidRPr="009F32A5">
        <w:rPr>
          <w:sz w:val="14"/>
        </w:rPr>
        <w:t>Patrick Murray who runs the New Jersey-based Monmouth University Polling Institute, which had Clinton winning in its three Pennsylvania polls, said it's begun weighing educational attainment more in polls, "and we’re already seeing that impact has helped a bit."</w:t>
      </w:r>
    </w:p>
    <w:p w14:paraId="0587BEE3" w14:textId="77777777" w:rsidR="001D778D" w:rsidRPr="009F32A5" w:rsidRDefault="001D778D" w:rsidP="001D778D">
      <w:pPr>
        <w:rPr>
          <w:sz w:val="14"/>
        </w:rPr>
      </w:pPr>
      <w:r w:rsidRPr="009F32A5">
        <w:rPr>
          <w:sz w:val="14"/>
        </w:rPr>
        <w:t>"That’s a suggestion that there’s not a lot of room for movement," Murray said. "But of course, the one reason why we want to be a little careful about taking what were seeing in the polls today and projecting it to November is that there are still certain states where it would take a very small amount of movement to change the outcome."</w:t>
      </w:r>
    </w:p>
    <w:p w14:paraId="43B2AC7B" w14:textId="77777777" w:rsidR="001D778D" w:rsidRPr="009F32A5" w:rsidRDefault="001D778D" w:rsidP="001D778D">
      <w:pPr>
        <w:rPr>
          <w:sz w:val="14"/>
        </w:rPr>
      </w:pPr>
      <w:r w:rsidRPr="009F32A5">
        <w:rPr>
          <w:sz w:val="14"/>
        </w:rPr>
        <w:t>•Third-party candidates: The lack of a prominent independent in the presidential race this year means fewer choices and clearer options.</w:t>
      </w:r>
    </w:p>
    <w:p w14:paraId="388FD65B" w14:textId="77777777" w:rsidR="001D778D" w:rsidRPr="009F32A5" w:rsidRDefault="001D778D" w:rsidP="001D778D">
      <w:pPr>
        <w:rPr>
          <w:sz w:val="14"/>
        </w:rPr>
      </w:pPr>
      <w:r w:rsidRPr="009F32A5">
        <w:rPr>
          <w:sz w:val="14"/>
        </w:rPr>
        <w:t>Pollsters said the candidacy of Libertarian Gary Johnson, who polled at 10% as late as August 2016, probably contributed to the relatively large number of late-breaking deciders since a significant bloc of voters sought alternatives to Trump and Clinton. Johnson faded toward the end of the campaign, finishing with less than 3.3% of the vote.</w:t>
      </w:r>
    </w:p>
    <w:p w14:paraId="011F3B93" w14:textId="77777777" w:rsidR="001D778D" w:rsidRPr="009F32A5" w:rsidRDefault="001D778D" w:rsidP="001D778D">
      <w:pPr>
        <w:rPr>
          <w:sz w:val="14"/>
        </w:rPr>
      </w:pPr>
      <w:r w:rsidRPr="009F32A5">
        <w:rPr>
          <w:sz w:val="14"/>
        </w:rPr>
        <w:t>•Late deciders: This may be harder to capture since most polls don't interview voters in the week before the election. The number of voters unable to make up their minds until the last minute is likely to be considerably less in 2020 than four years ago, when the historic unpopularity of Trump and Clinton had many hemming and hawing up to the very end.</w:t>
      </w:r>
    </w:p>
    <w:p w14:paraId="263D3A11" w14:textId="77777777" w:rsidR="001D778D" w:rsidRPr="009F32A5" w:rsidRDefault="001D778D" w:rsidP="001D778D">
      <w:pPr>
        <w:rPr>
          <w:sz w:val="14"/>
        </w:rPr>
      </w:pPr>
      <w:r w:rsidRPr="009F32A5">
        <w:rPr>
          <w:sz w:val="14"/>
        </w:rPr>
        <w:t>A Monmouth poll in June indicated that nearly 9 in 10 voters had made up their minds about which candidate they'll back in November.</w:t>
      </w:r>
    </w:p>
    <w:p w14:paraId="15E9527B" w14:textId="77777777" w:rsidR="001D778D" w:rsidRPr="009F32A5" w:rsidRDefault="001D778D" w:rsidP="001D778D">
      <w:pPr>
        <w:rPr>
          <w:sz w:val="14"/>
        </w:rPr>
      </w:pPr>
      <w:r w:rsidRPr="009F32A5">
        <w:rPr>
          <w:sz w:val="14"/>
        </w:rPr>
        <w:t>•Early voting: The coronavirus pandemic has injected uncertainty into the 2020 election as to who will vote and how. It is likely to ratchet up the amount of early voting in many states.</w:t>
      </w:r>
    </w:p>
    <w:p w14:paraId="330DEF6B" w14:textId="77777777" w:rsidR="001D778D" w:rsidRPr="009F32A5" w:rsidRDefault="001D778D" w:rsidP="001D778D">
      <w:pPr>
        <w:rPr>
          <w:sz w:val="14"/>
        </w:rPr>
      </w:pPr>
      <w:r w:rsidRPr="009F32A5">
        <w:rPr>
          <w:sz w:val="14"/>
        </w:rPr>
        <w:t>If more respondents have cast their ballot when pollsters contact them in late October, it should be easier to gauge voter sentiment since they will have already made their decision, pollsters said.</w:t>
      </w:r>
    </w:p>
    <w:p w14:paraId="38A6BCF1" w14:textId="77777777" w:rsidR="001D778D" w:rsidRPr="009F32A5" w:rsidRDefault="001D778D" w:rsidP="001D778D">
      <w:pPr>
        <w:rPr>
          <w:sz w:val="14"/>
        </w:rPr>
      </w:pPr>
      <w:r w:rsidRPr="009F32A5">
        <w:rPr>
          <w:sz w:val="14"/>
        </w:rPr>
        <w:t>•Likely voters: Pollsters are slowly but steadily moving to a model using public voter records to identify likely voters rather than a "random-digit dial" system that relies on respondents to report their voting participation patterns.</w:t>
      </w:r>
    </w:p>
    <w:p w14:paraId="6FAB3C4E" w14:textId="77777777" w:rsidR="001D778D" w:rsidRPr="009F32A5" w:rsidRDefault="001D778D" w:rsidP="001D778D">
      <w:pPr>
        <w:rPr>
          <w:sz w:val="14"/>
        </w:rPr>
      </w:pPr>
      <w:r w:rsidRPr="009F32A5">
        <w:rPr>
          <w:sz w:val="14"/>
        </w:rPr>
        <w:t>"People forget that large swaths of our fellow citizens don't vote. But a lot of them still participate in polls," said Kennedy, who led a review of the 2016 polling for the American Association for Public Opinion Research. "So there's a big (gap) that even the best pollsters struggle to model away."</w:t>
      </w:r>
    </w:p>
    <w:p w14:paraId="17358143" w14:textId="77777777" w:rsidR="001D778D" w:rsidRPr="009F32A5" w:rsidRDefault="001D778D" w:rsidP="001D778D">
      <w:pPr>
        <w:rPr>
          <w:sz w:val="14"/>
        </w:rPr>
      </w:pPr>
      <w:r w:rsidRPr="009F32A5">
        <w:rPr>
          <w:sz w:val="14"/>
        </w:rPr>
        <w:t>Though changes are in progress, Murray said it's wise not to revamp polls that are largely on target.</w:t>
      </w:r>
    </w:p>
    <w:p w14:paraId="7AACA3CE" w14:textId="77777777" w:rsidR="001D778D" w:rsidRPr="009F32A5" w:rsidRDefault="001D778D" w:rsidP="001D778D">
      <w:pPr>
        <w:rPr>
          <w:sz w:val="14"/>
        </w:rPr>
      </w:pPr>
      <w:r w:rsidRPr="009F32A5">
        <w:rPr>
          <w:sz w:val="14"/>
        </w:rPr>
        <w:t xml:space="preserve">"There are </w:t>
      </w:r>
      <w:r w:rsidRPr="009F32A5">
        <w:rPr>
          <w:rStyle w:val="Emphasis"/>
        </w:rPr>
        <w:t>some errors</w:t>
      </w:r>
      <w:r w:rsidRPr="009F32A5">
        <w:rPr>
          <w:rStyle w:val="StyleUnderline"/>
        </w:rPr>
        <w:t xml:space="preserve"> that we’ll </w:t>
      </w:r>
      <w:r w:rsidRPr="009F32A5">
        <w:rPr>
          <w:rStyle w:val="Emphasis"/>
        </w:rPr>
        <w:t>never</w:t>
      </w:r>
      <w:r w:rsidRPr="009F32A5">
        <w:rPr>
          <w:rStyle w:val="StyleUnderline"/>
        </w:rPr>
        <w:t xml:space="preserve"> be able to </w:t>
      </w:r>
      <w:r w:rsidRPr="009F32A5">
        <w:rPr>
          <w:rStyle w:val="Emphasis"/>
        </w:rPr>
        <w:t>account</w:t>
      </w:r>
      <w:r w:rsidRPr="009F32A5">
        <w:rPr>
          <w:rStyle w:val="StyleUnderline"/>
        </w:rPr>
        <w:t xml:space="preserve"> for because they happen </w:t>
      </w:r>
      <w:r w:rsidRPr="009F32A5">
        <w:rPr>
          <w:rStyle w:val="Emphasis"/>
        </w:rPr>
        <w:t>idiosyncratically</w:t>
      </w:r>
      <w:r w:rsidRPr="009F32A5">
        <w:rPr>
          <w:rStyle w:val="StyleUnderline"/>
        </w:rPr>
        <w:t xml:space="preserve"> in each election</w:t>
      </w:r>
      <w:r w:rsidRPr="009F32A5">
        <w:rPr>
          <w:sz w:val="14"/>
        </w:rPr>
        <w:t xml:space="preserve">. </w:t>
      </w:r>
      <w:r w:rsidRPr="009F32A5">
        <w:rPr>
          <w:u w:val="single"/>
        </w:rPr>
        <w:t>They’re different each time</w:t>
      </w:r>
      <w:r w:rsidRPr="009F32A5">
        <w:rPr>
          <w:sz w:val="14"/>
        </w:rPr>
        <w:t>," he said. "So you just want to be careful that you don’t over-correct for your last mistake because that’s not the one that’s going to happen this time around."</w:t>
      </w:r>
    </w:p>
    <w:p w14:paraId="4C150614" w14:textId="77777777" w:rsidR="001D778D" w:rsidRPr="009F32A5" w:rsidRDefault="001D778D" w:rsidP="001D778D">
      <w:pPr>
        <w:rPr>
          <w:sz w:val="14"/>
        </w:rPr>
      </w:pPr>
      <w:r w:rsidRPr="009F32A5">
        <w:rPr>
          <w:sz w:val="14"/>
        </w:rPr>
        <w:t>The 'protest vote' in 2016</w:t>
      </w:r>
    </w:p>
    <w:p w14:paraId="5D970B00" w14:textId="77777777" w:rsidR="001D778D" w:rsidRPr="009F32A5" w:rsidRDefault="001D778D" w:rsidP="001D778D">
      <w:pPr>
        <w:rPr>
          <w:sz w:val="14"/>
        </w:rPr>
      </w:pPr>
      <w:r w:rsidRPr="009F32A5">
        <w:rPr>
          <w:sz w:val="14"/>
        </w:rPr>
        <w:t xml:space="preserve">Despite the 2016 stumble, most polls in 2018 showing Democrats retaking the House and Republicans keeping the Senate proved accurate. Even so, </w:t>
      </w:r>
      <w:r w:rsidRPr="009F32A5">
        <w:rPr>
          <w:u w:val="single"/>
        </w:rPr>
        <w:t xml:space="preserve">pollsters caution that </w:t>
      </w:r>
      <w:r w:rsidRPr="009F32A5">
        <w:rPr>
          <w:rStyle w:val="Emphasis"/>
        </w:rPr>
        <w:t>surveys are simply snapshots – not predictors</w:t>
      </w:r>
      <w:r w:rsidRPr="009F32A5">
        <w:rPr>
          <w:u w:val="single"/>
        </w:rPr>
        <w:t xml:space="preserve"> – and that some are better than others at revealing voters' deeper attitudes on issues and candidates</w:t>
      </w:r>
      <w:r w:rsidRPr="009F32A5">
        <w:rPr>
          <w:sz w:val="14"/>
        </w:rPr>
        <w:t>.</w:t>
      </w:r>
    </w:p>
    <w:p w14:paraId="068DE1C2" w14:textId="77777777" w:rsidR="001D778D" w:rsidRPr="009F32A5" w:rsidRDefault="001D778D" w:rsidP="001D778D">
      <w:pPr>
        <w:rPr>
          <w:sz w:val="14"/>
        </w:rPr>
      </w:pPr>
      <w:r w:rsidRPr="009F32A5">
        <w:rPr>
          <w:sz w:val="14"/>
        </w:rPr>
        <w:t>Polls can influence voting behavior.</w:t>
      </w:r>
    </w:p>
    <w:p w14:paraId="0C1A9264" w14:textId="77777777" w:rsidR="001D778D" w:rsidRPr="009F32A5" w:rsidRDefault="001D778D" w:rsidP="001D778D">
      <w:pPr>
        <w:rPr>
          <w:sz w:val="14"/>
        </w:rPr>
      </w:pPr>
      <w:r w:rsidRPr="009F32A5">
        <w:rPr>
          <w:sz w:val="14"/>
        </w:rPr>
        <w:t>Brian Schaffner, a Tufts University political science professor, studied how some Bernie Sanders voters in 2016 cast a ballot for Trump. Those liberals might have thought Clinton would make a better president than Trump, but they also believed she would win anyway and couldn't stomach the thought of voting for her, he said.</w:t>
      </w:r>
    </w:p>
    <w:p w14:paraId="726EC1AB" w14:textId="77777777" w:rsidR="001D778D" w:rsidRPr="009F32A5" w:rsidRDefault="001D778D" w:rsidP="001D778D">
      <w:pPr>
        <w:rPr>
          <w:sz w:val="14"/>
        </w:rPr>
      </w:pPr>
      <w:r w:rsidRPr="009F32A5">
        <w:rPr>
          <w:sz w:val="14"/>
        </w:rPr>
        <w:t>"It felt OK to cast a protest vote or just not turn out," Schaffner said. "Some people felt more at liberty to cast a vote that they think wasn't going to matter.”</w:t>
      </w:r>
    </w:p>
    <w:p w14:paraId="1E08B7EE" w14:textId="77777777" w:rsidR="001D778D" w:rsidRPr="009F32A5" w:rsidRDefault="001D778D" w:rsidP="001D778D">
      <w:pPr>
        <w:rPr>
          <w:sz w:val="14"/>
        </w:rPr>
      </w:pPr>
      <w:r w:rsidRPr="009F32A5">
        <w:rPr>
          <w:u w:val="single"/>
        </w:rPr>
        <w:t xml:space="preserve">FiveThirtyEight, which analyzes opinion polling, warns not all polls are the same. </w:t>
      </w:r>
      <w:r w:rsidRPr="009F32A5">
        <w:rPr>
          <w:sz w:val="14"/>
        </w:rPr>
        <w:t xml:space="preserve">It recommends consumers look at who's being polled (adults, registered voters, likely voters), check the track record of the pollsters and pay close attention to the margin of error. </w:t>
      </w:r>
      <w:r w:rsidRPr="009F32A5">
        <w:rPr>
          <w:u w:val="single"/>
        </w:rPr>
        <w:t>A poll that shows Biden up by 2 percentage points over Trump and has a 4-point margin of error means Biden could be up as much as 6 points or trailing Trump by 2</w:t>
      </w:r>
      <w:r w:rsidRPr="009F32A5">
        <w:rPr>
          <w:sz w:val="14"/>
        </w:rPr>
        <w:t>.</w:t>
      </w:r>
    </w:p>
    <w:p w14:paraId="4F84F436" w14:textId="77777777" w:rsidR="001D778D" w:rsidRPr="009F32A5" w:rsidRDefault="001D778D" w:rsidP="001D778D">
      <w:pPr>
        <w:rPr>
          <w:sz w:val="14"/>
        </w:rPr>
      </w:pPr>
      <w:r w:rsidRPr="009F32A5">
        <w:rPr>
          <w:sz w:val="14"/>
        </w:rPr>
        <w:t>Keeping 'their opinions to themselves'</w:t>
      </w:r>
    </w:p>
    <w:p w14:paraId="3A9991C9" w14:textId="77777777" w:rsidR="001D778D" w:rsidRPr="009F32A5" w:rsidRDefault="001D778D" w:rsidP="001D778D">
      <w:pPr>
        <w:rPr>
          <w:sz w:val="14"/>
        </w:rPr>
      </w:pPr>
      <w:r w:rsidRPr="009F32A5">
        <w:rPr>
          <w:sz w:val="14"/>
        </w:rPr>
        <w:t>Ellen Chaput, a nurse in Portsmouth, said she hopes polls showing Biden with a lead over Trump are accurate. But she doesn’t believe them.</w:t>
      </w:r>
    </w:p>
    <w:p w14:paraId="307AA184" w14:textId="77777777" w:rsidR="001D778D" w:rsidRPr="009F32A5" w:rsidRDefault="001D778D" w:rsidP="001D778D">
      <w:pPr>
        <w:rPr>
          <w:sz w:val="14"/>
        </w:rPr>
      </w:pPr>
      <w:r w:rsidRPr="009F32A5">
        <w:rPr>
          <w:sz w:val="14"/>
        </w:rPr>
        <w:t>“</w:t>
      </w:r>
      <w:r w:rsidRPr="0001380D">
        <w:rPr>
          <w:highlight w:val="cyan"/>
          <w:u w:val="single"/>
        </w:rPr>
        <w:t>They’ve got it wrong before</w:t>
      </w:r>
      <w:r w:rsidRPr="009F32A5">
        <w:rPr>
          <w:sz w:val="14"/>
        </w:rPr>
        <w:t>," she said. “</w:t>
      </w:r>
      <w:r w:rsidRPr="009F32A5">
        <w:rPr>
          <w:u w:val="single"/>
        </w:rPr>
        <w:t xml:space="preserve">I </w:t>
      </w:r>
      <w:r w:rsidRPr="0001380D">
        <w:rPr>
          <w:rStyle w:val="Emphasis"/>
          <w:highlight w:val="cyan"/>
        </w:rPr>
        <w:t>don’t pay any attention to them</w:t>
      </w:r>
      <w:r w:rsidRPr="009F32A5">
        <w:rPr>
          <w:sz w:val="14"/>
        </w:rPr>
        <w:t>.”</w:t>
      </w:r>
    </w:p>
    <w:p w14:paraId="6B930218" w14:textId="77777777" w:rsidR="001D778D" w:rsidRPr="009F32A5" w:rsidRDefault="001D778D" w:rsidP="001D778D">
      <w:pPr>
        <w:rPr>
          <w:sz w:val="14"/>
        </w:rPr>
      </w:pPr>
      <w:r w:rsidRPr="009F32A5">
        <w:rPr>
          <w:sz w:val="14"/>
        </w:rPr>
        <w:t>Even if Biden is ahead, “things can change,” she said.</w:t>
      </w:r>
    </w:p>
    <w:p w14:paraId="01C434F4" w14:textId="77777777" w:rsidR="001D778D" w:rsidRPr="009F32A5" w:rsidRDefault="001D778D" w:rsidP="001D778D">
      <w:pPr>
        <w:rPr>
          <w:sz w:val="14"/>
        </w:rPr>
      </w:pPr>
      <w:r w:rsidRPr="009F32A5">
        <w:rPr>
          <w:sz w:val="14"/>
        </w:rPr>
        <w:t xml:space="preserve">Helaine Dandrea, a pharmaceutical consultant from Staten Island, New York, said </w:t>
      </w:r>
      <w:r w:rsidRPr="009F32A5">
        <w:rPr>
          <w:rStyle w:val="Emphasis"/>
        </w:rPr>
        <w:t>polls</w:t>
      </w:r>
      <w:r w:rsidRPr="009F32A5">
        <w:rPr>
          <w:u w:val="single"/>
        </w:rPr>
        <w:t xml:space="preserve"> often </w:t>
      </w:r>
      <w:r w:rsidRPr="009F32A5">
        <w:rPr>
          <w:rStyle w:val="Emphasis"/>
        </w:rPr>
        <w:t>reflect the biases</w:t>
      </w:r>
      <w:r w:rsidRPr="009F32A5">
        <w:rPr>
          <w:u w:val="single"/>
        </w:rPr>
        <w:t xml:space="preserve"> of the </w:t>
      </w:r>
      <w:r w:rsidRPr="009F32A5">
        <w:rPr>
          <w:rStyle w:val="Emphasis"/>
        </w:rPr>
        <w:t>people who conduct them</w:t>
      </w:r>
      <w:r w:rsidRPr="009F32A5">
        <w:rPr>
          <w:sz w:val="14"/>
        </w:rPr>
        <w:t>.</w:t>
      </w:r>
    </w:p>
    <w:p w14:paraId="5F302D36" w14:textId="77777777" w:rsidR="001D778D" w:rsidRPr="009F32A5" w:rsidRDefault="001D778D" w:rsidP="001D778D">
      <w:pPr>
        <w:rPr>
          <w:sz w:val="14"/>
        </w:rPr>
      </w:pPr>
      <w:r w:rsidRPr="009F32A5">
        <w:rPr>
          <w:sz w:val="14"/>
        </w:rPr>
        <w:t xml:space="preserve">Dandrea, who backs Trump for reelection, said polls that show Biden with a solid lead could underestimate the president’s strength. </w:t>
      </w:r>
      <w:r w:rsidRPr="009F32A5">
        <w:rPr>
          <w:u w:val="single"/>
        </w:rPr>
        <w:t xml:space="preserve">Some </w:t>
      </w:r>
      <w:r w:rsidRPr="009F32A5">
        <w:rPr>
          <w:rStyle w:val="Emphasis"/>
        </w:rPr>
        <w:t>Trump supporters</w:t>
      </w:r>
      <w:r w:rsidRPr="009F32A5">
        <w:rPr>
          <w:u w:val="single"/>
        </w:rPr>
        <w:t xml:space="preserve"> may be </w:t>
      </w:r>
      <w:r w:rsidRPr="009F32A5">
        <w:rPr>
          <w:rStyle w:val="Emphasis"/>
        </w:rPr>
        <w:t>unwilling to tell pollsters</w:t>
      </w:r>
      <w:r w:rsidRPr="009F32A5">
        <w:rPr>
          <w:u w:val="single"/>
        </w:rPr>
        <w:t xml:space="preserve"> they back the president </w:t>
      </w:r>
      <w:r w:rsidRPr="009F32A5">
        <w:rPr>
          <w:rStyle w:val="Emphasis"/>
        </w:rPr>
        <w:t>because</w:t>
      </w:r>
      <w:r w:rsidRPr="009F32A5">
        <w:rPr>
          <w:u w:val="single"/>
        </w:rPr>
        <w:t xml:space="preserve"> they don’t want to face the inevitable </w:t>
      </w:r>
      <w:r w:rsidRPr="009F32A5">
        <w:rPr>
          <w:rStyle w:val="Emphasis"/>
        </w:rPr>
        <w:t>backlash</w:t>
      </w:r>
      <w:r w:rsidRPr="009F32A5">
        <w:rPr>
          <w:u w:val="single"/>
        </w:rPr>
        <w:t xml:space="preserve"> from the other side</w:t>
      </w:r>
      <w:r w:rsidRPr="009F32A5">
        <w:rPr>
          <w:sz w:val="14"/>
        </w:rPr>
        <w:t>, she said.</w:t>
      </w:r>
    </w:p>
    <w:p w14:paraId="56434FC7" w14:textId="77777777" w:rsidR="001D778D" w:rsidRPr="009F32A5" w:rsidRDefault="001D778D" w:rsidP="001D778D">
      <w:pPr>
        <w:rPr>
          <w:sz w:val="14"/>
        </w:rPr>
      </w:pPr>
      <w:r w:rsidRPr="009F32A5">
        <w:rPr>
          <w:sz w:val="14"/>
        </w:rPr>
        <w:t>“</w:t>
      </w:r>
      <w:r w:rsidRPr="009F32A5">
        <w:rPr>
          <w:rStyle w:val="Emphasis"/>
        </w:rPr>
        <w:t>People tend to be afraid</w:t>
      </w:r>
      <w:r w:rsidRPr="009F32A5">
        <w:rPr>
          <w:u w:val="single"/>
        </w:rPr>
        <w:t xml:space="preserve"> because there’s a lot of aggression</w:t>
      </w:r>
      <w:r w:rsidRPr="009F32A5">
        <w:rPr>
          <w:sz w:val="14"/>
        </w:rPr>
        <w:t>,” she said. “</w:t>
      </w:r>
      <w:r w:rsidRPr="009F32A5">
        <w:rPr>
          <w:u w:val="single"/>
        </w:rPr>
        <w:t xml:space="preserve">People tend to </w:t>
      </w:r>
      <w:r w:rsidRPr="009F32A5">
        <w:rPr>
          <w:rStyle w:val="Emphasis"/>
        </w:rPr>
        <w:t>keep their opinions</w:t>
      </w:r>
      <w:r w:rsidRPr="009F32A5">
        <w:rPr>
          <w:u w:val="single"/>
        </w:rPr>
        <w:t xml:space="preserve"> to themselves.</w:t>
      </w:r>
      <w:r w:rsidRPr="009F32A5">
        <w:rPr>
          <w:sz w:val="14"/>
        </w:rPr>
        <w:t>”</w:t>
      </w:r>
    </w:p>
    <w:p w14:paraId="6F5869FE" w14:textId="77777777" w:rsidR="001D778D" w:rsidRPr="009F32A5" w:rsidRDefault="001D778D" w:rsidP="001D778D">
      <w:pPr>
        <w:rPr>
          <w:sz w:val="14"/>
        </w:rPr>
      </w:pPr>
      <w:r w:rsidRPr="009F32A5">
        <w:rPr>
          <w:sz w:val="14"/>
        </w:rPr>
        <w:t xml:space="preserve">Jim Menard, a retiree from Salisbury, Massachusetts, who backs Biden, said he </w:t>
      </w:r>
      <w:r w:rsidRPr="009F32A5">
        <w:rPr>
          <w:u w:val="single"/>
        </w:rPr>
        <w:t>can see why Trump voters might want to keep their preference to themselves</w:t>
      </w:r>
      <w:r w:rsidRPr="009F32A5">
        <w:rPr>
          <w:sz w:val="14"/>
        </w:rPr>
        <w:t>.</w:t>
      </w:r>
    </w:p>
    <w:p w14:paraId="2DE73A46" w14:textId="77777777" w:rsidR="001D778D" w:rsidRDefault="001D778D" w:rsidP="001D778D">
      <w:pPr>
        <w:rPr>
          <w:sz w:val="14"/>
        </w:rPr>
      </w:pPr>
      <w:r w:rsidRPr="009F32A5">
        <w:rPr>
          <w:sz w:val="14"/>
        </w:rPr>
        <w:t>“</w:t>
      </w:r>
      <w:r w:rsidRPr="009F32A5">
        <w:rPr>
          <w:u w:val="single"/>
        </w:rPr>
        <w:t>I imagine they are kind of embarrassed to say they support him</w:t>
      </w:r>
      <w:r w:rsidRPr="009F32A5">
        <w:rPr>
          <w:sz w:val="14"/>
        </w:rPr>
        <w:t>,” Menard said.</w:t>
      </w:r>
    </w:p>
    <w:p w14:paraId="1AB352CB" w14:textId="77777777" w:rsidR="001D778D" w:rsidRDefault="001D778D" w:rsidP="001D778D">
      <w:pPr>
        <w:pStyle w:val="Heading4"/>
      </w:pPr>
      <w:r>
        <w:t>Ignore their projections --- elections are unpredictable and 2020 is no exception</w:t>
      </w:r>
    </w:p>
    <w:p w14:paraId="6C7BF489" w14:textId="77777777" w:rsidR="001D778D" w:rsidRDefault="001D778D" w:rsidP="001D778D">
      <w:r w:rsidRPr="00E41B47">
        <w:rPr>
          <w:rStyle w:val="Style13ptBold"/>
        </w:rPr>
        <w:t>Elving 20</w:t>
      </w:r>
      <w:r>
        <w:t xml:space="preserve"> – </w:t>
      </w:r>
      <w:r w:rsidRPr="00E41B47">
        <w:t>Senior Editor and Correspondent on the Washington Desk for NPR News</w:t>
      </w:r>
    </w:p>
    <w:p w14:paraId="6A610DD9" w14:textId="77777777" w:rsidR="001D778D" w:rsidRDefault="001D778D" w:rsidP="001D778D">
      <w:r>
        <w:t>Ron, 1/1. “</w:t>
      </w:r>
      <w:r w:rsidRPr="00E41B47">
        <w:t>Trump Will Win Again. No Way He'll Win. Be Wary Of 2020 Election Predictions</w:t>
      </w:r>
      <w:r>
        <w:t xml:space="preserve">.” </w:t>
      </w:r>
      <w:r w:rsidRPr="00E41B47">
        <w:t>https://www.npr.org/2020/01/01/792760468/trump-will-win-again-no-way-hell-win-be-wary-of-2020-election-predictions</w:t>
      </w:r>
    </w:p>
    <w:p w14:paraId="285D3532" w14:textId="77777777" w:rsidR="001D778D" w:rsidRPr="00E41B47" w:rsidRDefault="001D778D" w:rsidP="001D778D">
      <w:pPr>
        <w:rPr>
          <w:sz w:val="16"/>
        </w:rPr>
      </w:pPr>
      <w:r w:rsidRPr="00E41B47">
        <w:rPr>
          <w:rStyle w:val="StyleUnderline"/>
        </w:rPr>
        <w:t xml:space="preserve">Don't put too much stock in </w:t>
      </w:r>
      <w:r w:rsidRPr="00E41B47">
        <w:rPr>
          <w:sz w:val="16"/>
        </w:rPr>
        <w:t xml:space="preserve">all those New Year's </w:t>
      </w:r>
      <w:r w:rsidRPr="00E41B47">
        <w:rPr>
          <w:rStyle w:val="StyleUnderline"/>
        </w:rPr>
        <w:t>predictions</w:t>
      </w:r>
      <w:r w:rsidRPr="00E41B47">
        <w:rPr>
          <w:sz w:val="16"/>
        </w:rPr>
        <w:t xml:space="preserve"> you're hearing and seeing </w:t>
      </w:r>
      <w:r w:rsidRPr="00E41B47">
        <w:rPr>
          <w:rStyle w:val="StyleUnderline"/>
        </w:rPr>
        <w:t>about American politics in 2020</w:t>
      </w:r>
      <w:r w:rsidRPr="00E41B47">
        <w:rPr>
          <w:sz w:val="16"/>
        </w:rPr>
        <w:t>. Anyone saying they know what will happen is probably just trying to get our attention.</w:t>
      </w:r>
    </w:p>
    <w:p w14:paraId="1ACE8034" w14:textId="77777777" w:rsidR="001D778D" w:rsidRPr="00E41B47" w:rsidRDefault="001D778D" w:rsidP="001D778D">
      <w:pPr>
        <w:rPr>
          <w:sz w:val="16"/>
        </w:rPr>
      </w:pPr>
      <w:r w:rsidRPr="00E41B47">
        <w:rPr>
          <w:sz w:val="16"/>
        </w:rPr>
        <w:t>And probably succeeding. We've all fallen for headlines and clickbait proclaiming foreknowledge of events. We do it for sports, the stock market and just about any other outcome that cannot be foreseen.</w:t>
      </w:r>
    </w:p>
    <w:p w14:paraId="7F1917D7" w14:textId="77777777" w:rsidR="001D778D" w:rsidRPr="00E41B47" w:rsidRDefault="001D778D" w:rsidP="001D778D">
      <w:pPr>
        <w:rPr>
          <w:sz w:val="16"/>
        </w:rPr>
      </w:pPr>
      <w:r w:rsidRPr="00E41B47">
        <w:rPr>
          <w:sz w:val="16"/>
        </w:rPr>
        <w:t>That goes for elections — especially for elections — and particularly in a high-stakes, pivotal cycle such as we are in now.</w:t>
      </w:r>
    </w:p>
    <w:p w14:paraId="00B481DB" w14:textId="77777777" w:rsidR="001D778D" w:rsidRPr="00E41B47" w:rsidRDefault="001D778D" w:rsidP="001D778D">
      <w:pPr>
        <w:rPr>
          <w:sz w:val="16"/>
        </w:rPr>
      </w:pPr>
      <w:r w:rsidRPr="00E41B47">
        <w:rPr>
          <w:sz w:val="16"/>
        </w:rPr>
        <w:t>"He's going to win again," solemn voices say, referring to President Trump and the re-election bid he formally launched shortly after his inauguration in 2017.</w:t>
      </w:r>
    </w:p>
    <w:p w14:paraId="27E64DA8" w14:textId="77777777" w:rsidR="001D778D" w:rsidRPr="00E41B47" w:rsidRDefault="001D778D" w:rsidP="001D778D">
      <w:pPr>
        <w:rPr>
          <w:sz w:val="16"/>
        </w:rPr>
      </w:pPr>
      <w:r w:rsidRPr="00E41B47">
        <w:rPr>
          <w:sz w:val="16"/>
        </w:rPr>
        <w:t>"There's no way he can win again," say others, with much the same tone of finality and certitude.</w:t>
      </w:r>
    </w:p>
    <w:p w14:paraId="493DE81E" w14:textId="77777777" w:rsidR="001D778D" w:rsidRPr="00E41B47" w:rsidRDefault="001D778D" w:rsidP="001D778D">
      <w:pPr>
        <w:rPr>
          <w:sz w:val="16"/>
        </w:rPr>
      </w:pPr>
      <w:r w:rsidRPr="00E41B47">
        <w:rPr>
          <w:sz w:val="16"/>
        </w:rPr>
        <w:t>Both conclusions come from the same place. No matter how many rational arguments or pieces of evidence are deployed to justify it, these are statements straight from the gut.</w:t>
      </w:r>
    </w:p>
    <w:p w14:paraId="66FEB42E" w14:textId="77777777" w:rsidR="001D778D" w:rsidRPr="00E41B47" w:rsidRDefault="001D778D" w:rsidP="001D778D">
      <w:pPr>
        <w:rPr>
          <w:sz w:val="16"/>
        </w:rPr>
      </w:pPr>
      <w:r w:rsidRPr="00E41B47">
        <w:rPr>
          <w:sz w:val="16"/>
        </w:rPr>
        <w:t xml:space="preserve">Fact is, </w:t>
      </w:r>
      <w:r w:rsidRPr="007F7B24">
        <w:rPr>
          <w:sz w:val="16"/>
          <w:highlight w:val="cyan"/>
        </w:rPr>
        <w:t xml:space="preserve">no </w:t>
      </w:r>
      <w:r w:rsidRPr="007F7B24">
        <w:rPr>
          <w:rStyle w:val="StyleUnderline"/>
          <w:highlight w:val="cyan"/>
        </w:rPr>
        <w:t>one knows or can know what will happen to Trump in 2020</w:t>
      </w:r>
      <w:r w:rsidRPr="00E41B47">
        <w:rPr>
          <w:rStyle w:val="StyleUnderline"/>
        </w:rPr>
        <w:t xml:space="preserve"> — or to his challengers. No one knows what else will happen in 2020 that will affect and</w:t>
      </w:r>
      <w:r w:rsidRPr="00E41B47">
        <w:rPr>
          <w:sz w:val="16"/>
        </w:rPr>
        <w:t xml:space="preserve"> perhaps </w:t>
      </w:r>
      <w:r w:rsidRPr="00E41B47">
        <w:rPr>
          <w:rStyle w:val="StyleUnderline"/>
        </w:rPr>
        <w:t>determine the November outcome</w:t>
      </w:r>
      <w:r w:rsidRPr="00E41B47">
        <w:rPr>
          <w:sz w:val="16"/>
        </w:rPr>
        <w:t>.</w:t>
      </w:r>
    </w:p>
    <w:p w14:paraId="545332CF" w14:textId="77777777" w:rsidR="001D778D" w:rsidRPr="00E41B47" w:rsidRDefault="001D778D" w:rsidP="001D778D">
      <w:pPr>
        <w:rPr>
          <w:sz w:val="16"/>
        </w:rPr>
      </w:pPr>
      <w:r w:rsidRPr="00E41B47">
        <w:rPr>
          <w:sz w:val="16"/>
        </w:rPr>
        <w:t>Things large and small will intervene, things that cannot be foreseen or assessed until they intervene.</w:t>
      </w:r>
    </w:p>
    <w:p w14:paraId="16D110D5" w14:textId="77777777" w:rsidR="001D778D" w:rsidRPr="00E41B47" w:rsidRDefault="001D778D" w:rsidP="001D778D">
      <w:pPr>
        <w:rPr>
          <w:sz w:val="16"/>
        </w:rPr>
      </w:pPr>
      <w:r w:rsidRPr="00E41B47">
        <w:rPr>
          <w:sz w:val="16"/>
        </w:rPr>
        <w:t>Striving to mesmerize "eyeballs"</w:t>
      </w:r>
    </w:p>
    <w:p w14:paraId="6D7F88DA" w14:textId="77777777" w:rsidR="001D778D" w:rsidRPr="00E41B47" w:rsidRDefault="001D778D" w:rsidP="001D778D">
      <w:pPr>
        <w:rPr>
          <w:sz w:val="16"/>
        </w:rPr>
      </w:pPr>
      <w:r w:rsidRPr="00E41B47">
        <w:rPr>
          <w:sz w:val="16"/>
        </w:rPr>
        <w:t>The presidential race is not the only one we see through a glass darkly. We do not know whether Republicans or Democrats will win the majority in either chamber of Congress. We can run the numbers and calculate probabilities based on polls and past experience. But we are left saying both chambers will most likely retain their current majorities, possibly with narrower margins.</w:t>
      </w:r>
    </w:p>
    <w:p w14:paraId="50B20C5B" w14:textId="77777777" w:rsidR="001D778D" w:rsidRPr="00E41B47" w:rsidRDefault="001D778D" w:rsidP="001D778D">
      <w:pPr>
        <w:rPr>
          <w:sz w:val="16"/>
        </w:rPr>
      </w:pPr>
      <w:r w:rsidRPr="00E41B47">
        <w:rPr>
          <w:sz w:val="16"/>
        </w:rPr>
        <w:t>Such a ho-hum, belt-and-suspenders prediction is not going to mesmerize all those "eyeballs" that all media now pursue and perseverate on. Nothing has the allure of a confident — even if unreliable — prediction about the presidency.</w:t>
      </w:r>
    </w:p>
    <w:p w14:paraId="5990CDF5" w14:textId="77777777" w:rsidR="001D778D" w:rsidRPr="00E41B47" w:rsidRDefault="001D778D" w:rsidP="001D778D">
      <w:pPr>
        <w:rPr>
          <w:sz w:val="16"/>
        </w:rPr>
      </w:pPr>
      <w:r w:rsidRPr="00E41B47">
        <w:rPr>
          <w:sz w:val="16"/>
        </w:rPr>
        <w:t>The more confident the prediction, the more arresting the assertion, the more it demands our attention. But attention is one thing; credence should be another.</w:t>
      </w:r>
    </w:p>
    <w:p w14:paraId="233A141C" w14:textId="77777777" w:rsidR="001D778D" w:rsidRPr="00E41B47" w:rsidRDefault="001D778D" w:rsidP="001D778D">
      <w:pPr>
        <w:rPr>
          <w:sz w:val="16"/>
        </w:rPr>
      </w:pPr>
      <w:r w:rsidRPr="00E41B47">
        <w:rPr>
          <w:sz w:val="16"/>
        </w:rPr>
        <w:t>2016 surprises</w:t>
      </w:r>
    </w:p>
    <w:p w14:paraId="0622436D" w14:textId="77777777" w:rsidR="001D778D" w:rsidRPr="00E41B47" w:rsidRDefault="001D778D" w:rsidP="001D778D">
      <w:pPr>
        <w:rPr>
          <w:sz w:val="16"/>
        </w:rPr>
      </w:pPr>
      <w:r w:rsidRPr="007F7B24">
        <w:rPr>
          <w:rStyle w:val="StyleUnderline"/>
          <w:highlight w:val="cyan"/>
        </w:rPr>
        <w:t>Take the most obvious example: 2016</w:t>
      </w:r>
      <w:r w:rsidRPr="00E41B47">
        <w:rPr>
          <w:sz w:val="16"/>
        </w:rPr>
        <w:t>. As the corks were popping on New Year's Eve four years ago, few could have foreseen how that year in politics would unfold.</w:t>
      </w:r>
    </w:p>
    <w:p w14:paraId="6B816A7C" w14:textId="77777777" w:rsidR="001D778D" w:rsidRPr="00E41B47" w:rsidRDefault="001D778D" w:rsidP="001D778D">
      <w:pPr>
        <w:rPr>
          <w:sz w:val="16"/>
        </w:rPr>
      </w:pPr>
      <w:r w:rsidRPr="00E41B47">
        <w:rPr>
          <w:sz w:val="16"/>
        </w:rPr>
        <w:t>Think back. Hillary Clinton was seen as unassailable in the Democratic primaries and a strong prospect to be the nation's first female president. She had dominated the early Democratic debates and polling. She had weathered multiple hearings in Congress set up by Republicans who blamed her for American deaths in Libya (where attackers assaulted a U.S. Consulate and killed the American ambassador in 2012).</w:t>
      </w:r>
    </w:p>
    <w:p w14:paraId="5EDF1899" w14:textId="77777777" w:rsidR="001D778D" w:rsidRPr="00E41B47" w:rsidRDefault="001D778D" w:rsidP="001D778D">
      <w:pPr>
        <w:rPr>
          <w:sz w:val="16"/>
        </w:rPr>
      </w:pPr>
      <w:r w:rsidRPr="00E41B47">
        <w:rPr>
          <w:sz w:val="16"/>
        </w:rPr>
        <w:t>Bernie Sanders, an independent socialist in the Senate, was not a Democrat but was the only threat to Clinton in the primaries. A huge Republican field was steadily devouring itself. Onetime presumptive nominee Jeb Bush was fading, and the rising candidates were Sen. Ted Cruz, a hardcore conservative from Texas, and Donald Trump, a self-defining businessman and TV personality from Manhattan.</w:t>
      </w:r>
    </w:p>
    <w:p w14:paraId="2FBF81AC" w14:textId="77777777" w:rsidR="001D778D" w:rsidRPr="00E41B47" w:rsidRDefault="001D778D" w:rsidP="001D778D">
      <w:pPr>
        <w:rPr>
          <w:sz w:val="16"/>
        </w:rPr>
      </w:pPr>
      <w:r w:rsidRPr="00E41B47">
        <w:rPr>
          <w:sz w:val="16"/>
        </w:rPr>
        <w:t>Trump was still regarded as a novelty act by many, despite his lead in many polls. He had survived, and even thrived, through innumerable statements widely regarded as fatal errors.</w:t>
      </w:r>
    </w:p>
    <w:p w14:paraId="60DE6006" w14:textId="77777777" w:rsidR="001D778D" w:rsidRPr="00E41B47" w:rsidRDefault="001D778D" w:rsidP="001D778D">
      <w:pPr>
        <w:rPr>
          <w:sz w:val="16"/>
        </w:rPr>
      </w:pPr>
      <w:r w:rsidRPr="00E41B47">
        <w:rPr>
          <w:sz w:val="16"/>
        </w:rPr>
        <w:t>Few foresaw the surge for Sanders in Iowa (a virtual tie) and New Hampshire (a landslide win) or in later portentous primaries such as Michigan and Wisconsin. The party unity Clinton was supposed to enjoy proved illusory. The coalition that twice elected Barack Obama would weaken in nearly all its elements. Clinton would lose the vote among white women.</w:t>
      </w:r>
    </w:p>
    <w:p w14:paraId="4E16BD64" w14:textId="77777777" w:rsidR="001D778D" w:rsidRPr="00E41B47" w:rsidRDefault="001D778D" w:rsidP="001D778D">
      <w:pPr>
        <w:rPr>
          <w:sz w:val="16"/>
        </w:rPr>
      </w:pPr>
      <w:r w:rsidRPr="00E41B47">
        <w:rPr>
          <w:sz w:val="16"/>
        </w:rPr>
        <w:t>Meanwhile, Trump would prosper through unimaginable controversies and rally to his side even those who had savaged him as untruthful and unqualified — including Cruz and Sen. Lindsey Graham of South Carolina.</w:t>
      </w:r>
    </w:p>
    <w:p w14:paraId="596C7ECB" w14:textId="77777777" w:rsidR="001D778D" w:rsidRPr="00E41B47" w:rsidRDefault="001D778D" w:rsidP="001D778D">
      <w:pPr>
        <w:rPr>
          <w:sz w:val="16"/>
        </w:rPr>
      </w:pPr>
      <w:r w:rsidRPr="007F7B24">
        <w:rPr>
          <w:rStyle w:val="StyleUnderline"/>
          <w:highlight w:val="cyan"/>
        </w:rPr>
        <w:t>The actual events of the election year were not just improbable but impossible to foresee,</w:t>
      </w:r>
      <w:r w:rsidRPr="00E41B47">
        <w:rPr>
          <w:rStyle w:val="StyleUnderline"/>
        </w:rPr>
        <w:t xml:space="preserve"> as were the remarkable reactions of</w:t>
      </w:r>
      <w:r w:rsidRPr="00E41B47">
        <w:rPr>
          <w:sz w:val="16"/>
        </w:rPr>
        <w:t xml:space="preserve"> many of the </w:t>
      </w:r>
      <w:r w:rsidRPr="00E41B47">
        <w:rPr>
          <w:rStyle w:val="StyleUnderline"/>
        </w:rPr>
        <w:t>voters themselves</w:t>
      </w:r>
      <w:r w:rsidRPr="00E41B47">
        <w:rPr>
          <w:sz w:val="16"/>
        </w:rPr>
        <w:t>.</w:t>
      </w:r>
    </w:p>
    <w:p w14:paraId="324906F1" w14:textId="77777777" w:rsidR="001D778D" w:rsidRPr="00E41B47" w:rsidRDefault="001D778D" w:rsidP="001D778D">
      <w:pPr>
        <w:rPr>
          <w:sz w:val="16"/>
        </w:rPr>
      </w:pPr>
      <w:r w:rsidRPr="00E41B47">
        <w:rPr>
          <w:sz w:val="16"/>
        </w:rPr>
        <w:t>The recent unpredictables</w:t>
      </w:r>
    </w:p>
    <w:p w14:paraId="369C132F" w14:textId="77777777" w:rsidR="001D778D" w:rsidRPr="00E41B47" w:rsidRDefault="001D778D" w:rsidP="001D778D">
      <w:pPr>
        <w:rPr>
          <w:sz w:val="16"/>
        </w:rPr>
      </w:pPr>
      <w:r w:rsidRPr="007F7B24">
        <w:rPr>
          <w:rStyle w:val="StyleUnderline"/>
          <w:highlight w:val="cyan"/>
        </w:rPr>
        <w:t>It is easy to dismiss 2016 as an outlier</w:t>
      </w:r>
      <w:r w:rsidRPr="00E41B47">
        <w:rPr>
          <w:sz w:val="16"/>
        </w:rPr>
        <w:t xml:space="preserve"> — even as outlandish. </w:t>
      </w:r>
      <w:r w:rsidRPr="007F7B24">
        <w:rPr>
          <w:rStyle w:val="StyleUnderline"/>
          <w:highlight w:val="cyan"/>
        </w:rPr>
        <w:t>But past presidential cycles</w:t>
      </w:r>
      <w:r w:rsidRPr="00E41B47">
        <w:rPr>
          <w:sz w:val="16"/>
        </w:rPr>
        <w:t xml:space="preserve"> may well </w:t>
      </w:r>
      <w:r w:rsidRPr="007F7B24">
        <w:rPr>
          <w:rStyle w:val="StyleUnderline"/>
          <w:highlight w:val="cyan"/>
        </w:rPr>
        <w:t>look more predictable in hindsight than they were in real time</w:t>
      </w:r>
      <w:r w:rsidRPr="00E41B47">
        <w:rPr>
          <w:sz w:val="16"/>
        </w:rPr>
        <w:t>. In hindsight, whatever happened can come to seem inevitable. (After all, somebody winds up winning and making some prediction seem prescient.)</w:t>
      </w:r>
    </w:p>
    <w:p w14:paraId="1C98BE6E" w14:textId="77777777" w:rsidR="001D778D" w:rsidRPr="00E41B47" w:rsidRDefault="001D778D" w:rsidP="001D778D">
      <w:pPr>
        <w:rPr>
          <w:sz w:val="16"/>
        </w:rPr>
      </w:pPr>
      <w:r w:rsidRPr="00E41B47">
        <w:rPr>
          <w:sz w:val="16"/>
        </w:rPr>
        <w:t>For example, few look back on 2012 as a highly suspenseful cycle. But eight years ago, it was far from clear that Obama would win a second term. In mid-December 2011, his approval in the Gallup Poll was just 42%, 3 points lower than the latest Trump reading in the Gallup this month.</w:t>
      </w:r>
    </w:p>
    <w:p w14:paraId="2ACE38F6" w14:textId="77777777" w:rsidR="001D778D" w:rsidRPr="00E41B47" w:rsidRDefault="001D778D" w:rsidP="001D778D">
      <w:pPr>
        <w:rPr>
          <w:sz w:val="16"/>
        </w:rPr>
      </w:pPr>
      <w:r w:rsidRPr="00E41B47">
        <w:rPr>
          <w:sz w:val="16"/>
        </w:rPr>
        <w:t>Back then, on the Republican side, half a dozen contenders topped the polls for at least a week or two late in 2011 and it took months to winnow the field. The nomination fell to Mitt Romney, who ran a creditable race and had a plausible scenario for winning through October. On election night, his staff was so confident that they did not even prepare a concession speech in case he lost.</w:t>
      </w:r>
    </w:p>
    <w:p w14:paraId="446BF548" w14:textId="77777777" w:rsidR="001D778D" w:rsidRPr="00E41B47" w:rsidRDefault="001D778D" w:rsidP="001D778D">
      <w:pPr>
        <w:rPr>
          <w:sz w:val="16"/>
        </w:rPr>
      </w:pPr>
      <w:r w:rsidRPr="00E41B47">
        <w:rPr>
          <w:sz w:val="16"/>
        </w:rPr>
        <w:t>Four years before that, needless to say, the 2008 cycle did not begin with great certainty for the eventual winner. Then-Sen. Obama was making a move in the polls and getting noticed. But he had yet to win the Iowa caucuses. After a long intraparty battle, he wound up with about as many votes in the nominating events as rival Hillary Clinton, but with an edge in delegates.</w:t>
      </w:r>
    </w:p>
    <w:p w14:paraId="7CADA2AB" w14:textId="77777777" w:rsidR="001D778D" w:rsidRPr="00E41B47" w:rsidRDefault="001D778D" w:rsidP="001D778D">
      <w:pPr>
        <w:rPr>
          <w:sz w:val="16"/>
        </w:rPr>
      </w:pPr>
      <w:r w:rsidRPr="00E41B47">
        <w:rPr>
          <w:sz w:val="16"/>
        </w:rPr>
        <w:t>On the Republican side, the hot ticket in late 2007 was still a former mayor of New York named Rudy Giuliani. His candidacy would soon crash without ever getting truly airborne, and the nod went to Sen. John McCain of Arizona, who shocked the party by picking a largely unknown running mate in Gov. Sarah Palin of Alaska. Even so, McCain might have won if a Wall Street meltdown had not kicked off what became known as the Great Recession.</w:t>
      </w:r>
    </w:p>
    <w:p w14:paraId="2C468052" w14:textId="77777777" w:rsidR="001D778D" w:rsidRPr="00E41B47" w:rsidRDefault="001D778D" w:rsidP="001D778D">
      <w:pPr>
        <w:rPr>
          <w:sz w:val="16"/>
        </w:rPr>
      </w:pPr>
      <w:r w:rsidRPr="00E41B47">
        <w:rPr>
          <w:sz w:val="16"/>
        </w:rPr>
        <w:t>Needless to say, none of these developments had been glimpsed in the waning days before that election year began.</w:t>
      </w:r>
    </w:p>
    <w:p w14:paraId="27B5898E" w14:textId="77777777" w:rsidR="001D778D" w:rsidRPr="00E41B47" w:rsidRDefault="001D778D" w:rsidP="001D778D">
      <w:pPr>
        <w:rPr>
          <w:sz w:val="16"/>
        </w:rPr>
      </w:pPr>
      <w:r w:rsidRPr="00E41B47">
        <w:rPr>
          <w:sz w:val="16"/>
        </w:rPr>
        <w:t>Some incumbents proved resilient</w:t>
      </w:r>
    </w:p>
    <w:p w14:paraId="7A6AD62A" w14:textId="77777777" w:rsidR="001D778D" w:rsidRPr="00E41B47" w:rsidRDefault="001D778D" w:rsidP="001D778D">
      <w:pPr>
        <w:rPr>
          <w:sz w:val="16"/>
        </w:rPr>
      </w:pPr>
      <w:r w:rsidRPr="00E41B47">
        <w:rPr>
          <w:sz w:val="16"/>
        </w:rPr>
        <w:t xml:space="preserve">But </w:t>
      </w:r>
      <w:r w:rsidRPr="00E41B47">
        <w:rPr>
          <w:rStyle w:val="StyleUnderline"/>
        </w:rPr>
        <w:t>surprising outcomes are scarcely a recent development</w:t>
      </w:r>
      <w:r w:rsidRPr="00E41B47">
        <w:rPr>
          <w:sz w:val="16"/>
        </w:rPr>
        <w:t>. The Gallup organization has been tracking presidential popularity since the 1940s, and its findings are fascinating when one focuses on the transition into each presidential election year. Some incumbents end the preelection year spiking or falling, but most are found chugging along in the mid-range. There are relatively few clues as to what awaits.</w:t>
      </w:r>
    </w:p>
    <w:p w14:paraId="6FA6F155" w14:textId="77777777" w:rsidR="001D778D" w:rsidRPr="00E41B47" w:rsidRDefault="001D778D" w:rsidP="001D778D">
      <w:pPr>
        <w:rPr>
          <w:sz w:val="16"/>
        </w:rPr>
      </w:pPr>
      <w:r w:rsidRPr="00E41B47">
        <w:rPr>
          <w:sz w:val="16"/>
        </w:rPr>
        <w:t>Thus you have Harry Truman at the end of 1947 beginning a slide that would take him down to 36% approval by spring of his reelection year. No wonder so few thought he had a chance, even before a split over civil rights at the Democratic National Convention spawned a third-party challenge and seemed to seal Truman's fate.</w:t>
      </w:r>
    </w:p>
    <w:p w14:paraId="72852F41" w14:textId="77777777" w:rsidR="001D778D" w:rsidRPr="00E41B47" w:rsidRDefault="001D778D" w:rsidP="001D778D">
      <w:pPr>
        <w:rPr>
          <w:sz w:val="16"/>
        </w:rPr>
      </w:pPr>
      <w:r w:rsidRPr="00E41B47">
        <w:rPr>
          <w:sz w:val="16"/>
        </w:rPr>
        <w:t>Yet he won.</w:t>
      </w:r>
    </w:p>
    <w:p w14:paraId="7A72C7AC" w14:textId="77777777" w:rsidR="001D778D" w:rsidRPr="00E41B47" w:rsidRDefault="001D778D" w:rsidP="001D778D">
      <w:pPr>
        <w:rPr>
          <w:sz w:val="16"/>
        </w:rPr>
      </w:pPr>
      <w:r w:rsidRPr="00E41B47">
        <w:rPr>
          <w:sz w:val="16"/>
        </w:rPr>
        <w:t>You also have the example of Richard Nixon, who in December 1971 faced his reelection year stuck at 50% approval in the Gallup — but wound up with nearly 60% of the popular vote in 1972 (carrying every state but Massachusetts). As that landslide piled up on election night it was hard to believe the Democratic nomination had been deemed so desirable by so many hopefuls when the primaries began.</w:t>
      </w:r>
    </w:p>
    <w:p w14:paraId="20630374" w14:textId="77777777" w:rsidR="001D778D" w:rsidRPr="00E41B47" w:rsidRDefault="001D778D" w:rsidP="001D778D">
      <w:pPr>
        <w:rPr>
          <w:sz w:val="16"/>
        </w:rPr>
      </w:pPr>
      <w:r w:rsidRPr="00E41B47">
        <w:rPr>
          <w:sz w:val="16"/>
        </w:rPr>
        <w:t>It's hard to remember now, but Ronald Reagan also looked vulnerable in his third year in office, falling as low as 35% in early 1983 in a lingering recession. By December, things were better and Reagan had climbed all the way back to 54%. Still, the Democratic nomination in 1984 was a prize sought by many and contested all the way to the convention. (It went to former Vice President Walter Mondale of Minnesota, who in November carried that state and that state alone.)</w:t>
      </w:r>
    </w:p>
    <w:p w14:paraId="11883742" w14:textId="77777777" w:rsidR="001D778D" w:rsidRPr="00E41B47" w:rsidRDefault="001D778D" w:rsidP="001D778D">
      <w:pPr>
        <w:rPr>
          <w:sz w:val="16"/>
        </w:rPr>
      </w:pPr>
      <w:r w:rsidRPr="00E41B47">
        <w:rPr>
          <w:sz w:val="16"/>
        </w:rPr>
        <w:t xml:space="preserve">When </w:t>
      </w:r>
      <w:r w:rsidRPr="00E41B47">
        <w:rPr>
          <w:rStyle w:val="StyleUnderline"/>
        </w:rPr>
        <w:t>polls may mislead</w:t>
      </w:r>
    </w:p>
    <w:p w14:paraId="31BCA8B5" w14:textId="77777777" w:rsidR="001D778D" w:rsidRPr="00E41B47" w:rsidRDefault="001D778D" w:rsidP="001D778D">
      <w:pPr>
        <w:rPr>
          <w:sz w:val="16"/>
        </w:rPr>
      </w:pPr>
      <w:r w:rsidRPr="00E41B47">
        <w:rPr>
          <w:sz w:val="16"/>
        </w:rPr>
        <w:t>The presidential fortunes of Jimmy Carter were particularly difficult to read. He had fallen as low as 29% approval in the Gallup in the summer of 1979 before rocketing back to 54% in the rally-round-the-flag days after the seizing of the U.S. Embassy in Tehran. At first, the hostages taken there seemed to bolster support for the incumbent, helping him dismiss the intraparty challenge of Sen. Edward Kennedy in 1980. But in the longer run, the crisis undermined his presidency, his polling collapsed in 1980, and he lost badly to challenger Reagan.</w:t>
      </w:r>
    </w:p>
    <w:p w14:paraId="2DA0F767" w14:textId="77777777" w:rsidR="001D778D" w:rsidRPr="00E41B47" w:rsidRDefault="001D778D" w:rsidP="001D778D">
      <w:pPr>
        <w:rPr>
          <w:sz w:val="16"/>
        </w:rPr>
      </w:pPr>
      <w:r w:rsidRPr="00E41B47">
        <w:rPr>
          <w:sz w:val="16"/>
        </w:rPr>
        <w:t>The classic case of a president whose polling may have created a false sense of security was provided by George H.W. Bush. Bush went to a vertiginous 89% approval rating in the Gallup in February/March 1991 after U.S. troops achieved victory in the Persian Gulf War. But a recession set in later that year and Bush fell all the way to 52% by December.</w:t>
      </w:r>
    </w:p>
    <w:p w14:paraId="1340077B" w14:textId="77777777" w:rsidR="001D778D" w:rsidRPr="00E41B47" w:rsidRDefault="001D778D" w:rsidP="001D778D">
      <w:pPr>
        <w:rPr>
          <w:sz w:val="16"/>
        </w:rPr>
      </w:pPr>
      <w:r w:rsidRPr="00E41B47">
        <w:rPr>
          <w:sz w:val="16"/>
        </w:rPr>
        <w:t>That number alone may not have been ominous, had it not been for the long descent. Bush kept falling, even after the recession ended, all the way down to 29% in August. Although he recovered in the fall, he lost the presidency to Bill Clinton that November.</w:t>
      </w:r>
    </w:p>
    <w:p w14:paraId="1A6BC417" w14:textId="77777777" w:rsidR="001D778D" w:rsidRPr="00E41B47" w:rsidRDefault="001D778D" w:rsidP="001D778D">
      <w:pPr>
        <w:rPr>
          <w:sz w:val="16"/>
        </w:rPr>
      </w:pPr>
      <w:r w:rsidRPr="00E41B47">
        <w:rPr>
          <w:sz w:val="16"/>
        </w:rPr>
        <w:t>His son, George W. Bush, was president in September 2001 and riding at 51% approval in the Gallup when terrorists struck the World Trade Center and the Pentagon. The next Gallup pegged him at 90% approval, but like his father, he saw this soaring score fall back to earth — or more specifically to 50% — late in his third year in office. He stayed in that midrange, never falling or rising more than 3 points, right through 2004 and a narrow re-election that November.</w:t>
      </w:r>
    </w:p>
    <w:p w14:paraId="334E67FE" w14:textId="77777777" w:rsidR="001D778D" w:rsidRPr="00E41B47" w:rsidRDefault="001D778D" w:rsidP="001D778D">
      <w:pPr>
        <w:rPr>
          <w:sz w:val="16"/>
        </w:rPr>
      </w:pPr>
      <w:r w:rsidRPr="00E41B47">
        <w:rPr>
          <w:sz w:val="16"/>
        </w:rPr>
        <w:t>The only consistent lesson</w:t>
      </w:r>
    </w:p>
    <w:p w14:paraId="61F8599B" w14:textId="77777777" w:rsidR="001D778D" w:rsidRPr="00E41B47" w:rsidRDefault="001D778D" w:rsidP="001D778D">
      <w:pPr>
        <w:rPr>
          <w:sz w:val="16"/>
        </w:rPr>
      </w:pPr>
      <w:r w:rsidRPr="00E41B47">
        <w:rPr>
          <w:sz w:val="16"/>
        </w:rPr>
        <w:t xml:space="preserve">So </w:t>
      </w:r>
      <w:r w:rsidRPr="00E41B47">
        <w:rPr>
          <w:rStyle w:val="StyleUnderline"/>
        </w:rPr>
        <w:t>electoral history gives us a variety of looks</w:t>
      </w:r>
      <w:r w:rsidRPr="00E41B47">
        <w:rPr>
          <w:sz w:val="16"/>
        </w:rPr>
        <w:t>. Presidents can appear formidable and still falter. They can wobble along seeming comparatively weak and yet reassert themselves.</w:t>
      </w:r>
    </w:p>
    <w:p w14:paraId="0F928373" w14:textId="77777777" w:rsidR="001D778D" w:rsidRPr="00E41B47" w:rsidRDefault="001D778D" w:rsidP="001D778D">
      <w:pPr>
        <w:rPr>
          <w:sz w:val="16"/>
        </w:rPr>
      </w:pPr>
      <w:r w:rsidRPr="00E41B47">
        <w:rPr>
          <w:sz w:val="16"/>
        </w:rPr>
        <w:t>They can muddle through as so many do, getting thumbs up from half the electorate or less. Yet from that plateau they may rise like Nixon or plummet like Carter and the first President Bush.</w:t>
      </w:r>
    </w:p>
    <w:p w14:paraId="02C99B16" w14:textId="77777777" w:rsidR="001D778D" w:rsidRPr="00E41B47" w:rsidRDefault="001D778D" w:rsidP="001D778D">
      <w:pPr>
        <w:rPr>
          <w:sz w:val="16"/>
        </w:rPr>
      </w:pPr>
      <w:r w:rsidRPr="00E41B47">
        <w:rPr>
          <w:rStyle w:val="StyleUnderline"/>
        </w:rPr>
        <w:t>Much has to do with how the world behaves during a presidential year. Much</w:t>
      </w:r>
      <w:r w:rsidRPr="00E41B47">
        <w:rPr>
          <w:sz w:val="16"/>
        </w:rPr>
        <w:t xml:space="preserve">, too, </w:t>
      </w:r>
      <w:r w:rsidRPr="00E41B47">
        <w:rPr>
          <w:rStyle w:val="StyleUnderline"/>
        </w:rPr>
        <w:t>depends on the opposition party</w:t>
      </w:r>
      <w:r w:rsidRPr="00E41B47">
        <w:rPr>
          <w:sz w:val="16"/>
        </w:rPr>
        <w:t xml:space="preserve">, its nominee and its unity. Then there are the prospective pitfalls of third parties or independent candidates — especially those who can self-finance. </w:t>
      </w:r>
      <w:r w:rsidRPr="00E41B47">
        <w:rPr>
          <w:rStyle w:val="StyleUnderline"/>
        </w:rPr>
        <w:t>Even an underfunded distraction such as</w:t>
      </w:r>
      <w:r w:rsidRPr="00E41B47">
        <w:rPr>
          <w:sz w:val="16"/>
        </w:rPr>
        <w:t xml:space="preserve"> Ralph </w:t>
      </w:r>
      <w:r w:rsidRPr="00E41B47">
        <w:rPr>
          <w:rStyle w:val="StyleUnderline"/>
        </w:rPr>
        <w:t>Nader</w:t>
      </w:r>
      <w:r w:rsidRPr="00E41B47">
        <w:rPr>
          <w:sz w:val="16"/>
        </w:rPr>
        <w:t xml:space="preserve"> in 2000 can make a difference in a state, which </w:t>
      </w:r>
      <w:r w:rsidRPr="00E41B47">
        <w:rPr>
          <w:rStyle w:val="StyleUnderline"/>
        </w:rPr>
        <w:t>can make the difference in the Electoral College</w:t>
      </w:r>
      <w:r w:rsidRPr="00E41B47">
        <w:rPr>
          <w:sz w:val="16"/>
        </w:rPr>
        <w:t>.</w:t>
      </w:r>
    </w:p>
    <w:p w14:paraId="0B4F5956" w14:textId="77777777" w:rsidR="001D778D" w:rsidRPr="00E41B47" w:rsidRDefault="001D778D" w:rsidP="001D778D">
      <w:pPr>
        <w:rPr>
          <w:sz w:val="16"/>
        </w:rPr>
      </w:pPr>
      <w:r w:rsidRPr="00E41B47">
        <w:rPr>
          <w:sz w:val="16"/>
        </w:rPr>
        <w:t>So at this point, no one should rest easy, but no one should despair. It is best not to bet the ranch at any stage of the game, and surely not one year out.</w:t>
      </w:r>
    </w:p>
    <w:p w14:paraId="7E22F083" w14:textId="77777777" w:rsidR="001D778D" w:rsidRPr="00E41B47" w:rsidRDefault="001D778D" w:rsidP="001D778D">
      <w:pPr>
        <w:rPr>
          <w:sz w:val="16"/>
        </w:rPr>
      </w:pPr>
      <w:r w:rsidRPr="007F7B24">
        <w:rPr>
          <w:rStyle w:val="Emphasis"/>
          <w:highlight w:val="cyan"/>
        </w:rPr>
        <w:t>The one thing we can safely say is that there's nothing that can be safely said</w:t>
      </w:r>
      <w:r w:rsidRPr="00E41B47">
        <w:rPr>
          <w:sz w:val="16"/>
        </w:rPr>
        <w:t xml:space="preserve">. </w:t>
      </w:r>
      <w:r w:rsidRPr="00E41B47">
        <w:rPr>
          <w:rStyle w:val="StyleUnderline"/>
        </w:rPr>
        <w:t>History, our one best guide, directs us to keep an open mind and await further developments</w:t>
      </w:r>
      <w:r w:rsidRPr="00E41B47">
        <w:rPr>
          <w:sz w:val="16"/>
        </w:rPr>
        <w:t>.</w:t>
      </w:r>
    </w:p>
    <w:p w14:paraId="1D71D23C" w14:textId="77777777" w:rsidR="001D778D" w:rsidRDefault="001D778D" w:rsidP="001D778D">
      <w:pPr>
        <w:pStyle w:val="Heading3"/>
      </w:pPr>
      <w:r>
        <w:t>Link</w:t>
      </w:r>
    </w:p>
    <w:p w14:paraId="329B0DB5" w14:textId="77777777" w:rsidR="001D778D" w:rsidRDefault="001D778D" w:rsidP="001D778D">
      <w:pPr>
        <w:pStyle w:val="Heading4"/>
      </w:pPr>
      <w:r>
        <w:t xml:space="preserve">Trump </w:t>
      </w:r>
      <w:r w:rsidRPr="00026894">
        <w:rPr>
          <w:u w:val="single"/>
        </w:rPr>
        <w:t>already</w:t>
      </w:r>
      <w:r>
        <w:t xml:space="preserve"> leads on CJR, but it’s </w:t>
      </w:r>
      <w:r w:rsidRPr="00C35D49">
        <w:rPr>
          <w:u w:val="single"/>
        </w:rPr>
        <w:t>not</w:t>
      </w:r>
      <w:r>
        <w:t xml:space="preserve"> a critical election issue </w:t>
      </w:r>
    </w:p>
    <w:p w14:paraId="01699E4B" w14:textId="77777777" w:rsidR="001D778D" w:rsidRDefault="001D778D" w:rsidP="001D778D">
      <w:r w:rsidRPr="00C35D49">
        <w:rPr>
          <w:rStyle w:val="Style13ptBold"/>
        </w:rPr>
        <w:t>Farivar 19</w:t>
      </w:r>
      <w:r>
        <w:t xml:space="preserve"> – senior analyst and</w:t>
      </w:r>
      <w:r w:rsidRPr="00C35D49">
        <w:t xml:space="preserve"> Justice Correspondent for Voice of America</w:t>
      </w:r>
      <w:r>
        <w:t xml:space="preserve">, </w:t>
      </w:r>
      <w:r w:rsidRPr="00C35D49">
        <w:t>published author, veteran journalist and newsroom leader with more than two decades of experience in print, broadcast and digital journalism</w:t>
      </w:r>
    </w:p>
    <w:p w14:paraId="4BEA45F0" w14:textId="77777777" w:rsidR="001D778D" w:rsidRDefault="001D778D" w:rsidP="001D778D">
      <w:r w:rsidRPr="00C35D49">
        <w:t>Masood</w:t>
      </w:r>
      <w:r>
        <w:t>, 11/29. “</w:t>
      </w:r>
      <w:r w:rsidRPr="00C35D49">
        <w:t>How Trump Gained the Upper Hand on Criminal Justice Issues in 2020 Campaign</w:t>
      </w:r>
      <w:r>
        <w:t xml:space="preserve">.” </w:t>
      </w:r>
      <w:r w:rsidRPr="00C35D49">
        <w:t xml:space="preserve"> https://www.voanews.com/usa/how-trump-gained-upper-hand-criminal-justice-issues-2020-campaign</w:t>
      </w:r>
    </w:p>
    <w:p w14:paraId="7589E5D9" w14:textId="77777777" w:rsidR="001D778D" w:rsidRPr="00C35D49" w:rsidRDefault="001D778D" w:rsidP="001D778D">
      <w:pPr>
        <w:rPr>
          <w:sz w:val="16"/>
        </w:rPr>
      </w:pPr>
      <w:r w:rsidRPr="00C35D49">
        <w:rPr>
          <w:sz w:val="16"/>
        </w:rPr>
        <w:t xml:space="preserve">That </w:t>
      </w:r>
      <w:r w:rsidRPr="00521E2A">
        <w:rPr>
          <w:rStyle w:val="StyleUnderline"/>
        </w:rPr>
        <w:t>Democrats are under scrutiny over criminal justice issues</w:t>
      </w:r>
      <w:r w:rsidRPr="00C35D49">
        <w:rPr>
          <w:sz w:val="16"/>
        </w:rPr>
        <w:t xml:space="preserve"> is unusual. Historically, Democratic presidential candidates ran on platforms of civil rights and criminal justice reform while Republicans campaigned as tough law-and-order candidates, according to criminal justice experts.     </w:t>
      </w:r>
    </w:p>
    <w:p w14:paraId="46439D15" w14:textId="77777777" w:rsidR="001D778D" w:rsidRPr="00C35D49" w:rsidRDefault="001D778D" w:rsidP="001D778D">
      <w:pPr>
        <w:rPr>
          <w:sz w:val="16"/>
        </w:rPr>
      </w:pPr>
      <w:r w:rsidRPr="00C35D49">
        <w:rPr>
          <w:sz w:val="16"/>
        </w:rPr>
        <w:t xml:space="preserve">But as the 2020 campaign enters the crucial primary phase, </w:t>
      </w:r>
      <w:r w:rsidRPr="00521E2A">
        <w:rPr>
          <w:rStyle w:val="StyleUnderline"/>
        </w:rPr>
        <w:t>Democratic candidates are being forced to disavow criminal justice policies they once championed</w:t>
      </w:r>
      <w:r w:rsidRPr="00C35D49">
        <w:rPr>
          <w:sz w:val="16"/>
        </w:rPr>
        <w:t xml:space="preserve">, </w:t>
      </w:r>
      <w:r w:rsidRPr="00521E2A">
        <w:rPr>
          <w:rStyle w:val="StyleUnderline"/>
        </w:rPr>
        <w:t>while</w:t>
      </w:r>
      <w:r w:rsidRPr="00C35D49">
        <w:rPr>
          <w:sz w:val="16"/>
        </w:rPr>
        <w:t xml:space="preserve"> Republican President Donald </w:t>
      </w:r>
      <w:r w:rsidRPr="00BC3C0E">
        <w:rPr>
          <w:rStyle w:val="StyleUnderline"/>
          <w:highlight w:val="cyan"/>
        </w:rPr>
        <w:t>Trump</w:t>
      </w:r>
      <w:r w:rsidRPr="00C35D49">
        <w:rPr>
          <w:sz w:val="16"/>
        </w:rPr>
        <w:t xml:space="preserve"> -- who hardly discussed criminal justice in 2016 </w:t>
      </w:r>
      <w:r w:rsidRPr="00BC3C0E">
        <w:rPr>
          <w:sz w:val="16"/>
          <w:highlight w:val="cyan"/>
        </w:rPr>
        <w:t xml:space="preserve">-- </w:t>
      </w:r>
      <w:r w:rsidRPr="00BC3C0E">
        <w:rPr>
          <w:rStyle w:val="StyleUnderline"/>
          <w:highlight w:val="cyan"/>
        </w:rPr>
        <w:t xml:space="preserve">is </w:t>
      </w:r>
      <w:r w:rsidRPr="00BC3C0E">
        <w:rPr>
          <w:rStyle w:val="Emphasis"/>
          <w:highlight w:val="cyan"/>
        </w:rPr>
        <w:t>touting himself as a leading reform candidate</w:t>
      </w:r>
      <w:r w:rsidRPr="00C35D49">
        <w:rPr>
          <w:sz w:val="16"/>
        </w:rPr>
        <w:t>.</w:t>
      </w:r>
    </w:p>
    <w:p w14:paraId="2AEE1429" w14:textId="77777777" w:rsidR="001D778D" w:rsidRPr="00C35D49" w:rsidRDefault="001D778D" w:rsidP="001D778D">
      <w:pPr>
        <w:rPr>
          <w:sz w:val="16"/>
        </w:rPr>
      </w:pPr>
      <w:r w:rsidRPr="00BC3C0E">
        <w:rPr>
          <w:rStyle w:val="StyleUnderline"/>
          <w:highlight w:val="cyan"/>
        </w:rPr>
        <w:t>Trump</w:t>
      </w:r>
      <w:r w:rsidRPr="00C35D49">
        <w:rPr>
          <w:sz w:val="16"/>
        </w:rPr>
        <w:t xml:space="preserve"> says he </w:t>
      </w:r>
      <w:r w:rsidRPr="00BC3C0E">
        <w:rPr>
          <w:rStyle w:val="StyleUnderline"/>
          <w:highlight w:val="cyan"/>
        </w:rPr>
        <w:t>can make that claim because he signed</w:t>
      </w:r>
      <w:r w:rsidRPr="00521E2A">
        <w:rPr>
          <w:rStyle w:val="StyleUnderline"/>
        </w:rPr>
        <w:t xml:space="preserve"> into law a sweeping </w:t>
      </w:r>
      <w:r w:rsidRPr="00C35D49">
        <w:rPr>
          <w:sz w:val="16"/>
        </w:rPr>
        <w:t xml:space="preserve">piece of legislation known as the </w:t>
      </w:r>
      <w:r w:rsidRPr="00BC3C0E">
        <w:rPr>
          <w:rStyle w:val="StyleUnderline"/>
          <w:highlight w:val="cyan"/>
        </w:rPr>
        <w:t>First Step Act</w:t>
      </w:r>
      <w:r w:rsidRPr="00C35D49">
        <w:rPr>
          <w:sz w:val="16"/>
        </w:rPr>
        <w:t xml:space="preserve"> last December. </w:t>
      </w:r>
      <w:r w:rsidRPr="00BC3C0E">
        <w:rPr>
          <w:rStyle w:val="StyleUnderline"/>
          <w:highlight w:val="cyan"/>
        </w:rPr>
        <w:t>The legislation</w:t>
      </w:r>
      <w:r w:rsidRPr="00C35D49">
        <w:rPr>
          <w:sz w:val="16"/>
        </w:rPr>
        <w:t xml:space="preserve">, which has released or reduced the prison sentences of thousands of inmates convicted of drug offenses, has </w:t>
      </w:r>
      <w:r w:rsidRPr="00BC3C0E">
        <w:rPr>
          <w:rStyle w:val="StyleUnderline"/>
          <w:highlight w:val="cyan"/>
        </w:rPr>
        <w:t>earned Trump praise from many African Americans</w:t>
      </w:r>
      <w:r w:rsidRPr="00BC3C0E">
        <w:rPr>
          <w:sz w:val="16"/>
          <w:highlight w:val="cyan"/>
        </w:rPr>
        <w:t>.</w:t>
      </w:r>
      <w:r w:rsidRPr="00C35D49">
        <w:rPr>
          <w:sz w:val="16"/>
        </w:rPr>
        <w:t xml:space="preserve"> </w:t>
      </w:r>
    </w:p>
    <w:p w14:paraId="0A882118" w14:textId="77777777" w:rsidR="001D778D" w:rsidRPr="00C35D49" w:rsidRDefault="001D778D" w:rsidP="001D778D">
      <w:pPr>
        <w:rPr>
          <w:sz w:val="16"/>
        </w:rPr>
      </w:pPr>
      <w:r w:rsidRPr="00C35D49">
        <w:rPr>
          <w:sz w:val="16"/>
        </w:rPr>
        <w:t>"It's sort of a switch in what people thought was the standard left-right divide," said Noah Weinrich of Heritage Action for America, a conservative grassroots organization.</w:t>
      </w:r>
    </w:p>
    <w:p w14:paraId="236A520A" w14:textId="77777777" w:rsidR="001D778D" w:rsidRPr="00C35D49" w:rsidRDefault="001D778D" w:rsidP="001D778D">
      <w:pPr>
        <w:rPr>
          <w:sz w:val="16"/>
        </w:rPr>
      </w:pPr>
      <w:r w:rsidRPr="00C35D49">
        <w:rPr>
          <w:sz w:val="16"/>
        </w:rPr>
        <w:t>So what happened?</w:t>
      </w:r>
    </w:p>
    <w:p w14:paraId="40DA0593" w14:textId="77777777" w:rsidR="001D778D" w:rsidRPr="00C35D49" w:rsidRDefault="001D778D" w:rsidP="001D778D">
      <w:pPr>
        <w:rPr>
          <w:sz w:val="16"/>
        </w:rPr>
      </w:pPr>
      <w:r w:rsidRPr="00C35D49">
        <w:rPr>
          <w:sz w:val="16"/>
        </w:rPr>
        <w:t>The short answer is the country has changed. The 1994 Crime Bill now under attack from liberals and African Americans was enacted during the Clinton administration, near the height of a violent crime epidemic in the country when heavy-handed policies enjoyed broad public support.</w:t>
      </w:r>
    </w:p>
    <w:p w14:paraId="0714BE3C" w14:textId="77777777" w:rsidR="001D778D" w:rsidRPr="00C35D49" w:rsidRDefault="001D778D" w:rsidP="001D778D">
      <w:pPr>
        <w:rPr>
          <w:sz w:val="16"/>
        </w:rPr>
      </w:pPr>
      <w:r w:rsidRPr="00C35D49">
        <w:rPr>
          <w:sz w:val="16"/>
        </w:rPr>
        <w:t>But as crime has steadily declined over the past two decades to historically low levels, support for those measures has eroded and politicians on both sides of the aisle have increasingly embraced overhaul proposals.</w:t>
      </w:r>
    </w:p>
    <w:p w14:paraId="41D2B181" w14:textId="77777777" w:rsidR="001D778D" w:rsidRPr="00C35D49" w:rsidRDefault="001D778D" w:rsidP="001D778D">
      <w:pPr>
        <w:rPr>
          <w:sz w:val="16"/>
        </w:rPr>
      </w:pPr>
      <w:r w:rsidRPr="00C35D49">
        <w:rPr>
          <w:sz w:val="16"/>
        </w:rPr>
        <w:t>Behind the 1994 Crime Bill</w:t>
      </w:r>
    </w:p>
    <w:p w14:paraId="4AF0740F" w14:textId="77777777" w:rsidR="001D778D" w:rsidRPr="00C35D49" w:rsidRDefault="001D778D" w:rsidP="001D778D">
      <w:pPr>
        <w:rPr>
          <w:sz w:val="16"/>
        </w:rPr>
      </w:pPr>
      <w:r w:rsidRPr="00C35D49">
        <w:rPr>
          <w:sz w:val="16"/>
        </w:rPr>
        <w:t xml:space="preserve">Biden helped craft the legislation when he was a U.S. senator and chairman of the Senate Judiciary Committee, and now is taking heat for the legislation's more onerous side effects.   </w:t>
      </w:r>
    </w:p>
    <w:p w14:paraId="05A14742" w14:textId="77777777" w:rsidR="001D778D" w:rsidRPr="00C35D49" w:rsidRDefault="001D778D" w:rsidP="001D778D">
      <w:pPr>
        <w:rPr>
          <w:sz w:val="16"/>
        </w:rPr>
      </w:pPr>
      <w:r w:rsidRPr="00C35D49">
        <w:rPr>
          <w:sz w:val="16"/>
        </w:rPr>
        <w:t xml:space="preserve">"Today, crime and murder rates are at historic lows and American communities are safer than they have been in generations," said Lauren-Brooke Eisen, acting director of the Justice Program at New York University's Brennan Center. "That's significant because that allows the bipartisan conversations about how to best reduce the number of people who have been incarcerated." </w:t>
      </w:r>
    </w:p>
    <w:p w14:paraId="1737605B" w14:textId="77777777" w:rsidR="001D778D" w:rsidRPr="00C35D49" w:rsidRDefault="001D778D" w:rsidP="001D778D">
      <w:pPr>
        <w:rPr>
          <w:sz w:val="16"/>
        </w:rPr>
      </w:pPr>
      <w:r w:rsidRPr="00C35D49">
        <w:rPr>
          <w:sz w:val="16"/>
        </w:rPr>
        <w:t>To be sure</w:t>
      </w:r>
      <w:r w:rsidRPr="00BC3C0E">
        <w:rPr>
          <w:sz w:val="16"/>
          <w:highlight w:val="cyan"/>
        </w:rPr>
        <w:t xml:space="preserve">, </w:t>
      </w:r>
      <w:r w:rsidRPr="00BC3C0E">
        <w:rPr>
          <w:rStyle w:val="Emphasis"/>
          <w:highlight w:val="cyan"/>
        </w:rPr>
        <w:t>criminal justice reform is not among the most pressing concerns for voters who care more about issues such as health care, immigration and jobs, according to polling</w:t>
      </w:r>
      <w:r w:rsidRPr="00C35D49">
        <w:rPr>
          <w:sz w:val="16"/>
        </w:rPr>
        <w:t>.</w:t>
      </w:r>
    </w:p>
    <w:p w14:paraId="4278516F" w14:textId="77777777" w:rsidR="001D778D" w:rsidRPr="00A57859" w:rsidRDefault="001D778D" w:rsidP="001D778D"/>
    <w:p w14:paraId="1CD8E904" w14:textId="77777777" w:rsidR="001D778D" w:rsidRDefault="001D778D" w:rsidP="001D778D">
      <w:pPr>
        <w:pStyle w:val="Heading4"/>
      </w:pPr>
      <w:r>
        <w:t>COVID will determine the results of 2020</w:t>
      </w:r>
    </w:p>
    <w:p w14:paraId="48700230" w14:textId="77777777" w:rsidR="001D778D" w:rsidRDefault="001D778D" w:rsidP="001D778D">
      <w:r w:rsidRPr="004D7E6C">
        <w:rPr>
          <w:rStyle w:val="Style13ptBold"/>
        </w:rPr>
        <w:t>Meltz 5/12</w:t>
      </w:r>
      <w:r>
        <w:t xml:space="preserve">/20 – </w:t>
      </w:r>
      <w:r w:rsidRPr="004D7E6C">
        <w:t>former press secretary for Rep. Eliot Engel, D-NY, and is currently the principal at MELTZ Communications, a crisis and political risk management firm in Washington, D.C.</w:t>
      </w:r>
    </w:p>
    <w:p w14:paraId="0C10CD13" w14:textId="77777777" w:rsidR="001D778D" w:rsidRDefault="001D778D" w:rsidP="001D778D">
      <w:r w:rsidRPr="004D7E6C">
        <w:t>Gary</w:t>
      </w:r>
      <w:r>
        <w:t>, 5/12/20. “</w:t>
      </w:r>
      <w:r w:rsidRPr="004D7E6C">
        <w:t>2020 Election Will Be Decided by the Virus</w:t>
      </w:r>
      <w:r>
        <w:t xml:space="preserve">.” </w:t>
      </w:r>
      <w:r w:rsidRPr="004D7E6C">
        <w:t>https://www.realclearpolitics.com/articles/2020/05/12/2020_election_will_be_decided_by_the_virus_143173.html</w:t>
      </w:r>
    </w:p>
    <w:p w14:paraId="7B97F903" w14:textId="77777777" w:rsidR="001D778D" w:rsidRPr="004D7E6C" w:rsidRDefault="001D778D" w:rsidP="001D778D">
      <w:pPr>
        <w:rPr>
          <w:sz w:val="16"/>
        </w:rPr>
      </w:pPr>
      <w:r w:rsidRPr="004D7E6C">
        <w:rPr>
          <w:sz w:val="16"/>
        </w:rPr>
        <w:t xml:space="preserve">Ultimately, </w:t>
      </w:r>
      <w:r w:rsidRPr="004D7E6C">
        <w:rPr>
          <w:rStyle w:val="StyleUnderline"/>
        </w:rPr>
        <w:t>the trajectory of the pandemic will determine which political party was right or wrong.</w:t>
      </w:r>
      <w:r w:rsidRPr="004D7E6C">
        <w:rPr>
          <w:sz w:val="16"/>
        </w:rPr>
        <w:t xml:space="preserve"> </w:t>
      </w:r>
      <w:r w:rsidRPr="00BC3C0E">
        <w:rPr>
          <w:rStyle w:val="Emphasis"/>
          <w:highlight w:val="cyan"/>
        </w:rPr>
        <w:t>The virus will determine the outcome of the 2020 presidential election</w:t>
      </w:r>
      <w:r w:rsidRPr="004D7E6C">
        <w:rPr>
          <w:sz w:val="16"/>
        </w:rPr>
        <w:t>.</w:t>
      </w:r>
    </w:p>
    <w:p w14:paraId="1038E141" w14:textId="77777777" w:rsidR="001D778D" w:rsidRPr="004D7E6C" w:rsidRDefault="001D778D" w:rsidP="001D778D">
      <w:pPr>
        <w:rPr>
          <w:sz w:val="16"/>
        </w:rPr>
      </w:pPr>
      <w:r w:rsidRPr="00BC3C0E">
        <w:rPr>
          <w:rStyle w:val="StyleUnderline"/>
          <w:highlight w:val="cyan"/>
        </w:rPr>
        <w:t>Independent voters decide close elections, and they will break for the party that got it right on how to best manage COVID</w:t>
      </w:r>
      <w:r w:rsidRPr="00BC3C0E">
        <w:rPr>
          <w:sz w:val="16"/>
          <w:highlight w:val="cyan"/>
        </w:rPr>
        <w:t>-</w:t>
      </w:r>
      <w:r w:rsidRPr="004D7E6C">
        <w:rPr>
          <w:sz w:val="16"/>
        </w:rPr>
        <w:t xml:space="preserve">19. </w:t>
      </w:r>
      <w:r w:rsidRPr="004D7E6C">
        <w:rPr>
          <w:rStyle w:val="StyleUnderline"/>
        </w:rPr>
        <w:t>Whichever party gets it wrong can spin the facts, but they will only convince their die-hard supporters, not the swing voters each ticket will need</w:t>
      </w:r>
      <w:r w:rsidRPr="004D7E6C">
        <w:rPr>
          <w:sz w:val="16"/>
        </w:rPr>
        <w:t xml:space="preserve"> to prevail in November. The polling on the pandemic illuminates that time and again, partisan Republicans are on one side of the issue, partisan Democrats on the other, while the average American is in the middle. With this in mind, it only makes sense that those </w:t>
      </w:r>
      <w:r w:rsidRPr="00BC3C0E">
        <w:rPr>
          <w:rStyle w:val="StyleUnderline"/>
          <w:highlight w:val="cyan"/>
        </w:rPr>
        <w:t>independent voters will remain in the middle through the 2020 elections but lean toward whatever political party was</w:t>
      </w:r>
      <w:r w:rsidRPr="004D7E6C">
        <w:rPr>
          <w:rStyle w:val="StyleUnderline"/>
        </w:rPr>
        <w:t xml:space="preserve"> ultimately “</w:t>
      </w:r>
      <w:r w:rsidRPr="00BC3C0E">
        <w:rPr>
          <w:rStyle w:val="StyleUnderline"/>
          <w:highlight w:val="cyan"/>
        </w:rPr>
        <w:t>right</w:t>
      </w:r>
      <w:r w:rsidRPr="004D7E6C">
        <w:rPr>
          <w:rStyle w:val="StyleUnderline"/>
        </w:rPr>
        <w:t xml:space="preserve">” about how to best cope </w:t>
      </w:r>
      <w:r w:rsidRPr="00BC3C0E">
        <w:rPr>
          <w:rStyle w:val="StyleUnderline"/>
          <w:highlight w:val="cyan"/>
        </w:rPr>
        <w:t>with COVID</w:t>
      </w:r>
      <w:r w:rsidRPr="004D7E6C">
        <w:rPr>
          <w:sz w:val="16"/>
        </w:rPr>
        <w:t>-19.</w:t>
      </w:r>
    </w:p>
    <w:p w14:paraId="71262326" w14:textId="77777777" w:rsidR="001D778D" w:rsidRPr="004D7E6C" w:rsidRDefault="001D778D" w:rsidP="001D778D">
      <w:pPr>
        <w:rPr>
          <w:sz w:val="16"/>
        </w:rPr>
      </w:pPr>
      <w:r w:rsidRPr="004D7E6C">
        <w:rPr>
          <w:sz w:val="16"/>
        </w:rPr>
        <w:t>Something else to consider: that if Republicans are wrong, and COVID-19 spikes because Republican governors have eased social distancing, then the economy will also continue to crater. With an economy in the dumps, and unemployment terribly high, it is hard to see how President Trump wins another term – or that his party does well either.</w:t>
      </w:r>
    </w:p>
    <w:p w14:paraId="5F1F4CE8" w14:textId="77777777" w:rsidR="001D778D" w:rsidRPr="004D7E6C" w:rsidRDefault="001D778D" w:rsidP="001D778D">
      <w:pPr>
        <w:rPr>
          <w:sz w:val="16"/>
        </w:rPr>
      </w:pPr>
      <w:r w:rsidRPr="004D7E6C">
        <w:rPr>
          <w:sz w:val="16"/>
        </w:rPr>
        <w:t xml:space="preserve">Again, however, the same is true if you reverse the narrative. If Republican-controlled states are doing better economically because they eased social distancing, it is hard to see independent voters backing Democrats whose economies are lagging behind. Discerning </w:t>
      </w:r>
      <w:r w:rsidRPr="004D7E6C">
        <w:rPr>
          <w:rStyle w:val="StyleUnderline"/>
        </w:rPr>
        <w:t>Americans still</w:t>
      </w:r>
      <w:r w:rsidRPr="004D7E6C">
        <w:rPr>
          <w:sz w:val="16"/>
        </w:rPr>
        <w:t xml:space="preserve"> tend to </w:t>
      </w:r>
      <w:r w:rsidRPr="004D7E6C">
        <w:rPr>
          <w:rStyle w:val="StyleUnderline"/>
        </w:rPr>
        <w:t>vote with their pocketbooks.</w:t>
      </w:r>
    </w:p>
    <w:p w14:paraId="4ED653E5" w14:textId="77777777" w:rsidR="001D778D" w:rsidRPr="004D7E6C" w:rsidRDefault="001D778D" w:rsidP="001D778D">
      <w:pPr>
        <w:rPr>
          <w:sz w:val="16"/>
        </w:rPr>
      </w:pPr>
      <w:r w:rsidRPr="004D7E6C">
        <w:rPr>
          <w:sz w:val="16"/>
        </w:rPr>
        <w:t>What is vexing for independent-minded voters is the mindless partisanship practiced by the two dominant political parties. Democrats are not solely for closing the economy to promote safety. Republicans are not for opening things up only to protect jobs. In part, these political positions are symptoms of our current political dynamic where each side reflexively opposes the other.</w:t>
      </w:r>
    </w:p>
    <w:p w14:paraId="0F5D5C73" w14:textId="77777777" w:rsidR="001D778D" w:rsidRPr="004D7E6C" w:rsidRDefault="001D778D" w:rsidP="001D778D">
      <w:pPr>
        <w:rPr>
          <w:sz w:val="16"/>
        </w:rPr>
      </w:pPr>
      <w:r w:rsidRPr="004D7E6C">
        <w:rPr>
          <w:sz w:val="16"/>
        </w:rPr>
        <w:t>The president believes people will re-elect him due to the robust economy, so he wants the economy back – quickly. Whatever Trump is for, Democrats are against. Republicans are no better. When President Obama was in office, they opposed everything that Obama said or did with the exception of killing Osama bin Laden.</w:t>
      </w:r>
    </w:p>
    <w:p w14:paraId="0BB05C9B" w14:textId="77777777" w:rsidR="001D778D" w:rsidRPr="004D7E6C" w:rsidRDefault="001D778D" w:rsidP="001D778D">
      <w:pPr>
        <w:rPr>
          <w:sz w:val="16"/>
        </w:rPr>
      </w:pPr>
      <w:r w:rsidRPr="004D7E6C">
        <w:rPr>
          <w:sz w:val="16"/>
        </w:rPr>
        <w:t>Look at the situation with the woman now accusing Joe Biden of sexually assaulting her. Democrats automatically believed an accuser of Supreme Court nominee Brett Kavanaugh, while Republicans questioned why this woman would level accusations so many years later. Now, Republicans don’t care that Tara Reade didn’t come forward for decades – and love pointing out the hypocrisy of the left. For their part, Democrats are suspicious of Reade and her motives for the exact same reasons cited by Republicans when Kavanaugh was in the hot seat.</w:t>
      </w:r>
    </w:p>
    <w:p w14:paraId="07DD5BF6" w14:textId="77777777" w:rsidR="001D778D" w:rsidRDefault="001D778D" w:rsidP="001D778D">
      <w:pPr>
        <w:rPr>
          <w:sz w:val="16"/>
        </w:rPr>
      </w:pPr>
      <w:r w:rsidRPr="004D7E6C">
        <w:rPr>
          <w:sz w:val="16"/>
        </w:rPr>
        <w:t xml:space="preserve">While the partisanship in our society is discouraging, perhaps the pandemic’s role in the political dynamic has a silver lining. </w:t>
      </w:r>
      <w:r w:rsidRPr="004D7E6C">
        <w:rPr>
          <w:rStyle w:val="StyleUnderline"/>
        </w:rPr>
        <w:t>Whichever political party has the best plan for managing this crisis will be rewarded at the ballot box</w:t>
      </w:r>
      <w:r w:rsidRPr="004D7E6C">
        <w:rPr>
          <w:sz w:val="16"/>
        </w:rPr>
        <w:t>. This is exactly how a democracy is supposed to work.</w:t>
      </w:r>
    </w:p>
    <w:p w14:paraId="521DA1F1" w14:textId="77777777" w:rsidR="001D778D" w:rsidRDefault="001D778D" w:rsidP="001D778D">
      <w:pPr>
        <w:rPr>
          <w:sz w:val="16"/>
        </w:rPr>
      </w:pPr>
    </w:p>
    <w:p w14:paraId="55DA6F85" w14:textId="77777777" w:rsidR="001D778D" w:rsidRDefault="001D778D" w:rsidP="001D778D">
      <w:pPr>
        <w:pStyle w:val="Heading4"/>
      </w:pPr>
      <w:r w:rsidRPr="009D366F">
        <w:rPr>
          <w:u w:val="single"/>
        </w:rPr>
        <w:t>COVID</w:t>
      </w:r>
      <w:r>
        <w:t xml:space="preserve"> is in the </w:t>
      </w:r>
      <w:r w:rsidRPr="009D366F">
        <w:rPr>
          <w:u w:val="single"/>
        </w:rPr>
        <w:t>spotlight</w:t>
      </w:r>
      <w:r>
        <w:t>- crowds out other political issues</w:t>
      </w:r>
    </w:p>
    <w:p w14:paraId="37F51A68" w14:textId="77777777" w:rsidR="001D778D" w:rsidRPr="009D366F" w:rsidRDefault="001D778D" w:rsidP="001D778D">
      <w:pPr>
        <w:rPr>
          <w:sz w:val="18"/>
          <w:szCs w:val="18"/>
        </w:rPr>
      </w:pPr>
      <w:r w:rsidRPr="009D366F">
        <w:rPr>
          <w:sz w:val="18"/>
          <w:szCs w:val="18"/>
        </w:rPr>
        <w:t xml:space="preserve">Ron </w:t>
      </w:r>
      <w:r w:rsidRPr="009D366F">
        <w:rPr>
          <w:rStyle w:val="Style13ptBold"/>
        </w:rPr>
        <w:t>Elving 20</w:t>
      </w:r>
      <w:r w:rsidRPr="009D366F">
        <w:rPr>
          <w:sz w:val="18"/>
          <w:szCs w:val="18"/>
        </w:rPr>
        <w:t>, Senior Editor and Correspondent on the Washington Desk for NPR News "Science Becomes A Dividing Issue In Year Of Election And Pandemic," NPR.org, 4-26-2020, https://www.npr.org/2020/04/26/844987343/science-on-the-ballot-coronavirus-brings-culture-and-expertise-to-2020-election; HS</w:t>
      </w:r>
    </w:p>
    <w:p w14:paraId="5102E07F" w14:textId="77777777" w:rsidR="001D778D" w:rsidRPr="009D366F" w:rsidRDefault="001D778D" w:rsidP="001D778D">
      <w:pPr>
        <w:rPr>
          <w:sz w:val="14"/>
        </w:rPr>
      </w:pPr>
      <w:r w:rsidRPr="009D366F">
        <w:rPr>
          <w:sz w:val="14"/>
        </w:rPr>
        <w:t xml:space="preserve">It now seems apparent that </w:t>
      </w:r>
      <w:r w:rsidRPr="00BC3C0E">
        <w:rPr>
          <w:rStyle w:val="Emphasis"/>
          <w:highlight w:val="cyan"/>
        </w:rPr>
        <w:t>COVID-19 will dominate</w:t>
      </w:r>
      <w:r w:rsidRPr="00E72898">
        <w:rPr>
          <w:u w:val="single"/>
        </w:rPr>
        <w:t xml:space="preserve"> American life for months to come, quite possibly through the national election in November</w:t>
      </w:r>
      <w:r w:rsidRPr="009D366F">
        <w:rPr>
          <w:sz w:val="14"/>
        </w:rPr>
        <w:t>.</w:t>
      </w:r>
    </w:p>
    <w:p w14:paraId="766B445F" w14:textId="77777777" w:rsidR="001D778D" w:rsidRPr="009D366F" w:rsidRDefault="001D778D" w:rsidP="001D778D">
      <w:pPr>
        <w:rPr>
          <w:sz w:val="14"/>
        </w:rPr>
      </w:pPr>
      <w:r w:rsidRPr="00E72898">
        <w:rPr>
          <w:u w:val="single"/>
        </w:rPr>
        <w:t xml:space="preserve">That means </w:t>
      </w:r>
      <w:r w:rsidRPr="00BC3C0E">
        <w:rPr>
          <w:rStyle w:val="Emphasis"/>
          <w:highlight w:val="cyan"/>
        </w:rPr>
        <w:t>the disease</w:t>
      </w:r>
      <w:r w:rsidRPr="00E72898">
        <w:rPr>
          <w:u w:val="single"/>
        </w:rPr>
        <w:t xml:space="preserve">, and </w:t>
      </w:r>
      <w:r w:rsidRPr="00BC3C0E">
        <w:rPr>
          <w:rStyle w:val="Emphasis"/>
          <w:highlight w:val="cyan"/>
        </w:rPr>
        <w:t>efforts to respond to it</w:t>
      </w:r>
      <w:r w:rsidRPr="00E72898">
        <w:rPr>
          <w:u w:val="single"/>
        </w:rPr>
        <w:t xml:space="preserve">, </w:t>
      </w:r>
      <w:r w:rsidRPr="00BC3C0E">
        <w:rPr>
          <w:highlight w:val="cyan"/>
          <w:u w:val="single"/>
        </w:rPr>
        <w:t>will</w:t>
      </w:r>
      <w:r w:rsidRPr="00E72898">
        <w:rPr>
          <w:u w:val="single"/>
        </w:rPr>
        <w:t xml:space="preserve"> likewise </w:t>
      </w:r>
      <w:r w:rsidRPr="00BC3C0E">
        <w:rPr>
          <w:rStyle w:val="Emphasis"/>
          <w:highlight w:val="cyan"/>
        </w:rPr>
        <w:t>dominate</w:t>
      </w:r>
      <w:r w:rsidRPr="00E72898">
        <w:rPr>
          <w:u w:val="single"/>
        </w:rPr>
        <w:t xml:space="preserve"> the </w:t>
      </w:r>
      <w:r w:rsidRPr="00BC3C0E">
        <w:rPr>
          <w:rStyle w:val="Emphasis"/>
          <w:highlight w:val="cyan"/>
        </w:rPr>
        <w:t>2020</w:t>
      </w:r>
      <w:r w:rsidRPr="00E72898">
        <w:rPr>
          <w:u w:val="single"/>
        </w:rPr>
        <w:t xml:space="preserve"> campaign</w:t>
      </w:r>
      <w:r w:rsidRPr="009D366F">
        <w:rPr>
          <w:sz w:val="14"/>
        </w:rPr>
        <w:t xml:space="preserve"> and make it largely about something it has never been about before.</w:t>
      </w:r>
    </w:p>
    <w:p w14:paraId="0C2AE15B" w14:textId="77777777" w:rsidR="001D778D" w:rsidRPr="009D366F" w:rsidRDefault="001D778D" w:rsidP="001D778D">
      <w:pPr>
        <w:rPr>
          <w:sz w:val="14"/>
        </w:rPr>
      </w:pPr>
      <w:r w:rsidRPr="009D366F">
        <w:rPr>
          <w:u w:val="single"/>
        </w:rPr>
        <w:t xml:space="preserve">That something is </w:t>
      </w:r>
      <w:r w:rsidRPr="009D366F">
        <w:rPr>
          <w:rStyle w:val="Emphasis"/>
        </w:rPr>
        <w:t>science</w:t>
      </w:r>
      <w:r w:rsidRPr="009D366F">
        <w:rPr>
          <w:sz w:val="14"/>
        </w:rPr>
        <w:t>.</w:t>
      </w:r>
    </w:p>
    <w:p w14:paraId="641428D0" w14:textId="77777777" w:rsidR="001D778D" w:rsidRPr="009D366F" w:rsidRDefault="001D778D" w:rsidP="001D778D">
      <w:pPr>
        <w:rPr>
          <w:sz w:val="14"/>
        </w:rPr>
      </w:pPr>
      <w:r w:rsidRPr="009D366F">
        <w:rPr>
          <w:u w:val="single"/>
        </w:rPr>
        <w:t>It is hard to think of a time when hard science</w:t>
      </w:r>
      <w:r w:rsidRPr="009D366F">
        <w:rPr>
          <w:sz w:val="14"/>
        </w:rPr>
        <w:t xml:space="preserve"> — biology, virology, epidemiology — </w:t>
      </w:r>
      <w:r w:rsidRPr="009D366F">
        <w:rPr>
          <w:u w:val="single"/>
        </w:rPr>
        <w:t>has been so much the core of our political conflict</w:t>
      </w:r>
      <w:r w:rsidRPr="009D366F">
        <w:rPr>
          <w:sz w:val="14"/>
        </w:rPr>
        <w:t>. Issues from evolution to stem cells to vaccination have long been a part of our political conversation, but not at the forefront of presidential elections.</w:t>
      </w:r>
    </w:p>
    <w:p w14:paraId="746E9BB6" w14:textId="77777777" w:rsidR="001D778D" w:rsidRPr="009D366F" w:rsidRDefault="001D778D" w:rsidP="001D778D">
      <w:pPr>
        <w:rPr>
          <w:sz w:val="14"/>
        </w:rPr>
      </w:pPr>
      <w:r w:rsidRPr="00BC3C0E">
        <w:rPr>
          <w:highlight w:val="cyan"/>
          <w:u w:val="single"/>
        </w:rPr>
        <w:t xml:space="preserve">This </w:t>
      </w:r>
      <w:r w:rsidRPr="00BC3C0E">
        <w:rPr>
          <w:rStyle w:val="Emphasis"/>
          <w:highlight w:val="cyan"/>
        </w:rPr>
        <w:t>virus crisis</w:t>
      </w:r>
      <w:r w:rsidRPr="00BC3C0E">
        <w:rPr>
          <w:highlight w:val="cyan"/>
          <w:u w:val="single"/>
        </w:rPr>
        <w:t xml:space="preserve"> has </w:t>
      </w:r>
      <w:r w:rsidRPr="00BC3C0E">
        <w:rPr>
          <w:rStyle w:val="Emphasis"/>
          <w:highlight w:val="cyan"/>
        </w:rPr>
        <w:t>largely taken over the political conversation</w:t>
      </w:r>
      <w:r w:rsidRPr="009D366F">
        <w:rPr>
          <w:sz w:val="14"/>
        </w:rPr>
        <w:t>. Americans are all learning new, polysyllabic vocabulary and complex truths about threats they cannot see.</w:t>
      </w:r>
    </w:p>
    <w:p w14:paraId="52588163" w14:textId="77777777" w:rsidR="001D778D" w:rsidRDefault="001D778D" w:rsidP="001D778D">
      <w:pPr>
        <w:pStyle w:val="Heading3"/>
      </w:pPr>
      <w:r>
        <w:t>Impact</w:t>
      </w:r>
    </w:p>
    <w:p w14:paraId="28689EF0" w14:textId="77777777" w:rsidR="001D778D" w:rsidRDefault="001D778D" w:rsidP="001D778D">
      <w:pPr>
        <w:pStyle w:val="Heading4"/>
      </w:pPr>
      <w:r>
        <w:t>No impact to Trump 2</w:t>
      </w:r>
      <w:r w:rsidRPr="00F75E9D">
        <w:rPr>
          <w:vertAlign w:val="superscript"/>
        </w:rPr>
        <w:t>nd</w:t>
      </w:r>
      <w:r>
        <w:t xml:space="preserve"> term—he’ll be too weak politically</w:t>
      </w:r>
    </w:p>
    <w:p w14:paraId="50A62D36" w14:textId="77777777" w:rsidR="001D778D" w:rsidRDefault="001D778D" w:rsidP="001D778D">
      <w:r w:rsidRPr="00F75E9D">
        <w:rPr>
          <w:rStyle w:val="Style13ptBold"/>
        </w:rPr>
        <w:t>Glastris 20</w:t>
      </w:r>
      <w:r>
        <w:t xml:space="preserve"> – </w:t>
      </w:r>
      <w:r w:rsidRPr="00F75E9D">
        <w:t>the editor in chief of the Washington Monthly. He was an editor at the magazine from 1986 to 1988</w:t>
      </w:r>
    </w:p>
    <w:p w14:paraId="12214A29" w14:textId="77777777" w:rsidR="001D778D" w:rsidRDefault="001D778D" w:rsidP="001D778D">
      <w:r>
        <w:t>Paul, April/May/June. “</w:t>
      </w:r>
      <w:r w:rsidRPr="00F75E9D">
        <w:t>Why a Second Trump Term Will Not Be a Horror Movie</w:t>
      </w:r>
      <w:r>
        <w:t xml:space="preserve">.” </w:t>
      </w:r>
      <w:r w:rsidRPr="00F75E9D">
        <w:t>https://washingtonmonthly.com/magazine/april-may-june-2020/why-a-second-trump-term-will-not-be-a-horror-movie/</w:t>
      </w:r>
    </w:p>
    <w:p w14:paraId="2226BCB2" w14:textId="77777777" w:rsidR="001D778D" w:rsidRPr="00F75E9D" w:rsidRDefault="001D778D" w:rsidP="001D778D">
      <w:pPr>
        <w:rPr>
          <w:sz w:val="16"/>
        </w:rPr>
      </w:pPr>
      <w:r w:rsidRPr="00F75E9D">
        <w:rPr>
          <w:sz w:val="16"/>
        </w:rPr>
        <w:t xml:space="preserve">To many people, the Trump presidency has felt like one long horror movie. To me, it’s been more like a thriller: disorienting, appalling, emotionally wrenching, but not disempowering. Almost every insane or diabolical decision the president has made has been met with countermoves—by the courts, civil servants, voters, Nancy Pelosi—that have frequently lessened the impact and fortified my faith that all is not lost. </w:t>
      </w:r>
    </w:p>
    <w:p w14:paraId="4321BC2D" w14:textId="77777777" w:rsidR="001D778D" w:rsidRPr="00F75E9D" w:rsidRDefault="001D778D" w:rsidP="001D778D">
      <w:pPr>
        <w:rPr>
          <w:sz w:val="16"/>
        </w:rPr>
      </w:pPr>
      <w:r w:rsidRPr="00F75E9D">
        <w:rPr>
          <w:sz w:val="16"/>
        </w:rPr>
        <w:t xml:space="preserve">The novel coronavirus is the latest case in point. Trump’s willful dismissal of the crisis in its early weeks will almost certainly result in many unnecessary deaths. But the wise words and prudent actions of others, from the National Institutes of Health’s Anthony Fauci to ordinary citizens, give me hope that we can “flatten the curve.” </w:t>
      </w:r>
    </w:p>
    <w:p w14:paraId="003CD714" w14:textId="77777777" w:rsidR="001D778D" w:rsidRPr="00F75E9D" w:rsidRDefault="001D778D" w:rsidP="001D778D">
      <w:pPr>
        <w:rPr>
          <w:sz w:val="16"/>
        </w:rPr>
      </w:pPr>
      <w:r w:rsidRPr="00F75E9D">
        <w:rPr>
          <w:sz w:val="16"/>
        </w:rPr>
        <w:t>Similarly, the possibility that Trump could be reelected is, for many people, like a horror flick too frightening to watch. The essays in our cover package certainly provide evidence for maximum alarm.</w:t>
      </w:r>
    </w:p>
    <w:p w14:paraId="3913CDBE" w14:textId="77777777" w:rsidR="001D778D" w:rsidRPr="00F75E9D" w:rsidRDefault="001D778D" w:rsidP="001D778D">
      <w:pPr>
        <w:rPr>
          <w:sz w:val="16"/>
        </w:rPr>
      </w:pPr>
      <w:r w:rsidRPr="00F75E9D">
        <w:rPr>
          <w:sz w:val="16"/>
        </w:rPr>
        <w:t xml:space="preserve">But there are reasons to think that </w:t>
      </w:r>
      <w:r w:rsidRPr="00F75E9D">
        <w:rPr>
          <w:rStyle w:val="StyleUnderline"/>
        </w:rPr>
        <w:t xml:space="preserve">a </w:t>
      </w:r>
      <w:r w:rsidRPr="002077F3">
        <w:rPr>
          <w:rStyle w:val="StyleUnderline"/>
          <w:highlight w:val="cyan"/>
        </w:rPr>
        <w:t>second Trump term would not be</w:t>
      </w:r>
      <w:r w:rsidRPr="00F75E9D">
        <w:rPr>
          <w:sz w:val="16"/>
        </w:rPr>
        <w:t xml:space="preserve"> as </w:t>
      </w:r>
      <w:r w:rsidRPr="002077F3">
        <w:rPr>
          <w:rStyle w:val="StyleUnderline"/>
          <w:highlight w:val="cyan"/>
        </w:rPr>
        <w:t>apocalyptic</w:t>
      </w:r>
      <w:r w:rsidRPr="00F75E9D">
        <w:rPr>
          <w:sz w:val="16"/>
        </w:rPr>
        <w:t xml:space="preserve"> as we might imagine. One reason is that the </w:t>
      </w:r>
      <w:r w:rsidRPr="00F75E9D">
        <w:rPr>
          <w:rStyle w:val="StyleUnderline"/>
        </w:rPr>
        <w:t>direst scenarios</w:t>
      </w:r>
      <w:r w:rsidRPr="00F75E9D">
        <w:rPr>
          <w:sz w:val="16"/>
        </w:rPr>
        <w:t xml:space="preserve"> our essayists lay out—the end of Obamacare, a slashing of the safety net—</w:t>
      </w:r>
      <w:r w:rsidRPr="00F75E9D">
        <w:rPr>
          <w:rStyle w:val="StyleUnderline"/>
        </w:rPr>
        <w:t>are likely</w:t>
      </w:r>
      <w:r w:rsidRPr="00F75E9D">
        <w:rPr>
          <w:sz w:val="16"/>
        </w:rPr>
        <w:t xml:space="preserve"> to happen only </w:t>
      </w:r>
      <w:r w:rsidRPr="00F75E9D">
        <w:rPr>
          <w:rStyle w:val="StyleUnderline"/>
        </w:rPr>
        <w:t>if Trump is able to continue to pack the courts with conservatives. But that presumes that the GOP holds the Senate</w:t>
      </w:r>
      <w:r w:rsidRPr="00F75E9D">
        <w:rPr>
          <w:sz w:val="16"/>
        </w:rPr>
        <w:t xml:space="preserve">. This has </w:t>
      </w:r>
      <w:r w:rsidRPr="00F75E9D">
        <w:rPr>
          <w:rStyle w:val="StyleUnderline"/>
        </w:rPr>
        <w:t>not</w:t>
      </w:r>
      <w:r w:rsidRPr="00F75E9D">
        <w:rPr>
          <w:sz w:val="16"/>
        </w:rPr>
        <w:t xml:space="preserve"> been </w:t>
      </w:r>
      <w:r w:rsidRPr="00F75E9D">
        <w:rPr>
          <w:rStyle w:val="StyleUnderline"/>
        </w:rPr>
        <w:t>a sure bet</w:t>
      </w:r>
      <w:r w:rsidRPr="00F75E9D">
        <w:rPr>
          <w:sz w:val="16"/>
        </w:rPr>
        <w:t xml:space="preserve"> since vulnerable Republican senators like Maine’s Susan Collins supported him in the impeachment trial. It is </w:t>
      </w:r>
      <w:r w:rsidRPr="00F75E9D">
        <w:rPr>
          <w:rStyle w:val="StyleUnderline"/>
        </w:rPr>
        <w:t>even less so now that</w:t>
      </w:r>
      <w:r w:rsidRPr="00F75E9D">
        <w:rPr>
          <w:sz w:val="16"/>
        </w:rPr>
        <w:t xml:space="preserve"> </w:t>
      </w:r>
      <w:r w:rsidRPr="00F75E9D">
        <w:rPr>
          <w:rStyle w:val="StyleUnderline"/>
        </w:rPr>
        <w:t>the</w:t>
      </w:r>
      <w:r w:rsidRPr="00F75E9D">
        <w:rPr>
          <w:sz w:val="16"/>
        </w:rPr>
        <w:t xml:space="preserve"> presumptive Democrat presidential </w:t>
      </w:r>
      <w:r w:rsidRPr="00F75E9D">
        <w:rPr>
          <w:rStyle w:val="StyleUnderline"/>
        </w:rPr>
        <w:t>nominee is</w:t>
      </w:r>
      <w:r w:rsidRPr="00F75E9D">
        <w:rPr>
          <w:sz w:val="16"/>
        </w:rPr>
        <w:t xml:space="preserve"> moderate Joe </w:t>
      </w:r>
      <w:r w:rsidRPr="00F75E9D">
        <w:rPr>
          <w:rStyle w:val="StyleUnderline"/>
        </w:rPr>
        <w:t>Biden</w:t>
      </w:r>
      <w:r w:rsidRPr="00F75E9D">
        <w:rPr>
          <w:sz w:val="16"/>
        </w:rPr>
        <w:t>—and not Bernie Sanders, who down-ballot Democrats rightly see as a potential drag on their chances.</w:t>
      </w:r>
    </w:p>
    <w:p w14:paraId="47C8C3B2" w14:textId="77777777" w:rsidR="001D778D" w:rsidRPr="00F75E9D" w:rsidRDefault="001D778D" w:rsidP="001D778D">
      <w:pPr>
        <w:rPr>
          <w:sz w:val="16"/>
        </w:rPr>
      </w:pPr>
      <w:r w:rsidRPr="00F75E9D">
        <w:rPr>
          <w:sz w:val="16"/>
        </w:rPr>
        <w:t xml:space="preserve">Another reason is that </w:t>
      </w:r>
      <w:r w:rsidRPr="002077F3">
        <w:rPr>
          <w:rStyle w:val="StyleUnderline"/>
          <w:highlight w:val="cyan"/>
        </w:rPr>
        <w:t>second-term presidents</w:t>
      </w:r>
      <w:r w:rsidRPr="00F75E9D">
        <w:rPr>
          <w:sz w:val="16"/>
        </w:rPr>
        <w:t xml:space="preserve"> almost </w:t>
      </w:r>
      <w:r w:rsidRPr="00F75E9D">
        <w:rPr>
          <w:rStyle w:val="StyleUnderline"/>
        </w:rPr>
        <w:t xml:space="preserve">always </w:t>
      </w:r>
      <w:r w:rsidRPr="002077F3">
        <w:rPr>
          <w:rStyle w:val="StyleUnderline"/>
          <w:highlight w:val="cyan"/>
        </w:rPr>
        <w:t xml:space="preserve">find themselves in a </w:t>
      </w:r>
      <w:r w:rsidRPr="002077F3">
        <w:rPr>
          <w:rStyle w:val="Emphasis"/>
          <w:highlight w:val="cyan"/>
        </w:rPr>
        <w:t>weakened position</w:t>
      </w:r>
      <w:r w:rsidRPr="00F75E9D">
        <w:rPr>
          <w:sz w:val="16"/>
        </w:rPr>
        <w:t xml:space="preserve">. Sometimes it’s because </w:t>
      </w:r>
      <w:r w:rsidRPr="002077F3">
        <w:rPr>
          <w:rStyle w:val="StyleUnderline"/>
          <w:highlight w:val="cyan"/>
        </w:rPr>
        <w:t>foolish decisions</w:t>
      </w:r>
      <w:r w:rsidRPr="00F75E9D">
        <w:rPr>
          <w:sz w:val="16"/>
        </w:rPr>
        <w:t xml:space="preserve"> they made </w:t>
      </w:r>
      <w:r w:rsidRPr="002077F3">
        <w:rPr>
          <w:rStyle w:val="StyleUnderline"/>
          <w:highlight w:val="cyan"/>
        </w:rPr>
        <w:t>in their first terms catch up to them</w:t>
      </w:r>
      <w:r w:rsidRPr="00F75E9D">
        <w:rPr>
          <w:rStyle w:val="StyleUnderline"/>
        </w:rPr>
        <w:t xml:space="preserve"> in the second term</w:t>
      </w:r>
      <w:r w:rsidRPr="00F75E9D">
        <w:rPr>
          <w:sz w:val="16"/>
        </w:rPr>
        <w:t xml:space="preserve">—think George W. Bush putting the singularly unqualified Michael Brown in charge of FEMA two years ahead of Hurricane Katrina. Sometimes it’s because they let their reelections go to their heads and then act carelessly—as Bush did with his push to privatize Social Security, Bill Clinton did with Monica Lewinsky, and Ronald Reagan did with the Iranian arms-for-hostages deal. </w:t>
      </w:r>
      <w:r w:rsidRPr="002077F3">
        <w:rPr>
          <w:rStyle w:val="StyleUnderline"/>
          <w:highlight w:val="cyan"/>
        </w:rPr>
        <w:t>Even presidents who appear invincible can suffer irreparable damage</w:t>
      </w:r>
      <w:r w:rsidRPr="00F75E9D">
        <w:rPr>
          <w:sz w:val="16"/>
        </w:rPr>
        <w:t>. Nixon won the 1972 election in an overwhelming landslide. He was gone in less than two years.</w:t>
      </w:r>
    </w:p>
    <w:p w14:paraId="7C086B70" w14:textId="77777777" w:rsidR="001D778D" w:rsidRPr="00F75E9D" w:rsidRDefault="001D778D" w:rsidP="001D778D">
      <w:pPr>
        <w:rPr>
          <w:sz w:val="16"/>
        </w:rPr>
      </w:pPr>
      <w:r w:rsidRPr="00F75E9D">
        <w:rPr>
          <w:sz w:val="16"/>
        </w:rPr>
        <w:t xml:space="preserve">Of course, Trump has created more scandals in his first three years than any other president did in eight. What’s protected him so far, and what gives him a decent chance of winning reelection, is the rock-solid approval of Republican voters. Even in the wake of his mismanagement of the pandemic, that support remains (as of this writing) undiminished. </w:t>
      </w:r>
    </w:p>
    <w:p w14:paraId="6A0E977A" w14:textId="77777777" w:rsidR="001D778D" w:rsidRPr="00F75E9D" w:rsidRDefault="001D778D" w:rsidP="001D778D">
      <w:pPr>
        <w:rPr>
          <w:sz w:val="16"/>
        </w:rPr>
      </w:pPr>
      <w:r w:rsidRPr="00F75E9D">
        <w:rPr>
          <w:sz w:val="16"/>
        </w:rPr>
        <w:t xml:space="preserve">Will his base continue to back him unqualifiedly for four more years regardless of conditions on the ground? I doubt it. Recall that George </w:t>
      </w:r>
      <w:r w:rsidRPr="00F75E9D">
        <w:rPr>
          <w:rStyle w:val="StyleUnderline"/>
        </w:rPr>
        <w:t>W</w:t>
      </w:r>
      <w:r w:rsidRPr="00F75E9D">
        <w:rPr>
          <w:sz w:val="16"/>
        </w:rPr>
        <w:t xml:space="preserve">. Bush </w:t>
      </w:r>
      <w:r w:rsidRPr="00F75E9D">
        <w:rPr>
          <w:rStyle w:val="StyleUnderline"/>
        </w:rPr>
        <w:t>was also beloved by conservatives in his first term</w:t>
      </w:r>
      <w:r w:rsidRPr="00F75E9D">
        <w:rPr>
          <w:sz w:val="16"/>
        </w:rPr>
        <w:t xml:space="preserve">. But then, after being re-inaugurated, he tried (and failed) to privatize Social Security. Then Katrina hit. Then Harriet Miers had to withdraw her Supreme Court nomination. Between January and November 2005, </w:t>
      </w:r>
      <w:r w:rsidRPr="00F75E9D">
        <w:rPr>
          <w:rStyle w:val="StyleUnderline"/>
        </w:rPr>
        <w:t>Bush’s approval rating among Republican voters fell</w:t>
      </w:r>
      <w:r w:rsidRPr="00F75E9D">
        <w:rPr>
          <w:sz w:val="16"/>
        </w:rPr>
        <w:t xml:space="preserve"> by 22 points.</w:t>
      </w:r>
    </w:p>
    <w:p w14:paraId="4CD623D2" w14:textId="77777777" w:rsidR="001D778D" w:rsidRPr="00F75E9D" w:rsidRDefault="001D778D" w:rsidP="001D778D">
      <w:pPr>
        <w:rPr>
          <w:sz w:val="16"/>
        </w:rPr>
      </w:pPr>
      <w:r w:rsidRPr="00F75E9D">
        <w:rPr>
          <w:sz w:val="16"/>
        </w:rPr>
        <w:t xml:space="preserve">Sure, Trump benefits from </w:t>
      </w:r>
      <w:r w:rsidRPr="00F75E9D">
        <w:rPr>
          <w:rStyle w:val="StyleUnderline"/>
        </w:rPr>
        <w:t>a hermetically sealed right-wing media ecosystem</w:t>
      </w:r>
      <w:r w:rsidRPr="00F75E9D">
        <w:rPr>
          <w:sz w:val="16"/>
        </w:rPr>
        <w:t xml:space="preserve"> that recycles his self-serving nonsense. But that system was already a BFD during the Bush years—Fox News drew more viewers during the 2004 Republican National Convention than any other TV network. In the end, it </w:t>
      </w:r>
      <w:r w:rsidRPr="00F75E9D">
        <w:rPr>
          <w:rStyle w:val="StyleUnderline"/>
        </w:rPr>
        <w:t>could not save Bush</w:t>
      </w:r>
      <w:r w:rsidRPr="00F75E9D">
        <w:rPr>
          <w:sz w:val="16"/>
        </w:rPr>
        <w:t xml:space="preserve"> from the real-world consequences of his own actions. </w:t>
      </w:r>
    </w:p>
    <w:p w14:paraId="4E291CD5" w14:textId="77777777" w:rsidR="001D778D" w:rsidRPr="00F75E9D" w:rsidRDefault="001D778D" w:rsidP="001D778D">
      <w:pPr>
        <w:rPr>
          <w:sz w:val="16"/>
        </w:rPr>
      </w:pPr>
      <w:r w:rsidRPr="00F75E9D">
        <w:rPr>
          <w:sz w:val="16"/>
        </w:rPr>
        <w:t xml:space="preserve">The parties are even more ideologically sorted today, and Trump plays to the racism and xenophobia of his base, which Bush mostly did not. So it’s possible that he will retain the loyalty of his supporters regardless of what happens in a second term—continuing mass deaths from the coronavirus, a brutal recession with few fiscal tools to fight it, and so on. </w:t>
      </w:r>
    </w:p>
    <w:p w14:paraId="1A4406A6" w14:textId="77777777" w:rsidR="001D778D" w:rsidRPr="00F75E9D" w:rsidRDefault="001D778D" w:rsidP="001D778D">
      <w:pPr>
        <w:rPr>
          <w:sz w:val="16"/>
        </w:rPr>
      </w:pPr>
      <w:r w:rsidRPr="00F75E9D">
        <w:rPr>
          <w:sz w:val="16"/>
        </w:rPr>
        <w:t xml:space="preserve">But </w:t>
      </w:r>
      <w:r w:rsidRPr="00F75E9D">
        <w:rPr>
          <w:rStyle w:val="StyleUnderline"/>
        </w:rPr>
        <w:t>if his numbers</w:t>
      </w:r>
      <w:r w:rsidRPr="00F75E9D">
        <w:rPr>
          <w:sz w:val="16"/>
        </w:rPr>
        <w:t xml:space="preserve"> do </w:t>
      </w:r>
      <w:r w:rsidRPr="00F75E9D">
        <w:rPr>
          <w:rStyle w:val="StyleUnderline"/>
        </w:rPr>
        <w:t>begin to slip</w:t>
      </w:r>
      <w:r w:rsidRPr="00F75E9D">
        <w:rPr>
          <w:sz w:val="16"/>
        </w:rPr>
        <w:t xml:space="preserve">, it will be huge news. </w:t>
      </w:r>
      <w:r w:rsidRPr="00F75E9D">
        <w:rPr>
          <w:rStyle w:val="StyleUnderline"/>
        </w:rPr>
        <w:t>GOP lawmakers with their eyes on the 2022 elections will start to defy him</w:t>
      </w:r>
      <w:r w:rsidRPr="00F75E9D">
        <w:rPr>
          <w:sz w:val="16"/>
        </w:rPr>
        <w:t xml:space="preserve">. He will lash out and do more foolish, counterproductive, unconstitutional things. </w:t>
      </w:r>
      <w:r w:rsidRPr="00F75E9D">
        <w:rPr>
          <w:rStyle w:val="StyleUnderline"/>
        </w:rPr>
        <w:t>His base of support will shrink further</w:t>
      </w:r>
      <w:r w:rsidRPr="00F75E9D">
        <w:rPr>
          <w:sz w:val="16"/>
        </w:rPr>
        <w:t xml:space="preserve">. </w:t>
      </w:r>
      <w:r w:rsidRPr="00F75E9D">
        <w:rPr>
          <w:rStyle w:val="StyleUnderline"/>
        </w:rPr>
        <w:t>His party will get wiped out in the midterms. The House will impeach him again, and this time the votes will be there in the Senate to convict</w:t>
      </w:r>
      <w:r w:rsidRPr="00F75E9D">
        <w:rPr>
          <w:sz w:val="16"/>
        </w:rPr>
        <w:t xml:space="preserve"> him. He’ll helicopter to Mar-a-Lago, where federal agents will be waiting with subpoenas. After a lengthy trial over crimes committed before and during his presidency for which he no longer enjoys immunity, he will live out his final days in prison.</w:t>
      </w:r>
    </w:p>
    <w:p w14:paraId="3EBFDE07" w14:textId="77777777" w:rsidR="001D778D" w:rsidRPr="00F601E6" w:rsidRDefault="001D778D" w:rsidP="001D778D"/>
    <w:p w14:paraId="36ED8ACD" w14:textId="69AD0236" w:rsidR="001D778D" w:rsidRDefault="001D778D" w:rsidP="001D778D">
      <w:pPr>
        <w:pStyle w:val="Heading2"/>
      </w:pPr>
      <w:r>
        <w:t>AT: Abolition</w:t>
      </w:r>
    </w:p>
    <w:p w14:paraId="3FC7AE0E" w14:textId="77777777" w:rsidR="001D778D" w:rsidRDefault="001D778D" w:rsidP="001D778D">
      <w:pPr>
        <w:pStyle w:val="Heading3"/>
      </w:pPr>
      <w:r>
        <w:t>Framework</w:t>
      </w:r>
    </w:p>
    <w:p w14:paraId="6A6D1F55" w14:textId="77777777" w:rsidR="001D778D" w:rsidRPr="006678ED" w:rsidRDefault="001D778D" w:rsidP="001D778D">
      <w:pPr>
        <w:pStyle w:val="Heading4"/>
      </w:pPr>
    </w:p>
    <w:p w14:paraId="7757EE52" w14:textId="77777777" w:rsidR="001D778D" w:rsidRPr="00B724E0" w:rsidRDefault="001D778D" w:rsidP="001D778D">
      <w:pPr>
        <w:pStyle w:val="Heading3"/>
      </w:pPr>
      <w:r>
        <w:t>Abolition Bad</w:t>
      </w:r>
    </w:p>
    <w:p w14:paraId="035EB5F4" w14:textId="77777777" w:rsidR="001D778D" w:rsidRDefault="001D778D" w:rsidP="001D778D">
      <w:pPr>
        <w:pStyle w:val="Heading4"/>
      </w:pPr>
      <w:r>
        <w:t>Prison abolition is the wrong answer to improving U.S prison systems—lack of humanity and racial disparities are a U.S only problem that only reform can solve—Norwegian prisons prove.</w:t>
      </w:r>
    </w:p>
    <w:p w14:paraId="63771659" w14:textId="77777777" w:rsidR="001D778D" w:rsidRDefault="001D778D" w:rsidP="001D778D">
      <w:r>
        <w:t xml:space="preserve">Nora </w:t>
      </w:r>
      <w:r w:rsidRPr="006F459C">
        <w:rPr>
          <w:rStyle w:val="Style13ptBold"/>
        </w:rPr>
        <w:t>Belrose</w:t>
      </w:r>
      <w:r>
        <w:t>, 7-</w:t>
      </w:r>
      <w:r w:rsidRPr="006F459C">
        <w:rPr>
          <w:rStyle w:val="Style13ptBold"/>
        </w:rPr>
        <w:t>30-2018</w:t>
      </w:r>
      <w:r>
        <w:t>, (Belrose is a political activist currently finishing her degree at Purdue University. “Why Police &amp; Prison Abolition is a Bad Idea,” Nora Belrose, hhtps://norabelrose.com/2018/07/30/why-police-prison-abolition-is-a-bad-idea/. Accesed: 7-15-2020, /Kent Denver-AA)</w:t>
      </w:r>
    </w:p>
    <w:p w14:paraId="6AA143D3" w14:textId="77777777" w:rsidR="001D778D" w:rsidRDefault="001D778D" w:rsidP="001D778D">
      <w:r w:rsidRPr="00DB5E1C">
        <w:rPr>
          <w:rStyle w:val="StyleUnderline"/>
          <w:highlight w:val="yellow"/>
        </w:rPr>
        <w:t>Most abolitionists recognize that</w:t>
      </w:r>
      <w:r>
        <w:t xml:space="preserve"> even </w:t>
      </w:r>
      <w:r w:rsidRPr="00DB5E1C">
        <w:rPr>
          <w:rStyle w:val="StyleUnderline"/>
          <w:highlight w:val="yellow"/>
        </w:rPr>
        <w:t>in a</w:t>
      </w:r>
      <w:r>
        <w:t xml:space="preserve"> dramatically </w:t>
      </w:r>
      <w:r w:rsidRPr="00DB5E1C">
        <w:rPr>
          <w:rStyle w:val="StyleUnderline"/>
          <w:highlight w:val="yellow"/>
        </w:rPr>
        <w:t>more just society, people will still seriously harm one another, and that society must have a way to deal with this</w:t>
      </w:r>
      <w:r>
        <w:t xml:space="preserve">. For example, </w:t>
      </w:r>
      <w:r w:rsidRPr="00317899">
        <w:rPr>
          <w:rStyle w:val="StyleUnderline"/>
        </w:rPr>
        <w:t>prison abolitionist Jeannie Alexander writes in Abolition Journal: “To be clear, we recognize that when harm occurs in a community it may be necessary to separate those whose immediate physical actions have resulted in harm to another. Social separation has its place. However, successful social separation should be as brief as possible and should result in the restoration of the individual to his or her community and the restoration of victims and their families.”</w:t>
      </w:r>
      <w:r>
        <w:t xml:space="preserve"> This is reasonable as far as it goes. But </w:t>
      </w:r>
      <w:r w:rsidRPr="00554FA2">
        <w:rPr>
          <w:rStyle w:val="StyleUnderline"/>
          <w:highlight w:val="yellow"/>
        </w:rPr>
        <w:t>it’s not clear what the</w:t>
      </w:r>
      <w:r w:rsidRPr="00554FA2">
        <w:rPr>
          <w:rStyle w:val="StyleUnderline"/>
        </w:rPr>
        <w:t xml:space="preserve"> </w:t>
      </w:r>
      <w:r w:rsidRPr="00554FA2">
        <w:rPr>
          <w:rStyle w:val="StyleUnderline"/>
          <w:highlight w:val="yellow"/>
        </w:rPr>
        <w:t>difference is between</w:t>
      </w:r>
      <w:r>
        <w:t xml:space="preserve"> Jeannie Alexander’s idea of </w:t>
      </w:r>
      <w:r w:rsidRPr="00554FA2">
        <w:rPr>
          <w:rStyle w:val="StyleUnderline"/>
          <w:highlight w:val="yellow"/>
        </w:rPr>
        <w:t>“social separation” and the most humane prisons in Scandinavian countries</w:t>
      </w:r>
      <w:r>
        <w:t xml:space="preserve"> such as Norway. Norwegian prisoners enjoy a strikingly high standard of living, with high quality private accommodations, a variety of options for entertainment and learning, and many opportunities to socialize with other inmates. </w:t>
      </w:r>
      <w:r w:rsidRPr="007030CE">
        <w:rPr>
          <w:rStyle w:val="StyleUnderline"/>
          <w:highlight w:val="yellow"/>
        </w:rPr>
        <w:t xml:space="preserve">Not only are Norway’s prisons humane, they’re </w:t>
      </w:r>
      <w:r w:rsidRPr="007030CE">
        <w:rPr>
          <w:rStyle w:val="Emphasis"/>
          <w:highlight w:val="yellow"/>
        </w:rPr>
        <w:t>effective</w:t>
      </w:r>
      <w:r w:rsidRPr="007030CE">
        <w:rPr>
          <w:rStyle w:val="Emphasis"/>
        </w:rPr>
        <w:t>,</w:t>
      </w:r>
      <w:r>
        <w:t xml:space="preserve"> too. </w:t>
      </w:r>
      <w:r w:rsidRPr="002918F5">
        <w:rPr>
          <w:rStyle w:val="StyleUnderline"/>
          <w:highlight w:val="yellow"/>
        </w:rPr>
        <w:t>Just 20% of Norwegian prisoners are re-arrested within 5 years of being released, compared to 77% in America</w:t>
      </w:r>
      <w:r>
        <w:t>. The Directorate of the Norwegian Correctional Service describes its rehabilitation-centric philosophy as follows: “</w:t>
      </w:r>
      <w:r w:rsidRPr="002918F5">
        <w:rPr>
          <w:rStyle w:val="Emphasis"/>
          <w:highlight w:val="yellow"/>
        </w:rPr>
        <w:t>Prison should be a restriction of liberty, but nothing more</w:t>
      </w:r>
      <w:r>
        <w:t xml:space="preserve">. That means an offender should have all the same rights as other people living in Norway, and life inside should resemble life outside as much as possible.” </w:t>
      </w:r>
      <w:r w:rsidRPr="002918F5">
        <w:rPr>
          <w:rStyle w:val="Emphasis"/>
          <w:highlight w:val="yellow"/>
        </w:rPr>
        <w:t>Socialists should look to Norway’s prison system as a model.</w:t>
      </w:r>
      <w:r>
        <w:t xml:space="preserve"> </w:t>
      </w:r>
      <w:r w:rsidRPr="002918F5">
        <w:rPr>
          <w:rStyle w:val="StyleUnderline"/>
          <w:highlight w:val="yellow"/>
        </w:rPr>
        <w:t xml:space="preserve">But Norwegian prisons are </w:t>
      </w:r>
      <w:r w:rsidRPr="002918F5">
        <w:rPr>
          <w:rStyle w:val="Emphasis"/>
          <w:highlight w:val="yellow"/>
        </w:rPr>
        <w:t>still prisons</w:t>
      </w:r>
      <w:r>
        <w:t xml:space="preserve">, because inmates don’t have the freedom to leave. </w:t>
      </w:r>
      <w:r w:rsidRPr="002918F5">
        <w:rPr>
          <w:rStyle w:val="StyleUnderline"/>
          <w:highlight w:val="yellow"/>
        </w:rPr>
        <w:t xml:space="preserve">Until medical science develops some kind of “cure” for evil— a drug that would make it impossible for people to intentionally harm one another— we will have to forcibly isolate dangerous people from the rest of society until they are </w:t>
      </w:r>
      <w:r w:rsidRPr="002918F5">
        <w:rPr>
          <w:rStyle w:val="Emphasis"/>
          <w:highlight w:val="yellow"/>
        </w:rPr>
        <w:t>rehabilitated</w:t>
      </w:r>
      <w:r w:rsidRPr="002918F5">
        <w:rPr>
          <w:rStyle w:val="StyleUnderline"/>
          <w:highlight w:val="yellow"/>
        </w:rPr>
        <w:t>.</w:t>
      </w:r>
      <w:r>
        <w:t xml:space="preserve"> And even with a cure for evil, we would still have to force criminals to take it. </w:t>
      </w:r>
      <w:r w:rsidRPr="00317899">
        <w:rPr>
          <w:rStyle w:val="StyleUnderline"/>
          <w:highlight w:val="yellow"/>
        </w:rPr>
        <w:t xml:space="preserve">The fundamental fact that prison abolitionists overlook is that </w:t>
      </w:r>
      <w:r w:rsidRPr="00317899">
        <w:rPr>
          <w:rStyle w:val="Emphasis"/>
          <w:highlight w:val="yellow"/>
        </w:rPr>
        <w:t>even the most humane</w:t>
      </w:r>
      <w:r w:rsidRPr="00317899">
        <w:rPr>
          <w:rStyle w:val="StyleUnderline"/>
          <w:highlight w:val="yellow"/>
        </w:rPr>
        <w:t xml:space="preserve"> societies must use force to protect the social order</w:t>
      </w:r>
      <w:r>
        <w:t xml:space="preserve">. While </w:t>
      </w:r>
      <w:r w:rsidRPr="00317899">
        <w:rPr>
          <w:rStyle w:val="StyleUnderline"/>
          <w:highlight w:val="yellow"/>
        </w:rPr>
        <w:t>we can dramatically reduce the incidence of crime by guaranteeing a high standard of living for all, it’s</w:t>
      </w:r>
      <w:r>
        <w:t xml:space="preserve"> </w:t>
      </w:r>
      <w:r w:rsidRPr="00317899">
        <w:rPr>
          <w:rStyle w:val="StyleUnderline"/>
          <w:highlight w:val="yellow"/>
        </w:rPr>
        <w:t>nevertheless inevitable that some people some of the time will engage in anti-social behavior,</w:t>
      </w:r>
      <w:r>
        <w:t xml:space="preserve"> and when this happens society must be prepared to use organized violence (arrest, imprisonment) to neutralize the threat. </w:t>
      </w:r>
      <w:r w:rsidRPr="00317899">
        <w:rPr>
          <w:rStyle w:val="StyleUnderline"/>
          <w:highlight w:val="yellow"/>
        </w:rPr>
        <w:t xml:space="preserve">Talk of “abolishing” prisons and police allows us to engage in </w:t>
      </w:r>
      <w:r w:rsidRPr="00317899">
        <w:rPr>
          <w:rStyle w:val="Emphasis"/>
          <w:highlight w:val="yellow"/>
        </w:rPr>
        <w:t>utopian thinking</w:t>
      </w:r>
      <w:r>
        <w:t>, by pretending that it’s somehow possible to do away with all force and violence in the administration of a civilized society. It’s not.</w:t>
      </w:r>
    </w:p>
    <w:p w14:paraId="47B3DA48" w14:textId="77777777" w:rsidR="001D778D" w:rsidRDefault="001D778D" w:rsidP="001D778D">
      <w:pPr>
        <w:pStyle w:val="Heading4"/>
      </w:pPr>
      <w:r>
        <w:t xml:space="preserve">Abolition is unrealistic and dangerous, the system can become less robust with reform </w:t>
      </w:r>
    </w:p>
    <w:p w14:paraId="59C9D3D2" w14:textId="77777777" w:rsidR="001D778D" w:rsidRDefault="001D778D" w:rsidP="001D778D">
      <w:r w:rsidRPr="00357B74">
        <w:rPr>
          <w:rStyle w:val="Style13ptBold"/>
        </w:rPr>
        <w:t>Rizer 20</w:t>
      </w:r>
      <w:r>
        <w:t xml:space="preserve"> (Arthur Rizer is the Director of Criminal Justice and Civil Liberties, “We don’t need to abolish the police. We do need to fundamentally reform the institution.” June 22, 2020, Link: https://www.rstreet.org/2020/06/22/we-dont-need-to-abolish-the-police-we-do-need-to-fundamentally-reform-the-institution/ ) LLH</w:t>
      </w:r>
    </w:p>
    <w:p w14:paraId="2ED00D0F" w14:textId="77777777" w:rsidR="001D778D" w:rsidRDefault="001D778D" w:rsidP="001D778D">
      <w:r>
        <w:t>Proponents give two different definitions for abolition, sometimes simultaneously. The first is obvious: abolition means uprooting the institution of law enforcement altogether. Abolitionists claim they can prevent crime by addressing causes like poverty, mental health, addiction, and trauma. They claim that “order can be maintained without the intervention of an armed representative of the government and that justice can be accomplished without punishment,” which is not just “an ineffective way to reduce violence; it is illegitimate.” Polling suggests this idea is doomed. Although approval ratings for the police have declined, overwhelming majorities of Americans of all ethnicities have favorable views of the police and want to increase police presence in high-crime areas rather than abolition police forces altogether. Accommodating this reality, many police abolitionists, when pressed, will admit the need for some police-like organization to combat and deter acts of violence. Thus, a second, softer, more popular version of “abolition” is to simply reimagine the institution of police, restricting traditional law enforcement functions to a much narrower scope of practice and reallocating taxpayer dollars saved to social programs. The “defund” movement similarly suffers a messaging problem, with some advocates adopting a literal position of zeroing out traditional law enforcement budgets for a “police-free future.” Others, alternatively, call for “significant, permanent reductions to existing policing and carceral infrastructures” and an increase in funding for various social services. Definitional ambiguity aside, it has had real world impacts already: Los Angeles Mayor Eric Garcetti has tabled a proposed police budget increase, and in New York, Bill de Blasio—under pressure from current and former staffers—has called for shifting funding from police to agencies serving youth and low-income residents. Still, even the more practical side of this movement faces larger public opinion challenges. Not only do African Americans (who undoubtedly face discrimination from some police practices) generally oppose cuts to police budgets, but those who feel they’ve been treated unfairly by the police are even more likely to favor an increased police presence. What’s more, there’s pretty good evidence that hiring more (good) cops does reduce crime. It’s easy to dismiss this movement as extremist and unrealistic, but it’s necessary to understand this increasingly popular proposal, whatever form it takes. While it’s true that black communities are less than enthusiastic about cuts to law enforcement budgets, it’s also true that these same communities feel both overpoliced for minor crimes and under-policed for serious ones. Public order offenses like turnstile jumping, loitering, or public drunkenness call forth an overwhelming police response, but closure rates for major crimes like murder, rape, and serious property crime are shockingly low in big cities. This dynamic may explain the appeal of abolition, even to some people who live in high crime areas. If police harass you for low-level infractions and aren’t solving murder cases anyway, it’s not a huge leap to say, “Out with them all.” Still, there’s no guarantee that cutting funding will fix this distortion; it may well make it worse. Who’s to say cuts wouldn’t just incentivize departments to crack down on lower-level offenses and collect fines or ramp up asset forfeiture efforts to make up for lost revenues? The better option is to focus on smart, incentive-based proposals that could push departments to reprioritize the kinds of crime they combat, and various accountability measures to reduce the number of violence-prone officers on the beat. Abolitionists claim popular reform proposals haven’t worked. This is untrue, but one could be forgiven for believing them, as most proposals never make it past the stiff resistance of the public-sector unions representing police departments. The abolition (or defund) movement nonetheless offers some worthy policy ideas. The movement has highlighted the low-level, quality-of-life offenses that make up more than 10 million annual arrests, while arrests for violent crimes comprise a small fraction of the total. Indeed, as an exhausted Dallas police chief lamented, we ask too much of police officers, expecting them to be the vanguard of a litany of social ills—from mental health breakdowns, to homelessness and drug abuse. Policymakers can address overcriminalization by reducing the number of arrestable offenses and deploy more mental health professionals and social workers as first responders. Americans must also address the causes of violent crime, as the defund movements seeks to do, rather than letting people who commit violent acts rot in cells, only to be more prone to crime when they reenter society. Programs like CURE Violence and policies aimed at rehabilitating those who have committed violence must be part of criminal-justice reform. The killing of George Floyd has understandably prompted demands for swift, large-scale change. Policymakers have a rare opportunity to reform an institution historically resistant to change. Many experts agree on a number of soluti</w:t>
      </w:r>
    </w:p>
    <w:p w14:paraId="7E91D642" w14:textId="77777777" w:rsidR="001D778D" w:rsidRDefault="001D778D" w:rsidP="001D778D">
      <w:pPr>
        <w:pStyle w:val="Heading3"/>
      </w:pPr>
      <w:r>
        <w:t>Reform Good</w:t>
      </w:r>
    </w:p>
    <w:p w14:paraId="3BD58BB3" w14:textId="77777777" w:rsidR="001D778D" w:rsidRDefault="001D778D" w:rsidP="001D778D">
      <w:pPr>
        <w:pStyle w:val="Heading4"/>
      </w:pPr>
      <w:r>
        <w:t>Decriminalizing marijuana addresses the issue of mass incarceration taking a necessary step in reforming current unjust penitentiary systems—Booker’s bill proves</w:t>
      </w:r>
    </w:p>
    <w:p w14:paraId="0A5D3742" w14:textId="77777777" w:rsidR="001D778D" w:rsidRPr="00086F2A" w:rsidRDefault="001D778D" w:rsidP="001D778D">
      <w:r w:rsidRPr="000E4FAE">
        <w:t xml:space="preserve">Graham </w:t>
      </w:r>
      <w:r w:rsidRPr="000E4FAE">
        <w:rPr>
          <w:rStyle w:val="Style13ptBold"/>
        </w:rPr>
        <w:t>Lanktree</w:t>
      </w:r>
      <w:r w:rsidRPr="000E4FAE">
        <w:t>, 8-2-</w:t>
      </w:r>
      <w:r w:rsidRPr="000E4FAE">
        <w:rPr>
          <w:rStyle w:val="Style13ptBold"/>
        </w:rPr>
        <w:t>2017</w:t>
      </w:r>
      <w:r w:rsidRPr="000E4FAE">
        <w:t xml:space="preserve">, </w:t>
      </w:r>
      <w:r>
        <w:t xml:space="preserve">(Lanktree is a staff writer for News Week and BBC. His works has previously appeared on Bureau of Investigation Journalism among many other news &amp; data-based platforms. </w:t>
      </w:r>
      <w:r w:rsidRPr="000E4FAE">
        <w:t>Democrat Corey Booker aims to free those jailed for marijuana offenses," Newsweek, https://www.newsweek.com/marijuana-legalization-law-would-free-people-behind-bars-weed-offenses-645348, Accessed: 7-20-2020, /Kent Denver-AA</w:t>
      </w:r>
      <w:r>
        <w:t>)</w:t>
      </w:r>
    </w:p>
    <w:p w14:paraId="351DA1AA" w14:textId="77777777" w:rsidR="001D778D" w:rsidRDefault="001D778D" w:rsidP="001D778D">
      <w:pPr>
        <w:rPr>
          <w:rStyle w:val="StyleUnderline"/>
        </w:rPr>
      </w:pPr>
      <w:r>
        <w:t xml:space="preserve">Senator Corey </w:t>
      </w:r>
      <w:r w:rsidRPr="00A77AD1">
        <w:rPr>
          <w:rStyle w:val="StyleUnderline"/>
          <w:highlight w:val="cyan"/>
        </w:rPr>
        <w:t>Booker introduced a bill</w:t>
      </w:r>
      <w:r w:rsidRPr="009A29BF">
        <w:rPr>
          <w:rStyle w:val="StyleUnderline"/>
        </w:rPr>
        <w:t xml:space="preserve"> Tuesday seeking </w:t>
      </w:r>
      <w:r w:rsidRPr="00A77AD1">
        <w:rPr>
          <w:rStyle w:val="StyleUnderline"/>
        </w:rPr>
        <w:t>to drop marijuana from America's</w:t>
      </w:r>
      <w:r w:rsidRPr="009A29BF">
        <w:rPr>
          <w:rStyle w:val="StyleUnderline"/>
        </w:rPr>
        <w:t xml:space="preserve"> list of controlled substances, </w:t>
      </w:r>
      <w:r w:rsidRPr="00A77AD1">
        <w:rPr>
          <w:rStyle w:val="StyleUnderline"/>
          <w:highlight w:val="cyan"/>
        </w:rPr>
        <w:t>making pot legal across the U.S</w:t>
      </w:r>
      <w:r w:rsidRPr="009A29BF">
        <w:rPr>
          <w:rStyle w:val="StyleUnderline"/>
        </w:rPr>
        <w:t xml:space="preserve">. Federal law </w:t>
      </w:r>
      <w:r>
        <w:t xml:space="preserve">right now </w:t>
      </w:r>
      <w:r w:rsidRPr="009A29BF">
        <w:rPr>
          <w:rStyle w:val="StyleUnderline"/>
        </w:rPr>
        <w:t>considers weed as dangerous as heroin and more dangerous than cocaine.</w:t>
      </w:r>
      <w:r>
        <w:t xml:space="preserve"> The proposal rides a wave of recreational legalization across America, but there's another impact to </w:t>
      </w:r>
      <w:r w:rsidRPr="00A77AD1">
        <w:rPr>
          <w:rStyle w:val="StyleUnderline"/>
        </w:rPr>
        <w:t>Booker's bill</w:t>
      </w:r>
      <w:r>
        <w:t xml:space="preserve">: </w:t>
      </w:r>
      <w:r w:rsidRPr="00A77AD1">
        <w:rPr>
          <w:highlight w:val="cyan"/>
        </w:rPr>
        <w:t xml:space="preserve">it </w:t>
      </w:r>
      <w:r w:rsidRPr="00A77AD1">
        <w:rPr>
          <w:rStyle w:val="StyleUnderline"/>
          <w:highlight w:val="cyan"/>
        </w:rPr>
        <w:t xml:space="preserve">would free </w:t>
      </w:r>
      <w:r w:rsidRPr="00A77AD1">
        <w:rPr>
          <w:rStyle w:val="Emphasis"/>
          <w:highlight w:val="cyan"/>
        </w:rPr>
        <w:t xml:space="preserve">thousands </w:t>
      </w:r>
      <w:r w:rsidRPr="00A77AD1">
        <w:rPr>
          <w:rStyle w:val="StyleUnderline"/>
          <w:highlight w:val="cyan"/>
        </w:rPr>
        <w:t>of state and federal inmates incarcerated for possession and trafficking</w:t>
      </w:r>
      <w:r w:rsidRPr="00A77AD1">
        <w:rPr>
          <w:rStyle w:val="StyleUnderline"/>
        </w:rPr>
        <w:t>.</w:t>
      </w:r>
      <w:r>
        <w:t xml:space="preserve"> </w:t>
      </w:r>
      <w:r w:rsidRPr="00A77AD1">
        <w:rPr>
          <w:rStyle w:val="StyleUnderline"/>
        </w:rPr>
        <w:t>"</w:t>
      </w:r>
      <w:r w:rsidRPr="00A77AD1">
        <w:rPr>
          <w:rStyle w:val="StyleUnderline"/>
          <w:highlight w:val="cyan"/>
        </w:rPr>
        <w:t>Descheduling marijuana and applying</w:t>
      </w:r>
      <w:r w:rsidRPr="00A77AD1">
        <w:rPr>
          <w:rStyle w:val="StyleUnderline"/>
        </w:rPr>
        <w:t xml:space="preserve"> that </w:t>
      </w:r>
      <w:r w:rsidRPr="00A77AD1">
        <w:rPr>
          <w:rStyle w:val="StyleUnderline"/>
          <w:highlight w:val="cyan"/>
        </w:rPr>
        <w:t>change retroactively to people</w:t>
      </w:r>
      <w:r w:rsidRPr="00A77AD1">
        <w:rPr>
          <w:rStyle w:val="StyleUnderline"/>
        </w:rPr>
        <w:t xml:space="preserve"> currently </w:t>
      </w:r>
      <w:r w:rsidRPr="00A77AD1">
        <w:rPr>
          <w:rStyle w:val="StyleUnderline"/>
          <w:highlight w:val="cyan"/>
        </w:rPr>
        <w:t>serving time for marijuana</w:t>
      </w:r>
      <w:r w:rsidRPr="00A77AD1">
        <w:rPr>
          <w:rStyle w:val="StyleUnderline"/>
        </w:rPr>
        <w:t xml:space="preserve"> offenses </w:t>
      </w:r>
      <w:r w:rsidRPr="00A77AD1">
        <w:rPr>
          <w:rStyle w:val="StyleUnderline"/>
          <w:highlight w:val="cyan"/>
        </w:rPr>
        <w:t>is a necessary step</w:t>
      </w:r>
      <w:r w:rsidRPr="00A77AD1">
        <w:rPr>
          <w:rStyle w:val="StyleUnderline"/>
        </w:rPr>
        <w:t xml:space="preserve">," </w:t>
      </w:r>
      <w:r>
        <w:t xml:space="preserve">Booker said, </w:t>
      </w:r>
      <w:r w:rsidRPr="00A77AD1">
        <w:rPr>
          <w:rStyle w:val="StyleUnderline"/>
          <w:highlight w:val="cyan"/>
        </w:rPr>
        <w:t xml:space="preserve">to correct an </w:t>
      </w:r>
      <w:r w:rsidRPr="00A77AD1">
        <w:rPr>
          <w:rStyle w:val="Emphasis"/>
          <w:highlight w:val="cyan"/>
        </w:rPr>
        <w:t>"unjust</w:t>
      </w:r>
      <w:r w:rsidRPr="00A77AD1">
        <w:rPr>
          <w:rStyle w:val="StyleUnderline"/>
          <w:highlight w:val="cyan"/>
        </w:rPr>
        <w:t xml:space="preserve"> system.</w:t>
      </w:r>
      <w:r w:rsidRPr="00A77AD1">
        <w:rPr>
          <w:rStyle w:val="StyleUnderline"/>
        </w:rPr>
        <w:t>"</w:t>
      </w:r>
      <w:r>
        <w:t xml:space="preserve"> </w:t>
      </w:r>
      <w:r w:rsidRPr="008B1A5E">
        <w:rPr>
          <w:rStyle w:val="StyleUnderline"/>
          <w:highlight w:val="cyan"/>
        </w:rPr>
        <w:t>The bill would</w:t>
      </w:r>
      <w:r w:rsidRPr="001E6387">
        <w:rPr>
          <w:rStyle w:val="StyleUnderline"/>
        </w:rPr>
        <w:t xml:space="preserve"> "automatically </w:t>
      </w:r>
      <w:r w:rsidRPr="008B1A5E">
        <w:rPr>
          <w:rStyle w:val="StyleUnderline"/>
          <w:highlight w:val="cyan"/>
        </w:rPr>
        <w:t>expunge federal marijuana use and possession crimes</w:t>
      </w:r>
      <w:r w:rsidRPr="001E6387">
        <w:rPr>
          <w:rStyle w:val="StyleUnderline"/>
        </w:rPr>
        <w:t xml:space="preserve">." </w:t>
      </w:r>
      <w:r w:rsidRPr="008B1A5E">
        <w:rPr>
          <w:rStyle w:val="StyleUnderline"/>
          <w:highlight w:val="cyan"/>
        </w:rPr>
        <w:t>Marijuana laws</w:t>
      </w:r>
      <w:r w:rsidRPr="001E6387">
        <w:rPr>
          <w:rStyle w:val="StyleUnderline"/>
        </w:rPr>
        <w:t xml:space="preserve">, Booker said, largely </w:t>
      </w:r>
      <w:r w:rsidRPr="008B1A5E">
        <w:rPr>
          <w:rStyle w:val="StyleUnderline"/>
          <w:highlight w:val="cyan"/>
        </w:rPr>
        <w:t>impact communities "of color</w:t>
      </w:r>
      <w:r w:rsidRPr="001E6387">
        <w:rPr>
          <w:rStyle w:val="StyleUnderline"/>
        </w:rPr>
        <w:t>."</w:t>
      </w:r>
      <w:r>
        <w:t xml:space="preserve"> Out of federal prison inmates jailed for marijuana offenses between the fiscal years of 1994-2012, 59 percent were Hispanic or Latino and 13.9 percent black or African American, according to a 2015 Bureau of Justice Statistics analysis. White Americans are incarcerated for the same crimes at a much lower rate. </w:t>
      </w:r>
      <w:r w:rsidRPr="008B1A5E">
        <w:rPr>
          <w:rStyle w:val="StyleUnderline"/>
          <w:highlight w:val="cyan"/>
        </w:rPr>
        <w:t>In 2012</w:t>
      </w:r>
      <w:r w:rsidRPr="001E6387">
        <w:rPr>
          <w:rStyle w:val="StyleUnderline"/>
        </w:rPr>
        <w:t xml:space="preserve">, about </w:t>
      </w:r>
      <w:r w:rsidRPr="008B1A5E">
        <w:rPr>
          <w:rStyle w:val="StyleUnderline"/>
          <w:highlight w:val="cyan"/>
        </w:rPr>
        <w:t>40,000 inmates in state and federal prisons were serving time for</w:t>
      </w:r>
      <w:r w:rsidRPr="001E6387">
        <w:rPr>
          <w:rStyle w:val="StyleUnderline"/>
        </w:rPr>
        <w:t xml:space="preserve"> crimes involving </w:t>
      </w:r>
      <w:r w:rsidRPr="008B1A5E">
        <w:rPr>
          <w:rStyle w:val="StyleUnderline"/>
          <w:highlight w:val="cyan"/>
        </w:rPr>
        <w:t>marijuana.</w:t>
      </w:r>
      <w:r w:rsidRPr="001E6387">
        <w:rPr>
          <w:rStyle w:val="StyleUnderline"/>
        </w:rPr>
        <w:t xml:space="preserve"> Roughly half were for marijuana offenses alone and were largely charges for distributing the drug. "Our country's drug laws are badly broken and need to be fixed," Booker said. </w:t>
      </w:r>
      <w:r>
        <w:t>"They don't make our communities any safer—instead they divert critical resources from fighting violent crimes, tear families apart, unfairly impact low-income communities and communities of color, and waste billions in taxpayer dollars each year."</w:t>
      </w:r>
      <w:r w:rsidRPr="000E4FAE">
        <w:t xml:space="preserve"> States spend about $3.6 billion enforcing marijuana laws annually, according to the American Civil Liberties Union. </w:t>
      </w:r>
      <w:r w:rsidRPr="000E4FAE">
        <w:rPr>
          <w:rStyle w:val="StyleUnderline"/>
          <w:highlight w:val="cyan"/>
        </w:rPr>
        <w:t xml:space="preserve">The civil rights nonprofit calculated of </w:t>
      </w:r>
      <w:r w:rsidRPr="000E4FAE">
        <w:rPr>
          <w:rStyle w:val="Emphasis"/>
          <w:highlight w:val="cyan"/>
        </w:rPr>
        <w:t>the 8.2 million marijuana arrests</w:t>
      </w:r>
      <w:r w:rsidRPr="000E4FAE">
        <w:rPr>
          <w:rStyle w:val="StyleUnderline"/>
          <w:highlight w:val="cyan"/>
        </w:rPr>
        <w:t xml:space="preserve"> between 2001 and 2010, 88 percent were for</w:t>
      </w:r>
      <w:r w:rsidRPr="000E4FAE">
        <w:rPr>
          <w:rStyle w:val="StyleUnderline"/>
        </w:rPr>
        <w:t xml:space="preserve"> simply </w:t>
      </w:r>
      <w:r w:rsidRPr="000E4FAE">
        <w:rPr>
          <w:rStyle w:val="StyleUnderline"/>
          <w:highlight w:val="cyan"/>
        </w:rPr>
        <w:t>possessing the drug.</w:t>
      </w:r>
    </w:p>
    <w:p w14:paraId="4CCFC38F" w14:textId="77777777" w:rsidR="001D778D" w:rsidRDefault="001D778D" w:rsidP="001D778D">
      <w:pPr>
        <w:pStyle w:val="Heading4"/>
      </w:pPr>
      <w:r w:rsidRPr="002855D2">
        <w:t xml:space="preserve">Decriminalizing </w:t>
      </w:r>
      <w:r>
        <w:t xml:space="preserve">marijuana addresses long-term racial disparities while economically benefiting state’s—that’s a step in the right direction </w:t>
      </w:r>
    </w:p>
    <w:p w14:paraId="598E25C1" w14:textId="77777777" w:rsidR="001D778D" w:rsidRDefault="001D778D" w:rsidP="001D778D">
      <w:r w:rsidRPr="00D46D64">
        <w:rPr>
          <w:rStyle w:val="Style13ptBold"/>
        </w:rPr>
        <w:t>NO AUTHOR</w:t>
      </w:r>
      <w:r w:rsidRPr="008A7004">
        <w:t>, 12-16-</w:t>
      </w:r>
      <w:r w:rsidRPr="00D46D64">
        <w:rPr>
          <w:rStyle w:val="Style13ptBold"/>
        </w:rPr>
        <w:t>2019</w:t>
      </w:r>
      <w:r w:rsidRPr="008A7004">
        <w:t xml:space="preserve">, </w:t>
      </w:r>
      <w:r>
        <w:t>(</w:t>
      </w:r>
      <w:r w:rsidRPr="008A7004">
        <w:t>Racial disparities and the need to decriminalize marijuana," https://www.indianasenatedemocrats.org/racial-disparities-and-the-need-to-decriminalize-marijuana/, Accessed: 7-21-2020, /Kent Denver-AA</w:t>
      </w:r>
      <w:r>
        <w:t>)</w:t>
      </w:r>
    </w:p>
    <w:p w14:paraId="3D4B5107" w14:textId="77777777" w:rsidR="001D778D" w:rsidRDefault="001D778D" w:rsidP="001D778D">
      <w:pPr>
        <w:rPr>
          <w:rStyle w:val="StyleUnderline"/>
        </w:rPr>
      </w:pPr>
      <w:r>
        <w:t xml:space="preserve">This past September, </w:t>
      </w:r>
      <w:r w:rsidRPr="00120B06">
        <w:rPr>
          <w:rStyle w:val="StyleUnderline"/>
        </w:rPr>
        <w:t>Marion county</w:t>
      </w:r>
      <w:r>
        <w:t xml:space="preserve"> Prosecutor Ryan </w:t>
      </w:r>
      <w:r w:rsidRPr="00120B06">
        <w:rPr>
          <w:rStyle w:val="StyleUnderline"/>
        </w:rPr>
        <w:t>Mears announced that the county would no longer be prosecuting for simple marijuana possession offenses. One of the main reasons cited for this policy change is the evidence of racial disparity that exists in marijuana possession arrests.</w:t>
      </w:r>
      <w:r>
        <w:t xml:space="preserve"> Mears argued that these disparities created unfairness and that the time and resources spent prosecuting minor marijuana possession offenses could be used for more serious, violent crimes. A policy change like this in Indiana’s largest county is certainly a step in the right direction, but it’s time for the state as a whole to step up and take it even further. The reality is that </w:t>
      </w:r>
      <w:r w:rsidRPr="00223AFA">
        <w:rPr>
          <w:rStyle w:val="StyleUnderline"/>
          <w:highlight w:val="cyan"/>
        </w:rPr>
        <w:t xml:space="preserve">there </w:t>
      </w:r>
      <w:r w:rsidRPr="00223AFA">
        <w:rPr>
          <w:rStyle w:val="Emphasis"/>
          <w:highlight w:val="cyan"/>
        </w:rPr>
        <w:t>are harrowing</w:t>
      </w:r>
      <w:r w:rsidRPr="00223AFA">
        <w:rPr>
          <w:rStyle w:val="StyleUnderline"/>
          <w:highlight w:val="cyan"/>
        </w:rPr>
        <w:t xml:space="preserve"> racial disparities present in marijuana possession arrests</w:t>
      </w:r>
      <w:r>
        <w:t xml:space="preserve">, and, in a time when states and counties across the country are decriminalizing and legalizing some form of marijuana, it makes no sense to continue to stand by laws that are blatantly unjust. When </w:t>
      </w:r>
      <w:r w:rsidRPr="00223AFA">
        <w:rPr>
          <w:rStyle w:val="StyleUnderline"/>
        </w:rPr>
        <w:t>there’s evidence that a law is targeting and harming specific groups of people</w:t>
      </w:r>
      <w:r>
        <w:t xml:space="preserve">, it’s critical that we question the integrity of that law and ask whether or not it is necessary to the preservation of order and society. In the case of marijuana, those answers are clear. </w:t>
      </w:r>
      <w:r w:rsidRPr="00223AFA">
        <w:rPr>
          <w:rStyle w:val="Emphasis"/>
        </w:rPr>
        <w:t>I</w:t>
      </w:r>
      <w:r w:rsidRPr="00223AFA">
        <w:rPr>
          <w:rStyle w:val="Emphasis"/>
          <w:highlight w:val="cyan"/>
        </w:rPr>
        <w:t>t’s undeniable</w:t>
      </w:r>
      <w:r w:rsidRPr="00223AFA">
        <w:rPr>
          <w:rStyle w:val="StyleUnderline"/>
          <w:highlight w:val="cyan"/>
        </w:rPr>
        <w:t xml:space="preserve"> that marijuana laws disproportionately affect black and minority communities.</w:t>
      </w:r>
      <w:r w:rsidRPr="00223AFA">
        <w:rPr>
          <w:rStyle w:val="StyleUnderline"/>
        </w:rPr>
        <w:t xml:space="preserve"> Nearly </w:t>
      </w:r>
      <w:r w:rsidRPr="00223AFA">
        <w:rPr>
          <w:rStyle w:val="StyleUnderline"/>
          <w:highlight w:val="cyan"/>
        </w:rPr>
        <w:t>80% of people</w:t>
      </w:r>
      <w:r w:rsidRPr="00223AFA">
        <w:rPr>
          <w:rStyle w:val="StyleUnderline"/>
        </w:rPr>
        <w:t xml:space="preserve"> who are </w:t>
      </w:r>
      <w:r w:rsidRPr="00223AFA">
        <w:rPr>
          <w:rStyle w:val="StyleUnderline"/>
          <w:highlight w:val="cyan"/>
        </w:rPr>
        <w:t>currently in federal prison</w:t>
      </w:r>
      <w:r w:rsidRPr="00223AFA">
        <w:rPr>
          <w:rStyle w:val="StyleUnderline"/>
        </w:rPr>
        <w:t xml:space="preserve"> </w:t>
      </w:r>
      <w:r w:rsidRPr="00223AFA">
        <w:rPr>
          <w:rStyle w:val="StyleUnderline"/>
          <w:highlight w:val="cyan"/>
        </w:rPr>
        <w:t>for drug</w:t>
      </w:r>
      <w:r w:rsidRPr="00223AFA">
        <w:rPr>
          <w:rStyle w:val="StyleUnderline"/>
        </w:rPr>
        <w:t xml:space="preserve"> related </w:t>
      </w:r>
      <w:r w:rsidRPr="00223AFA">
        <w:rPr>
          <w:rStyle w:val="StyleUnderline"/>
          <w:highlight w:val="cyan"/>
        </w:rPr>
        <w:t>offenses are African American or Latino</w:t>
      </w:r>
      <w:r w:rsidRPr="00223AFA">
        <w:rPr>
          <w:rStyle w:val="StyleUnderline"/>
        </w:rPr>
        <w:t xml:space="preserve">. </w:t>
      </w:r>
      <w:r w:rsidRPr="00223AFA">
        <w:rPr>
          <w:rStyle w:val="StyleUnderline"/>
          <w:highlight w:val="cyan"/>
        </w:rPr>
        <w:t>At</w:t>
      </w:r>
      <w:r w:rsidRPr="00223AFA">
        <w:rPr>
          <w:rStyle w:val="StyleUnderline"/>
        </w:rPr>
        <w:t xml:space="preserve"> </w:t>
      </w:r>
      <w:r w:rsidRPr="00223AFA">
        <w:rPr>
          <w:rStyle w:val="StyleUnderline"/>
          <w:highlight w:val="cyan"/>
        </w:rPr>
        <w:t>the state level</w:t>
      </w:r>
      <w:r w:rsidRPr="00223AFA">
        <w:rPr>
          <w:rStyle w:val="StyleUnderline"/>
        </w:rPr>
        <w:t xml:space="preserve">, </w:t>
      </w:r>
      <w:r w:rsidRPr="00223AFA">
        <w:rPr>
          <w:rStyle w:val="StyleUnderline"/>
          <w:highlight w:val="cyan"/>
        </w:rPr>
        <w:t>that number is</w:t>
      </w:r>
      <w:r w:rsidRPr="00223AFA">
        <w:rPr>
          <w:rStyle w:val="StyleUnderline"/>
        </w:rPr>
        <w:t xml:space="preserve"> also alarmingly high at </w:t>
      </w:r>
      <w:r w:rsidRPr="00223AFA">
        <w:rPr>
          <w:rStyle w:val="StyleUnderline"/>
          <w:highlight w:val="cyan"/>
        </w:rPr>
        <w:t>almost 60%.</w:t>
      </w:r>
      <w:r>
        <w:rPr>
          <w:rStyle w:val="StyleUnderline"/>
        </w:rPr>
        <w:t xml:space="preserve"> </w:t>
      </w:r>
      <w:r>
        <w:t xml:space="preserve">Even with data showing that black people use marijuana at the same rate as their white counterparts, </w:t>
      </w:r>
      <w:r w:rsidRPr="00B82D55">
        <w:rPr>
          <w:rStyle w:val="StyleUnderline"/>
          <w:highlight w:val="cyan"/>
        </w:rPr>
        <w:t>black people are still 3.73 times more likely to be arrested for possession</w:t>
      </w:r>
      <w:r w:rsidRPr="00B82D55">
        <w:rPr>
          <w:rStyle w:val="StyleUnderline"/>
        </w:rPr>
        <w:t xml:space="preserve">. This disturbing trend of inequality in application of drug laws is evident in every stage of the criminal justice system. </w:t>
      </w:r>
      <w:r>
        <w:t xml:space="preserve">Not only are minorities more likely to be stopped and searched in the first place, but they are also twice as likely to be charged with a mandatory minimum sentence from a prosecutor. </w:t>
      </w:r>
      <w:r w:rsidRPr="00B82D55">
        <w:rPr>
          <w:rStyle w:val="StyleUnderline"/>
        </w:rPr>
        <w:t xml:space="preserve">Research shows that </w:t>
      </w:r>
      <w:r w:rsidRPr="00DC5C39">
        <w:rPr>
          <w:rStyle w:val="StyleUnderline"/>
          <w:highlight w:val="cyan"/>
        </w:rPr>
        <w:t>in 2011, of</w:t>
      </w:r>
      <w:r w:rsidRPr="00B82D55">
        <w:rPr>
          <w:rStyle w:val="StyleUnderline"/>
        </w:rPr>
        <w:t xml:space="preserve"> the people </w:t>
      </w:r>
      <w:r w:rsidRPr="00DC5C39">
        <w:rPr>
          <w:rStyle w:val="StyleUnderline"/>
          <w:highlight w:val="cyan"/>
        </w:rPr>
        <w:t>that received</w:t>
      </w:r>
      <w:r w:rsidRPr="00B82D55">
        <w:rPr>
          <w:rStyle w:val="StyleUnderline"/>
        </w:rPr>
        <w:t xml:space="preserve"> a mandatory minimum for </w:t>
      </w:r>
      <w:r w:rsidRPr="00DC5C39">
        <w:rPr>
          <w:rStyle w:val="StyleUnderline"/>
          <w:highlight w:val="cyan"/>
        </w:rPr>
        <w:t>drug offenses</w:t>
      </w:r>
      <w:r w:rsidRPr="00B82D55">
        <w:rPr>
          <w:rStyle w:val="StyleUnderline"/>
        </w:rPr>
        <w:t xml:space="preserve"> in our country, </w:t>
      </w:r>
      <w:r w:rsidRPr="00DC5C39">
        <w:rPr>
          <w:rStyle w:val="StyleUnderline"/>
          <w:highlight w:val="cyan"/>
        </w:rPr>
        <w:t>38% were Latino and 31% were black</w:t>
      </w:r>
      <w:r w:rsidRPr="00B82D55">
        <w:rPr>
          <w:rStyle w:val="StyleUnderline"/>
        </w:rPr>
        <w:t>.</w:t>
      </w:r>
      <w:r>
        <w:rPr>
          <w:rStyle w:val="StyleUnderline"/>
        </w:rPr>
        <w:t xml:space="preserve"> </w:t>
      </w:r>
      <w:r>
        <w:t xml:space="preserve">The fact is that </w:t>
      </w:r>
      <w:r w:rsidRPr="00DC5C39">
        <w:rPr>
          <w:rStyle w:val="StyleUnderline"/>
          <w:highlight w:val="cyan"/>
        </w:rPr>
        <w:t xml:space="preserve">marijuana laws </w:t>
      </w:r>
      <w:r w:rsidRPr="00DC5C39">
        <w:rPr>
          <w:rStyle w:val="Emphasis"/>
          <w:highlight w:val="cyan"/>
        </w:rPr>
        <w:t>overwhelmingly</w:t>
      </w:r>
      <w:r w:rsidRPr="00DC5C39">
        <w:rPr>
          <w:rStyle w:val="StyleUnderline"/>
          <w:highlight w:val="cyan"/>
        </w:rPr>
        <w:t xml:space="preserve"> target black and brown communities</w:t>
      </w:r>
      <w:r>
        <w:t xml:space="preserve">. Intentionally or not, states like Indiana are contributing to the inequality that results from restrictive marijuana legislation. States and counties around the nation have already begun to recognize that our marijuana laws are outdated, ineffective and unfair. </w:t>
      </w:r>
      <w:r w:rsidRPr="008950B1">
        <w:rPr>
          <w:rStyle w:val="StyleUnderline"/>
        </w:rPr>
        <w:t xml:space="preserve">Not only that, but </w:t>
      </w:r>
      <w:r w:rsidRPr="008950B1">
        <w:rPr>
          <w:rStyle w:val="StyleUnderline"/>
          <w:highlight w:val="cyan"/>
        </w:rPr>
        <w:t>many states</w:t>
      </w:r>
      <w:r w:rsidRPr="008950B1">
        <w:rPr>
          <w:rStyle w:val="StyleUnderline"/>
        </w:rPr>
        <w:t xml:space="preserve"> are recognizing and </w:t>
      </w:r>
      <w:r w:rsidRPr="008950B1">
        <w:rPr>
          <w:rStyle w:val="StyleUnderline"/>
          <w:highlight w:val="cyan"/>
        </w:rPr>
        <w:t>taking advantage of the economic benefits of legalized marijuana</w:t>
      </w:r>
      <w:r w:rsidRPr="008950B1">
        <w:rPr>
          <w:rStyle w:val="StyleUnderline"/>
        </w:rPr>
        <w:t xml:space="preserve">. While </w:t>
      </w:r>
      <w:r w:rsidRPr="008414BA">
        <w:rPr>
          <w:rStyle w:val="StyleUnderline"/>
          <w:highlight w:val="cyan"/>
        </w:rPr>
        <w:t xml:space="preserve">Indiana is shelling out roughly $30 million a year in taxpayer money on arresting officers, prison officials, crime labs and related expenditures to deal with marijuana cases, states like California are bringing in </w:t>
      </w:r>
      <w:r w:rsidRPr="008414BA">
        <w:rPr>
          <w:rStyle w:val="Emphasis"/>
          <w:highlight w:val="cyan"/>
        </w:rPr>
        <w:t>billions of dollars</w:t>
      </w:r>
      <w:r w:rsidRPr="008414BA">
        <w:rPr>
          <w:rStyle w:val="StyleUnderline"/>
          <w:highlight w:val="cyan"/>
        </w:rPr>
        <w:t xml:space="preserve"> in revenue for the state.</w:t>
      </w:r>
    </w:p>
    <w:p w14:paraId="0D70534F" w14:textId="77777777" w:rsidR="001D778D" w:rsidRDefault="001D778D" w:rsidP="001D778D">
      <w:pPr>
        <w:pStyle w:val="Heading4"/>
      </w:pPr>
      <w:r>
        <w:t xml:space="preserve">Criminal justice reform can be an intersectional activist approach. Not all approaches fail, and many reform movements have had real victories that improved material conditions of marginalized groups. </w:t>
      </w:r>
    </w:p>
    <w:p w14:paraId="2938C868" w14:textId="77777777" w:rsidR="001D778D" w:rsidRPr="00A72DCC" w:rsidRDefault="001D778D" w:rsidP="001D778D">
      <w:pPr>
        <w:rPr>
          <w:sz w:val="16"/>
        </w:rPr>
      </w:pPr>
      <w:r w:rsidRPr="00A72DCC">
        <w:rPr>
          <w:rStyle w:val="Style13ptBold"/>
        </w:rPr>
        <w:t>Spade 2013</w:t>
      </w:r>
      <w:r w:rsidRPr="00A72DCC">
        <w:rPr>
          <w:sz w:val="16"/>
          <w:shd w:val="clear" w:color="auto" w:fill="FFFFFF"/>
        </w:rPr>
        <w:t xml:space="preserve">  Dean Spade is an Associate </w:t>
      </w:r>
      <w:r w:rsidRPr="00A72DCC">
        <w:rPr>
          <w:sz w:val="16"/>
        </w:rPr>
        <w:t xml:space="preserve">Professor at Seattle University School of Law, where he teaches Administrative Law, Poverty Law, Gender and Law, Policing and Imprisonment, and Law and Social Movements.  Prior to joining the faculty of Seattle University, Dean was a Williams Institute Law Teaching Fellow at UCLA Law School and Harvard Law School.) Intersectional resistance and law reform. Signs: Journal of Women in Culture and Society, 38(4), 1031-1055. </w:t>
      </w:r>
      <w:hyperlink r:id="rId106" w:history="1">
        <w:r w:rsidRPr="00A72DCC">
          <w:rPr>
            <w:rStyle w:val="Hyperlink"/>
            <w:sz w:val="16"/>
          </w:rPr>
          <w:t>http://www.deanspade.net/wp-content/uploads/2014/05/signs-proofs.pdf</w:t>
        </w:r>
      </w:hyperlink>
      <w:r w:rsidRPr="00A72DCC">
        <w:rPr>
          <w:sz w:val="16"/>
        </w:rPr>
        <w:t xml:space="preserve"> AF</w:t>
      </w:r>
    </w:p>
    <w:p w14:paraId="026CF4EF" w14:textId="77777777" w:rsidR="001D778D" w:rsidRDefault="001D778D" w:rsidP="001D778D">
      <w:pPr>
        <w:rPr>
          <w:rStyle w:val="StyleUnderline"/>
        </w:rPr>
      </w:pPr>
      <w:r w:rsidRPr="00A72DCC">
        <w:rPr>
          <w:rStyle w:val="StyleUnderline"/>
        </w:rPr>
        <w:t>Another example of intersectional activism utilizing law reform without falling into the traps of legal equality is activism against the immigration enforcement program Secure Communities</w:t>
      </w:r>
      <w:r w:rsidRPr="00A72DCC">
        <w:rPr>
          <w:sz w:val="16"/>
        </w:rPr>
        <w:t xml:space="preserve">. Secure Communities is a federal program in which participating jurisdictions submit the fingerprints of arrestees to federal databases for an immigration check. As of October 2010, 686 jurisdictions in thirty-three states were participating.12 </w:t>
      </w:r>
      <w:r w:rsidRPr="00A72DCC">
        <w:rPr>
          <w:rStyle w:val="StyleUnderline"/>
        </w:rPr>
        <w:t>Diverse coalitions of activists and organizations around the United States launched organizing campaigns to push their jurisdictions to refuse to participate. Organizations dealing with domestic violence, trans and queer issues, racial and economic justice, and police accountability, along with many others, have joined this effort and committed resources to stopping the devolution of criminal and immigration enforcement. Their advocacy has rejected deservingness narratives that push the conversation toward reform for “good, noncriminal” immigrants. These advocates have won significant victories, convincing certain jurisdictions to refuse to participate and increasing understanding of the intersecting violences of criminal punishment and immi gration enforcement.</w:t>
      </w:r>
      <w:r w:rsidRPr="00A72DCC">
        <w:rPr>
          <w:sz w:val="16"/>
        </w:rPr>
        <w:t xml:space="preserve">13 </w:t>
      </w:r>
      <w:r w:rsidRPr="00A72DCC">
        <w:rPr>
          <w:rStyle w:val="StyleUnderline"/>
        </w:rPr>
        <w:t>This work also avoids the danger of expanding and legitimizing harmful systems that other legal reform work can present. It is focused on reducing, dismantling, and preventing the expansion of harmful systems.</w:t>
      </w:r>
      <w:r w:rsidRPr="00A72DCC">
        <w:rPr>
          <w:sz w:val="16"/>
        </w:rPr>
        <w:t xml:space="preserve">14 I offer these examples not because they are perfect—certainly a significant range of tactics and strategies are part of each of these campaigns, and, with detailed analysis, we might find instances of co-optation, deservingness divides, and other dangers of legal reform work occurring even as some are avoided and rejected. However, these examples are indicative of resistance to limitations of legal equality or rights strategies. These demands exceed what the law recognizes as viable claims. </w:t>
      </w:r>
      <w:r w:rsidRPr="00A72DCC">
        <w:rPr>
          <w:rStyle w:val="StyleUnderline"/>
        </w:rPr>
        <w:t>These campaigns suggest that those who argue that a politics based on intersectional analysis is too broad, idealistic, complex, or impossible—or that it eliminates effective immediate avenues for resistance—are mistaken. Critical political engagements are resisting the pitfalls of rights discourse and seeking to build broad-based resistance formations made up of constituencies that come from a variety of vulnerable subpopulations but find common cause in concerns about criminalization, immigration, poverty, colonialism, militarism, and other urgent conditions. Their targets are administrative systems and law enforcement mechanisms that are nodes of distribution for racialized-gendered harm and violence, and their tactics seek material change in the lives of vulnerable populations</w:t>
      </w:r>
      <w:r>
        <w:rPr>
          <w:rStyle w:val="StyleUnderline"/>
        </w:rPr>
        <w:t>.</w:t>
      </w:r>
    </w:p>
    <w:p w14:paraId="28FD1C50" w14:textId="77777777" w:rsidR="001D778D" w:rsidRDefault="001D778D" w:rsidP="001D778D">
      <w:pPr>
        <w:pStyle w:val="Heading3"/>
      </w:pPr>
      <w:r>
        <w:t>Perm Do the Aff</w:t>
      </w:r>
    </w:p>
    <w:p w14:paraId="1133F858" w14:textId="77777777" w:rsidR="001D778D" w:rsidRPr="006D5512" w:rsidRDefault="001D778D" w:rsidP="001D778D">
      <w:pPr>
        <w:pStyle w:val="Heading4"/>
        <w:rPr>
          <w:rFonts w:asciiTheme="majorHAnsi" w:hAnsiTheme="majorHAnsi" w:cstheme="majorHAnsi"/>
        </w:rPr>
      </w:pPr>
      <w:r w:rsidRPr="006D5512">
        <w:rPr>
          <w:rFonts w:asciiTheme="majorHAnsi" w:hAnsiTheme="majorHAnsi" w:cstheme="majorHAnsi"/>
          <w:u w:val="single"/>
        </w:rPr>
        <w:t>Perm: do the aff through the lens of the alternative</w:t>
      </w:r>
      <w:r w:rsidRPr="006D5512">
        <w:rPr>
          <w:rFonts w:asciiTheme="majorHAnsi" w:hAnsiTheme="majorHAnsi" w:cstheme="majorHAnsi"/>
        </w:rPr>
        <w:t>—abolition is a framework for transformative policy change, like the aff</w:t>
      </w:r>
    </w:p>
    <w:p w14:paraId="11CAF2D5" w14:textId="77777777" w:rsidR="001D778D" w:rsidRPr="006D5512" w:rsidRDefault="001D778D" w:rsidP="001D778D">
      <w:pPr>
        <w:spacing w:after="0" w:line="240" w:lineRule="auto"/>
        <w:rPr>
          <w:rStyle w:val="Style13ptBold"/>
          <w:rFonts w:asciiTheme="majorHAnsi" w:hAnsiTheme="majorHAnsi" w:cstheme="majorHAnsi"/>
        </w:rPr>
      </w:pPr>
      <w:r w:rsidRPr="006D5512">
        <w:rPr>
          <w:rStyle w:val="Style13ptBold"/>
          <w:rFonts w:asciiTheme="majorHAnsi" w:hAnsiTheme="majorHAnsi" w:cstheme="majorHAnsi"/>
        </w:rPr>
        <w:t xml:space="preserve">McLeod 15 </w:t>
      </w:r>
      <w:r w:rsidRPr="006D5512">
        <w:rPr>
          <w:rFonts w:asciiTheme="majorHAnsi" w:hAnsiTheme="majorHAnsi" w:cstheme="majorHAnsi"/>
        </w:rPr>
        <w:t xml:space="preserve">(Allegra M. McLeod, B.A., Scripps College of the Claremont Consortium; J.D., Yale; Ph.D., Stanford Prison Abolition and Grounded Justice, 62 UCLA L. Rev. 1156 (2015). </w:t>
      </w:r>
      <w:hyperlink r:id="rId107" w:history="1">
        <w:r w:rsidRPr="006D5512">
          <w:rPr>
            <w:rFonts w:asciiTheme="majorHAnsi" w:hAnsiTheme="majorHAnsi" w:cstheme="majorHAnsi"/>
          </w:rPr>
          <w:t>https://heinonline-org.dartmouth.idm.oclc.org/HOL/Page?lname=&amp;public=false&amp;collection=journals&amp;handle=hein.journals/uclalr62&amp;men_hide=false&amp;men_tab=toc&amp;kind=&amp;page=1156#</w:t>
        </w:r>
      </w:hyperlink>
      <w:r w:rsidRPr="006D5512">
        <w:rPr>
          <w:rFonts w:asciiTheme="majorHAnsi" w:hAnsiTheme="majorHAnsi" w:cstheme="majorHAnsi"/>
        </w:rPr>
        <w:t>)//Oscar</w:t>
      </w:r>
    </w:p>
    <w:p w14:paraId="31D284F6" w14:textId="77777777" w:rsidR="001D778D" w:rsidRPr="006D5512" w:rsidRDefault="001D778D" w:rsidP="001D778D">
      <w:pPr>
        <w:spacing w:after="0" w:line="240" w:lineRule="auto"/>
        <w:rPr>
          <w:rStyle w:val="Style13ptBold"/>
          <w:rFonts w:asciiTheme="majorHAnsi" w:eastAsia="Times New Roman" w:hAnsiTheme="majorHAnsi" w:cstheme="majorHAnsi"/>
          <w:b w:val="0"/>
          <w:sz w:val="24"/>
        </w:rPr>
      </w:pPr>
    </w:p>
    <w:p w14:paraId="744391F4" w14:textId="77777777" w:rsidR="001D778D" w:rsidRDefault="001D778D" w:rsidP="001D778D">
      <w:pPr>
        <w:rPr>
          <w:rFonts w:asciiTheme="majorHAnsi" w:eastAsia="Times New Roman" w:hAnsiTheme="majorHAnsi" w:cstheme="majorHAnsi"/>
          <w:sz w:val="24"/>
        </w:rPr>
      </w:pPr>
      <w:r w:rsidRPr="006D5512">
        <w:rPr>
          <w:rFonts w:asciiTheme="majorHAnsi" w:hAnsiTheme="majorHAnsi" w:cstheme="majorHAnsi"/>
        </w:rPr>
        <w:t xml:space="preserve">CONCLUSION [T]here has never been a major social transformation in the history of mankind that has not been looked upon as unrealistic, idiotic, or utopian by the large majority of experts even a few years before the unthinkable became reality.368 In significant part, this Article's aim has been to situate prison abolition--a critical project and nascent social movement effort often construed as off the wall-alongside and in conversation with core scholarly accounts in criminal law scholarship, criminology, and criminal law reformist discourse.369 </w:t>
      </w:r>
      <w:r w:rsidRPr="006D5512">
        <w:rPr>
          <w:rFonts w:asciiTheme="majorHAnsi" w:hAnsiTheme="majorHAnsi" w:cstheme="majorHAnsi"/>
          <w:u w:val="single"/>
        </w:rPr>
        <w:t>Abolition, as explored in this Article, ought to occupy a more central place in criminal law scholarship, policy discourse, criminological analysis, and political philosophy than it has to date. Prevention and grounded justice, reconceptualized as social and structural noncoercive undertakings, may offer means of articulating abolitionist aspirations in tandem with a commitment to crime prevention and repair of harm</w:t>
      </w:r>
      <w:r w:rsidRPr="006D5512">
        <w:rPr>
          <w:rFonts w:asciiTheme="majorHAnsi" w:hAnsiTheme="majorHAnsi" w:cstheme="majorHAnsi"/>
        </w:rPr>
        <w:t>. In the face of the suffering wrought by overincarceration, overcriminalization, and the racialized violence that haunts punitive policing and</w:t>
      </w:r>
      <w:r w:rsidRPr="006D5512">
        <w:rPr>
          <w:rFonts w:asciiTheme="majorHAnsi" w:hAnsiTheme="majorHAnsi" w:cstheme="majorHAnsi"/>
          <w:sz w:val="24"/>
        </w:rPr>
        <w:t xml:space="preserve"> </w:t>
      </w:r>
      <w:r w:rsidRPr="006D5512">
        <w:rPr>
          <w:rFonts w:asciiTheme="majorHAnsi" w:eastAsia="Times New Roman" w:hAnsiTheme="majorHAnsi" w:cstheme="majorHAnsi"/>
          <w:sz w:val="24"/>
        </w:rPr>
        <w:t xml:space="preserve">imprisonment, </w:t>
      </w:r>
      <w:r w:rsidRPr="006D5512">
        <w:rPr>
          <w:rFonts w:asciiTheme="majorHAnsi" w:eastAsia="Times New Roman" w:hAnsiTheme="majorHAnsi" w:cstheme="majorHAnsi"/>
          <w:sz w:val="24"/>
          <w:u w:val="single"/>
        </w:rPr>
        <w:t xml:space="preserve">a radical shift in our social and legal regulatory landscape is both necessary and possible. This Article has argued that the regulation of interpersonal harm could begin to be fundamentally reimagined without undue negative repercussions by attending to a neglected conception of prevention and to grounded justice. </w:t>
      </w:r>
      <w:r w:rsidRPr="006D5512">
        <w:rPr>
          <w:rFonts w:asciiTheme="majorHAnsi" w:eastAsia="Times New Roman" w:hAnsiTheme="majorHAnsi" w:cstheme="majorHAnsi"/>
          <w:sz w:val="24"/>
        </w:rPr>
        <w:t xml:space="preserve">Ultimately, </w:t>
      </w:r>
      <w:r w:rsidRPr="006D5512">
        <w:rPr>
          <w:rFonts w:asciiTheme="majorHAnsi" w:eastAsia="Times New Roman" w:hAnsiTheme="majorHAnsi" w:cstheme="majorHAnsi"/>
          <w:sz w:val="24"/>
          <w:u w:val="single"/>
        </w:rPr>
        <w:t>grounded justice's promise is a world with less violence, both within and without the criminal law; more just, limited, and increasingly diminishing use of the criminal process; and enlistment of an array of other institutions and social projects in working to promote collective peace</w:t>
      </w:r>
      <w:r w:rsidRPr="006D5512">
        <w:rPr>
          <w:rFonts w:asciiTheme="majorHAnsi" w:eastAsia="Times New Roman" w:hAnsiTheme="majorHAnsi" w:cstheme="majorHAnsi"/>
          <w:sz w:val="24"/>
        </w:rPr>
        <w:t xml:space="preserve">. </w:t>
      </w:r>
      <w:r w:rsidRPr="006D5512">
        <w:rPr>
          <w:rFonts w:asciiTheme="majorHAnsi" w:eastAsia="Times New Roman" w:hAnsiTheme="majorHAnsi" w:cstheme="majorHAnsi"/>
          <w:sz w:val="24"/>
          <w:u w:val="single"/>
        </w:rPr>
        <w:t>Abolition as an ethical and institutional framework-as an aspirational horizon for reform-is not unduly or merely utopian, but orients critical thought and reformist efforts toward meaningful and just legal, ethical, and institutional transformation to which we might commit ourselves.</w:t>
      </w:r>
      <w:r w:rsidRPr="006D5512">
        <w:rPr>
          <w:rFonts w:asciiTheme="majorHAnsi" w:eastAsia="Times New Roman" w:hAnsiTheme="majorHAnsi" w:cstheme="majorHAnsi"/>
          <w:sz w:val="24"/>
        </w:rPr>
        <w:t xml:space="preserve">37 Nor is abolition through gradual decarceration and the incremental investment in other substitutive social projects apart from criminal law enforcement utterly implausible. Faced with fiscal crises, many jurisdictions are actively rethinking their dependence on incarceration as a means of responding to criminalized conduct, including through de facto and de jure decriminalization.371 </w:t>
      </w:r>
      <w:r w:rsidRPr="006D5512">
        <w:rPr>
          <w:rFonts w:asciiTheme="majorHAnsi" w:eastAsia="Times New Roman" w:hAnsiTheme="majorHAnsi" w:cstheme="majorHAnsi"/>
          <w:sz w:val="24"/>
          <w:u w:val="single"/>
        </w:rPr>
        <w:t>Although the elimination of the penal state in its current forms is difficult to imagine, as the German abolitionist criminologist Sebastian Scheerer suggested decades ago, so too were many other transformative events, right up until the time they came to pass. Among those once unfathomable historical transformations, one might recall the abolition of slavery, the end of the British Empire, the end of the Cold War, and the embrace of gay marriage around the world.</w:t>
      </w:r>
      <w:r w:rsidRPr="006D5512">
        <w:rPr>
          <w:rFonts w:asciiTheme="majorHAnsi" w:eastAsia="Times New Roman" w:hAnsiTheme="majorHAnsi" w:cstheme="majorHAnsi"/>
          <w:sz w:val="24"/>
        </w:rPr>
        <w:t xml:space="preserve"> Rather than setting criminal law reformist ambitions exclusively on noncustodial criminal monitoring or punitive preventive measures with procedural constraints, and funding a "reentry industry" overseen by probation and parole departments (a currently ascendant punitive preventive regime), further elaboration of </w:t>
      </w:r>
      <w:r w:rsidRPr="006D5512">
        <w:rPr>
          <w:rFonts w:asciiTheme="majorHAnsi" w:eastAsia="Times New Roman" w:hAnsiTheme="majorHAnsi" w:cstheme="majorHAnsi"/>
          <w:b/>
          <w:sz w:val="24"/>
          <w:u w:val="single"/>
        </w:rPr>
        <w:t>an abolitionist preventive framework may make available an array of less violent, less racialized, less coercive, and more just modes of reducing risks of interpersonal harm and promoting human flourishing</w:t>
      </w:r>
      <w:r w:rsidRPr="006D5512">
        <w:rPr>
          <w:rFonts w:asciiTheme="majorHAnsi" w:eastAsia="Times New Roman" w:hAnsiTheme="majorHAnsi" w:cstheme="majorHAnsi"/>
          <w:sz w:val="24"/>
        </w:rPr>
        <w:t>.</w:t>
      </w:r>
    </w:p>
    <w:p w14:paraId="5F432D82" w14:textId="77777777" w:rsidR="001D778D" w:rsidRDefault="001D778D" w:rsidP="001D778D">
      <w:pPr>
        <w:pStyle w:val="Heading4"/>
      </w:pPr>
      <w:r>
        <w:t xml:space="preserve">Perm Solves - Single axis frameworks can never transform conditions of violence. </w:t>
      </w:r>
    </w:p>
    <w:p w14:paraId="2F35B569" w14:textId="77777777" w:rsidR="001D778D" w:rsidRPr="00A72DCC" w:rsidRDefault="001D778D" w:rsidP="001D778D">
      <w:pPr>
        <w:rPr>
          <w:sz w:val="16"/>
        </w:rPr>
      </w:pPr>
      <w:r w:rsidRPr="00A72DCC">
        <w:rPr>
          <w:rStyle w:val="Style13ptBold"/>
        </w:rPr>
        <w:t>Spade 2013</w:t>
      </w:r>
      <w:r w:rsidRPr="00A72DCC">
        <w:rPr>
          <w:sz w:val="16"/>
          <w:shd w:val="clear" w:color="auto" w:fill="FFFFFF"/>
        </w:rPr>
        <w:t xml:space="preserve">  Dean Spade is an Associate </w:t>
      </w:r>
      <w:r w:rsidRPr="00A72DCC">
        <w:rPr>
          <w:sz w:val="16"/>
        </w:rPr>
        <w:t xml:space="preserve">Professor at Seattle University School of Law, where he teaches Administrative Law, Poverty Law, Gender and Law, Policing and Imprisonment, and Law and Social Movements.  Prior to joining the faculty of Seattle University, Dean was a Williams Institute Law Teaching Fellow at UCLA Law School and Harvard Law School.) Intersectional resistance and law reform. Signs: Journal of Women in Culture and Society, 38(4), 1031-1055. </w:t>
      </w:r>
      <w:hyperlink r:id="rId108" w:history="1">
        <w:r w:rsidRPr="00A72DCC">
          <w:rPr>
            <w:rStyle w:val="Hyperlink"/>
            <w:sz w:val="16"/>
          </w:rPr>
          <w:t>http://www.deanspade.net/wp-content/uploads/2014/05/signs-proofs.pdf</w:t>
        </w:r>
      </w:hyperlink>
      <w:r w:rsidRPr="00A72DCC">
        <w:rPr>
          <w:sz w:val="16"/>
        </w:rPr>
        <w:t xml:space="preserve"> AF</w:t>
      </w:r>
    </w:p>
    <w:p w14:paraId="3A7D472D" w14:textId="77777777" w:rsidR="001D778D" w:rsidRPr="00A72DCC" w:rsidRDefault="001D778D" w:rsidP="001D778D">
      <w:pPr>
        <w:rPr>
          <w:rStyle w:val="StyleUnderline"/>
        </w:rPr>
      </w:pPr>
      <w:r w:rsidRPr="00A72DCC">
        <w:rPr>
          <w:sz w:val="16"/>
        </w:rPr>
        <w:t xml:space="preserve">The analytical approach that Crenshaw termed “intersectionality” more than twenty years ago is not about addition. It describes a way of thinking about </w:t>
      </w:r>
      <w:r w:rsidRPr="00A72DCC">
        <w:rPr>
          <w:rStyle w:val="StyleUnderline"/>
        </w:rPr>
        <w:t>subjection that rejects both the declaration of a universal experience of a given vector of harm and the notion that people affected by multiple vectors are enduring conditions that are simply experiences of single-axis harm added together. For that reason, resistance conceived through singleaxis frameworks can never transform conditions of intersectional violence and harm, and failure to depart from single-axis analysis produces reforms that contribute to and collaborate with those conditions</w:t>
      </w:r>
      <w:r w:rsidRPr="00A72DCC">
        <w:rPr>
          <w:sz w:val="16"/>
        </w:rPr>
        <w:t xml:space="preserve"> Those conditions cannot be changed merely by declaring that single-axis discrimination is illegal. Instead, </w:t>
      </w:r>
      <w:r w:rsidRPr="00A72DCC">
        <w:rPr>
          <w:rStyle w:val="StyleUnderline"/>
        </w:rPr>
        <w:t>critical scholars and activists from many movements have shown that governance processes involved in population control deploy norms that sort populations into those whose lives must be cultivated and protected and those cast as threats and drains. The production of administrative classification systems that distribute life chances, whether those classifications are overtly linked to racial and gender categories or facially neutral, is coconstitutive with the ongoing processes of state-building that produce the United States.</w:t>
      </w:r>
      <w:r w:rsidRPr="00A72DCC">
        <w:rPr>
          <w:sz w:val="16"/>
        </w:rPr>
        <w:t xml:space="preserve"> Racialization processes formed the United States and continue, through evolving methods and mechanisms, to produce a maldistribution of life chances that movements struggle to transform. The past fifty years have seen an important shift in the technologies that produce these conditions. We have moved toward formal legal equality and purported neutrality in law and policy, yet the racial wealth divide has grown, racialized-gendered criminalization has skyrocketed, and immigration enforcement is more significant a state project than ever ðUnited for a Fair Economy 2006; Gilmore 2007Þ. 16 Racism is declared over, but the project of caging and exiling people of color is bigger than ever. Women, people with disabilities, queer and trans people, immigrants, and indige nous people are the ones most affected by these conditions. </w:t>
      </w:r>
      <w:r w:rsidRPr="00A72DCC">
        <w:rPr>
          <w:rStyle w:val="StyleUnderline"/>
        </w:rPr>
        <w:t>Single-axis frameworks that have attended legal equality demands cannot address the conditions of despair and violence that intersectional resistance seeks to transform. Demands for change that aim at the root causes of these problems place these issues in the context of genealogies of racialization that link the foundational violences of the United States to today’s conditions and reject legal framings that obscure intersectional analysis. The current iteration of critical intersectional interventions invites and demands imagining ways of life that US law certainly cannot comprehend: life without prisons or borders, life without gender and health norms, life without work, wealth, or poverty as we currently know them.</w:t>
      </w:r>
    </w:p>
    <w:p w14:paraId="73204E81" w14:textId="77777777" w:rsidR="001D778D" w:rsidRPr="004575A0" w:rsidRDefault="001D778D" w:rsidP="001D778D"/>
    <w:p w14:paraId="39709DCE" w14:textId="77777777" w:rsidR="001D778D" w:rsidRPr="006D5512" w:rsidRDefault="001D778D" w:rsidP="001D778D">
      <w:pPr>
        <w:rPr>
          <w:rFonts w:asciiTheme="majorHAnsi" w:hAnsiTheme="majorHAnsi" w:cstheme="majorHAnsi"/>
          <w:sz w:val="24"/>
        </w:rPr>
      </w:pPr>
    </w:p>
    <w:p w14:paraId="3062B3E4" w14:textId="77777777" w:rsidR="001D778D" w:rsidRPr="00394498" w:rsidRDefault="001D778D" w:rsidP="001D778D"/>
    <w:p w14:paraId="559BF351" w14:textId="77777777" w:rsidR="001D778D" w:rsidRPr="00394498" w:rsidRDefault="001D778D" w:rsidP="001D778D"/>
    <w:p w14:paraId="5AD23AD3" w14:textId="77777777" w:rsidR="001D778D" w:rsidRDefault="001D778D" w:rsidP="001D778D">
      <w:pPr>
        <w:rPr>
          <w:rStyle w:val="StyleUnderline"/>
        </w:rPr>
      </w:pPr>
    </w:p>
    <w:p w14:paraId="4E2786AB" w14:textId="77777777" w:rsidR="001D778D" w:rsidRDefault="001D778D" w:rsidP="001D778D">
      <w:pPr>
        <w:rPr>
          <w:rStyle w:val="StyleUnderline"/>
        </w:rPr>
      </w:pPr>
    </w:p>
    <w:p w14:paraId="5D663C0A" w14:textId="77777777" w:rsidR="001D778D" w:rsidRDefault="001D778D" w:rsidP="001D778D">
      <w:pPr>
        <w:rPr>
          <w:rStyle w:val="StyleUnderline"/>
        </w:rPr>
      </w:pPr>
    </w:p>
    <w:p w14:paraId="361A3761" w14:textId="77777777" w:rsidR="001D778D" w:rsidRPr="008950B1" w:rsidRDefault="001D778D" w:rsidP="001D778D"/>
    <w:p w14:paraId="6C725907" w14:textId="777C0F55" w:rsidR="001D778D" w:rsidRDefault="001D778D" w:rsidP="001D778D">
      <w:pPr>
        <w:pStyle w:val="Heading2"/>
      </w:pPr>
      <w:r>
        <w:t>AT: T-Sentencing</w:t>
      </w:r>
    </w:p>
    <w:p w14:paraId="79CE5B00" w14:textId="77777777" w:rsidR="001D778D" w:rsidRDefault="001D778D" w:rsidP="001D778D">
      <w:pPr>
        <w:pStyle w:val="Heading3"/>
      </w:pPr>
      <w:r>
        <w:t>2AC --- T-Sentencing --- T/L</w:t>
      </w:r>
    </w:p>
    <w:p w14:paraId="7C85F9C5" w14:textId="77777777" w:rsidR="001D778D" w:rsidRDefault="001D778D" w:rsidP="001D778D">
      <w:pPr>
        <w:pStyle w:val="Heading4"/>
        <w:rPr>
          <w:shd w:val="clear" w:color="auto" w:fill="FFFFFF"/>
        </w:rPr>
      </w:pPr>
      <w:r>
        <w:rPr>
          <w:shd w:val="clear" w:color="auto" w:fill="FFFFFF"/>
        </w:rPr>
        <w:t>We meet – we change the penalty for having Marijuana</w:t>
      </w:r>
    </w:p>
    <w:p w14:paraId="3ACBF4A0" w14:textId="77777777" w:rsidR="001D778D" w:rsidRPr="00177729" w:rsidRDefault="001D778D" w:rsidP="001D778D">
      <w:pPr>
        <w:pStyle w:val="Heading4"/>
        <w:rPr>
          <w:shd w:val="clear" w:color="auto" w:fill="FFFFFF"/>
        </w:rPr>
      </w:pPr>
      <w:r w:rsidRPr="00177729">
        <w:rPr>
          <w:shd w:val="clear" w:color="auto" w:fill="FFFFFF"/>
        </w:rPr>
        <w:t>Sentence means all court punishments</w:t>
      </w:r>
    </w:p>
    <w:p w14:paraId="3D7473EB" w14:textId="77777777" w:rsidR="001D778D" w:rsidRPr="00177729" w:rsidRDefault="001D778D" w:rsidP="001D778D">
      <w:pPr>
        <w:rPr>
          <w:color w:val="000000"/>
          <w:shd w:val="clear" w:color="auto" w:fill="FFFFFF"/>
        </w:rPr>
      </w:pPr>
      <w:r w:rsidRPr="00177729">
        <w:rPr>
          <w:rStyle w:val="Style13ptBold"/>
        </w:rPr>
        <w:t>Butler 32</w:t>
      </w:r>
      <w:r w:rsidRPr="00177729">
        <w:rPr>
          <w:color w:val="000000"/>
          <w:shd w:val="clear" w:color="auto" w:fill="FFFFFF"/>
        </w:rPr>
        <w:t>, Charles C. Butler, A Judge at the Supreme Court of Colorado (1927 – 1937), 5-31-32, “ Hershey v. People, 12 P.2d 345 (Colo. 1932)”, https://www.courtlistener.com/opinion/3318724/hershey-v-people/</w:t>
      </w:r>
    </w:p>
    <w:p w14:paraId="378FD763" w14:textId="77777777" w:rsidR="001D778D" w:rsidRPr="00177729" w:rsidRDefault="001D778D" w:rsidP="001D778D">
      <w:pPr>
        <w:rPr>
          <w:color w:val="000000"/>
          <w:sz w:val="16"/>
          <w:shd w:val="clear" w:color="auto" w:fill="FFFFFF"/>
        </w:rPr>
      </w:pPr>
      <w:r w:rsidRPr="00177729">
        <w:rPr>
          <w:color w:val="000000"/>
          <w:u w:val="single"/>
          <w:shd w:val="clear" w:color="auto" w:fill="FFFFFF"/>
        </w:rPr>
        <w:t>The word "</w:t>
      </w:r>
      <w:r w:rsidRPr="004B59ED">
        <w:rPr>
          <w:color w:val="000000"/>
          <w:highlight w:val="green"/>
          <w:u w:val="single"/>
          <w:shd w:val="clear" w:color="auto" w:fill="FFFFFF"/>
        </w:rPr>
        <w:t>sentence" means</w:t>
      </w:r>
      <w:r w:rsidRPr="00177729">
        <w:rPr>
          <w:color w:val="000000"/>
          <w:sz w:val="16"/>
          <w:shd w:val="clear" w:color="auto" w:fill="FFFFFF"/>
        </w:rPr>
        <w:t xml:space="preserve">, "as commonly used, </w:t>
      </w:r>
      <w:r w:rsidRPr="004B59ED">
        <w:rPr>
          <w:color w:val="000000"/>
          <w:highlight w:val="green"/>
          <w:u w:val="single"/>
          <w:shd w:val="clear" w:color="auto" w:fill="FFFFFF"/>
        </w:rPr>
        <w:t>the decree or order by which the court imposes punishment or penalty</w:t>
      </w:r>
      <w:r w:rsidRPr="00177729">
        <w:rPr>
          <w:color w:val="000000"/>
          <w:u w:val="single"/>
          <w:shd w:val="clear" w:color="auto" w:fill="FFFFFF"/>
        </w:rPr>
        <w:t xml:space="preserve"> upon a person found guilty, or the punishment or penalty so imposed.</w:t>
      </w:r>
      <w:r w:rsidRPr="00177729">
        <w:rPr>
          <w:color w:val="000000"/>
          <w:sz w:val="16"/>
          <w:shd w:val="clear" w:color="auto" w:fill="FFFFFF"/>
        </w:rPr>
        <w:t xml:space="preserve">" Webster's New International Dictionary. </w:t>
      </w:r>
      <w:r w:rsidRPr="00177729">
        <w:rPr>
          <w:color w:val="000000"/>
          <w:u w:val="single"/>
          <w:shd w:val="clear" w:color="auto" w:fill="FFFFFF"/>
        </w:rPr>
        <w:t>The Standard Dictionary thus defines the word "sentence": "Law. A final judgment, especially in a criminal case; the penalty pronounced upon a person convicted of crime</w:t>
      </w:r>
      <w:r w:rsidRPr="00177729">
        <w:rPr>
          <w:color w:val="000000"/>
          <w:sz w:val="16"/>
          <w:shd w:val="clear" w:color="auto" w:fill="FFFFFF"/>
        </w:rPr>
        <w:t>." The *Page 116 word "parole," occurring in the title of the act, is another indication that the act is confined to prisoners sentenced in criminal proceedings. The purpose of the body execution is to coerce the payment of the judgment by keeping the defendant in confinement for the prescribed time, unless he pays the judgment before the expiration of that time. To release him from prison on parole would defeat, or tend to defeat, that purpose. Section 3 of the act of 1991, being C.L. § 8882, provides: "That for the purpose of this act, whenever any such persons confined in the county jail shall be sentenced, under several convictions, with separate sentences, they shall be construed as one continuous sentence." That indicates clearly that those persons who come within the provisions of the act are those only who have been sentenced in criminal cases. "Conviction" has been thus defined: "Law. Act of convicting a person, or state of being convicted, of a criminal offense; * * *." Webster's New International Dictionary. Section 4 of the act of 1877, being C. L. § 8876, concerning jails, requires persons "committed" for contempt or upon civil process to be kept in rooms separate from those in which prisoners "convicted and under sentence" shall be confined. Our Body Execution Act (C. L. § 5965) provides that the defendant shall be "committed," not sentenced, to Jail. Furthermore, it provides (same section) that "any person committed to jail by such process shall be released therefrom at once, upon the payment of such judgment." Payment, and that alone, entitles such person to a release before the expiration of the time of confinement fixed by the court. The body execution act was passed for the benefit of the execution creditor; and, upon complying with the provisions of C. L. § 5966, relating to the payment of costs, charges and expenses, he is entitled to have the defendant detained in prison for the full time specified in the judgment, unless before the expiration of that time the defendant pays the judgment.</w:t>
      </w:r>
    </w:p>
    <w:p w14:paraId="2446C2B7" w14:textId="77777777" w:rsidR="001D778D" w:rsidRPr="00177729" w:rsidRDefault="001D778D" w:rsidP="001D778D">
      <w:pPr>
        <w:pStyle w:val="Heading4"/>
      </w:pPr>
      <w:r w:rsidRPr="00177729">
        <w:t xml:space="preserve">Sentencing has no clear definition </w:t>
      </w:r>
    </w:p>
    <w:p w14:paraId="49A8A07A" w14:textId="77777777" w:rsidR="001D778D" w:rsidRPr="00177729" w:rsidRDefault="001D778D" w:rsidP="001D778D">
      <w:r w:rsidRPr="00177729">
        <w:rPr>
          <w:rStyle w:val="Style13ptBold"/>
        </w:rPr>
        <w:t>Ikola 16</w:t>
      </w:r>
      <w:r w:rsidRPr="00177729">
        <w:t>, Raymond J. Ikola, a graduate of the University of Michigan, Justice Ikola studied law at the University of California, Hastings College of the Law, in 2002, the Commission on Judicial Nominees Evaluation of the State Bar of California ranked Justice Ikola as “exceptionally well qualified” (highest possible ranking) for appointment to the Court of Appeal, and in December 2002, Governor Gray Davis appointed Justice Ikola as an Associate Justice of the Fourth District Court of Appeal, Division Three, 12-15-16, “THE PEOPLE, Plaintiff and Respondent, v. JAIME MANUEL PINON, Defendant and Appellant”,  https://caselaw.findlaw.com/ca-court-of-appeal/1757888.html</w:t>
      </w:r>
    </w:p>
    <w:p w14:paraId="6521326C" w14:textId="77777777" w:rsidR="001D778D" w:rsidRPr="00177729" w:rsidRDefault="001D778D" w:rsidP="001D778D">
      <w:pPr>
        <w:rPr>
          <w:color w:val="000000"/>
          <w:u w:val="single"/>
          <w:shd w:val="clear" w:color="auto" w:fill="FFFFFF"/>
        </w:rPr>
      </w:pPr>
      <w:r w:rsidRPr="00177729">
        <w:rPr>
          <w:color w:val="000000"/>
          <w:sz w:val="16"/>
          <w:shd w:val="clear" w:color="auto" w:fill="FFFFFF"/>
        </w:rPr>
        <w:t xml:space="preserve">We first examine section 1170.18 as a whole. </w:t>
      </w:r>
      <w:r w:rsidRPr="00177729">
        <w:rPr>
          <w:color w:val="000000"/>
          <w:u w:val="single"/>
          <w:shd w:val="clear" w:color="auto" w:fill="FFFFFF"/>
        </w:rPr>
        <w:t>The statute uses the word “sentence” differently in subdivisions</w:t>
      </w:r>
      <w:r w:rsidRPr="00177729">
        <w:rPr>
          <w:color w:val="000000"/>
          <w:sz w:val="16"/>
          <w:shd w:val="clear" w:color="auto" w:fill="FFFFFF"/>
        </w:rPr>
        <w:t xml:space="preserve"> (a), (b), and (f) than in subdivision (d). In subdivisions (a), (b), and (f), “sentence” refers to a pre-Proposition 47 felony sentence. Subdivision (a) applies to a “person currently serving a sentence for a conviction ․ of a felony or felonies” (italics added), subdivision (b) provides for the recall of “the petitioner's felony sentence” (italics added), and subdivision (f) applies to a “person who has completed his or her sentence for a conviction ․ of a felony or felonies ․” (italics added). In contrast, subdivision (d) provides that a “resentenced” person “shall be subject to parole for one year following completion of his or her sentence ․” (italics added), thus referring to the new misdemeanor sentence to which the court has resentenced the person. Thus, the misdemeanor “sentence” in subdivision (d) includes only the jail term. But this does not answer the question of whether the determinate felony “sentence” in subdivisions (a) and (f) includes a prison term and a period of parole supervision or PRCS. </w:t>
      </w:r>
      <w:r w:rsidRPr="00177729">
        <w:rPr>
          <w:color w:val="000000"/>
          <w:u w:val="single"/>
          <w:shd w:val="clear" w:color="auto" w:fill="FFFFFF"/>
        </w:rPr>
        <w:t>Rather, section 1170.18, viewed as a whole, reinforces the reality that the word “</w:t>
      </w:r>
      <w:r w:rsidRPr="004B59ED">
        <w:rPr>
          <w:color w:val="000000"/>
          <w:highlight w:val="green"/>
          <w:u w:val="single"/>
          <w:shd w:val="clear" w:color="auto" w:fill="FFFFFF"/>
        </w:rPr>
        <w:t>sentence” is ambiguous and can be used in different ways.</w:t>
      </w:r>
    </w:p>
    <w:p w14:paraId="45984BBA" w14:textId="77777777" w:rsidR="001D778D" w:rsidRPr="00103C2A" w:rsidRDefault="001D778D" w:rsidP="001D778D">
      <w:pPr>
        <w:pStyle w:val="Heading4"/>
      </w:pPr>
      <w:r>
        <w:t>Prefer it:</w:t>
      </w:r>
    </w:p>
    <w:p w14:paraId="7E9DE706" w14:textId="77777777" w:rsidR="001D778D" w:rsidRDefault="001D778D" w:rsidP="001D778D">
      <w:pPr>
        <w:pStyle w:val="ListParagraph"/>
        <w:numPr>
          <w:ilvl w:val="0"/>
          <w:numId w:val="27"/>
        </w:numPr>
        <w:rPr>
          <w:b/>
          <w:sz w:val="28"/>
          <w:szCs w:val="28"/>
        </w:rPr>
      </w:pPr>
      <w:r>
        <w:rPr>
          <w:b/>
          <w:sz w:val="28"/>
          <w:szCs w:val="28"/>
        </w:rPr>
        <w:t>No neg ground loss – they can still run DAs and Cps</w:t>
      </w:r>
    </w:p>
    <w:p w14:paraId="0AB4C3D3" w14:textId="77777777" w:rsidR="001D778D" w:rsidRDefault="001D778D" w:rsidP="001D778D">
      <w:pPr>
        <w:pStyle w:val="ListParagraph"/>
        <w:numPr>
          <w:ilvl w:val="0"/>
          <w:numId w:val="27"/>
        </w:numPr>
        <w:rPr>
          <w:b/>
          <w:sz w:val="28"/>
          <w:szCs w:val="28"/>
        </w:rPr>
      </w:pPr>
      <w:r>
        <w:rPr>
          <w:b/>
          <w:sz w:val="28"/>
          <w:szCs w:val="28"/>
        </w:rPr>
        <w:t xml:space="preserve">Topic education: this aff is at the cpre of the topic--- gives the most topic education which spills over to other rounds and the rest of the year </w:t>
      </w:r>
    </w:p>
    <w:p w14:paraId="53C925D5" w14:textId="77777777" w:rsidR="001D778D" w:rsidRPr="00AE7B66" w:rsidRDefault="001D778D" w:rsidP="001D778D">
      <w:pPr>
        <w:pStyle w:val="Heading4"/>
        <w:rPr>
          <w:rFonts w:cs="Times New Roman"/>
        </w:rPr>
      </w:pPr>
      <w:r w:rsidRPr="00AE7B66">
        <w:rPr>
          <w:rFonts w:cs="Times New Roman"/>
        </w:rPr>
        <w:t xml:space="preserve">Topicality </w:t>
      </w:r>
      <w:r>
        <w:rPr>
          <w:rFonts w:cs="Times New Roman"/>
        </w:rPr>
        <w:t>shouldn’t be</w:t>
      </w:r>
      <w:r w:rsidRPr="00AE7B66">
        <w:rPr>
          <w:rFonts w:cs="Times New Roman"/>
        </w:rPr>
        <w:t xml:space="preserve"> a voter</w:t>
      </w:r>
      <w:r>
        <w:rPr>
          <w:rFonts w:cs="Times New Roman"/>
        </w:rPr>
        <w:t>:</w:t>
      </w:r>
    </w:p>
    <w:p w14:paraId="66BD2E59" w14:textId="77777777" w:rsidR="001D778D" w:rsidRPr="00AE7B66" w:rsidRDefault="001D778D" w:rsidP="001D778D">
      <w:pPr>
        <w:pStyle w:val="Heading4"/>
        <w:rPr>
          <w:rFonts w:cs="Times New Roman"/>
        </w:rPr>
      </w:pPr>
      <w:r w:rsidRPr="00AE7B66">
        <w:rPr>
          <w:rFonts w:cs="Times New Roman"/>
        </w:rPr>
        <w:t>A. Competing interpretations are bad- it creates a race to the bottom, is infinitely regressive and justifies “Counter interpretation: only our case is topical</w:t>
      </w:r>
      <w:r>
        <w:rPr>
          <w:rFonts w:cs="Times New Roman"/>
        </w:rPr>
        <w:t>.</w:t>
      </w:r>
      <w:r w:rsidRPr="00AE7B66">
        <w:rPr>
          <w:rFonts w:cs="Times New Roman"/>
        </w:rPr>
        <w:t>”</w:t>
      </w:r>
    </w:p>
    <w:p w14:paraId="02A80199" w14:textId="77777777" w:rsidR="001D778D" w:rsidRPr="00555A98" w:rsidRDefault="001D778D" w:rsidP="001D778D">
      <w:pPr>
        <w:pStyle w:val="Heading4"/>
        <w:rPr>
          <w:rStyle w:val="Strong"/>
          <w:b/>
          <w:bCs w:val="0"/>
        </w:rPr>
      </w:pPr>
      <w:r w:rsidRPr="00AE7B66">
        <w:rPr>
          <w:rFonts w:cs="Times New Roman"/>
        </w:rPr>
        <w:t xml:space="preserve">B. </w:t>
      </w:r>
      <w:r>
        <w:rPr>
          <w:rFonts w:cs="Times New Roman"/>
        </w:rPr>
        <w:t>Good is good enough</w:t>
      </w:r>
      <w:r w:rsidRPr="00AE7B66">
        <w:rPr>
          <w:rFonts w:cs="Times New Roman"/>
        </w:rPr>
        <w:t xml:space="preserve"> </w:t>
      </w:r>
      <w:r>
        <w:rPr>
          <w:rFonts w:cs="Times New Roman"/>
        </w:rPr>
        <w:t>–</w:t>
      </w:r>
      <w:r w:rsidRPr="00AE7B66">
        <w:rPr>
          <w:rFonts w:cs="Times New Roman"/>
        </w:rPr>
        <w:t xml:space="preserve"> </w:t>
      </w:r>
      <w:r>
        <w:rPr>
          <w:rFonts w:cs="Times New Roman"/>
        </w:rPr>
        <w:t>reasonability is</w:t>
      </w:r>
      <w:r w:rsidRPr="00AE7B66">
        <w:rPr>
          <w:rFonts w:cs="Times New Roman"/>
        </w:rPr>
        <w:t xml:space="preserve"> key to check unpredictable neg definitions and checks the neg bl</w:t>
      </w:r>
      <w:r w:rsidRPr="007C0148">
        <w:t xml:space="preserve">ock bias, and </w:t>
      </w:r>
      <w:r w:rsidRPr="007C0148">
        <w:rPr>
          <w:rStyle w:val="Strong"/>
        </w:rPr>
        <w:t>there’s no objective way to reconcile competing interpretations.</w:t>
      </w:r>
    </w:p>
    <w:p w14:paraId="02520854" w14:textId="77777777" w:rsidR="001D778D" w:rsidRPr="007C0148" w:rsidRDefault="001D778D" w:rsidP="001D778D">
      <w:pPr>
        <w:pStyle w:val="Heading4"/>
      </w:pPr>
      <w:r w:rsidRPr="00AE7B66">
        <w:rPr>
          <w:rFonts w:cs="Times New Roman"/>
        </w:rPr>
        <w:t>C. Potential abuse is not a voter- it’s infinitely regressive and leads to judge intervention. Make them prove in round abuse.</w:t>
      </w:r>
    </w:p>
    <w:p w14:paraId="2D3AB1E7" w14:textId="72309086" w:rsidR="001D778D" w:rsidRDefault="001D778D" w:rsidP="001D778D">
      <w:pPr>
        <w:pStyle w:val="Heading2"/>
      </w:pPr>
      <w:r>
        <w:t>AT: Afropessimism</w:t>
      </w:r>
    </w:p>
    <w:p w14:paraId="1F36CD08" w14:textId="77777777" w:rsidR="001D778D" w:rsidRDefault="001D778D" w:rsidP="001D778D">
      <w:pPr>
        <w:pStyle w:val="Heading3"/>
      </w:pPr>
      <w:r>
        <w:t>2AC Framework</w:t>
      </w:r>
    </w:p>
    <w:p w14:paraId="1464781C" w14:textId="77777777" w:rsidR="001D778D" w:rsidRDefault="001D778D" w:rsidP="001D778D">
      <w:pPr>
        <w:pStyle w:val="Heading4"/>
      </w:pPr>
      <w:r>
        <w:t>Weigh the desirability of the plan vs a competitive K with specific links to the plan</w:t>
      </w:r>
    </w:p>
    <w:p w14:paraId="6D609998" w14:textId="77777777" w:rsidR="001D778D" w:rsidRDefault="001D778D" w:rsidP="001D778D">
      <w:pPr>
        <w:pStyle w:val="Heading4"/>
        <w:numPr>
          <w:ilvl w:val="0"/>
          <w:numId w:val="28"/>
        </w:numPr>
      </w:pPr>
      <w:r>
        <w:t xml:space="preserve">Limits – infinite regress they will always pick the one parts that the aff can’t defend the best, and that changes every time this makes their interp unpredictable and a moving target. </w:t>
      </w:r>
      <w:r w:rsidRPr="00233FDE">
        <w:t>Shifting the question of the debate rigs the game for the negative, and kills clash since they moot the entirety of the 1AC.</w:t>
      </w:r>
    </w:p>
    <w:p w14:paraId="2DF14ABD" w14:textId="77777777" w:rsidR="001D778D" w:rsidRDefault="001D778D" w:rsidP="001D778D">
      <w:pPr>
        <w:pStyle w:val="Heading4"/>
        <w:numPr>
          <w:ilvl w:val="0"/>
          <w:numId w:val="28"/>
        </w:numPr>
      </w:pPr>
      <w:r>
        <w:t>Problem Solving good – the aff has proven it resolves this specific issue, the neg shouldn’t be able to just theorize and win – allows actual change is fair for both sides AND identifying particular structures i.e. the prison industrial complex is necessary for out of round activism</w:t>
      </w:r>
    </w:p>
    <w:p w14:paraId="1CCD0B81" w14:textId="77777777" w:rsidR="001D778D" w:rsidRDefault="001D778D" w:rsidP="001D778D">
      <w:pPr>
        <w:pStyle w:val="Heading3"/>
      </w:pPr>
      <w:r>
        <w:t>2AC --- Afropess --- T/L</w:t>
      </w:r>
    </w:p>
    <w:p w14:paraId="013F1B59" w14:textId="77777777" w:rsidR="001D778D" w:rsidRPr="00D715A3" w:rsidRDefault="001D778D" w:rsidP="001D778D">
      <w:pPr>
        <w:pStyle w:val="Heading4"/>
      </w:pPr>
      <w:r>
        <w:t xml:space="preserve">Nuclear war kills black people first because they’d target big cities with large black populations i.e. Chicago before they target Montana. </w:t>
      </w:r>
    </w:p>
    <w:p w14:paraId="6D08E3BF" w14:textId="77777777" w:rsidR="001D778D" w:rsidRPr="00907863" w:rsidRDefault="001D778D" w:rsidP="001D778D">
      <w:pPr>
        <w:pStyle w:val="Heading4"/>
        <w:rPr>
          <w:rFonts w:asciiTheme="minorHAnsi" w:hAnsiTheme="minorHAnsi" w:cstheme="minorHAnsi"/>
        </w:rPr>
      </w:pPr>
      <w:r w:rsidRPr="00907863">
        <w:rPr>
          <w:rFonts w:asciiTheme="minorHAnsi" w:hAnsiTheme="minorHAnsi" w:cstheme="minorHAnsi"/>
        </w:rPr>
        <w:t>Extinction first</w:t>
      </w:r>
    </w:p>
    <w:p w14:paraId="0915FBFF" w14:textId="77777777" w:rsidR="001D778D" w:rsidRPr="00907863" w:rsidRDefault="001D778D" w:rsidP="001D778D">
      <w:pPr>
        <w:rPr>
          <w:rFonts w:asciiTheme="minorHAnsi" w:hAnsiTheme="minorHAnsi" w:cstheme="minorHAnsi"/>
        </w:rPr>
      </w:pPr>
      <w:r w:rsidRPr="00907863">
        <w:rPr>
          <w:rStyle w:val="Style13ptBold"/>
          <w:rFonts w:asciiTheme="minorHAnsi" w:hAnsiTheme="minorHAnsi" w:cstheme="minorHAnsi"/>
        </w:rPr>
        <w:t>Bostrom 13</w:t>
      </w:r>
      <w:r w:rsidRPr="00907863">
        <w:rPr>
          <w:rFonts w:asciiTheme="minorHAnsi" w:hAnsiTheme="minorHAnsi" w:cstheme="minorHAnsi"/>
        </w:rPr>
        <w:t xml:space="preserve"> (Nick, Oxford professor, “Existential Risk Prevention as Global Priority”, </w:t>
      </w:r>
      <w:hyperlink r:id="rId109" w:history="1">
        <w:r w:rsidRPr="00907863">
          <w:rPr>
            <w:rStyle w:val="Hyperlink"/>
            <w:rFonts w:asciiTheme="minorHAnsi" w:hAnsiTheme="minorHAnsi" w:cstheme="minorHAnsi"/>
          </w:rPr>
          <w:t>http://www.existential-risk.org/concept.html</w:t>
        </w:r>
      </w:hyperlink>
      <w:r w:rsidRPr="00907863">
        <w:rPr>
          <w:rFonts w:asciiTheme="minorHAnsi" w:hAnsiTheme="minorHAnsi" w:cstheme="minorHAnsi"/>
        </w:rPr>
        <w:t>)</w:t>
      </w:r>
    </w:p>
    <w:p w14:paraId="2B7109FB" w14:textId="77777777" w:rsidR="001D778D" w:rsidRPr="00EC31CE" w:rsidRDefault="001D778D" w:rsidP="001D778D">
      <w:pPr>
        <w:rPr>
          <w:rStyle w:val="Emphasis"/>
          <w:rFonts w:asciiTheme="minorHAnsi" w:hAnsiTheme="minorHAnsi" w:cstheme="minorHAnsi"/>
          <w:b w:val="0"/>
          <w:bCs/>
        </w:rPr>
      </w:pPr>
      <w:r w:rsidRPr="00907863">
        <w:rPr>
          <w:rFonts w:asciiTheme="minorHAnsi" w:hAnsiTheme="minorHAnsi" w:cstheme="minorHAnsi"/>
          <w:sz w:val="14"/>
        </w:rPr>
        <w:t xml:space="preserve">An existential risk is one that threatens the premature extinction of Earth-originating intelligent life or the permanent and drastic destruction of its potential for desirable future development (Bostrom 2002). </w:t>
      </w:r>
      <w:r w:rsidRPr="00907863">
        <w:rPr>
          <w:rStyle w:val="StyleUnderline"/>
          <w:rFonts w:asciiTheme="minorHAnsi" w:hAnsiTheme="minorHAnsi" w:cstheme="minorHAnsi"/>
        </w:rPr>
        <w:t xml:space="preserve">Although it is often difficult to assess the probability of existential risks, there are many reasons to suppose that </w:t>
      </w:r>
      <w:r w:rsidRPr="00EC31CE">
        <w:rPr>
          <w:rStyle w:val="StyleUnderline"/>
          <w:rFonts w:asciiTheme="minorHAnsi" w:hAnsiTheme="minorHAnsi" w:cstheme="minorHAnsi"/>
          <w:highlight w:val="green"/>
        </w:rPr>
        <w:t>the total such risk confronting humanity over the next few centuries is significant</w:t>
      </w:r>
      <w:r w:rsidRPr="00EC31CE">
        <w:rPr>
          <w:rFonts w:asciiTheme="minorHAnsi" w:hAnsiTheme="minorHAnsi" w:cstheme="minorHAnsi"/>
          <w:sz w:val="14"/>
          <w:highlight w:val="green"/>
        </w:rPr>
        <w:t xml:space="preserve">. </w:t>
      </w:r>
      <w:r w:rsidRPr="00EC31CE">
        <w:rPr>
          <w:rStyle w:val="StyleUnderline"/>
          <w:rFonts w:asciiTheme="minorHAnsi" w:hAnsiTheme="minorHAnsi" w:cstheme="minorHAnsi"/>
          <w:highlight w:val="green"/>
        </w:rPr>
        <w:t>Estimates of 10-20% total existential risk in this century are fairly typical</w:t>
      </w:r>
      <w:r w:rsidRPr="00907863">
        <w:rPr>
          <w:rStyle w:val="StyleUnderline"/>
          <w:rFonts w:asciiTheme="minorHAnsi" w:hAnsiTheme="minorHAnsi" w:cstheme="minorHAnsi"/>
        </w:rPr>
        <w:t xml:space="preserve"> among those who have examined the issu</w:t>
      </w:r>
      <w:r w:rsidRPr="00907863">
        <w:rPr>
          <w:rFonts w:asciiTheme="minorHAnsi" w:hAnsiTheme="minorHAnsi" w:cstheme="minorHAnsi"/>
          <w:sz w:val="14"/>
        </w:rPr>
        <w:t xml:space="preserve">e, though inevitably such estimates rely heavily on subjective judgment.1 The most reasonable estimate might be substantially higher or lower. </w:t>
      </w:r>
      <w:r w:rsidRPr="00907863">
        <w:rPr>
          <w:rStyle w:val="StyleUnderline"/>
          <w:rFonts w:asciiTheme="minorHAnsi" w:hAnsiTheme="minorHAnsi" w:cstheme="minorHAnsi"/>
        </w:rPr>
        <w:t>But perhaps the strongest reason for judging the total existential risk within the next few centuries to be significant is the extreme magnitude of the values at stake</w:t>
      </w:r>
      <w:r w:rsidRPr="00907863">
        <w:rPr>
          <w:rFonts w:asciiTheme="minorHAnsi" w:hAnsiTheme="minorHAnsi" w:cstheme="minorHAnsi"/>
          <w:sz w:val="14"/>
        </w:rPr>
        <w:t xml:space="preserve">. </w:t>
      </w:r>
      <w:r w:rsidRPr="00EC31CE">
        <w:rPr>
          <w:rStyle w:val="Emphasis"/>
          <w:rFonts w:asciiTheme="minorHAnsi" w:hAnsiTheme="minorHAnsi" w:cstheme="minorHAnsi"/>
          <w:b w:val="0"/>
          <w:bCs/>
          <w:highlight w:val="green"/>
        </w:rPr>
        <w:t>Even a small probability of existential catastrophe could be highly practically significant</w:t>
      </w:r>
      <w:r w:rsidRPr="00907863">
        <w:rPr>
          <w:rFonts w:asciiTheme="minorHAnsi" w:hAnsiTheme="minorHAnsi" w:cstheme="minorHAnsi"/>
          <w:sz w:val="14"/>
        </w:rPr>
        <w:t xml:space="preserve"> (Bostrom 2003; Matheny 2007; Posner 2004; Weitzman 2009). Humanity has survived what we might call natural existential risks for hundreds of thousands of years; thus it is prima facie unlikely that any of them will do us in within the next hundred.2 This conclusion is buttressed when we analyze specific risks from nature, such as asteroid impacts, supervolcanic eruptions, earthquakes, gamma-ray bursts, and so forth: Empirical impact distributions and scientific models suggest that the likelihood of extinction because of these kinds of risk is extremely small on a time scale of a century or so.3 In contrast, </w:t>
      </w:r>
      <w:r w:rsidRPr="00EC31CE">
        <w:rPr>
          <w:rStyle w:val="StyleUnderline"/>
          <w:rFonts w:asciiTheme="minorHAnsi" w:hAnsiTheme="minorHAnsi" w:cstheme="minorHAnsi"/>
          <w:highlight w:val="green"/>
        </w:rPr>
        <w:t>our species is introducing entirely new kinds of existential risk</w:t>
      </w:r>
      <w:r w:rsidRPr="00907863">
        <w:rPr>
          <w:rStyle w:val="StyleUnderline"/>
          <w:rFonts w:asciiTheme="minorHAnsi" w:hAnsiTheme="minorHAnsi" w:cstheme="minorHAnsi"/>
        </w:rPr>
        <w:t xml:space="preserve"> — threats we have no track record of surviving. Our longevity as a </w:t>
      </w:r>
      <w:r w:rsidRPr="00EC31CE">
        <w:rPr>
          <w:rStyle w:val="StyleUnderline"/>
          <w:rFonts w:asciiTheme="minorHAnsi" w:hAnsiTheme="minorHAnsi" w:cstheme="minorHAnsi"/>
          <w:highlight w:val="green"/>
        </w:rPr>
        <w:t>species</w:t>
      </w:r>
      <w:r w:rsidRPr="00907863">
        <w:rPr>
          <w:rStyle w:val="StyleUnderline"/>
          <w:rFonts w:asciiTheme="minorHAnsi" w:hAnsiTheme="minorHAnsi" w:cstheme="minorHAnsi"/>
        </w:rPr>
        <w:t xml:space="preserve"> therefore </w:t>
      </w:r>
      <w:r w:rsidRPr="00EC31CE">
        <w:rPr>
          <w:rStyle w:val="StyleUnderline"/>
          <w:rFonts w:asciiTheme="minorHAnsi" w:hAnsiTheme="minorHAnsi" w:cstheme="minorHAnsi"/>
          <w:highlight w:val="green"/>
        </w:rPr>
        <w:t>offers no strong prior grounds for confident optimism</w:t>
      </w:r>
      <w:r w:rsidRPr="00907863">
        <w:rPr>
          <w:rFonts w:asciiTheme="minorHAnsi" w:hAnsiTheme="minorHAnsi" w:cstheme="minorHAnsi"/>
          <w:sz w:val="14"/>
        </w:rPr>
        <w:t xml:space="preserve">. Consideration of specific existential-risk scenarios bears out the suspicion that the great bulk of existential risk in the foreseeable future consists of anthropogenic existential risks — that is, those arising from human activity. In particular, most of the biggest existential risks seem to be linked to potential future technological breakthroughs that may radically expand our ability to manipulate the external world or our own biology. As our powers expand, so will the scale of their potential consequences — intended and unintended, positive and negative. For example, there appear to be significant existential risks in some of the advanced forms of biotechnology, molecular nanotechnology, and machine intelligence that might be developed in the decades ahead. </w:t>
      </w:r>
      <w:r w:rsidRPr="00907863">
        <w:rPr>
          <w:rStyle w:val="StyleUnderline"/>
          <w:rFonts w:asciiTheme="minorHAnsi" w:hAnsiTheme="minorHAnsi" w:cstheme="minorHAnsi"/>
        </w:rPr>
        <w:t xml:space="preserve">The bulk of </w:t>
      </w:r>
      <w:r w:rsidRPr="00EC31CE">
        <w:rPr>
          <w:rStyle w:val="StyleUnderline"/>
          <w:rFonts w:asciiTheme="minorHAnsi" w:hAnsiTheme="minorHAnsi" w:cstheme="minorHAnsi"/>
          <w:highlight w:val="green"/>
        </w:rPr>
        <w:t>existential risk</w:t>
      </w:r>
      <w:r w:rsidRPr="00907863">
        <w:rPr>
          <w:rStyle w:val="StyleUnderline"/>
          <w:rFonts w:asciiTheme="minorHAnsi" w:hAnsiTheme="minorHAnsi" w:cstheme="minorHAnsi"/>
        </w:rPr>
        <w:t xml:space="preserve"> over the next century </w:t>
      </w:r>
      <w:r w:rsidRPr="00EC31CE">
        <w:rPr>
          <w:rStyle w:val="StyleUnderline"/>
          <w:rFonts w:asciiTheme="minorHAnsi" w:hAnsiTheme="minorHAnsi" w:cstheme="minorHAnsi"/>
          <w:highlight w:val="green"/>
        </w:rPr>
        <w:t>may</w:t>
      </w:r>
      <w:r w:rsidRPr="00907863">
        <w:rPr>
          <w:rStyle w:val="StyleUnderline"/>
          <w:rFonts w:asciiTheme="minorHAnsi" w:hAnsiTheme="minorHAnsi" w:cstheme="minorHAnsi"/>
        </w:rPr>
        <w:t xml:space="preserve"> thus </w:t>
      </w:r>
      <w:r w:rsidRPr="00EC31CE">
        <w:rPr>
          <w:rStyle w:val="StyleUnderline"/>
          <w:rFonts w:asciiTheme="minorHAnsi" w:hAnsiTheme="minorHAnsi" w:cstheme="minorHAnsi"/>
          <w:highlight w:val="green"/>
        </w:rPr>
        <w:t>reside in</w:t>
      </w:r>
      <w:r w:rsidRPr="00907863">
        <w:rPr>
          <w:rStyle w:val="StyleUnderline"/>
          <w:rFonts w:asciiTheme="minorHAnsi" w:hAnsiTheme="minorHAnsi" w:cstheme="minorHAnsi"/>
        </w:rPr>
        <w:t xml:space="preserve"> rather </w:t>
      </w:r>
      <w:r w:rsidRPr="00EC31CE">
        <w:rPr>
          <w:rStyle w:val="StyleUnderline"/>
          <w:rFonts w:asciiTheme="minorHAnsi" w:hAnsiTheme="minorHAnsi" w:cstheme="minorHAnsi"/>
          <w:highlight w:val="green"/>
        </w:rPr>
        <w:t>speculative scenarios</w:t>
      </w:r>
      <w:r w:rsidRPr="00907863">
        <w:rPr>
          <w:rStyle w:val="StyleUnderline"/>
          <w:rFonts w:asciiTheme="minorHAnsi" w:hAnsiTheme="minorHAnsi" w:cstheme="minorHAnsi"/>
        </w:rPr>
        <w:t xml:space="preserve"> to which we cannot assign precise probabilities through any rigorous statistical or scientific method</w:t>
      </w:r>
      <w:r w:rsidRPr="00EC31CE">
        <w:rPr>
          <w:rStyle w:val="Emphasis"/>
          <w:rFonts w:asciiTheme="minorHAnsi" w:hAnsiTheme="minorHAnsi" w:cstheme="minorHAnsi"/>
          <w:b w:val="0"/>
          <w:bCs/>
        </w:rPr>
        <w:t xml:space="preserve">. But </w:t>
      </w:r>
      <w:r w:rsidRPr="00EC31CE">
        <w:rPr>
          <w:rStyle w:val="Emphasis"/>
          <w:rFonts w:asciiTheme="minorHAnsi" w:hAnsiTheme="minorHAnsi" w:cstheme="minorHAnsi"/>
          <w:b w:val="0"/>
          <w:bCs/>
          <w:highlight w:val="green"/>
        </w:rPr>
        <w:t>the fact that the probability of some risk is difficult to quantify does not imply that the risk is negligible.</w:t>
      </w:r>
      <w:r w:rsidRPr="00EC31CE">
        <w:rPr>
          <w:rStyle w:val="Emphasis"/>
          <w:rFonts w:asciiTheme="minorHAnsi" w:hAnsiTheme="minorHAnsi" w:cstheme="minorHAnsi"/>
          <w:b w:val="0"/>
          <w:bCs/>
        </w:rPr>
        <w:t xml:space="preserve"> </w:t>
      </w:r>
    </w:p>
    <w:p w14:paraId="2A989955" w14:textId="77777777" w:rsidR="001D778D" w:rsidRDefault="001D778D" w:rsidP="001D778D">
      <w:pPr>
        <w:pStyle w:val="Heading4"/>
      </w:pPr>
      <w:r>
        <w:t>Link turn – Marijuana legalization is the first step of ending the way the War on Drugs is used to target black people.</w:t>
      </w:r>
    </w:p>
    <w:p w14:paraId="3B3F1FBB" w14:textId="77777777" w:rsidR="001D778D" w:rsidRPr="007968CA" w:rsidRDefault="001D778D" w:rsidP="001D778D">
      <w:r w:rsidRPr="007968CA">
        <w:rPr>
          <w:rStyle w:val="Style13ptBold"/>
        </w:rPr>
        <w:t>Boyd 01</w:t>
      </w:r>
      <w:r>
        <w:t xml:space="preserve"> (Graham Boyd is an attorney, consultant and scholar, specializing in political efforts to reform drug laws and reduce mass incarceration.</w:t>
      </w:r>
      <w:r w:rsidRPr="007968CA">
        <w:t xml:space="preserve"> </w:t>
      </w:r>
      <w:r>
        <w:t>2001</w:t>
      </w:r>
      <w:r w:rsidRPr="007968CA">
        <w:t xml:space="preserve">, "The Drug War is the New Jim Crow," American Civil Liberties Union, </w:t>
      </w:r>
      <w:hyperlink r:id="rId110" w:history="1">
        <w:r w:rsidRPr="009B0070">
          <w:rPr>
            <w:rStyle w:val="Hyperlink"/>
          </w:rPr>
          <w:t>https://www.aclu.org/other/drug-war-new-jim-crow</w:t>
        </w:r>
      </w:hyperlink>
      <w:r>
        <w:t>; AKIM)</w:t>
      </w:r>
    </w:p>
    <w:p w14:paraId="7FB11834" w14:textId="77777777" w:rsidR="001D778D" w:rsidRPr="009A1ED7" w:rsidRDefault="001D778D" w:rsidP="001D778D">
      <w:pPr>
        <w:rPr>
          <w:sz w:val="14"/>
        </w:rPr>
      </w:pPr>
      <w:r w:rsidRPr="009A1ED7">
        <w:rPr>
          <w:sz w:val="14"/>
        </w:rPr>
        <w:t xml:space="preserve">Another core tenet of democratic culture, freedom of speech, has also drawn fire in the drug war. </w:t>
      </w:r>
      <w:r w:rsidRPr="00E35A15">
        <w:rPr>
          <w:rStyle w:val="StyleUnderline"/>
          <w:highlight w:val="green"/>
        </w:rPr>
        <w:t xml:space="preserve">California passed its </w:t>
      </w:r>
      <w:r w:rsidRPr="00E35A15">
        <w:rPr>
          <w:rStyle w:val="StyleUnderline"/>
        </w:rPr>
        <w:t xml:space="preserve">medical </w:t>
      </w:r>
      <w:r w:rsidRPr="00E35A15">
        <w:rPr>
          <w:rStyle w:val="StyleUnderline"/>
          <w:highlight w:val="green"/>
        </w:rPr>
        <w:t>marijuana initiative</w:t>
      </w:r>
      <w:r w:rsidRPr="009A1ED7">
        <w:rPr>
          <w:rStyle w:val="StyleUnderline"/>
        </w:rPr>
        <w:t xml:space="preserve"> in 1996, </w:t>
      </w:r>
      <w:r w:rsidRPr="00E35A15">
        <w:rPr>
          <w:rStyle w:val="StyleUnderline"/>
          <w:highlight w:val="green"/>
        </w:rPr>
        <w:t xml:space="preserve">exempting from arrest </w:t>
      </w:r>
      <w:r w:rsidRPr="00E35A15">
        <w:rPr>
          <w:rStyle w:val="StyleUnderline"/>
        </w:rPr>
        <w:t>those</w:t>
      </w:r>
      <w:r w:rsidRPr="009A1ED7">
        <w:rPr>
          <w:rStyle w:val="StyleUnderline"/>
        </w:rPr>
        <w:t xml:space="preserve"> patients who had a doctor's recommendation for </w:t>
      </w:r>
      <w:r w:rsidRPr="00E35A15">
        <w:rPr>
          <w:rStyle w:val="StyleUnderline"/>
          <w:highlight w:val="green"/>
        </w:rPr>
        <w:t>marijuana use.</w:t>
      </w:r>
      <w:r w:rsidRPr="009A1ED7">
        <w:rPr>
          <w:rStyle w:val="StyleUnderline"/>
        </w:rPr>
        <w:t xml:space="preserve"> The White House was irate. General </w:t>
      </w:r>
      <w:r w:rsidRPr="00E35A15">
        <w:rPr>
          <w:rStyle w:val="StyleUnderline"/>
          <w:highlight w:val="green"/>
        </w:rPr>
        <w:t>Barry McCaffrey</w:t>
      </w:r>
      <w:r w:rsidRPr="009A1ED7">
        <w:rPr>
          <w:rStyle w:val="StyleUnderline"/>
        </w:rPr>
        <w:t xml:space="preserve">, the drug czar at the time, </w:t>
      </w:r>
      <w:r w:rsidRPr="00E35A15">
        <w:rPr>
          <w:rStyle w:val="StyleUnderline"/>
          <w:highlight w:val="green"/>
        </w:rPr>
        <w:t>threatened to arrest and revoke the licence of any doctor who recommended marijuana</w:t>
      </w:r>
      <w:r w:rsidRPr="009A1ED7">
        <w:rPr>
          <w:rStyle w:val="StyleUnderline"/>
        </w:rPr>
        <w:t xml:space="preserve"> to a patient</w:t>
      </w:r>
      <w:r w:rsidRPr="009A1ED7">
        <w:rPr>
          <w:sz w:val="14"/>
        </w:rPr>
        <w:t xml:space="preserve"> (or even discussed its benefits). The ACLU went to court defending doctor's freedom of speech and won an injunction protecting doctors' speech. Yet another free speech and medical marijuana case reached sublime heights of absurdity. The District of Columbia included a voter initiative on medical marijuana in the 1998 election. Congressman Bob Barr passed a law-a provision buried into the budget act that year-that forbade the District of Columbia from counting the duly cast votes. Never before in U.S. history has an election been canceled for fear of its outcome. </w:t>
      </w:r>
      <w:r w:rsidRPr="009A1ED7">
        <w:rPr>
          <w:rStyle w:val="StyleUnderline"/>
        </w:rPr>
        <w:t xml:space="preserve">A federal </w:t>
      </w:r>
      <w:r w:rsidRPr="00E35A15">
        <w:rPr>
          <w:rStyle w:val="StyleUnderline"/>
        </w:rPr>
        <w:t>judge saw beyond the drug war rhetoric</w:t>
      </w:r>
      <w:r w:rsidRPr="009A1ED7">
        <w:rPr>
          <w:rStyle w:val="StyleUnderline"/>
        </w:rPr>
        <w:t xml:space="preserve"> and ordered the votes to be counted.</w:t>
      </w:r>
      <w:r w:rsidRPr="009A1ED7">
        <w:rPr>
          <w:sz w:val="14"/>
        </w:rPr>
        <w:t xml:space="preserve">11 The initiative had passed by a margin of two-to-one, further demonstrating the chasm between public opinion and elected officials. Of all the constitutional depredations of the war on drugs, one stands out for its continuing damage to democracy: the disenfranchisement of former felons. </w:t>
      </w:r>
      <w:r w:rsidRPr="009A1ED7">
        <w:rPr>
          <w:rStyle w:val="StyleUnderline"/>
        </w:rPr>
        <w:t xml:space="preserve">The </w:t>
      </w:r>
      <w:r w:rsidRPr="00E35A15">
        <w:rPr>
          <w:rStyle w:val="StyleUnderline"/>
          <w:highlight w:val="green"/>
        </w:rPr>
        <w:t>U</w:t>
      </w:r>
      <w:r w:rsidRPr="009A1ED7">
        <w:rPr>
          <w:rStyle w:val="StyleUnderline"/>
        </w:rPr>
        <w:t xml:space="preserve">nited </w:t>
      </w:r>
      <w:r w:rsidRPr="00E35A15">
        <w:rPr>
          <w:rStyle w:val="StyleUnderline"/>
          <w:highlight w:val="green"/>
        </w:rPr>
        <w:t>S</w:t>
      </w:r>
      <w:r w:rsidRPr="009A1ED7">
        <w:rPr>
          <w:rStyle w:val="StyleUnderline"/>
        </w:rPr>
        <w:t xml:space="preserve">tates </w:t>
      </w:r>
      <w:r w:rsidRPr="00E35A15">
        <w:rPr>
          <w:rStyle w:val="StyleUnderline"/>
          <w:highlight w:val="green"/>
        </w:rPr>
        <w:t>is the only democracy</w:t>
      </w:r>
      <w:r w:rsidRPr="009A1ED7">
        <w:rPr>
          <w:rStyle w:val="StyleUnderline"/>
        </w:rPr>
        <w:t xml:space="preserve"> in the world </w:t>
      </w:r>
      <w:r w:rsidRPr="00E35A15">
        <w:rPr>
          <w:rStyle w:val="StyleUnderline"/>
          <w:highlight w:val="green"/>
        </w:rPr>
        <w:t>to deprive</w:t>
      </w:r>
      <w:r w:rsidRPr="009A1ED7">
        <w:rPr>
          <w:rStyle w:val="StyleUnderline"/>
        </w:rPr>
        <w:t xml:space="preserve"> its </w:t>
      </w:r>
      <w:r w:rsidRPr="00E35A15">
        <w:rPr>
          <w:rStyle w:val="StyleUnderline"/>
          <w:highlight w:val="green"/>
        </w:rPr>
        <w:t>citizens of the right to vote after they have completed their sentences</w:t>
      </w:r>
      <w:r w:rsidRPr="009A1ED7">
        <w:rPr>
          <w:rStyle w:val="StyleUnderline"/>
        </w:rPr>
        <w:t>. Coupled with the unprecedented rate of incarceration, disenfranchisement laws fundamentally restructure political power and entrench the politicians who support and benefit from drug war policies</w:t>
      </w:r>
      <w:r w:rsidRPr="009A1ED7">
        <w:rPr>
          <w:sz w:val="14"/>
        </w:rPr>
        <w:t xml:space="preserve">. In the states with the most widespread and lasting loss of voting rights, harsh drug laws find particularly solid political support. The political impact of felony disenfranchisement laws became starkly evident in the 2000 presidential election. Butterfly ballots and hanging chads were not the only culprits in that controversial election. In Florida even a minor drug offense-low-level, nonviolent drug possession-is counted as a felony. </w:t>
      </w:r>
      <w:r w:rsidRPr="009A1ED7">
        <w:rPr>
          <w:rStyle w:val="StyleUnderline"/>
        </w:rPr>
        <w:t xml:space="preserve">Many </w:t>
      </w:r>
      <w:r w:rsidRPr="00E35A15">
        <w:rPr>
          <w:rStyle w:val="StyleUnderline"/>
          <w:highlight w:val="green"/>
        </w:rPr>
        <w:t>drug offenders</w:t>
      </w:r>
      <w:r w:rsidRPr="009A1ED7">
        <w:rPr>
          <w:rStyle w:val="StyleUnderline"/>
        </w:rPr>
        <w:t xml:space="preserve"> often </w:t>
      </w:r>
      <w:r w:rsidRPr="00E35A15">
        <w:rPr>
          <w:rStyle w:val="StyleUnderline"/>
          <w:highlight w:val="green"/>
        </w:rPr>
        <w:t>never face</w:t>
      </w:r>
      <w:r w:rsidRPr="009A1ED7">
        <w:rPr>
          <w:rStyle w:val="StyleUnderline"/>
        </w:rPr>
        <w:t xml:space="preserve"> any time in </w:t>
      </w:r>
      <w:r w:rsidRPr="00E35A15">
        <w:rPr>
          <w:rStyle w:val="StyleUnderline"/>
          <w:highlight w:val="green"/>
        </w:rPr>
        <w:t>jail, but they lose their right to vote</w:t>
      </w:r>
      <w:r w:rsidRPr="00E35A15">
        <w:rPr>
          <w:rStyle w:val="StyleUnderline"/>
        </w:rPr>
        <w:t>-forever</w:t>
      </w:r>
      <w:r w:rsidRPr="009A1ED7">
        <w:rPr>
          <w:sz w:val="14"/>
        </w:rPr>
        <w:t xml:space="preserve">. The outcome of the Florida vote and of the presidential race turned upon just a few hundred votes. Yet, over 200,000 African-American men (31% of all African-American men in the state) were barred from that election, as they will be from every other election forever. </w:t>
      </w:r>
      <w:r w:rsidRPr="009A1ED7">
        <w:rPr>
          <w:rStyle w:val="StyleUnderline"/>
        </w:rPr>
        <w:t>Given the overwhelming support for Vice President Gore among black voters, if ex-felons had been allowed to exercise their rights there would have been no need for a recount and the White House would now have a different occupant</w:t>
      </w:r>
      <w:r w:rsidRPr="009A1ED7">
        <w:rPr>
          <w:sz w:val="14"/>
        </w:rPr>
        <w:t xml:space="preserve">. Ironically, the Clinton Administration presided over the massive wave of incarceration that cost Gore this election. </w:t>
      </w:r>
      <w:r w:rsidRPr="00E35A15">
        <w:rPr>
          <w:rStyle w:val="StyleUnderline"/>
          <w:highlight w:val="green"/>
        </w:rPr>
        <w:t>The right to vote did not exist for slaves</w:t>
      </w:r>
      <w:r w:rsidRPr="009A1ED7">
        <w:rPr>
          <w:rStyle w:val="StyleUnderline"/>
        </w:rPr>
        <w:t xml:space="preserve">, even though each slave counted as 3/5 of a person for representational purposes. Today, </w:t>
      </w:r>
      <w:r w:rsidRPr="00E35A15">
        <w:rPr>
          <w:rStyle w:val="StyleUnderline"/>
          <w:highlight w:val="green"/>
        </w:rPr>
        <w:t>13% of all African- American men-1.4 million-are disenfranchised in the United States</w:t>
      </w:r>
      <w:r w:rsidRPr="009A1ED7">
        <w:rPr>
          <w:sz w:val="14"/>
        </w:rPr>
        <w:t xml:space="preserve">. More than ten states have disenfranchised over 20% of their male black citizens.12 </w:t>
      </w:r>
      <w:r w:rsidRPr="009A1ED7">
        <w:rPr>
          <w:rStyle w:val="StyleUnderline"/>
        </w:rPr>
        <w:t xml:space="preserve">The seduction of </w:t>
      </w:r>
      <w:r w:rsidRPr="00E35A15">
        <w:rPr>
          <w:rStyle w:val="StyleUnderline"/>
          <w:highlight w:val="green"/>
        </w:rPr>
        <w:t>drug war rhetoric must be powerful indeed to have allowed the erosion of a right that was so hard won</w:t>
      </w:r>
      <w:r w:rsidRPr="009A1ED7">
        <w:rPr>
          <w:rStyle w:val="StyleUnderline"/>
        </w:rPr>
        <w:t xml:space="preserve">, presaging a return to de facto racial subjugation, to Jim Crow in the name of drug policy, to a unique form of American apartheid. The </w:t>
      </w:r>
      <w:r w:rsidRPr="00E35A15">
        <w:rPr>
          <w:rStyle w:val="StyleUnderline"/>
          <w:highlight w:val="green"/>
        </w:rPr>
        <w:t>war on drugs subjects the U</w:t>
      </w:r>
      <w:r w:rsidRPr="009A1ED7">
        <w:rPr>
          <w:rStyle w:val="StyleUnderline"/>
        </w:rPr>
        <w:t xml:space="preserve">nited </w:t>
      </w:r>
      <w:r w:rsidRPr="00E35A15">
        <w:rPr>
          <w:rStyle w:val="StyleUnderline"/>
          <w:highlight w:val="green"/>
        </w:rPr>
        <w:t>S</w:t>
      </w:r>
      <w:r w:rsidRPr="009A1ED7">
        <w:rPr>
          <w:rStyle w:val="StyleUnderline"/>
        </w:rPr>
        <w:t xml:space="preserve">tates </w:t>
      </w:r>
      <w:r w:rsidRPr="00E35A15">
        <w:rPr>
          <w:rStyle w:val="StyleUnderline"/>
          <w:highlight w:val="green"/>
        </w:rPr>
        <w:t>to much of the same harm</w:t>
      </w:r>
      <w:r w:rsidRPr="009A1ED7">
        <w:rPr>
          <w:rStyle w:val="StyleUnderline"/>
        </w:rPr>
        <w:t xml:space="preserve">, with much of the same economic and ideological underpinnings, as slavery itself. Just as </w:t>
      </w:r>
      <w:r w:rsidRPr="00E35A15">
        <w:rPr>
          <w:rStyle w:val="StyleUnderline"/>
          <w:highlight w:val="green"/>
        </w:rPr>
        <w:t>Jim Crow responded to emancipation by rolling back</w:t>
      </w:r>
      <w:r w:rsidRPr="009A1ED7">
        <w:rPr>
          <w:rStyle w:val="StyleUnderline"/>
        </w:rPr>
        <w:t xml:space="preserve"> many of the newly gained </w:t>
      </w:r>
      <w:r w:rsidRPr="00E35A15">
        <w:rPr>
          <w:rStyle w:val="StyleUnderline"/>
          <w:highlight w:val="green"/>
        </w:rPr>
        <w:t>rights</w:t>
      </w:r>
      <w:r w:rsidRPr="009A1ED7">
        <w:rPr>
          <w:rStyle w:val="StyleUnderline"/>
        </w:rPr>
        <w:t xml:space="preserve"> of African-Americans, </w:t>
      </w:r>
      <w:r w:rsidRPr="00E35A15">
        <w:rPr>
          <w:rStyle w:val="StyleUnderline"/>
          <w:highlight w:val="green"/>
        </w:rPr>
        <w:t>the drug war is again replicating the institutions and repressions of the plantation</w:t>
      </w:r>
      <w:r w:rsidRPr="009A1ED7">
        <w:rPr>
          <w:sz w:val="14"/>
        </w:rPr>
        <w:t xml:space="preserve">. And like slavery and Jim Crow, the drug war garners appalling levels of support. Each has its own rhetoric, each its own claims to unassailable legitimacy. The brutality of slavery was justified on economic and paternalistic grounds. </w:t>
      </w:r>
      <w:r w:rsidRPr="009A1ED7">
        <w:rPr>
          <w:rStyle w:val="StyleUnderline"/>
        </w:rPr>
        <w:t>Jim Crow pretended that separate but equal treatment sufficed, even as blacks faced daily lynchings and every form of overt discrimination. The drug war claims morality and protection of children as its goals, while turning a blind eye to the racial injustice it promotes</w:t>
      </w:r>
      <w:r w:rsidRPr="009A1ED7">
        <w:rPr>
          <w:sz w:val="14"/>
        </w:rPr>
        <w:t xml:space="preserve">. And with all three systems of oppression, much of society sits idly by, accepting the rhetoric that later will seem so unbelievably corrupt. We will one day understand that the war on drugs was a war on people and communities. And there are many more racial dimensions of the drug war. </w:t>
      </w:r>
      <w:r w:rsidRPr="00717425">
        <w:rPr>
          <w:rStyle w:val="StyleUnderline"/>
          <w:highlight w:val="green"/>
        </w:rPr>
        <w:t>African-Americans do not use drugs more than white people;</w:t>
      </w:r>
      <w:r w:rsidRPr="009A1ED7">
        <w:rPr>
          <w:rStyle w:val="StyleUnderline"/>
        </w:rPr>
        <w:t xml:space="preserve"> whites and blacks use drugs at almost exactly the same rates.13 And since </w:t>
      </w:r>
      <w:r w:rsidRPr="00717425">
        <w:rPr>
          <w:rStyle w:val="StyleUnderline"/>
          <w:highlight w:val="green"/>
        </w:rPr>
        <w:t>there are five times as many whites as blacks</w:t>
      </w:r>
      <w:r w:rsidRPr="009A1ED7">
        <w:rPr>
          <w:rStyle w:val="StyleUnderline"/>
        </w:rPr>
        <w:t xml:space="preserve"> in the United States, it follows that the overwhelming majority of drug users are white. Nevertheless, </w:t>
      </w:r>
      <w:r w:rsidRPr="00717425">
        <w:rPr>
          <w:rStyle w:val="StyleUnderline"/>
          <w:highlight w:val="green"/>
        </w:rPr>
        <w:t>African-Americans are admitted to state prisons at a rate that is 13.4 times greater than whites</w:t>
      </w:r>
      <w:r w:rsidRPr="009A1ED7">
        <w:rPr>
          <w:rStyle w:val="StyleUnderline"/>
        </w:rPr>
        <w:t>, a disparity driven largely by the grossly racial targeting of drug laws.</w:t>
      </w:r>
      <w:r w:rsidRPr="009A1ED7">
        <w:rPr>
          <w:sz w:val="14"/>
        </w:rPr>
        <w:t xml:space="preserve"> In some states, even those outside the Old Confederacy, blacks make up 90% of drug prisoners and are up to 57 times more likely than whites to be incarcerated for drug crimes.14</w:t>
      </w:r>
    </w:p>
    <w:p w14:paraId="47FA89D6" w14:textId="77777777" w:rsidR="001D778D" w:rsidRPr="00F32D77" w:rsidRDefault="001D778D" w:rsidP="001D778D">
      <w:pPr>
        <w:pStyle w:val="Heading4"/>
        <w:rPr>
          <w:sz w:val="16"/>
          <w:szCs w:val="16"/>
        </w:rPr>
      </w:pPr>
      <w:r>
        <w:t>Categories of a human are not static, but in development---discourse on progress is necessary and possible in order to mobilize future political agency---AND, failing to engage with specifics of solutions is net worse</w:t>
      </w:r>
    </w:p>
    <w:p w14:paraId="7186B5D3" w14:textId="77777777" w:rsidR="001D778D" w:rsidRDefault="001D778D" w:rsidP="001D778D">
      <w:r w:rsidRPr="00FF64BA">
        <w:rPr>
          <w:rStyle w:val="Heading4Char"/>
        </w:rPr>
        <w:t>Gordon</w:t>
      </w:r>
      <w:r>
        <w:rPr>
          <w:rStyle w:val="Heading4Char"/>
        </w:rPr>
        <w:t xml:space="preserve"> and Bye</w:t>
      </w:r>
      <w:r w:rsidRPr="00FF64BA">
        <w:rPr>
          <w:rStyle w:val="Heading4Char"/>
        </w:rPr>
        <w:t xml:space="preserve"> 20</w:t>
      </w:r>
      <w:r>
        <w:t xml:space="preserve"> (Lewis R., Professor at the University of Connecticut,</w:t>
      </w:r>
      <w:r w:rsidRPr="00FF64BA">
        <w:t> is an Afro-Jewish philosopher, political thinker, educator, and musician (drums, other percussive instruments, and piano) who holds a Ph.D. in philosophy from Yale university.</w:t>
      </w:r>
      <w:r>
        <w:t xml:space="preserve"> Kent, is an American podcaster and experimental journalist based in Portland, OR. Transcribed from Voices of VR podcast. </w:t>
      </w:r>
      <w:r w:rsidRPr="00FF64BA">
        <w:t>"#918: Philosopher Lewis Gordon on Racism, Moral vs Political Responsibility, and Relational Metaphysics,"</w:t>
      </w:r>
      <w:r>
        <w:t xml:space="preserve"> 6/5/20)/LRCH Jrhee *we do not endorse ableist language*</w:t>
      </w:r>
    </w:p>
    <w:p w14:paraId="57FA4CBF" w14:textId="77777777" w:rsidR="001D778D" w:rsidRPr="00775C4A" w:rsidRDefault="001D778D" w:rsidP="001D778D">
      <w:pPr>
        <w:rPr>
          <w:rStyle w:val="Emphasis"/>
          <w:b w:val="0"/>
          <w:bCs/>
        </w:rPr>
      </w:pPr>
      <w:r w:rsidRPr="009E7B6F">
        <w:rPr>
          <w:sz w:val="16"/>
        </w:rPr>
        <w:t xml:space="preserve">Gordon: The short version is, </w:t>
      </w:r>
      <w:r w:rsidRPr="001F05F4">
        <w:rPr>
          <w:rStyle w:val="StyleUnderline"/>
        </w:rPr>
        <w:t>I'm interested in what is the nature of human relationships with reality</w:t>
      </w:r>
      <w:r w:rsidRPr="009E7B6F">
        <w:rPr>
          <w:sz w:val="16"/>
        </w:rPr>
        <w:t xml:space="preserve">. And that may sound very concise, very simple. But it turns out it's very complicated because it turns out </w:t>
      </w:r>
      <w:r w:rsidRPr="001F05F4">
        <w:rPr>
          <w:rStyle w:val="StyleUnderline"/>
        </w:rPr>
        <w:t>what a human being is, it's a divergence from the ordinary movement of submergence of what we could call being reality</w:t>
      </w:r>
      <w:r w:rsidRPr="009E7B6F">
        <w:rPr>
          <w:sz w:val="16"/>
        </w:rPr>
        <w:t xml:space="preserve">. And so </w:t>
      </w:r>
      <w:r w:rsidRPr="001F05F4">
        <w:rPr>
          <w:rStyle w:val="StyleUnderline"/>
        </w:rPr>
        <w:t>if something can</w:t>
      </w:r>
      <w:r w:rsidRPr="009E7B6F">
        <w:rPr>
          <w:sz w:val="16"/>
        </w:rPr>
        <w:t xml:space="preserve"> diverge or </w:t>
      </w:r>
      <w:r w:rsidRPr="001F05F4">
        <w:rPr>
          <w:rStyle w:val="StyleUnderline"/>
        </w:rPr>
        <w:t>distinguish itself</w:t>
      </w:r>
      <w:r w:rsidRPr="009E7B6F">
        <w:rPr>
          <w:sz w:val="16"/>
        </w:rPr>
        <w:t xml:space="preserve">, there's a word for that </w:t>
      </w:r>
      <w:r w:rsidRPr="001F05F4">
        <w:rPr>
          <w:rStyle w:val="StyleUnderline"/>
        </w:rPr>
        <w:t>it's called existence.</w:t>
      </w:r>
      <w:r w:rsidRPr="009E7B6F">
        <w:rPr>
          <w:sz w:val="16"/>
        </w:rPr>
        <w:t xml:space="preserve"> And so </w:t>
      </w:r>
      <w:r w:rsidRPr="004B59ED">
        <w:rPr>
          <w:rStyle w:val="StyleUnderline"/>
          <w:highlight w:val="green"/>
        </w:rPr>
        <w:t>the</w:t>
      </w:r>
      <w:r w:rsidRPr="001F05F4">
        <w:rPr>
          <w:rStyle w:val="StyleUnderline"/>
        </w:rPr>
        <w:t xml:space="preserve"> very </w:t>
      </w:r>
      <w:r w:rsidRPr="004B59ED">
        <w:rPr>
          <w:rStyle w:val="StyleUnderline"/>
          <w:highlight w:val="green"/>
        </w:rPr>
        <w:t>idea that human beings exist poses</w:t>
      </w:r>
      <w:r w:rsidRPr="001F05F4">
        <w:rPr>
          <w:rStyle w:val="StyleUnderline"/>
        </w:rPr>
        <w:t xml:space="preserve"> all kinds of other </w:t>
      </w:r>
      <w:r w:rsidRPr="004B59ED">
        <w:rPr>
          <w:rStyle w:val="StyleUnderline"/>
          <w:highlight w:val="green"/>
        </w:rPr>
        <w:t>questions from freedom to the opposite of freedom on freedom or oppression</w:t>
      </w:r>
      <w:r w:rsidRPr="009E7B6F">
        <w:rPr>
          <w:sz w:val="16"/>
        </w:rPr>
        <w:t xml:space="preserve">, etc. Of course, there is even more about being a human being and this question about human beings relationship to reality. For instance, one of them is that </w:t>
      </w:r>
      <w:r w:rsidRPr="004B59ED">
        <w:rPr>
          <w:rStyle w:val="StyleUnderline"/>
          <w:highlight w:val="green"/>
        </w:rPr>
        <w:t xml:space="preserve">we can question that </w:t>
      </w:r>
      <w:r w:rsidRPr="004B59ED">
        <w:rPr>
          <w:rStyle w:val="StyleUnderline"/>
        </w:rPr>
        <w:t>relationship</w:t>
      </w:r>
      <w:r w:rsidRPr="009E7B6F">
        <w:rPr>
          <w:sz w:val="16"/>
        </w:rPr>
        <w:t xml:space="preserve">. So that creates what we could call </w:t>
      </w:r>
      <w:r w:rsidRPr="001F05F4">
        <w:rPr>
          <w:rStyle w:val="StyleUnderline"/>
        </w:rPr>
        <w:t xml:space="preserve">a </w:t>
      </w:r>
      <w:r w:rsidRPr="004B59ED">
        <w:rPr>
          <w:rStyle w:val="StyleUnderline"/>
          <w:highlight w:val="green"/>
        </w:rPr>
        <w:t>meta relationship</w:t>
      </w:r>
      <w:r w:rsidRPr="009E7B6F">
        <w:rPr>
          <w:sz w:val="16"/>
        </w:rPr>
        <w:t xml:space="preserve">. To put it differently, the very fact that we have an American Philosophical Association, or any philosophical Association tells you that </w:t>
      </w:r>
      <w:r w:rsidRPr="001F05F4">
        <w:rPr>
          <w:rStyle w:val="StyleUnderline"/>
        </w:rPr>
        <w:t>human beings also ask the question</w:t>
      </w:r>
      <w:r w:rsidRPr="009E7B6F">
        <w:rPr>
          <w:sz w:val="16"/>
        </w:rPr>
        <w:t xml:space="preserve"> of </w:t>
      </w:r>
      <w:r w:rsidRPr="001F05F4">
        <w:rPr>
          <w:rStyle w:val="StyleUnderline"/>
        </w:rPr>
        <w:t>what the hell are we doing here anyway</w:t>
      </w:r>
      <w:r w:rsidRPr="009E7B6F">
        <w:rPr>
          <w:sz w:val="16"/>
        </w:rPr>
        <w:t xml:space="preserve">? And what makes this even more interesting question is the more frightening question, you know, reality would have been perfectly fine without us. So we're haunted by this fact that we're here. But in it, the realization we didn't have to. And the idea that we didn't have to be here is something where we often try to seek a form of necessity for our existence. But it often leads to forcing things onto ourselves and others that actually get in the way of actually living our lives. </w:t>
      </w:r>
      <w:r w:rsidRPr="001F05F4">
        <w:rPr>
          <w:rStyle w:val="StyleUnderline"/>
        </w:rPr>
        <w:t>So this has led me to look at not only good things about what we are, but very negative things</w:t>
      </w:r>
      <w:r w:rsidRPr="009E7B6F">
        <w:rPr>
          <w:sz w:val="16"/>
        </w:rPr>
        <w:t xml:space="preserve">. So I've written on racism, not simply because racism is a bad thing. But racism is also a philosophically rich thing. Because </w:t>
      </w:r>
      <w:r w:rsidRPr="004B59ED">
        <w:rPr>
          <w:rStyle w:val="StyleUnderline"/>
          <w:highlight w:val="green"/>
        </w:rPr>
        <w:t>racism requires being able to identify groups of human beings and then denying their human beings</w:t>
      </w:r>
      <w:r w:rsidRPr="009E7B6F">
        <w:rPr>
          <w:sz w:val="16"/>
        </w:rPr>
        <w:t xml:space="preserve">. </w:t>
      </w:r>
      <w:r w:rsidRPr="001F05F4">
        <w:rPr>
          <w:rStyle w:val="StyleUnderline"/>
        </w:rPr>
        <w:t xml:space="preserve">So at the heart of all </w:t>
      </w:r>
      <w:r w:rsidRPr="004B59ED">
        <w:rPr>
          <w:rStyle w:val="StyleUnderline"/>
          <w:highlight w:val="green"/>
        </w:rPr>
        <w:t>racism</w:t>
      </w:r>
      <w:r w:rsidRPr="004B59ED">
        <w:rPr>
          <w:rStyle w:val="StyleUnderline"/>
        </w:rPr>
        <w:t xml:space="preserve"> is a fundamental</w:t>
      </w:r>
      <w:r w:rsidRPr="001F05F4">
        <w:rPr>
          <w:rStyle w:val="StyleUnderline"/>
        </w:rPr>
        <w:t xml:space="preserve"> lie. All the isms</w:t>
      </w:r>
      <w:r w:rsidRPr="009E7B6F">
        <w:rPr>
          <w:sz w:val="16"/>
        </w:rPr>
        <w:t xml:space="preserve">, the sexism, homophobia, etc. </w:t>
      </w:r>
      <w:r w:rsidRPr="004B59ED">
        <w:rPr>
          <w:rStyle w:val="StyleUnderline"/>
          <w:highlight w:val="green"/>
        </w:rPr>
        <w:t>Require identifying human beings in order to deny their humanity</w:t>
      </w:r>
      <w:r w:rsidRPr="001F05F4">
        <w:rPr>
          <w:rStyle w:val="StyleUnderline"/>
        </w:rPr>
        <w:t xml:space="preserve"> with those</w:t>
      </w:r>
      <w:r w:rsidRPr="009E7B6F">
        <w:rPr>
          <w:sz w:val="16"/>
        </w:rPr>
        <w:t xml:space="preserve">. I also look at in a lot of my writings, not only phenomena such as colonialism, etc, but </w:t>
      </w:r>
      <w:r w:rsidRPr="00775C4A">
        <w:rPr>
          <w:rStyle w:val="Emphasis"/>
          <w:b w:val="0"/>
          <w:bCs/>
        </w:rPr>
        <w:t>how they affect the very way in which we go about producing knowledge and thinking</w:t>
      </w:r>
      <w:r w:rsidRPr="009E7B6F">
        <w:rPr>
          <w:sz w:val="16"/>
        </w:rPr>
        <w:t xml:space="preserve">. So and so my early writings, I had </w:t>
      </w:r>
      <w:r w:rsidRPr="00CF10B8">
        <w:rPr>
          <w:rStyle w:val="StyleUnderline"/>
        </w:rPr>
        <w:t>a concept of epistemic closure</w:t>
      </w:r>
      <w:r w:rsidRPr="009E7B6F">
        <w:rPr>
          <w:sz w:val="16"/>
        </w:rPr>
        <w:t xml:space="preserve">, which is the presupposition that </w:t>
      </w:r>
      <w:r w:rsidRPr="00CF10B8">
        <w:rPr>
          <w:rStyle w:val="StyleUnderline"/>
        </w:rPr>
        <w:t>if you have a little piece of information, that's all you need to know</w:t>
      </w:r>
      <w:r w:rsidRPr="00132553">
        <w:rPr>
          <w:rStyle w:val="StyleUnderline"/>
        </w:rPr>
        <w:t xml:space="preserve">, if you look at how it works with racism, </w:t>
      </w:r>
      <w:r w:rsidRPr="009E7B6F">
        <w:rPr>
          <w:sz w:val="16"/>
        </w:rPr>
        <w:t xml:space="preserve">or sexism, or </w:t>
      </w:r>
      <w:r w:rsidRPr="00132553">
        <w:rPr>
          <w:rStyle w:val="StyleUnderline"/>
        </w:rPr>
        <w:t>as a black person, I know all I need to know</w:t>
      </w:r>
      <w:r w:rsidRPr="009E7B6F">
        <w:rPr>
          <w:sz w:val="16"/>
        </w:rPr>
        <w:t xml:space="preserve"> that's a woman I know all I need to know. So that's a form of arrogance to it. Of course, the difficulty is the human being as an open category argue </w:t>
      </w:r>
      <w:r w:rsidRPr="004B59ED">
        <w:rPr>
          <w:rStyle w:val="StyleUnderline"/>
          <w:highlight w:val="green"/>
        </w:rPr>
        <w:t xml:space="preserve">the human being is not </w:t>
      </w:r>
      <w:r w:rsidRPr="004B59ED">
        <w:rPr>
          <w:rStyle w:val="StyleUnderline"/>
        </w:rPr>
        <w:t xml:space="preserve">a </w:t>
      </w:r>
      <w:r w:rsidRPr="004B59ED">
        <w:rPr>
          <w:rStyle w:val="StyleUnderline"/>
          <w:highlight w:val="green"/>
        </w:rPr>
        <w:t xml:space="preserve">well formed </w:t>
      </w:r>
      <w:r w:rsidRPr="004B59ED">
        <w:rPr>
          <w:rStyle w:val="StyleUnderline"/>
        </w:rPr>
        <w:t>formula</w:t>
      </w:r>
      <w:r w:rsidRPr="00132553">
        <w:rPr>
          <w:rStyle w:val="StyleUnderline"/>
        </w:rPr>
        <w:t>. It means that there's always a lot to learn and</w:t>
      </w:r>
      <w:r w:rsidRPr="009E7B6F">
        <w:rPr>
          <w:sz w:val="16"/>
        </w:rPr>
        <w:t xml:space="preserve"> here's the additional part </w:t>
      </w:r>
      <w:r w:rsidRPr="00132553">
        <w:rPr>
          <w:rStyle w:val="StyleUnderline"/>
        </w:rPr>
        <w:t>in</w:t>
      </w:r>
      <w:r w:rsidRPr="009E7B6F">
        <w:rPr>
          <w:sz w:val="16"/>
        </w:rPr>
        <w:t xml:space="preserve"> the act of </w:t>
      </w:r>
      <w:r w:rsidRPr="00132553">
        <w:rPr>
          <w:rStyle w:val="StyleUnderline"/>
        </w:rPr>
        <w:t>learning, one also produces knowledge to be learned</w:t>
      </w:r>
      <w:r w:rsidRPr="009E7B6F">
        <w:rPr>
          <w:sz w:val="16"/>
        </w:rPr>
        <w:t xml:space="preserve">. </w:t>
      </w:r>
      <w:r w:rsidRPr="00132553">
        <w:rPr>
          <w:rStyle w:val="StyleUnderline"/>
        </w:rPr>
        <w:t xml:space="preserve">So the very act of </w:t>
      </w:r>
      <w:r w:rsidRPr="00492F3E">
        <w:rPr>
          <w:rStyle w:val="StyleUnderline"/>
          <w:highlight w:val="green"/>
        </w:rPr>
        <w:t>learning</w:t>
      </w:r>
      <w:r w:rsidRPr="00132553">
        <w:rPr>
          <w:rStyle w:val="StyleUnderline"/>
        </w:rPr>
        <w:t xml:space="preserve"> things</w:t>
      </w:r>
      <w:r w:rsidRPr="009E7B6F">
        <w:rPr>
          <w:sz w:val="16"/>
        </w:rPr>
        <w:t xml:space="preserve">, and this is in quantum physics as well, I also do work in quantum physics </w:t>
      </w:r>
      <w:r w:rsidRPr="00492F3E">
        <w:rPr>
          <w:rStyle w:val="Emphasis"/>
          <w:b w:val="0"/>
          <w:bCs/>
          <w:highlight w:val="green"/>
        </w:rPr>
        <w:t>is the</w:t>
      </w:r>
      <w:r w:rsidRPr="00775C4A">
        <w:rPr>
          <w:rStyle w:val="Emphasis"/>
          <w:b w:val="0"/>
          <w:bCs/>
        </w:rPr>
        <w:t xml:space="preserve"> very </w:t>
      </w:r>
      <w:r w:rsidRPr="00492F3E">
        <w:rPr>
          <w:rStyle w:val="Emphasis"/>
          <w:b w:val="0"/>
          <w:bCs/>
          <w:highlight w:val="green"/>
        </w:rPr>
        <w:t>production of new relationships</w:t>
      </w:r>
      <w:r w:rsidRPr="00775C4A">
        <w:rPr>
          <w:rStyle w:val="Emphasis"/>
          <w:b w:val="0"/>
          <w:bCs/>
        </w:rPr>
        <w:t xml:space="preserve"> that are part of the ongoing configuration and production of knowledge</w:t>
      </w:r>
      <w:r w:rsidRPr="009E7B6F">
        <w:rPr>
          <w:sz w:val="16"/>
        </w:rPr>
        <w:t xml:space="preserve">. And if you're curious about what I do in quantum physics, it's because I work with people in string theory and a variety of other areas computational theory, and also classical quantum theory around the very idea of a dimension. And this again connects to my work. Because you see, </w:t>
      </w:r>
      <w:r w:rsidRPr="00132553">
        <w:rPr>
          <w:rStyle w:val="StyleUnderline"/>
        </w:rPr>
        <w:t>one of the things that human beings do is every time a relation is produced, it also produces new kinds of meaning</w:t>
      </w:r>
      <w:r w:rsidRPr="009E7B6F">
        <w:rPr>
          <w:sz w:val="16"/>
        </w:rPr>
        <w:t xml:space="preserve">, but </w:t>
      </w:r>
      <w:r w:rsidRPr="00132553">
        <w:rPr>
          <w:rStyle w:val="StyleUnderline"/>
        </w:rPr>
        <w:t xml:space="preserve">the </w:t>
      </w:r>
      <w:r w:rsidRPr="00492F3E">
        <w:rPr>
          <w:rStyle w:val="StyleUnderline"/>
          <w:highlight w:val="green"/>
        </w:rPr>
        <w:t>new kinds of meaning also produce new kinds of beings</w:t>
      </w:r>
      <w:r w:rsidRPr="009E7B6F">
        <w:rPr>
          <w:sz w:val="16"/>
        </w:rPr>
        <w:t xml:space="preserve">. So what I mean by that is that we </w:t>
      </w:r>
      <w:r w:rsidRPr="00775C4A">
        <w:rPr>
          <w:rStyle w:val="Emphasis"/>
          <w:b w:val="0"/>
          <w:bCs/>
        </w:rPr>
        <w:t>human beings are always in the making</w:t>
      </w:r>
      <w:r w:rsidRPr="001F05F4">
        <w:rPr>
          <w:rStyle w:val="StyleUnderline"/>
        </w:rPr>
        <w:t>,</w:t>
      </w:r>
      <w:r w:rsidRPr="009E7B6F">
        <w:rPr>
          <w:sz w:val="16"/>
        </w:rPr>
        <w:t xml:space="preserve"> and the kinds of human beings to come. We can even imagine right now, but </w:t>
      </w:r>
      <w:r w:rsidRPr="00132553">
        <w:rPr>
          <w:rStyle w:val="StyleUnderline"/>
        </w:rPr>
        <w:t>our actions will contribute to it</w:t>
      </w:r>
      <w:r w:rsidRPr="009E7B6F">
        <w:rPr>
          <w:sz w:val="16"/>
        </w:rPr>
        <w:t xml:space="preserve">. But within the human world, we also live through multiple dimensions. And this is what brings me into that area of research. Because we tend to talk about dimensionality exclusively in spatial terms. So people think they enter a dimension, even when they think of time as a dimension, they spatialize it. Whereas it struck me in line with thinkers such as Syria or of indo of India, or it's casera, Germany, many others Chi genus yutani, from Japan, and also just my own writings on these subjects that </w:t>
      </w:r>
      <w:r w:rsidRPr="00032AB8">
        <w:rPr>
          <w:rStyle w:val="StyleUnderline"/>
          <w:highlight w:val="green"/>
        </w:rPr>
        <w:t>the mistake we</w:t>
      </w:r>
      <w:r w:rsidRPr="00132553">
        <w:rPr>
          <w:rStyle w:val="StyleUnderline"/>
        </w:rPr>
        <w:t xml:space="preserve"> often </w:t>
      </w:r>
      <w:r w:rsidRPr="00032AB8">
        <w:rPr>
          <w:rStyle w:val="StyleUnderline"/>
          <w:highlight w:val="green"/>
        </w:rPr>
        <w:t>make is</w:t>
      </w:r>
      <w:r w:rsidRPr="00132553">
        <w:rPr>
          <w:rStyle w:val="StyleUnderline"/>
        </w:rPr>
        <w:t xml:space="preserve"> that </w:t>
      </w:r>
      <w:r w:rsidRPr="00032AB8">
        <w:rPr>
          <w:rStyle w:val="StyleUnderline"/>
          <w:highlight w:val="green"/>
        </w:rPr>
        <w:t>we</w:t>
      </w:r>
      <w:r w:rsidRPr="00132553">
        <w:rPr>
          <w:rStyle w:val="StyleUnderline"/>
        </w:rPr>
        <w:t xml:space="preserve"> tend to </w:t>
      </w:r>
      <w:r w:rsidRPr="00032AB8">
        <w:rPr>
          <w:rStyle w:val="StyleUnderline"/>
          <w:highlight w:val="green"/>
        </w:rPr>
        <w:t>think of human</w:t>
      </w:r>
      <w:r w:rsidRPr="00132553">
        <w:rPr>
          <w:rStyle w:val="StyleUnderline"/>
        </w:rPr>
        <w:t xml:space="preserve"> </w:t>
      </w:r>
      <w:r w:rsidRPr="00032AB8">
        <w:rPr>
          <w:rStyle w:val="StyleUnderline"/>
          <w:highlight w:val="green"/>
        </w:rPr>
        <w:t>beings</w:t>
      </w:r>
      <w:r w:rsidRPr="00132553">
        <w:rPr>
          <w:rStyle w:val="StyleUnderline"/>
        </w:rPr>
        <w:t xml:space="preserve"> as having all the worlds we live in </w:t>
      </w:r>
      <w:r w:rsidRPr="00032AB8">
        <w:rPr>
          <w:rStyle w:val="StyleUnderline"/>
          <w:highlight w:val="green"/>
        </w:rPr>
        <w:t>as compartments, instead of relationships</w:t>
      </w:r>
      <w:r w:rsidRPr="00132553">
        <w:rPr>
          <w:rStyle w:val="StyleUnderline"/>
        </w:rPr>
        <w:t xml:space="preserve"> that open other relationships</w:t>
      </w:r>
      <w:r w:rsidRPr="009E7B6F">
        <w:rPr>
          <w:sz w:val="16"/>
        </w:rPr>
        <w:t xml:space="preserve"> and So if you could imagine that point I made that we didn't have to be here, far away, you know, there's some people who have hypothesized that this might even be the 18th could be a million's instantiation, of the cooling of heat to produce the universe, or the plural verse. But in some of them, life comes about. But </w:t>
      </w:r>
      <w:r w:rsidRPr="00132553">
        <w:rPr>
          <w:rStyle w:val="StyleUnderline"/>
        </w:rPr>
        <w:t>even if there's life doesn't follow, it has to be conscious life. But in some of them, conscious life comes about</w:t>
      </w:r>
      <w:r w:rsidRPr="009E7B6F">
        <w:rPr>
          <w:sz w:val="16"/>
        </w:rPr>
        <w:t xml:space="preserve">. And even if you have conscious life, it doesn't follow that it has to be conscious life that has mind. But sometimes mine comes about. But of course, the way we talk about mine is not just my mind requires language, intersubjectivity culture, all kinds of symbolic stuff. But as they come about other things come about. And so what I've been looking through in a lot of my work is how each relationship that produces different kinds of reality. through which we live, I argue function more like keys, and keys in the sense that they unlock or they open or they disclose different modes of reality. So if we go full circle to my earlier remarks, that simple question, what is the human beings relationship to reality? You could see just from this short set of reflections, it takes us in many directions. But the fundamental one, I argue in all my writings, even though I've written on oppression, political work, questions of social transformation, aesthetics, all of those </w:t>
      </w:r>
      <w:r w:rsidRPr="00032AB8">
        <w:rPr>
          <w:rStyle w:val="StyleUnderline"/>
        </w:rPr>
        <w:t>they</w:t>
      </w:r>
      <w:r w:rsidRPr="00132553">
        <w:rPr>
          <w:rStyle w:val="StyleUnderline"/>
        </w:rPr>
        <w:t xml:space="preserve"> all come down to the questions of the kinds of disclosure human beings are able to produce in our humanity. </w:t>
      </w:r>
      <w:r w:rsidRPr="009E7B6F">
        <w:rPr>
          <w:sz w:val="16"/>
        </w:rPr>
        <w:t xml:space="preserve">And among them, I join a community of philosophers throughout the ages who have argued that </w:t>
      </w:r>
      <w:r w:rsidRPr="00132553">
        <w:rPr>
          <w:rStyle w:val="StyleUnderline"/>
        </w:rPr>
        <w:t>part of that disclosure is freedom</w:t>
      </w:r>
      <w:r w:rsidRPr="009E7B6F">
        <w:rPr>
          <w:sz w:val="16"/>
        </w:rPr>
        <w:t xml:space="preserve">. Bye: Interesting, just as you were talking about the relationships and quantum mechanics, I think of Carlo valleys, relational quantum mechanics as an interpretation of the quantum And that seems to be in line with that, but also like Alfred North Whitehead process philosophy, but also stop thinking about things in terms of concrete objects, but how there's these patterns of energy and how they're in relationship to each other is does Carlo Rovelli come up much in terms of your work? Gordon: Oh, actually all the people you just mentioned because </w:t>
      </w:r>
      <w:r w:rsidRPr="00132553">
        <w:rPr>
          <w:rStyle w:val="StyleUnderline"/>
        </w:rPr>
        <w:t>I'm a critical for what I call non relational metaphysics</w:t>
      </w:r>
      <w:r w:rsidRPr="009E7B6F">
        <w:rPr>
          <w:sz w:val="16"/>
        </w:rPr>
        <w:t xml:space="preserve">, you know, </w:t>
      </w:r>
      <w:r w:rsidRPr="00132553">
        <w:rPr>
          <w:rStyle w:val="StyleUnderline"/>
        </w:rPr>
        <w:t>the idea of trying to look at things in terms of an isolated substance that is a reality completely unknown, outside of relationship to anything else</w:t>
      </w:r>
      <w:r w:rsidRPr="009E7B6F">
        <w:rPr>
          <w:sz w:val="16"/>
        </w:rPr>
        <w:t xml:space="preserve">. I argue that collapses upon itself. And that's one of the reasons I talked about the idea of not being a well formed formula. </w:t>
      </w:r>
      <w:r w:rsidRPr="00132553">
        <w:rPr>
          <w:rStyle w:val="StyleUnderline"/>
        </w:rPr>
        <w:t>That's just a basic point that we actually transcend form</w:t>
      </w:r>
      <w:r w:rsidRPr="009E7B6F">
        <w:rPr>
          <w:sz w:val="16"/>
        </w:rPr>
        <w:t xml:space="preserve">. So in a lot of my writings, I make a distinction between rationality and reasonability. Because </w:t>
      </w:r>
      <w:r w:rsidRPr="00132553">
        <w:rPr>
          <w:rStyle w:val="StyleUnderline"/>
        </w:rPr>
        <w:t>I argue for relational metaphysics for these relational forms</w:t>
      </w:r>
      <w:r w:rsidRPr="009E7B6F">
        <w:rPr>
          <w:sz w:val="16"/>
        </w:rPr>
        <w:t xml:space="preserve">, yeah, definitely connect to people like Whitehead. </w:t>
      </w:r>
      <w:r w:rsidRPr="00775C4A">
        <w:rPr>
          <w:rStyle w:val="Emphasis"/>
          <w:b w:val="0"/>
          <w:bCs/>
        </w:rPr>
        <w:t>But I put them in conversation with many other thinkers</w:t>
      </w:r>
      <w:r w:rsidRPr="009E7B6F">
        <w:rPr>
          <w:sz w:val="16"/>
        </w:rPr>
        <w:t xml:space="preserve">. Because you see </w:t>
      </w:r>
      <w:r w:rsidRPr="0038651E">
        <w:rPr>
          <w:rStyle w:val="StyleUnderline"/>
        </w:rPr>
        <w:t xml:space="preserve">a big danger is though </w:t>
      </w:r>
      <w:r w:rsidRPr="006D0219">
        <w:rPr>
          <w:rStyle w:val="StyleUnderline"/>
          <w:highlight w:val="green"/>
        </w:rPr>
        <w:t>we may advocate relationality, we can also reproduce non relationality</w:t>
      </w:r>
      <w:r>
        <w:rPr>
          <w:rStyle w:val="StyleUnderline"/>
        </w:rPr>
        <w:t xml:space="preserve">. </w:t>
      </w:r>
      <w:r w:rsidRPr="0038651E">
        <w:rPr>
          <w:rStyle w:val="StyleUnderline"/>
        </w:rPr>
        <w:t>Through failing to put ourselves in conversation with what other thinkers are doing, and the creative resources they bring to the subject</w:t>
      </w:r>
      <w:r w:rsidRPr="009E7B6F">
        <w:rPr>
          <w:sz w:val="16"/>
        </w:rPr>
        <w:t xml:space="preserve">. So that's why a lot of my work is global. Bye: Yeah, I've definitely been drawn to their work as well. And </w:t>
      </w:r>
      <w:r w:rsidRPr="0038651E">
        <w:rPr>
          <w:rStyle w:val="StyleUnderline"/>
        </w:rPr>
        <w:t>I'm curious if you could talk a bit about the relationship of race and racism into this field of unconscious awareness</w:t>
      </w:r>
      <w:r w:rsidRPr="009E7B6F">
        <w:rPr>
          <w:sz w:val="16"/>
        </w:rPr>
        <w:t xml:space="preserve"> that we have. And in some ways, it sounds like the philosopher's are watching the patterns of human behavior and then trying to come up with the primary forms and structures of those behaviors to try to have a critical theory that we'll be able to describe it of course, it's very difficult to mathematically model human beings it's very complex nonlinear system. So very much drawn towards this organism approach of Whitehead, which is very difficult to actually have a mechanical way of thinking about it. But in terms of fields, I can see how </w:t>
      </w:r>
      <w:r w:rsidRPr="00BB34C4">
        <w:rPr>
          <w:rStyle w:val="StyleUnderline"/>
          <w:highlight w:val="green"/>
        </w:rPr>
        <w:t>there are these either fields of influence of oppression or power and privilege</w:t>
      </w:r>
      <w:r w:rsidRPr="0038651E">
        <w:rPr>
          <w:rStyle w:val="StyleUnderline"/>
        </w:rPr>
        <w:t xml:space="preserve"> but also a whole dimension of unconscious awareness</w:t>
      </w:r>
      <w:r w:rsidRPr="009E7B6F">
        <w:rPr>
          <w:sz w:val="16"/>
        </w:rPr>
        <w:t xml:space="preserve"> almost like these blind spots. We have that we can't necessarily see. And so I'm curious if you could sort of expand on that and how you kind of conceptualize of all those things philosophically. Gordon: Well, this is where I break company from a lot of people in the discipline. And part of it is the discipline is dominated in the philosophical sense of liberal, liberal, political thought, a lot of liberal political thought thought that emerges roughly from late 50s, into the 16th century on to what we have now is actually antipathetic, to the idea of political thought itself. </w:t>
      </w:r>
      <w:r w:rsidRPr="0038651E">
        <w:rPr>
          <w:rStyle w:val="StyleUnderline"/>
        </w:rPr>
        <w:t xml:space="preserve">And that's why </w:t>
      </w:r>
      <w:r w:rsidRPr="007351F8">
        <w:rPr>
          <w:rStyle w:val="StyleUnderline"/>
          <w:highlight w:val="green"/>
        </w:rPr>
        <w:t>it prioritizes moral thought, because then they could actually try to fight more into a realm of rationality</w:t>
      </w:r>
      <w:r w:rsidRPr="009E7B6F">
        <w:rPr>
          <w:sz w:val="16"/>
        </w:rPr>
        <w:t xml:space="preserve">, that could be more consistent. However, </w:t>
      </w:r>
      <w:r w:rsidRPr="0038651E">
        <w:rPr>
          <w:rStyle w:val="StyleUnderline"/>
        </w:rPr>
        <w:t>one of the things I argue in my work is that the problem with reason is reason is able to point out that certain forms of rationality when consistently applied collapse into unreasonable ality.</w:t>
      </w:r>
      <w:r w:rsidRPr="009E7B6F">
        <w:rPr>
          <w:sz w:val="16"/>
        </w:rPr>
        <w:t xml:space="preserve"> And so, this leads to issues of responsibility that are more radical than a lot of others prefer and among them In racism actually argue that it's complete bunk, that there is no unconscious bias. It's something people want to believe because it enables them to escape the responsibility for their actions. So in my writings, no, </w:t>
      </w:r>
      <w:r w:rsidRPr="0038651E">
        <w:rPr>
          <w:rStyle w:val="StyleUnderline"/>
        </w:rPr>
        <w:t>it's not that they're white people don't consciously think this way or that they know exactly what they're doing</w:t>
      </w:r>
      <w:r w:rsidRPr="009E7B6F">
        <w:rPr>
          <w:sz w:val="16"/>
        </w:rPr>
        <w:t xml:space="preserve">. </w:t>
      </w:r>
      <w:r w:rsidRPr="0038651E">
        <w:rPr>
          <w:rStyle w:val="StyleUnderline"/>
        </w:rPr>
        <w:t>What they have is an appeal to saying that's not what they're doing in the public discourse to escape the responsibility</w:t>
      </w:r>
      <w:r w:rsidRPr="009E7B6F">
        <w:rPr>
          <w:sz w:val="16"/>
        </w:rPr>
        <w:t xml:space="preserve">. And that's why in a lot of my writings, </w:t>
      </w:r>
      <w:r w:rsidRPr="0038651E">
        <w:rPr>
          <w:rStyle w:val="StyleUnderline"/>
        </w:rPr>
        <w:t>I look into bad faith.</w:t>
      </w:r>
      <w:r w:rsidRPr="009E7B6F">
        <w:rPr>
          <w:sz w:val="16"/>
        </w:rPr>
        <w:t xml:space="preserve"> And my writings </w:t>
      </w:r>
      <w:r w:rsidRPr="0038651E">
        <w:rPr>
          <w:rStyle w:val="StyleUnderline"/>
        </w:rPr>
        <w:t>bad faith is connected to questions of evidence</w:t>
      </w:r>
      <w:r w:rsidRPr="009E7B6F">
        <w:rPr>
          <w:sz w:val="16"/>
        </w:rPr>
        <w:t xml:space="preserve"> and evidence reality. So for instance, in my writings, </w:t>
      </w:r>
      <w:r w:rsidRPr="0038651E">
        <w:rPr>
          <w:rStyle w:val="StyleUnderline"/>
        </w:rPr>
        <w:t>the opposite of bad faith is not good faith</w:t>
      </w:r>
      <w:r w:rsidRPr="009E7B6F">
        <w:rPr>
          <w:sz w:val="16"/>
        </w:rPr>
        <w:t xml:space="preserve">, the opposite of bad faith. </w:t>
      </w:r>
      <w:r w:rsidRPr="00775C4A">
        <w:rPr>
          <w:rStyle w:val="Emphasis"/>
          <w:b w:val="0"/>
          <w:bCs/>
        </w:rPr>
        <w:t>It's a critical relationship to evidence</w:t>
      </w:r>
      <w:r w:rsidRPr="009E7B6F">
        <w:rPr>
          <w:sz w:val="16"/>
        </w:rPr>
        <w:t xml:space="preserve">. In other words, </w:t>
      </w:r>
      <w:r w:rsidRPr="0038651E">
        <w:rPr>
          <w:rStyle w:val="StyleUnderline"/>
        </w:rPr>
        <w:t>it's an accountability to a world beyond the self.</w:t>
      </w:r>
      <w:r w:rsidRPr="009E7B6F">
        <w:rPr>
          <w:sz w:val="16"/>
        </w:rPr>
        <w:t xml:space="preserve"> And that's why in a lot of my writings, I write on concepts of evidence and I point out the evidential ality of evidence. The thing about evidence is that </w:t>
      </w:r>
      <w:r w:rsidRPr="0038651E">
        <w:rPr>
          <w:rStyle w:val="StyleUnderline"/>
        </w:rPr>
        <w:t xml:space="preserve">evidence functions as evidence if it is able to facilitate the appearance of something else. </w:t>
      </w:r>
      <w:r w:rsidRPr="009E7B6F">
        <w:rPr>
          <w:sz w:val="16"/>
        </w:rPr>
        <w:t xml:space="preserve">And so there's always also interestingly enough, something allegoric Fill in all forms of evidence. Because an allegory is that which brings out into the open a phenomenon by virtue of something that's different from the phenomenon one is initially talking about. And this is where there's brilliance in various moments in history of philosophy. Because for instance, one things I love about Plato's Allegory of the Cave, is that it's not just an allegory, about seeking truth and trying to communicate it to others. It's an allegory about allegory, because the very allegory is about bringing out into the open. And this is something that many people share. So, </w:t>
      </w:r>
      <w:r w:rsidRPr="00F32D77">
        <w:rPr>
          <w:rStyle w:val="StyleUnderline"/>
        </w:rPr>
        <w:t>what brings a lot of my work into the phenomenological sphere, is because</w:t>
      </w:r>
      <w:r w:rsidRPr="009E7B6F">
        <w:rPr>
          <w:sz w:val="16"/>
        </w:rPr>
        <w:t xml:space="preserve"> phenomenology as I argue </w:t>
      </w:r>
      <w:r w:rsidRPr="00F32D77">
        <w:rPr>
          <w:rStyle w:val="StyleUnderline"/>
        </w:rPr>
        <w:t>phenomenology is always premised upon the notion of inter subjective disclosure of evidence</w:t>
      </w:r>
      <w:r w:rsidRPr="009E7B6F">
        <w:rPr>
          <w:sz w:val="16"/>
        </w:rPr>
        <w:t xml:space="preserve">. And </w:t>
      </w:r>
      <w:r w:rsidRPr="00F32D77">
        <w:rPr>
          <w:rStyle w:val="StyleUnderline"/>
        </w:rPr>
        <w:t>that means it always has a structure that in other words, it's not an ecological self reference</w:t>
      </w:r>
      <w:r w:rsidRPr="009E7B6F">
        <w:rPr>
          <w:sz w:val="16"/>
        </w:rPr>
        <w:t xml:space="preserve"> to an eye. </w:t>
      </w:r>
      <w:r w:rsidRPr="008E017C">
        <w:rPr>
          <w:rStyle w:val="Emphasis"/>
          <w:b w:val="0"/>
          <w:bCs/>
          <w:highlight w:val="green"/>
        </w:rPr>
        <w:t>It's</w:t>
      </w:r>
      <w:r w:rsidRPr="00775C4A">
        <w:rPr>
          <w:rStyle w:val="Emphasis"/>
          <w:b w:val="0"/>
          <w:bCs/>
        </w:rPr>
        <w:t xml:space="preserve"> </w:t>
      </w:r>
      <w:r w:rsidRPr="008E017C">
        <w:rPr>
          <w:rStyle w:val="Emphasis"/>
          <w:b w:val="0"/>
          <w:bCs/>
          <w:highlight w:val="green"/>
        </w:rPr>
        <w:t>always a relationship through which one is able to develop understanding of other subje</w:t>
      </w:r>
      <w:r w:rsidRPr="00775C4A">
        <w:rPr>
          <w:rStyle w:val="Emphasis"/>
          <w:b w:val="0"/>
          <w:bCs/>
        </w:rPr>
        <w:t>cts of meaning</w:t>
      </w:r>
      <w:r w:rsidRPr="009E7B6F">
        <w:rPr>
          <w:sz w:val="16"/>
        </w:rPr>
        <w:t xml:space="preserve">. And so </w:t>
      </w:r>
      <w:r w:rsidRPr="00F32D77">
        <w:rPr>
          <w:rStyle w:val="StyleUnderline"/>
        </w:rPr>
        <w:t>within that framework</w:t>
      </w:r>
      <w:r w:rsidRPr="009E7B6F">
        <w:rPr>
          <w:sz w:val="16"/>
        </w:rPr>
        <w:t xml:space="preserve">, yes, </w:t>
      </w:r>
      <w:r w:rsidRPr="00F32D77">
        <w:rPr>
          <w:rStyle w:val="StyleUnderline"/>
        </w:rPr>
        <w:t>when I look at things like racism</w:t>
      </w:r>
      <w:r w:rsidRPr="009E7B6F">
        <w:rPr>
          <w:sz w:val="16"/>
        </w:rPr>
        <w:t xml:space="preserve"> or sexism or many of the others, </w:t>
      </w:r>
      <w:r w:rsidRPr="00F32D77">
        <w:rPr>
          <w:rStyle w:val="StyleUnderline"/>
        </w:rPr>
        <w:t>I don't take the position of unconscious bias</w:t>
      </w:r>
      <w:r w:rsidRPr="009E7B6F">
        <w:rPr>
          <w:sz w:val="16"/>
        </w:rPr>
        <w:t xml:space="preserve">. I do, however, take a different position, which is that </w:t>
      </w:r>
      <w:r w:rsidRPr="00F32D77">
        <w:rPr>
          <w:rStyle w:val="StyleUnderline"/>
        </w:rPr>
        <w:t>people are complicated enough to do simultaneously good and bad things</w:t>
      </w:r>
      <w:r w:rsidRPr="009E7B6F">
        <w:rPr>
          <w:sz w:val="16"/>
        </w:rPr>
        <w:t xml:space="preserve">. And </w:t>
      </w:r>
      <w:r w:rsidRPr="00F32D77">
        <w:rPr>
          <w:rStyle w:val="StyleUnderline"/>
        </w:rPr>
        <w:t xml:space="preserve">what emerges through the disclosure of bad things or good things, </w:t>
      </w:r>
      <w:r w:rsidRPr="00775C4A">
        <w:rPr>
          <w:rStyle w:val="Emphasis"/>
          <w:b w:val="0"/>
          <w:bCs/>
        </w:rPr>
        <w:t>is the kind of commitment one is willing to take in relationship to that disclosure</w:t>
      </w:r>
      <w:r w:rsidRPr="009E7B6F">
        <w:rPr>
          <w:sz w:val="16"/>
        </w:rPr>
        <w:t>. So for instance</w:t>
      </w:r>
      <w:r w:rsidRPr="00F32D77">
        <w:rPr>
          <w:rStyle w:val="StyleUnderline"/>
        </w:rPr>
        <w:t>, if someone points out that I'm doing something wrong</w:t>
      </w:r>
      <w:r w:rsidRPr="00775C4A">
        <w:rPr>
          <w:rStyle w:val="Emphasis"/>
          <w:b w:val="0"/>
          <w:bCs/>
        </w:rPr>
        <w:t>, if I'm committed to a particular project the way the world should be</w:t>
      </w:r>
      <w:r w:rsidRPr="009E7B6F">
        <w:rPr>
          <w:sz w:val="16"/>
        </w:rPr>
        <w:t xml:space="preserve">, </w:t>
      </w:r>
      <w:r w:rsidRPr="00F32D77">
        <w:rPr>
          <w:rStyle w:val="StyleUnderline"/>
        </w:rPr>
        <w:t>I could start by saying things like, well, I'm sorry, I shouldn't have been doing that and</w:t>
      </w:r>
      <w:r w:rsidRPr="009E7B6F">
        <w:rPr>
          <w:sz w:val="16"/>
        </w:rPr>
        <w:t xml:space="preserve"> </w:t>
      </w:r>
      <w:r w:rsidRPr="00775C4A">
        <w:rPr>
          <w:rStyle w:val="Emphasis"/>
          <w:b w:val="0"/>
          <w:bCs/>
        </w:rPr>
        <w:t>start working with what I should do.</w:t>
      </w:r>
      <w:r w:rsidRPr="009E7B6F">
        <w:rPr>
          <w:sz w:val="16"/>
        </w:rPr>
        <w:t xml:space="preserve"> Of course, that's a discourse about me that's in the moral sphere, right? I'm a better person or the ethical sphere. political world, however, is very different. And what I argue is that there's a different kind of responsibility in the political world. And </w:t>
      </w:r>
      <w:r w:rsidRPr="00F32D77">
        <w:rPr>
          <w:rStyle w:val="StyleUnderline"/>
        </w:rPr>
        <w:t>that's where I argue racism</w:t>
      </w:r>
      <w:r w:rsidRPr="009E7B6F">
        <w:rPr>
          <w:sz w:val="16"/>
        </w:rPr>
        <w:t xml:space="preserve">. And those other categories are fundamental. </w:t>
      </w:r>
      <w:r w:rsidRPr="00F32D77">
        <w:rPr>
          <w:rStyle w:val="StyleUnderline"/>
        </w:rPr>
        <w:t xml:space="preserve">In the political world, the question becomes not about me, </w:t>
      </w:r>
      <w:r w:rsidRPr="00775C4A">
        <w:rPr>
          <w:rStyle w:val="Emphasis"/>
          <w:b w:val="0"/>
          <w:bCs/>
        </w:rPr>
        <w:t xml:space="preserve">but about </w:t>
      </w:r>
      <w:r w:rsidRPr="000C6E88">
        <w:rPr>
          <w:rStyle w:val="Emphasis"/>
          <w:b w:val="0"/>
          <w:bCs/>
          <w:highlight w:val="green"/>
        </w:rPr>
        <w:t>the set of relations through which a social world of power is developed</w:t>
      </w:r>
      <w:r w:rsidRPr="009E7B6F">
        <w:rPr>
          <w:sz w:val="16"/>
        </w:rPr>
        <w:t xml:space="preserve">. If it's developed, well, if we strive for it, </w:t>
      </w:r>
      <w:r w:rsidRPr="00F32D77">
        <w:rPr>
          <w:rStyle w:val="StyleUnderline"/>
        </w:rPr>
        <w:t>there are more options available to people in which whether I individually I'm a good or bad person can become irrelevant</w:t>
      </w:r>
      <w:r w:rsidRPr="009E7B6F">
        <w:rPr>
          <w:sz w:val="16"/>
        </w:rPr>
        <w:t xml:space="preserve">. And so folks are often shocked when I, I say, I really don't care that they're immoral people in the world only care if they're on top of me, or on top of others. </w:t>
      </w:r>
      <w:r w:rsidRPr="001F05F4">
        <w:rPr>
          <w:rStyle w:val="StyleUnderline"/>
        </w:rPr>
        <w:t>If we create a condition in which they're immoral positions become inconsequential</w:t>
      </w:r>
      <w:r w:rsidRPr="009E7B6F">
        <w:rPr>
          <w:sz w:val="16"/>
        </w:rPr>
        <w:t xml:space="preserve">. Then you could deal with their loved ones, their private can deal with them in that way. The problem is we've structured the world in such a way that the people who can have a greater access to certain institutions of power are those whose objective is to use them to disempower others. Whereas I argue what the political world is supposed to be about. In fact, </w:t>
      </w:r>
      <w:r w:rsidRPr="001F05F4">
        <w:rPr>
          <w:rStyle w:val="StyleUnderline"/>
        </w:rPr>
        <w:t>the very production of politics, which is the dissemination of power in the social world, is actually to produce new kinds of options through which we can live in a social world</w:t>
      </w:r>
      <w:r w:rsidRPr="009E7B6F">
        <w:rPr>
          <w:sz w:val="16"/>
        </w:rPr>
        <w:t xml:space="preserve">. So for instance, the political conditions that could create an environment for this building enables you and me to sit in the building and have a conversation without moment worried about if someone's going to harm us or the building's gonna fall, etc. </w:t>
      </w:r>
      <w:r w:rsidRPr="001F05F4">
        <w:rPr>
          <w:rStyle w:val="StyleUnderline"/>
        </w:rPr>
        <w:t>conditions that we may create</w:t>
      </w:r>
      <w:r w:rsidRPr="009E7B6F">
        <w:rPr>
          <w:sz w:val="16"/>
        </w:rPr>
        <w:t xml:space="preserve"> around language communication, this podcast, </w:t>
      </w:r>
      <w:r w:rsidRPr="001F05F4">
        <w:rPr>
          <w:rStyle w:val="StyleUnderline"/>
        </w:rPr>
        <w:t>they're linked to certain forms of commitments that set the conditions where people don't have to know me or you personally</w:t>
      </w:r>
      <w:r w:rsidRPr="009E7B6F">
        <w:rPr>
          <w:sz w:val="16"/>
        </w:rPr>
        <w:t xml:space="preserve">, for us to play a role in their lives by virtue of the ideas we offer. So </w:t>
      </w:r>
      <w:r w:rsidRPr="00CF10B8">
        <w:rPr>
          <w:rStyle w:val="StyleUnderline"/>
        </w:rPr>
        <w:t>communicability and language are parts of power, but power in the good sense. Because when we're dead and gone, if what we say is useful</w:t>
      </w:r>
      <w:r w:rsidRPr="009E7B6F">
        <w:rPr>
          <w:sz w:val="16"/>
        </w:rPr>
        <w:t xml:space="preserve">, </w:t>
      </w:r>
      <w:r w:rsidRPr="00775C4A">
        <w:rPr>
          <w:rStyle w:val="Emphasis"/>
          <w:b w:val="0"/>
          <w:bCs/>
        </w:rPr>
        <w:t>subsequent generations can build on those ideas that may facilitate others being able to do things well.</w:t>
      </w:r>
      <w:r w:rsidRPr="009E7B6F">
        <w:rPr>
          <w:sz w:val="16"/>
        </w:rPr>
        <w:t xml:space="preserve"> </w:t>
      </w:r>
      <w:r w:rsidRPr="00F32D77">
        <w:rPr>
          <w:rStyle w:val="StyleUnderline"/>
        </w:rPr>
        <w:t>If,</w:t>
      </w:r>
      <w:r w:rsidRPr="009E7B6F">
        <w:rPr>
          <w:sz w:val="16"/>
        </w:rPr>
        <w:t xml:space="preserve"> however, </w:t>
      </w:r>
      <w:r w:rsidRPr="00F32D77">
        <w:rPr>
          <w:rStyle w:val="StyleUnderline"/>
        </w:rPr>
        <w:t>our goal is disempowerment, we could change this conversation into a form of ideological screed that could try to rally forces to block people and others have access and make sure that options are available to few</w:t>
      </w:r>
      <w:r w:rsidRPr="009E7B6F">
        <w:rPr>
          <w:sz w:val="16"/>
        </w:rPr>
        <w:t xml:space="preserve">. However, the very commitment of it being a podcast, the very commitment that it's on a mechanism that would make it say, accessible without people having to pay fees for it would be premised on the idea that the ideas if they're useful, should be available to others. So this brings us to a very important political point. </w:t>
      </w:r>
      <w:r w:rsidRPr="009E7B6F">
        <w:rPr>
          <w:rStyle w:val="StyleUnderline"/>
        </w:rPr>
        <w:t>moral responsibility isn't anonymous</w:t>
      </w:r>
      <w:r w:rsidRPr="009E7B6F">
        <w:rPr>
          <w:sz w:val="16"/>
        </w:rPr>
        <w:t xml:space="preserve">. You could say, Louis, you're being a bad person if you do X, Y and Z, okay, or you could say Mary or so. Before, </w:t>
      </w:r>
      <w:r w:rsidRPr="00775C4A">
        <w:rPr>
          <w:rStyle w:val="Emphasis"/>
          <w:b w:val="0"/>
          <w:bCs/>
        </w:rPr>
        <w:t xml:space="preserve">but </w:t>
      </w:r>
      <w:r w:rsidRPr="00C6786F">
        <w:rPr>
          <w:rStyle w:val="Emphasis"/>
          <w:b w:val="0"/>
          <w:bCs/>
          <w:highlight w:val="green"/>
        </w:rPr>
        <w:t>political responsibility is anonymous</w:t>
      </w:r>
      <w:r w:rsidRPr="009E7B6F">
        <w:rPr>
          <w:sz w:val="16"/>
        </w:rPr>
        <w:t xml:space="preserve">. Because when you do a political act, even though in the room, you may sign a document and say hi to your friends, a political action goes out to people you will never meet you, you'll never know. And many of them will never know you. </w:t>
      </w:r>
      <w:r w:rsidRPr="00C6786F">
        <w:rPr>
          <w:rStyle w:val="Emphasis"/>
          <w:b w:val="0"/>
          <w:bCs/>
          <w:highlight w:val="green"/>
        </w:rPr>
        <w:t>But the anonymity of the impact of it goes across generations</w:t>
      </w:r>
      <w:r w:rsidRPr="00775C4A">
        <w:rPr>
          <w:rStyle w:val="Emphasis"/>
          <w:b w:val="0"/>
          <w:bCs/>
        </w:rPr>
        <w:t>.</w:t>
      </w:r>
      <w:r w:rsidRPr="009E7B6F">
        <w:rPr>
          <w:sz w:val="16"/>
        </w:rPr>
        <w:t xml:space="preserve"> And these are the elements of political power, right? That we need to consider. And the big mistake, </w:t>
      </w:r>
      <w:r w:rsidRPr="009E7B6F">
        <w:rPr>
          <w:rStyle w:val="StyleUnderline"/>
        </w:rPr>
        <w:t>the reason there's a desire to moralize, racism</w:t>
      </w:r>
      <w:r w:rsidRPr="009E7B6F">
        <w:rPr>
          <w:sz w:val="16"/>
        </w:rPr>
        <w:t xml:space="preserve">, sexism, all of those categories, </w:t>
      </w:r>
      <w:r w:rsidRPr="009E7B6F">
        <w:rPr>
          <w:rStyle w:val="StyleUnderline"/>
        </w:rPr>
        <w:t>is because what dominates the commitments of the world we live in</w:t>
      </w:r>
      <w:r w:rsidRPr="009E7B6F">
        <w:rPr>
          <w:sz w:val="16"/>
        </w:rPr>
        <w:t xml:space="preserve">? In liberal political theory is connected to its intimate relationship with frankly, but capitalism. And the reason for that is because capitalism can function if it can give the illusion of the Absolute individual substance like self, that can function like a miniature God and a consumer in the world. However, </w:t>
      </w:r>
      <w:r w:rsidRPr="009E7B6F">
        <w:rPr>
          <w:rStyle w:val="StyleUnderline"/>
        </w:rPr>
        <w:t xml:space="preserve">the big problem with that is that the very way I talked about power, </w:t>
      </w:r>
      <w:r w:rsidRPr="00C6786F">
        <w:rPr>
          <w:rStyle w:val="StyleUnderline"/>
          <w:highlight w:val="green"/>
        </w:rPr>
        <w:t>social power is connected to a different conception of capital</w:t>
      </w:r>
      <w:r w:rsidRPr="009E7B6F">
        <w:rPr>
          <w:sz w:val="16"/>
        </w:rPr>
        <w:t xml:space="preserve">. And this is where this stuff about reality I do come into play. Because I'm not a person in my writings that is against markets. And this is where it gets tricky. I'm against the collapse of markets into a fetishize object called the market. And that fetishized object called the market is similar to what you have in racism, sexism, and all of those because it creates a particular group of human beings and fetishize them into a godlike structure in which everybody else falls short. So, if there is the market as an abstraction, the abstract market functions like a god which means it cannot have any contradictions or anything outside of it. And a commodity Everything, but at the same time, what is left, then, in a situation where there's no power that goes out in the social world, it's it turns everything back into yourself. And it sets the mechanisms of power purely at the moral level over the self. However, </w:t>
      </w:r>
      <w:r w:rsidRPr="00C6786F">
        <w:rPr>
          <w:rStyle w:val="StyleUnderline"/>
          <w:highlight w:val="green"/>
        </w:rPr>
        <w:t>in a social world</w:t>
      </w:r>
      <w:r w:rsidRPr="009E7B6F">
        <w:rPr>
          <w:rStyle w:val="StyleUnderline"/>
        </w:rPr>
        <w:t xml:space="preserve"> with political power</w:t>
      </w:r>
      <w:r w:rsidRPr="00C6786F">
        <w:rPr>
          <w:rStyle w:val="StyleUnderline"/>
          <w:highlight w:val="green"/>
        </w:rPr>
        <w:t>, it's a community's responsibility</w:t>
      </w:r>
      <w:r w:rsidRPr="009E7B6F">
        <w:rPr>
          <w:rStyle w:val="StyleUnderline"/>
        </w:rPr>
        <w:t>.</w:t>
      </w:r>
      <w:r w:rsidRPr="009E7B6F">
        <w:rPr>
          <w:sz w:val="16"/>
        </w:rPr>
        <w:t xml:space="preserve"> </w:t>
      </w:r>
      <w:r w:rsidRPr="00775C4A">
        <w:rPr>
          <w:rStyle w:val="Emphasis"/>
          <w:b w:val="0"/>
          <w:bCs/>
        </w:rPr>
        <w:t>It's the institution's responsibility</w:t>
      </w:r>
      <w:r w:rsidRPr="009E7B6F">
        <w:rPr>
          <w:sz w:val="16"/>
        </w:rPr>
        <w:t xml:space="preserve">, and they always deal with the anonymous, you see. And so </w:t>
      </w:r>
      <w:r w:rsidRPr="00775C4A">
        <w:rPr>
          <w:rStyle w:val="Emphasis"/>
          <w:b w:val="0"/>
          <w:bCs/>
        </w:rPr>
        <w:t>within that framework, then political power goes across generations</w:t>
      </w:r>
      <w:r w:rsidRPr="009E7B6F">
        <w:rPr>
          <w:sz w:val="16"/>
        </w:rPr>
        <w:t xml:space="preserve">. </w:t>
      </w:r>
      <w:r w:rsidRPr="009E7B6F">
        <w:rPr>
          <w:rStyle w:val="StyleUnderline"/>
        </w:rPr>
        <w:t xml:space="preserve">moral responsibility is specifically to the individuals, </w:t>
      </w:r>
      <w:r w:rsidRPr="00C6786F">
        <w:rPr>
          <w:rStyle w:val="StyleUnderline"/>
          <w:highlight w:val="green"/>
        </w:rPr>
        <w:t>their actions, what they can do, and they can be connect</w:t>
      </w:r>
      <w:r>
        <w:rPr>
          <w:rStyle w:val="StyleUnderline"/>
        </w:rPr>
        <w:t xml:space="preserve"> </w:t>
      </w:r>
      <w:r w:rsidRPr="009E7B6F">
        <w:rPr>
          <w:rStyle w:val="StyleUnderline"/>
        </w:rPr>
        <w:t>ed to principles can be communicated</w:t>
      </w:r>
      <w:r w:rsidRPr="009E7B6F">
        <w:rPr>
          <w:sz w:val="16"/>
        </w:rPr>
        <w:t xml:space="preserve">. That's true, but ultimately, </w:t>
      </w:r>
      <w:r w:rsidRPr="009E7B6F">
        <w:rPr>
          <w:rStyle w:val="StyleUnderline"/>
        </w:rPr>
        <w:t>you can specify i</w:t>
      </w:r>
      <w:r w:rsidRPr="009E7B6F">
        <w:rPr>
          <w:sz w:val="16"/>
        </w:rPr>
        <w:t xml:space="preserve">t. And the way this relates to questions of reality and a lot of these other concerns, well, we could look at it this way. Ultimately, it is possible to take on the individualized moral responsibility, simply with an act of shame. However, </w:t>
      </w:r>
      <w:r w:rsidRPr="009E7B6F">
        <w:rPr>
          <w:rStyle w:val="StyleUnderline"/>
        </w:rPr>
        <w:t>political responses Ability cannot stop at an act of shame</w:t>
      </w:r>
      <w:r w:rsidRPr="009E7B6F">
        <w:rPr>
          <w:sz w:val="16"/>
        </w:rPr>
        <w:t xml:space="preserve">. So if we come back to the example of racism, among the things I reject, and often shock people's I hate, I hate the way people talk about privilege. If you look carefully at the things that people call privileges, they're actually things that properly should be called rights. Let's pick white black examples. If you say to a white person, the white person's privilege for having food, shelter, education, clothing, physical security, etc. </w:t>
      </w:r>
      <w:r w:rsidRPr="00775C4A">
        <w:rPr>
          <w:rStyle w:val="Emphasis"/>
          <w:b w:val="0"/>
          <w:bCs/>
        </w:rPr>
        <w:t>The response should be you should not be ashamed for having those things response should be something's wrong with a political system</w:t>
      </w:r>
      <w:r w:rsidRPr="009E7B6F">
        <w:rPr>
          <w:sz w:val="16"/>
        </w:rPr>
        <w:t xml:space="preserve"> that doesn't make those things available to other people. However, </w:t>
      </w:r>
      <w:r w:rsidRPr="009E7B6F">
        <w:rPr>
          <w:rStyle w:val="StyleUnderline"/>
        </w:rPr>
        <w:t>those who don't want those things available to other people</w:t>
      </w:r>
      <w:r w:rsidRPr="009E7B6F">
        <w:rPr>
          <w:sz w:val="16"/>
        </w:rPr>
        <w:t xml:space="preserve">, the people who would like to lock it, privatized it completely into the hands of a small set of people. They </w:t>
      </w:r>
      <w:r w:rsidRPr="009E7B6F">
        <w:rPr>
          <w:rStyle w:val="StyleUnderline"/>
        </w:rPr>
        <w:t>will prefer that model</w:t>
      </w:r>
      <w:r w:rsidRPr="009E7B6F">
        <w:rPr>
          <w:sz w:val="16"/>
        </w:rPr>
        <w:t xml:space="preserve">. Because then what you say is, well, I am ashamed of my privilege. Now </w:t>
      </w:r>
      <w:r w:rsidRPr="009E7B6F">
        <w:rPr>
          <w:rStyle w:val="StyleUnderline"/>
        </w:rPr>
        <w:t>what happens well in a racial element, counter, you can be ashamed of your privilege and could go home</w:t>
      </w:r>
      <w:r w:rsidRPr="009E7B6F">
        <w:rPr>
          <w:sz w:val="16"/>
        </w:rPr>
        <w:t xml:space="preserve"> with all those privileges intact </w:t>
      </w:r>
      <w:r w:rsidRPr="009E7B6F">
        <w:rPr>
          <w:rStyle w:val="StyleUnderline"/>
        </w:rPr>
        <w:t>in a system that maintains the inequality</w:t>
      </w:r>
      <w:r w:rsidRPr="009E7B6F">
        <w:rPr>
          <w:sz w:val="16"/>
        </w:rPr>
        <w:t xml:space="preserve">. </w:t>
      </w:r>
      <w:r w:rsidRPr="00C6786F">
        <w:rPr>
          <w:rStyle w:val="Emphasis"/>
          <w:b w:val="0"/>
          <w:bCs/>
          <w:highlight w:val="green"/>
        </w:rPr>
        <w:t>However, in a political response, you now have to do something about it</w:t>
      </w:r>
      <w:r w:rsidRPr="009E7B6F">
        <w:rPr>
          <w:sz w:val="16"/>
        </w:rPr>
        <w:t xml:space="preserve">, not you individually, but the society. And here's where we come to the difference. What I argue is that </w:t>
      </w:r>
      <w:r w:rsidRPr="009E7B6F">
        <w:rPr>
          <w:rStyle w:val="StyleUnderline"/>
        </w:rPr>
        <w:t>what racism produces is not privileged by license</w:t>
      </w:r>
      <w:r w:rsidRPr="009E7B6F">
        <w:rPr>
          <w:sz w:val="16"/>
        </w:rPr>
        <w:t xml:space="preserve">. And license is a different category of forms of access. And here's what I mean. A license can work with something negative, </w:t>
      </w:r>
      <w:r w:rsidRPr="009E7B6F">
        <w:rPr>
          <w:rStyle w:val="StyleUnderline"/>
        </w:rPr>
        <w:t>you can have a license to kill</w:t>
      </w:r>
      <w:r w:rsidRPr="009E7B6F">
        <w:rPr>
          <w:sz w:val="16"/>
        </w:rPr>
        <w:t xml:space="preserve">, you can have a license to mean, you could have a license to take away people's resources, very easy. </w:t>
      </w:r>
      <w:r w:rsidRPr="009E7B6F">
        <w:rPr>
          <w:rStyle w:val="StyleUnderline"/>
        </w:rPr>
        <w:t>It just has to be declared. But that cannot be a category four privilege</w:t>
      </w:r>
      <w:r w:rsidRPr="009E7B6F">
        <w:rPr>
          <w:sz w:val="16"/>
        </w:rPr>
        <w:t xml:space="preserve">. You cannot have the privilege of raping you and privilege of stealing from you the privilege of killing you. And this already tells you something about the difference in these categories. However, here's the big difference. Although it will be problematic to tell people That they should abrogate or abdicate rights. </w:t>
      </w:r>
      <w:r w:rsidRPr="009E7B6F">
        <w:rPr>
          <w:rStyle w:val="StyleUnderline"/>
        </w:rPr>
        <w:t>It is not problematic to tell people to abrogate a license</w:t>
      </w:r>
      <w:r w:rsidRPr="009E7B6F">
        <w:rPr>
          <w:sz w:val="16"/>
        </w:rPr>
        <w:t xml:space="preserve">. And so let's go back to the scenario. If a black person says to a white person, and one of the proofs of this is this license is all you have to do is look at the history of the United States and look at photographs of lynchings. All of the perpetrators are posing right there with their deed. The license means that the police will not hold them accountable. </w:t>
      </w:r>
      <w:r w:rsidRPr="00775C4A">
        <w:rPr>
          <w:rStyle w:val="Emphasis"/>
          <w:b w:val="0"/>
          <w:bCs/>
        </w:rPr>
        <w:t xml:space="preserve">So if once were to say nobody should have such a license, it means that those people should be held accountable. </w:t>
      </w:r>
      <w:r w:rsidRPr="009E7B6F">
        <w:rPr>
          <w:sz w:val="16"/>
        </w:rPr>
        <w:t xml:space="preserve">That means though, a white person can do something, because it means a white person can I work with a black person, a brown person, an indigenous person, you name the category, to say that nobody in a society should have a license to harm people. However, </w:t>
      </w:r>
      <w:r w:rsidRPr="009E7B6F">
        <w:rPr>
          <w:rStyle w:val="StyleUnderline"/>
        </w:rPr>
        <w:t>you can also fight together to say that such license</w:t>
      </w:r>
      <w:r w:rsidRPr="009E7B6F">
        <w:rPr>
          <w:sz w:val="16"/>
        </w:rPr>
        <w:t xml:space="preserve"> </w:t>
      </w:r>
      <w:r w:rsidRPr="00775C4A">
        <w:rPr>
          <w:rStyle w:val="Emphasis"/>
          <w:b w:val="0"/>
          <w:bCs/>
        </w:rPr>
        <w:t xml:space="preserve">Produce forms of inequality </w:t>
      </w:r>
      <w:r w:rsidRPr="009E7B6F">
        <w:rPr>
          <w:sz w:val="16"/>
        </w:rPr>
        <w:t xml:space="preserve">that block a lot of people from education, clean water, healthcare, etc. And so this brings us to the last important element. </w:t>
      </w:r>
      <w:r w:rsidRPr="009E7B6F">
        <w:rPr>
          <w:rStyle w:val="StyleUnderline"/>
        </w:rPr>
        <w:t>All political designations pertain to what people can actually do something about</w:t>
      </w:r>
      <w:r w:rsidRPr="009E7B6F">
        <w:rPr>
          <w:sz w:val="16"/>
        </w:rPr>
        <w:t xml:space="preserve">. If it's simply about your shame, it's self referential. </w:t>
      </w:r>
      <w:r w:rsidRPr="00775C4A">
        <w:rPr>
          <w:rStyle w:val="Emphasis"/>
          <w:b w:val="0"/>
          <w:bCs/>
        </w:rPr>
        <w:t>It keeps things structuring systematically intact</w:t>
      </w:r>
      <w:r w:rsidRPr="009E7B6F">
        <w:rPr>
          <w:sz w:val="16"/>
        </w:rPr>
        <w:t xml:space="preserve">. </w:t>
      </w:r>
      <w:r w:rsidRPr="00775C4A">
        <w:rPr>
          <w:rStyle w:val="Emphasis"/>
          <w:b w:val="0"/>
          <w:bCs/>
        </w:rPr>
        <w:t xml:space="preserve">But if it's about a </w:t>
      </w:r>
      <w:r w:rsidRPr="00C6786F">
        <w:rPr>
          <w:rStyle w:val="Emphasis"/>
          <w:b w:val="0"/>
          <w:bCs/>
          <w:highlight w:val="green"/>
        </w:rPr>
        <w:t>political change, you can produce different institutions, systems, structures</w:t>
      </w:r>
      <w:r w:rsidRPr="009E7B6F">
        <w:rPr>
          <w:sz w:val="16"/>
        </w:rPr>
        <w:t>. And so I'm more interested in my writings, because I talk about our relationship to reality</w:t>
      </w:r>
      <w:r w:rsidRPr="00775C4A">
        <w:rPr>
          <w:rStyle w:val="Emphasis"/>
          <w:b w:val="0"/>
          <w:bCs/>
        </w:rPr>
        <w:t xml:space="preserve">. </w:t>
      </w:r>
      <w:r w:rsidRPr="00C6786F">
        <w:rPr>
          <w:rStyle w:val="Emphasis"/>
          <w:b w:val="0"/>
          <w:bCs/>
          <w:highlight w:val="green"/>
        </w:rPr>
        <w:t>If we</w:t>
      </w:r>
      <w:r w:rsidRPr="00775C4A">
        <w:rPr>
          <w:rStyle w:val="Emphasis"/>
          <w:b w:val="0"/>
          <w:bCs/>
        </w:rPr>
        <w:t xml:space="preserve"> really </w:t>
      </w:r>
      <w:r w:rsidRPr="00C6786F">
        <w:rPr>
          <w:rStyle w:val="Emphasis"/>
          <w:b w:val="0"/>
          <w:bCs/>
          <w:highlight w:val="green"/>
        </w:rPr>
        <w:t>want to do something about racism</w:t>
      </w:r>
      <w:r w:rsidRPr="00775C4A">
        <w:rPr>
          <w:rStyle w:val="Emphasis"/>
          <w:b w:val="0"/>
          <w:bCs/>
        </w:rPr>
        <w:t xml:space="preserve">, </w:t>
      </w:r>
      <w:r w:rsidRPr="00C6786F">
        <w:rPr>
          <w:rStyle w:val="Emphasis"/>
          <w:b w:val="0"/>
          <w:bCs/>
          <w:highlight w:val="green"/>
        </w:rPr>
        <w:t>we</w:t>
      </w:r>
      <w:r w:rsidRPr="00775C4A">
        <w:rPr>
          <w:rStyle w:val="Emphasis"/>
          <w:b w:val="0"/>
          <w:bCs/>
        </w:rPr>
        <w:t xml:space="preserve"> really </w:t>
      </w:r>
      <w:r w:rsidRPr="00C6786F">
        <w:rPr>
          <w:rStyle w:val="Emphasis"/>
          <w:b w:val="0"/>
          <w:bCs/>
          <w:highlight w:val="green"/>
        </w:rPr>
        <w:t>need to empower people politically</w:t>
      </w:r>
      <w:r w:rsidRPr="00775C4A">
        <w:rPr>
          <w:rStyle w:val="Emphasis"/>
          <w:b w:val="0"/>
          <w:bCs/>
        </w:rPr>
        <w:t>. And we need to have conceptual frameworks that bring coherence to their political actions.</w:t>
      </w:r>
    </w:p>
    <w:p w14:paraId="385F2736" w14:textId="77777777" w:rsidR="001D778D" w:rsidRPr="00D715A3" w:rsidRDefault="001D778D" w:rsidP="001D778D">
      <w:pPr>
        <w:pStyle w:val="Heading4"/>
      </w:pPr>
      <w:r w:rsidRPr="00D715A3">
        <w:t xml:space="preserve">State good – forgoing tactical demands is </w:t>
      </w:r>
      <w:r w:rsidRPr="00D715A3">
        <w:rPr>
          <w:u w:val="single"/>
        </w:rPr>
        <w:t>defeatism</w:t>
      </w:r>
      <w:r w:rsidRPr="00D715A3">
        <w:t xml:space="preserve"> that ensures </w:t>
      </w:r>
      <w:r w:rsidRPr="00D715A3">
        <w:rPr>
          <w:u w:val="single"/>
        </w:rPr>
        <w:t>market</w:t>
      </w:r>
      <w:r w:rsidRPr="00D715A3">
        <w:t xml:space="preserve"> fill-in</w:t>
      </w:r>
    </w:p>
    <w:p w14:paraId="357004B4" w14:textId="77777777" w:rsidR="001D778D" w:rsidRPr="00D715A3" w:rsidRDefault="001D778D" w:rsidP="001D778D">
      <w:r w:rsidRPr="00D715A3">
        <w:rPr>
          <w:rStyle w:val="Style13ptBold"/>
        </w:rPr>
        <w:t>Glaude 16</w:t>
      </w:r>
      <w:r w:rsidRPr="00D715A3">
        <w:t xml:space="preserve"> </w:t>
      </w:r>
      <w:r w:rsidRPr="00D715A3">
        <w:rPr>
          <w:sz w:val="16"/>
          <w:szCs w:val="16"/>
        </w:rPr>
        <w:t>(Eddie S. Professor of African American Studies and Religion, Princeton. Democracy in Black: How Race Still Enslaves. Princeton University Press. 185-97.)</w:t>
      </w:r>
    </w:p>
    <w:p w14:paraId="25714F2D" w14:textId="77777777" w:rsidR="001D778D" w:rsidRPr="0002681A" w:rsidRDefault="001D778D" w:rsidP="001D778D">
      <w:pPr>
        <w:rPr>
          <w:rFonts w:asciiTheme="minorHAnsi" w:hAnsiTheme="minorHAnsi" w:cstheme="minorHAnsi"/>
          <w:sz w:val="16"/>
        </w:rPr>
      </w:pPr>
      <w:r w:rsidRPr="0002681A">
        <w:rPr>
          <w:rFonts w:asciiTheme="minorHAnsi" w:hAnsiTheme="minorHAnsi" w:cstheme="minorHAnsi"/>
          <w:sz w:val="16"/>
        </w:rPr>
        <w:t>CHANGE HOW WE VIEW GOVERNMENT</w:t>
      </w:r>
    </w:p>
    <w:p w14:paraId="06F72667" w14:textId="77777777" w:rsidR="001D778D" w:rsidRPr="00D715A3" w:rsidRDefault="001D778D" w:rsidP="001D778D">
      <w:pPr>
        <w:rPr>
          <w:sz w:val="14"/>
        </w:rPr>
      </w:pPr>
      <w:r w:rsidRPr="0002681A">
        <w:rPr>
          <w:rStyle w:val="StyleUnderline"/>
          <w:rFonts w:asciiTheme="minorHAnsi" w:hAnsiTheme="minorHAnsi" w:cstheme="minorHAnsi"/>
        </w:rPr>
        <w:t>For more than three decades, we have been bludgeoned with an idea of government that has little to no concern for the public good</w:t>
      </w:r>
      <w:r w:rsidRPr="0002681A">
        <w:rPr>
          <w:rFonts w:asciiTheme="minorHAnsi" w:hAnsiTheme="minorHAnsi" w:cstheme="minorHAnsi"/>
          <w:sz w:val="16"/>
        </w:rPr>
        <w:t xml:space="preserve">. </w:t>
      </w:r>
      <w:r w:rsidRPr="0002681A">
        <w:rPr>
          <w:rStyle w:val="StyleUnderline"/>
          <w:rFonts w:asciiTheme="minorHAnsi" w:hAnsiTheme="minorHAnsi" w:cstheme="minorHAnsi"/>
        </w:rPr>
        <w:t>Big government is bad, we are told</w:t>
      </w:r>
      <w:r w:rsidRPr="0002681A">
        <w:rPr>
          <w:rFonts w:asciiTheme="minorHAnsi" w:hAnsiTheme="minorHAnsi" w:cstheme="minorHAnsi"/>
          <w:sz w:val="16"/>
        </w:rPr>
        <w:t xml:space="preserve">. </w:t>
      </w:r>
      <w:r w:rsidRPr="0002681A">
        <w:rPr>
          <w:rStyle w:val="StyleUnderline"/>
          <w:rFonts w:asciiTheme="minorHAnsi" w:hAnsiTheme="minorHAnsi" w:cstheme="minorHAnsi"/>
        </w:rPr>
        <w:t>It is inefficient</w:t>
      </w:r>
      <w:r w:rsidRPr="0002681A">
        <w:rPr>
          <w:rFonts w:asciiTheme="minorHAnsi" w:hAnsiTheme="minorHAnsi" w:cstheme="minorHAnsi"/>
          <w:sz w:val="16"/>
        </w:rPr>
        <w:t xml:space="preserve">, </w:t>
      </w:r>
      <w:r w:rsidRPr="0002681A">
        <w:rPr>
          <w:rStyle w:val="StyleUnderline"/>
          <w:rFonts w:asciiTheme="minorHAnsi" w:hAnsiTheme="minorHAnsi" w:cstheme="minorHAnsi"/>
        </w:rPr>
        <w:t>and</w:t>
      </w:r>
      <w:r w:rsidRPr="0002681A">
        <w:rPr>
          <w:rFonts w:asciiTheme="minorHAnsi" w:hAnsiTheme="minorHAnsi" w:cstheme="minorHAnsi"/>
          <w:sz w:val="16"/>
        </w:rPr>
        <w:t xml:space="preserve"> its bloated bureaucracies are </w:t>
      </w:r>
      <w:r w:rsidRPr="0002681A">
        <w:rPr>
          <w:rStyle w:val="StyleUnderline"/>
          <w:rFonts w:asciiTheme="minorHAnsi" w:hAnsiTheme="minorHAnsi" w:cstheme="minorHAnsi"/>
        </w:rPr>
        <w:t>prone to corruption</w:t>
      </w:r>
      <w:r w:rsidRPr="0002681A">
        <w:rPr>
          <w:rFonts w:asciiTheme="minorHAnsi" w:hAnsiTheme="minorHAnsi" w:cstheme="minorHAnsi"/>
          <w:sz w:val="16"/>
        </w:rPr>
        <w:t>. Even Democrats, especially since Bill Clinton, have taken up this view. For example, Obama says, "We don't need big government; we need smart government."</w:t>
      </w:r>
      <w:r>
        <w:rPr>
          <w:rFonts w:asciiTheme="minorHAnsi" w:hAnsiTheme="minorHAnsi" w:cstheme="minorHAnsi"/>
          <w:sz w:val="16"/>
        </w:rPr>
        <w:t xml:space="preserve"> </w:t>
      </w:r>
      <w:r w:rsidRPr="0002681A">
        <w:rPr>
          <w:rStyle w:val="StyleUnderline"/>
          <w:rFonts w:asciiTheme="minorHAnsi" w:hAnsiTheme="minorHAnsi" w:cstheme="minorHAnsi"/>
        </w:rPr>
        <w:t>For</w:t>
      </w:r>
      <w:r w:rsidRPr="0002681A">
        <w:rPr>
          <w:rFonts w:asciiTheme="minorHAnsi" w:hAnsiTheme="minorHAnsi" w:cstheme="minorHAnsi"/>
          <w:sz w:val="16"/>
        </w:rPr>
        <w:t xml:space="preserve"> some on </w:t>
      </w:r>
      <w:r w:rsidRPr="0002681A">
        <w:rPr>
          <w:rStyle w:val="StyleUnderline"/>
          <w:rFonts w:asciiTheme="minorHAnsi" w:hAnsiTheme="minorHAnsi" w:cstheme="minorHAnsi"/>
        </w:rPr>
        <w:t>the right</w:t>
      </w:r>
      <w:r w:rsidRPr="0002681A">
        <w:rPr>
          <w:rFonts w:asciiTheme="minorHAnsi" w:hAnsiTheme="minorHAnsi" w:cstheme="minorHAnsi"/>
          <w:sz w:val="16"/>
        </w:rPr>
        <w:t xml:space="preserve">, </w:t>
      </w:r>
      <w:r w:rsidRPr="0002681A">
        <w:rPr>
          <w:rStyle w:val="StyleUnderline"/>
          <w:rFonts w:asciiTheme="minorHAnsi" w:hAnsiTheme="minorHAnsi" w:cstheme="minorHAnsi"/>
        </w:rPr>
        <w:t>big government is bad because it aims to distribute wealth to those who are lazy and undeserving</w:t>
      </w:r>
      <w:r w:rsidRPr="0002681A">
        <w:rPr>
          <w:rFonts w:asciiTheme="minorHAnsi" w:hAnsiTheme="minorHAnsi" w:cstheme="minorHAnsi"/>
          <w:sz w:val="16"/>
        </w:rPr>
        <w:t xml:space="preserve">. </w:t>
      </w:r>
      <w:r w:rsidRPr="0002681A">
        <w:rPr>
          <w:rStyle w:val="StyleUnderline"/>
          <w:rFonts w:asciiTheme="minorHAnsi" w:hAnsiTheme="minorHAnsi" w:cstheme="minorHAnsi"/>
        </w:rPr>
        <w:t>"Big government" is just a shorthand for dreaded entitlement programs-all too often coded language for race</w:t>
      </w:r>
      <w:r w:rsidRPr="0002681A">
        <w:rPr>
          <w:rFonts w:asciiTheme="minorHAnsi" w:hAnsiTheme="minorHAnsi" w:cstheme="minorHAnsi"/>
          <w:sz w:val="16"/>
        </w:rPr>
        <w:t xml:space="preserve">. In this view, </w:t>
      </w:r>
      <w:r w:rsidRPr="0002681A">
        <w:rPr>
          <w:rStyle w:val="StyleUnderline"/>
          <w:rFonts w:asciiTheme="minorHAnsi" w:hAnsiTheme="minorHAnsi" w:cstheme="minorHAnsi"/>
        </w:rPr>
        <w:t>"big government" is the primary agent of enforcing racial equality</w:t>
      </w:r>
      <w:r w:rsidRPr="0002681A">
        <w:rPr>
          <w:rFonts w:asciiTheme="minorHAnsi" w:hAnsiTheme="minorHAnsi" w:cstheme="minorHAnsi"/>
          <w:sz w:val="16"/>
        </w:rPr>
        <w:t xml:space="preserve">, taking hard-earned stuff from white Americans and giving it to undeserving others. Government cannot do such a thing, they argue, without infringing on the rights of white Americans. And even government-mandated redistribution will not solve the problem. As Barry </w:t>
      </w:r>
      <w:r w:rsidRPr="0002681A">
        <w:rPr>
          <w:rStyle w:val="StyleUnderline"/>
          <w:rFonts w:asciiTheme="minorHAnsi" w:hAnsiTheme="minorHAnsi" w:cstheme="minorHAnsi"/>
        </w:rPr>
        <w:t xml:space="preserve">Goldwater put the point in 1964, "No matter how we try, we cannot pass a law that will make you like me or me like you. The key to racial and religious tolerance lies not in laws alone but, ultimately, in the hearts of men." </w:t>
      </w:r>
      <w:r w:rsidRPr="0002681A">
        <w:rPr>
          <w:rFonts w:asciiTheme="minorHAnsi" w:hAnsiTheme="minorHAnsi" w:cstheme="minorHAnsi"/>
          <w:sz w:val="16"/>
        </w:rPr>
        <w:t>From this perspective, government plays no role in changing our racial habits. Why would we want to make it bigger?</w:t>
      </w:r>
      <w:r>
        <w:rPr>
          <w:rFonts w:asciiTheme="minorHAnsi" w:hAnsiTheme="minorHAnsi" w:cstheme="minorHAnsi"/>
          <w:sz w:val="16"/>
        </w:rPr>
        <w:t xml:space="preserve"> </w:t>
      </w:r>
      <w:r w:rsidRPr="0002681A">
        <w:rPr>
          <w:rStyle w:val="StyleUnderline"/>
          <w:rFonts w:asciiTheme="minorHAnsi" w:hAnsiTheme="minorHAnsi" w:cstheme="minorHAnsi"/>
        </w:rPr>
        <w:t>But Goldwater failed to realize that governmental indifference can harden hearts, and government action can create conditions that soften them</w:t>
      </w:r>
      <w:r w:rsidRPr="0002681A">
        <w:rPr>
          <w:rFonts w:asciiTheme="minorHAnsi" w:hAnsiTheme="minorHAnsi" w:cstheme="minorHAnsi"/>
          <w:sz w:val="16"/>
        </w:rPr>
        <w:t xml:space="preserve">. </w:t>
      </w:r>
      <w:r w:rsidRPr="00775C4A">
        <w:rPr>
          <w:rStyle w:val="Emphasis"/>
          <w:rFonts w:asciiTheme="minorHAnsi" w:hAnsiTheme="minorHAnsi" w:cstheme="minorHAnsi"/>
          <w:b w:val="0"/>
          <w:bCs/>
          <w:highlight w:val="green"/>
        </w:rPr>
        <w:t xml:space="preserve">People's attitudes aren't static </w:t>
      </w:r>
      <w:r w:rsidRPr="00775C4A">
        <w:rPr>
          <w:rStyle w:val="Emphasis"/>
          <w:rFonts w:asciiTheme="minorHAnsi" w:hAnsiTheme="minorHAnsi" w:cstheme="minorHAnsi"/>
          <w:b w:val="0"/>
          <w:bCs/>
        </w:rPr>
        <w:t>or untouchable</w:t>
      </w:r>
      <w:r w:rsidRPr="0002681A">
        <w:rPr>
          <w:rFonts w:asciiTheme="minorHAnsi" w:hAnsiTheme="minorHAnsi" w:cstheme="minorHAnsi"/>
          <w:sz w:val="16"/>
        </w:rPr>
        <w:t xml:space="preserve">. </w:t>
      </w:r>
      <w:r w:rsidRPr="0002681A">
        <w:rPr>
          <w:rStyle w:val="StyleUnderline"/>
          <w:rFonts w:asciiTheme="minorHAnsi" w:hAnsiTheme="minorHAnsi" w:cstheme="minorHAnsi"/>
        </w:rPr>
        <w:t xml:space="preserve">They are molded by the quality of interactions with others, and </w:t>
      </w:r>
      <w:r w:rsidRPr="00775C4A">
        <w:rPr>
          <w:rStyle w:val="Emphasis"/>
          <w:rFonts w:asciiTheme="minorHAnsi" w:hAnsiTheme="minorHAnsi" w:cstheme="minorHAnsi"/>
          <w:b w:val="0"/>
          <w:bCs/>
        </w:rPr>
        <w:t>one of the great powers of government involves shaping those interactions-not determining them in any concrete sense, but defining the parameters within which people come to know each other and live together</w:t>
      </w:r>
      <w:r w:rsidRPr="0002681A">
        <w:rPr>
          <w:rFonts w:asciiTheme="minorHAnsi" w:hAnsiTheme="minorHAnsi" w:cstheme="minorHAnsi"/>
          <w:sz w:val="16"/>
        </w:rPr>
        <w:t xml:space="preserve">. </w:t>
      </w:r>
      <w:r w:rsidRPr="0002681A">
        <w:rPr>
          <w:rStyle w:val="StyleUnderline"/>
          <w:rFonts w:asciiTheme="minorHAnsi" w:hAnsiTheme="minorHAnsi" w:cstheme="minorHAnsi"/>
        </w:rPr>
        <w:t xml:space="preserve">Today, for example, </w:t>
      </w:r>
      <w:r w:rsidRPr="00775C4A">
        <w:rPr>
          <w:rStyle w:val="StyleUnderline"/>
          <w:rFonts w:asciiTheme="minorHAnsi" w:hAnsiTheme="minorHAnsi" w:cstheme="minorHAnsi"/>
          <w:highlight w:val="green"/>
        </w:rPr>
        <w:t>most</w:t>
      </w:r>
      <w:r w:rsidRPr="0002681A">
        <w:rPr>
          <w:rStyle w:val="StyleUnderline"/>
          <w:rFonts w:asciiTheme="minorHAnsi" w:hAnsiTheme="minorHAnsi" w:cstheme="minorHAnsi"/>
        </w:rPr>
        <w:t xml:space="preserve"> Americans </w:t>
      </w:r>
      <w:r w:rsidRPr="00775C4A">
        <w:rPr>
          <w:rStyle w:val="StyleUnderline"/>
          <w:rFonts w:asciiTheme="minorHAnsi" w:hAnsiTheme="minorHAnsi" w:cstheme="minorHAnsi"/>
          <w:highlight w:val="green"/>
        </w:rPr>
        <w:t>don't believe women should be confined to the home</w:t>
      </w:r>
      <w:r w:rsidRPr="0002681A">
        <w:rPr>
          <w:rStyle w:val="StyleUnderline"/>
          <w:rFonts w:asciiTheme="minorHAnsi" w:hAnsiTheme="minorHAnsi" w:cstheme="minorHAnsi"/>
        </w:rPr>
        <w:t xml:space="preserve"> raising children, or subjected to crude advances and sexist remarks by men</w:t>
      </w:r>
      <w:r w:rsidRPr="0002681A">
        <w:rPr>
          <w:rFonts w:asciiTheme="minorHAnsi" w:hAnsiTheme="minorHAnsi" w:cstheme="minorHAnsi"/>
          <w:sz w:val="16"/>
        </w:rPr>
        <w:t xml:space="preserve">. </w:t>
      </w:r>
      <w:r w:rsidRPr="0002681A">
        <w:rPr>
          <w:rStyle w:val="StyleUnderline"/>
          <w:rFonts w:asciiTheme="minorHAnsi" w:hAnsiTheme="minorHAnsi" w:cstheme="minorHAnsi"/>
        </w:rPr>
        <w:t xml:space="preserve">The </w:t>
      </w:r>
      <w:r w:rsidRPr="00775C4A">
        <w:rPr>
          <w:rStyle w:val="StyleUnderline"/>
          <w:rFonts w:asciiTheme="minorHAnsi" w:hAnsiTheme="minorHAnsi" w:cstheme="minorHAnsi"/>
          <w:highlight w:val="green"/>
        </w:rPr>
        <w:t xml:space="preserve">women's-rights movement put pressure on the government, which </w:t>
      </w:r>
      <w:r w:rsidRPr="0002681A">
        <w:rPr>
          <w:rStyle w:val="StyleUnderline"/>
          <w:rFonts w:asciiTheme="minorHAnsi" w:hAnsiTheme="minorHAnsi" w:cstheme="minorHAnsi"/>
        </w:rPr>
        <w:t xml:space="preserve">in turn </w:t>
      </w:r>
      <w:r w:rsidRPr="00775C4A">
        <w:rPr>
          <w:rStyle w:val="StyleUnderline"/>
          <w:rFonts w:asciiTheme="minorHAnsi" w:hAnsiTheme="minorHAnsi" w:cstheme="minorHAnsi"/>
          <w:highlight w:val="green"/>
        </w:rPr>
        <w:t xml:space="preserve">passed laws that helped change some </w:t>
      </w:r>
      <w:r w:rsidRPr="0002681A">
        <w:rPr>
          <w:rStyle w:val="StyleUnderline"/>
          <w:rFonts w:asciiTheme="minorHAnsi" w:hAnsiTheme="minorHAnsi" w:cstheme="minorHAnsi"/>
        </w:rPr>
        <w:t xml:space="preserve">of our </w:t>
      </w:r>
      <w:r w:rsidRPr="00775C4A">
        <w:rPr>
          <w:rStyle w:val="StyleUnderline"/>
          <w:rFonts w:asciiTheme="minorHAnsi" w:hAnsiTheme="minorHAnsi" w:cstheme="minorHAnsi"/>
          <w:highlight w:val="green"/>
        </w:rPr>
        <w:t xml:space="preserve">beliefs </w:t>
      </w:r>
      <w:r w:rsidRPr="0002681A">
        <w:rPr>
          <w:rStyle w:val="StyleUnderline"/>
          <w:rFonts w:asciiTheme="minorHAnsi" w:hAnsiTheme="minorHAnsi" w:cstheme="minorHAnsi"/>
        </w:rPr>
        <w:t>about women</w:t>
      </w:r>
      <w:r w:rsidRPr="0002681A">
        <w:rPr>
          <w:rFonts w:asciiTheme="minorHAnsi" w:hAnsiTheme="minorHAnsi" w:cstheme="minorHAnsi"/>
          <w:sz w:val="16"/>
        </w:rPr>
        <w:t xml:space="preserve">. </w:t>
      </w:r>
      <w:r w:rsidRPr="0002681A">
        <w:rPr>
          <w:rStyle w:val="StyleUnderline"/>
          <w:rFonts w:asciiTheme="minorHAnsi" w:hAnsiTheme="minorHAnsi" w:cstheme="minorHAnsi"/>
        </w:rPr>
        <w:t xml:space="preserve">Similarly, the relative progress of the </w:t>
      </w:r>
      <w:r w:rsidRPr="00775C4A">
        <w:rPr>
          <w:rStyle w:val="StyleUnderline"/>
          <w:rFonts w:asciiTheme="minorHAnsi" w:hAnsiTheme="minorHAnsi" w:cstheme="minorHAnsi"/>
          <w:highlight w:val="green"/>
        </w:rPr>
        <w:t>1960s</w:t>
      </w:r>
      <w:r w:rsidRPr="0002681A">
        <w:rPr>
          <w:rStyle w:val="StyleUnderline"/>
          <w:rFonts w:asciiTheme="minorHAnsi" w:hAnsiTheme="minorHAnsi" w:cstheme="minorHAnsi"/>
        </w:rPr>
        <w:t xml:space="preserve"> did not happen merely by using the blunt instruments of the law</w:t>
      </w:r>
      <w:r w:rsidRPr="0002681A">
        <w:rPr>
          <w:rFonts w:asciiTheme="minorHAnsi" w:hAnsiTheme="minorHAnsi" w:cstheme="minorHAnsi"/>
          <w:sz w:val="16"/>
        </w:rPr>
        <w:t xml:space="preserve">. </w:t>
      </w:r>
      <w:r w:rsidRPr="00775C4A">
        <w:rPr>
          <w:rStyle w:val="Emphasis"/>
          <w:rFonts w:asciiTheme="minorHAnsi" w:hAnsiTheme="minorHAnsi" w:cstheme="minorHAnsi"/>
          <w:b w:val="0"/>
          <w:bCs/>
          <w:highlight w:val="green"/>
        </w:rPr>
        <w:t xml:space="preserve">Change emerged from the ways those laws, with grassroots pressure, created new </w:t>
      </w:r>
      <w:r w:rsidRPr="00775C4A">
        <w:rPr>
          <w:rStyle w:val="Emphasis"/>
          <w:rFonts w:asciiTheme="minorHAnsi" w:hAnsiTheme="minorHAnsi" w:cstheme="minorHAnsi"/>
          <w:b w:val="0"/>
          <w:bCs/>
        </w:rPr>
        <w:t xml:space="preserve">patterns of </w:t>
      </w:r>
      <w:r w:rsidRPr="00775C4A">
        <w:rPr>
          <w:rStyle w:val="Emphasis"/>
          <w:rFonts w:asciiTheme="minorHAnsi" w:hAnsiTheme="minorHAnsi" w:cstheme="minorHAnsi"/>
          <w:b w:val="0"/>
          <w:bCs/>
          <w:highlight w:val="green"/>
        </w:rPr>
        <w:t>interactions</w:t>
      </w:r>
      <w:r w:rsidRPr="00775C4A">
        <w:rPr>
          <w:rStyle w:val="Emphasis"/>
          <w:rFonts w:asciiTheme="minorHAnsi" w:hAnsiTheme="minorHAnsi" w:cstheme="minorHAnsi"/>
          <w:b w:val="0"/>
          <w:bCs/>
        </w:rPr>
        <w:t>, and ultimately new habits</w:t>
      </w:r>
      <w:r w:rsidRPr="0002681A">
        <w:rPr>
          <w:rFonts w:asciiTheme="minorHAnsi" w:hAnsiTheme="minorHAnsi" w:cstheme="minorHAnsi"/>
          <w:sz w:val="16"/>
        </w:rPr>
        <w:t xml:space="preserve">. </w:t>
      </w:r>
      <w:r w:rsidRPr="0002681A">
        <w:rPr>
          <w:rStyle w:val="StyleUnderline"/>
          <w:rFonts w:asciiTheme="minorHAnsi" w:hAnsiTheme="minorHAnsi" w:cstheme="minorHAnsi"/>
        </w:rPr>
        <w:t>Neither Obama's election to the presidency nor my appointment as a Princeton professor would have happened were it not for these new patterns and habits</w:t>
      </w:r>
      <w:r w:rsidRPr="0002681A">
        <w:rPr>
          <w:rFonts w:asciiTheme="minorHAnsi" w:hAnsiTheme="minorHAnsi" w:cstheme="minorHAnsi"/>
          <w:sz w:val="16"/>
        </w:rPr>
        <w:t>.</w:t>
      </w:r>
      <w:r>
        <w:rPr>
          <w:rFonts w:asciiTheme="minorHAnsi" w:hAnsiTheme="minorHAnsi" w:cstheme="minorHAnsi"/>
          <w:sz w:val="16"/>
        </w:rPr>
        <w:t xml:space="preserve"> </w:t>
      </w:r>
      <w:r w:rsidRPr="00775C4A">
        <w:rPr>
          <w:rStyle w:val="StyleUnderline"/>
          <w:rFonts w:asciiTheme="minorHAnsi" w:hAnsiTheme="minorHAnsi" w:cstheme="minorHAnsi"/>
          <w:highlight w:val="green"/>
        </w:rPr>
        <w:t>None of this happens overnight</w:t>
      </w:r>
      <w:r w:rsidRPr="00775C4A">
        <w:rPr>
          <w:rFonts w:asciiTheme="minorHAnsi" w:hAnsiTheme="minorHAnsi" w:cstheme="minorHAnsi"/>
          <w:sz w:val="16"/>
          <w:highlight w:val="green"/>
        </w:rPr>
        <w:t xml:space="preserve">. </w:t>
      </w:r>
      <w:r w:rsidRPr="0002681A">
        <w:rPr>
          <w:rStyle w:val="StyleUnderline"/>
          <w:rFonts w:asciiTheme="minorHAnsi" w:hAnsiTheme="minorHAnsi" w:cstheme="minorHAnsi"/>
        </w:rPr>
        <w:t>It takes time and increasing vigilance to protect and secure change</w:t>
      </w:r>
      <w:r w:rsidRPr="0002681A">
        <w:rPr>
          <w:rFonts w:asciiTheme="minorHAnsi" w:hAnsiTheme="minorHAnsi" w:cstheme="minorHAnsi"/>
          <w:sz w:val="16"/>
        </w:rPr>
        <w:t xml:space="preserve">. I was talking with a dose friend and he mentioned a basic fact: that </w:t>
      </w:r>
      <w:r w:rsidRPr="0002681A">
        <w:rPr>
          <w:rStyle w:val="StyleUnderline"/>
          <w:rFonts w:asciiTheme="minorHAnsi" w:hAnsiTheme="minorHAnsi" w:cstheme="minorHAnsi"/>
        </w:rPr>
        <w:t>we were only fifteen years removed from the passage of the Voting Rights Act of 1965 when Ronald Reagan was elected president and Republicans began to dismantle the gains of the black freedom struggle</w:t>
      </w:r>
      <w:r w:rsidRPr="0002681A">
        <w:rPr>
          <w:rFonts w:asciiTheme="minorHAnsi" w:hAnsiTheme="minorHAnsi" w:cstheme="minorHAnsi"/>
          <w:sz w:val="16"/>
        </w:rPr>
        <w:t xml:space="preserve">. </w:t>
      </w:r>
      <w:r w:rsidRPr="0002681A">
        <w:rPr>
          <w:rStyle w:val="StyleUnderline"/>
          <w:rFonts w:asciiTheme="minorHAnsi" w:hAnsiTheme="minorHAnsi" w:cstheme="minorHAnsi"/>
        </w:rPr>
        <w:t>Civil rights legislation and the policies of the Great Society had just started to reshape our interactions when they started to be rolled back</w:t>
      </w:r>
      <w:r w:rsidRPr="0002681A">
        <w:rPr>
          <w:rFonts w:asciiTheme="minorHAnsi" w:hAnsiTheme="minorHAnsi" w:cstheme="minorHAnsi"/>
          <w:sz w:val="16"/>
        </w:rPr>
        <w:t xml:space="preserve">. </w:t>
      </w:r>
      <w:r w:rsidRPr="0002681A">
        <w:rPr>
          <w:rStyle w:val="StyleUnderline"/>
          <w:rFonts w:asciiTheme="minorHAnsi" w:hAnsiTheme="minorHAnsi" w:cstheme="minorHAnsi"/>
        </w:rPr>
        <w:t>We barely had a chance to imagine America anew-to pursue what full employment might look like, to let the abolition of the death penalty settle in, to question seriously the morality of putting people in prison cells, and to enact policies that would undo</w:t>
      </w:r>
      <w:r w:rsidRPr="0002681A">
        <w:rPr>
          <w:rFonts w:asciiTheme="minorHAnsi" w:hAnsiTheme="minorHAnsi" w:cstheme="minorHAnsi"/>
          <w:sz w:val="16"/>
        </w:rPr>
        <w:t xml:space="preserve"> what </w:t>
      </w:r>
      <w:r w:rsidRPr="0002681A">
        <w:rPr>
          <w:rStyle w:val="StyleUnderline"/>
          <w:rFonts w:asciiTheme="minorHAnsi" w:hAnsiTheme="minorHAnsi" w:cstheme="minorHAnsi"/>
        </w:rPr>
        <w:t>the</w:t>
      </w:r>
      <w:r w:rsidRPr="0002681A">
        <w:rPr>
          <w:rFonts w:asciiTheme="minorHAnsi" w:hAnsiTheme="minorHAnsi" w:cstheme="minorHAnsi"/>
          <w:sz w:val="16"/>
        </w:rPr>
        <w:t xml:space="preserve"> 1968 Kerner Commission described as </w:t>
      </w:r>
      <w:r w:rsidRPr="0002681A">
        <w:rPr>
          <w:rStyle w:val="StyleUnderline"/>
          <w:rFonts w:asciiTheme="minorHAnsi" w:hAnsiTheme="minorHAnsi" w:cstheme="minorHAnsi"/>
        </w:rPr>
        <w:t>"two Americas"</w:t>
      </w:r>
      <w:r w:rsidRPr="0002681A">
        <w:rPr>
          <w:rStyle w:val="StyleUnderline"/>
          <w:rFonts w:asciiTheme="minorHAnsi" w:hAnsiTheme="minorHAnsi" w:cstheme="minorHAnsi"/>
        </w:rPr>
        <w:softHyphen/>
        <w:t xml:space="preserve"> before</w:t>
      </w:r>
      <w:r w:rsidRPr="0002681A">
        <w:rPr>
          <w:rFonts w:asciiTheme="minorHAnsi" w:hAnsiTheme="minorHAnsi" w:cstheme="minorHAnsi"/>
          <w:sz w:val="16"/>
        </w:rPr>
        <w:t xml:space="preserve"> the attack on "big government" or, more precisely, </w:t>
      </w:r>
      <w:r w:rsidRPr="0002681A">
        <w:rPr>
          <w:rStyle w:val="StyleUnderline"/>
          <w:rFonts w:asciiTheme="minorHAnsi" w:hAnsiTheme="minorHAnsi" w:cstheme="minorHAnsi"/>
        </w:rPr>
        <w:t>the attack on racial equality was launched</w:t>
      </w:r>
      <w:r w:rsidRPr="0002681A">
        <w:rPr>
          <w:rFonts w:asciiTheme="minorHAnsi" w:hAnsiTheme="minorHAnsi" w:cstheme="minorHAnsi"/>
          <w:sz w:val="16"/>
        </w:rPr>
        <w:t xml:space="preserve">. </w:t>
      </w:r>
      <w:r w:rsidRPr="0002681A">
        <w:rPr>
          <w:rStyle w:val="StyleUnderline"/>
          <w:rFonts w:asciiTheme="minorHAnsi" w:hAnsiTheme="minorHAnsi" w:cstheme="minorHAnsi"/>
        </w:rPr>
        <w:t>The objective was to shrink the size of government</w:t>
      </w:r>
      <w:r w:rsidRPr="0002681A">
        <w:rPr>
          <w:rFonts w:asciiTheme="minorHAnsi" w:hAnsiTheme="minorHAnsi" w:cstheme="minorHAnsi"/>
          <w:sz w:val="16"/>
        </w:rPr>
        <w:t xml:space="preserve"> ("to starve the beast") </w:t>
      </w:r>
      <w:r w:rsidRPr="0002681A">
        <w:rPr>
          <w:rStyle w:val="StyleUnderline"/>
          <w:rFonts w:asciiTheme="minorHAnsi" w:hAnsiTheme="minorHAnsi" w:cstheme="minorHAnsi"/>
        </w:rPr>
        <w:t>and to limit its domestic responsibilities to ensuring economic efficiency and national defense</w:t>
      </w:r>
      <w:r w:rsidRPr="0002681A">
        <w:rPr>
          <w:rFonts w:asciiTheme="minorHAnsi" w:hAnsiTheme="minorHAnsi" w:cstheme="minorHAnsi"/>
          <w:sz w:val="16"/>
        </w:rPr>
        <w:t xml:space="preserve">. Democrats eventually buckled, and this is the view of government, no matter who is in office, that we have today. </w:t>
      </w:r>
      <w:r w:rsidRPr="0002681A">
        <w:rPr>
          <w:rStyle w:val="StyleUnderline"/>
          <w:rFonts w:asciiTheme="minorHAnsi" w:hAnsiTheme="minorHAnsi" w:cstheme="minorHAnsi"/>
        </w:rPr>
        <w:t>It has become a kind of touchstone of faith among most Americans that government is wasteful and should be limited in its role-that it shouldn't intrude on our lives</w:t>
      </w:r>
      <w:r w:rsidRPr="0002681A">
        <w:rPr>
          <w:rFonts w:asciiTheme="minorHAnsi" w:hAnsiTheme="minorHAnsi" w:cstheme="minorHAnsi"/>
          <w:sz w:val="16"/>
        </w:rPr>
        <w:t xml:space="preserve">. </w:t>
      </w:r>
      <w:r w:rsidRPr="0002681A">
        <w:rPr>
          <w:rStyle w:val="StyleUnderline"/>
          <w:rFonts w:asciiTheme="minorHAnsi" w:hAnsiTheme="minorHAnsi" w:cstheme="minorHAnsi"/>
        </w:rPr>
        <w:t>Politicians aren't the only ones who hold this view. Many Americans do, too</w:t>
      </w:r>
      <w:r w:rsidRPr="0002681A">
        <w:rPr>
          <w:rFonts w:asciiTheme="minorHAnsi" w:hAnsiTheme="minorHAnsi" w:cstheme="minorHAnsi"/>
          <w:sz w:val="16"/>
        </w:rPr>
        <w:t xml:space="preserve">. </w:t>
      </w:r>
      <w:r w:rsidRPr="00775C4A">
        <w:rPr>
          <w:rStyle w:val="Emphasis"/>
          <w:rFonts w:asciiTheme="minorHAnsi" w:hAnsiTheme="minorHAnsi" w:cstheme="minorHAnsi"/>
          <w:b w:val="0"/>
          <w:bCs/>
        </w:rPr>
        <w:t>Now we can't even imagine serious talk of things like full employment or the abolition of prisons</w:t>
      </w:r>
      <w:r w:rsidRPr="0002681A">
        <w:rPr>
          <w:rFonts w:asciiTheme="minorHAnsi" w:hAnsiTheme="minorHAnsi" w:cstheme="minorHAnsi"/>
          <w:sz w:val="16"/>
        </w:rPr>
        <w:t>.</w:t>
      </w:r>
      <w:r>
        <w:rPr>
          <w:rFonts w:asciiTheme="minorHAnsi" w:hAnsiTheme="minorHAnsi" w:cstheme="minorHAnsi"/>
          <w:sz w:val="16"/>
        </w:rPr>
        <w:t xml:space="preserve"> </w:t>
      </w:r>
      <w:r w:rsidRPr="00775C4A">
        <w:rPr>
          <w:rStyle w:val="Emphasis"/>
          <w:rFonts w:asciiTheme="minorHAnsi" w:hAnsiTheme="minorHAnsi" w:cstheme="minorHAnsi"/>
          <w:b w:val="0"/>
          <w:bCs/>
          <w:highlight w:val="green"/>
        </w:rPr>
        <w:t xml:space="preserve">We have to change our view of government, </w:t>
      </w:r>
      <w:r w:rsidRPr="00775C4A">
        <w:rPr>
          <w:rStyle w:val="Emphasis"/>
          <w:rFonts w:asciiTheme="minorHAnsi" w:hAnsiTheme="minorHAnsi" w:cstheme="minorHAnsi"/>
          <w:b w:val="0"/>
          <w:bCs/>
        </w:rPr>
        <w:t>especially</w:t>
      </w:r>
      <w:r w:rsidRPr="00775C4A">
        <w:rPr>
          <w:rStyle w:val="Emphasis"/>
          <w:rFonts w:asciiTheme="minorHAnsi" w:hAnsiTheme="minorHAnsi" w:cstheme="minorHAnsi"/>
          <w:b w:val="0"/>
          <w:bCs/>
          <w:highlight w:val="green"/>
        </w:rPr>
        <w:t xml:space="preserve"> when it comes to racial matters</w:t>
      </w:r>
      <w:r w:rsidRPr="0002681A">
        <w:rPr>
          <w:rFonts w:asciiTheme="minorHAnsi" w:hAnsiTheme="minorHAnsi" w:cstheme="minorHAnsi"/>
          <w:sz w:val="16"/>
        </w:rPr>
        <w:t xml:space="preserve">. </w:t>
      </w:r>
      <w:r w:rsidRPr="00775C4A">
        <w:rPr>
          <w:rStyle w:val="StyleUnderline"/>
          <w:rFonts w:asciiTheme="minorHAnsi" w:hAnsiTheme="minorHAnsi" w:cstheme="minorHAnsi"/>
          <w:highlight w:val="green"/>
        </w:rPr>
        <w:t>Government policy ensured the vote for African Americans and dismantled legal segregation.</w:t>
      </w:r>
      <w:r w:rsidRPr="0002681A">
        <w:rPr>
          <w:rStyle w:val="StyleUnderline"/>
          <w:rFonts w:asciiTheme="minorHAnsi" w:hAnsiTheme="minorHAnsi" w:cstheme="minorHAnsi"/>
        </w:rPr>
        <w:t xml:space="preserve"> </w:t>
      </w:r>
      <w:r w:rsidRPr="00775C4A">
        <w:rPr>
          <w:rStyle w:val="StyleUnderline"/>
          <w:rFonts w:asciiTheme="minorHAnsi" w:hAnsiTheme="minorHAnsi" w:cstheme="minorHAnsi"/>
          <w:highlight w:val="green"/>
        </w:rPr>
        <w:t>Policy established a social safety net</w:t>
      </w:r>
      <w:r w:rsidRPr="0002681A">
        <w:rPr>
          <w:rStyle w:val="StyleUnderline"/>
          <w:rFonts w:asciiTheme="minorHAnsi" w:hAnsiTheme="minorHAnsi" w:cstheme="minorHAnsi"/>
        </w:rPr>
        <w:t xml:space="preserve"> for the poor and elderly; it put in place the conditions for the growth of our cities</w:t>
      </w:r>
      <w:r w:rsidRPr="0002681A">
        <w:rPr>
          <w:rFonts w:asciiTheme="minorHAnsi" w:hAnsiTheme="minorHAnsi" w:cstheme="minorHAnsi"/>
          <w:sz w:val="16"/>
        </w:rPr>
        <w:t xml:space="preserve">. </w:t>
      </w:r>
      <w:r w:rsidRPr="00775C4A">
        <w:rPr>
          <w:rStyle w:val="Emphasis"/>
          <w:rFonts w:asciiTheme="minorHAnsi" w:hAnsiTheme="minorHAnsi" w:cstheme="minorHAnsi"/>
          <w:b w:val="0"/>
          <w:bCs/>
        </w:rPr>
        <w:t xml:space="preserve">All of </w:t>
      </w:r>
      <w:r w:rsidRPr="00775C4A">
        <w:rPr>
          <w:rStyle w:val="Emphasis"/>
          <w:rFonts w:asciiTheme="minorHAnsi" w:hAnsiTheme="minorHAnsi" w:cstheme="minorHAnsi"/>
          <w:b w:val="0"/>
          <w:bCs/>
          <w:highlight w:val="green"/>
        </w:rPr>
        <w:t xml:space="preserve">this didn't happen </w:t>
      </w:r>
      <w:r w:rsidRPr="00775C4A">
        <w:rPr>
          <w:rStyle w:val="Emphasis"/>
          <w:rFonts w:asciiTheme="minorHAnsi" w:hAnsiTheme="minorHAnsi" w:cstheme="minorHAnsi"/>
          <w:b w:val="0"/>
          <w:bCs/>
        </w:rPr>
        <w:t xml:space="preserve">simply </w:t>
      </w:r>
      <w:r w:rsidRPr="00775C4A">
        <w:rPr>
          <w:rStyle w:val="Emphasis"/>
          <w:rFonts w:asciiTheme="minorHAnsi" w:hAnsiTheme="minorHAnsi" w:cstheme="minorHAnsi"/>
          <w:b w:val="0"/>
          <w:bCs/>
          <w:highlight w:val="green"/>
        </w:rPr>
        <w:t>because of individual will</w:t>
      </w:r>
      <w:r w:rsidRPr="0002681A">
        <w:rPr>
          <w:rStyle w:val="StyleUnderline"/>
          <w:rFonts w:asciiTheme="minorHAnsi" w:hAnsiTheme="minorHAnsi" w:cstheme="minorHAnsi"/>
        </w:rPr>
        <w:t xml:space="preserve"> or thanks to some abstract idea of America. </w:t>
      </w:r>
      <w:r w:rsidRPr="00775C4A">
        <w:rPr>
          <w:rStyle w:val="Emphasis"/>
          <w:rFonts w:asciiTheme="minorHAnsi" w:hAnsiTheme="minorHAnsi" w:cstheme="minorHAnsi"/>
          <w:b w:val="0"/>
          <w:bCs/>
          <w:highlight w:val="green"/>
        </w:rPr>
        <w:t xml:space="preserve">It was </w:t>
      </w:r>
      <w:r w:rsidRPr="00775C4A">
        <w:rPr>
          <w:rStyle w:val="Emphasis"/>
          <w:rFonts w:asciiTheme="minorHAnsi" w:hAnsiTheme="minorHAnsi" w:cstheme="minorHAnsi"/>
          <w:b w:val="0"/>
          <w:bCs/>
        </w:rPr>
        <w:t xml:space="preserve">tied up with our </w:t>
      </w:r>
      <w:r w:rsidRPr="00775C4A">
        <w:rPr>
          <w:rStyle w:val="Emphasis"/>
          <w:rFonts w:asciiTheme="minorHAnsi" w:hAnsiTheme="minorHAnsi" w:cstheme="minorHAnsi"/>
          <w:b w:val="0"/>
          <w:bCs/>
          <w:highlight w:val="green"/>
        </w:rPr>
        <w:t>demands and expectations</w:t>
      </w:r>
      <w:r w:rsidRPr="0002681A">
        <w:rPr>
          <w:rFonts w:asciiTheme="minorHAnsi" w:hAnsiTheme="minorHAnsi" w:cstheme="minorHAnsi"/>
          <w:sz w:val="16"/>
        </w:rPr>
        <w:t xml:space="preserve">. </w:t>
      </w:r>
      <w:r w:rsidRPr="0002681A">
        <w:rPr>
          <w:rStyle w:val="StyleUnderline"/>
          <w:rFonts w:asciiTheme="minorHAnsi" w:hAnsiTheme="minorHAnsi" w:cstheme="minorHAnsi"/>
        </w:rPr>
        <w:t>Goldwater was wrong. So was Reagan</w:t>
      </w:r>
      <w:r w:rsidRPr="0002681A">
        <w:rPr>
          <w:rFonts w:asciiTheme="minorHAnsi" w:hAnsiTheme="minorHAnsi" w:cstheme="minorHAnsi"/>
          <w:sz w:val="16"/>
        </w:rPr>
        <w:t xml:space="preserve">. And, in many ways, </w:t>
      </w:r>
      <w:r w:rsidRPr="0002681A">
        <w:rPr>
          <w:rStyle w:val="StyleUnderline"/>
          <w:rFonts w:asciiTheme="minorHAnsi" w:hAnsiTheme="minorHAnsi" w:cstheme="minorHAnsi"/>
        </w:rPr>
        <w:t>so is Obama</w:t>
      </w:r>
      <w:r w:rsidRPr="0002681A">
        <w:rPr>
          <w:rFonts w:asciiTheme="minorHAnsi" w:hAnsiTheme="minorHAnsi" w:cstheme="minorHAnsi"/>
          <w:sz w:val="16"/>
        </w:rPr>
        <w:t xml:space="preserve">. </w:t>
      </w:r>
      <w:r w:rsidRPr="0002681A">
        <w:rPr>
          <w:rStyle w:val="StyleUnderline"/>
          <w:rFonts w:asciiTheme="minorHAnsi" w:hAnsiTheme="minorHAnsi" w:cstheme="minorHAnsi"/>
        </w:rPr>
        <w:t>Our racial habits are shaped by the kind of society in which we live, and our government plays a big role in shaping that society</w:t>
      </w:r>
      <w:r w:rsidRPr="0002681A">
        <w:rPr>
          <w:rFonts w:asciiTheme="minorHAnsi" w:hAnsiTheme="minorHAnsi" w:cstheme="minorHAnsi"/>
          <w:sz w:val="16"/>
        </w:rPr>
        <w:t xml:space="preserve">. </w:t>
      </w:r>
      <w:r w:rsidRPr="0002681A">
        <w:rPr>
          <w:rStyle w:val="StyleUnderline"/>
          <w:rFonts w:asciiTheme="minorHAnsi" w:hAnsiTheme="minorHAnsi" w:cstheme="minorHAnsi"/>
        </w:rPr>
        <w:t>As young children, our community offers us a way of seeing the world; it lets us know what is valuable and sacred, and what stands as virtuous behavior and what does not</w:t>
      </w:r>
      <w:r w:rsidRPr="0002681A">
        <w:rPr>
          <w:rFonts w:asciiTheme="minorHAnsi" w:hAnsiTheme="minorHAnsi" w:cstheme="minorHAnsi"/>
          <w:sz w:val="16"/>
        </w:rPr>
        <w:t xml:space="preserve">. </w:t>
      </w:r>
      <w:r w:rsidRPr="0002681A">
        <w:rPr>
          <w:rStyle w:val="StyleUnderline"/>
          <w:rFonts w:asciiTheme="minorHAnsi" w:hAnsiTheme="minorHAnsi" w:cstheme="minorHAnsi"/>
        </w:rPr>
        <w:t>When Michael Brown's body was left in the street for more than four hours, it sent a dear message about the value of black lives</w:t>
      </w:r>
      <w:r w:rsidRPr="0002681A">
        <w:rPr>
          <w:rFonts w:asciiTheme="minorHAnsi" w:hAnsiTheme="minorHAnsi" w:cstheme="minorHAnsi"/>
          <w:sz w:val="16"/>
        </w:rPr>
        <w:t xml:space="preserve">. </w:t>
      </w:r>
      <w:r w:rsidRPr="00775C4A">
        <w:rPr>
          <w:rStyle w:val="StyleUnderline"/>
          <w:rFonts w:asciiTheme="minorHAnsi" w:hAnsiTheme="minorHAnsi" w:cstheme="minorHAnsi"/>
          <w:highlight w:val="green"/>
        </w:rPr>
        <w:t>When everything in our society says that we should be less concerned about black folk</w:t>
      </w:r>
      <w:r w:rsidRPr="0002681A">
        <w:rPr>
          <w:rStyle w:val="StyleUnderline"/>
          <w:rFonts w:asciiTheme="minorHAnsi" w:hAnsiTheme="minorHAnsi" w:cstheme="minorHAnsi"/>
        </w:rPr>
        <w:t xml:space="preserve">, that they are dangerous, </w:t>
      </w:r>
      <w:r w:rsidRPr="00775C4A">
        <w:rPr>
          <w:rStyle w:val="StyleUnderline"/>
          <w:rFonts w:asciiTheme="minorHAnsi" w:hAnsiTheme="minorHAnsi" w:cstheme="minorHAnsi"/>
          <w:highlight w:val="green"/>
        </w:rPr>
        <w:t xml:space="preserve">that no specific policies can address their misery, </w:t>
      </w:r>
      <w:r w:rsidRPr="0002681A">
        <w:rPr>
          <w:rStyle w:val="StyleUnderline"/>
          <w:rFonts w:asciiTheme="minorHAnsi" w:hAnsiTheme="minorHAnsi" w:cstheme="minorHAnsi"/>
        </w:rPr>
        <w:t>we say to our children and to everyone else that these people are "less than"-that they fall outside of our moral concern. We say, without using the word, that they are niggers</w:t>
      </w:r>
      <w:r w:rsidRPr="0002681A">
        <w:rPr>
          <w:rFonts w:asciiTheme="minorHAnsi" w:hAnsiTheme="minorHAnsi" w:cstheme="minorHAnsi"/>
          <w:sz w:val="16"/>
        </w:rPr>
        <w:t>.</w:t>
      </w:r>
      <w:r>
        <w:rPr>
          <w:rFonts w:asciiTheme="minorHAnsi" w:hAnsiTheme="minorHAnsi" w:cstheme="minorHAnsi"/>
          <w:sz w:val="16"/>
        </w:rPr>
        <w:t xml:space="preserve"> </w:t>
      </w:r>
      <w:r w:rsidRPr="00775C4A">
        <w:rPr>
          <w:rStyle w:val="Emphasis"/>
          <w:rFonts w:asciiTheme="minorHAnsi" w:hAnsiTheme="minorHAnsi" w:cstheme="minorHAnsi"/>
          <w:b w:val="0"/>
          <w:bCs/>
          <w:highlight w:val="green"/>
        </w:rPr>
        <w:t>One way to change that view is to enact policies that suggest otherwise</w:t>
      </w:r>
      <w:r w:rsidRPr="0002681A">
        <w:rPr>
          <w:rFonts w:asciiTheme="minorHAnsi" w:hAnsiTheme="minorHAnsi" w:cstheme="minorHAnsi"/>
          <w:sz w:val="16"/>
        </w:rPr>
        <w:t xml:space="preserve">. Or, to put it another way, </w:t>
      </w:r>
      <w:r w:rsidRPr="0002681A">
        <w:rPr>
          <w:rStyle w:val="StyleUnderline"/>
          <w:rFonts w:asciiTheme="minorHAnsi" w:hAnsiTheme="minorHAnsi" w:cstheme="minorHAnsi"/>
        </w:rPr>
        <w:t xml:space="preserve">to change our view of government, </w:t>
      </w:r>
      <w:r w:rsidRPr="00775C4A">
        <w:rPr>
          <w:rStyle w:val="StyleUnderline"/>
          <w:rFonts w:asciiTheme="minorHAnsi" w:hAnsiTheme="minorHAnsi" w:cstheme="minorHAnsi"/>
          <w:highlight w:val="green"/>
        </w:rPr>
        <w:t>we must change our demands of government</w:t>
      </w:r>
      <w:r w:rsidRPr="00775C4A">
        <w:rPr>
          <w:rFonts w:asciiTheme="minorHAnsi" w:hAnsiTheme="minorHAnsi" w:cstheme="minorHAnsi"/>
          <w:sz w:val="16"/>
          <w:highlight w:val="green"/>
        </w:rPr>
        <w:t xml:space="preserve">. </w:t>
      </w:r>
      <w:r w:rsidRPr="00775C4A">
        <w:rPr>
          <w:rStyle w:val="Emphasis"/>
          <w:rFonts w:asciiTheme="minorHAnsi" w:hAnsiTheme="minorHAnsi" w:cstheme="minorHAnsi"/>
          <w:b w:val="0"/>
          <w:bCs/>
          <w:highlight w:val="green"/>
        </w:rPr>
        <w:t>For example</w:t>
      </w:r>
      <w:r w:rsidRPr="00775C4A">
        <w:rPr>
          <w:rStyle w:val="StyleUnderline"/>
          <w:rFonts w:asciiTheme="minorHAnsi" w:hAnsiTheme="minorHAnsi" w:cstheme="minorHAnsi"/>
          <w:highlight w:val="green"/>
        </w:rPr>
        <w:t>,</w:t>
      </w:r>
      <w:r w:rsidRPr="0002681A">
        <w:rPr>
          <w:rStyle w:val="StyleUnderline"/>
          <w:rFonts w:asciiTheme="minorHAnsi" w:hAnsiTheme="minorHAnsi" w:cstheme="minorHAnsi"/>
        </w:rPr>
        <w:t xml:space="preserve"> for the past fifty years African American unemployment has been twice that of white unemployment</w:t>
      </w:r>
      <w:r w:rsidRPr="0002681A">
        <w:rPr>
          <w:rFonts w:asciiTheme="minorHAnsi" w:hAnsiTheme="minorHAnsi" w:cstheme="minorHAns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02681A">
        <w:rPr>
          <w:rStyle w:val="StyleUnderline"/>
          <w:rFonts w:asciiTheme="minorHAnsi" w:hAnsiTheme="minorHAnsi" w:cstheme="minorHAnsi"/>
        </w:rPr>
        <w:t xml:space="preserve">No matter how we account for the numbers, the fact remains that </w:t>
      </w:r>
      <w:r w:rsidRPr="00775C4A">
        <w:rPr>
          <w:rStyle w:val="StyleUnderline"/>
          <w:rFonts w:asciiTheme="minorHAnsi" w:hAnsiTheme="minorHAnsi" w:cstheme="minorHAnsi"/>
          <w:highlight w:val="green"/>
        </w:rPr>
        <w:t xml:space="preserve">most </w:t>
      </w:r>
      <w:r w:rsidRPr="0002681A">
        <w:rPr>
          <w:rStyle w:val="StyleUnderline"/>
          <w:rFonts w:asciiTheme="minorHAnsi" w:hAnsiTheme="minorHAnsi" w:cstheme="minorHAnsi"/>
        </w:rPr>
        <w:t xml:space="preserve">Americans </w:t>
      </w:r>
      <w:r w:rsidRPr="00775C4A">
        <w:rPr>
          <w:rStyle w:val="StyleUnderline"/>
          <w:rFonts w:asciiTheme="minorHAnsi" w:hAnsiTheme="minorHAnsi" w:cstheme="minorHAnsi"/>
          <w:highlight w:val="green"/>
        </w:rPr>
        <w:t>see double-digit black unemployment as "normal." However</w:t>
      </w:r>
      <w:r w:rsidRPr="0002681A">
        <w:rPr>
          <w:rStyle w:val="StyleUnderline"/>
          <w:rFonts w:asciiTheme="minorHAnsi" w:hAnsiTheme="minorHAnsi" w:cstheme="minorHAnsi"/>
        </w:rPr>
        <w:t>, a large-scale,</w:t>
      </w:r>
      <w:r w:rsidRPr="00775C4A">
        <w:rPr>
          <w:rStyle w:val="StyleUnderline"/>
          <w:rFonts w:asciiTheme="minorHAnsi" w:hAnsiTheme="minorHAnsi" w:cstheme="minorHAnsi"/>
          <w:highlight w:val="green"/>
        </w:rPr>
        <w:t xml:space="preserve"> comprehensive jobs agenda with a living wage designed to put</w:t>
      </w:r>
      <w:r w:rsidRPr="0002681A">
        <w:rPr>
          <w:rStyle w:val="StyleUnderline"/>
          <w:rFonts w:asciiTheme="minorHAnsi" w:hAnsiTheme="minorHAnsi" w:cstheme="minorHAnsi"/>
        </w:rPr>
        <w:t xml:space="preserve"> Americans, and </w:t>
      </w:r>
      <w:r w:rsidRPr="00775C4A">
        <w:rPr>
          <w:rStyle w:val="StyleUnderline"/>
          <w:rFonts w:asciiTheme="minorHAnsi" w:hAnsiTheme="minorHAnsi" w:cstheme="minorHAnsi"/>
          <w:highlight w:val="green"/>
        </w:rPr>
        <w:t>explicitly African Americans, to work would go a long way toward uprooting the racial habits that inform such a view</w:t>
      </w:r>
      <w:r w:rsidRPr="00775C4A">
        <w:rPr>
          <w:rFonts w:asciiTheme="minorHAnsi" w:hAnsiTheme="minorHAnsi" w:cstheme="minorHAnsi"/>
          <w:sz w:val="16"/>
          <w:highlight w:val="green"/>
        </w:rPr>
        <w:t xml:space="preserve">. </w:t>
      </w:r>
      <w:r w:rsidRPr="00775C4A">
        <w:rPr>
          <w:rStyle w:val="StyleUnderline"/>
          <w:rFonts w:asciiTheme="minorHAnsi" w:hAnsiTheme="minorHAnsi" w:cstheme="minorHAnsi"/>
          <w:highlight w:val="green"/>
        </w:rPr>
        <w:t xml:space="preserve">It would counter the nonsense that </w:t>
      </w:r>
      <w:r w:rsidRPr="0002681A">
        <w:rPr>
          <w:rStyle w:val="StyleUnderline"/>
          <w:rFonts w:asciiTheme="minorHAnsi" w:hAnsiTheme="minorHAnsi" w:cstheme="minorHAnsi"/>
        </w:rPr>
        <w:t xml:space="preserve">currently stands as a reason for long-term black unemployment in public debate: </w:t>
      </w:r>
      <w:r w:rsidRPr="00775C4A">
        <w:rPr>
          <w:rStyle w:val="StyleUnderline"/>
          <w:rFonts w:asciiTheme="minorHAnsi" w:hAnsiTheme="minorHAnsi" w:cstheme="minorHAnsi"/>
          <w:highlight w:val="green"/>
        </w:rPr>
        <w:t xml:space="preserve">black folk are lazy </w:t>
      </w:r>
      <w:r w:rsidRPr="0002681A">
        <w:rPr>
          <w:rStyle w:val="StyleUnderline"/>
          <w:rFonts w:asciiTheme="minorHAnsi" w:hAnsiTheme="minorHAnsi" w:cstheme="minorHAnsi"/>
        </w:rPr>
        <w:t>and don't want to work</w:t>
      </w:r>
      <w:r w:rsidRPr="0002681A">
        <w:rPr>
          <w:rFonts w:asciiTheme="minorHAnsi" w:hAnsiTheme="minorHAnsi" w:cstheme="minorHAnsi"/>
          <w:sz w:val="16"/>
        </w:rPr>
        <w:t>.</w:t>
      </w:r>
      <w:r>
        <w:rPr>
          <w:rFonts w:asciiTheme="minorHAnsi" w:hAnsiTheme="minorHAnsi" w:cstheme="minorHAnsi"/>
          <w:sz w:val="16"/>
        </w:rPr>
        <w:t xml:space="preserve"> </w:t>
      </w:r>
      <w:r w:rsidRPr="00775C4A">
        <w:rPr>
          <w:rStyle w:val="Emphasis"/>
          <w:rFonts w:asciiTheme="minorHAnsi" w:hAnsiTheme="minorHAnsi" w:cstheme="minorHAnsi"/>
          <w:b w:val="0"/>
          <w:bCs/>
          <w:highlight w:val="green"/>
        </w:rPr>
        <w:t xml:space="preserve">If </w:t>
      </w:r>
      <w:r w:rsidRPr="00775C4A">
        <w:rPr>
          <w:rStyle w:val="Emphasis"/>
          <w:rFonts w:asciiTheme="minorHAnsi" w:hAnsiTheme="minorHAnsi" w:cstheme="minorHAnsi"/>
          <w:b w:val="0"/>
          <w:bCs/>
        </w:rPr>
        <w:t xml:space="preserve">we hold the view that </w:t>
      </w:r>
      <w:r w:rsidRPr="00775C4A">
        <w:rPr>
          <w:rStyle w:val="Emphasis"/>
          <w:rFonts w:asciiTheme="minorHAnsi" w:hAnsiTheme="minorHAnsi" w:cstheme="minorHAnsi"/>
          <w:b w:val="0"/>
          <w:bCs/>
          <w:highlight w:val="green"/>
        </w:rPr>
        <w:t>government plays a crucial role in ensuring the public good</w:t>
      </w:r>
      <w:r w:rsidRPr="0002681A">
        <w:rPr>
          <w:rStyle w:val="StyleUnderline"/>
          <w:rFonts w:asciiTheme="minorHAnsi" w:hAnsiTheme="minorHAnsi" w:cstheme="minorHAnsi"/>
        </w:rPr>
        <w:t xml:space="preserve">-if we believe </w:t>
      </w:r>
      <w:r w:rsidRPr="00775C4A">
        <w:rPr>
          <w:rStyle w:val="StyleUnderline"/>
          <w:rFonts w:asciiTheme="minorHAnsi" w:hAnsiTheme="minorHAnsi" w:cstheme="minorHAnsi"/>
          <w:highlight w:val="green"/>
        </w:rPr>
        <w:t>that</w:t>
      </w:r>
      <w:r w:rsidRPr="0002681A">
        <w:rPr>
          <w:rStyle w:val="StyleUnderline"/>
          <w:rFonts w:asciiTheme="minorHAnsi" w:hAnsiTheme="minorHAnsi" w:cstheme="minorHAnsi"/>
        </w:rPr>
        <w:t xml:space="preserve"> all Americans, no matter their race or class, can be vital contributors to our beloved community-</w:t>
      </w:r>
      <w:r w:rsidRPr="00775C4A">
        <w:rPr>
          <w:rStyle w:val="Emphasis"/>
          <w:rFonts w:asciiTheme="minorHAnsi" w:hAnsiTheme="minorHAnsi" w:cstheme="minorHAnsi"/>
          <w:b w:val="0"/>
          <w:bCs/>
        </w:rPr>
        <w:t xml:space="preserve">then </w:t>
      </w:r>
      <w:r w:rsidRPr="00775C4A">
        <w:rPr>
          <w:rStyle w:val="Emphasis"/>
          <w:rFonts w:asciiTheme="minorHAnsi" w:hAnsiTheme="minorHAnsi" w:cstheme="minorHAnsi"/>
          <w:b w:val="0"/>
          <w:bCs/>
          <w:highlight w:val="green"/>
        </w:rPr>
        <w:t>we reject the idea that some populations are disposable</w:t>
      </w:r>
      <w:r w:rsidRPr="00775C4A">
        <w:rPr>
          <w:rFonts w:asciiTheme="minorHAnsi" w:hAnsiTheme="minorHAnsi" w:cstheme="minorHAnsi"/>
          <w:sz w:val="16"/>
          <w:highlight w:val="green"/>
        </w:rPr>
        <w:t>,</w:t>
      </w:r>
      <w:r w:rsidRPr="0002681A">
        <w:rPr>
          <w:rFonts w:asciiTheme="minorHAnsi" w:hAnsiTheme="minorHAnsi" w:cstheme="minorHAnsi"/>
          <w:sz w:val="16"/>
        </w:rPr>
        <w:t xml:space="preserve"> </w:t>
      </w:r>
      <w:r w:rsidRPr="0002681A">
        <w:rPr>
          <w:rStyle w:val="StyleUnderline"/>
          <w:rFonts w:asciiTheme="minorHAnsi" w:hAnsiTheme="minorHAnsi" w:cstheme="minorHAnsi"/>
        </w:rPr>
        <w:t>that some people can languish in the shadows while the rest of us dance in the light</w:t>
      </w:r>
      <w:r w:rsidRPr="0002681A">
        <w:rPr>
          <w:rFonts w:asciiTheme="minorHAnsi" w:hAnsiTheme="minorHAnsi" w:cstheme="minorHAnsi"/>
          <w:sz w:val="16"/>
        </w:rPr>
        <w:t xml:space="preserve">. </w:t>
      </w:r>
      <w:r w:rsidRPr="0002681A">
        <w:rPr>
          <w:rStyle w:val="StyleUnderline"/>
          <w:rFonts w:asciiTheme="minorHAnsi" w:hAnsiTheme="minorHAnsi" w:cstheme="minorHAnsi"/>
        </w:rPr>
        <w:t>The question ''Am I my brother's or my sister's keeper?" is not just a question for the individual or a mantra to motivate the private sector. It is a question answered in the social arrangements that aim to secure the goods and values we most cherish as a community</w:t>
      </w:r>
      <w:r w:rsidRPr="0002681A">
        <w:rPr>
          <w:rFonts w:asciiTheme="minorHAnsi" w:hAnsiTheme="minorHAnsi" w:cstheme="minorHAnsi"/>
          <w:sz w:val="16"/>
        </w:rPr>
        <w:t xml:space="preserve">. In other words, </w:t>
      </w:r>
      <w:r w:rsidRPr="0002681A">
        <w:rPr>
          <w:rStyle w:val="StyleUnderline"/>
          <w:rFonts w:asciiTheme="minorHAnsi" w:hAnsiTheme="minorHAnsi" w:cstheme="minorHAnsi"/>
        </w:rPr>
        <w:t>we need an idea of government that reflects the value of all Americans, not just white Americans or a few people with a lot of money</w:t>
      </w:r>
      <w:r w:rsidRPr="0002681A">
        <w:rPr>
          <w:rFonts w:asciiTheme="minorHAnsi" w:hAnsiTheme="minorHAnsi" w:cstheme="minorHAnsi"/>
          <w:sz w:val="16"/>
        </w:rPr>
        <w:t>.</w:t>
      </w:r>
      <w:r>
        <w:rPr>
          <w:rFonts w:asciiTheme="minorHAnsi" w:hAnsiTheme="minorHAnsi" w:cstheme="minorHAnsi"/>
          <w:sz w:val="16"/>
        </w:rPr>
        <w:t xml:space="preserve"> </w:t>
      </w:r>
      <w:r w:rsidRPr="0002681A">
        <w:rPr>
          <w:rStyle w:val="StyleUnderline"/>
          <w:rFonts w:asciiTheme="minorHAnsi" w:hAnsiTheme="minorHAnsi" w:cstheme="minorHAnsi"/>
        </w:rPr>
        <w:t>We need government seriously committed to racial justice</w:t>
      </w:r>
      <w:r w:rsidRPr="0002681A">
        <w:rPr>
          <w:rFonts w:asciiTheme="minorHAnsi" w:hAnsiTheme="minorHAnsi" w:cstheme="minorHAnsi"/>
          <w:sz w:val="16"/>
        </w:rPr>
        <w:t xml:space="preserve">. As a nation, </w:t>
      </w:r>
      <w:r w:rsidRPr="0002681A">
        <w:rPr>
          <w:rStyle w:val="StyleUnderline"/>
          <w:rFonts w:asciiTheme="minorHAnsi" w:hAnsiTheme="minorHAnsi" w:cstheme="minorHAnsi"/>
        </w:rPr>
        <w:t>we can never pat ourselves on the back about racial matters. We have too much blood on our hands. Remembering that fact-our inheritance</w:t>
      </w:r>
      <w:r w:rsidRPr="0002681A">
        <w:rPr>
          <w:rFonts w:asciiTheme="minorHAnsi" w:hAnsiTheme="minorHAnsi" w:cstheme="minorHAnsi"/>
          <w:sz w:val="16"/>
        </w:rPr>
        <w:t>, as Wendell Berry said-</w:t>
      </w:r>
      <w:r w:rsidRPr="0002681A">
        <w:rPr>
          <w:rStyle w:val="StyleUnderline"/>
          <w:rFonts w:asciiTheme="minorHAnsi" w:hAnsiTheme="minorHAnsi" w:cstheme="minorHAnsi"/>
        </w:rPr>
        <w:t>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w:t>
      </w:r>
      <w:r w:rsidRPr="0002681A">
        <w:rPr>
          <w:rFonts w:asciiTheme="minorHAnsi" w:hAnsiTheme="minorHAnsi" w:cstheme="minorHAnsi"/>
          <w:sz w:val="16"/>
        </w:rPr>
        <w:t xml:space="preserve">. </w:t>
      </w:r>
      <w:r w:rsidRPr="0002681A">
        <w:rPr>
          <w:rStyle w:val="StyleUnderline"/>
          <w:rFonts w:asciiTheme="minorHAnsi" w:hAnsiTheme="minorHAnsi" w:cstheme="minorHAnsi"/>
        </w:rPr>
        <w:t>But when we disremember-when we forget about the horrors of lynching, lose sight of how African Americans were locked into a dual labor market because of explicit racism, or ignore how we exported our racism around the world-we free ourselves from any sense of accountability</w:t>
      </w:r>
      <w:r w:rsidRPr="0002681A">
        <w:rPr>
          <w:rFonts w:asciiTheme="minorHAnsi" w:hAnsiTheme="minorHAnsi" w:cstheme="minorHAnsi"/>
          <w:sz w:val="16"/>
        </w:rPr>
        <w:t xml:space="preserve">. </w:t>
      </w:r>
      <w:r w:rsidRPr="0002681A">
        <w:rPr>
          <w:rStyle w:val="StyleUnderline"/>
          <w:rFonts w:asciiTheme="minorHAnsi" w:hAnsiTheme="minorHAnsi" w:cstheme="minorHAnsi"/>
        </w:rPr>
        <w:t>Concern for others and a sense of responsibility for the whole no longer matter. Cruelty and indifference become our calling cards</w:t>
      </w:r>
      <w:r w:rsidRPr="0002681A">
        <w:rPr>
          <w:rFonts w:asciiTheme="minorHAnsi" w:hAnsiTheme="minorHAnsi" w:cstheme="minorHAnsi"/>
          <w:sz w:val="16"/>
        </w:rPr>
        <w:t>.</w:t>
      </w:r>
      <w:r>
        <w:rPr>
          <w:rFonts w:asciiTheme="minorHAnsi" w:hAnsiTheme="minorHAnsi" w:cstheme="minorHAnsi"/>
          <w:sz w:val="16"/>
        </w:rPr>
        <w:t xml:space="preserve"> </w:t>
      </w:r>
      <w:r w:rsidRPr="0002681A">
        <w:rPr>
          <w:rStyle w:val="StyleUnderline"/>
          <w:rFonts w:asciiTheme="minorHAnsi" w:hAnsiTheme="minorHAnsi" w:cstheme="minorHAnsi"/>
        </w:rPr>
        <w:t>We have to isolate those areas in which long-standing trends of racial inequality short-circuit the life chances of African Americans</w:t>
      </w:r>
      <w:r w:rsidRPr="0002681A">
        <w:rPr>
          <w:rFonts w:asciiTheme="minorHAnsi" w:hAnsiTheme="minorHAnsi" w:cstheme="minorHAnsi"/>
          <w:sz w:val="16"/>
        </w:rPr>
        <w:t xml:space="preserve">. </w:t>
      </w:r>
      <w:r w:rsidRPr="0002681A">
        <w:rPr>
          <w:rStyle w:val="StyleUnderline"/>
          <w:rFonts w:asciiTheme="minorHAnsi" w:hAnsiTheme="minorHAnsi" w:cstheme="minorHAnsi"/>
        </w:rPr>
        <w:t xml:space="preserve">In addition to a jobs agenda, </w:t>
      </w:r>
      <w:r w:rsidRPr="00775C4A">
        <w:rPr>
          <w:rStyle w:val="Emphasis"/>
          <w:rFonts w:asciiTheme="minorHAnsi" w:hAnsiTheme="minorHAnsi" w:cstheme="minorHAnsi"/>
          <w:b w:val="0"/>
          <w:bCs/>
          <w:highlight w:val="green"/>
        </w:rPr>
        <w:t xml:space="preserve">we need a comprehensive government response to </w:t>
      </w:r>
      <w:r w:rsidRPr="00775C4A">
        <w:rPr>
          <w:rStyle w:val="Emphasis"/>
          <w:rFonts w:asciiTheme="minorHAnsi" w:hAnsiTheme="minorHAnsi" w:cstheme="minorHAnsi"/>
          <w:b w:val="0"/>
          <w:bCs/>
        </w:rPr>
        <w:t xml:space="preserve">the problems of public </w:t>
      </w:r>
      <w:r w:rsidRPr="00775C4A">
        <w:rPr>
          <w:rStyle w:val="Emphasis"/>
          <w:rFonts w:asciiTheme="minorHAnsi" w:hAnsiTheme="minorHAnsi" w:cstheme="minorHAnsi"/>
          <w:b w:val="0"/>
          <w:bCs/>
          <w:highlight w:val="green"/>
        </w:rPr>
        <w:t>education and mass incarceration</w:t>
      </w:r>
      <w:r w:rsidRPr="00775C4A">
        <w:rPr>
          <w:rFonts w:asciiTheme="minorHAnsi" w:hAnsiTheme="minorHAnsi" w:cstheme="minorHAnsi"/>
          <w:sz w:val="16"/>
          <w:highlight w:val="green"/>
        </w:rPr>
        <w:t xml:space="preserve">. </w:t>
      </w:r>
      <w:r w:rsidRPr="00775C4A">
        <w:rPr>
          <w:rStyle w:val="Emphasis"/>
          <w:rFonts w:asciiTheme="minorHAnsi" w:hAnsiTheme="minorHAnsi" w:cstheme="minorHAnsi"/>
          <w:b w:val="0"/>
          <w:bCs/>
        </w:rPr>
        <w:t>And I do mean a government response</w:t>
      </w:r>
      <w:r w:rsidRPr="0002681A">
        <w:rPr>
          <w:rFonts w:asciiTheme="minorHAnsi" w:hAnsiTheme="minorHAnsi" w:cstheme="minorHAnsi"/>
          <w:sz w:val="16"/>
        </w:rPr>
        <w:t xml:space="preserve">. </w:t>
      </w:r>
      <w:r w:rsidRPr="0002681A">
        <w:rPr>
          <w:rStyle w:val="StyleUnderline"/>
          <w:rFonts w:asciiTheme="minorHAnsi" w:hAnsiTheme="minorHAnsi" w:cstheme="minorHAnsi"/>
        </w:rPr>
        <w:t xml:space="preserve">Private interests have overrun both areas, </w:t>
      </w:r>
      <w:r w:rsidRPr="00775C4A">
        <w:rPr>
          <w:rStyle w:val="StyleUnderline"/>
          <w:rFonts w:asciiTheme="minorHAnsi" w:hAnsiTheme="minorHAnsi" w:cstheme="minorHAnsi"/>
          <w:highlight w:val="green"/>
        </w:rPr>
        <w:t>as privatization drives school reform</w:t>
      </w:r>
      <w:r w:rsidRPr="0002681A">
        <w:rPr>
          <w:rFonts w:asciiTheme="minorHAnsi" w:hAnsiTheme="minorHAnsi" w:cstheme="minorHAnsi"/>
          <w:sz w:val="16"/>
        </w:rPr>
        <w:t xml:space="preserve"> (and the education of our children is lost in the boisterous battles between teachers' unions and private interests) </w:t>
      </w:r>
      <w:r w:rsidRPr="0002681A">
        <w:rPr>
          <w:rStyle w:val="StyleUnderline"/>
          <w:rFonts w:asciiTheme="minorHAnsi" w:hAnsiTheme="minorHAnsi" w:cstheme="minorHAnsi"/>
        </w:rPr>
        <w:t>and as big business makes enormous profits from the warehousing of black and brown people in prisons</w:t>
      </w:r>
      <w:r w:rsidRPr="0002681A">
        <w:rPr>
          <w:rFonts w:asciiTheme="minorHAnsi" w:hAnsiTheme="minorHAnsi" w:cstheme="minorHAnsi"/>
          <w:sz w:val="16"/>
        </w:rPr>
        <w:t xml:space="preserve">. Let's be clear: </w:t>
      </w:r>
      <w:r w:rsidRPr="0002681A">
        <w:rPr>
          <w:rStyle w:val="StyleUnderline"/>
          <w:rFonts w:asciiTheme="minorHAnsi" w:hAnsiTheme="minorHAnsi" w:cstheme="minorHAnsi"/>
        </w:rPr>
        <w:t>private interests or market-based strategies will not solve the problems we face as a country or bring about the kind of society we need</w:t>
      </w:r>
      <w:r w:rsidRPr="00C6786F">
        <w:rPr>
          <w:rFonts w:asciiTheme="minorHAnsi" w:hAnsiTheme="minorHAnsi" w:cstheme="minorHAnsi"/>
          <w:sz w:val="16"/>
          <w:highlight w:val="green"/>
        </w:rPr>
        <w:t xml:space="preserve">. </w:t>
      </w:r>
      <w:r w:rsidRPr="00C6786F">
        <w:rPr>
          <w:rStyle w:val="StyleUnderline"/>
          <w:rFonts w:asciiTheme="minorHAnsi" w:hAnsiTheme="minorHAnsi" w:cstheme="minorHAnsi"/>
          <w:highlight w:val="green"/>
        </w:rPr>
        <w:t>We have to push for massive government investment</w:t>
      </w:r>
      <w:r w:rsidRPr="0002681A">
        <w:rPr>
          <w:rStyle w:val="StyleUnderline"/>
          <w:rFonts w:asciiTheme="minorHAnsi" w:hAnsiTheme="minorHAnsi" w:cstheme="minorHAnsi"/>
        </w:rPr>
        <w:t xml:space="preserve"> in early childhood education </w:t>
      </w:r>
      <w:r w:rsidRPr="00C6786F">
        <w:rPr>
          <w:rStyle w:val="StyleUnderline"/>
          <w:rFonts w:asciiTheme="minorHAnsi" w:hAnsiTheme="minorHAnsi" w:cstheme="minorHAnsi"/>
          <w:highlight w:val="green"/>
        </w:rPr>
        <w:t>and</w:t>
      </w:r>
      <w:r w:rsidRPr="0002681A">
        <w:rPr>
          <w:rStyle w:val="StyleUnderline"/>
          <w:rFonts w:asciiTheme="minorHAnsi" w:hAnsiTheme="minorHAnsi" w:cstheme="minorHAnsi"/>
        </w:rPr>
        <w:t xml:space="preserve"> in </w:t>
      </w:r>
      <w:r w:rsidRPr="00C6786F">
        <w:rPr>
          <w:rStyle w:val="StyleUnderline"/>
          <w:rFonts w:asciiTheme="minorHAnsi" w:hAnsiTheme="minorHAnsi" w:cstheme="minorHAnsi"/>
          <w:highlight w:val="green"/>
        </w:rPr>
        <w:t>shifting the center of gravity of our society from punishment to restorative justice</w:t>
      </w:r>
      <w:r w:rsidRPr="0002681A">
        <w:rPr>
          <w:rFonts w:asciiTheme="minorHAnsi" w:hAnsiTheme="minorHAnsi" w:cstheme="minorHAnsi"/>
          <w:sz w:val="16"/>
        </w:rPr>
        <w:t xml:space="preserve">. </w:t>
      </w:r>
      <w:r w:rsidRPr="0002681A">
        <w:rPr>
          <w:rStyle w:val="StyleUnderline"/>
          <w:rFonts w:asciiTheme="minorHAnsi" w:hAnsiTheme="minorHAnsi" w:cstheme="minorHAnsi"/>
        </w:rPr>
        <w:t>We can begin to enact the latter reform by putting an end to the practice of jailing children</w:t>
      </w:r>
      <w:r w:rsidRPr="0002681A">
        <w:rPr>
          <w:rFonts w:asciiTheme="minorHAnsi" w:hAnsiTheme="minorHAnsi" w:cstheme="minorHAnsi"/>
          <w:sz w:val="16"/>
        </w:rPr>
        <w:t xml:space="preserve">. </w:t>
      </w:r>
      <w:r w:rsidRPr="0002681A">
        <w:rPr>
          <w:rStyle w:val="StyleUnderline"/>
          <w:rFonts w:asciiTheme="minorHAnsi" w:hAnsiTheme="minorHAnsi" w:cstheme="minorHAnsi"/>
        </w:rPr>
        <w:t>Full stop</w:t>
      </w:r>
      <w:r w:rsidRPr="0002681A">
        <w:rPr>
          <w:rFonts w:asciiTheme="minorHAnsi" w:hAnsiTheme="minorHAnsi" w:cstheme="minorHAnsi"/>
          <w:sz w:val="16"/>
        </w:rPr>
        <w:t xml:space="preserve">. </w:t>
      </w:r>
      <w:r w:rsidRPr="0002681A">
        <w:rPr>
          <w:rStyle w:val="StyleUnderline"/>
          <w:rFonts w:asciiTheme="minorHAnsi" w:hAnsiTheme="minorHAnsi" w:cstheme="minorHAnsi"/>
        </w:rPr>
        <w:t>We didn't jail children in the past</w:t>
      </w:r>
      <w:r w:rsidRPr="0002681A">
        <w:rPr>
          <w:rFonts w:asciiTheme="minorHAnsi" w:hAnsiTheme="minorHAnsi" w:cstheme="minorHAnsi"/>
          <w:sz w:val="16"/>
        </w:rPr>
        <w:t xml:space="preserve">. </w:t>
      </w:r>
      <w:r w:rsidRPr="0002681A">
        <w:rPr>
          <w:rStyle w:val="StyleUnderline"/>
          <w:rFonts w:asciiTheme="minorHAnsi" w:hAnsiTheme="minorHAnsi" w:cstheme="minorHAnsi"/>
        </w:rPr>
        <w:t>We don't need to now</w:t>
      </w:r>
      <w:r w:rsidRPr="0002681A">
        <w:rPr>
          <w:rFonts w:asciiTheme="minorHAnsi" w:hAnsiTheme="minorHAnsi" w:cstheme="minorHAnsi"/>
          <w:sz w:val="16"/>
        </w:rPr>
        <w:t>.</w:t>
      </w:r>
      <w:r>
        <w:rPr>
          <w:rFonts w:asciiTheme="minorHAnsi" w:hAnsiTheme="minorHAnsi" w:cstheme="minorHAnsi"/>
          <w:sz w:val="16"/>
        </w:rPr>
        <w:t xml:space="preserve"> </w:t>
      </w:r>
      <w:r w:rsidRPr="00D715A3">
        <w:rPr>
          <w:sz w:val="14"/>
          <w:szCs w:val="14"/>
        </w:rPr>
        <w:t>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r>
        <w:rPr>
          <w:sz w:val="14"/>
          <w:szCs w:val="14"/>
        </w:rPr>
        <w:t xml:space="preserve"> </w:t>
      </w:r>
      <w:r w:rsidRPr="00D715A3">
        <w:rPr>
          <w:rStyle w:val="StyleUnderline"/>
        </w:rPr>
        <w:t>This view of government cannot be dismissed as a naive pipe dream</w:t>
      </w:r>
      <w:r w:rsidRPr="00D715A3">
        <w:rPr>
          <w:sz w:val="14"/>
        </w:rPr>
        <w:t xml:space="preserve">, because political considerations relentlessly attack our political imaginations and limit us to the status quo. We are told before we even open our mouths that this particular view won't work or that it will never see the light of day. We've heard enough of that around single payer health care reform and other progressive policies over the Obama years. Such </w:t>
      </w:r>
      <w:r w:rsidRPr="00D715A3">
        <w:rPr>
          <w:rStyle w:val="StyleUnderline"/>
        </w:rPr>
        <w:t>defeatist attitudes conspire to limit our imaginations and make sure that the world stays as it is</w:t>
      </w:r>
      <w:r w:rsidRPr="00D715A3">
        <w:rPr>
          <w:sz w:val="14"/>
        </w:rPr>
        <w:t xml:space="preserve">. But those of us who don't give a damn about the rules of the current political game must courageously </w:t>
      </w:r>
      <w:r w:rsidRPr="00D715A3">
        <w:rPr>
          <w:rStyle w:val="StyleUnderline"/>
        </w:rPr>
        <w:t>organize, advocate, and insist on the moral and political significance of a more robust role for government</w:t>
      </w:r>
      <w:r w:rsidRPr="00D715A3">
        <w:rPr>
          <w:sz w:val="14"/>
        </w:rPr>
        <w:t>. We have to change the terms of political debate.</w:t>
      </w:r>
      <w:r>
        <w:rPr>
          <w:sz w:val="14"/>
        </w:rPr>
        <w:t xml:space="preserve"> </w:t>
      </w:r>
      <w:r w:rsidRPr="00D715A3">
        <w:rPr>
          <w:sz w:val="14"/>
        </w:rPr>
        <w:t xml:space="preserve">Something dramatic has to happen. American </w:t>
      </w:r>
      <w:r w:rsidRPr="00D715A3">
        <w:rPr>
          <w:rStyle w:val="StyleUnderline"/>
        </w:rPr>
        <w:t>democracy has to be remade</w:t>
      </w:r>
      <w:r w:rsidRPr="00D715A3">
        <w:rPr>
          <w:sz w:val="14"/>
        </w:rPr>
        <w:t xml:space="preserve">. </w:t>
      </w:r>
      <w:r w:rsidRPr="00775C4A">
        <w:rPr>
          <w:rStyle w:val="Emphasis"/>
          <w:b w:val="0"/>
          <w:bCs/>
        </w:rPr>
        <w:t>John Dewey</w:t>
      </w:r>
      <w:r w:rsidRPr="00D715A3">
        <w:rPr>
          <w:sz w:val="14"/>
        </w:rPr>
        <w:t xml:space="preserve">, the American philosopher, </w:t>
      </w:r>
      <w:r w:rsidRPr="00775C4A">
        <w:rPr>
          <w:rStyle w:val="Emphasis"/>
          <w:b w:val="0"/>
          <w:bCs/>
        </w:rPr>
        <w:t>understood this</w:t>
      </w:r>
      <w:r w:rsidRPr="00D715A3">
        <w:rPr>
          <w:sz w:val="14"/>
        </w:rPr>
        <w:t>:</w:t>
      </w:r>
      <w:r>
        <w:rPr>
          <w:sz w:val="14"/>
        </w:rPr>
        <w:t xml:space="preserve"> </w:t>
      </w:r>
      <w:r w:rsidRPr="00D715A3">
        <w:rPr>
          <w:sz w:val="14"/>
          <w:szCs w:val="14"/>
        </w:rPr>
        <w:t>The very idea of democracy, the meaning of democracy, must be continually explored afresh; it has to be constantly discovered and rediscovered, remade and reorganized; while the political and economic and social institutions in which it is embodied have to be remade and reorganized to meet the changes that are going on in the development of new needs on the part of human beings and new resources for satisfying these needs.</w:t>
      </w:r>
      <w:r>
        <w:rPr>
          <w:sz w:val="14"/>
          <w:szCs w:val="14"/>
        </w:rPr>
        <w:t xml:space="preserve"> </w:t>
      </w:r>
      <w:r w:rsidRPr="00D715A3">
        <w:rPr>
          <w:sz w:val="14"/>
        </w:rPr>
        <w:t xml:space="preserve">Dewey saw American democracy as an unfinished project. He knew that </w:t>
      </w:r>
      <w:r w:rsidRPr="00C6786F">
        <w:rPr>
          <w:rStyle w:val="StyleUnderline"/>
          <w:highlight w:val="green"/>
        </w:rPr>
        <w:t>the</w:t>
      </w:r>
      <w:r w:rsidRPr="00D715A3">
        <w:rPr>
          <w:rStyle w:val="StyleUnderline"/>
        </w:rPr>
        <w:t xml:space="preserve"> aims and </w:t>
      </w:r>
      <w:r w:rsidRPr="00C6786F">
        <w:rPr>
          <w:rStyle w:val="StyleUnderline"/>
          <w:highlight w:val="green"/>
        </w:rPr>
        <w:t>purposes of this country were not fixed forever in the founding documents</w:t>
      </w:r>
      <w:r w:rsidRPr="00D715A3">
        <w:rPr>
          <w:rStyle w:val="StyleUnderline"/>
        </w:rPr>
        <w:t>, but the particular challenges of our moment required imaginative leaps on behalf of democracy itself. Otherwise, undemocratic forces might prevail</w:t>
      </w:r>
      <w:r w:rsidRPr="00D715A3">
        <w:rPr>
          <w:sz w:val="14"/>
        </w:rPr>
        <w:t>; tyranny in the form of the almighty dollar and the relentless pursuit of it might overtake any commitment to the idea of the public good; and bad habits might diminish our moral imaginations.</w:t>
      </w:r>
      <w:r>
        <w:rPr>
          <w:sz w:val="14"/>
        </w:rPr>
        <w:t xml:space="preserve"> </w:t>
      </w:r>
      <w:r w:rsidRPr="00D715A3">
        <w:rPr>
          <w:sz w:val="14"/>
        </w:rPr>
        <w:t xml:space="preserve">The remaking of America will not happen inside the Beltway. Too many there have too much invested in the status quo. A more robust idea of government will not emerge from the current political parties. Both are beholden to big money. </w:t>
      </w:r>
      <w:r w:rsidRPr="00C6786F">
        <w:rPr>
          <w:rStyle w:val="StyleUnderline"/>
          <w:highlight w:val="green"/>
        </w:rPr>
        <w:t>Substantive change will have to come from us</w:t>
      </w:r>
      <w:r w:rsidRPr="00D715A3">
        <w:rPr>
          <w:sz w:val="14"/>
        </w:rPr>
        <w:t xml:space="preserve">. Or, as the great civil rights leader Ella Baker said, "we are the leaders we've been looking for"-a model of leadership that scares the hell out of the Reverend Sharpton. </w:t>
      </w:r>
      <w:r w:rsidRPr="00D715A3">
        <w:rPr>
          <w:rStyle w:val="StyleUnderline"/>
        </w:rPr>
        <w:t xml:space="preserve">We will have to challenge the status quo in the streets </w:t>
      </w:r>
      <w:r w:rsidRPr="00775C4A">
        <w:rPr>
          <w:rStyle w:val="Emphasis"/>
          <w:b w:val="0"/>
          <w:bCs/>
        </w:rPr>
        <w:t>and</w:t>
      </w:r>
      <w:r w:rsidRPr="00D715A3">
        <w:rPr>
          <w:rStyle w:val="StyleUnderline"/>
        </w:rPr>
        <w:t xml:space="preserve"> at the ballot box</w:t>
      </w:r>
      <w:r w:rsidRPr="00D715A3">
        <w:rPr>
          <w:sz w:val="14"/>
        </w:rPr>
        <w:t xml:space="preserve">. In short, it will take a </w:t>
      </w:r>
      <w:r w:rsidRPr="00D715A3">
        <w:rPr>
          <w:sz w:val="14"/>
          <w:szCs w:val="14"/>
        </w:rPr>
        <w:t>full-blown democratic awakening to enact this revolution.</w:t>
      </w:r>
      <w:r>
        <w:rPr>
          <w:sz w:val="14"/>
          <w:szCs w:val="14"/>
        </w:rPr>
        <w:t xml:space="preserve"> </w:t>
      </w:r>
      <w:r w:rsidRPr="00D715A3">
        <w:rPr>
          <w:sz w:val="14"/>
          <w:szCs w:val="14"/>
        </w:rPr>
        <w:t>On February 7, 2014, I flew to Raleigh, North Carolina, to join with tens of thousands of other like-minded people to protest the draconian laws passed by the North Carolina state legislature. Since 2010, while many people-especially black people-were still reeling from the 2008 recession/depression, Republicans eliminated Medicaid coverage for half a million North Carolinians, passed a voter-ID law designed to disenfranchise primarily African American voters, transferred $90 million from public schools to voucher schools and cut pre-K for 30,000 children, passed a law requiring women about to have an abortion to listen to the heartbeat of the fetus, repealed the earned income tax credit for 900,000 people, and constitutionally banned gay marriage. North Carolina Republicans had declared war. They represented clear examples of those who hold a view of government that hardens hearts and reinforces racial habits.</w:t>
      </w:r>
      <w:r>
        <w:rPr>
          <w:sz w:val="14"/>
          <w:szCs w:val="14"/>
        </w:rPr>
        <w:t xml:space="preserve"> </w:t>
      </w:r>
      <w:r w:rsidRPr="00D715A3">
        <w:rPr>
          <w:sz w:val="14"/>
          <w:szCs w:val="14"/>
        </w:rPr>
        <w:t>I watched from afar as the Forward Together moral movement took shape in response. People from all across North Carolina organized and mobilized to take back the state from extremists. The state NAACP, with its charismatic leader, Reverend William Barber II, built a movement from the ground up to challenge what they took to be an all-out assault on the moral and social fabric of the state. The movement was not simply a reaction to Tea Party Republicans. "We started this when the Democrats were in power," Barber said. "We put out the word. The state had not complied with the Leandro decision [a 1994 public-education-equity lawsuit].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r>
        <w:rPr>
          <w:sz w:val="14"/>
          <w:szCs w:val="14"/>
        </w:rPr>
        <w:t xml:space="preserve"> </w:t>
      </w:r>
      <w:r w:rsidRPr="00D715A3">
        <w:rPr>
          <w:sz w:val="14"/>
          <w:szCs w:val="14"/>
        </w:rPr>
        <w:t>Reverend Barber put out a call across the country for a massive march in February to launch the 2014 Forward Together campaign. Eighty thousand to 100,000 people answered. It was the largest mass demonstration in the South since the Selma march in 1965.</w:t>
      </w:r>
      <w:r>
        <w:rPr>
          <w:sz w:val="14"/>
          <w:szCs w:val="14"/>
        </w:rPr>
        <w:t xml:space="preserve"> </w:t>
      </w:r>
      <w:r w:rsidRPr="00D715A3">
        <w:rPr>
          <w:sz w:val="14"/>
          <w:szCs w:val="14"/>
        </w:rPr>
        <w:t>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I was struck from the beginning by the cross-section of people there. Old and young, straight and gay, black, white, and Latino all began to gather.</w:t>
      </w:r>
      <w:r>
        <w:rPr>
          <w:sz w:val="14"/>
          <w:szCs w:val="14"/>
        </w:rPr>
        <w:t xml:space="preserve"> </w:t>
      </w:r>
      <w:r w:rsidRPr="00D715A3">
        <w:rPr>
          <w:sz w:val="14"/>
          <w:szCs w:val="14"/>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r>
        <w:rPr>
          <w:sz w:val="14"/>
          <w:szCs w:val="14"/>
        </w:rPr>
        <w:t xml:space="preserve"> </w:t>
      </w:r>
      <w:r w:rsidRPr="00D715A3">
        <w:rPr>
          <w:sz w:val="14"/>
          <w:szCs w:val="14"/>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r>
        <w:rPr>
          <w:sz w:val="14"/>
          <w:szCs w:val="14"/>
        </w:rPr>
        <w:t xml:space="preserve"> </w:t>
      </w:r>
      <w:r w:rsidRPr="00D715A3">
        <w:rPr>
          <w:sz w:val="14"/>
          <w:szCs w:val="14"/>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r>
        <w:rPr>
          <w:sz w:val="14"/>
          <w:szCs w:val="14"/>
        </w:rPr>
        <w:t xml:space="preserve"> </w:t>
      </w:r>
      <w:r w:rsidRPr="00D715A3">
        <w:rPr>
          <w:sz w:val="14"/>
        </w:rPr>
        <w:t xml:space="preserve">These were people from different walks of life who understood the common ground of suffering in this country. For them, </w:t>
      </w:r>
      <w:r w:rsidRPr="00D715A3">
        <w:rPr>
          <w:rStyle w:val="StyleUnderline"/>
        </w:rPr>
        <w:t>that understanding did not require anyone to leave the particulars of their suffering at the door. Anti-racism remained a part of their advocacy</w:t>
      </w:r>
      <w:r w:rsidRPr="00D715A3">
        <w:rPr>
          <w:sz w:val="14"/>
        </w:rPr>
        <w:t xml:space="preserve"> whether they struggled for universal health care or a living wage. They joined with others to urge a fundamental change in North Carolina and the country that could help break down racial habits. Reverend Barber thinks of their efforts in this way:</w:t>
      </w:r>
      <w:r>
        <w:rPr>
          <w:sz w:val="14"/>
        </w:rPr>
        <w:t xml:space="preserve"> </w:t>
      </w:r>
      <w:r w:rsidRPr="00D715A3">
        <w:rPr>
          <w:sz w:val="14"/>
          <w:szCs w:val="14"/>
        </w:rPr>
        <w:t xml:space="preserve">[It's] about showing people the intersectionality of their lives; the intersectionality of their moving together . ... We have a phrase: we is the most important word in the justice vocabulary. </w:t>
      </w:r>
      <w:r w:rsidRPr="00D715A3">
        <w:rPr>
          <w:rStyle w:val="StyleUnderline"/>
        </w:rPr>
        <w:t xml:space="preserve">The issue is not what </w:t>
      </w:r>
      <w:r w:rsidRPr="00775C4A">
        <w:rPr>
          <w:rStyle w:val="Emphasis"/>
          <w:b w:val="0"/>
          <w:bCs/>
        </w:rPr>
        <w:t>I</w:t>
      </w:r>
      <w:r w:rsidRPr="00D715A3">
        <w:rPr>
          <w:rStyle w:val="StyleUnderline"/>
        </w:rPr>
        <w:t xml:space="preserve"> can do</w:t>
      </w:r>
      <w:r w:rsidRPr="00D715A3">
        <w:rPr>
          <w:sz w:val="14"/>
          <w:szCs w:val="14"/>
        </w:rPr>
        <w:t xml:space="preserve">, but </w:t>
      </w:r>
      <w:r w:rsidRPr="00D715A3">
        <w:rPr>
          <w:rStyle w:val="StyleUnderline"/>
        </w:rPr>
        <w:t xml:space="preserve">what </w:t>
      </w:r>
      <w:r w:rsidRPr="00775C4A">
        <w:rPr>
          <w:rStyle w:val="Emphasis"/>
          <w:b w:val="0"/>
          <w:bCs/>
        </w:rPr>
        <w:t>we</w:t>
      </w:r>
      <w:r w:rsidRPr="00D715A3">
        <w:rPr>
          <w:sz w:val="14"/>
          <w:szCs w:val="14"/>
        </w:rPr>
        <w:t xml:space="preserve"> can </w:t>
      </w:r>
      <w:r w:rsidRPr="00D715A3">
        <w:rPr>
          <w:rStyle w:val="StyleUnderline"/>
        </w:rPr>
        <w:t>do</w:t>
      </w:r>
      <w:r w:rsidRPr="00D715A3">
        <w:rPr>
          <w:sz w:val="14"/>
          <w:szCs w:val="14"/>
        </w:rPr>
        <w:t xml:space="preserve"> when we stand together, fight together, pray together, and work together, and we feel movement together.</w:t>
      </w:r>
      <w:r>
        <w:rPr>
          <w:sz w:val="14"/>
          <w:szCs w:val="14"/>
        </w:rPr>
        <w:t xml:space="preserve"> </w:t>
      </w:r>
      <w:r w:rsidRPr="00D715A3">
        <w:rPr>
          <w:sz w:val="14"/>
          <w:szCs w:val="14"/>
        </w:rPr>
        <w:t xml:space="preserve">As I finished the conversations in McDonald's, I looked outside. Busload after busload of people had begun to arrive. Before the march began, speakers rallied the crowd. The topics were wide-ranging, from LGBT concerns, the state of public education, issues of immigration and the status of undocumented workers, to racist voter-ID laws. It was an in-the-flesh performance of </w:t>
      </w:r>
      <w:r w:rsidRPr="00775C4A">
        <w:rPr>
          <w:rStyle w:val="Emphasis"/>
          <w:b w:val="0"/>
          <w:bCs/>
        </w:rPr>
        <w:t>a multiracial</w:t>
      </w:r>
      <w:r w:rsidRPr="00D715A3">
        <w:rPr>
          <w:sz w:val="14"/>
          <w:szCs w:val="14"/>
        </w:rPr>
        <w:t xml:space="preserve">, multi-issue </w:t>
      </w:r>
      <w:r w:rsidRPr="00D715A3">
        <w:rPr>
          <w:rStyle w:val="StyleUnderline"/>
        </w:rPr>
        <w:t>coalition</w:t>
      </w:r>
      <w:r w:rsidRPr="00D715A3">
        <w:rPr>
          <w:sz w:val="14"/>
          <w:szCs w:val="14"/>
        </w:rPr>
        <w:t>. And whenever someone shouted, "Forward together," the crowd replied, "Not one step back."</w:t>
      </w:r>
      <w:r>
        <w:rPr>
          <w:sz w:val="14"/>
          <w:szCs w:val="14"/>
        </w:rPr>
        <w:t xml:space="preserve"> </w:t>
      </w:r>
      <w:r w:rsidRPr="00D715A3">
        <w:rPr>
          <w:sz w:val="14"/>
          <w:szCs w:val="14"/>
        </w:rPr>
        <w:t xml:space="preserve">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a brief glance beneath the surface of this particular gathering revealed something much more expansive. </w:t>
      </w:r>
      <w:r w:rsidRPr="00D715A3">
        <w:rPr>
          <w:rStyle w:val="StyleUnderline"/>
        </w:rPr>
        <w:t xml:space="preserve">The march was just the tip of an </w:t>
      </w:r>
      <w:r w:rsidRPr="00775C4A">
        <w:rPr>
          <w:rStyle w:val="Emphasis"/>
          <w:b w:val="0"/>
          <w:bCs/>
        </w:rPr>
        <w:t>organizing iceberg</w:t>
      </w:r>
      <w:r w:rsidRPr="00D715A3">
        <w:rPr>
          <w:sz w:val="14"/>
          <w:szCs w:val="14"/>
        </w:rPr>
        <w:t>. Reverend Barber declared, "The Moral March inaugurates a fresh year of grassroots empowerment, voter education, litigation, and nonviolent direct action."</w:t>
      </w:r>
      <w:r>
        <w:rPr>
          <w:sz w:val="14"/>
          <w:szCs w:val="14"/>
        </w:rPr>
        <w:t xml:space="preserve"> </w:t>
      </w:r>
      <w:r w:rsidRPr="00D715A3">
        <w:rPr>
          <w:sz w:val="14"/>
          <w:szCs w:val="14"/>
        </w:rPr>
        <w:t>In other words, this march wasn't a culmination but a catalyst: it dramatized an organizing effort (which preceded the gathering) that encompassed the courtroom, the ballot box, and the streets. For Barber, the work of democracy doesn't happen through marches or backroom deals but through concerted efforts "to change the context in which power operates." Of course, voting matters. But democracy is about the commitment to get one's hands dirty, and that work is often selfless and thankless.</w:t>
      </w:r>
      <w:r>
        <w:rPr>
          <w:sz w:val="14"/>
          <w:szCs w:val="14"/>
        </w:rPr>
        <w:t xml:space="preserve"> </w:t>
      </w:r>
      <w:r w:rsidRPr="00D715A3">
        <w:rPr>
          <w:sz w:val="14"/>
        </w:rPr>
        <w:t xml:space="preserve">At the heart of those efforts </w:t>
      </w:r>
      <w:r w:rsidRPr="00C6786F">
        <w:rPr>
          <w:sz w:val="14"/>
          <w:highlight w:val="green"/>
        </w:rPr>
        <w:t xml:space="preserve">is </w:t>
      </w:r>
      <w:r w:rsidRPr="00C6786F">
        <w:rPr>
          <w:rStyle w:val="StyleUnderline"/>
          <w:highlight w:val="green"/>
        </w:rPr>
        <w:t>a more robust conception of government</w:t>
      </w:r>
      <w:r w:rsidRPr="00D715A3">
        <w:rPr>
          <w:sz w:val="14"/>
        </w:rPr>
        <w:t xml:space="preserve">-a belief that government has the capacity to transform lives </w:t>
      </w:r>
      <w:r w:rsidRPr="00D715A3">
        <w:rPr>
          <w:rStyle w:val="StyleUnderline"/>
        </w:rPr>
        <w:t>through focused legislation</w:t>
      </w:r>
      <w:r w:rsidRPr="00D715A3">
        <w:rPr>
          <w:sz w:val="14"/>
        </w:rPr>
        <w:t xml:space="preserve">-and an insistence that we </w:t>
      </w:r>
      <w:r w:rsidRPr="00C6786F">
        <w:rPr>
          <w:rStyle w:val="StyleUnderline"/>
          <w:highlight w:val="green"/>
        </w:rPr>
        <w:t>shift the center of moral gravity</w:t>
      </w:r>
      <w:r w:rsidRPr="00D715A3">
        <w:rPr>
          <w:sz w:val="14"/>
        </w:rPr>
        <w:t xml:space="preserve"> in North Carolina and in the nation. 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w:t>
      </w:r>
      <w:r w:rsidRPr="00C6786F">
        <w:rPr>
          <w:rStyle w:val="StyleUnderline"/>
          <w:highlight w:val="green"/>
        </w:rPr>
        <w:t>in the criminal justice system and ensure equality under the law for every person</w:t>
      </w:r>
      <w:r w:rsidRPr="00D715A3">
        <w:rPr>
          <w:rStyle w:val="StyleUnderline"/>
        </w:rPr>
        <w:t>, regardless of race, class, creed, documentation, or sexual preference</w:t>
      </w:r>
      <w:r w:rsidRPr="00D715A3">
        <w:rPr>
          <w:sz w:val="14"/>
        </w:rPr>
        <w:t xml:space="preserve">; and (5) protect and expand voting rights for people of color, immigrants, the elderly, and students to safeguard fair democratic representation. Each demand carries with it an expectation of the role of government in safeguarding </w:t>
      </w:r>
      <w:r w:rsidRPr="00D715A3">
        <w:rPr>
          <w:sz w:val="14"/>
          <w:szCs w:val="14"/>
        </w:rPr>
        <w:t>the public good and an affirmation of the dignity and standing of all Americans. If we were to embrace these demands as policy, we would be well on our way to a revolution of value.</w:t>
      </w:r>
      <w:r>
        <w:rPr>
          <w:sz w:val="14"/>
          <w:szCs w:val="14"/>
        </w:rPr>
        <w:t xml:space="preserve"> </w:t>
      </w:r>
      <w:r w:rsidRPr="00D715A3">
        <w:rPr>
          <w:sz w:val="14"/>
          <w:szCs w:val="14"/>
        </w:rPr>
        <w:t>As we marched from historic Shaw University, the place where the Student Non-Violent Coordinating Committee was founded in April 1960, to the state capitol, Americans from all walks of life expressed a radically egalitarian vision of this country. This vision did not require African Americans to leave their experiences at the door. Alongside demands for marriage equality, cries for support of public education, and calls for a more robust commitment to labor, marchers embraced the call for an anti-racist politics. As Reverend Barber said, "Some people wanted us to emphasize poverty instead of race. But you have to speak the truth. [Race] can be the Achilles' heel of the movement or lend itself to your moral positioning." We have to confront white supremacy, or what Barber calls "the corruption of the spirit and the conscience," as a fundamental contradiction of American democracy, or face the consequences of our silence.</w:t>
      </w:r>
      <w:r>
        <w:rPr>
          <w:sz w:val="14"/>
          <w:szCs w:val="14"/>
        </w:rPr>
        <w:t xml:space="preserve"> </w:t>
      </w:r>
      <w:r w:rsidRPr="00D715A3">
        <w:rPr>
          <w:sz w:val="14"/>
          <w:szCs w:val="14"/>
        </w:rPr>
        <w:t>As the march concluded, I stood amazed at the power of ordinary people. Thousands of people had come together, for a moment, to declare their commitment to a radical vision of democracy. This is what has been missing in contemporary American politics. Reverend Barber's inspiring remarks struck a chord that reached back to the nineteenth-century abolitionists, black and white, who decided to become traitors in the name of American democracy. They turned their backs on the slave regime. Barber called us to do the same with the political extremists of our times.</w:t>
      </w:r>
      <w:r>
        <w:rPr>
          <w:sz w:val="14"/>
          <w:szCs w:val="14"/>
        </w:rPr>
        <w:t xml:space="preserve"> </w:t>
      </w:r>
      <w:r w:rsidRPr="00D715A3">
        <w:rPr>
          <w:rStyle w:val="StyleUnderline"/>
        </w:rPr>
        <w:t>We need the kind of language that's not left or right or conservative or liberal, but moral, fusion language that says look: it's</w:t>
      </w:r>
      <w:r w:rsidRPr="00D715A3">
        <w:rPr>
          <w:sz w:val="14"/>
        </w:rPr>
        <w:t xml:space="preserve"> extreme and </w:t>
      </w:r>
      <w:r w:rsidRPr="00D715A3">
        <w:rPr>
          <w:rStyle w:val="StyleUnderline"/>
        </w:rPr>
        <w:t>immoral to suppress the right to vote</w:t>
      </w:r>
      <w:r w:rsidRPr="00D715A3">
        <w:rPr>
          <w:sz w:val="14"/>
        </w:rPr>
        <w:t xml:space="preserve">. It's extreme and immoral </w:t>
      </w:r>
      <w:r w:rsidRPr="00D715A3">
        <w:rPr>
          <w:rStyle w:val="StyleUnderline"/>
        </w:rPr>
        <w:t>to deny Medicaid</w:t>
      </w:r>
      <w:r w:rsidRPr="00D715A3">
        <w:rPr>
          <w:sz w:val="14"/>
        </w:rPr>
        <w:t xml:space="preserve"> for millions of poor people. . .. It's extreme and immoral </w:t>
      </w:r>
      <w:r w:rsidRPr="00D715A3">
        <w:rPr>
          <w:rStyle w:val="StyleUnderline"/>
        </w:rPr>
        <w:t>to raise taxes on the</w:t>
      </w:r>
      <w:r w:rsidRPr="00D715A3">
        <w:rPr>
          <w:sz w:val="14"/>
        </w:rPr>
        <w:t xml:space="preserve"> working </w:t>
      </w:r>
      <w:r w:rsidRPr="00D715A3">
        <w:rPr>
          <w:rStyle w:val="StyleUnderline"/>
        </w:rPr>
        <w:t>poor</w:t>
      </w:r>
      <w:r w:rsidRPr="00D715A3">
        <w:rPr>
          <w:sz w:val="14"/>
        </w:rPr>
        <w:t xml:space="preserve"> by cutting earned income taxes and to raise taxes on the poor and middle class in order to cut taxes for the wealthy. It's extreme and immoral to use power </w:t>
      </w:r>
      <w:r w:rsidRPr="00D715A3">
        <w:rPr>
          <w:rStyle w:val="StyleUnderline"/>
        </w:rPr>
        <w:t>to cut off poor people's water in Detroit</w:t>
      </w:r>
      <w:r w:rsidRPr="00D715A3">
        <w:rPr>
          <w:sz w:val="14"/>
        </w:rPr>
        <w:t>. That's immoral! What we need to cut off is that kind of abusive power! It's extreme and immoral to re-segregate our schools and underfund our public schools. It's extreme and immoral for people who came from immigrants to now have a mean amnesia and cry out against immigrants and the rights of children . ... That's not just bad policy, it's against the common good and a disregard for human rights. It's a refusal to lean toward the angels of our better selves . ... In policy and politics in America, we face two choices. One is the low road to political destruction, and the other is the pathway to higher ground.</w:t>
      </w:r>
    </w:p>
    <w:p w14:paraId="5288E19C" w14:textId="77777777" w:rsidR="001D778D" w:rsidRDefault="001D778D" w:rsidP="001D778D">
      <w:pPr>
        <w:pStyle w:val="Heading4"/>
      </w:pPr>
      <w:r>
        <w:t>Perm do both—political reform should be used to help understand the lack of coherence of anti-Black violence</w:t>
      </w:r>
    </w:p>
    <w:p w14:paraId="6843ED3E" w14:textId="77777777" w:rsidR="001D778D" w:rsidRPr="00D82F43" w:rsidRDefault="001D778D" w:rsidP="001D778D">
      <w:r w:rsidRPr="00D82F43">
        <w:rPr>
          <w:rStyle w:val="Heading4Char"/>
        </w:rPr>
        <w:t>Wilderson 20</w:t>
      </w:r>
      <w:r>
        <w:t xml:space="preserve"> (</w:t>
      </w:r>
      <w:r w:rsidRPr="00D82F43">
        <w:t>Frank B. Wilderson III is professor and chair of African American Studies, and a core faculty member of the Culture &amp; Theory Ph.D. Program at UC Irvine.</w:t>
      </w:r>
      <w:r>
        <w:t xml:space="preserve"> </w:t>
      </w:r>
      <w:r w:rsidRPr="00D82F43">
        <w:rPr>
          <w:i/>
          <w:iCs/>
        </w:rPr>
        <w:t>Afropessimism</w:t>
      </w:r>
      <w:r>
        <w:rPr>
          <w:i/>
          <w:iCs/>
        </w:rPr>
        <w:t xml:space="preserve">, </w:t>
      </w:r>
      <w:r>
        <w:t>Liveright Publishing Corporation,</w:t>
      </w:r>
      <w:r>
        <w:rPr>
          <w:i/>
          <w:iCs/>
        </w:rPr>
        <w:t xml:space="preserve"> </w:t>
      </w:r>
      <w:r>
        <w:t>2020)//LRCH Jrhee</w:t>
      </w:r>
    </w:p>
    <w:p w14:paraId="10F15FFC" w14:textId="77777777" w:rsidR="001D778D" w:rsidRPr="0040106B" w:rsidRDefault="001D778D" w:rsidP="001D778D">
      <w:pPr>
        <w:rPr>
          <w:sz w:val="16"/>
        </w:rPr>
      </w:pPr>
      <w:r w:rsidRPr="0040106B">
        <w:rPr>
          <w:sz w:val="16"/>
        </w:rPr>
        <w:t>An Asian-Danish woman asked me, “</w:t>
      </w:r>
      <w:r w:rsidRPr="002D67D6">
        <w:rPr>
          <w:rStyle w:val="StyleUnderline"/>
        </w:rPr>
        <w:t>If the violence of White supremacy and capitalist, patriarchal violence is what I</w:t>
      </w:r>
      <w:r w:rsidRPr="0040106B">
        <w:rPr>
          <w:sz w:val="16"/>
        </w:rPr>
        <w:t xml:space="preserve">, as an Asian woman, </w:t>
      </w:r>
      <w:r w:rsidRPr="002D67D6">
        <w:rPr>
          <w:rStyle w:val="StyleUnderline"/>
        </w:rPr>
        <w:t>suffer, and if you’re suggesting White supremacy and antiBlackness are not the same</w:t>
      </w:r>
      <w:r w:rsidRPr="0040106B">
        <w:rPr>
          <w:sz w:val="16"/>
        </w:rPr>
        <w:t xml:space="preserve">—in fact, I hear you saying </w:t>
      </w:r>
      <w:r w:rsidRPr="002D67D6">
        <w:rPr>
          <w:rStyle w:val="StyleUnderline"/>
        </w:rPr>
        <w:t>that the people who suffer White supremacy are also the people who, along with Whites, perpetrate anti-Blackness</w:t>
      </w:r>
      <w:r w:rsidRPr="0040106B">
        <w:rPr>
          <w:sz w:val="16"/>
        </w:rPr>
        <w:t>—</w:t>
      </w:r>
      <w:r w:rsidRPr="002D67D6">
        <w:rPr>
          <w:rStyle w:val="StyleUnderline"/>
        </w:rPr>
        <w:t>then</w:t>
      </w:r>
      <w:r w:rsidRPr="0040106B">
        <w:rPr>
          <w:sz w:val="16"/>
        </w:rPr>
        <w:t xml:space="preserve"> my question is </w:t>
      </w:r>
      <w:r w:rsidRPr="002D67D6">
        <w:rPr>
          <w:rStyle w:val="StyleUnderline"/>
        </w:rPr>
        <w:t>what does that mean</w:t>
      </w:r>
      <w:r w:rsidRPr="0040106B">
        <w:rPr>
          <w:sz w:val="16"/>
        </w:rPr>
        <w:t xml:space="preserve"> . . . what does that do . . . maybe what I want to say is, </w:t>
      </w:r>
      <w:r w:rsidRPr="00775C4A">
        <w:rPr>
          <w:rStyle w:val="StyleUnderline"/>
          <w:highlight w:val="green"/>
        </w:rPr>
        <w:t>how do we forge solidarity in multiracial coalitions</w:t>
      </w:r>
      <w:r w:rsidRPr="0040106B">
        <w:rPr>
          <w:sz w:val="16"/>
        </w:rPr>
        <w:t xml:space="preserve"> such as Marronage?” (I’d be asked the same question in two days’ time, in Berlin; but the tone and intent would be hostile, and I would say, “I don’t give a rat’s ass about solidarity.” Which wasn’t true; but the way I cared about solidarity wasn’t the way the mob that had packed its bags to meet me in Berlin cared about it.) “</w:t>
      </w:r>
      <w:r w:rsidRPr="002D67D6">
        <w:rPr>
          <w:rStyle w:val="StyleUnderline"/>
        </w:rPr>
        <w:t xml:space="preserve">What we’re doing </w:t>
      </w:r>
      <w:r w:rsidRPr="0040106B">
        <w:rPr>
          <w:sz w:val="16"/>
        </w:rPr>
        <w:t xml:space="preserve">in this workshop </w:t>
      </w:r>
      <w:r w:rsidRPr="002D67D6">
        <w:rPr>
          <w:rStyle w:val="StyleUnderline"/>
        </w:rPr>
        <w:t>is a form of solidarity</w:t>
      </w:r>
      <w:r w:rsidRPr="0040106B">
        <w:rPr>
          <w:sz w:val="16"/>
        </w:rPr>
        <w:t>,” I replied. “</w:t>
      </w:r>
      <w:r w:rsidRPr="002D67D6">
        <w:rPr>
          <w:rStyle w:val="StyleUnderline"/>
        </w:rPr>
        <w:t>The important things we need to understand are the ways non-Black people of color can crowd out discussions of a Black grammar of suffering by insisting that the coalition needs to focus on what we all have in common</w:t>
      </w:r>
      <w:r w:rsidRPr="0040106B">
        <w:rPr>
          <w:sz w:val="16"/>
        </w:rPr>
        <w:t xml:space="preserve">. It is true that we all suffer from police aggression; that we all suffer from capitalist domination. But </w:t>
      </w:r>
      <w:r w:rsidRPr="00775C4A">
        <w:rPr>
          <w:rStyle w:val="Emphasis"/>
          <w:b w:val="0"/>
          <w:bCs/>
          <w:highlight w:val="green"/>
        </w:rPr>
        <w:t>we should use the space opened up by political organizing</w:t>
      </w:r>
      <w:r w:rsidRPr="00775C4A">
        <w:rPr>
          <w:rStyle w:val="Emphasis"/>
          <w:b w:val="0"/>
          <w:bCs/>
        </w:rPr>
        <w:t xml:space="preserve"> which is </w:t>
      </w:r>
      <w:r w:rsidRPr="00775C4A">
        <w:rPr>
          <w:rStyle w:val="Emphasis"/>
          <w:b w:val="0"/>
          <w:bCs/>
          <w:highlight w:val="green"/>
        </w:rPr>
        <w:t>geared toward reformist objectives</w:t>
      </w:r>
      <w:r w:rsidRPr="00775C4A">
        <w:rPr>
          <w:rStyle w:val="Emphasis"/>
          <w:b w:val="0"/>
          <w:bCs/>
        </w:rPr>
        <w:t xml:space="preserve">— like </w:t>
      </w:r>
      <w:r w:rsidRPr="00775C4A">
        <w:rPr>
          <w:rStyle w:val="Emphasis"/>
          <w:b w:val="0"/>
          <w:bCs/>
          <w:highlight w:val="green"/>
        </w:rPr>
        <w:t>stopping police brutality and ending racist immigration</w:t>
      </w:r>
      <w:r w:rsidRPr="00775C4A">
        <w:rPr>
          <w:rStyle w:val="Emphasis"/>
          <w:b w:val="0"/>
          <w:bCs/>
        </w:rPr>
        <w:t xml:space="preserve"> </w:t>
      </w:r>
      <w:r w:rsidRPr="00775C4A">
        <w:rPr>
          <w:rStyle w:val="Emphasis"/>
          <w:b w:val="0"/>
          <w:bCs/>
          <w:highlight w:val="green"/>
        </w:rPr>
        <w:t>policies—as an opportunity to explore problems for which there are no coherent solutions</w:t>
      </w:r>
      <w:r w:rsidRPr="00775C4A">
        <w:rPr>
          <w:sz w:val="16"/>
          <w:highlight w:val="green"/>
        </w:rPr>
        <w:t>.</w:t>
      </w:r>
      <w:r w:rsidRPr="0040106B">
        <w:rPr>
          <w:sz w:val="16"/>
        </w:rPr>
        <w:t xml:space="preserve"> </w:t>
      </w:r>
      <w:r w:rsidRPr="002D67D6">
        <w:rPr>
          <w:rStyle w:val="StyleUnderline"/>
        </w:rPr>
        <w:t>Anti-Black violence is a paradigm of oppression for which there is no coherent form of redress,</w:t>
      </w:r>
      <w:r w:rsidRPr="0040106B">
        <w:rPr>
          <w:sz w:val="16"/>
        </w:rPr>
        <w:t xml:space="preserve"> other than Frantz Fanon’s ‘the end of the world.’ </w:t>
      </w:r>
      <w:r w:rsidRPr="00775C4A">
        <w:rPr>
          <w:rStyle w:val="StyleUnderline"/>
          <w:highlight w:val="green"/>
        </w:rPr>
        <w:t>Solidarity means not crowding out discussions of</w:t>
      </w:r>
      <w:r w:rsidRPr="002D67D6">
        <w:rPr>
          <w:rStyle w:val="StyleUnderline"/>
        </w:rPr>
        <w:t xml:space="preserve"> Black </w:t>
      </w:r>
      <w:r w:rsidRPr="00775C4A">
        <w:rPr>
          <w:rStyle w:val="StyleUnderline"/>
          <w:highlight w:val="green"/>
        </w:rPr>
        <w:t>social death just because there is no coherent form of redress on the horizon</w:t>
      </w:r>
      <w:r w:rsidRPr="0040106B">
        <w:rPr>
          <w:sz w:val="16"/>
        </w:rPr>
        <w:t>. I think that’s what we’ve done today. Your participation in this workshop with the Black people in Marronage is an act of solidarity.”</w:t>
      </w:r>
    </w:p>
    <w:p w14:paraId="16FBEEB6" w14:textId="77777777" w:rsidR="001D778D" w:rsidRPr="00D715A3" w:rsidRDefault="001D778D" w:rsidP="001D778D">
      <w:pPr>
        <w:pStyle w:val="Heading4"/>
        <w:rPr>
          <w:u w:val="single"/>
        </w:rPr>
      </w:pPr>
      <w:r w:rsidRPr="00D715A3">
        <w:t xml:space="preserve">Libidinal economy confuses </w:t>
      </w:r>
      <w:r w:rsidRPr="00D715A3">
        <w:rPr>
          <w:u w:val="single"/>
        </w:rPr>
        <w:t>habit</w:t>
      </w:r>
      <w:r w:rsidRPr="00D715A3">
        <w:t xml:space="preserve"> with </w:t>
      </w:r>
      <w:r w:rsidRPr="00D715A3">
        <w:rPr>
          <w:u w:val="single"/>
        </w:rPr>
        <w:t>instinct</w:t>
      </w:r>
    </w:p>
    <w:p w14:paraId="5A017D61" w14:textId="77777777" w:rsidR="001D778D" w:rsidRPr="00D715A3" w:rsidRDefault="001D778D" w:rsidP="001D778D">
      <w:r w:rsidRPr="00D715A3">
        <w:rPr>
          <w:rStyle w:val="Style13ptBold"/>
        </w:rPr>
        <w:t>Hudis 15</w:t>
      </w:r>
      <w:r w:rsidRPr="00D715A3">
        <w:rPr>
          <w:sz w:val="16"/>
          <w:szCs w:val="16"/>
        </w:rPr>
        <w:t>, Peter. Professor of English and History @ Queens College, 2015, “Frantz Fanon: Philosopher of the Barricades,” Pg. 35-37</w:t>
      </w:r>
    </w:p>
    <w:p w14:paraId="0633D419" w14:textId="77777777" w:rsidR="001D778D" w:rsidRPr="00243D25" w:rsidRDefault="001D778D" w:rsidP="001D778D">
      <w:r w:rsidRPr="00243D25">
        <w:rPr>
          <w:sz w:val="16"/>
        </w:rPr>
        <w:t xml:space="preserve">Fanon’s vantage point upon the world is his situated experience. He is trying to understand the inner psychic life of racism, not provide an account of the structure of human existence as a whole. </w:t>
      </w:r>
      <w:r w:rsidRPr="00775C4A">
        <w:rPr>
          <w:rStyle w:val="StyleUnderline"/>
          <w:highlight w:val="green"/>
        </w:rPr>
        <w:t>Racism is not</w:t>
      </w:r>
      <w:r w:rsidRPr="00243D25">
        <w:rPr>
          <w:sz w:val="16"/>
        </w:rPr>
        <w:t xml:space="preserve">, of course, </w:t>
      </w:r>
      <w:r w:rsidRPr="00775C4A">
        <w:rPr>
          <w:rStyle w:val="StyleUnderline"/>
          <w:highlight w:val="green"/>
        </w:rPr>
        <w:t xml:space="preserve">an </w:t>
      </w:r>
      <w:r w:rsidRPr="00775C4A">
        <w:rPr>
          <w:rStyle w:val="Emphasis"/>
          <w:b w:val="0"/>
          <w:bCs/>
          <w:highlight w:val="green"/>
        </w:rPr>
        <w:t>integral part</w:t>
      </w:r>
      <w:r w:rsidRPr="00775C4A">
        <w:rPr>
          <w:rStyle w:val="StyleUnderline"/>
          <w:highlight w:val="green"/>
        </w:rPr>
        <w:t xml:space="preserve"> of the human psyche; it is a </w:t>
      </w:r>
      <w:r w:rsidRPr="00775C4A">
        <w:rPr>
          <w:rStyle w:val="Emphasis"/>
          <w:b w:val="0"/>
          <w:bCs/>
          <w:highlight w:val="green"/>
        </w:rPr>
        <w:t>Social construct</w:t>
      </w:r>
      <w:r w:rsidRPr="00775C4A">
        <w:rPr>
          <w:rStyle w:val="StyleUnderline"/>
          <w:highlight w:val="green"/>
        </w:rPr>
        <w:t xml:space="preserve"> that has a </w:t>
      </w:r>
      <w:r w:rsidRPr="00775C4A">
        <w:rPr>
          <w:rStyle w:val="Emphasis"/>
          <w:b w:val="0"/>
          <w:bCs/>
          <w:highlight w:val="green"/>
        </w:rPr>
        <w:t>psychic impact</w:t>
      </w:r>
      <w:r w:rsidRPr="00775C4A">
        <w:rPr>
          <w:rStyle w:val="StyleUnderline"/>
          <w:highlight w:val="green"/>
        </w:rPr>
        <w:t>. Any effort to comprehend</w:t>
      </w:r>
      <w:r w:rsidRPr="00243D25">
        <w:rPr>
          <w:rStyle w:val="StyleUnderline"/>
        </w:rPr>
        <w:t xml:space="preserve"> social distress that accompanies </w:t>
      </w:r>
      <w:r w:rsidRPr="00775C4A">
        <w:rPr>
          <w:rStyle w:val="StyleUnderline"/>
          <w:highlight w:val="green"/>
        </w:rPr>
        <w:t xml:space="preserve">racism </w:t>
      </w:r>
      <w:r w:rsidRPr="00243D25">
        <w:rPr>
          <w:rStyle w:val="StyleUnderline"/>
        </w:rPr>
        <w:t xml:space="preserve">by reference </w:t>
      </w:r>
      <w:r w:rsidRPr="00775C4A">
        <w:rPr>
          <w:rStyle w:val="StyleUnderline"/>
          <w:highlight w:val="green"/>
        </w:rPr>
        <w:t>to some a priori structure</w:t>
      </w:r>
      <w:r w:rsidRPr="00243D25">
        <w:rPr>
          <w:rStyle w:val="StyleUnderline"/>
        </w:rPr>
        <w:t xml:space="preserve">- be it the Oedipal Complex or the Collective Unconscious- </w:t>
      </w:r>
      <w:r w:rsidRPr="00775C4A">
        <w:rPr>
          <w:rStyle w:val="Emphasis"/>
          <w:b w:val="0"/>
          <w:bCs/>
          <w:highlight w:val="green"/>
        </w:rPr>
        <w:t>is doomed to failure.</w:t>
      </w:r>
      <w:r w:rsidRPr="00775C4A">
        <w:rPr>
          <w:rStyle w:val="Emphasis"/>
          <w:b w:val="0"/>
          <w:bCs/>
        </w:rPr>
        <w:t xml:space="preserve"> </w:t>
      </w:r>
      <w:r w:rsidRPr="00243D25">
        <w:rPr>
          <w:sz w:val="16"/>
        </w:rPr>
        <w:t xml:space="preserve">Carl Jung sought to deepen and go beyond Freud's approach by arguing that the subconscious is grounded in a universal layer of the psyche- which he called </w:t>
      </w:r>
      <w:r w:rsidRPr="00775C4A">
        <w:rPr>
          <w:rStyle w:val="StyleUnderline"/>
          <w:highlight w:val="green"/>
        </w:rPr>
        <w:t>"the collective unconscious:</w:t>
      </w:r>
      <w:r w:rsidRPr="00243D25">
        <w:rPr>
          <w:rStyle w:val="StyleUnderline"/>
        </w:rPr>
        <w:t xml:space="preserve">' This </w:t>
      </w:r>
      <w:r w:rsidRPr="00775C4A">
        <w:rPr>
          <w:rStyle w:val="StyleUnderline"/>
          <w:highlight w:val="green"/>
        </w:rPr>
        <w:t>refers to inherited patterns</w:t>
      </w:r>
      <w:r w:rsidRPr="00243D25">
        <w:rPr>
          <w:rStyle w:val="StyleUnderline"/>
        </w:rPr>
        <w:t xml:space="preserve"> of thought </w:t>
      </w:r>
      <w:r w:rsidRPr="00775C4A">
        <w:rPr>
          <w:rStyle w:val="StyleUnderline"/>
          <w:highlight w:val="green"/>
        </w:rPr>
        <w:t>that exist in all</w:t>
      </w:r>
      <w:r w:rsidRPr="00243D25">
        <w:rPr>
          <w:rStyle w:val="StyleUnderline"/>
        </w:rPr>
        <w:t xml:space="preserve"> human minds, </w:t>
      </w:r>
      <w:r w:rsidRPr="00775C4A">
        <w:rPr>
          <w:rStyle w:val="StyleUnderline"/>
          <w:highlight w:val="green"/>
        </w:rPr>
        <w:t>regardless of specific</w:t>
      </w:r>
      <w:r w:rsidRPr="00243D25">
        <w:rPr>
          <w:rStyle w:val="StyleUnderline"/>
        </w:rPr>
        <w:t xml:space="preserve"> culture or </w:t>
      </w:r>
      <w:r w:rsidRPr="00775C4A">
        <w:rPr>
          <w:rStyle w:val="StyleUnderline"/>
          <w:highlight w:val="green"/>
        </w:rPr>
        <w:t>upbringing</w:t>
      </w:r>
      <w:r w:rsidRPr="00243D25">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243D25">
        <w:rPr>
          <w:rStyle w:val="StyleUnderline"/>
        </w:rPr>
        <w:t>Fanon denies that such collective delusions are part of a psychic structure</w:t>
      </w:r>
      <w:r w:rsidRPr="00243D25">
        <w:rPr>
          <w:sz w:val="16"/>
        </w:rPr>
        <w:t xml:space="preserve">; they </w:t>
      </w:r>
      <w:r w:rsidRPr="00243D25">
        <w:rPr>
          <w:rStyle w:val="StyleUnderline"/>
        </w:rPr>
        <w:t>are</w:t>
      </w:r>
      <w:r w:rsidRPr="00243D25">
        <w:rPr>
          <w:sz w:val="16"/>
        </w:rPr>
        <w:t xml:space="preserve"> not </w:t>
      </w:r>
      <w:r w:rsidRPr="00775C4A">
        <w:rPr>
          <w:rStyle w:val="Emphasis"/>
          <w:b w:val="0"/>
          <w:bCs/>
        </w:rPr>
        <w:t>permanent features of the mind</w:t>
      </w:r>
      <w:r w:rsidRPr="00243D25">
        <w:rPr>
          <w:rStyle w:val="StyleUnderline"/>
        </w:rPr>
        <w:t xml:space="preserve">. </w:t>
      </w:r>
      <w:r w:rsidRPr="00775C4A">
        <w:rPr>
          <w:rStyle w:val="StyleUnderline"/>
          <w:highlight w:val="green"/>
        </w:rPr>
        <w:t xml:space="preserve">They are </w:t>
      </w:r>
      <w:r w:rsidRPr="00775C4A">
        <w:rPr>
          <w:rStyle w:val="Emphasis"/>
          <w:b w:val="0"/>
          <w:bCs/>
          <w:highlight w:val="green"/>
        </w:rPr>
        <w:t>habits</w:t>
      </w:r>
      <w:r w:rsidRPr="00775C4A">
        <w:rPr>
          <w:rStyle w:val="StyleUnderline"/>
          <w:highlight w:val="green"/>
        </w:rPr>
        <w:t xml:space="preserve"> acquired from</w:t>
      </w:r>
      <w:r w:rsidRPr="00243D25">
        <w:rPr>
          <w:rStyle w:val="StyleUnderline"/>
        </w:rPr>
        <w:t xml:space="preserve"> a series of </w:t>
      </w:r>
      <w:r w:rsidRPr="00775C4A">
        <w:rPr>
          <w:rStyle w:val="StyleUnderline"/>
          <w:highlight w:val="green"/>
        </w:rPr>
        <w:t>social and cultural impositions</w:t>
      </w:r>
      <w:r w:rsidRPr="00243D25">
        <w:rPr>
          <w:rStyle w:val="StyleUnderline"/>
        </w:rPr>
        <w:t xml:space="preserve">. While </w:t>
      </w:r>
      <w:r w:rsidRPr="00775C4A">
        <w:rPr>
          <w:rStyle w:val="StyleUnderline"/>
          <w:highlight w:val="green"/>
        </w:rPr>
        <w:t>they constitute a</w:t>
      </w:r>
      <w:r w:rsidRPr="00243D25">
        <w:rPr>
          <w:rStyle w:val="StyleUnderline"/>
        </w:rPr>
        <w:t xml:space="preserve"> kind a </w:t>
      </w:r>
      <w:r w:rsidRPr="00775C4A">
        <w:rPr>
          <w:rStyle w:val="StyleUnderline"/>
          <w:highlight w:val="green"/>
        </w:rPr>
        <w:t>collective unconscious on the part of many</w:t>
      </w:r>
      <w:r w:rsidRPr="00243D25">
        <w:rPr>
          <w:rStyle w:val="StyleUnderline"/>
        </w:rPr>
        <w:t xml:space="preserve"> white people, </w:t>
      </w:r>
      <w:r w:rsidRPr="00775C4A">
        <w:rPr>
          <w:rStyle w:val="StyleUnderline"/>
          <w:highlight w:val="green"/>
        </w:rPr>
        <w:t>they are not</w:t>
      </w:r>
      <w:r w:rsidRPr="00243D25">
        <w:rPr>
          <w:rStyle w:val="StyleUnderline"/>
        </w:rPr>
        <w:t xml:space="preserve"> grounded in any </w:t>
      </w:r>
      <w:r w:rsidRPr="00775C4A">
        <w:rPr>
          <w:rStyle w:val="Emphasis"/>
          <w:b w:val="0"/>
          <w:bCs/>
          <w:highlight w:val="green"/>
        </w:rPr>
        <w:t>universal</w:t>
      </w:r>
      <w:r w:rsidRPr="00243D25">
        <w:rPr>
          <w:rStyle w:val="StyleUnderline"/>
        </w:rPr>
        <w:t xml:space="preserve"> "archetype."</w:t>
      </w:r>
      <w:r w:rsidRPr="00243D25">
        <w:rPr>
          <w:sz w:val="16"/>
        </w:rPr>
        <w:t xml:space="preserve"> The unconscious prejudices of whites do not derive from genes or nature, nor do they derive from some form independent of culture or upbringing. Fanon contends </w:t>
      </w:r>
      <w:r w:rsidRPr="00775C4A">
        <w:rPr>
          <w:rStyle w:val="StyleUnderline"/>
          <w:highlight w:val="green"/>
        </w:rPr>
        <w:t>that</w:t>
      </w:r>
      <w:r w:rsidRPr="00243D25">
        <w:rPr>
          <w:sz w:val="16"/>
        </w:rPr>
        <w:t xml:space="preserve"> Jung </w:t>
      </w:r>
      <w:r w:rsidRPr="00775C4A">
        <w:rPr>
          <w:rStyle w:val="Emphasis"/>
          <w:b w:val="0"/>
          <w:bCs/>
          <w:highlight w:val="green"/>
        </w:rPr>
        <w:t>"confuses habit with instinct."</w:t>
      </w:r>
      <w:r w:rsidRPr="00775C4A">
        <w:rPr>
          <w:rStyle w:val="Emphasis"/>
          <w:b w:val="0"/>
          <w:bCs/>
        </w:rPr>
        <w:t xml:space="preserve"> </w:t>
      </w:r>
      <w:r w:rsidRPr="00243D25">
        <w:rPr>
          <w:sz w:val="16"/>
        </w:rPr>
        <w:t xml:space="preserve">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 This does not mean that Fanon rejects their contributions tout court. He does not deny the existence of the unconscious. He only denies that the inferiority complex of blacks operates on an unconscious level. </w:t>
      </w:r>
      <w:r w:rsidRPr="00243D25">
        <w:rPr>
          <w:rStyle w:val="StyleUnderline"/>
        </w:rPr>
        <w:t xml:space="preserve">He does not reject the Oedipal Complex. He only denies that it explains (especially in the West Indies) the proclivity of the black "slave" to mimic the values of the white "master." </w:t>
      </w:r>
      <w:r w:rsidRPr="00243D25">
        <w:rPr>
          <w:sz w:val="16"/>
        </w:rPr>
        <w:t xml:space="preserve">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 For Fanon, </w:t>
      </w:r>
      <w:r w:rsidRPr="00243D25">
        <w:rPr>
          <w:rStyle w:val="StyleUnderline"/>
        </w:rPr>
        <w:t xml:space="preserve">it is the relationship between the socio-economic and psychological that is of critical import. He makes it clear, insofar as the subject matter of his study is concerned, that </w:t>
      </w:r>
      <w:r w:rsidRPr="00775C4A">
        <w:rPr>
          <w:rStyle w:val="StyleUnderline"/>
          <w:highlight w:val="green"/>
        </w:rPr>
        <w:t>the socio-economic is</w:t>
      </w:r>
      <w:r w:rsidRPr="00243D25">
        <w:rPr>
          <w:rStyle w:val="StyleUnderline"/>
        </w:rPr>
        <w:t xml:space="preserve"> first of all </w:t>
      </w:r>
      <w:r w:rsidRPr="00775C4A">
        <w:rPr>
          <w:rStyle w:val="Emphasis"/>
          <w:b w:val="0"/>
          <w:bCs/>
          <w:highlight w:val="green"/>
        </w:rPr>
        <w:t>responsible for affective disorders</w:t>
      </w:r>
      <w:r w:rsidRPr="00243D25">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243D25">
        <w:rPr>
          <w:rStyle w:val="StyleUnderline"/>
        </w:rPr>
        <w:t>any unilateral liberation is flawed</w:t>
      </w:r>
      <w:r w:rsidRPr="00243D25">
        <w:rPr>
          <w:sz w:val="16"/>
        </w:rPr>
        <w:t xml:space="preserve">, and the worst mistake would be to believe their mutual dependence automatic:''5 On these grounds he argues that the problem of </w:t>
      </w:r>
      <w:r w:rsidRPr="00775C4A">
        <w:rPr>
          <w:rStyle w:val="StyleUnderline"/>
          <w:highlight w:val="green"/>
        </w:rPr>
        <w:t>racism cannot be solved on a psychological level. It is not</w:t>
      </w:r>
      <w:r w:rsidRPr="00243D25">
        <w:rPr>
          <w:sz w:val="16"/>
        </w:rPr>
        <w:t xml:space="preserve"> </w:t>
      </w:r>
      <w:r w:rsidRPr="00243D25">
        <w:rPr>
          <w:rStyle w:val="StyleUnderline"/>
        </w:rPr>
        <w:t>an</w:t>
      </w:r>
      <w:r w:rsidRPr="00243D25">
        <w:rPr>
          <w:sz w:val="16"/>
        </w:rPr>
        <w:t xml:space="preserve"> </w:t>
      </w:r>
      <w:r w:rsidRPr="00775C4A">
        <w:rPr>
          <w:rStyle w:val="Emphasis"/>
          <w:b w:val="0"/>
          <w:bCs/>
          <w:highlight w:val="green"/>
        </w:rPr>
        <w:t>"individual"</w:t>
      </w:r>
      <w:r w:rsidRPr="00243D25">
        <w:rPr>
          <w:sz w:val="16"/>
        </w:rPr>
        <w:t xml:space="preserve"> </w:t>
      </w:r>
      <w:r w:rsidRPr="00243D25">
        <w:rPr>
          <w:rStyle w:val="StyleUnderline"/>
        </w:rPr>
        <w:t xml:space="preserve">problem; </w:t>
      </w:r>
      <w:r w:rsidRPr="00775C4A">
        <w:rPr>
          <w:rStyle w:val="StyleUnderline"/>
          <w:highlight w:val="green"/>
        </w:rPr>
        <w:t>it is</w:t>
      </w:r>
      <w:r w:rsidRPr="00243D25">
        <w:rPr>
          <w:rStyle w:val="StyleUnderline"/>
        </w:rPr>
        <w:t xml:space="preserve"> a</w:t>
      </w:r>
      <w:r w:rsidRPr="00243D25">
        <w:rPr>
          <w:sz w:val="16"/>
        </w:rPr>
        <w:t xml:space="preserve"> </w:t>
      </w:r>
      <w:r w:rsidRPr="00775C4A">
        <w:rPr>
          <w:rStyle w:val="Emphasis"/>
          <w:b w:val="0"/>
          <w:bCs/>
          <w:highlight w:val="green"/>
        </w:rPr>
        <w:t>social</w:t>
      </w:r>
      <w:r w:rsidRPr="00243D25">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w:t>
      </w:r>
      <w:r w:rsidRPr="00243D25">
        <w:rPr>
          <w:rStyle w:val="StyleUnderline"/>
        </w:rPr>
        <w:t>"Genuine disalienation will have been achieved only when things, in the most materialist sense, have</w:t>
      </w:r>
      <w:r w:rsidRPr="00243D25">
        <w:rPr>
          <w:sz w:val="16"/>
        </w:rPr>
        <w:t xml:space="preserve"> </w:t>
      </w:r>
      <w:r w:rsidRPr="00775C4A">
        <w:rPr>
          <w:rStyle w:val="Emphasis"/>
          <w:b w:val="0"/>
          <w:bCs/>
        </w:rPr>
        <w:t>resumed their rightful place</w:t>
      </w:r>
      <w:r w:rsidRPr="00243D25">
        <w:rPr>
          <w:sz w:val="16"/>
        </w:rPr>
        <w:t>:</w:t>
      </w:r>
      <w:r w:rsidRPr="00243D25">
        <w:t>'27</w:t>
      </w:r>
    </w:p>
    <w:p w14:paraId="0D5C7F1A" w14:textId="77777777" w:rsidR="001D778D" w:rsidRPr="00D715A3" w:rsidRDefault="001D778D" w:rsidP="001D778D">
      <w:pPr>
        <w:pStyle w:val="Heading4"/>
      </w:pPr>
      <w:r w:rsidRPr="00D715A3">
        <w:t xml:space="preserve">Psychoanalysis falsely </w:t>
      </w:r>
      <w:r w:rsidRPr="00D715A3">
        <w:rPr>
          <w:u w:val="single"/>
        </w:rPr>
        <w:t>universalizes</w:t>
      </w:r>
      <w:r w:rsidRPr="00D715A3">
        <w:t xml:space="preserve">, can’t </w:t>
      </w:r>
      <w:r w:rsidRPr="00D715A3">
        <w:rPr>
          <w:u w:val="single"/>
        </w:rPr>
        <w:t>scale</w:t>
      </w:r>
      <w:r w:rsidRPr="00D715A3">
        <w:t xml:space="preserve"> up, </w:t>
      </w:r>
      <w:r w:rsidRPr="00D715A3">
        <w:rPr>
          <w:u w:val="single"/>
        </w:rPr>
        <w:t>precludes</w:t>
      </w:r>
      <w:r w:rsidRPr="00D715A3">
        <w:t xml:space="preserve"> practical politics</w:t>
      </w:r>
    </w:p>
    <w:p w14:paraId="3084CEE1" w14:textId="77777777" w:rsidR="001D778D" w:rsidRPr="00D715A3" w:rsidRDefault="001D778D" w:rsidP="001D778D">
      <w:r w:rsidRPr="00D715A3">
        <w:rPr>
          <w:rStyle w:val="Style13ptBold"/>
        </w:rPr>
        <w:t>Fraser 13</w:t>
      </w:r>
      <w:r w:rsidRPr="00D715A3">
        <w:rPr>
          <w:sz w:val="16"/>
          <w:szCs w:val="16"/>
        </w:rPr>
        <w:t>.  Nancy.  Louise Loeb Professor of Political and Social Science and Professor of Philosophy, The New School. Fortunes of Feminism. Verso Books. 140-9.</w:t>
      </w:r>
      <w:r w:rsidRPr="00D715A3">
        <w:t xml:space="preserve"> </w:t>
      </w:r>
    </w:p>
    <w:p w14:paraId="72015DAF" w14:textId="77777777" w:rsidR="001D778D" w:rsidRPr="00D715A3" w:rsidRDefault="001D778D" w:rsidP="001D778D">
      <w:pPr>
        <w:rPr>
          <w:rStyle w:val="StyleUnderline"/>
        </w:rPr>
      </w:pPr>
      <w:r w:rsidRPr="00D715A3">
        <w:rPr>
          <w:sz w:val="14"/>
          <w:szCs w:val="14"/>
        </w:rPr>
        <w:t>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people’s social identities are fashioned and altered over time. Second, it can help us understand how, under conditions of inequality, social groups in the sense of collective agents are formed and unformed. Third, a conception of discourse can illuminate how the cultural hegemony of dominant groups in society is secured and contested. Fourth and finally, it can shed light on the prospects for emancipatory social change and political practice. Let me elaborate.</w:t>
      </w:r>
      <w:r>
        <w:rPr>
          <w:sz w:val="14"/>
          <w:szCs w:val="14"/>
        </w:rPr>
        <w:t xml:space="preserve"> </w:t>
      </w:r>
      <w:r w:rsidRPr="00D715A3">
        <w:rPr>
          <w:sz w:val="14"/>
        </w:rPr>
        <w:t xml:space="preserve">First, consider the uses of a conception of discourse for understanding social identities. The basic idea here is that people’s social </w:t>
      </w:r>
      <w:r w:rsidRPr="00900B26">
        <w:rPr>
          <w:rStyle w:val="StyleUnderline"/>
          <w:highlight w:val="green"/>
        </w:rPr>
        <w:t xml:space="preserve">identities are </w:t>
      </w:r>
      <w:r w:rsidRPr="00900B26">
        <w:rPr>
          <w:rStyle w:val="Emphasis"/>
          <w:b w:val="0"/>
          <w:bCs/>
          <w:highlight w:val="green"/>
        </w:rPr>
        <w:t>complexes</w:t>
      </w:r>
      <w:r w:rsidRPr="00900B26">
        <w:rPr>
          <w:rStyle w:val="StyleUnderline"/>
          <w:highlight w:val="green"/>
        </w:rPr>
        <w:t xml:space="preserve"> of meanings, networks of interpretation</w:t>
      </w:r>
      <w:r w:rsidRPr="00D715A3">
        <w:rPr>
          <w:sz w:val="14"/>
        </w:rPr>
        <w:t xml:space="preserve">. To have a social identity, to be a woman or a man, for example, just is to live and to act under a set of descriptions. These descriptions, of course, </w:t>
      </w:r>
      <w:r w:rsidRPr="00D715A3">
        <w:rPr>
          <w:rStyle w:val="StyleUnderline"/>
        </w:rPr>
        <w:t xml:space="preserve">are not simply secreted by peoples’s bodies; nor are they simply </w:t>
      </w:r>
      <w:r w:rsidRPr="00775C4A">
        <w:rPr>
          <w:rStyle w:val="Emphasis"/>
          <w:b w:val="0"/>
          <w:bCs/>
        </w:rPr>
        <w:t>exuded by people’s psyches</w:t>
      </w:r>
      <w:r w:rsidRPr="00D715A3">
        <w:rPr>
          <w:sz w:val="14"/>
        </w:rPr>
        <w:t xml:space="preserve">. Rather, </w:t>
      </w:r>
      <w:r w:rsidRPr="00900B26">
        <w:rPr>
          <w:rStyle w:val="StyleUnderline"/>
          <w:highlight w:val="green"/>
        </w:rPr>
        <w:t>they are drawn from the fund of interpretive possibilities</w:t>
      </w:r>
      <w:r w:rsidRPr="00D715A3">
        <w:rPr>
          <w:rStyle w:val="StyleUnderline"/>
        </w:rPr>
        <w:t xml:space="preserve"> available to agents in specific societies. It follows that, in order to understand the gender dimension of social identity, it </w:t>
      </w:r>
      <w:r w:rsidRPr="00775C4A">
        <w:rPr>
          <w:rStyle w:val="Emphasis"/>
          <w:b w:val="0"/>
          <w:bCs/>
        </w:rPr>
        <w:t>does not suffice</w:t>
      </w:r>
      <w:r w:rsidRPr="00D715A3">
        <w:rPr>
          <w:rStyle w:val="StyleUnderline"/>
        </w:rPr>
        <w:t xml:space="preserve"> to study </w:t>
      </w:r>
      <w:r w:rsidRPr="00775C4A">
        <w:rPr>
          <w:rStyle w:val="Emphasis"/>
          <w:b w:val="0"/>
          <w:bCs/>
        </w:rPr>
        <w:t>biology</w:t>
      </w:r>
      <w:r w:rsidRPr="00D715A3">
        <w:rPr>
          <w:rStyle w:val="StyleUnderline"/>
        </w:rPr>
        <w:t xml:space="preserve"> or </w:t>
      </w:r>
      <w:r w:rsidRPr="00775C4A">
        <w:rPr>
          <w:rStyle w:val="Emphasis"/>
          <w:b w:val="0"/>
          <w:bCs/>
        </w:rPr>
        <w:t>psychology</w:t>
      </w:r>
      <w:r w:rsidRPr="00D715A3">
        <w:rPr>
          <w:rStyle w:val="StyleUnderline"/>
        </w:rPr>
        <w:t xml:space="preserve">. Instead, </w:t>
      </w:r>
      <w:r w:rsidRPr="00900B26">
        <w:rPr>
          <w:rStyle w:val="StyleUnderline"/>
          <w:highlight w:val="green"/>
        </w:rPr>
        <w:t xml:space="preserve">one must study the </w:t>
      </w:r>
      <w:r w:rsidRPr="00900B26">
        <w:rPr>
          <w:rStyle w:val="Emphasis"/>
          <w:b w:val="0"/>
          <w:bCs/>
          <w:highlight w:val="green"/>
        </w:rPr>
        <w:t>historically specific</w:t>
      </w:r>
      <w:r w:rsidRPr="00900B26">
        <w:rPr>
          <w:rStyle w:val="StyleUnderline"/>
          <w:highlight w:val="green"/>
        </w:rPr>
        <w:t xml:space="preserve"> social practices</w:t>
      </w:r>
      <w:r w:rsidRPr="00D715A3">
        <w:rPr>
          <w:rStyle w:val="StyleUnderline"/>
        </w:rPr>
        <w:t xml:space="preserve"> </w:t>
      </w:r>
      <w:r w:rsidRPr="00900B26">
        <w:rPr>
          <w:rStyle w:val="StyleUnderline"/>
          <w:highlight w:val="green"/>
        </w:rPr>
        <w:t>through which</w:t>
      </w:r>
      <w:r w:rsidRPr="00D715A3">
        <w:rPr>
          <w:rStyle w:val="StyleUnderline"/>
        </w:rPr>
        <w:t xml:space="preserve"> cultural </w:t>
      </w:r>
      <w:r w:rsidRPr="00900B26">
        <w:rPr>
          <w:rStyle w:val="StyleUnderline"/>
          <w:highlight w:val="green"/>
        </w:rPr>
        <w:t>descriptions of gender are produced</w:t>
      </w:r>
      <w:r w:rsidRPr="00D715A3">
        <w:rPr>
          <w:rStyle w:val="StyleUnderline"/>
        </w:rPr>
        <w:t xml:space="preserve"> and circulated.</w:t>
      </w:r>
      <w:r w:rsidRPr="00D715A3">
        <w:rPr>
          <w:sz w:val="14"/>
        </w:rPr>
        <w:t>3</w:t>
      </w:r>
      <w:r>
        <w:rPr>
          <w:sz w:val="14"/>
        </w:rPr>
        <w:t xml:space="preserve"> </w:t>
      </w:r>
      <w:r w:rsidRPr="00D715A3">
        <w:rPr>
          <w:sz w:val="14"/>
        </w:rPr>
        <w:t xml:space="preserve">Moreover, social </w:t>
      </w:r>
      <w:r w:rsidRPr="00D715A3">
        <w:rPr>
          <w:rStyle w:val="StyleUnderline"/>
        </w:rPr>
        <w:t>identities are exceedingly complex. They are knitted together from a plurality of different descriptions</w:t>
      </w:r>
      <w:r w:rsidRPr="00D715A3">
        <w:rPr>
          <w:sz w:val="14"/>
        </w:rPr>
        <w:t xml:space="preserve"> arising from a plurality of different signifying practices. Thus, no one is simply a woman; one is rather, for example, a white, Jewish, middle-class woman, a philosopher, a lesbian, a socialist, and a mother.4 Because everyone acts in a plurality of social contexts, moreover, the different descriptions comprising any individual’s social identity fade in and out of focus. Thus, one is not always a woman in the same degree; in some contexts, one’s womanhood figures centrally in the set of descriptions under which one acts; in others, it is peripheral or latent.5 Finally, </w:t>
      </w:r>
      <w:r w:rsidRPr="00D715A3">
        <w:rPr>
          <w:rStyle w:val="StyleUnderline"/>
        </w:rPr>
        <w:t xml:space="preserve">it is not the case that people’s social identities are constructed once and for all and definitively </w:t>
      </w:r>
      <w:r w:rsidRPr="00775C4A">
        <w:rPr>
          <w:rStyle w:val="Emphasis"/>
          <w:b w:val="0"/>
          <w:bCs/>
        </w:rPr>
        <w:t>fixed</w:t>
      </w:r>
      <w:r w:rsidRPr="00D715A3">
        <w:rPr>
          <w:rStyle w:val="StyleUnderline"/>
        </w:rPr>
        <w:t xml:space="preserve">. Rather, they </w:t>
      </w:r>
      <w:r w:rsidRPr="00775C4A">
        <w:rPr>
          <w:rStyle w:val="Emphasis"/>
          <w:b w:val="0"/>
          <w:bCs/>
        </w:rPr>
        <w:t>alter over time</w:t>
      </w:r>
      <w:r w:rsidRPr="00D715A3">
        <w:rPr>
          <w:rStyle w:val="StyleUnderline"/>
        </w:rPr>
        <w:t xml:space="preserve">, shifting with shifts in </w:t>
      </w:r>
      <w:r w:rsidRPr="00775C4A">
        <w:rPr>
          <w:rStyle w:val="Emphasis"/>
          <w:b w:val="0"/>
          <w:bCs/>
        </w:rPr>
        <w:t>agents’ practices</w:t>
      </w:r>
      <w:r w:rsidRPr="00D715A3">
        <w:rPr>
          <w:sz w:val="14"/>
        </w:rPr>
        <w:t xml:space="preserve"> and affiliations. Even the way in which one is a woman will shift— as it does, to take a dramatic example-, when one becomes a feminist. In short, social identities are discursively constructed in historically specific social contexts; they are complex and plural; and they shift over time. One use of a conception of discourse for feminist theorizing, then, is in understanding social identities in their full socio-cultural complexity, thus in demystifying static, single variable, essentialist views of gender identity.</w:t>
      </w:r>
      <w:r>
        <w:rPr>
          <w:sz w:val="14"/>
        </w:rPr>
        <w:t xml:space="preserve"> </w:t>
      </w:r>
      <w:r w:rsidRPr="00D715A3">
        <w:rPr>
          <w:sz w:val="14"/>
          <w:szCs w:val="14"/>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r>
        <w:rPr>
          <w:sz w:val="14"/>
          <w:szCs w:val="14"/>
        </w:rPr>
        <w:t xml:space="preserve"> </w:t>
      </w:r>
      <w:r w:rsidRPr="00D715A3">
        <w:rPr>
          <w:sz w:val="14"/>
        </w:rPr>
        <w:t xml:space="preserve">Clearly, </w:t>
      </w:r>
      <w:r w:rsidRPr="00775C4A">
        <w:rPr>
          <w:rStyle w:val="Emphasis"/>
          <w:b w:val="0"/>
          <w:bCs/>
        </w:rPr>
        <w:t>group</w:t>
      </w:r>
      <w:r w:rsidRPr="00D715A3">
        <w:rPr>
          <w:rStyle w:val="StyleUnderline"/>
        </w:rPr>
        <w:t xml:space="preserve"> formation involves shifts in people’s social identities</w:t>
      </w:r>
      <w:r w:rsidRPr="00D715A3">
        <w:rPr>
          <w:sz w:val="14"/>
        </w:rPr>
        <w:t xml:space="preserve"> and therefore also in their relation to social discourse.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In the process, we have remade entire regions of social discourse.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the formation of social groups proceeds by struggles over social discourse. Thus, a conception of discourse is useful here, both for understanding group formation and for coming to grips with the closely related issue of socio-cultural hegemony.</w:t>
      </w:r>
      <w:r>
        <w:rPr>
          <w:sz w:val="14"/>
        </w:rPr>
        <w:t xml:space="preserve"> </w:t>
      </w:r>
      <w:r w:rsidRPr="00D715A3">
        <w:rPr>
          <w:sz w:val="14"/>
        </w:rPr>
        <w:t xml:space="preserve">“Hegemony” is the Italian Marxist Antonio Gramsci’s term for the discursive face of power. It is the power to establish the “common sense” or “doxa” of a society,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The notion of hegemony points to the intersection of power, inequality, and discourse. However, it does not entail that the ensemble of descriptions that circulate in society comprise a monolithic and seamless web, nor that dominant groups exercise an absolute, topdown control of meaning. On the contrary, “hegemony” designates a process wherein </w:t>
      </w:r>
      <w:r w:rsidRPr="00D715A3">
        <w:rPr>
          <w:rStyle w:val="StyleUnderline"/>
        </w:rPr>
        <w:t>cultural authority is negotiated and contested.</w:t>
      </w:r>
      <w:r w:rsidRPr="00D715A3">
        <w:rPr>
          <w:sz w:val="14"/>
        </w:rPr>
        <w:t xml:space="preserve"> It presupposes that societies contain a plurality of discourses and discursive sites, a plurality of positions and perspectives from which to speak. Of course, not all of these have equal authority. Yet conflict and contestation are part of the story. Thus, one use of a conception of discourse for feminist theorizing is to shed light on the processes </w:t>
      </w:r>
      <w:r w:rsidRPr="00D715A3">
        <w:rPr>
          <w:sz w:val="14"/>
          <w:szCs w:val="14"/>
        </w:rPr>
        <w:t>by which the socio-cultural hegemony of dominant groups is achieved and contested. What are the processes by which definitions and interpretations inimical to women’s interests acquire cultural authority? What are the prospects for mobilizing counter-hegemonic feminist definitions and interpretations to create broad oppositional groups and alliances?</w:t>
      </w:r>
      <w:r>
        <w:rPr>
          <w:sz w:val="14"/>
          <w:szCs w:val="14"/>
        </w:rPr>
        <w:t xml:space="preserve"> </w:t>
      </w:r>
      <w:r w:rsidRPr="00D715A3">
        <w:rPr>
          <w:sz w:val="14"/>
          <w:szCs w:val="14"/>
        </w:rPr>
        <w:t>The link between these questions and emancipatory political practice is, I believe, fairly obvious. A conception of discourse that lets us examine identities, groups, and hegemony in the ways I have been describing would be of considerable use to feminist practice. It would valorize the empowering dimensions of discursive struggles without leading to “culturalist” retreats from political engagement.9 In addition, the right kind of conception would counter the disabling assumption that women are just passive victims of male dominance. That assumption over-totalizes male dominance, treating men as the only social agents- and rendering inconceivable our own existence as feminist theorists and activists. In contrast, the sort of conception I have been proposing would help us understand how, even under conditions of subordination, women participate in the making of culture.</w:t>
      </w:r>
      <w:r>
        <w:rPr>
          <w:sz w:val="14"/>
          <w:szCs w:val="14"/>
        </w:rPr>
        <w:t xml:space="preserve"> </w:t>
      </w:r>
      <w:r w:rsidRPr="00D715A3">
        <w:rPr>
          <w:sz w:val="14"/>
          <w:szCs w:val="14"/>
        </w:rPr>
        <w:t>2. LACANIANISM AND THE LIMITS OF STRUCTURALISM</w:t>
      </w:r>
      <w:r>
        <w:rPr>
          <w:sz w:val="14"/>
          <w:szCs w:val="14"/>
        </w:rPr>
        <w:t xml:space="preserve"> </w:t>
      </w:r>
      <w:r w:rsidRPr="00D715A3">
        <w:rPr>
          <w:sz w:val="14"/>
          <w:szCs w:val="14"/>
        </w:rPr>
        <w:t>In light of the foregoing, what sort of conception of discourse will be useful for feminist theorizing? What sort of conception best illuminates social identities, group formation, hegemony, and emancipatory practice?</w:t>
      </w:r>
      <w:r>
        <w:rPr>
          <w:sz w:val="14"/>
          <w:szCs w:val="14"/>
        </w:rPr>
        <w:t xml:space="preserve"> </w:t>
      </w:r>
      <w:r w:rsidRPr="00D715A3">
        <w:rPr>
          <w:sz w:val="14"/>
        </w:rPr>
        <w:t xml:space="preserve">In the postwar period, two approaches to theorizing language became influential among political theorists. The first is </w:t>
      </w:r>
      <w:r w:rsidRPr="00D715A3">
        <w:rPr>
          <w:rStyle w:val="StyleUnderline"/>
        </w:rPr>
        <w:t>the structuralist model, which studies language as a symbolic system or code. Derived from Saussure, this model is presupposed in the version of Lacanian theory</w:t>
      </w:r>
      <w:r w:rsidRPr="00D715A3">
        <w:rPr>
          <w:sz w:val="14"/>
        </w:rPr>
        <w:t xml:space="preserve"> I shall be concerned with here; in addition, it is abstractly negated but not entirely superseded in deconstruction and in related forms of French “women’s writing.” The second influential approach to theorizing language may be called the pragmatics model, which studies language at the level of discourses, as historically specific social practices of communication. Espoused by such thinkers as Mikhail Bakhtin, Michel Foucault, and Pierre Bourdieu, </w:t>
      </w:r>
      <w:r w:rsidRPr="00D715A3">
        <w:rPr>
          <w:rStyle w:val="StyleUnderline"/>
        </w:rPr>
        <w:t>this model is operative in some but not all dimensions of the work of Julia Kristeva and Luce Irigaray</w:t>
      </w:r>
      <w:r w:rsidRPr="00D715A3">
        <w:rPr>
          <w:sz w:val="14"/>
        </w:rPr>
        <w:t>. In the present section of this chapter, I shall argue that the first, structuralist model is of only limited usefulness for feminist theorizing.</w:t>
      </w:r>
      <w:r>
        <w:rPr>
          <w:sz w:val="14"/>
        </w:rPr>
        <w:t xml:space="preserve"> </w:t>
      </w:r>
      <w:r w:rsidRPr="00D715A3">
        <w:rPr>
          <w:sz w:val="14"/>
        </w:rPr>
        <w:t xml:space="preserve">Let me begin by noting that </w:t>
      </w:r>
      <w:r w:rsidRPr="00D715A3">
        <w:rPr>
          <w:rStyle w:val="StyleUnderline"/>
        </w:rPr>
        <w:t>there are good prima facie reasons for feminists to be suspicious of the structuralist model. This model constructs its object of study by abstracting from exactly what we need to focus on, namely, the social practice and social context</w:t>
      </w:r>
      <w:r w:rsidRPr="00D715A3">
        <w:rPr>
          <w:sz w:val="14"/>
        </w:rPr>
        <w:t xml:space="preserve"> of communication. Indeed, the abstraction from practice and context are among the founding gestures of Saussurean linguistics. Saussure began by splitting signification into langue, the symbolic system or code, and parole, speakers’ uses of language in communicative practice or speech. He then made the first of these, langue, the proper object of the new science of linguistics, and relegated the second, parole, to the status of a devalued remainder.10 At the same time, </w:t>
      </w:r>
      <w:r w:rsidRPr="00D715A3">
        <w:rPr>
          <w:rStyle w:val="StyleUnderline"/>
        </w:rPr>
        <w:t xml:space="preserve">Saussure insisted that the study of langue be synchronic rather than diachronic; he thereby posited his object of study as static and </w:t>
      </w:r>
      <w:r w:rsidRPr="00775C4A">
        <w:rPr>
          <w:rStyle w:val="Emphasis"/>
          <w:b w:val="0"/>
          <w:bCs/>
        </w:rPr>
        <w:t>atemporal</w:t>
      </w:r>
      <w:r w:rsidRPr="00D715A3">
        <w:rPr>
          <w:rStyle w:val="StyleUnderline"/>
        </w:rPr>
        <w:t>, abstracting it from historical change.</w:t>
      </w:r>
      <w:r w:rsidRPr="00D715A3">
        <w:rPr>
          <w:sz w:val="14"/>
        </w:rPr>
        <w:t xml:space="preserve"> Finally, 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Pr>
          <w:sz w:val="14"/>
        </w:rPr>
        <w:t xml:space="preserve"> </w:t>
      </w:r>
      <w:r w:rsidRPr="00D715A3">
        <w:rPr>
          <w:sz w:val="14"/>
        </w:rPr>
        <w:t xml:space="preserve">Together, these founding operations render the structuralist approach of limited utility for feminist purposes." Because </w:t>
      </w:r>
      <w:r w:rsidRPr="00D715A3">
        <w:rPr>
          <w:rStyle w:val="StyleUnderline"/>
        </w:rPr>
        <w:t>it</w:t>
      </w:r>
      <w:r w:rsidRPr="00D715A3">
        <w:rPr>
          <w:sz w:val="14"/>
        </w:rPr>
        <w:t xml:space="preserve"> abstracts from parole, the structuralist model </w:t>
      </w:r>
      <w:r w:rsidRPr="00D715A3">
        <w:rPr>
          <w:rStyle w:val="StyleUnderline"/>
        </w:rPr>
        <w:t>brackets questions of practice, agency, and the speaking subject</w:t>
      </w:r>
      <w:r w:rsidRPr="00D715A3">
        <w:rPr>
          <w:sz w:val="14"/>
        </w:rPr>
        <w:t xml:space="preserve">. Thus, </w:t>
      </w:r>
      <w:r w:rsidRPr="00D715A3">
        <w:rPr>
          <w:rStyle w:val="StyleUnderline"/>
        </w:rPr>
        <w:t>it cannot</w:t>
      </w:r>
      <w:r w:rsidRPr="00D715A3">
        <w:rPr>
          <w:sz w:val="14"/>
        </w:rPr>
        <w:t xml:space="preserve"> shed light on the discursive practices through which social identities and social groups are formed. Because this approach brackets the diachronic, moreover, it will not tell us anything about shifts in identities and affiliations over time. Similarly, because it abstracts from the social context of communication, the model brackets issues of power and inequality. Thus, it cannot </w:t>
      </w:r>
      <w:r w:rsidRPr="00D715A3">
        <w:rPr>
          <w:rStyle w:val="StyleUnderline"/>
        </w:rPr>
        <w:t>illuminate the processes by which cultural hegemony is secured and contested</w:t>
      </w:r>
      <w:r w:rsidRPr="00D715A3">
        <w:rPr>
          <w:sz w:val="14"/>
        </w:rPr>
        <w:t xml:space="preserve">. Finally, because the model theorizes the fund of available linguistic meanings as a single symbolic system, </w:t>
      </w:r>
      <w:r w:rsidRPr="00900B26">
        <w:rPr>
          <w:rStyle w:val="StyleUnderline"/>
          <w:highlight w:val="green"/>
        </w:rPr>
        <w:t xml:space="preserve">it lends itself to a </w:t>
      </w:r>
      <w:r w:rsidRPr="00900B26">
        <w:rPr>
          <w:rStyle w:val="Emphasis"/>
          <w:b w:val="0"/>
          <w:bCs/>
          <w:highlight w:val="green"/>
        </w:rPr>
        <w:t>monolithic</w:t>
      </w:r>
      <w:r w:rsidRPr="00900B26">
        <w:rPr>
          <w:rStyle w:val="StyleUnderline"/>
          <w:highlight w:val="green"/>
        </w:rPr>
        <w:t xml:space="preserve"> view of signification</w:t>
      </w:r>
      <w:r w:rsidRPr="00D715A3">
        <w:rPr>
          <w:rStyle w:val="StyleUnderline"/>
        </w:rPr>
        <w:t xml:space="preserve"> that denies tensions </w:t>
      </w:r>
      <w:r w:rsidRPr="00900B26">
        <w:rPr>
          <w:rStyle w:val="StyleUnderline"/>
          <w:highlight w:val="green"/>
        </w:rPr>
        <w:t xml:space="preserve">and </w:t>
      </w:r>
      <w:r w:rsidRPr="00900B26">
        <w:rPr>
          <w:rStyle w:val="Emphasis"/>
          <w:b w:val="0"/>
          <w:bCs/>
          <w:highlight w:val="green"/>
        </w:rPr>
        <w:t>contradictions</w:t>
      </w:r>
      <w:r w:rsidRPr="00900B26">
        <w:rPr>
          <w:rStyle w:val="StyleUnderline"/>
          <w:highlight w:val="green"/>
        </w:rPr>
        <w:t xml:space="preserve"> among social meanings.</w:t>
      </w:r>
      <w:r w:rsidRPr="00D715A3">
        <w:rPr>
          <w:rStyle w:val="StyleUnderline"/>
        </w:rPr>
        <w:t xml:space="preserve"> In short, by reducing discourse to a “symbolic system," the structuralist model evacuates social agency, social conflict, and social practice.12</w:t>
      </w:r>
      <w:r>
        <w:rPr>
          <w:rStyle w:val="StyleUnderline"/>
          <w:sz w:val="14"/>
          <w:szCs w:val="14"/>
        </w:rPr>
        <w:t xml:space="preserve"> </w:t>
      </w:r>
      <w:r w:rsidRPr="00D715A3">
        <w:rPr>
          <w:sz w:val="14"/>
          <w:szCs w:val="14"/>
        </w:rPr>
        <w:t>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Because their attempts to break free of structuralism remain abstract, such conceptions tend finally to recycle it. Lacanianism, as discussed here, is a paradigm case of “neostructuralism.” '5</w:t>
      </w:r>
      <w:r>
        <w:rPr>
          <w:sz w:val="14"/>
          <w:szCs w:val="14"/>
        </w:rPr>
        <w:t xml:space="preserve"> </w:t>
      </w:r>
      <w:r w:rsidRPr="00D715A3">
        <w:rPr>
          <w:sz w:val="14"/>
          <w:szCs w:val="14"/>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r>
        <w:rPr>
          <w:sz w:val="14"/>
          <w:szCs w:val="14"/>
        </w:rPr>
        <w:t xml:space="preserve"> </w:t>
      </w:r>
      <w:r w:rsidRPr="00D715A3">
        <w:rPr>
          <w:sz w:val="14"/>
        </w:rPr>
        <w:t xml:space="preserve">Upon closer inspection, however, the promised advantages fail to materialize. Instead, </w:t>
      </w:r>
      <w:r w:rsidRPr="00D715A3">
        <w:rPr>
          <w:rStyle w:val="StyleUnderline"/>
        </w:rPr>
        <w:t>Lacanianism begins to look viciously circular</w:t>
      </w:r>
      <w:r w:rsidRPr="00D715A3">
        <w:rPr>
          <w:sz w:val="14"/>
        </w:rPr>
        <w:t xml:space="preserve">. On the one hand, it purports to describe the process by which individuals acquire gendered subjectivity through their painful conscription as young children into a pre-existing phallocentric symbolic order. </w:t>
      </w:r>
      <w:r w:rsidRPr="00900B26">
        <w:rPr>
          <w:rStyle w:val="StyleUnderline"/>
          <w:highlight w:val="green"/>
        </w:rPr>
        <w:t>Here the structure of the symbolic order is presumed to determine the character</w:t>
      </w:r>
      <w:r w:rsidRPr="00D715A3">
        <w:rPr>
          <w:rStyle w:val="StyleUnderline"/>
        </w:rPr>
        <w:t xml:space="preserve"> of individual subjectivity. But, on the other hand, the theory also purports to show that the symbolic order must necessarily be phallocentric</w:t>
      </w:r>
      <w:r w:rsidRPr="00D715A3">
        <w:rPr>
          <w:sz w:val="14"/>
        </w:rPr>
        <w:t xml:space="preserve"> since the attainment of subjectivity requires submission to “the Father s Law.” Here, conversely, </w:t>
      </w:r>
      <w:r w:rsidRPr="00D715A3">
        <w:rPr>
          <w:rStyle w:val="StyleUnderline"/>
        </w:rPr>
        <w:t>the nature of individual subjectivity, as dictated by an autonomous psychology, is presumed to determine the character of the symbolic order.</w:t>
      </w:r>
      <w:r>
        <w:rPr>
          <w:sz w:val="14"/>
        </w:rPr>
        <w:t xml:space="preserve"> </w:t>
      </w:r>
      <w:r w:rsidRPr="00D715A3">
        <w:rPr>
          <w:rStyle w:val="StyleUnderline"/>
        </w:rPr>
        <w:t xml:space="preserve">One result of this circularity is an apparently ironclad determinism. As Dorothy Leland has noted, </w:t>
      </w:r>
      <w:r w:rsidRPr="00900B26">
        <w:rPr>
          <w:rStyle w:val="StyleUnderline"/>
          <w:highlight w:val="green"/>
        </w:rPr>
        <w:t>the theory casts the developments it describes as necessary, invariant, and unalterable</w:t>
      </w:r>
      <w:r w:rsidRPr="00D715A3">
        <w:rPr>
          <w:rStyle w:val="StyleUnderline"/>
        </w:rPr>
        <w:t xml:space="preserve">.16 Phallocentrism, womans disadvantaged place in the symbolic order, the encoding of cultural authority as masculine, the impossibility of describing a nonphallic sexuality— in short, any number of historically contingent trappings of male dominance— </w:t>
      </w:r>
      <w:r w:rsidRPr="00900B26">
        <w:rPr>
          <w:rStyle w:val="StyleUnderline"/>
          <w:highlight w:val="green"/>
        </w:rPr>
        <w:t>now appear as invariable features of the human condition</w:t>
      </w:r>
      <w:r w:rsidRPr="00D715A3">
        <w:rPr>
          <w:rStyle w:val="StyleUnderline"/>
        </w:rPr>
        <w:t>. Womens subordination, then, is inscribed as the inevitable</w:t>
      </w:r>
      <w:r w:rsidRPr="00D715A3">
        <w:rPr>
          <w:sz w:val="14"/>
        </w:rPr>
        <w:t xml:space="preserve"> destiny of civilization.</w:t>
      </w:r>
      <w:r>
        <w:rPr>
          <w:sz w:val="14"/>
        </w:rPr>
        <w:t xml:space="preserve"> </w:t>
      </w:r>
      <w:r w:rsidRPr="00D715A3">
        <w:rPr>
          <w:sz w:val="14"/>
        </w:rPr>
        <w:t xml:space="preserve">I can spot several spurious steps in this reasoning, some of which have their roots in the presupposition of the structuralist model. First, to the degree Lacanianism has </w:t>
      </w:r>
      <w:r w:rsidRPr="00D715A3">
        <w:rPr>
          <w:rStyle w:val="StyleUnderline"/>
        </w:rPr>
        <w:t xml:space="preserve">succeeded in eliminating biologism— and that is dubious for reasons I shall not go into here17 — it has replaced it with psychologism, the untenable view that </w:t>
      </w:r>
      <w:r w:rsidRPr="00775C4A">
        <w:rPr>
          <w:rStyle w:val="Emphasis"/>
          <w:b w:val="0"/>
          <w:bCs/>
        </w:rPr>
        <w:t>autonomous</w:t>
      </w:r>
      <w:r w:rsidRPr="00D715A3">
        <w:rPr>
          <w:rStyle w:val="StyleUnderline"/>
        </w:rPr>
        <w:t xml:space="preserve"> psychological imperatives given independently of culture and history can dictate the way they are interpreted and acted on</w:t>
      </w:r>
      <w:r w:rsidRPr="00D715A3">
        <w:rPr>
          <w:sz w:val="14"/>
        </w:rPr>
        <w:t xml:space="preserve"> within culture and history.</w:t>
      </w:r>
      <w:r>
        <w:rPr>
          <w:sz w:val="14"/>
        </w:rPr>
        <w:t xml:space="preserve"> </w:t>
      </w:r>
      <w:r w:rsidRPr="00D715A3">
        <w:rPr>
          <w:sz w:val="14"/>
          <w:szCs w:val="14"/>
        </w:rPr>
        <w:t>[INSERT FOOTNOTE 17]</w:t>
      </w:r>
      <w:r>
        <w:rPr>
          <w:sz w:val="14"/>
          <w:szCs w:val="14"/>
        </w:rPr>
        <w:t xml:space="preserve"> </w:t>
      </w:r>
      <w:r w:rsidRPr="00D715A3">
        <w:rPr>
          <w:sz w:val="14"/>
          <w:szCs w:val="14"/>
        </w:rPr>
        <w:t>17 Here I believe one can properly speak of Lacan. Lacan’s claim to have overcome biologism rests on his insistence that the phallus is not the penis. However, many feminist critics have shown that he fails to prevent the collapse of the symbolic signifier into the organ. The clearest indication of this failure is his claim, in The Meaning of the Phallus,” that the phallus becomes the master signifier because of its “turgidity” which suggests “ the transmission of vital flow” in copulation. See Jacques Lacan, “ T h e Meaning of the Phallus,” in Feminine Sexuality: Jacques Lacan and the ecole freudienne, eds. Juliet Mitchell and Jacqueline Rose, New York: W.W. Norton &amp; Company, 1982.</w:t>
      </w:r>
      <w:r>
        <w:rPr>
          <w:sz w:val="14"/>
          <w:szCs w:val="14"/>
        </w:rPr>
        <w:t xml:space="preserve"> </w:t>
      </w:r>
      <w:r w:rsidRPr="00D715A3">
        <w:rPr>
          <w:sz w:val="14"/>
          <w:szCs w:val="14"/>
        </w:rPr>
        <w:t>[END FOOTNOTE 17]</w:t>
      </w:r>
      <w:r>
        <w:rPr>
          <w:sz w:val="14"/>
          <w:szCs w:val="14"/>
        </w:rPr>
        <w:t xml:space="preserve"> </w:t>
      </w:r>
      <w:r w:rsidRPr="00D715A3">
        <w:rPr>
          <w:sz w:val="14"/>
          <w:szCs w:val="14"/>
        </w:rPr>
        <w:t>Lacanianism falls prey to psychologism to the extent that it claims that the phallocentricity of the symbolic order is required by the demands of an enculturation process that is itself independent of culture.18</w:t>
      </w:r>
      <w:r>
        <w:rPr>
          <w:sz w:val="14"/>
          <w:szCs w:val="14"/>
        </w:rPr>
        <w:t xml:space="preserve"> </w:t>
      </w:r>
      <w:r w:rsidRPr="00D715A3">
        <w:rPr>
          <w:sz w:val="14"/>
        </w:rPr>
        <w:t xml:space="preserve">If one half of Lacanianism’s circular argument is vitiated by psychologism, then the other half is vitiated by what I shall call symbolicism. By symbolicism I mean, first, </w:t>
      </w:r>
      <w:r w:rsidRPr="00D715A3">
        <w:rPr>
          <w:rStyle w:val="StyleUnderline"/>
        </w:rPr>
        <w:t>the homogenizing reification of diverse signifying practices into a monolithic and all-pervasive “symbolic order,” and second, the endowing of that order with an exclusive and unlimited causal power to fix people’s subjectivities once and for all. Symbolicism, then, is an operation whereby the structuralist abstraction langue is troped into a quasi-divinity, a normative “symbolic order” whose power to shape identities dwarfs to the point of extinction that of mere historical institutions and practices.</w:t>
      </w:r>
      <w:r>
        <w:rPr>
          <w:rStyle w:val="StyleUnderline"/>
        </w:rPr>
        <w:t xml:space="preserve"> </w:t>
      </w:r>
      <w:r w:rsidRPr="00D715A3">
        <w:rPr>
          <w:sz w:val="14"/>
        </w:rPr>
        <w:t>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900B26">
        <w:rPr>
          <w:rStyle w:val="StyleUnderline"/>
          <w:highlight w:val="green"/>
        </w:rPr>
        <w:t>the symbolic order” tha</w:t>
      </w:r>
      <w:r w:rsidRPr="00D715A3">
        <w:rPr>
          <w:rStyle w:val="StyleUnderline"/>
        </w:rPr>
        <w:t xml:space="preserve">t essentializes and </w:t>
      </w:r>
      <w:r w:rsidRPr="00900B26">
        <w:rPr>
          <w:rStyle w:val="StyleUnderline"/>
          <w:highlight w:val="green"/>
        </w:rPr>
        <w:t>homogenizes contingent historical practices and traditions</w:t>
      </w:r>
      <w:r w:rsidRPr="00D715A3">
        <w:rPr>
          <w:rStyle w:val="StyleUnderline"/>
        </w:rPr>
        <w:t>, erasing tensions, contradictions, and possibilities for change. This would be a conception, moreover, that is so broad that the claim that it determines the structure of subjectivity risks collapsing into an empty tautology.</w:t>
      </w:r>
      <w:r w:rsidRPr="00D715A3">
        <w:rPr>
          <w:sz w:val="14"/>
        </w:rPr>
        <w:t>21</w:t>
      </w:r>
      <w:r>
        <w:rPr>
          <w:sz w:val="14"/>
        </w:rPr>
        <w:t xml:space="preserve"> </w:t>
      </w:r>
      <w:r w:rsidRPr="00D715A3">
        <w:rPr>
          <w:sz w:val="14"/>
        </w:rPr>
        <w:t xml:space="preserve">The combination of psychologism and symbolicism in Lacanianism results in a conception of discourse that is of limited usefulness for feminist theorizing. To be sure, this conception offers an account of the discursive construction of social identity. However, it is not an account that can make sense of the complexity and multiplicity of social identities, the ways they are woven from a plurality of discursive strands. Granted, Lacanianism stresses that the apparent unity and simplicity of ego identity is imaginary, that the subject is irreparably split both by language and drives. But this </w:t>
      </w:r>
      <w:r w:rsidRPr="00D715A3">
        <w:rPr>
          <w:rStyle w:val="StyleUnderline"/>
        </w:rPr>
        <w:t xml:space="preserve">insistence on </w:t>
      </w:r>
      <w:r w:rsidRPr="00775C4A">
        <w:rPr>
          <w:rStyle w:val="Emphasis"/>
          <w:b w:val="0"/>
          <w:bCs/>
        </w:rPr>
        <w:t>fracture</w:t>
      </w:r>
      <w:r w:rsidRPr="00D715A3">
        <w:rPr>
          <w:rStyle w:val="StyleUnderline"/>
        </w:rPr>
        <w:t xml:space="preserve"> </w:t>
      </w:r>
      <w:r w:rsidRPr="00900B26">
        <w:rPr>
          <w:rStyle w:val="StyleUnderline"/>
          <w:highlight w:val="green"/>
        </w:rPr>
        <w:t>does not lead to an appreciation of the diversity of the socio-cultural discursive practices</w:t>
      </w:r>
      <w:r w:rsidRPr="00D715A3">
        <w:rPr>
          <w:rStyle w:val="StyleUnderline"/>
        </w:rPr>
        <w:t xml:space="preserve"> from which identities are woven. It leads, rather, to a unitary view of the human condition as inherently tragic</w:t>
      </w:r>
      <w:r w:rsidRPr="00D715A3">
        <w:rPr>
          <w:sz w:val="14"/>
        </w:rPr>
        <w:t>. In fact, Lacanianism differentiates identities only in binary terms, along the single axis of having or lacking the phallus. As Luce Irigaray has shown, this phallic conception of sexual difference is not an adequate basis for understanding femininity22— nor, I would add, masculinity. Still less, then, is it able to shed light on other dimensions of social identities, including ethnicity, color, and social class. Nor could the theory be emended to incorporate these manifestly historical phenomena, given its postulation of an ahistorical, tension-free “symbolic order” equated with kinship.23</w:t>
      </w:r>
      <w:r>
        <w:rPr>
          <w:sz w:val="14"/>
        </w:rPr>
        <w:t xml:space="preserve"> </w:t>
      </w:r>
      <w:r w:rsidRPr="00D715A3">
        <w:rPr>
          <w:sz w:val="14"/>
        </w:rPr>
        <w:t xml:space="preserve">Moreover, Lacanianism’s account of identity construction cannot account for identity shifts over time. It is committed to the general psychoanalytic proposition that gender identity (the only kind of identity it considers) is basically fixed once and for all with the resolution of the Oedipus complex. Lacanianism equates this resolution with the child’s entry into a fixed, monolithic, and all-powerful symbolic order. Thus, it actually increases the degree of identity fixity found in classical Freudian theory. It is true, as Jacqueline Rose points out, that the theory stresses that gender identity is always precarious, that its apparent unity and stability are always threatened by repressed libidinal drives.24 But this emphasis on </w:t>
      </w:r>
      <w:r w:rsidRPr="00D715A3">
        <w:rPr>
          <w:rStyle w:val="StyleUnderline"/>
        </w:rPr>
        <w:t>precariousness is not an opening onto genuine historical thinking about shifts in peoples social identities. On the contrary, it is an insistence on a permanent, ahistorical condition</w:t>
      </w:r>
      <w:r w:rsidRPr="00D715A3">
        <w:rPr>
          <w:sz w:val="14"/>
        </w:rPr>
        <w:t>, since for Lacanianism the only alternative to fixed gender identity is psychosis.</w:t>
      </w:r>
      <w:r>
        <w:rPr>
          <w:sz w:val="14"/>
        </w:rPr>
        <w:t xml:space="preserve"> </w:t>
      </w:r>
      <w:r w:rsidRPr="00D715A3">
        <w:rPr>
          <w:sz w:val="14"/>
          <w:szCs w:val="14"/>
        </w:rPr>
        <w:t>If Lacanianism cannot provide an account of social identity that is useful for feminist theorizing, then it is unlikely to help us understand the formation of social groups. For Lacanianism, affiliation falls under the rubric of the imaginary. To affiliate with others, to align oneself with others in a social movement, would be to fall prey to the illusions of the imaginary ego. It would be to deny loss and lack, to seek an impossible unification and fulfillment. Thus, from the perspective of Lacanianism, collective movements would by definition be vehicles of delusion; they could not even in principle be emancipatory.25</w:t>
      </w:r>
      <w:r>
        <w:rPr>
          <w:sz w:val="14"/>
          <w:szCs w:val="14"/>
        </w:rPr>
        <w:t xml:space="preserve"> </w:t>
      </w:r>
      <w:r w:rsidRPr="00D715A3">
        <w:rPr>
          <w:sz w:val="14"/>
        </w:rPr>
        <w:t xml:space="preserve">Moreover, insofar as group formation depends on linguistic innovation, it is untheorizable from the perspective of Lacanianism. Because Lacanianism posits a fixed, monolithic symbolic system and a speaker who is wholly subjected to it, it is inconceivable that there could ever be any linguistic innovation. Speaking subjects could only ever reproduce the existing symbolic order; they could not possibly alter it. From this perspective, the question of cultural hegemony is blocked from view. </w:t>
      </w:r>
      <w:r w:rsidRPr="00D715A3">
        <w:rPr>
          <w:rStyle w:val="StyleUnderline"/>
        </w:rPr>
        <w:t>There can be no question as to how the cultural authority of dominant groups in society is established and contested, no question of unequal negotiations between different social groups occupying different discursive positions. For Lacanianism, on the contrary, there is simply “ f/ie symbolic order,” a single universe of discourse that is so systematic, so all-pervasive, so monolithic that one cannot even conceive of such things as alternative perspectives, multiple discursive sites, struggles over social meanings, contests between hegemonic and counterhegemonic definitions</w:t>
      </w:r>
      <w:r w:rsidRPr="00D715A3">
        <w:rPr>
          <w:sz w:val="14"/>
        </w:rPr>
        <w:t xml:space="preserve"> of social situations, conflicts of interpretation of social needs. One cannot even conceive, really, of a plurality of different speakers.</w:t>
      </w:r>
      <w:r>
        <w:rPr>
          <w:sz w:val="14"/>
        </w:rPr>
        <w:t xml:space="preserve"> </w:t>
      </w:r>
      <w:r w:rsidRPr="00D715A3">
        <w:rPr>
          <w:sz w:val="14"/>
        </w:rPr>
        <w:t xml:space="preserve">With the way blocked to a political understanding of identities, groups, and cultural hegemony, </w:t>
      </w:r>
      <w:r w:rsidRPr="00D715A3">
        <w:rPr>
          <w:rStyle w:val="StyleUnderline"/>
        </w:rPr>
        <w:t>the way is also blocked to an understanding of political practice</w:t>
      </w:r>
      <w:r w:rsidRPr="00D715A3">
        <w:rPr>
          <w:sz w:val="14"/>
        </w:rPr>
        <w:t xml:space="preserve">. For one thing, </w:t>
      </w:r>
      <w:r w:rsidRPr="00D715A3">
        <w:rPr>
          <w:rStyle w:val="StyleUnderline"/>
        </w:rPr>
        <w:t>there is no conceivable agent</w:t>
      </w:r>
      <w:r w:rsidRPr="00D715A3">
        <w:rPr>
          <w:sz w:val="14"/>
        </w:rPr>
        <w:t xml:space="preserve"> of such practice. Lacanianism posits a view of the person as a non-sutured congeries of three moments, none of which can qualify as a political agent. The speaking subject is simply the grammatical “I,” a shifter wholly subjected to the symbolic order; it can only and forever reproduce that order. The ego is an imaginary projection, deluded about its own stability and self-possession, hooked on an impossible narcissistic desire for unity and self-completion; it therefore can only and forever tilt at windmills. Finally, </w:t>
      </w:r>
      <w:r w:rsidRPr="00D715A3">
        <w:rPr>
          <w:rStyle w:val="StyleUnderline"/>
        </w:rPr>
        <w:t xml:space="preserve">there is the </w:t>
      </w:r>
      <w:r w:rsidRPr="00775C4A">
        <w:rPr>
          <w:rStyle w:val="Emphasis"/>
          <w:b w:val="0"/>
          <w:bCs/>
        </w:rPr>
        <w:t>ambiguous</w:t>
      </w:r>
      <w:r w:rsidRPr="00D715A3">
        <w:rPr>
          <w:rStyle w:val="StyleUnderline"/>
        </w:rPr>
        <w:t xml:space="preserve"> unconscious, sometimes an ensemble of </w:t>
      </w:r>
      <w:r w:rsidRPr="00775C4A">
        <w:rPr>
          <w:rStyle w:val="Emphasis"/>
          <w:b w:val="0"/>
          <w:bCs/>
        </w:rPr>
        <w:t>repressed libidinal drives</w:t>
      </w:r>
      <w:r w:rsidRPr="00D715A3">
        <w:rPr>
          <w:rStyle w:val="StyleUnderline"/>
        </w:rPr>
        <w:t>, sometimes the face of language as Other, but never anything that could count as a social agent.</w:t>
      </w:r>
    </w:p>
    <w:p w14:paraId="3973FB82" w14:textId="77777777" w:rsidR="001D778D" w:rsidRPr="00D715A3" w:rsidRDefault="001D778D" w:rsidP="001D778D">
      <w:pPr>
        <w:pStyle w:val="Heading4"/>
      </w:pPr>
      <w:r w:rsidRPr="00D715A3">
        <w:t xml:space="preserve">Retreat from </w:t>
      </w:r>
      <w:r w:rsidRPr="00D715A3">
        <w:rPr>
          <w:u w:val="single"/>
        </w:rPr>
        <w:t>policy</w:t>
      </w:r>
      <w:r w:rsidRPr="00D715A3">
        <w:t xml:space="preserve"> details </w:t>
      </w:r>
      <w:r w:rsidRPr="00D715A3">
        <w:rPr>
          <w:u w:val="single"/>
        </w:rPr>
        <w:t>reinforces</w:t>
      </w:r>
      <w:r w:rsidRPr="00D715A3">
        <w:t xml:space="preserve"> power </w:t>
      </w:r>
    </w:p>
    <w:p w14:paraId="31848AA9" w14:textId="77777777" w:rsidR="001D778D" w:rsidRPr="00D715A3" w:rsidRDefault="001D778D" w:rsidP="001D778D">
      <w:r w:rsidRPr="00D715A3">
        <w:rPr>
          <w:rStyle w:val="Style13ptBold"/>
        </w:rPr>
        <w:t>Hayward 16</w:t>
      </w:r>
      <w:r w:rsidRPr="00D715A3">
        <w:rPr>
          <w:sz w:val="16"/>
          <w:szCs w:val="16"/>
        </w:rPr>
        <w:t xml:space="preserve">—Professor of Criminology at the School of Law, University of Copenhagen, Denmark (Keith, “The future of (spatial) criminology and research about public space,” </w:t>
      </w:r>
      <w:r w:rsidRPr="00D715A3">
        <w:rPr>
          <w:i/>
          <w:sz w:val="16"/>
          <w:szCs w:val="16"/>
        </w:rPr>
        <w:t>Order and Conflict in Public Space</w:t>
      </w:r>
      <w:r w:rsidRPr="00D715A3">
        <w:rPr>
          <w:sz w:val="16"/>
          <w:szCs w:val="16"/>
        </w:rPr>
        <w:t>, Chapter 11,</w:t>
      </w:r>
      <w:r w:rsidRPr="00D715A3">
        <w:rPr>
          <w:i/>
          <w:sz w:val="16"/>
          <w:szCs w:val="16"/>
        </w:rPr>
        <w:t xml:space="preserve"> </w:t>
      </w:r>
      <w:r w:rsidRPr="00D715A3">
        <w:rPr>
          <w:sz w:val="16"/>
          <w:szCs w:val="16"/>
        </w:rPr>
        <w:t>pg 208-212)</w:t>
      </w:r>
    </w:p>
    <w:p w14:paraId="44C84678" w14:textId="77777777" w:rsidR="001D778D" w:rsidRDefault="001D778D" w:rsidP="001D778D">
      <w:pPr>
        <w:rPr>
          <w:sz w:val="16"/>
        </w:rPr>
      </w:pPr>
      <w:r w:rsidRPr="00D715A3">
        <w:rPr>
          <w:rStyle w:val="StyleUnderline"/>
        </w:rPr>
        <w:t>If we look at</w:t>
      </w:r>
      <w:r w:rsidRPr="00D715A3">
        <w:rPr>
          <w:sz w:val="16"/>
        </w:rPr>
        <w:t xml:space="preserve"> these new </w:t>
      </w:r>
      <w:r w:rsidRPr="00D715A3">
        <w:rPr>
          <w:rStyle w:val="StyleUnderline"/>
        </w:rPr>
        <w:t xml:space="preserve">sites of </w:t>
      </w:r>
      <w:r w:rsidRPr="00CC0E3C">
        <w:rPr>
          <w:rStyle w:val="Emphasis"/>
          <w:b w:val="0"/>
          <w:bCs/>
          <w:highlight w:val="green"/>
        </w:rPr>
        <w:t>spatial analysis</w:t>
      </w:r>
      <w:r w:rsidRPr="00D715A3">
        <w:rPr>
          <w:rStyle w:val="StyleUnderline"/>
        </w:rPr>
        <w:t xml:space="preserve"> and </w:t>
      </w:r>
      <w:r w:rsidRPr="00775C4A">
        <w:rPr>
          <w:rStyle w:val="Emphasis"/>
          <w:b w:val="0"/>
          <w:bCs/>
        </w:rPr>
        <w:t>concern</w:t>
      </w:r>
      <w:r w:rsidRPr="00D715A3">
        <w:rPr>
          <w:sz w:val="16"/>
        </w:rPr>
        <w:t xml:space="preserve"> in the round, </w:t>
      </w:r>
      <w:r w:rsidRPr="00CC0E3C">
        <w:rPr>
          <w:rStyle w:val="StyleUnderline"/>
          <w:highlight w:val="green"/>
        </w:rPr>
        <w:t xml:space="preserve">what is </w:t>
      </w:r>
      <w:r w:rsidRPr="00CC0E3C">
        <w:rPr>
          <w:rStyle w:val="Emphasis"/>
          <w:b w:val="0"/>
          <w:bCs/>
          <w:highlight w:val="green"/>
        </w:rPr>
        <w:t>most evident</w:t>
      </w:r>
      <w:r w:rsidRPr="00CC0E3C">
        <w:rPr>
          <w:rStyle w:val="StyleUnderline"/>
          <w:highlight w:val="green"/>
        </w:rPr>
        <w:t xml:space="preserve"> is their shared concern with </w:t>
      </w:r>
      <w:r w:rsidRPr="00CC0E3C">
        <w:rPr>
          <w:rStyle w:val="Emphasis"/>
          <w:b w:val="0"/>
          <w:bCs/>
          <w:highlight w:val="green"/>
        </w:rPr>
        <w:t>specificity</w:t>
      </w:r>
      <w:r w:rsidRPr="00CC0E3C">
        <w:rPr>
          <w:rStyle w:val="StyleUnderline"/>
          <w:highlight w:val="green"/>
        </w:rPr>
        <w:t xml:space="preserve">, </w:t>
      </w:r>
      <w:r w:rsidRPr="00CC0E3C">
        <w:rPr>
          <w:rStyle w:val="Emphasis"/>
          <w:b w:val="0"/>
          <w:bCs/>
          <w:highlight w:val="green"/>
        </w:rPr>
        <w:t>granularity</w:t>
      </w:r>
      <w:r w:rsidRPr="00CC0E3C">
        <w:rPr>
          <w:rStyle w:val="StyleUnderline"/>
          <w:highlight w:val="green"/>
        </w:rPr>
        <w:t xml:space="preserve">, and </w:t>
      </w:r>
      <w:r w:rsidRPr="00CC0E3C">
        <w:rPr>
          <w:rStyle w:val="Emphasis"/>
          <w:b w:val="0"/>
          <w:bCs/>
          <w:highlight w:val="green"/>
        </w:rPr>
        <w:t>detail</w:t>
      </w:r>
      <w:r w:rsidRPr="00D715A3">
        <w:rPr>
          <w:rStyle w:val="StyleUnderline"/>
        </w:rPr>
        <w:t>. Their goal</w:t>
      </w:r>
      <w:r w:rsidRPr="00D715A3">
        <w:rPr>
          <w:sz w:val="16"/>
        </w:rPr>
        <w:t xml:space="preserve">, in a word, </w:t>
      </w:r>
      <w:r w:rsidRPr="00D715A3">
        <w:rPr>
          <w:rStyle w:val="StyleUnderline"/>
        </w:rPr>
        <w:t xml:space="preserve">is </w:t>
      </w:r>
      <w:r w:rsidRPr="00775C4A">
        <w:rPr>
          <w:rStyle w:val="Emphasis"/>
          <w:b w:val="0"/>
          <w:bCs/>
        </w:rPr>
        <w:t>nuance</w:t>
      </w:r>
      <w:r w:rsidRPr="00D715A3">
        <w:rPr>
          <w:sz w:val="16"/>
        </w:rPr>
        <w:t xml:space="preserve">, and thus both empirically and intellectually they represent almost the polar opposite of economy of scale. In terms of analyzing public space, then, concepts like ‘parafunctionality’ (Papastergiadis, 2002) or ideas such as ‘drift’ allow us to counter the (all- too-often) blunt homogeneity of Situational Crime Prevention through Environmental Design (CPtED), and challenge the imposition of intrusive surveillance and control features that shape social interactions and turn public spaces into ‘non places’ devoid of social enrichment and cultural specificity. But </w:t>
      </w:r>
      <w:r w:rsidRPr="00D715A3">
        <w:rPr>
          <w:rStyle w:val="StyleUnderline"/>
        </w:rPr>
        <w:t xml:space="preserve">it’s </w:t>
      </w:r>
      <w:r w:rsidRPr="00775C4A">
        <w:rPr>
          <w:rStyle w:val="Emphasis"/>
          <w:b w:val="0"/>
          <w:bCs/>
        </w:rPr>
        <w:t>not all about countering</w:t>
      </w:r>
      <w:r w:rsidRPr="00D715A3">
        <w:rPr>
          <w:sz w:val="16"/>
        </w:rPr>
        <w:t xml:space="preserve">. </w:t>
      </w:r>
      <w:r w:rsidRPr="00D715A3">
        <w:rPr>
          <w:rStyle w:val="StyleUnderline"/>
        </w:rPr>
        <w:t xml:space="preserve">Spatial nuance can also be employed to develop </w:t>
      </w:r>
      <w:r w:rsidRPr="00775C4A">
        <w:rPr>
          <w:rStyle w:val="Emphasis"/>
          <w:b w:val="0"/>
          <w:bCs/>
        </w:rPr>
        <w:t>alternative policy approaches</w:t>
      </w:r>
      <w:r w:rsidRPr="00D715A3">
        <w:rPr>
          <w:sz w:val="16"/>
        </w:rPr>
        <w:t xml:space="preserve"> to, say, homelessness (Amster, 2008), riots and urban unrest, prostitution (Crofts et al., 2013), </w:t>
      </w:r>
      <w:r w:rsidRPr="00D715A3">
        <w:rPr>
          <w:rStyle w:val="StyleUnderline"/>
        </w:rPr>
        <w:t>or</w:t>
      </w:r>
      <w:r w:rsidRPr="00D715A3">
        <w:rPr>
          <w:sz w:val="16"/>
        </w:rPr>
        <w:t xml:space="preserve"> even </w:t>
      </w:r>
      <w:r w:rsidRPr="00775C4A">
        <w:rPr>
          <w:rStyle w:val="Emphasis"/>
          <w:b w:val="0"/>
          <w:bCs/>
        </w:rPr>
        <w:t>alternative policing practices</w:t>
      </w:r>
      <w:r w:rsidRPr="00D715A3">
        <w:rPr>
          <w:sz w:val="16"/>
        </w:rPr>
        <w:t xml:space="preserve">. But whether it’s turning back the tide of CPtED or developing new theoretical concepts and empirical approaches that highlight the ways in which public space is being ‘hollowed out’, </w:t>
      </w:r>
      <w:r w:rsidRPr="00CC0E3C">
        <w:rPr>
          <w:rStyle w:val="StyleUnderline"/>
          <w:highlight w:val="green"/>
        </w:rPr>
        <w:t xml:space="preserve">we </w:t>
      </w:r>
      <w:r w:rsidRPr="00CC0E3C">
        <w:rPr>
          <w:rStyle w:val="Emphasis"/>
          <w:b w:val="0"/>
          <w:bCs/>
          <w:highlight w:val="green"/>
        </w:rPr>
        <w:t>must equally be careful</w:t>
      </w:r>
      <w:r w:rsidRPr="00CC0E3C">
        <w:rPr>
          <w:rStyle w:val="StyleUnderline"/>
          <w:highlight w:val="green"/>
        </w:rPr>
        <w:t xml:space="preserve"> not to develop a spatial </w:t>
      </w:r>
      <w:r w:rsidRPr="00CC0E3C">
        <w:rPr>
          <w:rStyle w:val="Emphasis"/>
          <w:b w:val="0"/>
          <w:bCs/>
          <w:highlight w:val="green"/>
        </w:rPr>
        <w:t>criminology</w:t>
      </w:r>
      <w:r w:rsidRPr="00D715A3">
        <w:rPr>
          <w:rStyle w:val="StyleUnderline"/>
        </w:rPr>
        <w:t xml:space="preserve"> that is itself </w:t>
      </w:r>
      <w:r w:rsidRPr="00775C4A">
        <w:rPr>
          <w:rStyle w:val="Emphasis"/>
          <w:b w:val="0"/>
          <w:bCs/>
        </w:rPr>
        <w:t>homogenous</w:t>
      </w:r>
      <w:r w:rsidRPr="00D715A3">
        <w:rPr>
          <w:rStyle w:val="StyleUnderline"/>
        </w:rPr>
        <w:t xml:space="preserve"> or </w:t>
      </w:r>
      <w:r w:rsidRPr="00775C4A">
        <w:rPr>
          <w:rStyle w:val="Emphasis"/>
          <w:b w:val="0"/>
          <w:bCs/>
        </w:rPr>
        <w:t>critically one-dimensional</w:t>
      </w:r>
      <w:r w:rsidRPr="00D715A3">
        <w:rPr>
          <w:sz w:val="16"/>
        </w:rPr>
        <w:t xml:space="preserve">. Put another way, </w:t>
      </w:r>
      <w:r w:rsidRPr="00CC0E3C">
        <w:rPr>
          <w:rStyle w:val="Emphasis"/>
          <w:b w:val="0"/>
          <w:bCs/>
          <w:highlight w:val="green"/>
        </w:rPr>
        <w:t>nuanced</w:t>
      </w:r>
      <w:r w:rsidRPr="00CC0E3C">
        <w:rPr>
          <w:rStyle w:val="StyleUnderline"/>
          <w:highlight w:val="green"/>
        </w:rPr>
        <w:t xml:space="preserve"> and </w:t>
      </w:r>
      <w:r w:rsidRPr="00CC0E3C">
        <w:rPr>
          <w:rStyle w:val="Emphasis"/>
          <w:b w:val="0"/>
          <w:bCs/>
          <w:highlight w:val="green"/>
        </w:rPr>
        <w:t>reflexive forms</w:t>
      </w:r>
      <w:r w:rsidRPr="00CC0E3C">
        <w:rPr>
          <w:rStyle w:val="StyleUnderline"/>
          <w:highlight w:val="green"/>
        </w:rPr>
        <w:t xml:space="preserve"> of spatial analysis must also be</w:t>
      </w:r>
      <w:r w:rsidRPr="00D715A3">
        <w:rPr>
          <w:rStyle w:val="StyleUnderline"/>
        </w:rPr>
        <w:t xml:space="preserve"> </w:t>
      </w:r>
      <w:r w:rsidRPr="00775C4A">
        <w:rPr>
          <w:rStyle w:val="Emphasis"/>
          <w:b w:val="0"/>
          <w:bCs/>
        </w:rPr>
        <w:t xml:space="preserve">politically </w:t>
      </w:r>
      <w:r w:rsidRPr="00CC0E3C">
        <w:rPr>
          <w:rStyle w:val="Emphasis"/>
          <w:b w:val="0"/>
          <w:bCs/>
          <w:highlight w:val="green"/>
        </w:rPr>
        <w:t>nuanced</w:t>
      </w:r>
      <w:r w:rsidRPr="00D715A3">
        <w:rPr>
          <w:sz w:val="16"/>
        </w:rPr>
        <w:t>.</w:t>
      </w:r>
      <w:r>
        <w:rPr>
          <w:sz w:val="16"/>
        </w:rPr>
        <w:t xml:space="preserve"> </w:t>
      </w:r>
      <w:r w:rsidRPr="00D715A3">
        <w:rPr>
          <w:sz w:val="16"/>
        </w:rPr>
        <w:t xml:space="preserve">This is a point taken up by Elaine Campbell in an article about the role that politics plays within </w:t>
      </w:r>
      <w:r w:rsidRPr="00D715A3">
        <w:rPr>
          <w:rStyle w:val="StyleUnderline"/>
        </w:rPr>
        <w:t>the spatial analyses of cultural criminology</w:t>
      </w:r>
      <w:r w:rsidRPr="00D715A3">
        <w:rPr>
          <w:sz w:val="16"/>
        </w:rPr>
        <w:t>.1 In a thoughtful augmentation, Campbell’s starting position is that cultural criminology ‘</w:t>
      </w:r>
      <w:r w:rsidRPr="00D715A3">
        <w:rPr>
          <w:rStyle w:val="StyleUnderline"/>
        </w:rPr>
        <w:t xml:space="preserve">tends to </w:t>
      </w:r>
      <w:r w:rsidRPr="00775C4A">
        <w:rPr>
          <w:rStyle w:val="Emphasis"/>
          <w:b w:val="0"/>
          <w:bCs/>
        </w:rPr>
        <w:t>gloss over the political dynamics</w:t>
      </w:r>
      <w:r w:rsidRPr="00D715A3">
        <w:rPr>
          <w:rStyle w:val="StyleUnderline"/>
        </w:rPr>
        <w:t xml:space="preserve"> of spatial contestation, and assumes an urban politics which is </w:t>
      </w:r>
      <w:r w:rsidRPr="00775C4A">
        <w:rPr>
          <w:rStyle w:val="Emphasis"/>
          <w:b w:val="0"/>
          <w:bCs/>
        </w:rPr>
        <w:t>relatively fixed</w:t>
      </w:r>
      <w:r w:rsidRPr="00D715A3">
        <w:rPr>
          <w:rStyle w:val="StyleUnderline"/>
        </w:rPr>
        <w:t xml:space="preserve"> and </w:t>
      </w:r>
      <w:r w:rsidRPr="00775C4A">
        <w:rPr>
          <w:rStyle w:val="Emphasis"/>
          <w:b w:val="0"/>
          <w:bCs/>
        </w:rPr>
        <w:t>static</w:t>
      </w:r>
      <w:r w:rsidRPr="00D715A3">
        <w:rPr>
          <w:rStyle w:val="StyleUnderline"/>
        </w:rPr>
        <w:t xml:space="preserve"> and is </w:t>
      </w:r>
      <w:r w:rsidRPr="00775C4A">
        <w:rPr>
          <w:rStyle w:val="Emphasis"/>
          <w:b w:val="0"/>
          <w:bCs/>
        </w:rPr>
        <w:t>locked into a dichotomy of control</w:t>
      </w:r>
      <w:r w:rsidRPr="00D715A3">
        <w:rPr>
          <w:rStyle w:val="StyleUnderline"/>
        </w:rPr>
        <w:t xml:space="preserve"> and </w:t>
      </w:r>
      <w:r w:rsidRPr="00CC0E3C">
        <w:rPr>
          <w:rStyle w:val="Emphasis"/>
          <w:b w:val="0"/>
          <w:bCs/>
          <w:highlight w:val="green"/>
        </w:rPr>
        <w:t>resistance</w:t>
      </w:r>
      <w:r w:rsidRPr="00CC0E3C">
        <w:rPr>
          <w:sz w:val="16"/>
          <w:highlight w:val="green"/>
        </w:rPr>
        <w:t>’</w:t>
      </w:r>
      <w:r w:rsidRPr="00D715A3">
        <w:rPr>
          <w:sz w:val="16"/>
        </w:rPr>
        <w:t xml:space="preserve"> (2013: 18). According to Campbell, although </w:t>
      </w:r>
      <w:r w:rsidRPr="00D715A3">
        <w:rPr>
          <w:rStyle w:val="StyleUnderline"/>
        </w:rPr>
        <w:t>this work</w:t>
      </w:r>
      <w:r w:rsidRPr="00D715A3">
        <w:rPr>
          <w:sz w:val="16"/>
        </w:rPr>
        <w:t xml:space="preserve"> ‘significantly advances criminological understandings of urban life’, it </w:t>
      </w:r>
      <w:r w:rsidRPr="00CC0E3C">
        <w:rPr>
          <w:rStyle w:val="StyleUnderline"/>
          <w:highlight w:val="green"/>
        </w:rPr>
        <w:t xml:space="preserve">is </w:t>
      </w:r>
      <w:r w:rsidRPr="00CC0E3C">
        <w:rPr>
          <w:rStyle w:val="Emphasis"/>
          <w:b w:val="0"/>
          <w:bCs/>
          <w:highlight w:val="green"/>
        </w:rPr>
        <w:t>limited</w:t>
      </w:r>
      <w:r w:rsidRPr="00CC0E3C">
        <w:rPr>
          <w:rStyle w:val="StyleUnderline"/>
          <w:highlight w:val="green"/>
        </w:rPr>
        <w:t xml:space="preserve"> in that it </w:t>
      </w:r>
      <w:r w:rsidRPr="00CC0E3C">
        <w:rPr>
          <w:rStyle w:val="Emphasis"/>
          <w:b w:val="0"/>
          <w:bCs/>
          <w:highlight w:val="green"/>
        </w:rPr>
        <w:t>fails to consider a wider range of political</w:t>
      </w:r>
      <w:r w:rsidRPr="00CC0E3C">
        <w:rPr>
          <w:rStyle w:val="StyleUnderline"/>
          <w:highlight w:val="green"/>
        </w:rPr>
        <w:t xml:space="preserve"> and </w:t>
      </w:r>
      <w:r w:rsidRPr="00CC0E3C">
        <w:rPr>
          <w:rStyle w:val="Emphasis"/>
          <w:b w:val="0"/>
          <w:bCs/>
          <w:highlight w:val="green"/>
        </w:rPr>
        <w:t>social relations</w:t>
      </w:r>
      <w:r w:rsidRPr="00D715A3">
        <w:rPr>
          <w:sz w:val="16"/>
        </w:rPr>
        <w:t>:</w:t>
      </w:r>
      <w:r>
        <w:rPr>
          <w:sz w:val="16"/>
        </w:rPr>
        <w:t xml:space="preserve"> </w:t>
      </w:r>
      <w:r w:rsidRPr="00D715A3">
        <w:rPr>
          <w:sz w:val="16"/>
        </w:rPr>
        <w:t xml:space="preserve">To be sure, Hayward (and </w:t>
      </w:r>
      <w:r w:rsidRPr="00D715A3">
        <w:rPr>
          <w:rStyle w:val="StyleUnderline"/>
        </w:rPr>
        <w:t>others</w:t>
      </w:r>
      <w:r w:rsidRPr="00D715A3">
        <w:rPr>
          <w:sz w:val="16"/>
        </w:rPr>
        <w:t xml:space="preserve">) </w:t>
      </w:r>
      <w:r w:rsidRPr="00D715A3">
        <w:rPr>
          <w:rStyle w:val="StyleUnderline"/>
        </w:rPr>
        <w:t xml:space="preserve">talk of the </w:t>
      </w:r>
      <w:r w:rsidRPr="00775C4A">
        <w:rPr>
          <w:rStyle w:val="Emphasis"/>
          <w:b w:val="0"/>
          <w:bCs/>
        </w:rPr>
        <w:t>oppositional</w:t>
      </w:r>
      <w:r w:rsidRPr="00D715A3">
        <w:rPr>
          <w:rStyle w:val="StyleUnderline"/>
        </w:rPr>
        <w:t xml:space="preserve">, </w:t>
      </w:r>
      <w:r w:rsidRPr="00775C4A">
        <w:rPr>
          <w:rStyle w:val="Emphasis"/>
          <w:b w:val="0"/>
          <w:bCs/>
        </w:rPr>
        <w:t>resistance</w:t>
      </w:r>
      <w:r w:rsidRPr="00D715A3">
        <w:rPr>
          <w:rStyle w:val="StyleUnderline"/>
        </w:rPr>
        <w:t xml:space="preserve"> and </w:t>
      </w:r>
      <w:r w:rsidRPr="00775C4A">
        <w:rPr>
          <w:rStyle w:val="Emphasis"/>
          <w:b w:val="0"/>
          <w:bCs/>
        </w:rPr>
        <w:t>subversive practices</w:t>
      </w:r>
      <w:r w:rsidRPr="00D715A3">
        <w:rPr>
          <w:rStyle w:val="StyleUnderline"/>
        </w:rPr>
        <w:t xml:space="preserve"> of </w:t>
      </w:r>
      <w:r w:rsidRPr="00775C4A">
        <w:rPr>
          <w:rStyle w:val="Emphasis"/>
          <w:b w:val="0"/>
          <w:bCs/>
        </w:rPr>
        <w:t>(counter-)cultural</w:t>
      </w:r>
      <w:r w:rsidRPr="00D715A3">
        <w:rPr>
          <w:rStyle w:val="StyleUnderline"/>
        </w:rPr>
        <w:t xml:space="preserve"> actors, but </w:t>
      </w:r>
      <w:r w:rsidRPr="00775C4A">
        <w:rPr>
          <w:rStyle w:val="Emphasis"/>
          <w:b w:val="0"/>
          <w:bCs/>
        </w:rPr>
        <w:t>how far</w:t>
      </w:r>
      <w:r w:rsidRPr="00D715A3">
        <w:rPr>
          <w:rStyle w:val="StyleUnderline"/>
        </w:rPr>
        <w:t xml:space="preserve"> (and </w:t>
      </w:r>
      <w:r w:rsidRPr="00775C4A">
        <w:rPr>
          <w:rStyle w:val="Emphasis"/>
          <w:b w:val="0"/>
          <w:bCs/>
        </w:rPr>
        <w:t>whether</w:t>
      </w:r>
      <w:r w:rsidRPr="00D715A3">
        <w:rPr>
          <w:rStyle w:val="StyleUnderline"/>
        </w:rPr>
        <w:t xml:space="preserve">) this constitutes political action is </w:t>
      </w:r>
      <w:r w:rsidRPr="00775C4A">
        <w:rPr>
          <w:rStyle w:val="Emphasis"/>
          <w:b w:val="0"/>
          <w:bCs/>
        </w:rPr>
        <w:t>more asserted than demonstrated</w:t>
      </w:r>
      <w:r w:rsidRPr="00D715A3">
        <w:rPr>
          <w:sz w:val="16"/>
        </w:rPr>
        <w:t xml:space="preserve">. It is not so much that the city emerges as a depoliticized milieu, but that </w:t>
      </w:r>
      <w:r w:rsidRPr="00D715A3">
        <w:rPr>
          <w:rStyle w:val="StyleUnderline"/>
        </w:rPr>
        <w:t>a particular kind of political field is imagined</w:t>
      </w:r>
      <w:r w:rsidRPr="00D715A3">
        <w:rPr>
          <w:sz w:val="16"/>
        </w:rPr>
        <w:t xml:space="preserve"> – one </w:t>
      </w:r>
      <w:r w:rsidRPr="00CC0E3C">
        <w:rPr>
          <w:rStyle w:val="StyleUnderline"/>
        </w:rPr>
        <w:t xml:space="preserve">that is </w:t>
      </w:r>
      <w:r w:rsidRPr="00CC0E3C">
        <w:rPr>
          <w:rStyle w:val="Emphasis"/>
          <w:b w:val="0"/>
          <w:bCs/>
          <w:highlight w:val="green"/>
        </w:rPr>
        <w:t>polarized around capitalist usage</w:t>
      </w:r>
      <w:r w:rsidRPr="00CC0E3C">
        <w:rPr>
          <w:rStyle w:val="StyleUnderline"/>
          <w:highlight w:val="green"/>
        </w:rPr>
        <w:t xml:space="preserve"> and </w:t>
      </w:r>
      <w:r w:rsidRPr="00CC0E3C">
        <w:rPr>
          <w:rStyle w:val="Emphasis"/>
          <w:b w:val="0"/>
          <w:bCs/>
          <w:highlight w:val="green"/>
        </w:rPr>
        <w:t>spatial management</w:t>
      </w:r>
      <w:r w:rsidRPr="00CC0E3C">
        <w:rPr>
          <w:rStyle w:val="StyleUnderline"/>
          <w:highlight w:val="green"/>
        </w:rPr>
        <w:t xml:space="preserve"> on the one hand and its </w:t>
      </w:r>
      <w:r w:rsidRPr="00CC0E3C">
        <w:rPr>
          <w:rStyle w:val="Emphasis"/>
          <w:b w:val="0"/>
          <w:bCs/>
          <w:highlight w:val="green"/>
        </w:rPr>
        <w:t>re-appropriation</w:t>
      </w:r>
      <w:r w:rsidRPr="00D715A3">
        <w:rPr>
          <w:rStyle w:val="StyleUnderline"/>
        </w:rPr>
        <w:t xml:space="preserve"> by political actors engaged in </w:t>
      </w:r>
      <w:r w:rsidRPr="00775C4A">
        <w:rPr>
          <w:rStyle w:val="Emphasis"/>
          <w:b w:val="0"/>
          <w:bCs/>
        </w:rPr>
        <w:t>antagonistic urban practices</w:t>
      </w:r>
      <w:r w:rsidRPr="00D715A3">
        <w:rPr>
          <w:rStyle w:val="StyleUnderline"/>
        </w:rPr>
        <w:t xml:space="preserve"> on the other</w:t>
      </w:r>
      <w:r w:rsidRPr="00D715A3">
        <w:rPr>
          <w:sz w:val="16"/>
        </w:rPr>
        <w:t xml:space="preserve">. In this scenario, </w:t>
      </w:r>
      <w:r w:rsidRPr="00D715A3">
        <w:rPr>
          <w:rStyle w:val="StyleUnderline"/>
        </w:rPr>
        <w:t xml:space="preserve">politics is predicated on </w:t>
      </w:r>
      <w:r w:rsidRPr="00775C4A">
        <w:rPr>
          <w:rStyle w:val="Emphasis"/>
          <w:b w:val="0"/>
          <w:bCs/>
        </w:rPr>
        <w:t>conflict</w:t>
      </w:r>
      <w:r w:rsidRPr="00D715A3">
        <w:rPr>
          <w:rStyle w:val="StyleUnderline"/>
        </w:rPr>
        <w:t xml:space="preserve">, </w:t>
      </w:r>
      <w:r w:rsidRPr="00775C4A">
        <w:rPr>
          <w:rStyle w:val="Emphasis"/>
          <w:b w:val="0"/>
          <w:bCs/>
        </w:rPr>
        <w:t>control</w:t>
      </w:r>
      <w:r w:rsidRPr="00D715A3">
        <w:rPr>
          <w:rStyle w:val="StyleUnderline"/>
        </w:rPr>
        <w:t xml:space="preserve"> and </w:t>
      </w:r>
      <w:r w:rsidRPr="00775C4A">
        <w:rPr>
          <w:rStyle w:val="Emphasis"/>
          <w:b w:val="0"/>
          <w:bCs/>
        </w:rPr>
        <w:t>governance</w:t>
      </w:r>
      <w:r w:rsidRPr="00D715A3">
        <w:rPr>
          <w:rStyle w:val="StyleUnderline"/>
        </w:rPr>
        <w:t xml:space="preserve">; </w:t>
      </w:r>
      <w:r w:rsidRPr="00775C4A">
        <w:rPr>
          <w:rStyle w:val="Emphasis"/>
          <w:b w:val="0"/>
          <w:bCs/>
        </w:rPr>
        <w:t>lost from view</w:t>
      </w:r>
      <w:r w:rsidRPr="00D715A3">
        <w:rPr>
          <w:rStyle w:val="StyleUnderline"/>
        </w:rPr>
        <w:t xml:space="preserve"> is a </w:t>
      </w:r>
      <w:r w:rsidRPr="00775C4A">
        <w:rPr>
          <w:rStyle w:val="Emphasis"/>
          <w:b w:val="0"/>
          <w:bCs/>
        </w:rPr>
        <w:t>myriad of alternative political engagements</w:t>
      </w:r>
      <w:r w:rsidRPr="00D715A3">
        <w:rPr>
          <w:sz w:val="16"/>
        </w:rPr>
        <w:t xml:space="preserve"> . . . (Ibid.: 20)</w:t>
      </w:r>
      <w:r>
        <w:rPr>
          <w:sz w:val="16"/>
        </w:rPr>
        <w:t xml:space="preserve"> </w:t>
      </w:r>
      <w:r w:rsidRPr="00D715A3">
        <w:rPr>
          <w:sz w:val="16"/>
        </w:rPr>
        <w:t xml:space="preserve">To a certain degree Campbell is correct. Since its inception, </w:t>
      </w:r>
      <w:r w:rsidRPr="00CC0E3C">
        <w:rPr>
          <w:rStyle w:val="StyleUnderline"/>
          <w:highlight w:val="green"/>
        </w:rPr>
        <w:t xml:space="preserve">one of cultural criminology’s </w:t>
      </w:r>
      <w:r w:rsidRPr="00CC0E3C">
        <w:rPr>
          <w:rStyle w:val="Emphasis"/>
          <w:b w:val="0"/>
          <w:bCs/>
          <w:highlight w:val="green"/>
        </w:rPr>
        <w:t>primary goals</w:t>
      </w:r>
      <w:r w:rsidRPr="00CC0E3C">
        <w:rPr>
          <w:rStyle w:val="StyleUnderline"/>
          <w:highlight w:val="green"/>
        </w:rPr>
        <w:t xml:space="preserve"> has been to </w:t>
      </w:r>
      <w:r w:rsidRPr="00CC0E3C">
        <w:rPr>
          <w:rStyle w:val="Emphasis"/>
          <w:b w:val="0"/>
          <w:bCs/>
          <w:highlight w:val="green"/>
        </w:rPr>
        <w:t>identify</w:t>
      </w:r>
      <w:r w:rsidRPr="00CC0E3C">
        <w:rPr>
          <w:rStyle w:val="StyleUnderline"/>
          <w:highlight w:val="green"/>
        </w:rPr>
        <w:t xml:space="preserve">, </w:t>
      </w:r>
      <w:r w:rsidRPr="00CC0E3C">
        <w:rPr>
          <w:rStyle w:val="Emphasis"/>
          <w:b w:val="0"/>
          <w:bCs/>
          <w:highlight w:val="green"/>
        </w:rPr>
        <w:t>challenge</w:t>
      </w:r>
      <w:r w:rsidRPr="00D715A3">
        <w:rPr>
          <w:rStyle w:val="StyleUnderline"/>
        </w:rPr>
        <w:t xml:space="preserve">, </w:t>
      </w:r>
      <w:r w:rsidRPr="00CC0E3C">
        <w:rPr>
          <w:rStyle w:val="StyleUnderline"/>
          <w:highlight w:val="green"/>
        </w:rPr>
        <w:t>and</w:t>
      </w:r>
      <w:r w:rsidRPr="00D715A3">
        <w:rPr>
          <w:rStyle w:val="StyleUnderline"/>
        </w:rPr>
        <w:t xml:space="preserve"> potentially </w:t>
      </w:r>
      <w:r w:rsidRPr="00CC0E3C">
        <w:rPr>
          <w:rStyle w:val="Emphasis"/>
          <w:b w:val="0"/>
          <w:bCs/>
          <w:highlight w:val="green"/>
        </w:rPr>
        <w:t>disrupt space</w:t>
      </w:r>
      <w:r w:rsidRPr="00775C4A">
        <w:rPr>
          <w:rStyle w:val="Emphasis"/>
          <w:b w:val="0"/>
          <w:bCs/>
        </w:rPr>
        <w:t>s</w:t>
      </w:r>
      <w:r w:rsidRPr="00D715A3">
        <w:rPr>
          <w:rStyle w:val="StyleUnderline"/>
        </w:rPr>
        <w:t xml:space="preserve"> </w:t>
      </w:r>
      <w:r w:rsidRPr="00CC0E3C">
        <w:rPr>
          <w:rStyle w:val="StyleUnderline"/>
          <w:highlight w:val="green"/>
        </w:rPr>
        <w:t>where unjust social practices</w:t>
      </w:r>
      <w:r w:rsidRPr="00D715A3">
        <w:rPr>
          <w:rStyle w:val="StyleUnderline"/>
        </w:rPr>
        <w:t xml:space="preserve"> exist and exploitative class relations </w:t>
      </w:r>
      <w:r w:rsidRPr="00CC0E3C">
        <w:rPr>
          <w:rStyle w:val="StyleUnderline"/>
          <w:highlight w:val="green"/>
        </w:rPr>
        <w:t>are reinforced</w:t>
      </w:r>
      <w:r w:rsidRPr="00D715A3">
        <w:rPr>
          <w:sz w:val="16"/>
        </w:rPr>
        <w:t xml:space="preserve"> (e.g., Ferrell 2001, 2006) – </w:t>
      </w:r>
      <w:r w:rsidRPr="00D715A3">
        <w:rPr>
          <w:rStyle w:val="StyleUnderline"/>
        </w:rPr>
        <w:t xml:space="preserve">a </w:t>
      </w:r>
      <w:r w:rsidRPr="00775C4A">
        <w:rPr>
          <w:rStyle w:val="Emphasis"/>
          <w:b w:val="0"/>
          <w:bCs/>
        </w:rPr>
        <w:t>vital process</w:t>
      </w:r>
      <w:r w:rsidRPr="00D715A3">
        <w:rPr>
          <w:rStyle w:val="StyleUnderline"/>
        </w:rPr>
        <w:t xml:space="preserve"> that, of course, </w:t>
      </w:r>
      <w:r w:rsidRPr="00775C4A">
        <w:rPr>
          <w:rStyle w:val="Emphasis"/>
          <w:b w:val="0"/>
          <w:bCs/>
        </w:rPr>
        <w:t>must continue</w:t>
      </w:r>
      <w:r w:rsidRPr="00D715A3">
        <w:rPr>
          <w:rStyle w:val="StyleUnderline"/>
        </w:rPr>
        <w:t>. But</w:t>
      </w:r>
      <w:r w:rsidRPr="00D715A3">
        <w:rPr>
          <w:sz w:val="16"/>
        </w:rPr>
        <w:t xml:space="preserve"> as I have asserted elsewhere (Hayward, 2016), </w:t>
      </w:r>
      <w:r w:rsidRPr="00D715A3">
        <w:rPr>
          <w:rStyle w:val="StyleUnderline"/>
        </w:rPr>
        <w:t xml:space="preserve">cultural criminology is </w:t>
      </w:r>
      <w:r w:rsidRPr="00775C4A">
        <w:rPr>
          <w:rStyle w:val="Emphasis"/>
          <w:b w:val="0"/>
          <w:bCs/>
        </w:rPr>
        <w:t>not solely about resistance</w:t>
      </w:r>
      <w:r w:rsidRPr="00D715A3">
        <w:rPr>
          <w:rStyle w:val="StyleUnderline"/>
        </w:rPr>
        <w:t xml:space="preserve"> or </w:t>
      </w:r>
      <w:r w:rsidRPr="00775C4A">
        <w:rPr>
          <w:rStyle w:val="Emphasis"/>
          <w:b w:val="0"/>
          <w:bCs/>
        </w:rPr>
        <w:t>anarchic intervention</w:t>
      </w:r>
      <w:r w:rsidRPr="00D715A3">
        <w:rPr>
          <w:sz w:val="16"/>
        </w:rPr>
        <w:t>, especially when one considers that, on occasion, the term ‘resistance’ has been employed haphazardly and erroneously (Hayward and Schuilenburg, 2014). In this sense, Campbell’s attempt to widen the political horizon by ‘mobilizing’ alternative (positive) engagements such as ‘relationships of trust, mutuality, concern, care, compromise, despair, even outrage’ (Campbell, 2013: 20) is to be welcomed. But while it’s hard to argue with such a laudable list of political aspirations, here again a degree of caution is required.</w:t>
      </w:r>
      <w:r>
        <w:rPr>
          <w:sz w:val="16"/>
        </w:rPr>
        <w:t xml:space="preserve"> </w:t>
      </w:r>
      <w:r w:rsidRPr="00D715A3">
        <w:rPr>
          <w:sz w:val="16"/>
        </w:rPr>
        <w:t xml:space="preserve">Alongside its absolute and formal geographic qualities, </w:t>
      </w:r>
      <w:r w:rsidRPr="00D715A3">
        <w:rPr>
          <w:rStyle w:val="StyleUnderline"/>
        </w:rPr>
        <w:t>space is also seen</w:t>
      </w:r>
      <w:r w:rsidRPr="00D715A3">
        <w:rPr>
          <w:sz w:val="16"/>
        </w:rPr>
        <w:t xml:space="preserve"> – rightly or wrongly – </w:t>
      </w:r>
      <w:r w:rsidRPr="00D715A3">
        <w:rPr>
          <w:rStyle w:val="StyleUnderline"/>
        </w:rPr>
        <w:t xml:space="preserve">as </w:t>
      </w:r>
      <w:r w:rsidRPr="00775C4A">
        <w:rPr>
          <w:rStyle w:val="Emphasis"/>
          <w:b w:val="0"/>
          <w:bCs/>
        </w:rPr>
        <w:t>open</w:t>
      </w:r>
      <w:r w:rsidRPr="00D715A3">
        <w:rPr>
          <w:rStyle w:val="StyleUnderline"/>
        </w:rPr>
        <w:t xml:space="preserve"> and </w:t>
      </w:r>
      <w:r w:rsidRPr="00775C4A">
        <w:rPr>
          <w:rStyle w:val="Emphasis"/>
          <w:b w:val="0"/>
          <w:bCs/>
        </w:rPr>
        <w:t>relational</w:t>
      </w:r>
      <w:r w:rsidRPr="00D715A3">
        <w:rPr>
          <w:sz w:val="16"/>
        </w:rPr>
        <w:t xml:space="preserve">. It is these latter qualities that make it such a beguiling subject for many in the social sciences. In particular, </w:t>
      </w:r>
      <w:r w:rsidRPr="00D715A3">
        <w:rPr>
          <w:rStyle w:val="StyleUnderline"/>
        </w:rPr>
        <w:t xml:space="preserve">space can draw in researchers who, in their </w:t>
      </w:r>
      <w:r w:rsidRPr="00775C4A">
        <w:rPr>
          <w:rStyle w:val="Emphasis"/>
          <w:b w:val="0"/>
          <w:bCs/>
        </w:rPr>
        <w:t>rush to emphasize</w:t>
      </w:r>
      <w:r w:rsidRPr="00D715A3">
        <w:rPr>
          <w:sz w:val="16"/>
        </w:rPr>
        <w:t xml:space="preserve"> nuance and </w:t>
      </w:r>
      <w:r w:rsidRPr="00775C4A">
        <w:rPr>
          <w:rStyle w:val="Emphasis"/>
          <w:b w:val="0"/>
          <w:bCs/>
        </w:rPr>
        <w:t>heterogeneity</w:t>
      </w:r>
      <w:r w:rsidRPr="00D715A3">
        <w:rPr>
          <w:rStyle w:val="StyleUnderline"/>
        </w:rPr>
        <w:t xml:space="preserve">, simply end up </w:t>
      </w:r>
      <w:r w:rsidRPr="00775C4A">
        <w:rPr>
          <w:rStyle w:val="Emphasis"/>
          <w:b w:val="0"/>
          <w:bCs/>
        </w:rPr>
        <w:t>prioritizing forms of political variegation</w:t>
      </w:r>
      <w:r w:rsidRPr="00D715A3">
        <w:rPr>
          <w:rStyle w:val="StyleUnderline"/>
        </w:rPr>
        <w:t xml:space="preserve"> and ‘</w:t>
      </w:r>
      <w:r w:rsidRPr="00775C4A">
        <w:rPr>
          <w:rStyle w:val="Emphasis"/>
          <w:b w:val="0"/>
          <w:bCs/>
        </w:rPr>
        <w:t>multiplicity</w:t>
      </w:r>
      <w:r w:rsidRPr="00D715A3">
        <w:rPr>
          <w:rStyle w:val="StyleUnderline"/>
        </w:rPr>
        <w:t xml:space="preserve">’ that do </w:t>
      </w:r>
      <w:r w:rsidRPr="00775C4A">
        <w:rPr>
          <w:rStyle w:val="Emphasis"/>
          <w:b w:val="0"/>
          <w:bCs/>
        </w:rPr>
        <w:t>little if anything to encourage</w:t>
      </w:r>
      <w:r w:rsidRPr="00D715A3">
        <w:rPr>
          <w:rStyle w:val="StyleUnderline"/>
        </w:rPr>
        <w:t xml:space="preserve"> or </w:t>
      </w:r>
      <w:r w:rsidRPr="00775C4A">
        <w:rPr>
          <w:rStyle w:val="Emphasis"/>
          <w:b w:val="0"/>
          <w:bCs/>
        </w:rPr>
        <w:t>enhance the development</w:t>
      </w:r>
      <w:r w:rsidRPr="00D715A3">
        <w:rPr>
          <w:rStyle w:val="StyleUnderline"/>
        </w:rPr>
        <w:t xml:space="preserve"> of the public sphere</w:t>
      </w:r>
      <w:r w:rsidRPr="00D715A3">
        <w:rPr>
          <w:sz w:val="16"/>
        </w:rPr>
        <w:t xml:space="preserve">. Let us once again consider Elaine Campbell’s recent article: while Campbell is correct to challenge readings of space based solely on what she describes as a ‘binary schema’ of inclusion/exclusion, might it not be the case that </w:t>
      </w:r>
      <w:r w:rsidRPr="00D715A3">
        <w:rPr>
          <w:rStyle w:val="StyleUnderline"/>
        </w:rPr>
        <w:t xml:space="preserve">the proposed prescription is </w:t>
      </w:r>
      <w:r w:rsidRPr="00775C4A">
        <w:rPr>
          <w:rStyle w:val="Emphasis"/>
          <w:b w:val="0"/>
          <w:bCs/>
        </w:rPr>
        <w:t>more problematic than the malaise</w:t>
      </w:r>
      <w:r w:rsidRPr="00D715A3">
        <w:rPr>
          <w:sz w:val="16"/>
        </w:rPr>
        <w:t>?</w:t>
      </w:r>
      <w:r>
        <w:rPr>
          <w:sz w:val="16"/>
        </w:rPr>
        <w:t xml:space="preserve"> </w:t>
      </w:r>
      <w:r w:rsidRPr="00D715A3">
        <w:rPr>
          <w:sz w:val="10"/>
          <w:szCs w:val="10"/>
        </w:rPr>
        <w:t>Campbell’s aim, drawing on Judith Butler’s concept of performativity, is to develop alternative ‘political positionalities’ based on ‘connective sensibilities’ such as ‘affective plurality’, performance, and ‘choreographic power’; nothing intrinsically wrong with that, of course, as long as these areas of interest are employed – as is the case with Campbell – for the purposes of interrogating and expanding ‘the boundaries of the ethicality and sociality of space’ (ibid.: 35). However, problems surface when these more abstract, discursive themes start to become less about spatial nuance, and more about individualized concerns and the personal feelings and private relations associated with the metaphysic of ‘identity’. As the culture wars of the last few decades have shown, the overvalorization of identity politics, and its associated self- interested minority groups, is an approach fraught with ontological and political shortcomings; not least of which has been the flight from the type of collective action that historically has been the driver of meaningful, incremental social change (see Hall and Winlow, 2015). In the context of space, this is obviously problematic. For example, what will the future of public space look like if its (albeit imperfect) universality has to accommodate the polysemic epistemologies associated with identity politics and standpoint theory? Indeed, if you factor in some of the more socially deleterious forms of auto- segregation that are now appearing on the fringes of many Western cities, does it even have a future?</w:t>
      </w:r>
      <w:r>
        <w:rPr>
          <w:sz w:val="10"/>
          <w:szCs w:val="10"/>
        </w:rPr>
        <w:t xml:space="preserve"> </w:t>
      </w:r>
      <w:r w:rsidRPr="00D715A3">
        <w:rPr>
          <w:sz w:val="10"/>
          <w:szCs w:val="10"/>
        </w:rPr>
        <w:t>The issue of what happens to public space (and concordantly the notion of ‘public subjectivity’) when epistemic or privatized moral concerns transcend those of the wider society, is explored by Thomas Raymen in a recent edition of the British Journal of Criminology (2015). It is important to stress that Raymen’s concern in this paper is not overtly with forms of criminological knowledge that favor the development of alternative epistemological positionalities and ‘connective sensibilities’, but rather with how today’s hyper- regulated, ‘post- political’ spaces (both public and private) perpetuate and exacerbate forms of social competitiveness that result in the emergence of ‘asocial subjectivities’. Logically, however, both tendencies essentially produce the same result. Drawing on de Cauter’s (2003) view of contemporary society as a ‘capsular civilization’ in which ‘the individual self is considered a precious commodity to be protected delicately’, Raymen illustrates how in today’s urban spaces established notions of the public realm are being eroded by a new individualized moral order based on ‘the individualistic identity project of consumerism’:</w:t>
      </w:r>
      <w:r>
        <w:rPr>
          <w:sz w:val="10"/>
          <w:szCs w:val="10"/>
        </w:rPr>
        <w:t xml:space="preserve"> </w:t>
      </w:r>
      <w:r w:rsidRPr="00D715A3">
        <w:rPr>
          <w:sz w:val="16"/>
        </w:rPr>
        <w:t xml:space="preserve">All </w:t>
      </w:r>
      <w:r w:rsidRPr="00D715A3">
        <w:rPr>
          <w:rStyle w:val="StyleUnderline"/>
        </w:rPr>
        <w:t xml:space="preserve">these practices involve a </w:t>
      </w:r>
      <w:r w:rsidRPr="00775C4A">
        <w:rPr>
          <w:rStyle w:val="Emphasis"/>
          <w:b w:val="0"/>
          <w:bCs/>
        </w:rPr>
        <w:t>retreat</w:t>
      </w:r>
      <w:r w:rsidRPr="00D715A3">
        <w:rPr>
          <w:rStyle w:val="StyleUnderline"/>
        </w:rPr>
        <w:t xml:space="preserve"> into the </w:t>
      </w:r>
      <w:r w:rsidRPr="00775C4A">
        <w:rPr>
          <w:rStyle w:val="Emphasis"/>
          <w:b w:val="0"/>
          <w:bCs/>
        </w:rPr>
        <w:t>individualistic interests</w:t>
      </w:r>
      <w:r w:rsidRPr="00D715A3">
        <w:rPr>
          <w:rStyle w:val="StyleUnderline"/>
        </w:rPr>
        <w:t xml:space="preserve"> of the self</w:t>
      </w:r>
      <w:r w:rsidRPr="00D715A3">
        <w:rPr>
          <w:sz w:val="16"/>
        </w:rPr>
        <w:t xml:space="preserve"> – be they consumption- based or otherwise – </w:t>
      </w:r>
      <w:r w:rsidRPr="00CC0E3C">
        <w:rPr>
          <w:rStyle w:val="StyleUnderline"/>
          <w:highlight w:val="green"/>
        </w:rPr>
        <w:t xml:space="preserve">without creating </w:t>
      </w:r>
      <w:r w:rsidRPr="00CC0E3C">
        <w:rPr>
          <w:rStyle w:val="Emphasis"/>
          <w:b w:val="0"/>
          <w:bCs/>
          <w:highlight w:val="green"/>
        </w:rPr>
        <w:t>communal social spaces</w:t>
      </w:r>
      <w:r w:rsidRPr="00CC0E3C">
        <w:rPr>
          <w:rStyle w:val="StyleUnderline"/>
          <w:highlight w:val="green"/>
        </w:rPr>
        <w:t xml:space="preserve"> based upon a collective sense of sociability</w:t>
      </w:r>
      <w:r w:rsidRPr="00D715A3">
        <w:rPr>
          <w:sz w:val="16"/>
        </w:rPr>
        <w:t xml:space="preserve"> which is concerned with challenging neoliberal capitalism’s ubiquitous control over the process of urbanization, how the city is shaped and how we interact and relate to one another. (Raymen, 2015: 9, emphasis added)</w:t>
      </w:r>
      <w:r>
        <w:rPr>
          <w:sz w:val="16"/>
        </w:rPr>
        <w:t xml:space="preserve"> </w:t>
      </w:r>
      <w:r w:rsidRPr="00D715A3">
        <w:rPr>
          <w:sz w:val="16"/>
        </w:rPr>
        <w:t xml:space="preserve">In other words, </w:t>
      </w:r>
      <w:r w:rsidRPr="00D715A3">
        <w:rPr>
          <w:rStyle w:val="StyleUnderline"/>
        </w:rPr>
        <w:t xml:space="preserve">how are we to construct </w:t>
      </w:r>
      <w:r w:rsidRPr="00775C4A">
        <w:rPr>
          <w:rStyle w:val="Emphasis"/>
          <w:b w:val="0"/>
          <w:bCs/>
        </w:rPr>
        <w:t>different</w:t>
      </w:r>
      <w:r w:rsidRPr="00D715A3">
        <w:rPr>
          <w:rStyle w:val="StyleUnderline"/>
        </w:rPr>
        <w:t xml:space="preserve">, </w:t>
      </w:r>
      <w:r w:rsidRPr="00775C4A">
        <w:rPr>
          <w:rStyle w:val="Emphasis"/>
          <w:b w:val="0"/>
          <w:bCs/>
        </w:rPr>
        <w:t>better public spaces</w:t>
      </w:r>
      <w:r w:rsidRPr="00D715A3">
        <w:rPr>
          <w:rStyle w:val="StyleUnderline"/>
        </w:rPr>
        <w:t xml:space="preserve"> when the very concept of ‘being in public’ is increasingly filtered through the </w:t>
      </w:r>
      <w:r w:rsidRPr="00775C4A">
        <w:rPr>
          <w:rStyle w:val="Emphasis"/>
          <w:b w:val="0"/>
          <w:bCs/>
        </w:rPr>
        <w:t>narrow conceits of self- transformation</w:t>
      </w:r>
      <w:r w:rsidRPr="00D715A3">
        <w:rPr>
          <w:rStyle w:val="StyleUnderline"/>
        </w:rPr>
        <w:t xml:space="preserve"> or the </w:t>
      </w:r>
      <w:r w:rsidRPr="00775C4A">
        <w:rPr>
          <w:rStyle w:val="Emphasis"/>
          <w:b w:val="0"/>
          <w:bCs/>
        </w:rPr>
        <w:t>solipsistic politics of single-issue action groups</w:t>
      </w:r>
      <w:r w:rsidRPr="00D715A3">
        <w:rPr>
          <w:rStyle w:val="StyleUnderline"/>
        </w:rPr>
        <w:t>?</w:t>
      </w:r>
      <w:r w:rsidRPr="00D715A3">
        <w:rPr>
          <w:sz w:val="16"/>
        </w:rPr>
        <w:t>2</w:t>
      </w:r>
      <w:r>
        <w:rPr>
          <w:sz w:val="16"/>
        </w:rPr>
        <w:t xml:space="preserve"> </w:t>
      </w:r>
      <w:r w:rsidRPr="00D715A3">
        <w:rPr>
          <w:rStyle w:val="StyleUnderline"/>
        </w:rPr>
        <w:t xml:space="preserve">If one of the goals of spatial criminology is to </w:t>
      </w:r>
      <w:r w:rsidRPr="00775C4A">
        <w:rPr>
          <w:rStyle w:val="Emphasis"/>
          <w:b w:val="0"/>
          <w:bCs/>
        </w:rPr>
        <w:t>think seriously</w:t>
      </w:r>
      <w:r w:rsidRPr="00D715A3">
        <w:rPr>
          <w:rStyle w:val="StyleUnderline"/>
        </w:rPr>
        <w:t xml:space="preserve"> about the future of public space, then we must face up to the fact that, sadly, for many</w:t>
      </w:r>
      <w:r w:rsidRPr="00D715A3">
        <w:rPr>
          <w:sz w:val="16"/>
        </w:rPr>
        <w:t xml:space="preserve"> in the social sciences, </w:t>
      </w:r>
      <w:r w:rsidRPr="00D715A3">
        <w:rPr>
          <w:rStyle w:val="StyleUnderline"/>
        </w:rPr>
        <w:t xml:space="preserve">the ideal of </w:t>
      </w:r>
      <w:r w:rsidRPr="00775C4A">
        <w:rPr>
          <w:rStyle w:val="Emphasis"/>
          <w:b w:val="0"/>
          <w:bCs/>
        </w:rPr>
        <w:t>collective public solidarity</w:t>
      </w:r>
      <w:r w:rsidRPr="00D715A3">
        <w:rPr>
          <w:rStyle w:val="StyleUnderline"/>
        </w:rPr>
        <w:t xml:space="preserve"> has become </w:t>
      </w:r>
      <w:r w:rsidRPr="00775C4A">
        <w:rPr>
          <w:rStyle w:val="Emphasis"/>
          <w:b w:val="0"/>
          <w:bCs/>
        </w:rPr>
        <w:t>problematic</w:t>
      </w:r>
      <w:r w:rsidRPr="00D715A3">
        <w:rPr>
          <w:sz w:val="16"/>
        </w:rPr>
        <w:t>, an outmoded relic of a by- gone era – or as Raymen puts it: ‘</w:t>
      </w:r>
      <w:r w:rsidRPr="00CC0E3C">
        <w:rPr>
          <w:rStyle w:val="StyleUnderline"/>
          <w:highlight w:val="green"/>
        </w:rPr>
        <w:t xml:space="preserve">The liberal-postmodern </w:t>
      </w:r>
      <w:r w:rsidRPr="00CC0E3C">
        <w:rPr>
          <w:rStyle w:val="Emphasis"/>
          <w:b w:val="0"/>
          <w:bCs/>
          <w:highlight w:val="green"/>
        </w:rPr>
        <w:t>renunciation of any governing ideology</w:t>
      </w:r>
      <w:r w:rsidRPr="00CC0E3C">
        <w:rPr>
          <w:rStyle w:val="StyleUnderline"/>
          <w:highlight w:val="green"/>
        </w:rPr>
        <w:t xml:space="preserve">, </w:t>
      </w:r>
      <w:r w:rsidRPr="00CC0E3C">
        <w:rPr>
          <w:rStyle w:val="Emphasis"/>
          <w:b w:val="0"/>
          <w:bCs/>
          <w:highlight w:val="green"/>
        </w:rPr>
        <w:t>codes</w:t>
      </w:r>
      <w:r w:rsidRPr="00CC0E3C">
        <w:rPr>
          <w:rStyle w:val="StyleUnderline"/>
          <w:highlight w:val="green"/>
        </w:rPr>
        <w:t xml:space="preserve">, </w:t>
      </w:r>
      <w:r w:rsidRPr="00CC0E3C">
        <w:rPr>
          <w:rStyle w:val="Emphasis"/>
          <w:b w:val="0"/>
          <w:bCs/>
          <w:highlight w:val="green"/>
        </w:rPr>
        <w:t>rules</w:t>
      </w:r>
      <w:r w:rsidRPr="00CC0E3C">
        <w:rPr>
          <w:rStyle w:val="StyleUnderline"/>
          <w:highlight w:val="green"/>
        </w:rPr>
        <w:t xml:space="preserve"> or </w:t>
      </w:r>
      <w:r w:rsidRPr="00CC0E3C">
        <w:rPr>
          <w:rStyle w:val="Emphasis"/>
          <w:b w:val="0"/>
          <w:bCs/>
          <w:highlight w:val="green"/>
        </w:rPr>
        <w:t>traditions</w:t>
      </w:r>
      <w:r w:rsidRPr="00CC0E3C">
        <w:rPr>
          <w:rStyle w:val="StyleUnderline"/>
          <w:highlight w:val="green"/>
        </w:rPr>
        <w:t xml:space="preserve"> has led to a </w:t>
      </w:r>
      <w:r w:rsidRPr="00CC0E3C">
        <w:rPr>
          <w:rStyle w:val="Emphasis"/>
          <w:b w:val="0"/>
          <w:bCs/>
          <w:highlight w:val="green"/>
        </w:rPr>
        <w:t>deep cynicism</w:t>
      </w:r>
      <w:r w:rsidRPr="00CC0E3C">
        <w:rPr>
          <w:rStyle w:val="StyleUnderline"/>
          <w:highlight w:val="green"/>
        </w:rPr>
        <w:t xml:space="preserve"> and </w:t>
      </w:r>
      <w:r w:rsidRPr="00CC0E3C">
        <w:rPr>
          <w:rStyle w:val="Emphasis"/>
          <w:b w:val="0"/>
          <w:bCs/>
          <w:highlight w:val="green"/>
        </w:rPr>
        <w:t>skepticism</w:t>
      </w:r>
      <w:r w:rsidRPr="00CC0E3C">
        <w:rPr>
          <w:rStyle w:val="StyleUnderline"/>
          <w:highlight w:val="green"/>
        </w:rPr>
        <w:t xml:space="preserve"> of any forms of </w:t>
      </w:r>
      <w:r w:rsidRPr="00CC0E3C">
        <w:rPr>
          <w:rStyle w:val="Emphasis"/>
          <w:b w:val="0"/>
          <w:bCs/>
          <w:highlight w:val="green"/>
        </w:rPr>
        <w:t>collective</w:t>
      </w:r>
      <w:r w:rsidRPr="00CC0E3C">
        <w:rPr>
          <w:rStyle w:val="StyleUnderline"/>
          <w:highlight w:val="green"/>
        </w:rPr>
        <w:t xml:space="preserve"> identity</w:t>
      </w:r>
      <w:r w:rsidRPr="00CC0E3C">
        <w:rPr>
          <w:sz w:val="16"/>
          <w:highlight w:val="green"/>
        </w:rPr>
        <w:t>’</w:t>
      </w:r>
      <w:r w:rsidRPr="00D715A3">
        <w:rPr>
          <w:sz w:val="16"/>
        </w:rPr>
        <w:t xml:space="preserve"> (ibid.: 12). </w:t>
      </w:r>
      <w:r w:rsidRPr="00D715A3">
        <w:rPr>
          <w:rStyle w:val="StyleUnderline"/>
        </w:rPr>
        <w:t xml:space="preserve">At the </w:t>
      </w:r>
      <w:r w:rsidRPr="00775C4A">
        <w:rPr>
          <w:rStyle w:val="Emphasis"/>
          <w:b w:val="0"/>
          <w:bCs/>
        </w:rPr>
        <w:t>base</w:t>
      </w:r>
      <w:r w:rsidRPr="00D715A3">
        <w:rPr>
          <w:rStyle w:val="StyleUnderline"/>
        </w:rPr>
        <w:t xml:space="preserve"> of this</w:t>
      </w:r>
      <w:r w:rsidRPr="00D715A3">
        <w:rPr>
          <w:sz w:val="16"/>
        </w:rPr>
        <w:t xml:space="preserve"> ‘liberal- postmodern </w:t>
      </w:r>
      <w:r w:rsidRPr="00D715A3">
        <w:rPr>
          <w:rStyle w:val="StyleUnderline"/>
        </w:rPr>
        <w:t>renunciation</w:t>
      </w:r>
      <w:r w:rsidRPr="00D715A3">
        <w:rPr>
          <w:sz w:val="16"/>
        </w:rPr>
        <w:t xml:space="preserve">’, of course, </w:t>
      </w:r>
      <w:r w:rsidRPr="00D715A3">
        <w:rPr>
          <w:rStyle w:val="StyleUnderline"/>
        </w:rPr>
        <w:t xml:space="preserve">is a </w:t>
      </w:r>
      <w:r w:rsidRPr="00775C4A">
        <w:rPr>
          <w:rStyle w:val="Emphasis"/>
          <w:b w:val="0"/>
          <w:bCs/>
        </w:rPr>
        <w:t>nebulous rejection</w:t>
      </w:r>
      <w:r w:rsidRPr="00D715A3">
        <w:rPr>
          <w:rStyle w:val="StyleUnderline"/>
        </w:rPr>
        <w:t xml:space="preserve"> of the</w:t>
      </w:r>
      <w:r w:rsidRPr="00D715A3">
        <w:rPr>
          <w:sz w:val="16"/>
        </w:rPr>
        <w:t xml:space="preserve"> (Western) </w:t>
      </w:r>
      <w:r w:rsidRPr="00775C4A">
        <w:rPr>
          <w:rStyle w:val="Emphasis"/>
          <w:b w:val="0"/>
          <w:bCs/>
        </w:rPr>
        <w:t>state</w:t>
      </w:r>
      <w:r w:rsidRPr="00D715A3">
        <w:rPr>
          <w:rStyle w:val="StyleUnderline"/>
        </w:rPr>
        <w:t xml:space="preserve"> – a critical position that presumably also rejects the </w:t>
      </w:r>
      <w:r w:rsidRPr="00775C4A">
        <w:rPr>
          <w:rStyle w:val="Emphasis"/>
          <w:b w:val="0"/>
          <w:bCs/>
        </w:rPr>
        <w:t>many successful public spaces</w:t>
      </w:r>
      <w:r w:rsidRPr="00D715A3">
        <w:rPr>
          <w:rStyle w:val="StyleUnderline"/>
        </w:rPr>
        <w:t xml:space="preserve"> that are also the </w:t>
      </w:r>
      <w:r w:rsidRPr="00775C4A">
        <w:rPr>
          <w:rStyle w:val="Emphasis"/>
          <w:b w:val="0"/>
          <w:bCs/>
        </w:rPr>
        <w:t>by-products</w:t>
      </w:r>
      <w:r w:rsidRPr="00D715A3">
        <w:rPr>
          <w:rStyle w:val="StyleUnderline"/>
        </w:rPr>
        <w:t xml:space="preserve"> of modern Western democracies. </w:t>
      </w:r>
      <w:r w:rsidRPr="00CC0E3C">
        <w:rPr>
          <w:rStyle w:val="StyleUnderline"/>
          <w:highlight w:val="green"/>
        </w:rPr>
        <w:t xml:space="preserve">Such anti-statist thinking is </w:t>
      </w:r>
      <w:r w:rsidRPr="00CC0E3C">
        <w:rPr>
          <w:rStyle w:val="Emphasis"/>
          <w:b w:val="0"/>
          <w:bCs/>
          <w:highlight w:val="green"/>
        </w:rPr>
        <w:t>increasingly common</w:t>
      </w:r>
      <w:r w:rsidRPr="00D715A3">
        <w:rPr>
          <w:rStyle w:val="StyleUnderline"/>
        </w:rPr>
        <w:t xml:space="preserve"> among academics working on space</w:t>
      </w:r>
      <w:r w:rsidRPr="00D715A3">
        <w:rPr>
          <w:sz w:val="16"/>
        </w:rPr>
        <w:t xml:space="preserve">. Indeed, it is even expressed by my fellow epilogist. In ‘Diss and ditch?: what to do with public space’, Myriam HoussayHolzschuch adopts an almost entirely negative view of contemporary public space, dismissing it as a ‘Western myth’, an outdated confection of bourgeois nineteenth- century West European and North American ideals and the ‘mythicized’ values of ‘Ancient Greece and Italian Renaissance cities’. For HoussayHolzschuch, the ‘stato- centricity of the adjective “public” ’ means that public space is state space, and therefore cannot be considered outside of ‘gender (heteropatriarchy) relations’ and the now inevitable concerns about ‘Western colonization’, and post-colonial ‘pacification’. </w:t>
      </w:r>
      <w:r w:rsidRPr="00D715A3">
        <w:rPr>
          <w:rStyle w:val="StyleUnderline"/>
        </w:rPr>
        <w:t xml:space="preserve">Rather than </w:t>
      </w:r>
      <w:r w:rsidRPr="00775C4A">
        <w:rPr>
          <w:rStyle w:val="Emphasis"/>
          <w:b w:val="0"/>
          <w:bCs/>
        </w:rPr>
        <w:t>work to improve our public spaces</w:t>
      </w:r>
      <w:r w:rsidRPr="00D715A3">
        <w:rPr>
          <w:rStyle w:val="StyleUnderline"/>
        </w:rPr>
        <w:t xml:space="preserve"> we are instead urged to ‘</w:t>
      </w:r>
      <w:r w:rsidRPr="00775C4A">
        <w:rPr>
          <w:rStyle w:val="Emphasis"/>
          <w:b w:val="0"/>
          <w:bCs/>
        </w:rPr>
        <w:t>ditch the notion altogether</w:t>
      </w:r>
      <w:r w:rsidRPr="00D715A3">
        <w:rPr>
          <w:rStyle w:val="StyleUnderline"/>
        </w:rPr>
        <w:t>’ and in its place embrace ‘</w:t>
      </w:r>
      <w:r w:rsidRPr="00775C4A">
        <w:rPr>
          <w:rStyle w:val="Emphasis"/>
          <w:b w:val="0"/>
          <w:bCs/>
        </w:rPr>
        <w:t>radical openness</w:t>
      </w:r>
      <w:r w:rsidRPr="00D715A3">
        <w:rPr>
          <w:rStyle w:val="StyleUnderline"/>
        </w:rPr>
        <w:t>’, ‘</w:t>
      </w:r>
      <w:r w:rsidRPr="00775C4A">
        <w:rPr>
          <w:rStyle w:val="Emphasis"/>
          <w:b w:val="0"/>
          <w:bCs/>
        </w:rPr>
        <w:t>looseness</w:t>
      </w:r>
      <w:r w:rsidRPr="00D715A3">
        <w:rPr>
          <w:rStyle w:val="StyleUnderline"/>
        </w:rPr>
        <w:t>’, and ‘</w:t>
      </w:r>
      <w:r w:rsidRPr="00775C4A">
        <w:rPr>
          <w:rStyle w:val="Emphasis"/>
          <w:b w:val="0"/>
          <w:bCs/>
        </w:rPr>
        <w:t>unpredictability</w:t>
      </w:r>
      <w:r w:rsidRPr="00D715A3">
        <w:rPr>
          <w:rStyle w:val="StyleUnderline"/>
        </w:rPr>
        <w:t>’</w:t>
      </w:r>
      <w:r w:rsidRPr="00D715A3">
        <w:rPr>
          <w:sz w:val="16"/>
        </w:rPr>
        <w:t>. In short, Houssay- Holzschuch’s message is that we should let ‘chaos’ reign within (her preferred concept of ) ‘the common’, because, after all, the concept of ‘Kaos’ itself ‘might not be such a bad condition from which to understand what public space should be’.</w:t>
      </w:r>
      <w:r>
        <w:rPr>
          <w:sz w:val="16"/>
        </w:rPr>
        <w:t xml:space="preserve"> </w:t>
      </w:r>
      <w:r w:rsidRPr="00D715A3">
        <w:rPr>
          <w:sz w:val="16"/>
        </w:rPr>
        <w:t xml:space="preserve">Maybe, but exactly what type of chaos/Kaos does Houssay- Holzschuch have in mind? </w:t>
      </w:r>
      <w:r w:rsidRPr="00775C4A">
        <w:rPr>
          <w:rStyle w:val="Emphasis"/>
          <w:b w:val="0"/>
          <w:bCs/>
        </w:rPr>
        <w:t>Nothing practical</w:t>
      </w:r>
      <w:r w:rsidRPr="00D715A3">
        <w:rPr>
          <w:rStyle w:val="StyleUnderline"/>
        </w:rPr>
        <w:t xml:space="preserve"> or </w:t>
      </w:r>
      <w:r w:rsidRPr="00775C4A">
        <w:rPr>
          <w:rStyle w:val="Emphasis"/>
          <w:b w:val="0"/>
          <w:bCs/>
        </w:rPr>
        <w:t>empirical is ventured</w:t>
      </w:r>
      <w:r w:rsidRPr="00D715A3">
        <w:rPr>
          <w:sz w:val="16"/>
        </w:rPr>
        <w:t xml:space="preserve">, but to be fair that’s not </w:t>
      </w:r>
      <w:r w:rsidRPr="00D715A3">
        <w:rPr>
          <w:rStyle w:val="StyleUnderline"/>
        </w:rPr>
        <w:t>the</w:t>
      </w:r>
      <w:r w:rsidRPr="00D715A3">
        <w:rPr>
          <w:sz w:val="16"/>
        </w:rPr>
        <w:t xml:space="preserve"> purpose of her epilogue (or mine either for that matter). Instead, her argument exists solely within the discursive realm; her goal being to challenge established (modernist) ‘binaries’ that ‘situate and frame our knowledge of public space’. Her </w:t>
      </w:r>
      <w:r w:rsidRPr="00CC0E3C">
        <w:rPr>
          <w:rStyle w:val="StyleUnderline"/>
          <w:highlight w:val="green"/>
        </w:rPr>
        <w:t xml:space="preserve">solution is </w:t>
      </w:r>
      <w:r w:rsidRPr="00CC0E3C">
        <w:rPr>
          <w:rStyle w:val="Emphasis"/>
          <w:b w:val="0"/>
          <w:bCs/>
          <w:highlight w:val="green"/>
        </w:rPr>
        <w:t>equally theoretically abstract</w:t>
      </w:r>
      <w:r w:rsidRPr="00CC0E3C">
        <w:rPr>
          <w:rStyle w:val="StyleUnderline"/>
          <w:highlight w:val="green"/>
        </w:rPr>
        <w:t>: stato-centricity must be challenged</w:t>
      </w:r>
      <w:r w:rsidRPr="00D715A3">
        <w:rPr>
          <w:sz w:val="16"/>
        </w:rPr>
        <w:t xml:space="preserve"> (‘dissed’) </w:t>
      </w:r>
      <w:r w:rsidRPr="00D715A3">
        <w:rPr>
          <w:rStyle w:val="StyleUnderline"/>
        </w:rPr>
        <w:t xml:space="preserve">by </w:t>
      </w:r>
      <w:r w:rsidRPr="00775C4A">
        <w:rPr>
          <w:rStyle w:val="Emphasis"/>
          <w:b w:val="0"/>
          <w:bCs/>
        </w:rPr>
        <w:t>ever-more diversity</w:t>
      </w:r>
      <w:r w:rsidRPr="00D715A3">
        <w:rPr>
          <w:sz w:val="16"/>
        </w:rPr>
        <w:t xml:space="preserve">, presumably as imagined through the unchallenged orthodoxies of multiculturalism. </w:t>
      </w:r>
      <w:r w:rsidRPr="00D715A3">
        <w:rPr>
          <w:rStyle w:val="StyleUnderline"/>
        </w:rPr>
        <w:t xml:space="preserve">But can public space </w:t>
      </w:r>
      <w:r w:rsidRPr="00775C4A">
        <w:rPr>
          <w:rStyle w:val="Emphasis"/>
          <w:b w:val="0"/>
          <w:bCs/>
        </w:rPr>
        <w:t>really be enhanced</w:t>
      </w:r>
      <w:r w:rsidRPr="00D715A3">
        <w:rPr>
          <w:rStyle w:val="StyleUnderline"/>
        </w:rPr>
        <w:t xml:space="preserve"> in this way, or is it likely to experience </w:t>
      </w:r>
      <w:r w:rsidRPr="00775C4A">
        <w:rPr>
          <w:rStyle w:val="Emphasis"/>
          <w:b w:val="0"/>
          <w:bCs/>
        </w:rPr>
        <w:t>even more profound fractures</w:t>
      </w:r>
      <w:r w:rsidRPr="00D715A3">
        <w:rPr>
          <w:rStyle w:val="StyleUnderline"/>
        </w:rPr>
        <w:t xml:space="preserve"> as universality continues to be replaced by the </w:t>
      </w:r>
      <w:r w:rsidRPr="00775C4A">
        <w:rPr>
          <w:rStyle w:val="Emphasis"/>
          <w:b w:val="0"/>
          <w:bCs/>
        </w:rPr>
        <w:t>increasing demands of diverse groups</w:t>
      </w:r>
      <w:r w:rsidRPr="00D715A3">
        <w:rPr>
          <w:rStyle w:val="StyleUnderline"/>
        </w:rPr>
        <w:t xml:space="preserve"> or </w:t>
      </w:r>
      <w:r w:rsidRPr="00775C4A">
        <w:rPr>
          <w:rStyle w:val="Emphasis"/>
          <w:b w:val="0"/>
          <w:bCs/>
        </w:rPr>
        <w:t>particular interests</w:t>
      </w:r>
      <w:r w:rsidRPr="00D715A3">
        <w:rPr>
          <w:rStyle w:val="StyleUnderline"/>
        </w:rPr>
        <w:t>?</w:t>
      </w:r>
      <w:r w:rsidRPr="00D715A3">
        <w:rPr>
          <w:sz w:val="16"/>
        </w:rPr>
        <w:t xml:space="preserve"> And let us not forget that </w:t>
      </w:r>
      <w:r w:rsidRPr="00D715A3">
        <w:rPr>
          <w:rStyle w:val="StyleUnderline"/>
        </w:rPr>
        <w:t xml:space="preserve">elsewhere in the world there are </w:t>
      </w:r>
      <w:r w:rsidRPr="00775C4A">
        <w:rPr>
          <w:rStyle w:val="Emphasis"/>
          <w:b w:val="0"/>
          <w:bCs/>
        </w:rPr>
        <w:t>already plenty of examples</w:t>
      </w:r>
      <w:r w:rsidRPr="00D715A3">
        <w:rPr>
          <w:rStyle w:val="StyleUnderline"/>
        </w:rPr>
        <w:t xml:space="preserve"> of what happens when ‘</w:t>
      </w:r>
      <w:r w:rsidRPr="00775C4A">
        <w:rPr>
          <w:rStyle w:val="Emphasis"/>
          <w:b w:val="0"/>
          <w:bCs/>
        </w:rPr>
        <w:t>unpredictability</w:t>
      </w:r>
      <w:r w:rsidRPr="00D715A3">
        <w:rPr>
          <w:rStyle w:val="StyleUnderline"/>
        </w:rPr>
        <w:t>’</w:t>
      </w:r>
      <w:r w:rsidRPr="00D715A3">
        <w:rPr>
          <w:sz w:val="16"/>
        </w:rPr>
        <w:t xml:space="preserve"> and ‘Kaos’ </w:t>
      </w:r>
      <w:r w:rsidRPr="00775C4A">
        <w:rPr>
          <w:rStyle w:val="Emphasis"/>
          <w:b w:val="0"/>
          <w:bCs/>
        </w:rPr>
        <w:t>triumph over state control</w:t>
      </w:r>
      <w:r w:rsidRPr="00D715A3">
        <w:rPr>
          <w:rStyle w:val="StyleUnderline"/>
        </w:rPr>
        <w:t>; but</w:t>
      </w:r>
      <w:r w:rsidRPr="00D715A3">
        <w:rPr>
          <w:sz w:val="16"/>
        </w:rPr>
        <w:t xml:space="preserve">, of course, </w:t>
      </w:r>
      <w:r w:rsidRPr="00D715A3">
        <w:rPr>
          <w:rStyle w:val="StyleUnderline"/>
        </w:rPr>
        <w:t>the ‘</w:t>
      </w:r>
      <w:r w:rsidRPr="00775C4A">
        <w:rPr>
          <w:rStyle w:val="Emphasis"/>
          <w:b w:val="0"/>
          <w:bCs/>
        </w:rPr>
        <w:t>binaries</w:t>
      </w:r>
      <w:r w:rsidRPr="00D715A3">
        <w:rPr>
          <w:rStyle w:val="StyleUnderline"/>
        </w:rPr>
        <w:t xml:space="preserve">’ that emerge in these instances are </w:t>
      </w:r>
      <w:r w:rsidRPr="00775C4A">
        <w:rPr>
          <w:rStyle w:val="Emphasis"/>
          <w:b w:val="0"/>
          <w:bCs/>
        </w:rPr>
        <w:t>seldom afforded the luxury</w:t>
      </w:r>
      <w:r w:rsidRPr="00D715A3">
        <w:rPr>
          <w:rStyle w:val="StyleUnderline"/>
        </w:rPr>
        <w:t xml:space="preserve"> of discursive analysis by post-structural intellectuals</w:t>
      </w:r>
      <w:r w:rsidRPr="00D715A3">
        <w:rPr>
          <w:sz w:val="16"/>
        </w:rPr>
        <w:t>.</w:t>
      </w:r>
      <w:r>
        <w:rPr>
          <w:sz w:val="16"/>
        </w:rPr>
        <w:t xml:space="preserve"> </w:t>
      </w:r>
      <w:r w:rsidRPr="00D715A3">
        <w:rPr>
          <w:sz w:val="16"/>
        </w:rPr>
        <w:t xml:space="preserve">Instead of chaos, then, </w:t>
      </w:r>
      <w:r w:rsidRPr="00CC0E3C">
        <w:rPr>
          <w:rStyle w:val="StyleUnderline"/>
          <w:highlight w:val="green"/>
        </w:rPr>
        <w:t>perhaps we should</w:t>
      </w:r>
      <w:r w:rsidRPr="00D715A3">
        <w:rPr>
          <w:rStyle w:val="StyleUnderline"/>
        </w:rPr>
        <w:t xml:space="preserve"> </w:t>
      </w:r>
      <w:r w:rsidRPr="00775C4A">
        <w:rPr>
          <w:rStyle w:val="Emphasis"/>
          <w:b w:val="0"/>
          <w:bCs/>
        </w:rPr>
        <w:t xml:space="preserve">just </w:t>
      </w:r>
      <w:r w:rsidRPr="00CC0E3C">
        <w:rPr>
          <w:rStyle w:val="Emphasis"/>
          <w:b w:val="0"/>
          <w:bCs/>
          <w:highlight w:val="green"/>
        </w:rPr>
        <w:t>focus on developing better public spaces</w:t>
      </w:r>
      <w:r w:rsidRPr="00D715A3">
        <w:rPr>
          <w:rStyle w:val="StyleUnderline"/>
        </w:rPr>
        <w:t xml:space="preserve"> in a way that </w:t>
      </w:r>
      <w:r w:rsidRPr="00775C4A">
        <w:rPr>
          <w:rStyle w:val="Emphasis"/>
          <w:b w:val="0"/>
          <w:bCs/>
        </w:rPr>
        <w:t>doesn’t require the total rejection of the state</w:t>
      </w:r>
      <w:r w:rsidRPr="00D715A3">
        <w:rPr>
          <w:rStyle w:val="StyleUnderline"/>
        </w:rPr>
        <w:t xml:space="preserve"> as an organizing or governing principle. Spatial criminology can help with this process by </w:t>
      </w:r>
      <w:r w:rsidRPr="00775C4A">
        <w:rPr>
          <w:rStyle w:val="Emphasis"/>
          <w:b w:val="0"/>
          <w:bCs/>
        </w:rPr>
        <w:t>critiquing state practices</w:t>
      </w:r>
      <w:r w:rsidRPr="00D715A3">
        <w:rPr>
          <w:rStyle w:val="StyleUnderline"/>
        </w:rPr>
        <w:t xml:space="preserve"> that do not have </w:t>
      </w:r>
      <w:r w:rsidRPr="00775C4A">
        <w:rPr>
          <w:rStyle w:val="Emphasis"/>
          <w:b w:val="0"/>
          <w:bCs/>
        </w:rPr>
        <w:t>universality</w:t>
      </w:r>
      <w:r w:rsidRPr="00D715A3">
        <w:rPr>
          <w:rStyle w:val="StyleUnderline"/>
        </w:rPr>
        <w:t xml:space="preserve"> and </w:t>
      </w:r>
      <w:r w:rsidRPr="00775C4A">
        <w:rPr>
          <w:rStyle w:val="Emphasis"/>
          <w:b w:val="0"/>
          <w:bCs/>
        </w:rPr>
        <w:t>inclusivity</w:t>
      </w:r>
      <w:r w:rsidRPr="00D715A3">
        <w:rPr>
          <w:rStyle w:val="StyleUnderline"/>
        </w:rPr>
        <w:t xml:space="preserve"> at their core, and </w:t>
      </w:r>
      <w:r w:rsidRPr="00775C4A">
        <w:rPr>
          <w:rStyle w:val="Emphasis"/>
          <w:b w:val="0"/>
          <w:bCs/>
        </w:rPr>
        <w:t>challenging</w:t>
      </w:r>
      <w:r w:rsidRPr="00D715A3">
        <w:rPr>
          <w:rStyle w:val="StyleUnderline"/>
        </w:rPr>
        <w:t xml:space="preserve"> forms of</w:t>
      </w:r>
      <w:r w:rsidRPr="00D715A3">
        <w:rPr>
          <w:sz w:val="16"/>
        </w:rPr>
        <w:t xml:space="preserve"> urban </w:t>
      </w:r>
      <w:r w:rsidRPr="00D715A3">
        <w:rPr>
          <w:rStyle w:val="StyleUnderline"/>
        </w:rPr>
        <w:t>governance</w:t>
      </w:r>
      <w:r w:rsidRPr="00D715A3">
        <w:rPr>
          <w:sz w:val="16"/>
        </w:rPr>
        <w:t xml:space="preserve"> and architectural design </w:t>
      </w:r>
      <w:r w:rsidRPr="00D715A3">
        <w:rPr>
          <w:rStyle w:val="StyleUnderline"/>
        </w:rPr>
        <w:t>that</w:t>
      </w:r>
      <w:r w:rsidRPr="00D715A3">
        <w:rPr>
          <w:sz w:val="16"/>
        </w:rPr>
        <w:t xml:space="preserve"> limit spontaneity and conviviality and </w:t>
      </w:r>
      <w:r w:rsidRPr="00D715A3">
        <w:rPr>
          <w:rStyle w:val="StyleUnderline"/>
        </w:rPr>
        <w:t>turn public (and semi-public) spaces into non-places</w:t>
      </w:r>
      <w:r w:rsidRPr="00D715A3">
        <w:rPr>
          <w:sz w:val="16"/>
        </w:rPr>
        <w:t xml:space="preserve">. Here again, however, </w:t>
      </w:r>
      <w:r w:rsidRPr="00D715A3">
        <w:rPr>
          <w:rStyle w:val="StyleUnderline"/>
        </w:rPr>
        <w:t xml:space="preserve">we </w:t>
      </w:r>
      <w:r w:rsidRPr="00775C4A">
        <w:rPr>
          <w:rStyle w:val="Emphasis"/>
          <w:b w:val="0"/>
          <w:bCs/>
        </w:rPr>
        <w:t>must be wary</w:t>
      </w:r>
      <w:r w:rsidRPr="00D715A3">
        <w:rPr>
          <w:rStyle w:val="StyleUnderline"/>
        </w:rPr>
        <w:t xml:space="preserve"> of a tendency to frame space via yet another ‘</w:t>
      </w:r>
      <w:r w:rsidRPr="00775C4A">
        <w:rPr>
          <w:rStyle w:val="Emphasis"/>
          <w:b w:val="0"/>
          <w:bCs/>
        </w:rPr>
        <w:t>binary schema</w:t>
      </w:r>
      <w:r w:rsidRPr="00D715A3">
        <w:rPr>
          <w:rStyle w:val="StyleUnderline"/>
        </w:rPr>
        <w:t>’</w:t>
      </w:r>
      <w:r w:rsidRPr="00D715A3">
        <w:rPr>
          <w:sz w:val="16"/>
        </w:rPr>
        <w:t xml:space="preserve"> (to use Campbell’s phrase); this time one </w:t>
      </w:r>
      <w:r w:rsidRPr="00D715A3">
        <w:rPr>
          <w:rStyle w:val="StyleUnderline"/>
        </w:rPr>
        <w:t xml:space="preserve">that views the state </w:t>
      </w:r>
      <w:r w:rsidRPr="00775C4A">
        <w:rPr>
          <w:rStyle w:val="Emphasis"/>
          <w:b w:val="0"/>
          <w:bCs/>
        </w:rPr>
        <w:t>solely as an ideological construct</w:t>
      </w:r>
      <w:r w:rsidRPr="00D715A3">
        <w:rPr>
          <w:rStyle w:val="StyleUnderline"/>
        </w:rPr>
        <w:t xml:space="preserve"> in which territory is </w:t>
      </w:r>
      <w:r w:rsidRPr="00775C4A">
        <w:rPr>
          <w:rStyle w:val="Emphasis"/>
          <w:b w:val="0"/>
          <w:bCs/>
        </w:rPr>
        <w:t>static</w:t>
      </w:r>
      <w:r w:rsidRPr="00D715A3">
        <w:rPr>
          <w:rStyle w:val="StyleUnderline"/>
        </w:rPr>
        <w:t xml:space="preserve"> and </w:t>
      </w:r>
      <w:r w:rsidRPr="00775C4A">
        <w:rPr>
          <w:rStyle w:val="Emphasis"/>
          <w:b w:val="0"/>
          <w:bCs/>
        </w:rPr>
        <w:t>unbounded</w:t>
      </w:r>
      <w:r w:rsidRPr="00D715A3">
        <w:rPr>
          <w:rStyle w:val="StyleUnderline"/>
        </w:rPr>
        <w:t xml:space="preserve"> and where socio-spatiality is the product of a </w:t>
      </w:r>
      <w:r w:rsidRPr="00775C4A">
        <w:rPr>
          <w:rStyle w:val="Emphasis"/>
          <w:b w:val="0"/>
          <w:bCs/>
        </w:rPr>
        <w:t>single political-economic dimension</w:t>
      </w:r>
      <w:r w:rsidRPr="00D715A3">
        <w:rPr>
          <w:sz w:val="16"/>
        </w:rPr>
        <w:t xml:space="preserve">. Instead, as MacLeavy and Harrison (2010) make clear in their work on ‘new state spatialities’, </w:t>
      </w:r>
      <w:r w:rsidRPr="00D715A3">
        <w:rPr>
          <w:rStyle w:val="StyleUnderline"/>
        </w:rPr>
        <w:t xml:space="preserve">for all its power, the geographical conception of the state is </w:t>
      </w:r>
      <w:r w:rsidRPr="00775C4A">
        <w:rPr>
          <w:rStyle w:val="Emphasis"/>
          <w:b w:val="0"/>
          <w:bCs/>
        </w:rPr>
        <w:t>not</w:t>
      </w:r>
      <w:r w:rsidRPr="00D715A3">
        <w:rPr>
          <w:rStyle w:val="StyleUnderline"/>
        </w:rPr>
        <w:t xml:space="preserve"> ‘</w:t>
      </w:r>
      <w:r w:rsidRPr="00775C4A">
        <w:rPr>
          <w:rStyle w:val="Emphasis"/>
          <w:b w:val="0"/>
          <w:bCs/>
        </w:rPr>
        <w:t>pre-given</w:t>
      </w:r>
      <w:r w:rsidRPr="00D715A3">
        <w:rPr>
          <w:rStyle w:val="StyleUnderline"/>
        </w:rPr>
        <w:t xml:space="preserve"> or </w:t>
      </w:r>
      <w:r w:rsidRPr="00775C4A">
        <w:rPr>
          <w:rStyle w:val="Emphasis"/>
          <w:b w:val="0"/>
          <w:bCs/>
        </w:rPr>
        <w:t>pre-formed</w:t>
      </w:r>
      <w:r w:rsidRPr="00D715A3">
        <w:rPr>
          <w:rStyle w:val="StyleUnderline"/>
        </w:rPr>
        <w:t>’, but</w:t>
      </w:r>
      <w:r w:rsidRPr="00D715A3">
        <w:rPr>
          <w:sz w:val="16"/>
        </w:rPr>
        <w:t xml:space="preserve"> something </w:t>
      </w:r>
      <w:r w:rsidRPr="00D715A3">
        <w:rPr>
          <w:rStyle w:val="StyleUnderline"/>
        </w:rPr>
        <w:t>subject to ‘</w:t>
      </w:r>
      <w:r w:rsidRPr="00775C4A">
        <w:rPr>
          <w:rStyle w:val="Emphasis"/>
          <w:b w:val="0"/>
          <w:bCs/>
        </w:rPr>
        <w:t>continuous redefinition</w:t>
      </w:r>
      <w:r w:rsidRPr="00D715A3">
        <w:rPr>
          <w:rStyle w:val="StyleUnderline"/>
        </w:rPr>
        <w:t>’</w:t>
      </w:r>
      <w:r w:rsidRPr="00D715A3">
        <w:rPr>
          <w:sz w:val="16"/>
        </w:rPr>
        <w:t>:</w:t>
      </w:r>
      <w:r>
        <w:rPr>
          <w:sz w:val="16"/>
        </w:rPr>
        <w:t xml:space="preserve"> </w:t>
      </w:r>
      <w:r w:rsidRPr="00D715A3">
        <w:rPr>
          <w:sz w:val="16"/>
        </w:rPr>
        <w:t xml:space="preserve">While the network of institutional arrangements and political practice that forms the material substance of the state is diffuse and ambiguously defined at its edges, the popular conception of the state as an ideological construct is more coherent. </w:t>
      </w:r>
      <w:r w:rsidRPr="00D715A3">
        <w:rPr>
          <w:rStyle w:val="StyleUnderline"/>
        </w:rPr>
        <w:t xml:space="preserve">This presents a </w:t>
      </w:r>
      <w:r w:rsidRPr="00775C4A">
        <w:rPr>
          <w:rStyle w:val="Emphasis"/>
          <w:b w:val="0"/>
          <w:bCs/>
        </w:rPr>
        <w:t>challenge</w:t>
      </w:r>
      <w:r w:rsidRPr="00D715A3">
        <w:rPr>
          <w:rStyle w:val="StyleUnderline"/>
        </w:rPr>
        <w:t xml:space="preserve"> for theory building, because an </w:t>
      </w:r>
      <w:r w:rsidRPr="00775C4A">
        <w:rPr>
          <w:rStyle w:val="Emphasis"/>
          <w:b w:val="0"/>
          <w:bCs/>
        </w:rPr>
        <w:t>overly rigid conception</w:t>
      </w:r>
      <w:r w:rsidRPr="00D715A3">
        <w:rPr>
          <w:rStyle w:val="StyleUnderline"/>
        </w:rPr>
        <w:t xml:space="preserve"> of the state</w:t>
      </w:r>
      <w:r w:rsidRPr="00D715A3">
        <w:rPr>
          <w:sz w:val="16"/>
        </w:rPr>
        <w:t xml:space="preserve"> – derived from the idea of the state as a free standing entity – </w:t>
      </w:r>
      <w:r w:rsidRPr="00D715A3">
        <w:rPr>
          <w:rStyle w:val="StyleUnderline"/>
        </w:rPr>
        <w:t xml:space="preserve">risks </w:t>
      </w:r>
      <w:r w:rsidRPr="00775C4A">
        <w:rPr>
          <w:rStyle w:val="Emphasis"/>
          <w:b w:val="0"/>
          <w:bCs/>
        </w:rPr>
        <w:t>misrepresenting the incoherence</w:t>
      </w:r>
      <w:r w:rsidRPr="00D715A3">
        <w:rPr>
          <w:rStyle w:val="StyleUnderline"/>
        </w:rPr>
        <w:t xml:space="preserve"> of state practice, and its constitution in </w:t>
      </w:r>
      <w:r w:rsidRPr="00775C4A">
        <w:rPr>
          <w:rStyle w:val="Emphasis"/>
          <w:b w:val="0"/>
          <w:bCs/>
        </w:rPr>
        <w:t>social</w:t>
      </w:r>
      <w:r w:rsidRPr="00D715A3">
        <w:rPr>
          <w:rStyle w:val="StyleUnderline"/>
        </w:rPr>
        <w:t xml:space="preserve"> and </w:t>
      </w:r>
      <w:r w:rsidRPr="00775C4A">
        <w:rPr>
          <w:rStyle w:val="Emphasis"/>
          <w:b w:val="0"/>
          <w:bCs/>
        </w:rPr>
        <w:t>economic processes</w:t>
      </w:r>
      <w:r w:rsidRPr="00D715A3">
        <w:rPr>
          <w:rStyle w:val="StyleUnderline"/>
        </w:rPr>
        <w:t xml:space="preserve">. </w:t>
      </w:r>
      <w:r w:rsidRPr="00CC0E3C">
        <w:rPr>
          <w:rStyle w:val="StyleUnderline"/>
          <w:highlight w:val="green"/>
        </w:rPr>
        <w:t>Understanding</w:t>
      </w:r>
      <w:r w:rsidRPr="00D715A3">
        <w:rPr>
          <w:rStyle w:val="StyleUnderline"/>
        </w:rPr>
        <w:t xml:space="preserve"> the state idea as </w:t>
      </w:r>
      <w:r w:rsidRPr="00775C4A">
        <w:rPr>
          <w:rStyle w:val="Emphasis"/>
          <w:b w:val="0"/>
          <w:bCs/>
        </w:rPr>
        <w:t>emergent</w:t>
      </w:r>
      <w:r w:rsidRPr="00D715A3">
        <w:rPr>
          <w:sz w:val="16"/>
        </w:rPr>
        <w:t xml:space="preserve"> from techniques that enable mundane practices to take on the appearance of an abstract non- material form </w:t>
      </w:r>
      <w:r w:rsidRPr="00CC0E3C">
        <w:rPr>
          <w:rStyle w:val="StyleUnderline"/>
          <w:highlight w:val="green"/>
        </w:rPr>
        <w:t xml:space="preserve">permits us to view the terrain of the state as </w:t>
      </w:r>
      <w:r w:rsidRPr="00CC0E3C">
        <w:rPr>
          <w:rStyle w:val="Emphasis"/>
          <w:b w:val="0"/>
          <w:bCs/>
          <w:highlight w:val="green"/>
        </w:rPr>
        <w:t>forged through ongoing engagements between agents</w:t>
      </w:r>
      <w:r w:rsidRPr="00CC0E3C">
        <w:rPr>
          <w:rStyle w:val="StyleUnderline"/>
          <w:highlight w:val="green"/>
        </w:rPr>
        <w:t xml:space="preserve">, </w:t>
      </w:r>
      <w:r w:rsidRPr="00CC0E3C">
        <w:rPr>
          <w:rStyle w:val="Emphasis"/>
          <w:b w:val="0"/>
          <w:bCs/>
          <w:highlight w:val="green"/>
        </w:rPr>
        <w:t>institutions</w:t>
      </w:r>
      <w:r w:rsidRPr="00CC0E3C">
        <w:rPr>
          <w:rStyle w:val="StyleUnderline"/>
          <w:highlight w:val="green"/>
        </w:rPr>
        <w:t xml:space="preserve"> and </w:t>
      </w:r>
      <w:r w:rsidRPr="00CC0E3C">
        <w:rPr>
          <w:rStyle w:val="Emphasis"/>
          <w:b w:val="0"/>
          <w:bCs/>
          <w:highlight w:val="green"/>
        </w:rPr>
        <w:t>concrete political</w:t>
      </w:r>
      <w:r w:rsidRPr="00CC0E3C">
        <w:rPr>
          <w:rStyle w:val="StyleUnderline"/>
          <w:highlight w:val="green"/>
        </w:rPr>
        <w:t xml:space="preserve"> and </w:t>
      </w:r>
      <w:r w:rsidRPr="00CC0E3C">
        <w:rPr>
          <w:rStyle w:val="Emphasis"/>
          <w:b w:val="0"/>
          <w:bCs/>
          <w:highlight w:val="green"/>
        </w:rPr>
        <w:t>policy circumstances</w:t>
      </w:r>
      <w:r w:rsidRPr="00D715A3">
        <w:rPr>
          <w:rStyle w:val="StyleUnderline"/>
        </w:rPr>
        <w:t xml:space="preserve">. This identifies the state as a </w:t>
      </w:r>
      <w:r w:rsidRPr="00775C4A">
        <w:rPr>
          <w:rStyle w:val="Emphasis"/>
          <w:b w:val="0"/>
          <w:bCs/>
        </w:rPr>
        <w:t>contingent development</w:t>
      </w:r>
      <w:r w:rsidRPr="00D715A3">
        <w:rPr>
          <w:rStyle w:val="StyleUnderline"/>
        </w:rPr>
        <w:t xml:space="preserve">: </w:t>
      </w:r>
      <w:r w:rsidRPr="00775C4A">
        <w:rPr>
          <w:rStyle w:val="Emphasis"/>
          <w:b w:val="0"/>
          <w:bCs/>
        </w:rPr>
        <w:t>changing over time</w:t>
      </w:r>
      <w:r w:rsidRPr="00D715A3">
        <w:rPr>
          <w:rStyle w:val="StyleUnderline"/>
        </w:rPr>
        <w:t xml:space="preserve"> and in </w:t>
      </w:r>
      <w:r w:rsidRPr="00775C4A">
        <w:rPr>
          <w:rStyle w:val="Emphasis"/>
          <w:b w:val="0"/>
          <w:bCs/>
        </w:rPr>
        <w:t>different geographical contexts</w:t>
      </w:r>
      <w:r w:rsidRPr="00D715A3">
        <w:rPr>
          <w:rStyle w:val="StyleUnderline"/>
        </w:rPr>
        <w:t xml:space="preserve"> in accordance with </w:t>
      </w:r>
      <w:r w:rsidRPr="00775C4A">
        <w:rPr>
          <w:rStyle w:val="Emphasis"/>
          <w:b w:val="0"/>
          <w:bCs/>
        </w:rPr>
        <w:t>social</w:t>
      </w:r>
      <w:r w:rsidRPr="00D715A3">
        <w:rPr>
          <w:rStyle w:val="StyleUnderline"/>
        </w:rPr>
        <w:t xml:space="preserve">, </w:t>
      </w:r>
      <w:r w:rsidRPr="00775C4A">
        <w:rPr>
          <w:rStyle w:val="Emphasis"/>
          <w:b w:val="0"/>
          <w:bCs/>
        </w:rPr>
        <w:t>economic</w:t>
      </w:r>
      <w:r w:rsidRPr="00D715A3">
        <w:rPr>
          <w:rStyle w:val="StyleUnderline"/>
        </w:rPr>
        <w:t xml:space="preserve"> and </w:t>
      </w:r>
      <w:r w:rsidRPr="00775C4A">
        <w:rPr>
          <w:rStyle w:val="Emphasis"/>
          <w:b w:val="0"/>
          <w:bCs/>
        </w:rPr>
        <w:t>political circumstances</w:t>
      </w:r>
      <w:r w:rsidRPr="00D715A3">
        <w:rPr>
          <w:sz w:val="16"/>
        </w:rPr>
        <w:t>. (2010: 1037–1038)</w:t>
      </w:r>
    </w:p>
    <w:p w14:paraId="52443199" w14:textId="77777777" w:rsidR="001D778D" w:rsidRPr="00D715A3" w:rsidRDefault="001D778D" w:rsidP="001D778D">
      <w:pPr>
        <w:pStyle w:val="Heading4"/>
        <w:rPr>
          <w:u w:val="single"/>
        </w:rPr>
      </w:pPr>
      <w:r w:rsidRPr="00D715A3">
        <w:t xml:space="preserve">Refuse </w:t>
      </w:r>
      <w:r w:rsidRPr="00D715A3">
        <w:rPr>
          <w:u w:val="single"/>
        </w:rPr>
        <w:t>ontology</w:t>
      </w:r>
      <w:r w:rsidRPr="00D715A3">
        <w:t xml:space="preserve"> in favor of existentialism – double consciousness </w:t>
      </w:r>
      <w:r w:rsidRPr="00D715A3">
        <w:rPr>
          <w:u w:val="single"/>
        </w:rPr>
        <w:t>proves</w:t>
      </w:r>
      <w:r w:rsidRPr="00D715A3">
        <w:t xml:space="preserve"> relationality is </w:t>
      </w:r>
      <w:r w:rsidRPr="00D715A3">
        <w:rPr>
          <w:u w:val="single"/>
        </w:rPr>
        <w:t>possible</w:t>
      </w:r>
    </w:p>
    <w:p w14:paraId="1D2FA9C7" w14:textId="77777777" w:rsidR="001D778D" w:rsidRPr="00D715A3" w:rsidRDefault="001D778D" w:rsidP="001D778D">
      <w:r w:rsidRPr="00D715A3">
        <w:rPr>
          <w:rStyle w:val="Style13ptBold"/>
        </w:rPr>
        <w:t>Gordon 20</w:t>
      </w:r>
      <w:r w:rsidRPr="00D715A3">
        <w:t xml:space="preserve"> </w:t>
      </w:r>
      <w:r w:rsidRPr="00D715A3">
        <w:rPr>
          <w:sz w:val="16"/>
          <w:szCs w:val="16"/>
        </w:rPr>
        <w:t>(Lewis Ricardo Gordon is an American philosopher at the University of Connecticut. The Sartrean Mind, p. 504 - 508)</w:t>
      </w:r>
    </w:p>
    <w:p w14:paraId="4891000C" w14:textId="77777777" w:rsidR="001D778D" w:rsidRPr="00D715A3" w:rsidRDefault="001D778D" w:rsidP="001D778D">
      <w:pPr>
        <w:rPr>
          <w:sz w:val="14"/>
        </w:rPr>
      </w:pPr>
      <w:r w:rsidRPr="00D715A3">
        <w:rPr>
          <w:sz w:val="14"/>
        </w:rPr>
        <w:t xml:space="preserve">More, </w:t>
      </w:r>
      <w:r w:rsidRPr="00D715A3">
        <w:rPr>
          <w:rStyle w:val="StyleUnderline"/>
        </w:rPr>
        <w:t>there is the question of whether lying to oneself is possible</w:t>
      </w:r>
      <w:r w:rsidRPr="00D715A3">
        <w:rPr>
          <w:sz w:val="14"/>
        </w:rPr>
        <w:t xml:space="preserve"> in models of human subjects placed—secretly perhaps in the inner recesses of the mind—</w:t>
      </w:r>
      <w:r w:rsidRPr="00D715A3">
        <w:rPr>
          <w:rStyle w:val="StyleUnderline"/>
        </w:rPr>
        <w:t>outside of social reality</w:t>
      </w:r>
      <w:r w:rsidRPr="00D715A3">
        <w:rPr>
          <w:sz w:val="14"/>
        </w:rPr>
        <w:t xml:space="preserve">. There is a performative contradiction involved in the denial of social reality as the effort is done through a social practice—namely, communication. </w:t>
      </w:r>
      <w:r w:rsidRPr="00CC0E3C">
        <w:rPr>
          <w:rStyle w:val="StyleUnderline"/>
          <w:highlight w:val="green"/>
        </w:rPr>
        <w:t>The condition for the possibility of meaning must be rejected to support a nonrelational legitimacy</w:t>
      </w:r>
      <w:r w:rsidRPr="00D715A3">
        <w:rPr>
          <w:rStyle w:val="StyleUnderline"/>
        </w:rPr>
        <w:t xml:space="preserve"> of such assertions</w:t>
      </w:r>
      <w:r w:rsidRPr="00D715A3">
        <w:rPr>
          <w:sz w:val="14"/>
        </w:rPr>
        <w:t xml:space="preserve">. La mauvaise foi, in other words, requires an attitude to evidence, and evidence is that which appears for others, including the self as other. That antiblack racism is a form of la mauvaise foi raises some additional pressing questions. Is it the same as all other forms of racism? </w:t>
      </w:r>
      <w:r w:rsidRPr="00D715A3">
        <w:rPr>
          <w:rStyle w:val="StyleUnderline"/>
        </w:rPr>
        <w:t xml:space="preserve">Blackness functions, after all, in </w:t>
      </w:r>
      <w:r w:rsidRPr="00775C4A">
        <w:rPr>
          <w:rStyle w:val="Emphasis"/>
          <w:b w:val="0"/>
          <w:bCs/>
        </w:rPr>
        <w:t>peculiar</w:t>
      </w:r>
      <w:r w:rsidRPr="00D715A3">
        <w:rPr>
          <w:rStyle w:val="StyleUnderline"/>
        </w:rPr>
        <w:t xml:space="preserve"> ways in societies that have produced antiblack racism</w:t>
      </w:r>
      <w:r w:rsidRPr="00D715A3">
        <w:rPr>
          <w:sz w:val="14"/>
        </w:rPr>
        <w:t xml:space="preserve">. A response to the #BlackLivesMatter movement in the United States, for instance, is often an appeal to the notion that all lives matter. That is true to the extent that each group lives under conditions of equal respect and value. </w:t>
      </w:r>
      <w:r w:rsidRPr="00D715A3">
        <w:rPr>
          <w:rStyle w:val="StyleUnderline"/>
        </w:rPr>
        <w:t xml:space="preserve">What advocates of </w:t>
      </w:r>
      <w:r w:rsidRPr="00B44A05">
        <w:rPr>
          <w:rStyle w:val="StyleUnderline"/>
          <w:highlight w:val="green"/>
        </w:rPr>
        <w:t>#BlackLivesMatter reveal is that in an antiblack society some lives matter a lot more than others.</w:t>
      </w:r>
      <w:r w:rsidRPr="00D715A3">
        <w:rPr>
          <w:rStyle w:val="StyleUnderline"/>
        </w:rPr>
        <w:t xml:space="preserve"> The</w:t>
      </w:r>
      <w:r w:rsidRPr="00D715A3">
        <w:rPr>
          <w:sz w:val="14"/>
        </w:rPr>
        <w:t xml:space="preserve"> history of antiblack racism in the Americas amounts to the conviction that black people are only valuable to the extent that there is use for their labor. It collapses into the expectation of demonstration of a justified existence in a context in which the justification for whomever stands as most valued is intrinsic. Members of the dominant group could thus seek their justification—if they wish—personally, through mechanisms of love, professional recognition, athletic achievement, or wealth. That is why some white philosophers, such as Axel Honneth and Charles Taylor, focus on recognition. They regard this social phenomenon as something the dominant group has that the dominated ones lack through having defined the dominant group as the source of its legitimacy. </w:t>
      </w:r>
      <w:r w:rsidRPr="00D715A3">
        <w:rPr>
          <w:rStyle w:val="StyleUnderline"/>
        </w:rPr>
        <w:t xml:space="preserve">#BlackLivesMatter, first tweeted by Alycia Garza, an African American queer woman, challenges that thesis by offering </w:t>
      </w:r>
      <w:r w:rsidRPr="00775C4A">
        <w:rPr>
          <w:rStyle w:val="Emphasis"/>
          <w:b w:val="0"/>
          <w:bCs/>
        </w:rPr>
        <w:t>internal recognition</w:t>
      </w:r>
      <w:r w:rsidRPr="00D715A3">
        <w:rPr>
          <w:rStyle w:val="StyleUnderline"/>
        </w:rPr>
        <w:t xml:space="preserve"> while </w:t>
      </w:r>
      <w:r w:rsidRPr="00775C4A">
        <w:rPr>
          <w:rStyle w:val="Emphasis"/>
          <w:b w:val="0"/>
          <w:bCs/>
        </w:rPr>
        <w:t>appealing to a value that transcends white recognition</w:t>
      </w:r>
      <w:r w:rsidRPr="00D715A3">
        <w:rPr>
          <w:rStyle w:val="StyleUnderline"/>
        </w:rPr>
        <w:t>.</w:t>
      </w:r>
      <w:r w:rsidRPr="00D715A3">
        <w:rPr>
          <w:sz w:val="14"/>
        </w:rPr>
        <w:t xml:space="preserve"> That antiblack societies render some groups as positive and others as negative leads to notions of legitimate presence (illegitimate absence) and legitimate absence (illegitimate presence). Should the analysis remain at white and black, the world would appear more closed than it in fact is. For one, </w:t>
      </w:r>
      <w:r w:rsidRPr="00D715A3">
        <w:rPr>
          <w:rStyle w:val="StyleUnderline"/>
        </w:rPr>
        <w:t>simply being born black would bar the possibility of any legitimate appearance. This is a position that has been taken by a growing group of theorists known as “Afropessimists.” Black for them is absolute social death. It is outside of relations, especially those pertaining to being human. Members of this group, most of whose thought exemplifies a form of black existentialism</w:t>
      </w:r>
      <w:r w:rsidRPr="00D715A3">
        <w:rPr>
          <w:sz w:val="14"/>
        </w:rPr>
        <w:t xml:space="preserve"> (lower case “b” because of its affirmation of abject blackness), </w:t>
      </w:r>
      <w:r w:rsidRPr="00D715A3">
        <w:rPr>
          <w:rStyle w:val="StyleUnderline"/>
        </w:rPr>
        <w:t xml:space="preserve">read existentialists such as Fanon and Sartre as architects of </w:t>
      </w:r>
      <w:r w:rsidRPr="00775C4A">
        <w:rPr>
          <w:rStyle w:val="Emphasis"/>
          <w:b w:val="0"/>
          <w:bCs/>
        </w:rPr>
        <w:t>closed ontologies</w:t>
      </w:r>
      <w:r w:rsidRPr="00D715A3">
        <w:rPr>
          <w:sz w:val="14"/>
        </w:rPr>
        <w:t xml:space="preserve">. Although drawing upon resources from existential thinkers, this form of thought is more about Being than it is about existence. To exist, after all, is to stand out, to emerge, to appear, to question, to have a point of view, and as most existentialists from antiquity to the present have observed, to be requires a form of submergence that, although often sought, is one of those wishes one should be careful not to achieve. Ironically, </w:t>
      </w:r>
      <w:r w:rsidRPr="00775C4A">
        <w:rPr>
          <w:rStyle w:val="Emphasis"/>
          <w:b w:val="0"/>
          <w:bCs/>
        </w:rPr>
        <w:t>Afropessimists’</w:t>
      </w:r>
      <w:r w:rsidRPr="00D715A3">
        <w:rPr>
          <w:rStyle w:val="StyleUnderline"/>
        </w:rPr>
        <w:t xml:space="preserve"> attraction to social death is </w:t>
      </w:r>
      <w:r w:rsidRPr="00775C4A">
        <w:rPr>
          <w:rStyle w:val="Emphasis"/>
          <w:b w:val="0"/>
          <w:bCs/>
        </w:rPr>
        <w:t>psychoanalytically</w:t>
      </w:r>
      <w:r w:rsidRPr="00D715A3">
        <w:rPr>
          <w:rStyle w:val="StyleUnderline"/>
        </w:rPr>
        <w:t xml:space="preserve"> rich, since death is a form of being posed as nonbeing from which one is </w:t>
      </w:r>
      <w:r w:rsidRPr="00775C4A">
        <w:rPr>
          <w:rStyle w:val="Emphasis"/>
          <w:b w:val="0"/>
          <w:bCs/>
        </w:rPr>
        <w:t>relieved of responsibility</w:t>
      </w:r>
      <w:r w:rsidRPr="00D715A3">
        <w:rPr>
          <w:sz w:val="14"/>
        </w:rPr>
        <w:t xml:space="preserve">. In Judaism,it is described as being abdicated of Mitzvoth, the Hebrew term for responsibility often understood as a commandment. </w:t>
      </w:r>
      <w:r w:rsidRPr="00D715A3">
        <w:rPr>
          <w:rStyle w:val="StyleUnderline"/>
        </w:rPr>
        <w:t xml:space="preserve">The Afropessimist appeal to ontology diverges from Beauvoir’s, Biko’s, Fanon’s, Sartre’s, and the list of Black existentialists’ argument that no human being is “really” any of these abject things without being in </w:t>
      </w:r>
      <w:r w:rsidRPr="00775C4A">
        <w:rPr>
          <w:rStyle w:val="Emphasis"/>
          <w:b w:val="0"/>
          <w:bCs/>
        </w:rPr>
        <w:t>la mauvaise foi</w:t>
      </w:r>
      <w:r w:rsidRPr="00D715A3">
        <w:rPr>
          <w:rStyle w:val="StyleUnderline"/>
        </w:rPr>
        <w:t xml:space="preserve">. The project of making people into such in an antiblack society is one thing; people actually becoming such is another. </w:t>
      </w:r>
      <w:r w:rsidRPr="00D715A3">
        <w:rPr>
          <w:sz w:val="14"/>
        </w:rPr>
        <w:t xml:space="preserve">Much of this misunderstanding emerges from at least three observations from Fanon’s Black Skin,White Masks. The first is </w:t>
      </w:r>
      <w:r w:rsidRPr="00D715A3">
        <w:rPr>
          <w:rStyle w:val="StyleUnderline"/>
        </w:rPr>
        <w:t>Fanon’s pointing out that, from the perspective of the white antiblack racist, the black has no ontological resistance</w:t>
      </w:r>
      <w:r w:rsidRPr="00D715A3">
        <w:rPr>
          <w:sz w:val="14"/>
        </w:rPr>
        <w:t xml:space="preserve">. Fanon’s formulation was succinct and poetic: “the black has no ontological resistance in the eyes of the white.” Here, </w:t>
      </w:r>
      <w:r w:rsidRPr="00D715A3">
        <w:rPr>
          <w:rStyle w:val="StyleUnderline"/>
        </w:rPr>
        <w:t>he was not talking about black people’s perspective.</w:t>
      </w:r>
      <w:r w:rsidRPr="00D715A3">
        <w:rPr>
          <w:sz w:val="14"/>
        </w:rPr>
        <w:t xml:space="preserve"> He repeatedly wrote about a healthy world of blacks among blacks, and he describes blacks who become neurotic from the slightest contact with the white world as just that: neurotic. To understand this, we should bear in mind that that work was a critique of many of the presuppositions about nonwhite peoples in the Euromodern human sciences, especially psychiatry and psychology. Fanon posed scenarios of clients reaching out for help in addressing sources of dissatisfaction in their lives. The therapeutic situation in particular is narcissistic. It is, after all, an individual consulting the physician on the premise of the relationship legitimately being “all about me.” </w:t>
      </w:r>
      <w:r w:rsidRPr="00D715A3">
        <w:rPr>
          <w:rStyle w:val="StyleUnderline"/>
        </w:rPr>
        <w:t>Fanon noticed, however, that while some people may be neurotic or psychotic, others might actually suffer dissatisfaction because they are psychologically healthy. It would be strange to be happy or satisfied with being degraded, dehumanized, exploited, and humiliated. The antidote for that, Fanon argued, was to become actional</w:t>
      </w:r>
      <w:r w:rsidRPr="00D715A3">
        <w:rPr>
          <w:sz w:val="14"/>
        </w:rPr>
        <w:t xml:space="preserve">. This involves being involved in practices of social transformation or becoming political. This brings us to one of Fanon’s other observations. Racism, he argued, is not a problem of being the Other. Drawing upon the phenomenological distinction between an analogical other and the Other—where the first is simply a projection of the self and the second is an encounter with that which is free and not identical to oneself—Fanon observed that a racist society attempts to produce those who are Selves and Others and those who are neither. Where there are Selves and Others, there are ethical relations and moral possibility. Where there are neither, there is license. </w:t>
      </w:r>
      <w:r w:rsidRPr="00B44A05">
        <w:rPr>
          <w:rStyle w:val="StyleUnderline"/>
          <w:highlight w:val="green"/>
        </w:rPr>
        <w:t>Violation only occurs where those beneath the relations of Selves and Others reach beyond their supposed “place</w:t>
      </w:r>
      <w:r w:rsidRPr="00D715A3">
        <w:rPr>
          <w:rStyle w:val="StyleUnderline"/>
        </w:rPr>
        <w:t>.” In effect, theirs would be acts of illicit appearance. The struggle against racism, then, is not against being the Other; it is for the construction of a world in which one can at least be the Other</w:t>
      </w:r>
      <w:r w:rsidRPr="00D715A3">
        <w:rPr>
          <w:sz w:val="14"/>
        </w:rPr>
        <w:t xml:space="preserve">, where there are de facto selves and others, a social world of expanding possibilities or options for flourishing. For those who consider the racist system just, this struggle is nothing short of violence. For those who attempt to show such people that actions of social transformation are moral or just, they must do so in terms intelligible to those who have accepted the status quo. The best way they could do that is through not changing it. It would be the failed attempt to address a political matter in purely moral terms under the presupposition of moral independence of what the revolutionaries experience each day as the ongoing violence of an unjust system. The unfortunate fact is that liberation is, from the point of view of the conquering settlers and governors, unjust justice. This seeming dilemma raises a third observation, which is that colonialism, enslavement, and racism produce the zone of nonbeing in antiblack societies. </w:t>
      </w:r>
      <w:r w:rsidRPr="008416DE">
        <w:rPr>
          <w:rStyle w:val="StyleUnderline"/>
          <w:highlight w:val="green"/>
        </w:rPr>
        <w:t xml:space="preserve">The zone of nonbeing is not </w:t>
      </w:r>
      <w:r w:rsidRPr="008416DE">
        <w:rPr>
          <w:rStyle w:val="Emphasis"/>
          <w:b w:val="0"/>
          <w:bCs/>
          <w:highlight w:val="green"/>
        </w:rPr>
        <w:t>ontological</w:t>
      </w:r>
      <w:r w:rsidRPr="008416DE">
        <w:rPr>
          <w:rStyle w:val="StyleUnderline"/>
          <w:highlight w:val="green"/>
        </w:rPr>
        <w:t xml:space="preserve">, however, from the fact that it is </w:t>
      </w:r>
      <w:r w:rsidRPr="008416DE">
        <w:rPr>
          <w:rStyle w:val="Emphasis"/>
          <w:b w:val="0"/>
          <w:bCs/>
          <w:highlight w:val="green"/>
        </w:rPr>
        <w:t>socially</w:t>
      </w:r>
      <w:r w:rsidRPr="008416DE">
        <w:rPr>
          <w:rStyle w:val="StyleUnderline"/>
          <w:highlight w:val="green"/>
        </w:rPr>
        <w:t xml:space="preserve"> produced.</w:t>
      </w:r>
      <w:r w:rsidRPr="00D715A3">
        <w:rPr>
          <w:rStyle w:val="StyleUnderline"/>
        </w:rPr>
        <w:t xml:space="preserve"> It is, in Fanon’s language, sociogenic. That means, as he reminds us, that, </w:t>
      </w:r>
      <w:r w:rsidRPr="008416DE">
        <w:rPr>
          <w:rStyle w:val="StyleUnderline"/>
          <w:highlight w:val="green"/>
        </w:rPr>
        <w:t xml:space="preserve">unlike biological processes, it requires </w:t>
      </w:r>
      <w:r w:rsidRPr="008416DE">
        <w:rPr>
          <w:rStyle w:val="Emphasis"/>
          <w:b w:val="0"/>
          <w:bCs/>
          <w:highlight w:val="green"/>
        </w:rPr>
        <w:t>human</w:t>
      </w:r>
      <w:r w:rsidRPr="008416DE">
        <w:rPr>
          <w:rStyle w:val="StyleUnderline"/>
          <w:highlight w:val="green"/>
        </w:rPr>
        <w:t xml:space="preserve"> action for it to come into and out of being.</w:t>
      </w:r>
      <w:r w:rsidRPr="00D715A3">
        <w:rPr>
          <w:sz w:val="14"/>
        </w:rPr>
        <w:t xml:space="preserve"> We have come to a point of much contention in black thought. Afropessimism emerges from discussing “blackness” as though it could exist independently of other categories. Aside from the absurdity of creating a society entirely devoted to antiblackness, a quick examination of double consciousness would reveal why this wouldn’t work. </w:t>
      </w:r>
      <w:r w:rsidRPr="00775C4A">
        <w:rPr>
          <w:rStyle w:val="Emphasis"/>
          <w:b w:val="0"/>
          <w:bCs/>
        </w:rPr>
        <w:t>Double consciousness</w:t>
      </w:r>
      <w:r w:rsidRPr="00D715A3">
        <w:rPr>
          <w:rStyle w:val="StyleUnderline"/>
        </w:rPr>
        <w:t xml:space="preserve"> involves seeing oneself from the perspective of others who deem one as negative. That there is already another perspective makes the subject who lives through double consciousness </w:t>
      </w:r>
      <w:r w:rsidRPr="00775C4A">
        <w:rPr>
          <w:rStyle w:val="Emphasis"/>
          <w:b w:val="0"/>
          <w:bCs/>
        </w:rPr>
        <w:t>relational</w:t>
      </w:r>
      <w:r w:rsidRPr="00D715A3">
        <w:rPr>
          <w:rStyle w:val="StyleUnderline"/>
        </w:rPr>
        <w:t>.</w:t>
      </w:r>
      <w:r w:rsidRPr="00D715A3">
        <w:rPr>
          <w:sz w:val="14"/>
        </w:rPr>
        <w:t xml:space="preserve"> It is, in short, a phenomenological concept. As phenomenological, it is intentional or directed. It requires movements of consciousness from its initial naïveté to critical reflection. Along such a path is what Paget Henry calls potentiated second sight and Jane Anna Gordon calls potentiated double consciousness, which is the realization that </w:t>
      </w:r>
      <w:r w:rsidRPr="00775C4A">
        <w:rPr>
          <w:rStyle w:val="Emphasis"/>
          <w:b w:val="0"/>
          <w:bCs/>
        </w:rPr>
        <w:t>negative identification is imposed but need not be accepted</w:t>
      </w:r>
      <w:r w:rsidRPr="00D715A3">
        <w:rPr>
          <w:sz w:val="14"/>
        </w:rPr>
        <w:t xml:space="preserve">. Seeing that that position is false moves one dialectically forward into asking about the system that attempts to force one into such an identity. This relational matter requires looking beyond blackness ironically in order to understand blackness. This means moving from the conception of meaning as singular, substance-based, fixed, and semantic into the grammar of how meaning is produced. Such grammars emerge in interesting ways. The grammar of gender in the genealogical sources of Euromodernity historically had women occupying the role of absence. Euromodern colonialism and exploitation, wedded to capitalism, then produced a philosophical anthropology of absence in which blackness and womanness were at first linked and, then, shifted to practices of semantic separation amid grammatical maintenance. The grammar of presence and absence is peculiarly theodicean. Theodicy involves demonstrating the integrity of an absolute deity in the face of evil and injustice. If the deity is all-powerful and good, then such infelicities must come from elsewhere. Classical solutions involve erasing them through showing they are ultimately part of a stream of resolved contradictions or that free will functions as a kind of deus ex machina. At heart is a model of consistency in which there is an infinite series without contradiction—in other words, maximum consistency. In effect, this solution is Manichean; it creates a minimum of two absolute worlds of contraries. Recall Fanon’s observations of different zones in which Selves and Others relate in one and neither emerge beyond. This is the stuff of apartheid, colonialism, racism, and sexism. That the separations are unsustainable because of the dialectical features of social reality, where communicative capacity contradicts the posed contraries, means that all the efforts of produced contraries in effect haunt the others. Race is engendered; gender is raced; class is raced; class is engendered; the practices and list goes on with no doubt more to come, so long as the theodicean efforts continue. A secular theodicy, though seeming contradictory, is theodicean through the idolatrous practice of whatever plays the grammatical role of a god or, singularly, the deity. In Sartre’s thought, this is the form of la mauvaise foi in which presence takes on the hubris of the desire to be everything or absolute. The grammar is also psychoanalytical, in the sense of existential psychoanalysis. Manichean “qualities” are, as we have seen, given to these modes of being. This pertains as well to sexual orientation: a white man’s relation to a black man is not only one of race-to-race but also of race- to-gender where the meaning of being black could collapse into gendered absence. And extended to the sexualization of absence (think of Being and Nothingness, in which Sartre wrote of the feminine as soft, dark, cold, absence), the relation immediately collapses into a homoerotic one. For women, if we follow the critical line of reasoning that challenged the ontological status of blackness, fluid meaning raises the question of what socially produced relations could affect what is at first presumed to be a woman relating to a woman or a woman relating to a man. Whiteness, after all, could shift a woman’s location to another woman who is primarily governed by not being white. The implications here suggest that heteronormative associations could apply in same-sex female relations. The possibilities are many, as Judith Butler, who began her career with a dissertation that included a sustained critical examination of Sartre’s thought alongside Hegel’s and Lacan’s, shows. Hortense Spillers, the famed African American theorist, explores similar dynamics with much poignancy. </w:t>
      </w:r>
      <w:r w:rsidRPr="00D715A3">
        <w:rPr>
          <w:rStyle w:val="StyleUnderline"/>
        </w:rPr>
        <w:t>Black existence, in other words, is not about who counts</w:t>
      </w:r>
      <w:r w:rsidRPr="00D715A3">
        <w:rPr>
          <w:sz w:val="14"/>
        </w:rPr>
        <w:t xml:space="preserve"> as a man </w:t>
      </w:r>
      <w:r w:rsidRPr="00D715A3">
        <w:rPr>
          <w:rStyle w:val="StyleUnderline"/>
        </w:rPr>
        <w:t>but instead the complicated question of how who counts at all constitutes what appears and what is lived</w:t>
      </w:r>
      <w:r w:rsidRPr="00D715A3">
        <w:rPr>
          <w:sz w:val="14"/>
        </w:rPr>
        <w:t xml:space="preserve">. We come to a conception of dealing with racial and gender qualities, among others, which are today called “intersectional.” Intersectionality is unfortunately often interpreted as a theory of identity. However, Kimberlé Crenshaw, the major proponent of </w:t>
      </w:r>
      <w:r w:rsidRPr="00775C4A">
        <w:rPr>
          <w:rStyle w:val="Emphasis"/>
          <w:b w:val="0"/>
          <w:bCs/>
        </w:rPr>
        <w:t>intersectionality</w:t>
      </w:r>
      <w:r w:rsidRPr="00D715A3">
        <w:rPr>
          <w:sz w:val="14"/>
        </w:rPr>
        <w:t xml:space="preserve">, is pretty clear that she is referring to identity collisions as they appear </w:t>
      </w:r>
      <w:r w:rsidRPr="00775C4A">
        <w:rPr>
          <w:rStyle w:val="Emphasis"/>
          <w:b w:val="0"/>
          <w:bCs/>
        </w:rPr>
        <w:t>in</w:t>
      </w:r>
      <w:r w:rsidRPr="00D715A3">
        <w:rPr>
          <w:sz w:val="14"/>
        </w:rPr>
        <w:t xml:space="preserve"> tort </w:t>
      </w:r>
      <w:r w:rsidRPr="00775C4A">
        <w:rPr>
          <w:rStyle w:val="Emphasis"/>
          <w:b w:val="0"/>
          <w:bCs/>
        </w:rPr>
        <w:t>law</w:t>
      </w:r>
      <w:r w:rsidRPr="00D715A3">
        <w:rPr>
          <w:sz w:val="14"/>
        </w:rPr>
        <w:t xml:space="preserve">, i.e., to harms that, because of how they are interpreted, don’t appear (exist) despite their lived-reality. From an existential phenomenological perspective, there are some crucial differences to consider between what Crenshaw meant and what results from treating her argument as a theory about identity. The first is that the geometric model of an intersection presupposes complete lines crossing. The criticism would be that there was never a complete “whole” in the first place. The second is that as </w:t>
      </w:r>
      <w:r w:rsidRPr="008416DE">
        <w:rPr>
          <w:rStyle w:val="StyleUnderline"/>
          <w:highlight w:val="green"/>
        </w:rPr>
        <w:t xml:space="preserve">all human beings are manifestations of </w:t>
      </w:r>
      <w:r w:rsidRPr="008416DE">
        <w:rPr>
          <w:rStyle w:val="Emphasis"/>
          <w:b w:val="0"/>
          <w:bCs/>
          <w:highlight w:val="green"/>
        </w:rPr>
        <w:t>different</w:t>
      </w:r>
      <w:r w:rsidRPr="008416DE">
        <w:rPr>
          <w:rStyle w:val="StyleUnderline"/>
          <w:highlight w:val="green"/>
        </w:rPr>
        <w:t xml:space="preserve"> dimensions of meaning</w:t>
      </w:r>
      <w:r w:rsidRPr="00D715A3">
        <w:rPr>
          <w:sz w:val="14"/>
        </w:rPr>
        <w:t xml:space="preserve">, the question of identity requires more than an intersecting model, otherwise there will simply be one normative outcome—a priori—in every moment of inquiry: whoever manifests the maximum manifestation of negative or abject terms. That would be an essence before an existence.We have already seen this problem in our discussion of Afropessimism. This observation of invested abjection emerges as well with the Afropessimist model when one thinks of pessimism as the guiding theme. </w:t>
      </w:r>
      <w:r w:rsidRPr="00D715A3">
        <w:rPr>
          <w:rStyle w:val="StyleUnderline"/>
        </w:rPr>
        <w:t xml:space="preserve">An avowed ontological claim would be governed by an epistemological presupposition. This concern also pertains to the initial concerns about authenticity discourses. One could only be pessimistic about an outcome, an activity. It’s an act of forecasting. Similarly, one could only be optimistic about the same. </w:t>
      </w:r>
      <w:r w:rsidRPr="00D715A3">
        <w:rPr>
          <w:sz w:val="14"/>
        </w:rPr>
        <w:t xml:space="preserve">What, however, if there were no way to know either? Like other intersectional and proto-intersectional theorists before her, Crenshaw argues for transforming the conditions of possibility for the appearance of harm in systems of restitution and social justice. In other words, </w:t>
      </w:r>
      <w:r w:rsidRPr="008416DE">
        <w:rPr>
          <w:rStyle w:val="StyleUnderline"/>
          <w:highlight w:val="green"/>
        </w:rPr>
        <w:t xml:space="preserve">it’s about making sure that harms are acknowledged and addressed, which means who is harmed cannot be determined </w:t>
      </w:r>
      <w:r w:rsidRPr="008416DE">
        <w:rPr>
          <w:rStyle w:val="Emphasis"/>
          <w:b w:val="0"/>
          <w:bCs/>
          <w:highlight w:val="green"/>
        </w:rPr>
        <w:t>before</w:t>
      </w:r>
      <w:r w:rsidRPr="008416DE">
        <w:rPr>
          <w:rStyle w:val="StyleUnderline"/>
          <w:highlight w:val="green"/>
        </w:rPr>
        <w:t xml:space="preserve"> injury occurs</w:t>
      </w:r>
      <w:r w:rsidRPr="00D715A3">
        <w:rPr>
          <w:sz w:val="14"/>
        </w:rPr>
        <w:t>. Here we come to the foi element in la mauvaise foi. Some actions are deontological, and if not that, they are reflections of our commitments, our projects. Thus, the point of some actions isn’t about their success or failure but whether we deem them worth doing. Taking responsibility for such actions—bringing value to them—is opposed to another manifestation of la mauvaise foi: the spirit of seriousness.</w:t>
      </w:r>
    </w:p>
    <w:p w14:paraId="7DBBB482" w14:textId="77777777" w:rsidR="001D778D" w:rsidRPr="00D715A3" w:rsidRDefault="001D778D" w:rsidP="001D778D">
      <w:pPr>
        <w:pStyle w:val="Heading4"/>
      </w:pPr>
      <w:bookmarkStart w:id="15" w:name="_Hlk493018640"/>
      <w:bookmarkStart w:id="16" w:name="_Hlk498322647"/>
      <w:bookmarkStart w:id="17" w:name="_Hlk503167177"/>
      <w:r w:rsidRPr="00D715A3">
        <w:t xml:space="preserve">Despite </w:t>
      </w:r>
      <w:r w:rsidRPr="00D715A3">
        <w:rPr>
          <w:u w:val="single"/>
        </w:rPr>
        <w:t>irreparable</w:t>
      </w:r>
      <w:r w:rsidRPr="00D715A3">
        <w:t xml:space="preserve"> loss of subjectivity, the self is made in </w:t>
      </w:r>
      <w:r w:rsidRPr="00D715A3">
        <w:rPr>
          <w:u w:val="single"/>
        </w:rPr>
        <w:t>encounter</w:t>
      </w:r>
      <w:r w:rsidRPr="00D715A3">
        <w:t xml:space="preserve"> with an Other – </w:t>
      </w:r>
      <w:r w:rsidRPr="00D715A3">
        <w:rPr>
          <w:u w:val="single"/>
        </w:rPr>
        <w:t>shared</w:t>
      </w:r>
      <w:r w:rsidRPr="00D715A3">
        <w:t xml:space="preserve"> experience is </w:t>
      </w:r>
      <w:r w:rsidRPr="00D715A3">
        <w:rPr>
          <w:u w:val="single"/>
        </w:rPr>
        <w:t>inevitable</w:t>
      </w:r>
      <w:r w:rsidRPr="00D715A3">
        <w:t xml:space="preserve">, self-enclosure is </w:t>
      </w:r>
      <w:r w:rsidRPr="00D715A3">
        <w:rPr>
          <w:u w:val="single"/>
        </w:rPr>
        <w:t>psychic</w:t>
      </w:r>
      <w:r w:rsidRPr="00D715A3">
        <w:t xml:space="preserve"> violence.</w:t>
      </w:r>
    </w:p>
    <w:p w14:paraId="2508CB80" w14:textId="77777777" w:rsidR="001D778D" w:rsidRPr="00D715A3" w:rsidRDefault="001D778D" w:rsidP="001D778D">
      <w:r w:rsidRPr="00D715A3">
        <w:rPr>
          <w:rStyle w:val="Style13ptBold"/>
        </w:rPr>
        <w:t>Mbembe 15</w:t>
      </w:r>
      <w:r w:rsidRPr="00D715A3">
        <w:t xml:space="preserve"> </w:t>
      </w:r>
      <w:r w:rsidRPr="00D715A3">
        <w:rPr>
          <w:sz w:val="16"/>
          <w:szCs w:val="16"/>
        </w:rPr>
        <w:t xml:space="preserve">(Achille Mbembe. Cameroonian philosopher, political scientist, and activist, PhD in history from the Sorbonne, fellow at the Wits Institute for Social and Economic Research. “Achille Mbembe on The State of South African Political Life.” </w:t>
      </w:r>
      <w:hyperlink r:id="rId111" w:history="1">
        <w:r w:rsidRPr="00D715A3">
          <w:rPr>
            <w:rStyle w:val="Hyperlink"/>
            <w:sz w:val="16"/>
            <w:szCs w:val="16"/>
          </w:rPr>
          <w:t>http://africasacountry.com/2015/09/achille-mbembe-on-the-state-of-south-african-politics/</w:t>
        </w:r>
      </w:hyperlink>
      <w:r w:rsidRPr="00D715A3">
        <w:rPr>
          <w:sz w:val="16"/>
          <w:szCs w:val="16"/>
        </w:rPr>
        <w:t>)</w:t>
      </w:r>
    </w:p>
    <w:p w14:paraId="5D73B31B" w14:textId="77777777" w:rsidR="001D778D" w:rsidRPr="00D715A3" w:rsidRDefault="001D778D" w:rsidP="001D778D">
      <w:pPr>
        <w:rPr>
          <w:sz w:val="14"/>
          <w:szCs w:val="14"/>
        </w:rPr>
      </w:pPr>
      <w:bookmarkStart w:id="18" w:name="_Hlk497120837"/>
      <w:r w:rsidRPr="00D715A3">
        <w:rPr>
          <w:sz w:val="14"/>
        </w:rPr>
        <w:t xml:space="preserve">Often under the pretext that the personal is political, this type of autobiographical and at times </w:t>
      </w:r>
      <w:r w:rsidRPr="00900B26">
        <w:rPr>
          <w:rStyle w:val="Emphasis"/>
          <w:b w:val="0"/>
          <w:bCs/>
          <w:highlight w:val="green"/>
        </w:rPr>
        <w:t>self-indulgent</w:t>
      </w:r>
      <w:r w:rsidRPr="00D715A3">
        <w:rPr>
          <w:rStyle w:val="StyleUnderline"/>
        </w:rPr>
        <w:t xml:space="preserve"> “petit bourgeois” </w:t>
      </w:r>
      <w:r w:rsidRPr="00900B26">
        <w:rPr>
          <w:rStyle w:val="Emphasis"/>
          <w:b w:val="0"/>
          <w:bCs/>
          <w:highlight w:val="green"/>
        </w:rPr>
        <w:t>discourse</w:t>
      </w:r>
      <w:r w:rsidRPr="00D715A3">
        <w:rPr>
          <w:rStyle w:val="StyleUnderline"/>
        </w:rPr>
        <w:t xml:space="preserve"> has </w:t>
      </w:r>
      <w:r w:rsidRPr="00775C4A">
        <w:rPr>
          <w:rStyle w:val="Emphasis"/>
          <w:b w:val="0"/>
          <w:bCs/>
        </w:rPr>
        <w:t>replaced structural analysis</w:t>
      </w:r>
      <w:r w:rsidRPr="00D715A3">
        <w:rPr>
          <w:rStyle w:val="StyleUnderline"/>
        </w:rPr>
        <w:t>.</w:t>
      </w:r>
      <w:r w:rsidRPr="00D715A3">
        <w:rPr>
          <w:sz w:val="14"/>
        </w:rPr>
        <w:t xml:space="preserve"> Personal </w:t>
      </w:r>
      <w:r w:rsidRPr="00D715A3">
        <w:rPr>
          <w:rStyle w:val="StyleUnderline"/>
        </w:rPr>
        <w:t xml:space="preserve">feelings now suffice. There is no need to mount a proper </w:t>
      </w:r>
      <w:r w:rsidRPr="00775C4A">
        <w:rPr>
          <w:rStyle w:val="Emphasis"/>
          <w:b w:val="0"/>
          <w:bCs/>
        </w:rPr>
        <w:t>argument</w:t>
      </w:r>
      <w:r w:rsidRPr="00D715A3">
        <w:rPr>
          <w:sz w:val="14"/>
        </w:rPr>
        <w:t xml:space="preserve">. Not only </w:t>
      </w:r>
      <w:r w:rsidRPr="00900B26">
        <w:rPr>
          <w:rStyle w:val="Emphasis"/>
          <w:b w:val="0"/>
          <w:bCs/>
          <w:highlight w:val="green"/>
        </w:rPr>
        <w:t>wounds and injuries can’t they be shared</w:t>
      </w:r>
      <w:r w:rsidRPr="00D715A3">
        <w:rPr>
          <w:sz w:val="14"/>
        </w:rPr>
        <w:t xml:space="preserve">, their interpretation cannot be </w:t>
      </w:r>
      <w:r w:rsidRPr="00D715A3">
        <w:rPr>
          <w:rStyle w:val="StyleUnderline"/>
        </w:rPr>
        <w:t>challenged by any</w:t>
      </w:r>
      <w:r w:rsidRPr="00D715A3">
        <w:rPr>
          <w:sz w:val="14"/>
        </w:rPr>
        <w:t xml:space="preserve"> known </w:t>
      </w:r>
      <w:r w:rsidRPr="00775C4A">
        <w:rPr>
          <w:rStyle w:val="Emphasis"/>
          <w:b w:val="0"/>
          <w:bCs/>
        </w:rPr>
        <w:t>rational discourse</w:t>
      </w:r>
      <w:r w:rsidRPr="00D715A3">
        <w:rPr>
          <w:sz w:val="14"/>
        </w:rPr>
        <w:t xml:space="preserve">. Why? Because, </w:t>
      </w:r>
      <w:r w:rsidRPr="00900B26">
        <w:rPr>
          <w:rStyle w:val="Emphasis"/>
          <w:b w:val="0"/>
          <w:bCs/>
          <w:highlight w:val="green"/>
        </w:rPr>
        <w:t>it is alleged, black experience transcends human vocabulary</w:t>
      </w:r>
      <w:r w:rsidRPr="00900B26">
        <w:rPr>
          <w:sz w:val="14"/>
          <w:highlight w:val="green"/>
        </w:rPr>
        <w:t xml:space="preserve"> </w:t>
      </w:r>
      <w:r w:rsidRPr="00900B26">
        <w:rPr>
          <w:rStyle w:val="StyleUnderline"/>
          <w:highlight w:val="green"/>
        </w:rPr>
        <w:t>to the point where it cannot be named</w:t>
      </w:r>
      <w:r w:rsidRPr="00900B26">
        <w:rPr>
          <w:sz w:val="14"/>
          <w:highlight w:val="green"/>
        </w:rPr>
        <w:t>.</w:t>
      </w:r>
      <w:r>
        <w:rPr>
          <w:sz w:val="14"/>
        </w:rPr>
        <w:t xml:space="preserve"> </w:t>
      </w:r>
      <w:r w:rsidRPr="00D715A3">
        <w:rPr>
          <w:rStyle w:val="StyleUnderline"/>
        </w:rPr>
        <w:t>This kind of argument is dangerous</w:t>
      </w:r>
      <w:r w:rsidRPr="00D715A3">
        <w:t>.</w:t>
      </w:r>
      <w:r>
        <w:t xml:space="preserve"> </w:t>
      </w:r>
      <w:r w:rsidRPr="00775C4A">
        <w:rPr>
          <w:rStyle w:val="Emphasis"/>
          <w:b w:val="0"/>
          <w:bCs/>
        </w:rPr>
        <w:t xml:space="preserve">The self is made at the point of encounter with an Other. There is no self that is limited to itself. </w:t>
      </w:r>
      <w:r w:rsidRPr="00D715A3">
        <w:rPr>
          <w:rStyle w:val="StyleUnderline"/>
        </w:rPr>
        <w:t>The Other is our origin by definition.</w:t>
      </w:r>
      <w:r>
        <w:rPr>
          <w:rStyle w:val="StyleUnderline"/>
        </w:rPr>
        <w:t xml:space="preserve"> </w:t>
      </w:r>
      <w:r w:rsidRPr="00900B26">
        <w:rPr>
          <w:rStyle w:val="StyleUnderline"/>
          <w:highlight w:val="green"/>
        </w:rPr>
        <w:t>What makes us human is our capacity to share our condition – including our wounds and injuries</w:t>
      </w:r>
      <w:r w:rsidRPr="00D715A3">
        <w:rPr>
          <w:rStyle w:val="StyleUnderline"/>
        </w:rPr>
        <w:t xml:space="preserve"> – with others</w:t>
      </w:r>
      <w:r w:rsidRPr="00D715A3">
        <w:t>.</w:t>
      </w:r>
      <w:r>
        <w:t xml:space="preserve"> </w:t>
      </w:r>
      <w:r w:rsidRPr="00D715A3">
        <w:rPr>
          <w:rStyle w:val="StyleUnderline"/>
        </w:rPr>
        <w:t xml:space="preserve">Anticipatory politics </w:t>
      </w:r>
      <w:r w:rsidRPr="00D715A3">
        <w:rPr>
          <w:sz w:val="14"/>
        </w:rPr>
        <w:t xml:space="preserve">– as opposed to retrospective politics – </w:t>
      </w:r>
      <w:r w:rsidRPr="00D715A3">
        <w:rPr>
          <w:rStyle w:val="StyleUnderline"/>
        </w:rPr>
        <w:t xml:space="preserve">is about reaching out to others. It is never about </w:t>
      </w:r>
      <w:r w:rsidRPr="00775C4A">
        <w:rPr>
          <w:rStyle w:val="Emphasis"/>
          <w:b w:val="0"/>
          <w:bCs/>
        </w:rPr>
        <w:t>self-enclosure</w:t>
      </w:r>
      <w:r w:rsidRPr="00D715A3">
        <w:rPr>
          <w:rStyle w:val="StyleUnderline"/>
        </w:rPr>
        <w:t>.</w:t>
      </w:r>
      <w:r>
        <w:rPr>
          <w:rStyle w:val="StyleUnderline"/>
        </w:rPr>
        <w:t xml:space="preserve"> </w:t>
      </w:r>
      <w:r w:rsidRPr="00D715A3">
        <w:rPr>
          <w:rStyle w:val="StyleUnderline"/>
        </w:rPr>
        <w:t xml:space="preserve">The best of </w:t>
      </w:r>
      <w:r w:rsidRPr="00900B26">
        <w:rPr>
          <w:rStyle w:val="StyleUnderline"/>
          <w:highlight w:val="green"/>
        </w:rPr>
        <w:t xml:space="preserve">black radical thought has been </w:t>
      </w:r>
      <w:r w:rsidRPr="00900B26">
        <w:rPr>
          <w:rStyle w:val="StyleUnderline"/>
        </w:rPr>
        <w:t>about</w:t>
      </w:r>
      <w:r w:rsidRPr="00D715A3">
        <w:rPr>
          <w:rStyle w:val="StyleUnderline"/>
        </w:rPr>
        <w:t xml:space="preserve"> how we make sure that </w:t>
      </w:r>
      <w:r w:rsidRPr="00900B26">
        <w:rPr>
          <w:rStyle w:val="StyleUnderline"/>
          <w:highlight w:val="green"/>
        </w:rPr>
        <w:t>in the work of repair</w:t>
      </w:r>
      <w:r w:rsidRPr="00D715A3">
        <w:rPr>
          <w:rStyle w:val="StyleUnderline"/>
        </w:rPr>
        <w:t>, certain compensations do not become pathological phenomena</w:t>
      </w:r>
      <w:r w:rsidRPr="00D715A3">
        <w:t>.</w:t>
      </w:r>
      <w:r>
        <w:t xml:space="preserve"> </w:t>
      </w:r>
      <w:r w:rsidRPr="00D715A3">
        <w:rPr>
          <w:rStyle w:val="StyleUnderline"/>
        </w:rPr>
        <w:t>It has been about nurturing the capacity to resume a human life in the aftermath of irreparable loss</w:t>
      </w:r>
      <w:r w:rsidRPr="00D715A3">
        <w:t>.</w:t>
      </w:r>
      <w:r>
        <w:t xml:space="preserve"> </w:t>
      </w:r>
      <w:r w:rsidRPr="00D715A3">
        <w:rPr>
          <w:rStyle w:val="StyleUnderline"/>
        </w:rPr>
        <w:t xml:space="preserve">Invoking Frantz Fanon, Steve Biko and countless others will come to nothing if this ethics of becoming-with-others is not the cornerstone of </w:t>
      </w:r>
      <w:r w:rsidRPr="00D715A3">
        <w:rPr>
          <w:sz w:val="14"/>
        </w:rPr>
        <w:t xml:space="preserve">the new cycle of </w:t>
      </w:r>
      <w:r w:rsidRPr="00D715A3">
        <w:rPr>
          <w:rStyle w:val="StyleUnderline"/>
        </w:rPr>
        <w:t>struggles</w:t>
      </w:r>
      <w:r w:rsidRPr="00D715A3">
        <w:rPr>
          <w:sz w:val="14"/>
        </w:rPr>
        <w:t>.</w:t>
      </w:r>
      <w:r>
        <w:rPr>
          <w:sz w:val="14"/>
        </w:rPr>
        <w:t xml:space="preserve"> </w:t>
      </w:r>
      <w:r w:rsidRPr="00D715A3">
        <w:rPr>
          <w:sz w:val="14"/>
          <w:szCs w:val="14"/>
        </w:rPr>
        <w:t>There will be no plausible critique of whiteness, white privilege, white monopoly capitalism that does not start from the assumption that whiteness has become this accursed part of ourselves we are deeply attached to, in spite of it threatening our own very future well-being.</w:t>
      </w:r>
      <w:bookmarkEnd w:id="15"/>
      <w:bookmarkEnd w:id="16"/>
      <w:bookmarkEnd w:id="17"/>
      <w:bookmarkEnd w:id="18"/>
    </w:p>
    <w:p w14:paraId="5C00ADDB" w14:textId="1D464371" w:rsidR="001D778D" w:rsidRDefault="001D778D" w:rsidP="001D778D">
      <w:pPr>
        <w:pStyle w:val="Heading2"/>
      </w:pPr>
      <w:r>
        <w:t>AT: Cap</w:t>
      </w:r>
    </w:p>
    <w:p w14:paraId="211A8EF7" w14:textId="77777777" w:rsidR="001D778D" w:rsidRDefault="001D778D" w:rsidP="001D778D">
      <w:pPr>
        <w:pStyle w:val="Heading3"/>
      </w:pPr>
      <w:r>
        <w:t>2AC --- Framework</w:t>
      </w:r>
    </w:p>
    <w:p w14:paraId="12EB5C7F" w14:textId="77777777" w:rsidR="001D778D" w:rsidRDefault="001D778D" w:rsidP="001D778D">
      <w:pPr>
        <w:pStyle w:val="Heading4"/>
      </w:pPr>
      <w:r>
        <w:t>Weigh the desirability of the plan vs a competitive K with specific links to the plan</w:t>
      </w:r>
    </w:p>
    <w:p w14:paraId="6A48218A" w14:textId="77777777" w:rsidR="001D778D" w:rsidRDefault="001D778D" w:rsidP="001D778D">
      <w:pPr>
        <w:pStyle w:val="Heading4"/>
        <w:numPr>
          <w:ilvl w:val="0"/>
          <w:numId w:val="30"/>
        </w:numPr>
      </w:pPr>
      <w:r>
        <w:t>Limits – infinite regress they will always pick the one parts that the aff can’t defend the best, and that changes every time this makes their interp unpredictable and a moving target</w:t>
      </w:r>
    </w:p>
    <w:p w14:paraId="6C3BAE2E" w14:textId="77777777" w:rsidR="001D778D" w:rsidRDefault="001D778D" w:rsidP="001D778D">
      <w:pPr>
        <w:pStyle w:val="Heading4"/>
        <w:numPr>
          <w:ilvl w:val="0"/>
          <w:numId w:val="30"/>
        </w:numPr>
      </w:pPr>
      <w:r>
        <w:t>Problem Solving good – the aff has proven it resolves this specific issue, the neg shouldn’t be able to just theorize and win – allows actual change is fair for both sides</w:t>
      </w:r>
    </w:p>
    <w:p w14:paraId="48960F00" w14:textId="77777777" w:rsidR="001D778D" w:rsidRDefault="001D778D" w:rsidP="001D778D">
      <w:pPr>
        <w:pStyle w:val="Heading3"/>
      </w:pPr>
      <w:r>
        <w:t>2AC --- Cap --- T/L</w:t>
      </w:r>
    </w:p>
    <w:p w14:paraId="3FCA493E" w14:textId="77777777" w:rsidR="001D778D" w:rsidRDefault="001D778D" w:rsidP="001D778D">
      <w:pPr>
        <w:pStyle w:val="Heading4"/>
      </w:pPr>
      <w:bookmarkStart w:id="19" w:name="cap-good--capitalism-provides-freedom-of"/>
      <w:r>
        <w:t>Decriminalizing marijuana stops the War on Drugs, a large part of capitalism</w:t>
      </w:r>
    </w:p>
    <w:p w14:paraId="4E68ABFC" w14:textId="77777777" w:rsidR="001D778D" w:rsidRPr="00331846" w:rsidRDefault="001D778D" w:rsidP="001D778D">
      <w:pPr>
        <w:rPr>
          <w:sz w:val="14"/>
        </w:rPr>
      </w:pPr>
      <w:r w:rsidRPr="00331846">
        <w:rPr>
          <w:rStyle w:val="Style13ptBold"/>
        </w:rPr>
        <w:t>Paley 14</w:t>
      </w:r>
      <w:r w:rsidRPr="00331846">
        <w:t xml:space="preserve"> (Dawn Paley is the author of Drug War Capitalism. She is trained as a journalist and has worked as a freelance reporter for over ten years. Drug war capitalism. ak Press, 2014.; AKIM)</w:t>
      </w:r>
      <w:r w:rsidRPr="00331846">
        <w:rPr>
          <w:sz w:val="14"/>
        </w:rPr>
        <w:br/>
        <w:t xml:space="preserve">Drug War Capitalism emerges from a desire to </w:t>
      </w:r>
      <w:r w:rsidRPr="00331846">
        <w:rPr>
          <w:rStyle w:val="StyleUnderline"/>
        </w:rPr>
        <w:t xml:space="preserve">consider other factors and </w:t>
      </w:r>
      <w:r w:rsidRPr="00136227">
        <w:rPr>
          <w:rStyle w:val="StyleUnderline"/>
          <w:highlight w:val="green"/>
        </w:rPr>
        <w:t>motivations for the war on drugs, specifically the expansion of the capitalist system</w:t>
      </w:r>
      <w:r w:rsidRPr="00331846">
        <w:rPr>
          <w:rStyle w:val="StyleUnderline"/>
        </w:rPr>
        <w:t xml:space="preserve"> into new or previously inaccessible territories and social spaces. In addition to boosting US banks, propping up political campaigns, and feeding a profitable trade in arms, the imposition of drug war policies can benefit transnational oil and gas and mining companies, as well as other large corporations. </w:t>
      </w:r>
      <w:r w:rsidRPr="00331846">
        <w:rPr>
          <w:sz w:val="14"/>
        </w:rPr>
        <w:t xml:space="preserve">There are other sectors that also enjoy benefits from the violence: the manufacturing and transportation industries, as well as a segment of the retail and commercial sector, specifically those represented by corporate players like Walmart, and real estate interests in parts of Mexico and the United States. </w:t>
      </w:r>
      <w:r w:rsidRPr="00427204">
        <w:rPr>
          <w:rStyle w:val="StyleUnderline"/>
          <w:highlight w:val="green"/>
        </w:rPr>
        <w:t>The war on drugs is a long-term fix to capitalism’s woes, combining terror with policymaking</w:t>
      </w:r>
      <w:r w:rsidRPr="00331846">
        <w:rPr>
          <w:rStyle w:val="StyleUnderline"/>
        </w:rPr>
        <w:t xml:space="preserve"> in a seasoned neoliberal mix, cracking open social worlds and territories once unavailable to globalized capitalism. This project is about re-thinking what is called the war on drugs: it isn’t about prohibition or drug policy. </w:t>
      </w:r>
      <w:r w:rsidRPr="00331846">
        <w:rPr>
          <w:sz w:val="14"/>
        </w:rPr>
        <w:t xml:space="preserve">Instead, it looks at how, in this war, terror is used against the populations in cities and rural areas, and how, parallel to this terror and resulting panic, policies that facilitate foreign direct investment and economic growth are implemented. </w:t>
      </w:r>
      <w:r w:rsidRPr="00331846">
        <w:rPr>
          <w:rStyle w:val="StyleUnderline"/>
        </w:rPr>
        <w:t>This is drug war capitalism. Pillage, profit, and plunder have been mainstays of war since pre-colonial times, but there is little focus on the role of finance and economics in war</w:t>
      </w:r>
      <w:r w:rsidRPr="00331846">
        <w:rPr>
          <w:sz w:val="14"/>
        </w:rPr>
        <w:t>. Mats Berdal and David M. Malone write that, in research and literature on the generation and maintenance of conflicts, there is little systematic attention paid to economic interests.[6</w:t>
      </w:r>
      <w:r w:rsidRPr="00331846">
        <w:rPr>
          <w:rStyle w:val="StyleUnderline"/>
        </w:rPr>
        <w:t>] In the case of the war on drugs, a reading of the conflict that includes economic analysis has generally been reserved for speculation as to the profits of drug traffickers and reportage on cash laundering in major banks</w:t>
      </w:r>
      <w:r w:rsidRPr="00331846">
        <w:rPr>
          <w:sz w:val="14"/>
        </w:rPr>
        <w:t xml:space="preserve">. But as Malone and Berdal state, in order to properly understand wars today, “The role of the international private sector, particularly that of extractive industries (petroleum, mining), is key.”[7] The driving impulse of this project is to create a more useful framework through which we can make sense of the drug war south of the US-Mexico border, where violence stems from state militarization and drug cartels, which I also refer to as paramilitary groups. One </w:t>
      </w:r>
      <w:r w:rsidRPr="00331846">
        <w:rPr>
          <w:rStyle w:val="StyleUnderline"/>
        </w:rPr>
        <w:t xml:space="preserve">key element in understanding how drug wars strengthen irregular armed groups is that these groups may begin providing drug traffickers with protection, but later will work for whoever can pay them. </w:t>
      </w:r>
      <w:r w:rsidRPr="00427204">
        <w:rPr>
          <w:rStyle w:val="StyleUnderline"/>
          <w:highlight w:val="green"/>
        </w:rPr>
        <w:t>At one moment in time they could be on the payroll of drug traffickers, at another, paid by elites looking for executors of extrajudicial repression</w:t>
      </w:r>
      <w:r w:rsidRPr="00427204">
        <w:rPr>
          <w:sz w:val="14"/>
          <w:highlight w:val="green"/>
        </w:rPr>
        <w:t>.</w:t>
      </w:r>
      <w:r w:rsidRPr="00331846">
        <w:rPr>
          <w:sz w:val="14"/>
        </w:rPr>
        <w:t xml:space="preserve"> These elites could include politicians fighting among themselves for political power, or landowners wishing to move poor people off their lands. But as is documented in this book, structural factors are at play, by which irregular armed groups are allowed near total impunity to carry out extortion and acts of terror among populations when those acts tend toward benefiting transnational capitalism or US foreign policy.</w:t>
      </w:r>
    </w:p>
    <w:p w14:paraId="209AC1EF" w14:textId="77777777" w:rsidR="001D778D" w:rsidRPr="00D027B4" w:rsidRDefault="001D778D" w:rsidP="001D778D">
      <w:pPr>
        <w:pStyle w:val="Heading4"/>
      </w:pPr>
      <w:r>
        <w:t>***</w:t>
      </w:r>
      <w:bookmarkEnd w:id="19"/>
      <w:r w:rsidRPr="00D027B4">
        <w:t>Perm do both – we should neither embrace or reject capitalism, but use the best of both methods</w:t>
      </w:r>
    </w:p>
    <w:p w14:paraId="6C0EAA10" w14:textId="77777777" w:rsidR="001D778D" w:rsidRPr="00D027B4" w:rsidRDefault="001D778D" w:rsidP="001D778D">
      <w:pPr>
        <w:rPr>
          <w:rStyle w:val="Style13ptBold"/>
          <w:b w:val="0"/>
        </w:rPr>
      </w:pPr>
      <w:r w:rsidRPr="00D027B4">
        <w:rPr>
          <w:rStyle w:val="Style13ptBold"/>
        </w:rPr>
        <w:t xml:space="preserve">Groarke 2K </w:t>
      </w:r>
      <w:r w:rsidRPr="00D027B4">
        <w:rPr>
          <w:rStyle w:val="Style13ptBold"/>
          <w:b w:val="0"/>
        </w:rPr>
        <w:t xml:space="preserve">[Leo Groarke, Canadian philosopher, known for his contributions to argumentation theory and informal logic @ Trent University, </w:t>
      </w:r>
      <w:r w:rsidRPr="00D027B4">
        <w:rPr>
          <w:rStyle w:val="Style13ptBold"/>
          <w:b w:val="0"/>
          <w:i/>
        </w:rPr>
        <w:t>Ethics and Capitalism</w:t>
      </w:r>
      <w:r w:rsidRPr="00D027B4">
        <w:rPr>
          <w:rStyle w:val="Style13ptBold"/>
          <w:b w:val="0"/>
        </w:rPr>
        <w:t>, p. 208-213 (“Can Capitalism Save Itself? Some Ruminations on the Fate of Capitalism”), University of Toronto Press] KL</w:t>
      </w:r>
    </w:p>
    <w:p w14:paraId="099F2984" w14:textId="77777777" w:rsidR="001D778D" w:rsidRDefault="001D778D" w:rsidP="001D778D">
      <w:pPr>
        <w:rPr>
          <w:rFonts w:cs="Times New Roman"/>
          <w:sz w:val="14"/>
        </w:rPr>
      </w:pPr>
      <w:r w:rsidRPr="00F42173">
        <w:rPr>
          <w:sz w:val="14"/>
        </w:rPr>
        <w:t xml:space="preserve">One might easily elaborate the problems with unregulated capitalist markets in more detail. It is more important to consider what can be done about them. In the absence of attempts to constrain the weak- nesses of capitalism, I think it likely that </w:t>
      </w:r>
      <w:r w:rsidRPr="00D027B4">
        <w:rPr>
          <w:rStyle w:val="StyleUnderline"/>
        </w:rPr>
        <w:t xml:space="preserve">capitalism will in the long run be undermined by a combination of pressures which will be exacer- bated by free markets marred by corruption, </w:t>
      </w:r>
      <w:r w:rsidRPr="00F42173">
        <w:rPr>
          <w:sz w:val="14"/>
        </w:rPr>
        <w:t>the trust-agency problem, and other</w:t>
      </w:r>
      <w:r w:rsidRPr="00D027B4">
        <w:rPr>
          <w:rStyle w:val="StyleUnderline"/>
        </w:rPr>
        <w:t xml:space="preserve"> practical impediments; the negative environmental impacts of consumerist economies;25 the tremendous social pressures which are produced by great disparities in income and lifestyle;26 and ethnic, reli- gious, and other tensions which attempt to fill a moral vacuum</w:t>
      </w:r>
      <w:r w:rsidRPr="00F42173">
        <w:rPr>
          <w:sz w:val="14"/>
        </w:rPr>
        <w:t xml:space="preserve"> which capitalism perpetuates. </w:t>
      </w:r>
      <w:r w:rsidRPr="00D027B4">
        <w:rPr>
          <w:rStyle w:val="StyleUnderline"/>
        </w:rPr>
        <w:t>If particular capitalist economies do not wholly succumb to such forces, they may instead be forced to deal with them by evolving in a way that no longer guarantees democratic values</w:t>
      </w:r>
      <w:r w:rsidRPr="00F42173">
        <w:rPr>
          <w:sz w:val="14"/>
        </w:rPr>
        <w:t xml:space="preserve"> like the right to free speech and political protest. </w:t>
      </w:r>
      <w:r w:rsidRPr="00D027B4">
        <w:rPr>
          <w:rStyle w:val="StyleUnderline"/>
        </w:rPr>
        <w:t>A democratic capitalism which is to persevere will, therefore, have to be bolstered by measures or conditions which mitigate its weak- nesses</w:t>
      </w:r>
      <w:r w:rsidRPr="00F42173">
        <w:rPr>
          <w:sz w:val="14"/>
        </w:rPr>
        <w:t xml:space="preserve">. This suggests that market regulation has an important role to play in creating a sustainable capitalism. To many of those enamoured of capitalism, this will seem something of an anathema. Bishop has already pointed out that widespread scepticism about the effects and workability of government regulation is one of the hallmarks of capi- talist politics today. As he puts it, </w:t>
      </w:r>
      <w:r w:rsidRPr="00D027B4">
        <w:rPr>
          <w:rStyle w:val="StyleUnderline"/>
        </w:rPr>
        <w:t>'The proponents of deregulation see themselves as championing a great cause against the forces of interfer- ing governments, incompetent politicians, bungling bureaucrats, and socialism</w:t>
      </w:r>
      <w:r w:rsidRPr="00F42173">
        <w:rPr>
          <w:sz w:val="14"/>
        </w:rPr>
        <w:t xml:space="preserve">.,2/ The problem is that </w:t>
      </w:r>
      <w:r w:rsidRPr="00D027B4">
        <w:rPr>
          <w:rStyle w:val="StyleUnderline"/>
        </w:rPr>
        <w:t>such views caricature legitimate regu- lation, both by romanticizing the workings of unregulated markets</w:t>
      </w:r>
      <w:r w:rsidRPr="00F42173">
        <w:rPr>
          <w:sz w:val="14"/>
        </w:rPr>
        <w:t xml:space="preserve"> (which are treated as a panacea for all social problems) </w:t>
      </w:r>
      <w:r w:rsidRPr="00D027B4">
        <w:rPr>
          <w:rStyle w:val="StyleUnderline"/>
        </w:rPr>
        <w:t>and demoniz- ing regulation</w:t>
      </w:r>
      <w:r w:rsidRPr="00F42173">
        <w:rPr>
          <w:sz w:val="14"/>
        </w:rPr>
        <w:t xml:space="preserve"> (which is treated as always corrupt, incompetent, and ineffectual). For though </w:t>
      </w:r>
      <w:r w:rsidRPr="00D027B4">
        <w:rPr>
          <w:rStyle w:val="StyleUnderline"/>
        </w:rPr>
        <w:t>it must be granted that regulation can be incompetent and corrupt the market, it must also be said that capital- ism can be justified only if it is guided by regulation which ensures that efficiency, competition, and reasonable social consequences are characteristics of the market. This is possible within a capitalist frame- work because such regulation need not deny that private property and the market have a primary role in establishing the production and dis- tribution of goods and services.</w:t>
      </w:r>
      <w:r>
        <w:rPr>
          <w:rStyle w:val="StyleUnderline"/>
        </w:rPr>
        <w:t xml:space="preserve"> </w:t>
      </w:r>
      <w:r w:rsidRPr="00F42173">
        <w:rPr>
          <w:sz w:val="14"/>
        </w:rPr>
        <w:t xml:space="preserve">The extent to which a justifiable capitalism needs a regulated market can be seen in the case of international corruption. As Cragg argues. Can Capitalism Save Itself? 209 there are useful things which private corporations can do to improve markets from this point of view, but </w:t>
      </w:r>
      <w:r w:rsidRPr="00D027B4">
        <w:rPr>
          <w:rStyle w:val="StyleUnderline"/>
        </w:rPr>
        <w:t>'the business community must clearly recognize that there is a role here for governments acting nation- ally and internationally/28 Without national (and perhaps international) regulation, corporations which make efforts to avoid corruption and 'play fair' are likely to suffer competitive disadvantages because they cannot employ effective market strategies which are available to their competitors</w:t>
      </w:r>
      <w:r w:rsidRPr="00F42173">
        <w:rPr>
          <w:sz w:val="14"/>
        </w:rPr>
        <w:t xml:space="preserve">. As Bookchin remarks in the context of ecological issues: However ecologically concerned an entrepreneur may be, the harsh fact is that his or her survival in the marketplace precludes a meaningful ecolog- ical orientation. To engage in ecologically sound practices places a mor- ally concerned entrepreneur at a striking, and indeed, fatal disadvantage in a competitive relationship with a rival - notably one who lacks any eco- logical concerns and thus produces at lower costs and reaps higher profits for further capital expansion. 29 It does not follow that capitalist managers and owners should not attempt to play fair in the market, but it does follow that their behav- iour is likely to have a limited effect on behaviour in the market if it is not backed by external constraints imposed by government. Market players concerned to mitigate the negative aspects of unregulated mar- kets need, therefore, to assert unapologetically the importance of gov- ernment regulation, all the more so given that they often operate within a business culture in which it is politically incorrect to say such things. In answer to popular prejudices against 'big government,' it must be said that government needs significant powers in order to institute measures to ensure that capitalist markets are and remain free and competitive, and in order to mitigate the negative aspects of capi- talism we have already noted. This is especially true in the case of global corporate capitalism, for it creates a world economy in which large multinational corporations enjoy a degree of economic and political power which rivals that of nation states. A government charged with the responsibility of ensur- ing that Microsoft respects the principles of a competitive market can- not be a shrinking violet that lacks substantive powers.30 The powers that it enjoys must be backed by a much broader appreciation of the extent to which market regulation is a necessary feature of a healthy capitalist economy. 31 Because one of the prime functions of government in a capitalist 210 Leo Groarke </w:t>
      </w:r>
      <w:r w:rsidRPr="00D027B4">
        <w:rPr>
          <w:rStyle w:val="StyleUnderline"/>
        </w:rPr>
        <w:t>society should be the regulation of capitalist markets, it is important that it operate in ways which ensures that its actions and decisions are not compromised by undue control or influence exerted by players in the market</w:t>
      </w:r>
      <w:r w:rsidRPr="00F42173">
        <w:rPr>
          <w:sz w:val="14"/>
        </w:rPr>
        <w:t xml:space="preserve">. As Copp puts it, political institutions need to be organized in a way that 'insulates political power and authority from economic power.'32 Among many other things, this implies </w:t>
      </w:r>
      <w:r w:rsidRPr="00D027B4">
        <w:rPr>
          <w:rStyle w:val="StyleUnderline"/>
        </w:rPr>
        <w:t>that proper regula- tion requires a vigilant attempt to separate public and private interests</w:t>
      </w:r>
      <w:r w:rsidRPr="00F42173">
        <w:rPr>
          <w:sz w:val="14"/>
        </w:rPr>
        <w:t xml:space="preserve"> (one might compare an earlier need to separate the functions of the church and state). In practice, </w:t>
      </w:r>
      <w:r w:rsidRPr="00D027B4">
        <w:rPr>
          <w:rStyle w:val="StyleUnderline"/>
        </w:rPr>
        <w:t>this is a constant problem which is evi- dent in most capitalist economies, in which government and economic interests frequently collaborate in a way that compromises govern- ment's ability to act as an independent regulator</w:t>
      </w:r>
      <w:r w:rsidRPr="00F42173">
        <w:rPr>
          <w:sz w:val="14"/>
        </w:rPr>
        <w:t xml:space="preserve"> of the market. If this is correct, then </w:t>
      </w:r>
      <w:r w:rsidRPr="00D027B4">
        <w:rPr>
          <w:rStyle w:val="StyleUnderline"/>
        </w:rPr>
        <w:t>the most defensible capitalism is a mitigated capitalism which is (contrary to popular prejudice) regulated by an independent government which has substantial regulatory powers.</w:t>
      </w:r>
      <w:r w:rsidRPr="00F42173">
        <w:rPr>
          <w:sz w:val="14"/>
        </w:rPr>
        <w:t xml:space="preserve"> It is more difficult to say exactly what kinds of restrictions on the market are and are not defensible from this point of view. A detailed account of such regulation is beyond the scope of the present chapter, but it is important to end it with a general overview of justifiable and unjustifi- able regulation. Our earlier discussion justifies (1) regulations which are designed to ensure that the market remains competitive and effi- cient, and (2) regulations designed to ensure that all players in the mar- ket respect the interests of those who do not have the ability to influence it significantly, even though they are significantly affected by its behaviour. In the latter case, it is essential that regulations affect dif- ferent market players in an equitable way, as this is an important way to preserve fair competition in the market. Many of the regulations which can in this way be justified are (at least to some extent) a standard feature of contemporary capitalism. They include measures to prevent monopoly, corruption, fraud, false advertising, insider trading, and so on. More substantive policy initia- tives which can be justified in this way include measures designed to bolster the flow of relevant information in the market; environmental protection (to protect the interests of all of those effected by the nega- tive impacts of market transactions on the environment); limits on inheritance (which increases the arbitrariness of success in the market); the redistribution of income and other mechanisms to prevent huge disparities in wealth and economic power (disparities which interfere with competitive markets and exclude the poor from the market); and public education to ensure the development of the intellectual capital Can Capitalism Save Itself? 211 needed to both establish an efficient market and guide government regulation (which in a democratic society depends on public opinion). As markets become increasingly global in their scope, such regulation needs to be globalized as well. One might argue about the extent of such measures but it should be clear that they justify significant restrictions on the market. It follows that mitigated capitalism (i.e. justifiable capitalism) does not imply an unregulated market economy. To some extent, one might compare mit- igated capitalism to capitalism as it exists in most capitalist economies today, for such economies often have many of the regulatory features I have already noted (among other things, this shows that mitigated capitalism can work in practice).33 That said, there are ways in </w:t>
      </w:r>
      <w:r w:rsidRPr="00D027B4">
        <w:rPr>
          <w:rStyle w:val="StyleUnderline"/>
        </w:rPr>
        <w:t>which the mitigated capitalism I propose</w:t>
      </w:r>
      <w:r w:rsidRPr="00F42173">
        <w:rPr>
          <w:sz w:val="14"/>
        </w:rPr>
        <w:t xml:space="preserve"> implies an economy which </w:t>
      </w:r>
      <w:r w:rsidRPr="00D027B4">
        <w:rPr>
          <w:rStyle w:val="StyleUnderline"/>
        </w:rPr>
        <w:t>is more radically capitalist than the economies of contemporary capitalist states</w:t>
      </w:r>
      <w:r w:rsidRPr="00F42173">
        <w:rPr>
          <w:sz w:val="14"/>
        </w:rPr>
        <w:t xml:space="preserve">. This </w:t>
      </w:r>
      <w:r w:rsidRPr="00D027B4">
        <w:rPr>
          <w:rStyle w:val="StyleUnderline"/>
        </w:rPr>
        <w:t>is because the governments in such states regularly inter- vene in the market, not in order to ensure that markets are efficient or that all market players respect the interests of those affected by market transactions</w:t>
      </w:r>
      <w:r w:rsidRPr="00F42173">
        <w:rPr>
          <w:sz w:val="14"/>
        </w:rPr>
        <w:t xml:space="preserve"> (i.e., not for the reasons justified by mitigated capitalism), but in order to introduce subsidies, regulations, grants, and other advantages intended (explicitly or implicitly) to favour particular market players. In the process, they disrupt and displace the proper workings of the market, denying it its proper role in determining the production and distribution of goods and services in a capitalist economy. Some concrete examples can illustrate this point. Consider the City of Detroit's expropriation of 'Poletown' in 1981 - action it undertook in order to provide land for a GM Cadillac assembly plant. Although this was the action of a municipal government it had tremendous implica- tions for the neighbourhood, which contained some 1,400 homes, 16 churches, 144 local businesses, and a vigorous neighbourhood associa- tion which fought the move in a series of court challenges but lost in the Supreme Court. In making the move, the city favoured GM with regulatory action that was tantamount to an enormous economic sub- sidy. The extent of this favouritism can be better appreciated in the context of the fact that in the free market the acquisition of such land would have been impossible, for it is clear that no amount of compen- sation could convince the occupants to give up their homes and busi- nesses and the more intangible roots, shared memories, relationships, and sense of place that accompanied them.34 In Canada, similar interventions in the market have been under- 212 Leo Groarke scored in David Lewis's controversial book Louder Voices: The Corporate Welfare Bums?5 On the basis of a number of examples, Lewis argued that the mechanisms of government are not used to create fair markets, but in order to establish a 'Corporate Welfare State' in which incentive grants, research grants, tax breaks, interest-free loans, and direct gov- ernment investment support particular market players. In the present context, the important point is </w:t>
      </w:r>
      <w:r w:rsidRPr="00D027B4">
        <w:rPr>
          <w:rStyle w:val="StyleUnderline"/>
        </w:rPr>
        <w:t>that government action of this sort fun- damentally distorts the operation of the market and its ability to estab- lish the efficiency which justifies it in the first place. Strangely, it creates capitalist enterprises which demand government interventions in the market which clearly violate capitalism's commitment to mar- kets which are competitive, fair, and efficient</w:t>
      </w:r>
      <w:r w:rsidRPr="00F42173">
        <w:rPr>
          <w:sz w:val="14"/>
        </w:rPr>
        <w:t xml:space="preserve">. Another example which can illustrate the ways in which govern- ments regularly distort the workings of competitive markets is found in the transportation sector. Consider personal transportation. A com- mitment to competitive markets should imply that different modes of transportation - airlines, buses, personal automobiles, trains - compete against one another in an open market. Such competition can create a situation in which price properly reflects costs (and, in a mitigated cap- italism, the negative externalities associated with smog, pollution, and noise). In such a situation real advantages properly accrue to more effi- cient means of transport. Yet transportation in capitalist countries typi- cally contradicts the workings of such a market because governments provide hidden subsidies to less efficient means of transportation - most notably air and automobile transportation. This is done by gov- ernment-funded infrastructures which mean that the price of these modes of transportation does not reflect their true cost. In 1990-1, Can- ada's National Transportation Act Review Commission found that roads annually enjoyed a hidden cash-flow subsidy of $2,224 billion, and a hidden book-value subsidy (which averages out depreciation costs) of $4,585 billion. In the United States, the subsidy to automobiles has been valued at $8 billion annually.36 As Rubinoff points out in his discussion of the Nuclear Liability Act, governments who indulge in these kinds of market transactions cannot be counted on to favour market players in ways that serve the common good. In the present context, the important point is that the mitigated capitalism I have proposed leaves no room for interventions of this sort. Rather, it rejects them on the grounds that they undermine com- petitive markets and in this way the efficiency that justifies free mar- kets. Because such interventions are a frequent feature of economic Can Capitalism Save Itself? 213 activities in many contemporary capitalist economies, it follows that mitigated capitalism is, despite its commitment to regulation, commit- ted to a very significant expansion of the free market's role in deter- mining economic development. </w:t>
      </w:r>
      <w:r w:rsidRPr="00D027B4">
        <w:rPr>
          <w:rStyle w:val="StyleUnderline"/>
        </w:rPr>
        <w:t>The capitalism I have proposed is in this way characterized by a profound commitment to the free market, although it is a commitment which expresses itself, not only in the rejection of many typical government interventions, but also in exter- nal constraints designed to ensure that the free market remains free and competitive for the sake of the common good</w:t>
      </w:r>
      <w:r w:rsidRPr="00F42173">
        <w:rPr>
          <w:sz w:val="14"/>
        </w:rPr>
        <w:t xml:space="preserve">. If the account of capitalism I have proposed is correct, then </w:t>
      </w:r>
      <w:r w:rsidRPr="00D027B4">
        <w:rPr>
          <w:rStyle w:val="StyleUnderline"/>
        </w:rPr>
        <w:t>popular attitudes to capitalism are simplistic</w:t>
      </w:r>
      <w:r w:rsidRPr="00F42173">
        <w:rPr>
          <w:sz w:val="14"/>
        </w:rPr>
        <w:t xml:space="preserve">. </w:t>
      </w:r>
      <w:r w:rsidRPr="00D027B4">
        <w:rPr>
          <w:rStyle w:val="StyleUnderline"/>
        </w:rPr>
        <w:t xml:space="preserve">Those who support capitalism tend to be characterized by an unrestrained commitment to the free market which ignores its weaknesses and naively treats it as a panacea </w:t>
      </w:r>
      <w:r w:rsidRPr="00F42173">
        <w:rPr>
          <w:sz w:val="14"/>
        </w:rPr>
        <w:t xml:space="preserve">for all social ills. </w:t>
      </w:r>
      <w:r w:rsidRPr="00D027B4">
        <w:rPr>
          <w:rStyle w:val="StyleUnderline"/>
        </w:rPr>
        <w:t>Those who reject capitalism condemn it on moral grounds without recognizing its great strengths</w:t>
      </w:r>
      <w:r w:rsidRPr="00F42173">
        <w:rPr>
          <w:sz w:val="14"/>
        </w:rPr>
        <w:t xml:space="preserve">. I believe that </w:t>
      </w:r>
      <w:r w:rsidRPr="00D027B4">
        <w:rPr>
          <w:rStyle w:val="StyleUnderline"/>
        </w:rPr>
        <w:t>miti- gated capitalism can provide a 'middle' way which both recognizes the ways in which capitalism is superior to alternative economic systems but also recognizes that it has weaknesses that need to be constrained</w:t>
      </w:r>
      <w:r w:rsidRPr="00F42173">
        <w:rPr>
          <w:sz w:val="14"/>
        </w:rPr>
        <w:t xml:space="preserve"> if capitalism is to sustain itself. In the end the greatest barrier to a reasonable capitalism may be common prejudices for and against it. Intellectually, it may be </w:t>
      </w:r>
      <w:r w:rsidRPr="00D027B4">
        <w:rPr>
          <w:rStyle w:val="StyleUnderline"/>
        </w:rPr>
        <w:t>that our greatest need is for new metaphors which allow us to see beyond the simplistic picture of capitalism that portrays the market as an unmiti- gated good or evil.</w:t>
      </w:r>
      <w:r w:rsidRPr="00F42173">
        <w:rPr>
          <w:sz w:val="14"/>
        </w:rPr>
        <w:t xml:space="preserve"> We might do better to compare the unregulated market to a spoiled child who lacks discipline or a fruit tree which must be pruned regularly if it is to bear good fruit. Left to their own devices with no guiding hand to direct them, there is no reason to believe that such a child or tree will turn out well. Something similar holds of capitalism, which can bring about substantial good, but only if it is disciplined, directed, and not allowed its natural excesses. Prop- erly </w:t>
      </w:r>
      <w:r w:rsidRPr="00D027B4">
        <w:rPr>
          <w:rStyle w:val="StyleUnderline"/>
        </w:rPr>
        <w:t>constrained, capitalism is our best hope for the future</w:t>
      </w:r>
      <w:r w:rsidRPr="00F42173">
        <w:rPr>
          <w:sz w:val="14"/>
        </w:rPr>
        <w:t>. But an unconstrained capitalism is, in the long run, likely to be the cause of its own undoing.</w:t>
      </w:r>
      <w:r w:rsidRPr="00F42173">
        <w:rPr>
          <w:rFonts w:cs="Times New Roman"/>
          <w:sz w:val="14"/>
        </w:rPr>
        <w:t xml:space="preserve"> </w:t>
      </w:r>
    </w:p>
    <w:p w14:paraId="3A08709D" w14:textId="77777777" w:rsidR="001D778D" w:rsidRPr="00D027B4" w:rsidRDefault="001D778D" w:rsidP="001D778D">
      <w:pPr>
        <w:pStyle w:val="Heading4"/>
      </w:pPr>
      <w:r>
        <w:t>***</w:t>
      </w:r>
      <w:r w:rsidRPr="00D027B4">
        <w:t>The world is improving in every aspect – capitalism is the cause</w:t>
      </w:r>
    </w:p>
    <w:p w14:paraId="70D511B2" w14:textId="77777777" w:rsidR="001D778D" w:rsidRPr="00D027B4" w:rsidRDefault="001D778D" w:rsidP="001D778D">
      <w:pPr>
        <w:rPr>
          <w:rStyle w:val="Style13ptBold"/>
          <w:b w:val="0"/>
        </w:rPr>
      </w:pPr>
      <w:r w:rsidRPr="00D027B4">
        <w:rPr>
          <w:rStyle w:val="Style13ptBold"/>
        </w:rPr>
        <w:t xml:space="preserve">Heath, 13 </w:t>
      </w:r>
      <w:r w:rsidRPr="00D027B4">
        <w:rPr>
          <w:rStyle w:val="Style13ptBold"/>
          <w:b w:val="0"/>
        </w:rPr>
        <w:t xml:space="preserve">[Allister Heath, British business journalist and commentator, 10/29/13, ”The world has never had it so good - thanks partly to capitalism” , The Telegraph, </w:t>
      </w:r>
      <w:hyperlink r:id="rId112" w:history="1">
        <w:r w:rsidRPr="00D027B4">
          <w:rPr>
            <w:rStyle w:val="Hyperlink"/>
          </w:rPr>
          <w:t>https://www.telegraph.co.uk/finance/economics/10412499/The-world-has-never-had-it-so-good-thanks-partly-to-capitalism.html</w:t>
        </w:r>
      </w:hyperlink>
      <w:r w:rsidRPr="00D027B4">
        <w:rPr>
          <w:rStyle w:val="Style13ptBold"/>
          <w:b w:val="0"/>
        </w:rPr>
        <w:t>] KL</w:t>
      </w:r>
    </w:p>
    <w:p w14:paraId="3914D1A0" w14:textId="77777777" w:rsidR="001D778D" w:rsidRPr="00D027B4" w:rsidRDefault="001D778D" w:rsidP="001D778D">
      <w:pPr>
        <w:spacing w:after="0"/>
        <w:rPr>
          <w:rStyle w:val="StyleUnderline"/>
        </w:rPr>
      </w:pPr>
      <w:r w:rsidRPr="00D027B4">
        <w:rPr>
          <w:sz w:val="16"/>
        </w:rPr>
        <w:t xml:space="preserve">Contrary to what environmentalists, anti-globalisation campaigners and other economic curmudgeons like to think, the world is not going to hell in a handbasket. Immense problems remain, of course, from Europe’s youth unemployment crisis to atrocious cases of extreme child poverty around the globe, and it is the duty of all of us to highlight and address them. But </w:t>
      </w:r>
      <w:r w:rsidRPr="00D027B4">
        <w:rPr>
          <w:rStyle w:val="StyleUnderline"/>
        </w:rPr>
        <w:t xml:space="preserve">humanity as a whole is doing better than it ever has: the world is becoming more prosperous, cleaner, increasingly peaceful and healthier. We are living longer, better lives. Virtually all of our existing problems are less bad than at any previous time in history. </w:t>
      </w:r>
      <w:r w:rsidRPr="00D027B4">
        <w:rPr>
          <w:sz w:val="16"/>
        </w:rPr>
        <w:t xml:space="preserve">In How Much Have Global Problems Cost the World, Danish political scientist Bjorn Lomborg documents how on almost all important metrics, the human condition is improving at a dramatic rate; his thesis is backed up by oodles of other data and research. Take war, the worst possible affliction that can befall a society. It is often wrongly argued that armed conflicts are the handmaiden of capitalism; in reality, they are the worst thing that can happen to a liberal economy, destroying lives, families and capital and triggering state control, militarism and deglobalisation. Genghis Khan’s mad conquests in the 13th century killed 11pc of the global population at the time, making it the worst conflict the world has ever had the misfortune of enduring; the Second World War, which cost more lives than any other, was the sixth worst on that measure, killing 2.6pc of the world’s population. There has been immense progress since then, especially following the end of the Cold War. The Peace Research Institute Oslo calculates </w:t>
      </w:r>
      <w:r w:rsidRPr="00D027B4">
        <w:rPr>
          <w:rStyle w:val="StyleUnderline"/>
        </w:rPr>
        <w:t xml:space="preserve">that there were fewer battle deaths (including of civilians) in the first decade of the 21st century than at any time since the Second World War. </w:t>
      </w:r>
      <w:r w:rsidRPr="00D027B4">
        <w:rPr>
          <w:sz w:val="16"/>
        </w:rPr>
        <w:t xml:space="preserve">Uppsala University’s Conflict Data Program </w:t>
      </w:r>
      <w:r w:rsidRPr="00D027B4">
        <w:rPr>
          <w:rStyle w:val="StyleUnderline"/>
        </w:rPr>
        <w:t>found 32 active armed conflicts in 2012, a reduction of five compared with the previous year.</w:t>
      </w:r>
      <w:r w:rsidRPr="00D027B4">
        <w:rPr>
          <w:sz w:val="16"/>
        </w:rPr>
        <w:t xml:space="preserve"> The bad news is that the number of deaths shot up again last year as a result of </w:t>
      </w:r>
      <w:r w:rsidRPr="00D027B4">
        <w:rPr>
          <w:rStyle w:val="StyleUnderline"/>
        </w:rPr>
        <w:t>the horrendously bloody Syrian conflict</w:t>
      </w:r>
      <w:r w:rsidRPr="00D027B4">
        <w:rPr>
          <w:sz w:val="16"/>
        </w:rPr>
        <w:t xml:space="preserve">. But that outbreak of barbarism </w:t>
      </w:r>
      <w:r w:rsidRPr="00D027B4">
        <w:rPr>
          <w:rStyle w:val="StyleUnderline"/>
        </w:rPr>
        <w:t xml:space="preserve">shouldn’t detract from the otherwise dramatically improving trend, which is </w:t>
      </w:r>
      <w:r w:rsidRPr="00D027B4">
        <w:rPr>
          <w:sz w:val="16"/>
        </w:rPr>
        <w:t>perhaps</w:t>
      </w:r>
      <w:r w:rsidRPr="00D027B4">
        <w:rPr>
          <w:rStyle w:val="StyleUnderline"/>
        </w:rPr>
        <w:t xml:space="preserve"> the single most important fact about the world today. Instead of fighting, we now trade, communicate, travel and invest</w:t>
      </w:r>
      <w:r w:rsidRPr="00D027B4">
        <w:rPr>
          <w:sz w:val="16"/>
        </w:rPr>
        <w:t xml:space="preserve">; while there is still a long way to go in tearing down protectionist barriers, international </w:t>
      </w:r>
      <w:r w:rsidRPr="00D027B4">
        <w:rPr>
          <w:rStyle w:val="StyleUnderline"/>
        </w:rPr>
        <w:t>economic integration is the great driving force of progress. We are also far less likely to die from the side-effects of economic development</w:t>
      </w:r>
      <w:r w:rsidRPr="00D027B4">
        <w:rPr>
          <w:sz w:val="16"/>
        </w:rPr>
        <w:t xml:space="preserve"> and the burning of cooking and heating fuels. </w:t>
      </w:r>
      <w:r w:rsidRPr="00D027B4">
        <w:rPr>
          <w:rStyle w:val="StyleUnderline"/>
        </w:rPr>
        <w:t>In 1900, one person in 550 globally would die from air pollution every year, an annual risk of dying of 0.18pc. Today, that risk has fallen to 0.04 pc, or one in 2,500; by 2050, it is expected to have collapsed to 0.02pc, or one in 5,000</w:t>
      </w:r>
      <w:r w:rsidRPr="00D027B4">
        <w:rPr>
          <w:sz w:val="16"/>
        </w:rPr>
        <w:t xml:space="preserve">. Many other kinds of pollution are also in decline, of course, but this shift is the most powerful. In fact, we are living healthier and longer lives all round, thanks primarily to the remarkable progress made by medicine. Average </w:t>
      </w:r>
      <w:r w:rsidRPr="00D027B4">
        <w:rPr>
          <w:rStyle w:val="StyleUnderline"/>
        </w:rPr>
        <w:t>life expectancy at birth</w:t>
      </w:r>
      <w:r w:rsidRPr="00D027B4">
        <w:rPr>
          <w:sz w:val="16"/>
        </w:rPr>
        <w:t xml:space="preserve"> in Africa has jumped from 50 years in 2000 to 56 in 2011; for the world as a whole, it </w:t>
      </w:r>
      <w:r w:rsidRPr="00D027B4">
        <w:rPr>
          <w:rStyle w:val="StyleUnderline"/>
        </w:rPr>
        <w:t>has increased from 64 to 70</w:t>
      </w:r>
      <w:r w:rsidRPr="00D027B4">
        <w:rPr>
          <w:sz w:val="16"/>
        </w:rPr>
        <w:t xml:space="preserve">, according to the World Health Organisation. While people in rich countries can now expect to reach 80, the gap is narrowing and emerging economies are catching up; in India, for example, </w:t>
      </w:r>
      <w:r w:rsidRPr="00D027B4">
        <w:rPr>
          <w:rStyle w:val="StyleUnderline"/>
        </w:rPr>
        <w:t xml:space="preserve">life expectancy has been increasing by 4.5 years per decade since the 1960s. </w:t>
      </w:r>
      <w:r w:rsidRPr="00D027B4">
        <w:rPr>
          <w:sz w:val="16"/>
        </w:rPr>
        <w:t xml:space="preserve">Medical advances have improved life measurably for any given stage of economic development. Childhood mortality in Sub-Saharan Africa remains far too high, but in 2008 it had fallen to just a third of that in Liverpool in 1870, even though real per capita incomes in that part of the world remain just over half that of Liverpudlians in the 19th century. The probability of a newborn dying before their fifth birthday has dropped from a world average of 23pc in the 1950s to 6pc in the current decade. That’s still nothing to be happy about, of course, but the progress has been remarkable. Child mortality is set to fall from 7.7pc in 2000 to 3.1pc in 2050. One reason is better nutrition. The best proxy for that is height: Latin Americans have been growing taller for years, and since the late 20th century so have young people in Asia, with increased prosperity allowing parents to feed their children more and better food. Better sanitation is also helping: </w:t>
      </w:r>
      <w:r w:rsidRPr="00D027B4">
        <w:rPr>
          <w:rStyle w:val="StyleUnderline"/>
        </w:rPr>
        <w:t xml:space="preserve">deaths caused by a lack of access to clean water have tumbled from 1.5 per 1,000 people in developing countries in 1950 to 0.4 today and are due to halve again by 2050. </w:t>
      </w:r>
      <w:r w:rsidRPr="00D027B4">
        <w:rPr>
          <w:sz w:val="16"/>
        </w:rPr>
        <w:t xml:space="preserve">Education is another area which has seen huge improvement globally. The UK is a scandalous outlier here, with a recent OECD analysis showing that we are the only rich country in which 55 to 65-year-olds are more proficient in literacy and numeracy than 16 to 24-year-olds, a catastrophic regression. But our educational suicide is unique, and </w:t>
      </w:r>
      <w:r w:rsidRPr="00D027B4">
        <w:rPr>
          <w:rStyle w:val="StyleUnderline"/>
        </w:rPr>
        <w:t>emerging markets have seen revolutionary improvements in recent decades, enhancing educational opportunities for hundreds of millions of young people. Progress has been especially strong from around 1970</w:t>
      </w:r>
      <w:r w:rsidRPr="00D027B4">
        <w:rPr>
          <w:sz w:val="16"/>
        </w:rPr>
        <w:t xml:space="preserve">. While </w:t>
      </w:r>
      <w:r w:rsidRPr="00D027B4">
        <w:rPr>
          <w:rStyle w:val="StyleUnderline"/>
        </w:rPr>
        <w:t>23.6pc of the world’s population remains illiterate, that is down from 70pc in 1900</w:t>
      </w:r>
      <w:r w:rsidRPr="00D027B4">
        <w:rPr>
          <w:sz w:val="16"/>
        </w:rPr>
        <w:t xml:space="preserve"> and is the lowest it has ever been. The costs of illiteracy have fallen steadily from 12.3pc of global GDP at the start of last century and are set to be just 3.8pc by 2050. </w:t>
      </w:r>
      <w:r w:rsidRPr="00D027B4">
        <w:rPr>
          <w:rStyle w:val="StyleUnderline"/>
        </w:rPr>
        <w:t>Gender equality is also improving. In 1900, women made up only 15pc of the global workforce. By 2012, it reached around 40pc and is expected to hit 45pc by mid-century. Even climate change may have had a much more balanced effect than is usually understood. One of the contributors to Lomborg’s book, Richard Tol, estimates that global warming has so far been beneficial</w:t>
      </w:r>
      <w:r w:rsidRPr="00D027B4">
        <w:rPr>
          <w:sz w:val="16"/>
        </w:rPr>
        <w:t xml:space="preserve">, on balance, to the world – some countries have lost out, but more have gained – but will turn into a net negative later this century, when costs will increasingly outweigh benefits. Tol’s analysis includes agriculture and forestry, sea levels, energy consumption, health and much else besides. This area is contentious and hard to measure. Predictions are exceptionally difficult; as Lomborg himself has argued elsewhere, so far global warming has been below what almost all models had been predicting. We shall see. The only important metric that is unambiguously deteriorating is biodiversity, which declined by 21pc in the 20th century and is continuing to fall. On balance, however, the world is easily in the best place it’s ever been, despite the financial crisis and the threat of terrorism. </w:t>
      </w:r>
      <w:r w:rsidRPr="00D027B4">
        <w:rPr>
          <w:rStyle w:val="StyleUnderline"/>
        </w:rPr>
        <w:t>Thanks to capitalism, globalisation, technology and a reduced tolerance for violence, humanity has never had it so good.</w:t>
      </w:r>
    </w:p>
    <w:p w14:paraId="6EBAB99E" w14:textId="77777777" w:rsidR="001D778D" w:rsidRDefault="001D778D" w:rsidP="001D778D">
      <w:pPr>
        <w:pStyle w:val="Heading4"/>
        <w:rPr>
          <w:sz w:val="28"/>
        </w:rPr>
      </w:pPr>
      <w:r>
        <w:rPr>
          <w:sz w:val="28"/>
        </w:rPr>
        <w:t>***Capitalism key to check war – it maintains peace through market signals and interdependence of countries.</w:t>
      </w:r>
    </w:p>
    <w:p w14:paraId="0C6FE214" w14:textId="77777777" w:rsidR="001D778D" w:rsidRPr="007035A3" w:rsidRDefault="001D778D" w:rsidP="001D778D">
      <w:pPr>
        <w:rPr>
          <w:rStyle w:val="Style13ptBold"/>
          <w:rFonts w:asciiTheme="minorHAnsi" w:hAnsiTheme="minorHAnsi" w:cstheme="minorHAnsi"/>
          <w:b w:val="0"/>
          <w:bCs w:val="0"/>
          <w:color w:val="000000" w:themeColor="text1"/>
          <w:sz w:val="22"/>
          <w:szCs w:val="18"/>
          <w:shd w:val="clear" w:color="auto" w:fill="FFFFFF"/>
        </w:rPr>
      </w:pPr>
      <w:r>
        <w:rPr>
          <w:rStyle w:val="Style13ptBold"/>
        </w:rPr>
        <w:t xml:space="preserve">Dafoe and Kelsey ’14 </w:t>
      </w:r>
      <w:r>
        <w:rPr>
          <w:rStyle w:val="Style13ptBold"/>
          <w:b w:val="0"/>
          <w:sz w:val="22"/>
        </w:rPr>
        <w:t xml:space="preserve">(Allan Dafoe, </w:t>
      </w:r>
      <w:r w:rsidRPr="007035A3">
        <w:rPr>
          <w:rFonts w:asciiTheme="minorHAnsi" w:hAnsiTheme="minorHAnsi" w:cstheme="minorHAnsi"/>
          <w:color w:val="000000" w:themeColor="text1"/>
          <w:szCs w:val="18"/>
          <w:shd w:val="clear" w:color="auto" w:fill="FFFFFF"/>
        </w:rPr>
        <w:t>Travers Department of Political Science, University of California, Berkeley</w:t>
      </w:r>
      <w:r>
        <w:rPr>
          <w:rFonts w:asciiTheme="minorHAnsi" w:hAnsiTheme="minorHAnsi" w:cstheme="minorHAnsi"/>
          <w:color w:val="000000" w:themeColor="text1"/>
          <w:szCs w:val="18"/>
          <w:shd w:val="clear" w:color="auto" w:fill="FFFFFF"/>
        </w:rPr>
        <w:t xml:space="preserve">, Nina Kelsey, Travers Department of Political Science, University of California, Berkeley, “Observing the capitalist peace Examining market-mediated signaling and other mechanisms”, </w:t>
      </w:r>
      <w:hyperlink r:id="rId113" w:history="1">
        <w:r w:rsidRPr="00CF5AFA">
          <w:rPr>
            <w:rStyle w:val="Hyperlink"/>
            <w:rFonts w:asciiTheme="minorHAnsi" w:hAnsiTheme="minorHAnsi" w:cstheme="minorHAnsi"/>
            <w:szCs w:val="18"/>
            <w:shd w:val="clear" w:color="auto" w:fill="FFFFFF"/>
          </w:rPr>
          <w:t>http://journals.sagepub.com/doi/10.1177/0022343314536423</w:t>
        </w:r>
      </w:hyperlink>
      <w:r>
        <w:rPr>
          <w:rFonts w:asciiTheme="minorHAnsi" w:hAnsiTheme="minorHAnsi" w:cstheme="minorHAnsi"/>
          <w:color w:val="000000" w:themeColor="text1"/>
          <w:szCs w:val="18"/>
          <w:shd w:val="clear" w:color="auto" w:fill="FFFFFF"/>
        </w:rPr>
        <w:t xml:space="preserve">, 9/2/14, SY) </w:t>
      </w:r>
    </w:p>
    <w:p w14:paraId="3B40E086" w14:textId="77777777" w:rsidR="001D778D" w:rsidRDefault="001D778D" w:rsidP="001D778D">
      <w:pPr>
        <w:rPr>
          <w:b/>
          <w:sz w:val="16"/>
          <w:szCs w:val="26"/>
        </w:rPr>
      </w:pPr>
      <w:r w:rsidRPr="002A150F">
        <w:rPr>
          <w:rStyle w:val="StyleUnderline"/>
          <w:sz w:val="16"/>
          <w:szCs w:val="26"/>
          <w:u w:val="none"/>
        </w:rPr>
        <w:t xml:space="preserve">Countries with liberal political and economic systems </w:t>
      </w:r>
      <w:r w:rsidRPr="002A150F">
        <w:rPr>
          <w:rStyle w:val="Emphasis"/>
          <w:b w:val="0"/>
          <w:sz w:val="16"/>
          <w:szCs w:val="26"/>
          <w:u w:val="none"/>
        </w:rPr>
        <w:t>rarely use military force</w:t>
      </w:r>
      <w:r w:rsidRPr="002A150F">
        <w:rPr>
          <w:rStyle w:val="StyleUnderline"/>
          <w:sz w:val="16"/>
          <w:szCs w:val="26"/>
          <w:u w:val="none"/>
        </w:rPr>
        <w:t xml:space="preserve"> against each other.</w:t>
      </w:r>
      <w:r w:rsidRPr="002A150F">
        <w:rPr>
          <w:sz w:val="16"/>
          <w:szCs w:val="26"/>
        </w:rPr>
        <w:t xml:space="preserve"> This anomalous </w:t>
      </w:r>
      <w:r w:rsidRPr="007035A3">
        <w:rPr>
          <w:rStyle w:val="StyleUnderline"/>
          <w:szCs w:val="26"/>
        </w:rPr>
        <w:t>peace has been most prominently attributed to the ‘democratic peace’</w:t>
      </w:r>
      <w:r w:rsidRPr="002A150F">
        <w:rPr>
          <w:sz w:val="16"/>
          <w:szCs w:val="26"/>
        </w:rPr>
        <w:t xml:space="preserve"> – the apparent tendency for democratic countries to avoid militarized conflict with each other (Maoz &amp; Russett, 1993; Ray, 1995; Dafoe, Oneal &amp; Russett, 2013).More recently, however, </w:t>
      </w:r>
      <w:r w:rsidRPr="007035A3">
        <w:rPr>
          <w:rStyle w:val="StyleUnderline"/>
          <w:szCs w:val="26"/>
        </w:rPr>
        <w:t>scholars have proposed that the liberal peace could be</w:t>
      </w:r>
      <w:r w:rsidRPr="002A150F">
        <w:rPr>
          <w:sz w:val="16"/>
          <w:szCs w:val="26"/>
        </w:rPr>
        <w:t xml:space="preserve"> partly (Russett &amp; Oneal, 2001) or </w:t>
      </w:r>
      <w:r w:rsidRPr="002A150F">
        <w:rPr>
          <w:rStyle w:val="StyleUnderline"/>
          <w:sz w:val="16"/>
          <w:szCs w:val="26"/>
          <w:u w:val="none"/>
        </w:rPr>
        <w:t>primarily</w:t>
      </w:r>
      <w:r w:rsidRPr="002A150F">
        <w:rPr>
          <w:sz w:val="16"/>
          <w:szCs w:val="26"/>
        </w:rPr>
        <w:t xml:space="preserve"> (Gartzke, 2007; but see Dafoe, 2011) </w:t>
      </w:r>
      <w:r w:rsidRPr="007035A3">
        <w:rPr>
          <w:rStyle w:val="Emphasis"/>
          <w:b w:val="0"/>
          <w:szCs w:val="26"/>
        </w:rPr>
        <w:t>attributed to liberal economic factors</w:t>
      </w:r>
      <w:r w:rsidRPr="002A150F">
        <w:rPr>
          <w:b/>
          <w:sz w:val="16"/>
          <w:szCs w:val="26"/>
        </w:rPr>
        <w:t xml:space="preserve">, </w:t>
      </w:r>
      <w:r w:rsidRPr="007035A3">
        <w:rPr>
          <w:rStyle w:val="Emphasis"/>
          <w:b w:val="0"/>
          <w:szCs w:val="26"/>
        </w:rPr>
        <w:t>such as commercial and financial interdependence</w:t>
      </w:r>
      <w:r w:rsidRPr="002A150F">
        <w:rPr>
          <w:sz w:val="16"/>
          <w:szCs w:val="26"/>
        </w:rPr>
        <w:t xml:space="preserve">. In particular, Erik Gartzke, Quan Li &amp; Charles Boehmer (2001), henceforth referred to as GLB, have demonstrated that </w:t>
      </w:r>
      <w:r w:rsidRPr="002A150F">
        <w:rPr>
          <w:rStyle w:val="StyleUnderline"/>
          <w:sz w:val="16"/>
          <w:szCs w:val="26"/>
          <w:u w:val="none"/>
        </w:rPr>
        <w:t xml:space="preserve">measures of capital openness have a substantial and </w:t>
      </w:r>
      <w:r w:rsidRPr="002A150F">
        <w:rPr>
          <w:rStyle w:val="Emphasis"/>
          <w:b w:val="0"/>
          <w:sz w:val="16"/>
          <w:szCs w:val="26"/>
          <w:u w:val="none"/>
        </w:rPr>
        <w:t>statistically significant association with peaceful</w:t>
      </w:r>
      <w:r w:rsidRPr="002A150F">
        <w:rPr>
          <w:rStyle w:val="StyleUnderline"/>
          <w:sz w:val="16"/>
          <w:szCs w:val="26"/>
          <w:u w:val="none"/>
        </w:rPr>
        <w:t xml:space="preserve"> dyadic relations</w:t>
      </w:r>
      <w:r w:rsidRPr="002A150F">
        <w:rPr>
          <w:sz w:val="16"/>
          <w:szCs w:val="26"/>
        </w:rPr>
        <w:t>. Gartzke (2007</w:t>
      </w:r>
      <w:r w:rsidRPr="002A150F">
        <w:rPr>
          <w:rStyle w:val="StyleUnderline"/>
          <w:sz w:val="16"/>
          <w:szCs w:val="26"/>
          <w:u w:val="none"/>
        </w:rPr>
        <w:t xml:space="preserve">) confirms that this association is robust to a large variety of model specifications. </w:t>
      </w:r>
      <w:r w:rsidRPr="002A150F">
        <w:rPr>
          <w:sz w:val="16"/>
          <w:szCs w:val="26"/>
        </w:rPr>
        <w:t xml:space="preserve">To explain this correlation, GLB propose that countries </w:t>
      </w:r>
      <w:r w:rsidRPr="007035A3">
        <w:rPr>
          <w:rStyle w:val="StyleUnderline"/>
          <w:szCs w:val="26"/>
        </w:rPr>
        <w:t xml:space="preserve">with open capital markets are more able to credibly signal their resolve through </w:t>
      </w:r>
      <w:r w:rsidRPr="007035A3">
        <w:rPr>
          <w:rStyle w:val="Emphasis"/>
          <w:b w:val="0"/>
          <w:szCs w:val="26"/>
        </w:rPr>
        <w:t xml:space="preserve">the bearing of greater economic costs prior to the outbreak of militarized conflict. </w:t>
      </w:r>
      <w:r w:rsidRPr="002A150F">
        <w:rPr>
          <w:sz w:val="16"/>
          <w:szCs w:val="26"/>
        </w:rPr>
        <w:t>Th</w:t>
      </w:r>
      <w:r w:rsidRPr="002A150F">
        <w:rPr>
          <w:b/>
          <w:sz w:val="16"/>
          <w:szCs w:val="26"/>
        </w:rPr>
        <w:t>i</w:t>
      </w:r>
      <w:r w:rsidRPr="002A150F">
        <w:rPr>
          <w:sz w:val="16"/>
          <w:szCs w:val="26"/>
        </w:rPr>
        <w:t xml:space="preserve">s explanation is novel and plausible, and resonates with the rationalist view of asymmetric information as a cause of conflict (Fearon, 1995). Moreover, it implies clear testable predictions on evidential domains different from those examined by GLB. In this article </w:t>
      </w:r>
      <w:r w:rsidRPr="007035A3">
        <w:rPr>
          <w:rStyle w:val="StyleUnderline"/>
          <w:szCs w:val="26"/>
        </w:rPr>
        <w:t xml:space="preserve">we exploit this opportunity by constructing a confirmatory test of GLB’s theory of </w:t>
      </w:r>
      <w:r w:rsidRPr="007035A3">
        <w:rPr>
          <w:rStyle w:val="Emphasis"/>
          <w:b w:val="0"/>
          <w:szCs w:val="26"/>
        </w:rPr>
        <w:t>market-mediated signaling</w:t>
      </w:r>
      <w:r w:rsidRPr="007035A3">
        <w:rPr>
          <w:rStyle w:val="StyleUnderline"/>
          <w:b/>
          <w:szCs w:val="26"/>
        </w:rPr>
        <w:t>.</w:t>
      </w:r>
      <w:r w:rsidRPr="007035A3">
        <w:rPr>
          <w:rStyle w:val="StyleUnderline"/>
          <w:szCs w:val="26"/>
        </w:rPr>
        <w:t xml:space="preserve"> </w:t>
      </w:r>
      <w:r w:rsidRPr="002A150F">
        <w:rPr>
          <w:rStyle w:val="StyleUnderline"/>
          <w:sz w:val="16"/>
          <w:szCs w:val="26"/>
          <w:u w:val="none"/>
        </w:rPr>
        <w:t>We first develop an innovative quantitative case selection technique to identify crucial cases where the mechanism of market-mediated signaling should be most easily observed</w:t>
      </w:r>
      <w:r w:rsidRPr="002A150F">
        <w:rPr>
          <w:sz w:val="16"/>
          <w:szCs w:val="26"/>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w:t>
      </w:r>
      <w:r w:rsidRPr="007035A3">
        <w:rPr>
          <w:szCs w:val="26"/>
          <w:u w:val="single"/>
        </w:rPr>
        <w:t>GLB’s theory of market mediated costly signaling</w:t>
      </w:r>
      <w:r w:rsidRPr="002A150F">
        <w:rPr>
          <w:sz w:val="16"/>
          <w:szCs w:val="26"/>
        </w:rPr>
        <w:t xml:space="preserve">.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2A150F">
        <w:rPr>
          <w:rStyle w:val="StyleUnderline"/>
          <w:sz w:val="16"/>
          <w:szCs w:val="26"/>
          <w:u w:val="none"/>
        </w:rPr>
        <w:t>our confirmatory test finds that</w:t>
      </w:r>
      <w:r w:rsidRPr="007035A3">
        <w:rPr>
          <w:rStyle w:val="StyleUnderline"/>
          <w:szCs w:val="26"/>
        </w:rPr>
        <w:t xml:space="preserve"> while </w:t>
      </w:r>
      <w:r w:rsidRPr="007035A3">
        <w:rPr>
          <w:rStyle w:val="Emphasis"/>
          <w:b w:val="0"/>
          <w:szCs w:val="26"/>
        </w:rPr>
        <w:t>market-mediated signaling may be operative in the most serious disputes, it was largely absent in the less serious disputes</w:t>
      </w:r>
      <w:r w:rsidRPr="007035A3">
        <w:rPr>
          <w:rStyle w:val="Emphasis"/>
          <w:szCs w:val="26"/>
        </w:rPr>
        <w:t xml:space="preserve"> </w:t>
      </w:r>
      <w:r w:rsidRPr="007035A3">
        <w:rPr>
          <w:rStyle w:val="StyleUnderline"/>
          <w:szCs w:val="26"/>
        </w:rPr>
        <w:t xml:space="preserve">that characterize most of the sample of militarized interstate disputes </w:t>
      </w:r>
      <w:r w:rsidRPr="002A150F">
        <w:rPr>
          <w:sz w:val="16"/>
          <w:szCs w:val="26"/>
        </w:rPr>
        <w:t xml:space="preserve">(MIDs). </w:t>
      </w:r>
      <w:r w:rsidRPr="002A150F">
        <w:rPr>
          <w:rStyle w:val="StyleUnderline"/>
          <w:sz w:val="16"/>
          <w:szCs w:val="26"/>
          <w:u w:val="none"/>
        </w:rPr>
        <w:t>This suggests either that</w:t>
      </w:r>
      <w:r w:rsidRPr="007035A3">
        <w:rPr>
          <w:rStyle w:val="StyleUnderline"/>
          <w:szCs w:val="26"/>
        </w:rPr>
        <w:t xml:space="preserve"> other mechanisms account for the correlation between capital openness and peace, or that the scope conditions for market-mediated signaling are restrictive</w:t>
      </w:r>
      <w:r w:rsidRPr="002A150F">
        <w:rPr>
          <w:sz w:val="16"/>
          <w:szCs w:val="26"/>
        </w:rPr>
        <w:t>. Of the signals that we observed</w:t>
      </w:r>
      <w:r w:rsidRPr="002A150F">
        <w:rPr>
          <w:b/>
          <w:sz w:val="16"/>
          <w:szCs w:val="26"/>
        </w:rPr>
        <w:t xml:space="preserve">, </w:t>
      </w:r>
      <w:r w:rsidRPr="007035A3">
        <w:rPr>
          <w:rStyle w:val="Emphasis"/>
          <w:b w:val="0"/>
          <w:szCs w:val="26"/>
        </w:rPr>
        <w:t>strategic market-mediated signals were relatively more important than automatic market-mediated signals in the most serious conflicts</w:t>
      </w:r>
      <w:r w:rsidRPr="007035A3">
        <w:rPr>
          <w:rStyle w:val="Emphasis"/>
          <w:szCs w:val="26"/>
        </w:rPr>
        <w:t>.</w:t>
      </w:r>
      <w:r w:rsidRPr="002A150F">
        <w:rPr>
          <w:sz w:val="16"/>
          <w:szCs w:val="26"/>
        </w:rPr>
        <w:t xml:space="preserve"> </w:t>
      </w:r>
      <w:r w:rsidRPr="002A150F">
        <w:rPr>
          <w:rStyle w:val="StyleUnderline"/>
          <w:sz w:val="16"/>
          <w:szCs w:val="26"/>
          <w:u w:val="none"/>
        </w:rPr>
        <w:t>We identify</w:t>
      </w:r>
      <w:r w:rsidRPr="002A150F">
        <w:rPr>
          <w:sz w:val="16"/>
          <w:szCs w:val="26"/>
        </w:rPr>
        <w:t xml:space="preserve"> a number of potential scope conditions, such as that (1) </w:t>
      </w:r>
      <w:r w:rsidRPr="002A150F">
        <w:rPr>
          <w:rStyle w:val="StyleUnderline"/>
          <w:sz w:val="16"/>
          <w:szCs w:val="26"/>
          <w:u w:val="none"/>
        </w:rPr>
        <w:t xml:space="preserve">the </w:t>
      </w:r>
      <w:r w:rsidRPr="007035A3">
        <w:rPr>
          <w:rStyle w:val="StyleUnderline"/>
          <w:szCs w:val="26"/>
        </w:rPr>
        <w:t>conflict must be driven by bargaining failure arising from uncertainty and (2) the economic costs need to escalate gradually and need to be substantial</w:t>
      </w:r>
      <w:r w:rsidRPr="002A150F">
        <w:rPr>
          <w:rStyle w:val="StyleUnderline"/>
          <w:sz w:val="16"/>
          <w:szCs w:val="26"/>
          <w:u w:val="none"/>
        </w:rPr>
        <w:t>, but less than the expected military costs of conflict</w:t>
      </w:r>
      <w:r w:rsidRPr="002A150F">
        <w:rPr>
          <w:sz w:val="16"/>
          <w:szCs w:val="26"/>
        </w:rPr>
        <w:t xml:space="preserve">. Finally, there were a number of other explanations that seemed present in the cases we examined and could account for the capitalist peace: </w:t>
      </w:r>
      <w:r w:rsidRPr="007035A3">
        <w:rPr>
          <w:rStyle w:val="Emphasis"/>
          <w:b w:val="0"/>
          <w:szCs w:val="26"/>
        </w:rPr>
        <w:t>capital openness is associated with greater anticipated economic costs of conflict</w:t>
      </w:r>
      <w:r w:rsidRPr="002A150F">
        <w:rPr>
          <w:b/>
          <w:sz w:val="16"/>
          <w:szCs w:val="26"/>
        </w:rPr>
        <w:t xml:space="preserve">; </w:t>
      </w:r>
      <w:r w:rsidRPr="007035A3">
        <w:rPr>
          <w:rStyle w:val="StyleUnderline"/>
          <w:szCs w:val="26"/>
        </w:rPr>
        <w:t>capital openness leads</w:t>
      </w:r>
      <w:r w:rsidRPr="007035A3">
        <w:rPr>
          <w:rStyle w:val="StyleUnderline"/>
          <w:b/>
          <w:szCs w:val="26"/>
        </w:rPr>
        <w:t xml:space="preserve"> </w:t>
      </w:r>
      <w:r w:rsidRPr="007035A3">
        <w:rPr>
          <w:rStyle w:val="Emphasis"/>
          <w:b w:val="0"/>
          <w:szCs w:val="26"/>
        </w:rPr>
        <w:t>third parties</w:t>
      </w:r>
      <w:r w:rsidRPr="007035A3">
        <w:rPr>
          <w:rStyle w:val="StyleUnderline"/>
          <w:szCs w:val="26"/>
        </w:rPr>
        <w:t xml:space="preserve"> to have a greater stake in the conflict and therefore be more willing to intervene; </w:t>
      </w:r>
      <w:r w:rsidRPr="002A150F">
        <w:rPr>
          <w:sz w:val="16"/>
          <w:szCs w:val="26"/>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2A150F">
        <w:rPr>
          <w:rStyle w:val="StyleUnderline"/>
          <w:sz w:val="16"/>
          <w:szCs w:val="26"/>
          <w:u w:val="none"/>
        </w:rPr>
        <w:t>that</w:t>
      </w:r>
      <w:r w:rsidRPr="007035A3">
        <w:rPr>
          <w:rStyle w:val="StyleUnderline"/>
          <w:szCs w:val="26"/>
        </w:rPr>
        <w:t xml:space="preserve"> financial interdependence could promote peace by facilitating the sending of </w:t>
      </w:r>
      <w:r w:rsidRPr="007035A3">
        <w:rPr>
          <w:rStyle w:val="Emphasis"/>
          <w:b w:val="0"/>
          <w:szCs w:val="26"/>
        </w:rPr>
        <w:t>costly signals</w:t>
      </w:r>
      <w:r w:rsidRPr="007035A3">
        <w:rPr>
          <w:rStyle w:val="StyleUnderline"/>
          <w:szCs w:val="26"/>
        </w:rPr>
        <w:t>. As the probability of militarized conflict increases, states incur a variety of automatic and strategically imposed economic costs as a consequence of escalation toward conflict.</w:t>
      </w:r>
      <w:r w:rsidRPr="002A150F">
        <w:rPr>
          <w:sz w:val="16"/>
          <w:szCs w:val="26"/>
        </w:rPr>
        <w:t xml:space="preserve"> </w:t>
      </w:r>
      <w:r w:rsidRPr="002A150F">
        <w:rPr>
          <w:rStyle w:val="StyleUnderline"/>
          <w:sz w:val="16"/>
          <w:szCs w:val="26"/>
          <w:u w:val="none"/>
        </w:rPr>
        <w:t xml:space="preserve">Those states that persist in a dispute despite these costs will reveal their willingness to tolerate them, and </w:t>
      </w:r>
      <w:r w:rsidRPr="002A150F">
        <w:rPr>
          <w:rStyle w:val="Emphasis"/>
          <w:b w:val="0"/>
          <w:sz w:val="16"/>
          <w:szCs w:val="26"/>
          <w:u w:val="none"/>
        </w:rPr>
        <w:t>hence signal resolve</w:t>
      </w:r>
      <w:r w:rsidRPr="002A150F">
        <w:rPr>
          <w:b/>
          <w:sz w:val="16"/>
          <w:szCs w:val="26"/>
        </w:rPr>
        <w:t>.</w:t>
      </w:r>
      <w:r w:rsidRPr="002A150F">
        <w:rPr>
          <w:sz w:val="16"/>
          <w:szCs w:val="26"/>
        </w:rPr>
        <w:t xml:space="preserve"> </w:t>
      </w:r>
      <w:r w:rsidRPr="007035A3">
        <w:rPr>
          <w:rStyle w:val="StyleUnderline"/>
          <w:szCs w:val="26"/>
        </w:rPr>
        <w:t xml:space="preserve">The greater the degree of economic interdependence, the more a resolved country could demonstrate its willingness to suffer costs ex ante to militarized conflict. </w:t>
      </w:r>
      <w:r w:rsidRPr="002A150F">
        <w:rPr>
          <w:sz w:val="16"/>
          <w:szCs w:val="26"/>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7035A3">
        <w:rPr>
          <w:rStyle w:val="StyleUnderline"/>
          <w:szCs w:val="26"/>
        </w:rPr>
        <w:t xml:space="preserve">This theory predicts that these visible signals must arise in any escalating conflict, involving countries with high capital openness, in which this mechanism is operative </w:t>
      </w:r>
      <w:r w:rsidRPr="002A150F">
        <w:rPr>
          <w:sz w:val="16"/>
          <w:szCs w:val="26"/>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7035A3">
        <w:rPr>
          <w:rStyle w:val="StyleUnderline"/>
          <w:szCs w:val="26"/>
        </w:rPr>
        <w:t>A conceptual classification of costly signals The term signaling connotes an intentional communicative act by one party directed towards another</w:t>
      </w:r>
      <w:r w:rsidRPr="002A150F">
        <w:rPr>
          <w:sz w:val="16"/>
          <w:szCs w:val="26"/>
        </w:rPr>
        <w:t xml:space="preserve">. Because the term signaling thus suggests a willful act, and </w:t>
      </w:r>
      <w:r w:rsidRPr="007035A3">
        <w:rPr>
          <w:rStyle w:val="Emphasis"/>
          <w:b w:val="0"/>
          <w:szCs w:val="26"/>
        </w:rPr>
        <w:t>a signal of resolve is only credible if it is costly</w:t>
      </w:r>
      <w:r w:rsidRPr="002A150F">
        <w:rPr>
          <w:sz w:val="16"/>
          <w:szCs w:val="26"/>
        </w:rPr>
        <w:t xml:space="preserve">, </w:t>
      </w:r>
      <w:r w:rsidRPr="007035A3">
        <w:rPr>
          <w:rStyle w:val="StyleUnderline"/>
          <w:szCs w:val="26"/>
        </w:rPr>
        <w:t>scholars have sometimes concluded that states involved in bargaining under incomplete information could advance their interests by imposing costs on themselves and thereby signaling their resolve</w:t>
      </w:r>
      <w:r w:rsidRPr="002A150F">
        <w:rPr>
          <w:sz w:val="16"/>
          <w:szCs w:val="26"/>
        </w:rPr>
        <w:t xml:space="preserve"> (e.g. Lektzian &amp; Sprecher, 2007). However, the game-theoretic concept of signaling refers more generally to any situation in which an actor’s behavior reveals information about her private information. In fact, </w:t>
      </w:r>
      <w:r w:rsidRPr="007035A3">
        <w:rPr>
          <w:rStyle w:val="StyleUnderline"/>
          <w:szCs w:val="26"/>
        </w:rPr>
        <w:t>states frequently adopt sanctions with low costs to themselves and high costs to their rivals because doing so is often a rational bargaining tactic on other grounds: they are trying to coerce their rival to concede the issue.</w:t>
      </w:r>
      <w:r w:rsidRPr="002A150F">
        <w:rPr>
          <w:sz w:val="16"/>
          <w:szCs w:val="26"/>
        </w:rPr>
        <w:t xml:space="preserve"> </w:t>
      </w:r>
      <w:r w:rsidRPr="007035A3">
        <w:rPr>
          <w:rStyle w:val="StyleUnderline"/>
          <w:szCs w:val="26"/>
        </w:rPr>
        <w:t xml:space="preserve">Bargaining encounters of this type can be conceptualized as a type of war-of-attrition game in which each </w:t>
      </w:r>
      <w:r w:rsidRPr="007035A3">
        <w:rPr>
          <w:rStyle w:val="Emphasis"/>
          <w:b w:val="0"/>
          <w:szCs w:val="26"/>
        </w:rPr>
        <w:t>actor attempts to coerce the other through the imposition of escalating costs</w:t>
      </w:r>
      <w:r w:rsidRPr="007035A3">
        <w:rPr>
          <w:rStyle w:val="StyleUnderline"/>
          <w:b/>
          <w:szCs w:val="26"/>
        </w:rPr>
        <w:t>.</w:t>
      </w:r>
      <w:r w:rsidRPr="002A150F">
        <w:rPr>
          <w:sz w:val="16"/>
          <w:szCs w:val="26"/>
        </w:rPr>
        <w:t xml:space="preserve"> </w:t>
      </w:r>
      <w:r w:rsidRPr="007035A3">
        <w:rPr>
          <w:rStyle w:val="StyleUnderline"/>
          <w:szCs w:val="26"/>
        </w:rPr>
        <w:t xml:space="preserve">Such encounters also provide the opportunity for signaling: when states resist the costs imposed by their rivals, </w:t>
      </w:r>
      <w:r w:rsidRPr="007035A3">
        <w:rPr>
          <w:rStyle w:val="Emphasis"/>
          <w:b w:val="0"/>
          <w:szCs w:val="26"/>
        </w:rPr>
        <w:t>they ‘signal’ their resolve.</w:t>
      </w:r>
      <w:r w:rsidRPr="007035A3">
        <w:rPr>
          <w:rStyle w:val="Emphasis"/>
          <w:szCs w:val="26"/>
        </w:rPr>
        <w:t xml:space="preserve"> </w:t>
      </w:r>
      <w:r w:rsidRPr="002A150F">
        <w:rPr>
          <w:sz w:val="16"/>
          <w:szCs w:val="26"/>
        </w:rPr>
        <w:t xml:space="preserve">If at some point one party perceives the conflict to have become too costly and steps back, that party ‘signals’ a lack of resolve. Thus, </w:t>
      </w:r>
      <w:r w:rsidRPr="007035A3">
        <w:rPr>
          <w:rStyle w:val="StyleUnderline"/>
          <w:szCs w:val="26"/>
        </w:rPr>
        <w:t>this kind of signaling arises as a by-product of another’s coercive attempts.</w:t>
      </w:r>
      <w:r w:rsidRPr="002A150F">
        <w:rPr>
          <w:sz w:val="16"/>
          <w:szCs w:val="26"/>
        </w:rPr>
        <w:t xml:space="preserve"> In other words, </w:t>
      </w:r>
      <w:r w:rsidRPr="007035A3">
        <w:rPr>
          <w:szCs w:val="26"/>
          <w:u w:val="single"/>
        </w:rPr>
        <w:t>costly signals come in two forms: self-inflicted</w:t>
      </w:r>
      <w:r w:rsidRPr="002A150F">
        <w:rPr>
          <w:sz w:val="16"/>
          <w:szCs w:val="26"/>
        </w:rPr>
        <w:t xml:space="preserve"> (information about a leader arising from a leader’s intentional or incidental infliction of costs on himself) </w:t>
      </w:r>
      <w:r w:rsidRPr="007035A3">
        <w:rPr>
          <w:szCs w:val="26"/>
          <w:u w:val="single"/>
        </w:rPr>
        <w:t>or imposed</w:t>
      </w:r>
      <w:r w:rsidRPr="002A150F">
        <w:rPr>
          <w:sz w:val="16"/>
          <w:szCs w:val="26"/>
        </w:rPr>
        <w:t xml:space="preserve"> (information about a leader that arises from a leader’s response to a rival’s imposition of costs). Additionally, </w:t>
      </w:r>
      <w:r w:rsidRPr="007035A3">
        <w:rPr>
          <w:rStyle w:val="StyleUnderline"/>
          <w:szCs w:val="26"/>
        </w:rPr>
        <w:t>costs may arise as an automatic byproduct of escalation towards military conflict or may be a tool of statecraft that is strategically employed during a conflict.</w:t>
      </w:r>
      <w:r w:rsidRPr="002A150F">
        <w:rPr>
          <w:sz w:val="16"/>
          <w:szCs w:val="26"/>
        </w:rPr>
        <w:t xml:space="preserve"> The automatic mechanism stipulates that as the probability of conflict increases, </w:t>
      </w:r>
      <w:r w:rsidRPr="007035A3">
        <w:rPr>
          <w:rStyle w:val="Emphasis"/>
          <w:b w:val="0"/>
          <w:szCs w:val="26"/>
        </w:rPr>
        <w:t xml:space="preserve">various economic assets will lose value due to the risk of conflict and investor flight. </w:t>
      </w:r>
      <w:r w:rsidRPr="002A150F">
        <w:rPr>
          <w:sz w:val="16"/>
          <w:szCs w:val="26"/>
        </w:rPr>
        <w:t xml:space="preserve">However, the occurrence of these costs may also be intentional outcomes of specific escalatory decisions of the states, as in the case of deliberate sanctions; in this case they are strategic. </w:t>
      </w:r>
      <w:r w:rsidRPr="007035A3">
        <w:rPr>
          <w:rStyle w:val="StyleUnderline"/>
          <w:szCs w:val="26"/>
        </w:rPr>
        <w:t xml:space="preserve">Finally, at a practical level, we identify three different potential kinds of economic costs of militarized conflict </w:t>
      </w:r>
      <w:r w:rsidRPr="002A150F">
        <w:rPr>
          <w:sz w:val="16"/>
          <w:szCs w:val="26"/>
        </w:rPr>
        <w:t xml:space="preserve">that may be mediated by open capital markets: </w:t>
      </w:r>
      <w:r w:rsidRPr="007035A3">
        <w:rPr>
          <w:rStyle w:val="Emphasis"/>
          <w:b w:val="0"/>
          <w:szCs w:val="26"/>
        </w:rPr>
        <w:t>capital costs from political risk, monetary coercion, and business sanctions.</w:t>
      </w:r>
      <w:r w:rsidRPr="002A150F">
        <w:rPr>
          <w:b/>
          <w:sz w:val="16"/>
          <w:szCs w:val="26"/>
        </w:rPr>
        <w:t xml:space="preserve"> </w:t>
      </w:r>
    </w:p>
    <w:p w14:paraId="42F2448E" w14:textId="77777777" w:rsidR="001D778D" w:rsidRPr="00D027B4" w:rsidRDefault="001D778D" w:rsidP="001D778D">
      <w:pPr>
        <w:pStyle w:val="Heading4"/>
      </w:pPr>
      <w:r>
        <w:t>***</w:t>
      </w:r>
      <w:r w:rsidRPr="00D027B4">
        <w:t>Capitalism and corporations are the key mechanisms in combatting climate change</w:t>
      </w:r>
    </w:p>
    <w:p w14:paraId="633CC730" w14:textId="77777777" w:rsidR="001D778D" w:rsidRPr="00D027B4" w:rsidRDefault="001D778D" w:rsidP="001D778D">
      <w:pPr>
        <w:rPr>
          <w:rStyle w:val="Style13ptBold"/>
          <w:b w:val="0"/>
        </w:rPr>
      </w:pPr>
      <w:r w:rsidRPr="00D027B4">
        <w:rPr>
          <w:rStyle w:val="Style13ptBold"/>
        </w:rPr>
        <w:t xml:space="preserve">Fedrizzi, 15 </w:t>
      </w:r>
      <w:r w:rsidRPr="00D027B4">
        <w:rPr>
          <w:rStyle w:val="Style13ptBold"/>
          <w:b w:val="0"/>
        </w:rPr>
        <w:t xml:space="preserve">[Rick Fedrizzi, CEO, US Green Building Council, 30 Nov 2015, “Capitalism is the solution to climate change”, CNBC, </w:t>
      </w:r>
      <w:hyperlink r:id="rId114" w:history="1">
        <w:r w:rsidRPr="00D027B4">
          <w:rPr>
            <w:rStyle w:val="Hyperlink"/>
          </w:rPr>
          <w:t>https://www.cnbc.com/2015/11/30/capitalism-is-the-solution-to-climate-change-commentary.html</w:t>
        </w:r>
      </w:hyperlink>
      <w:r w:rsidRPr="00D027B4">
        <w:rPr>
          <w:rStyle w:val="Style13ptBold"/>
          <w:b w:val="0"/>
        </w:rPr>
        <w:t>] KL</w:t>
      </w:r>
    </w:p>
    <w:p w14:paraId="2DB260D8" w14:textId="77777777" w:rsidR="001D778D" w:rsidRPr="00F42173" w:rsidRDefault="001D778D" w:rsidP="001D778D">
      <w:pPr>
        <w:spacing w:after="0"/>
        <w:rPr>
          <w:sz w:val="14"/>
        </w:rPr>
      </w:pPr>
      <w:r w:rsidRPr="00F42173">
        <w:rPr>
          <w:sz w:val="14"/>
        </w:rPr>
        <w:t xml:space="preserve">Environmentalists around the world are pinning their hopes on the international climate talks happening now. But </w:t>
      </w:r>
      <w:r w:rsidRPr="00D027B4">
        <w:rPr>
          <w:rStyle w:val="StyleUnderline"/>
        </w:rPr>
        <w:t>conference rooms in Paris are not where the action on climate change really is.</w:t>
      </w:r>
      <w:r w:rsidRPr="00F42173">
        <w:rPr>
          <w:sz w:val="14"/>
        </w:rPr>
        <w:t xml:space="preserve"> Rather, </w:t>
      </w:r>
      <w:r w:rsidRPr="00D027B4">
        <w:rPr>
          <w:rStyle w:val="StyleUnderline"/>
        </w:rPr>
        <w:t>it's in boardrooms around the world. Companies large and small are taking steps to protect the environment, while increasing their profits.</w:t>
      </w:r>
      <w:r w:rsidRPr="00F42173">
        <w:rPr>
          <w:sz w:val="14"/>
        </w:rPr>
        <w:t xml:space="preserve"> They're motivated not by consensus or conservation, but by cold hard cash. </w:t>
      </w:r>
      <w:r w:rsidRPr="00D027B4">
        <w:rPr>
          <w:rStyle w:val="StyleUnderline"/>
        </w:rPr>
        <w:t>It's true that industry has contributed enormously to climate change and environmental degradation.</w:t>
      </w:r>
      <w:r w:rsidRPr="00F42173">
        <w:rPr>
          <w:sz w:val="14"/>
        </w:rPr>
        <w:t xml:space="preserve"> Business interests have long opposed sustainable practices they believed would negatively impact profits. And the environmental community has held fast to this dynamic, holding up industry and capitalism as the enemy for decades. But the truth is </w:t>
      </w:r>
      <w:r w:rsidRPr="00D027B4">
        <w:rPr>
          <w:rStyle w:val="StyleUnderline"/>
        </w:rPr>
        <w:t>that capitalism is the only force strong enough and capable of acting quickly enough to address climate change before the damage becomes irreversible.</w:t>
      </w:r>
      <w:r>
        <w:rPr>
          <w:rStyle w:val="StyleUnderline"/>
        </w:rPr>
        <w:t xml:space="preserve"> </w:t>
      </w:r>
      <w:r w:rsidRPr="00D027B4">
        <w:rPr>
          <w:rStyle w:val="StyleUnderline"/>
        </w:rPr>
        <w:t>I've seen the kind of positive effect business can have</w:t>
      </w:r>
      <w:r w:rsidRPr="00F42173">
        <w:rPr>
          <w:sz w:val="14"/>
        </w:rPr>
        <w:t xml:space="preserve"> on our environment when driven by profit and economic growth — and in one of the world's largest, dirtiest industries no less: real estate. In 1993, I co-founded the U.S. Green Building Council (USGBC), a non-profit organization dedicated to sustainability in our built environment. USGBC created a voluntary rating system — </w:t>
      </w:r>
      <w:r w:rsidRPr="00D027B4">
        <w:rPr>
          <w:rStyle w:val="StyleUnderline"/>
        </w:rPr>
        <w:t>Leadership in Energy and Environmental Design, or LEED — which allows buildings to earn credits for their sustainable features, including energy and water efficiency, indoor environmental quality, and recycled materials.</w:t>
      </w:r>
      <w:r>
        <w:rPr>
          <w:rStyle w:val="StyleUnderline"/>
        </w:rPr>
        <w:t xml:space="preserve"> </w:t>
      </w:r>
      <w:r w:rsidRPr="00F42173">
        <w:rPr>
          <w:sz w:val="14"/>
        </w:rPr>
        <w:t xml:space="preserve">LEED has had a dramatic impact on profits and the planet. </w:t>
      </w:r>
      <w:r w:rsidRPr="00D027B4">
        <w:rPr>
          <w:rStyle w:val="StyleUnderline"/>
        </w:rPr>
        <w:t>In just 15 short years, 14 billion square feet of real estate have been LEED registered and certified in more than 150 countries, including some of the most iconic buildings in the world, from the Chrysler Building in Manhattan, which reduced energy use by 21 percent, to Lincoln Financial Field, home of the Philadelphia Eagles, which has reduced its energy consumption by the equivalent of removing 41,000 cars per year</w:t>
      </w:r>
      <w:r w:rsidRPr="00F42173">
        <w:rPr>
          <w:sz w:val="14"/>
        </w:rPr>
        <w:t xml:space="preserve"> from the road. Thanks to LEED, as legendary environmentalist Paul Hawken put it, "USGBC may have had a greater impact than any other single organization in the world on materials saved, toxins eliminated, greenhouse gases avoided, and human health enhanced." Martin J. Whitman School of Management, Syracuse University, Syracuse, Onondaga County, New York, USA. Built in 2005 by architect Bruce Fowle of FXFOWLE Architects. Included many environmentally conscious features in its roofing, heating and use of recycled materials. Green schools—better for kids' health? But the benefits are more than just environmental — they're economic. From hospitals to schools to skyscrapers to factories, communities and companies that have invested in LEED see energy savings, cost savings, and a significant return on their investment. And green buildings haven't only been profitable for building owners, but also for the American economy at large. Green construction added $167.4 billion to the U.S. GDP from 2011 to 2014, according to a new 2015 Green Building Economic Impact Study. This year, the green building sector will employ more than 2.3 million Americans, and by 2018, it is expected to nearly double in size. Of course, real estate isn't the only industry where economic and environmental benefits align. Today, </w:t>
      </w:r>
      <w:r w:rsidRPr="00D027B4">
        <w:rPr>
          <w:rStyle w:val="StyleUnderline"/>
        </w:rPr>
        <w:t>the power of sustainability to drive profits is being quietly embraced throughout the global economy, and major companies are reaping the benefits.</w:t>
      </w:r>
      <w:r>
        <w:rPr>
          <w:rStyle w:val="StyleUnderline"/>
        </w:rPr>
        <w:t xml:space="preserve"> </w:t>
      </w:r>
      <w:r w:rsidRPr="00D027B4">
        <w:rPr>
          <w:rStyle w:val="StyleUnderline"/>
        </w:rPr>
        <w:t>Take United Technologies, the manufacturing powerhouse that ranks 45th on the Fortune 500 list. Between 2006 and 2014, UTC reduced its greenhouse gas emissions by 30 percent, and water use by 33 percent. Over those same eight years, its stock price more than doubled.</w:t>
      </w:r>
      <w:r>
        <w:rPr>
          <w:rStyle w:val="StyleUnderline"/>
        </w:rPr>
        <w:t xml:space="preserve"> </w:t>
      </w:r>
      <w:r w:rsidRPr="00D027B4">
        <w:rPr>
          <w:rStyle w:val="StyleUnderline"/>
        </w:rPr>
        <w:t xml:space="preserve">Unilever, one of the world's largest consumer-goods companies, has reduced emissions by 37 percent since 2008, and its efforts have saved the company more than 400 million euros </w:t>
      </w:r>
      <w:r w:rsidRPr="00F42173">
        <w:rPr>
          <w:sz w:val="14"/>
        </w:rPr>
        <w:t xml:space="preserve">(US$422 million). “You do not want to give Jeff Bezos a seven-year head start.” Hear what else Buffett has to say GE's Ecomagination program has boosted its top line by $200 billion over the past decade, growing at four times the rate of the company at large. Last year, </w:t>
      </w:r>
      <w:r w:rsidRPr="00D027B4">
        <w:rPr>
          <w:rStyle w:val="StyleUnderline"/>
        </w:rPr>
        <w:t>Siemens'</w:t>
      </w:r>
      <w:r w:rsidRPr="00F42173">
        <w:rPr>
          <w:sz w:val="14"/>
        </w:rPr>
        <w:t xml:space="preserve"> Environmental Portfolio not only </w:t>
      </w:r>
      <w:r w:rsidRPr="00D027B4">
        <w:rPr>
          <w:rStyle w:val="StyleUnderline"/>
        </w:rPr>
        <w:t>eliminated 428 million tons of CO2 emissions for its customers, but also brought in €33 billion.</w:t>
      </w:r>
      <w:r w:rsidRPr="00F42173">
        <w:rPr>
          <w:sz w:val="14"/>
        </w:rPr>
        <w:t xml:space="preserve"> The list goes on and on. As Patagonia's CEO Yvon Chouinard says: "</w:t>
      </w:r>
      <w:r w:rsidRPr="00D027B4">
        <w:rPr>
          <w:rStyle w:val="StyleUnderline"/>
        </w:rPr>
        <w:t>Every time we've made a decision that's right for the planet, it's made us more money."</w:t>
      </w:r>
      <w:r>
        <w:rPr>
          <w:rStyle w:val="StyleUnderline"/>
        </w:rPr>
        <w:t xml:space="preserve"> </w:t>
      </w:r>
      <w:r w:rsidRPr="00F42173">
        <w:rPr>
          <w:sz w:val="14"/>
        </w:rPr>
        <w:t xml:space="preserve">Cars sit in miles-long traffic jam on southbound highway 101 near Mill Valley, California. Traffic is getting worse—here's how to trade it The private sector has long been seen as the enemy of environmentalism, and for good reason. But times have changed. Today, a select number of enlightened corporations are wasting less, earning more, and proving just how profitable sustainability can be. There's no reason to keep waiting for an elusive climate agreement. Instead, </w:t>
      </w:r>
      <w:r w:rsidRPr="00D027B4">
        <w:rPr>
          <w:rStyle w:val="StyleUnderline"/>
        </w:rPr>
        <w:t>let's take action to advance market-driven solutions that have the potential — and the ability — to save the planet.</w:t>
      </w:r>
      <w:r>
        <w:rPr>
          <w:rStyle w:val="StyleUnderline"/>
        </w:rPr>
        <w:t xml:space="preserve"> </w:t>
      </w:r>
      <w:r w:rsidRPr="00F42173">
        <w:rPr>
          <w:sz w:val="14"/>
        </w:rPr>
        <w:t>It's time for environmentalists and business leaders to leverage the profit motive to achieve our common goal: a sustainable, profitable future.</w:t>
      </w:r>
    </w:p>
    <w:p w14:paraId="2F3A013B" w14:textId="77777777" w:rsidR="001D778D" w:rsidRPr="00B76197" w:rsidRDefault="001D778D" w:rsidP="001D778D">
      <w:pPr>
        <w:pStyle w:val="Heading4"/>
        <w:rPr>
          <w:rFonts w:cs="Times New Roman"/>
        </w:rPr>
      </w:pPr>
      <w:r w:rsidRPr="00B76197">
        <w:rPr>
          <w:rFonts w:cs="Times New Roman"/>
        </w:rPr>
        <w:t xml:space="preserve">Growth’s </w:t>
      </w:r>
      <w:r w:rsidRPr="00B76197">
        <w:rPr>
          <w:rFonts w:cs="Times New Roman"/>
          <w:u w:val="single"/>
        </w:rPr>
        <w:t>sustainable</w:t>
      </w:r>
      <w:r w:rsidRPr="00B76197">
        <w:rPr>
          <w:rFonts w:cs="Times New Roman"/>
        </w:rPr>
        <w:t xml:space="preserve">. </w:t>
      </w:r>
    </w:p>
    <w:p w14:paraId="5F4E0834" w14:textId="77777777" w:rsidR="001D778D" w:rsidRPr="00B76197" w:rsidRDefault="001D778D" w:rsidP="001D778D">
      <w:r w:rsidRPr="00B76197">
        <w:t xml:space="preserve">Rune </w:t>
      </w:r>
      <w:r w:rsidRPr="00B76197">
        <w:rPr>
          <w:b/>
        </w:rPr>
        <w:t>Westergård 18</w:t>
      </w:r>
      <w:r w:rsidRPr="00B76197">
        <w:t>. Entrepreneur, Engineer and Author, founder of the technical consulting company CITEC. 2018. “Real and Imagined Threats.” One Planet Is Enough, Springer International Publishing, pp. 71–80. CrossRef, doi:10.1007/978-3-319-60913-3_7.</w:t>
      </w:r>
    </w:p>
    <w:p w14:paraId="4F9D8F94" w14:textId="77777777" w:rsidR="001D778D" w:rsidRPr="00A2688D" w:rsidRDefault="001D778D" w:rsidP="001D778D">
      <w:pPr>
        <w:rPr>
          <w:rStyle w:val="Emphasis"/>
          <w:rFonts w:asciiTheme="minorHAnsi" w:hAnsiTheme="minorHAnsi" w:cstheme="minorHAnsi"/>
          <w:b w:val="0"/>
          <w:bCs/>
        </w:rPr>
      </w:pPr>
      <w:r w:rsidRPr="00A2688D">
        <w:rPr>
          <w:rFonts w:asciiTheme="minorHAnsi" w:hAnsiTheme="minorHAnsi" w:cstheme="minorHAnsi"/>
          <w:sz w:val="12"/>
        </w:rPr>
        <w:t xml:space="preserve">Threatening </w:t>
      </w:r>
      <w:r w:rsidRPr="00A2688D">
        <w:rPr>
          <w:rStyle w:val="StyleUnderline"/>
          <w:rFonts w:asciiTheme="minorHAnsi" w:hAnsiTheme="minorHAnsi" w:cstheme="minorHAnsi"/>
        </w:rPr>
        <w:t>reports</w:t>
      </w:r>
      <w:r w:rsidRPr="00A2688D">
        <w:rPr>
          <w:rFonts w:asciiTheme="minorHAnsi" w:hAnsiTheme="minorHAnsi" w:cstheme="minorHAnsi"/>
          <w:sz w:val="12"/>
        </w:rPr>
        <w:t xml:space="preserve"> about our ability to create disasters and even exterminate ourselves are not a new idea. A standard example is the British national economist Thomas </w:t>
      </w:r>
      <w:r w:rsidRPr="00C13832">
        <w:rPr>
          <w:rStyle w:val="Emphasis"/>
          <w:rFonts w:asciiTheme="minorHAnsi" w:hAnsiTheme="minorHAnsi" w:cstheme="minorHAnsi"/>
          <w:b w:val="0"/>
          <w:bCs/>
          <w:highlight w:val="green"/>
        </w:rPr>
        <w:t>Malthus</w:t>
      </w:r>
      <w:r w:rsidRPr="00A2688D">
        <w:rPr>
          <w:rFonts w:asciiTheme="minorHAnsi" w:hAnsiTheme="minorHAnsi" w:cstheme="minorHAnsi"/>
          <w:sz w:val="12"/>
        </w:rPr>
        <w:t xml:space="preserve"> in the early 19th century, who </w:t>
      </w:r>
      <w:r w:rsidRPr="00C13832">
        <w:rPr>
          <w:rStyle w:val="StyleUnderline"/>
          <w:rFonts w:asciiTheme="minorHAnsi" w:hAnsiTheme="minorHAnsi" w:cstheme="minorHAnsi"/>
          <w:highlight w:val="green"/>
        </w:rPr>
        <w:t>predicted</w:t>
      </w:r>
      <w:r w:rsidRPr="00A2688D">
        <w:rPr>
          <w:rStyle w:val="StyleUnderline"/>
          <w:rFonts w:asciiTheme="minorHAnsi" w:hAnsiTheme="minorHAnsi" w:cstheme="minorHAnsi"/>
        </w:rPr>
        <w:t xml:space="preserve"> that </w:t>
      </w:r>
      <w:r w:rsidRPr="00C13832">
        <w:rPr>
          <w:rStyle w:val="StyleUnderline"/>
          <w:rFonts w:asciiTheme="minorHAnsi" w:hAnsiTheme="minorHAnsi" w:cstheme="minorHAnsi"/>
          <w:highlight w:val="green"/>
        </w:rPr>
        <w:t>population</w:t>
      </w:r>
      <w:r w:rsidRPr="00A2688D">
        <w:rPr>
          <w:rStyle w:val="StyleUnderline"/>
          <w:rFonts w:asciiTheme="minorHAnsi" w:hAnsiTheme="minorHAnsi" w:cstheme="minorHAnsi"/>
        </w:rPr>
        <w:t xml:space="preserve"> growth </w:t>
      </w:r>
      <w:r w:rsidRPr="00C13832">
        <w:rPr>
          <w:rStyle w:val="StyleUnderline"/>
          <w:rFonts w:asciiTheme="minorHAnsi" w:hAnsiTheme="minorHAnsi" w:cstheme="minorHAnsi"/>
          <w:highlight w:val="green"/>
        </w:rPr>
        <w:t>would</w:t>
      </w:r>
      <w:r w:rsidRPr="00A2688D">
        <w:rPr>
          <w:rStyle w:val="StyleUnderline"/>
          <w:rFonts w:asciiTheme="minorHAnsi" w:hAnsiTheme="minorHAnsi" w:cstheme="minorHAnsi"/>
        </w:rPr>
        <w:t xml:space="preserve"> come to a </w:t>
      </w:r>
      <w:r w:rsidRPr="00C13832">
        <w:rPr>
          <w:rStyle w:val="StyleUnderline"/>
          <w:rFonts w:asciiTheme="minorHAnsi" w:hAnsiTheme="minorHAnsi" w:cstheme="minorHAnsi"/>
          <w:highlight w:val="green"/>
        </w:rPr>
        <w:t>halt because of starvation</w:t>
      </w:r>
      <w:r w:rsidRPr="00A2688D">
        <w:rPr>
          <w:rFonts w:asciiTheme="minorHAnsi" w:hAnsiTheme="minorHAnsi" w:cstheme="minorHAnsi"/>
          <w:sz w:val="12"/>
        </w:rPr>
        <w:t xml:space="preserve">. Malthus </w:t>
      </w:r>
      <w:r w:rsidRPr="00A2688D">
        <w:rPr>
          <w:rStyle w:val="StyleUnderline"/>
          <w:rFonts w:asciiTheme="minorHAnsi" w:hAnsiTheme="minorHAnsi" w:cstheme="minorHAnsi"/>
        </w:rPr>
        <w:t xml:space="preserve">calculated that the </w:t>
      </w:r>
      <w:r w:rsidRPr="00C13832">
        <w:rPr>
          <w:rStyle w:val="StyleUnderline"/>
          <w:rFonts w:asciiTheme="minorHAnsi" w:hAnsiTheme="minorHAnsi" w:cstheme="minorHAnsi"/>
          <w:highlight w:val="green"/>
        </w:rPr>
        <w:t>available food</w:t>
      </w:r>
      <w:r w:rsidRPr="00A2688D">
        <w:rPr>
          <w:rStyle w:val="StyleUnderline"/>
          <w:rFonts w:asciiTheme="minorHAnsi" w:hAnsiTheme="minorHAnsi" w:cstheme="minorHAnsi"/>
        </w:rPr>
        <w:t xml:space="preserve"> in the world </w:t>
      </w:r>
      <w:r w:rsidRPr="00C13832">
        <w:rPr>
          <w:rStyle w:val="StyleUnderline"/>
          <w:rFonts w:asciiTheme="minorHAnsi" w:hAnsiTheme="minorHAnsi" w:cstheme="minorHAnsi"/>
          <w:highlight w:val="green"/>
        </w:rPr>
        <w:t>couldn’t feed</w:t>
      </w:r>
      <w:r w:rsidRPr="00A2688D">
        <w:rPr>
          <w:rStyle w:val="StyleUnderline"/>
          <w:rFonts w:asciiTheme="minorHAnsi" w:hAnsiTheme="minorHAnsi" w:cstheme="minorHAnsi"/>
        </w:rPr>
        <w:t xml:space="preserve"> </w:t>
      </w:r>
      <w:r w:rsidRPr="00C13832">
        <w:rPr>
          <w:rStyle w:val="StyleUnderline"/>
          <w:rFonts w:asciiTheme="minorHAnsi" w:hAnsiTheme="minorHAnsi" w:cstheme="minorHAnsi"/>
          <w:highlight w:val="green"/>
        </w:rPr>
        <w:t>more than one billion people</w:t>
      </w:r>
      <w:r w:rsidRPr="00A2688D">
        <w:rPr>
          <w:rFonts w:asciiTheme="minorHAnsi" w:hAnsiTheme="minorHAnsi" w:cstheme="minorHAnsi"/>
          <w:sz w:val="12"/>
        </w:rPr>
        <w:t xml:space="preserve">. He extrapolated the development from a still picture of his own time and couldn’t fathom that food production would increase tremendously thanks to new knowledge and technology. </w:t>
      </w:r>
      <w:r w:rsidRPr="00A2688D">
        <w:rPr>
          <w:rStyle w:val="StyleUnderline"/>
          <w:rFonts w:asciiTheme="minorHAnsi" w:hAnsiTheme="minorHAnsi" w:cstheme="minorHAnsi"/>
        </w:rPr>
        <w:t xml:space="preserve">Our </w:t>
      </w:r>
      <w:r w:rsidRPr="00C13832">
        <w:rPr>
          <w:rStyle w:val="StyleUnderline"/>
          <w:rFonts w:asciiTheme="minorHAnsi" w:hAnsiTheme="minorHAnsi" w:cstheme="minorHAnsi"/>
          <w:highlight w:val="green"/>
        </w:rPr>
        <w:t xml:space="preserve">present food production is sufficient for </w:t>
      </w:r>
      <w:r w:rsidRPr="00C13832">
        <w:rPr>
          <w:rStyle w:val="Emphasis"/>
          <w:rFonts w:asciiTheme="minorHAnsi" w:hAnsiTheme="minorHAnsi" w:cstheme="minorHAnsi"/>
          <w:b w:val="0"/>
          <w:bCs/>
          <w:highlight w:val="green"/>
        </w:rPr>
        <w:t>seven times as many</w:t>
      </w:r>
      <w:r w:rsidRPr="00A2688D">
        <w:rPr>
          <w:rFonts w:asciiTheme="minorHAnsi" w:hAnsiTheme="minorHAnsi" w:cstheme="minorHAnsi"/>
          <w:sz w:val="12"/>
        </w:rPr>
        <w:t xml:space="preserve">. Malthus didn’t pay attention to the fact that we live in a continuously changing civilisation, and the same kind of miscalculations are still made today. There are people who have even achieved the status of media superstars by presenting various dystopias and catastrophe scenarios. As early as 1968, Professor Paul </w:t>
      </w:r>
      <w:r w:rsidRPr="00A2688D">
        <w:rPr>
          <w:rStyle w:val="Emphasis"/>
          <w:rFonts w:asciiTheme="minorHAnsi" w:hAnsiTheme="minorHAnsi" w:cstheme="minorHAnsi"/>
          <w:b w:val="0"/>
          <w:bCs/>
        </w:rPr>
        <w:t>Erlichs</w:t>
      </w:r>
      <w:r w:rsidRPr="00A2688D">
        <w:rPr>
          <w:rFonts w:asciiTheme="minorHAnsi" w:hAnsiTheme="minorHAnsi" w:cstheme="minorHAnsi"/>
          <w:sz w:val="12"/>
        </w:rPr>
        <w:t xml:space="preserve"> at Stanford University </w:t>
      </w:r>
      <w:r w:rsidRPr="00A2688D">
        <w:rPr>
          <w:rStyle w:val="StyleUnderline"/>
          <w:rFonts w:asciiTheme="minorHAnsi" w:hAnsiTheme="minorHAnsi" w:cstheme="minorHAnsi"/>
        </w:rPr>
        <w:t>published the</w:t>
      </w:r>
      <w:r w:rsidRPr="00A2688D">
        <w:rPr>
          <w:rFonts w:asciiTheme="minorHAnsi" w:hAnsiTheme="minorHAnsi" w:cstheme="minorHAnsi"/>
          <w:sz w:val="12"/>
        </w:rPr>
        <w:t xml:space="preserve"> bestseller The </w:t>
      </w:r>
      <w:r w:rsidRPr="00A2688D">
        <w:rPr>
          <w:rStyle w:val="Emphasis"/>
          <w:rFonts w:asciiTheme="minorHAnsi" w:hAnsiTheme="minorHAnsi" w:cstheme="minorHAnsi"/>
          <w:b w:val="0"/>
          <w:bCs/>
        </w:rPr>
        <w:t>Population Bomb</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where he predicted that an imminent population explosion would result in hundreds of millions of </w:t>
      </w:r>
      <w:r w:rsidRPr="00A2688D">
        <w:rPr>
          <w:rStyle w:val="Emphasis"/>
          <w:rFonts w:asciiTheme="minorHAnsi" w:hAnsiTheme="minorHAnsi" w:cstheme="minorHAnsi"/>
          <w:b w:val="0"/>
          <w:bCs/>
        </w:rPr>
        <w:t>death</w:t>
      </w:r>
      <w:r w:rsidRPr="00A2688D">
        <w:rPr>
          <w:rStyle w:val="StyleUnderline"/>
          <w:rFonts w:asciiTheme="minorHAnsi" w:hAnsiTheme="minorHAnsi" w:cstheme="minorHAnsi"/>
        </w:rPr>
        <w:t>s by starvation</w:t>
      </w:r>
      <w:r w:rsidRPr="00A2688D">
        <w:rPr>
          <w:rFonts w:asciiTheme="minorHAnsi" w:hAnsiTheme="minorHAnsi" w:cstheme="minorHAnsi"/>
          <w:sz w:val="12"/>
        </w:rPr>
        <w:t xml:space="preserve"> in the 1970s and 80s. Basically, he made the same mistake as Malthus, i.e. he treated knowledge and technology as if they were static phenomena. The most widely read environment report in the world, </w:t>
      </w:r>
      <w:r w:rsidRPr="00A2688D">
        <w:rPr>
          <w:rStyle w:val="Emphasis"/>
          <w:rFonts w:asciiTheme="minorHAnsi" w:hAnsiTheme="minorHAnsi" w:cstheme="minorHAnsi"/>
          <w:b w:val="0"/>
          <w:bCs/>
        </w:rPr>
        <w:t>State of the World</w:t>
      </w:r>
      <w:r w:rsidRPr="00A2688D">
        <w:rPr>
          <w:rFonts w:asciiTheme="minorHAnsi" w:hAnsiTheme="minorHAnsi" w:cstheme="minorHAnsi"/>
          <w:sz w:val="12"/>
        </w:rPr>
        <w:t xml:space="preserve">, was a loud whistle-blower when it </w:t>
      </w:r>
      <w:r w:rsidRPr="00A2688D">
        <w:rPr>
          <w:rStyle w:val="StyleUnderline"/>
          <w:rFonts w:asciiTheme="minorHAnsi" w:hAnsiTheme="minorHAnsi" w:cstheme="minorHAnsi"/>
        </w:rPr>
        <w:t>was</w:t>
      </w:r>
      <w:r w:rsidRPr="00A2688D">
        <w:rPr>
          <w:rFonts w:asciiTheme="minorHAnsi" w:hAnsiTheme="minorHAnsi" w:cstheme="minorHAnsi"/>
          <w:sz w:val="12"/>
        </w:rPr>
        <w:t xml:space="preserve"> first </w:t>
      </w:r>
      <w:r w:rsidRPr="00A2688D">
        <w:rPr>
          <w:rStyle w:val="StyleUnderline"/>
          <w:rFonts w:asciiTheme="minorHAnsi" w:hAnsiTheme="minorHAnsi" w:cstheme="minorHAnsi"/>
        </w:rPr>
        <w:t>published in the early 1980s</w:t>
      </w:r>
      <w:r w:rsidRPr="00A2688D">
        <w:rPr>
          <w:rFonts w:asciiTheme="minorHAnsi" w:hAnsiTheme="minorHAnsi" w:cstheme="minorHAnsi"/>
          <w:sz w:val="12"/>
        </w:rPr>
        <w:t xml:space="preserve">. The Swedish version, Tillståndet i världen, was published yearly from 1984 and some years into the 2000s by the Worldwatch Institute Norden; I still have some of the early issues left. </w:t>
      </w:r>
      <w:r w:rsidRPr="00A2688D">
        <w:rPr>
          <w:rStyle w:val="StyleUnderline"/>
          <w:rFonts w:asciiTheme="minorHAnsi" w:hAnsiTheme="minorHAnsi" w:cstheme="minorHAnsi"/>
        </w:rPr>
        <w:t xml:space="preserve">This report </w:t>
      </w:r>
      <w:r w:rsidRPr="00A2688D">
        <w:rPr>
          <w:rStyle w:val="Emphasis"/>
          <w:rFonts w:asciiTheme="minorHAnsi" w:hAnsiTheme="minorHAnsi" w:cstheme="minorHAnsi"/>
          <w:b w:val="0"/>
          <w:bCs/>
        </w:rPr>
        <w:t>contain</w:t>
      </w:r>
      <w:r w:rsidRPr="00A2688D">
        <w:rPr>
          <w:rStyle w:val="StyleUnderline"/>
          <w:rFonts w:asciiTheme="minorHAnsi" w:hAnsiTheme="minorHAnsi" w:cstheme="minorHAnsi"/>
        </w:rPr>
        <w:t xml:space="preserve">s many valuable observations and suggestions, but also several </w:t>
      </w:r>
      <w:r w:rsidRPr="00A2688D">
        <w:rPr>
          <w:rStyle w:val="Emphasis"/>
          <w:rFonts w:asciiTheme="minorHAnsi" w:hAnsiTheme="minorHAnsi" w:cstheme="minorHAnsi"/>
          <w:b w:val="0"/>
          <w:bCs/>
        </w:rPr>
        <w:t>basic analytical mistakes</w:t>
      </w:r>
      <w:r w:rsidRPr="00A2688D">
        <w:rPr>
          <w:rFonts w:asciiTheme="minorHAnsi" w:hAnsiTheme="minorHAnsi" w:cstheme="minorHAnsi"/>
          <w:sz w:val="12"/>
        </w:rPr>
        <w:t xml:space="preserve">. In other words, </w:t>
      </w:r>
      <w:r w:rsidRPr="00A2688D">
        <w:rPr>
          <w:rStyle w:val="StyleUnderline"/>
          <w:rFonts w:asciiTheme="minorHAnsi" w:hAnsiTheme="minorHAnsi" w:cstheme="minorHAnsi"/>
        </w:rPr>
        <w:t xml:space="preserve">it acts as an eye-opener, but it suffers from being </w:t>
      </w:r>
      <w:r w:rsidRPr="00A2688D">
        <w:rPr>
          <w:rStyle w:val="Emphasis"/>
          <w:rFonts w:asciiTheme="minorHAnsi" w:hAnsiTheme="minorHAnsi" w:cstheme="minorHAnsi"/>
          <w:b w:val="0"/>
          <w:bCs/>
        </w:rPr>
        <w:t>tainted by political ideology</w:t>
      </w:r>
      <w:r w:rsidRPr="00A2688D">
        <w:rPr>
          <w:rStyle w:val="StyleUnderline"/>
          <w:rFonts w:asciiTheme="minorHAnsi" w:hAnsiTheme="minorHAnsi" w:cstheme="minorHAnsi"/>
        </w:rPr>
        <w:t xml:space="preserve">. </w:t>
      </w:r>
      <w:r w:rsidRPr="00A2688D">
        <w:rPr>
          <w:rFonts w:asciiTheme="minorHAnsi" w:hAnsiTheme="minorHAnsi" w:cstheme="minorHAnsi"/>
          <w:sz w:val="12"/>
        </w:rPr>
        <w:t xml:space="preserve">Its main weakness is that </w:t>
      </w:r>
      <w:r w:rsidRPr="00A2688D">
        <w:rPr>
          <w:rStyle w:val="StyleUnderline"/>
          <w:rFonts w:asciiTheme="minorHAnsi" w:hAnsiTheme="minorHAnsi" w:cstheme="minorHAnsi"/>
        </w:rPr>
        <w:t xml:space="preserve">it doesn’t take the </w:t>
      </w:r>
      <w:r w:rsidRPr="00A2688D">
        <w:rPr>
          <w:rStyle w:val="Emphasis"/>
          <w:rFonts w:asciiTheme="minorHAnsi" w:hAnsiTheme="minorHAnsi" w:cstheme="minorHAnsi"/>
          <w:b w:val="0"/>
          <w:bCs/>
        </w:rPr>
        <w:t>intrinsic driving forces of progress into account</w:t>
      </w:r>
      <w:r w:rsidRPr="00A2688D">
        <w:rPr>
          <w:rStyle w:val="StyleUnderline"/>
          <w:rFonts w:asciiTheme="minorHAnsi" w:hAnsiTheme="minorHAnsi" w:cstheme="minorHAnsi"/>
        </w:rPr>
        <w:t xml:space="preserve">. </w:t>
      </w:r>
      <w:r w:rsidRPr="00A2688D">
        <w:rPr>
          <w:rFonts w:asciiTheme="minorHAnsi" w:hAnsiTheme="minorHAnsi" w:cstheme="minorHAnsi"/>
          <w:sz w:val="12"/>
        </w:rPr>
        <w:t xml:space="preserve">State of the World was translated into most major languages and is, as already mentioned, the world’s most widely read environmental report. It has affected us all, directly or indirectly, through school and media. Even if the Swedish version I refer to was written some years ago, it is still worthy of discussion, firstly because it maintains an appearance of scientific validity, and secondly because it has served as a trendsetter for the general ideology which has been adopted by many later books and reports on the subject at hand. It still lives on as an engraved pattern in our conception of the world. In the report we can, for instance, read the following: A world where human desires and needs are fulfilled without the destruction of natural systems demands an entirely new economic order, founded on the insight that a high consumption level, population growth, and poverty are the powers behind the devastation of the environment. The rich have to reduce their consumption of resources so that the poor can increase their standard of living. The global economy simply works against the attempts to reduce poverty and protect the environment. We stubbornly insist to regard economic growth as synonymous with development, even though it makes the poor even poorer. Even if we up to this point have mainly described the environment revolution in economic terms, it is, in its most fundamental meaning, a social revolution: to change our values. Massive threat scenarios are still presented, for instance in the British scientist Tim </w:t>
      </w:r>
      <w:r w:rsidRPr="00C13832">
        <w:rPr>
          <w:rStyle w:val="Emphasis"/>
          <w:rFonts w:asciiTheme="minorHAnsi" w:hAnsiTheme="minorHAnsi" w:cstheme="minorHAnsi"/>
          <w:b w:val="0"/>
          <w:bCs/>
          <w:highlight w:val="green"/>
        </w:rPr>
        <w:t>Jackson’s</w:t>
      </w:r>
      <w:r w:rsidRPr="00A2688D">
        <w:rPr>
          <w:rFonts w:asciiTheme="minorHAnsi" w:hAnsiTheme="minorHAnsi" w:cstheme="minorHAnsi"/>
          <w:sz w:val="12"/>
        </w:rPr>
        <w:t xml:space="preserve"> </w:t>
      </w:r>
      <w:r w:rsidRPr="00A2688D">
        <w:rPr>
          <w:rStyle w:val="StyleUnderline"/>
          <w:rFonts w:asciiTheme="minorHAnsi" w:hAnsiTheme="minorHAnsi" w:cstheme="minorHAnsi"/>
        </w:rPr>
        <w:t>book</w:t>
      </w:r>
      <w:r w:rsidRPr="00A2688D">
        <w:rPr>
          <w:rFonts w:asciiTheme="minorHAnsi" w:hAnsiTheme="minorHAnsi" w:cstheme="minorHAnsi"/>
          <w:sz w:val="12"/>
        </w:rPr>
        <w:t xml:space="preserve"> </w:t>
      </w:r>
      <w:r w:rsidRPr="00A2688D">
        <w:rPr>
          <w:rStyle w:val="Emphasis"/>
          <w:rFonts w:asciiTheme="minorHAnsi" w:hAnsiTheme="minorHAnsi" w:cstheme="minorHAnsi"/>
          <w:b w:val="0"/>
          <w:bCs/>
        </w:rPr>
        <w:t>Prosperity Without Growth</w:t>
      </w:r>
      <w:r w:rsidRPr="00A2688D">
        <w:rPr>
          <w:rFonts w:asciiTheme="minorHAnsi" w:hAnsiTheme="minorHAnsi" w:cstheme="minorHAnsi"/>
          <w:sz w:val="12"/>
        </w:rPr>
        <w:t xml:space="preserve"> from 2009, which is one of the most widely read and frequently quoted works in this area. Tim Jackson, who is an economist and professor in sustainable development, </w:t>
      </w:r>
      <w:r w:rsidRPr="00A2688D">
        <w:rPr>
          <w:rStyle w:val="StyleUnderline"/>
          <w:rFonts w:asciiTheme="minorHAnsi" w:hAnsiTheme="minorHAnsi" w:cstheme="minorHAnsi"/>
        </w:rPr>
        <w:t xml:space="preserve">explains how we humans are indulging in a ruthless pursuit of new-fangled gadgets in a consumption society running at full speed towards its doom. He also </w:t>
      </w:r>
      <w:r w:rsidRPr="00C13832">
        <w:rPr>
          <w:rStyle w:val="StyleUnderline"/>
          <w:rFonts w:asciiTheme="minorHAnsi" w:hAnsiTheme="minorHAnsi" w:cstheme="minorHAnsi"/>
          <w:highlight w:val="green"/>
        </w:rPr>
        <w:t>claims</w:t>
      </w:r>
      <w:r w:rsidRPr="00A2688D">
        <w:rPr>
          <w:rStyle w:val="StyleUnderline"/>
          <w:rFonts w:asciiTheme="minorHAnsi" w:hAnsiTheme="minorHAnsi" w:cstheme="minorHAnsi"/>
        </w:rPr>
        <w:t xml:space="preserve"> that </w:t>
      </w:r>
      <w:r w:rsidRPr="00C13832">
        <w:rPr>
          <w:rStyle w:val="StyleUnderline"/>
          <w:rFonts w:asciiTheme="minorHAnsi" w:hAnsiTheme="minorHAnsi" w:cstheme="minorHAnsi"/>
          <w:highlight w:val="green"/>
        </w:rPr>
        <w:t>material t</w:t>
      </w:r>
      <w:r w:rsidRPr="00C13832">
        <w:rPr>
          <w:rStyle w:val="StyleUnderline"/>
          <w:rFonts w:asciiTheme="minorHAnsi" w:hAnsiTheme="minorHAnsi" w:cstheme="minorHAnsi"/>
        </w:rPr>
        <w:t>hings</w:t>
      </w:r>
      <w:r w:rsidRPr="00A2688D">
        <w:rPr>
          <w:rStyle w:val="StyleUnderline"/>
          <w:rFonts w:asciiTheme="minorHAnsi" w:hAnsiTheme="minorHAnsi" w:cstheme="minorHAnsi"/>
        </w:rPr>
        <w:t xml:space="preserve"> in themselves cannot help us to flourish; on the contrary, they may even </w:t>
      </w:r>
      <w:r w:rsidRPr="00C13832">
        <w:rPr>
          <w:rStyle w:val="StyleUnderline"/>
          <w:rFonts w:asciiTheme="minorHAnsi" w:hAnsiTheme="minorHAnsi" w:cstheme="minorHAnsi"/>
          <w:highlight w:val="green"/>
        </w:rPr>
        <w:t>restrain our welfare</w:t>
      </w:r>
      <w:r w:rsidRPr="00A2688D">
        <w:rPr>
          <w:rFonts w:asciiTheme="minorHAnsi" w:hAnsiTheme="minorHAnsi" w:cstheme="minorHAnsi"/>
          <w:sz w:val="12"/>
        </w:rPr>
        <w:t xml:space="preserve">. In other words, we cannot build our hopes that the economy, technology or science can help us to escape from the trap of Anthropocene, which has brought us to the brink of an ecological disaster. There are hundreds on books on this theme, and they all agree that the general state of the world is pure misery; everything is getting worse, the resources are being depleted, and that man will soon have destroyed the entire planet. The apparent reason for this, of course, is due to the consumption culture and the present financial system—which exposes man as a greedy, ruthless and ultimately weak creature. </w:t>
      </w:r>
      <w:r w:rsidRPr="00A2688D">
        <w:rPr>
          <w:rStyle w:val="StyleUnderline"/>
          <w:rFonts w:asciiTheme="minorHAnsi" w:hAnsiTheme="minorHAnsi" w:cstheme="minorHAnsi"/>
        </w:rPr>
        <w:t xml:space="preserve">This attitude may serve a purpose as an eye-opener. But </w:t>
      </w:r>
      <w:r w:rsidRPr="00C13832">
        <w:rPr>
          <w:rStyle w:val="StyleUnderline"/>
          <w:rFonts w:asciiTheme="minorHAnsi" w:hAnsiTheme="minorHAnsi" w:cstheme="minorHAnsi"/>
          <w:highlight w:val="green"/>
        </w:rPr>
        <w:t xml:space="preserve">it is </w:t>
      </w:r>
      <w:r w:rsidRPr="00C13832">
        <w:rPr>
          <w:rStyle w:val="Emphasis"/>
          <w:rFonts w:asciiTheme="minorHAnsi" w:hAnsiTheme="minorHAnsi" w:cstheme="minorHAnsi"/>
          <w:b w:val="0"/>
          <w:bCs/>
          <w:highlight w:val="green"/>
        </w:rPr>
        <w:t>not very credible</w:t>
      </w:r>
      <w:r w:rsidRPr="00A2688D">
        <w:rPr>
          <w:rStyle w:val="Emphasis"/>
          <w:rFonts w:asciiTheme="minorHAnsi" w:hAnsiTheme="minorHAnsi" w:cstheme="minorHAnsi"/>
          <w:b w:val="0"/>
          <w:bCs/>
        </w:rPr>
        <w:t xml:space="preserve">, and </w:t>
      </w:r>
      <w:r w:rsidRPr="00C13832">
        <w:rPr>
          <w:rStyle w:val="Emphasis"/>
          <w:rFonts w:asciiTheme="minorHAnsi" w:hAnsiTheme="minorHAnsi" w:cstheme="minorHAnsi"/>
          <w:b w:val="0"/>
          <w:bCs/>
          <w:highlight w:val="green"/>
        </w:rPr>
        <w:t xml:space="preserve">it may </w:t>
      </w:r>
      <w:r w:rsidRPr="00C13832">
        <w:rPr>
          <w:rStyle w:val="Emphasis"/>
          <w:rFonts w:asciiTheme="minorHAnsi" w:hAnsiTheme="minorHAnsi" w:cstheme="minorHAnsi"/>
          <w:b w:val="0"/>
          <w:bCs/>
        </w:rPr>
        <w:t xml:space="preserve">even </w:t>
      </w:r>
      <w:r w:rsidRPr="00C13832">
        <w:rPr>
          <w:rStyle w:val="Emphasis"/>
          <w:rFonts w:asciiTheme="minorHAnsi" w:hAnsiTheme="minorHAnsi" w:cstheme="minorHAnsi"/>
          <w:b w:val="0"/>
          <w:bCs/>
          <w:highlight w:val="green"/>
        </w:rPr>
        <w:t>be counterproductive</w:t>
      </w:r>
      <w:r w:rsidRPr="00A2688D">
        <w:rPr>
          <w:rStyle w:val="StyleUnderline"/>
          <w:rFonts w:asciiTheme="minorHAnsi" w:hAnsiTheme="minorHAnsi" w:cstheme="minorHAnsi"/>
        </w:rPr>
        <w:t xml:space="preserve">. Of course, we can see a lot of problems ahead of us; but to solve them, we need the </w:t>
      </w:r>
      <w:r w:rsidRPr="00A2688D">
        <w:rPr>
          <w:rStyle w:val="Emphasis"/>
          <w:rFonts w:asciiTheme="minorHAnsi" w:hAnsiTheme="minorHAnsi" w:cstheme="minorHAnsi"/>
          <w:b w:val="0"/>
          <w:bCs/>
        </w:rPr>
        <w:t>correct diagnostics</w:t>
      </w:r>
      <w:r w:rsidRPr="00A2688D">
        <w:rPr>
          <w:rStyle w:val="StyleUnderline"/>
          <w:rFonts w:asciiTheme="minorHAnsi" w:hAnsiTheme="minorHAnsi" w:cstheme="minorHAnsi"/>
        </w:rPr>
        <w:t xml:space="preserve"> instead of </w:t>
      </w:r>
      <w:r w:rsidRPr="00A2688D">
        <w:rPr>
          <w:rStyle w:val="Emphasis"/>
          <w:rFonts w:asciiTheme="minorHAnsi" w:hAnsiTheme="minorHAnsi" w:cstheme="minorHAnsi"/>
          <w:b w:val="0"/>
          <w:bCs/>
        </w:rPr>
        <w:t xml:space="preserve">dubious doomsday prophesies. </w:t>
      </w:r>
      <w:r w:rsidRPr="00A2688D">
        <w:rPr>
          <w:rFonts w:asciiTheme="minorHAnsi" w:hAnsiTheme="minorHAnsi" w:cstheme="minorHAnsi"/>
          <w:sz w:val="12"/>
        </w:rPr>
        <w:t xml:space="preserve">Focus: The Problem </w:t>
      </w:r>
      <w:r w:rsidRPr="00C13832">
        <w:rPr>
          <w:rStyle w:val="StyleUnderline"/>
          <w:rFonts w:asciiTheme="minorHAnsi" w:hAnsiTheme="minorHAnsi" w:cstheme="minorHAnsi"/>
          <w:highlight w:val="green"/>
        </w:rPr>
        <w:t>Since</w:t>
      </w:r>
      <w:r w:rsidRPr="00A2688D">
        <w:rPr>
          <w:rStyle w:val="StyleUnderline"/>
          <w:rFonts w:asciiTheme="minorHAnsi" w:hAnsiTheme="minorHAnsi" w:cstheme="minorHAnsi"/>
        </w:rPr>
        <w:t xml:space="preserve"> the </w:t>
      </w:r>
      <w:r w:rsidRPr="00C13832">
        <w:rPr>
          <w:rStyle w:val="StyleUnderline"/>
          <w:rFonts w:asciiTheme="minorHAnsi" w:hAnsiTheme="minorHAnsi" w:cstheme="minorHAnsi"/>
          <w:highlight w:val="green"/>
        </w:rPr>
        <w:t>focus</w:t>
      </w:r>
      <w:r w:rsidRPr="00A2688D">
        <w:rPr>
          <w:rStyle w:val="StyleUnderline"/>
          <w:rFonts w:asciiTheme="minorHAnsi" w:hAnsiTheme="minorHAnsi" w:cstheme="minorHAnsi"/>
        </w:rPr>
        <w:t xml:space="preserve"> of attention </w:t>
      </w:r>
      <w:r w:rsidRPr="00C13832">
        <w:rPr>
          <w:rStyle w:val="StyleUnderline"/>
          <w:rFonts w:asciiTheme="minorHAnsi" w:hAnsiTheme="minorHAnsi" w:cstheme="minorHAnsi"/>
          <w:highlight w:val="green"/>
        </w:rPr>
        <w:t>is</w:t>
      </w:r>
      <w:r w:rsidRPr="00A2688D">
        <w:rPr>
          <w:rStyle w:val="StyleUnderline"/>
          <w:rFonts w:asciiTheme="minorHAnsi" w:hAnsiTheme="minorHAnsi" w:cstheme="minorHAnsi"/>
        </w:rPr>
        <w:t xml:space="preserve"> so profoundly </w:t>
      </w:r>
      <w:r w:rsidRPr="00C13832">
        <w:rPr>
          <w:rStyle w:val="StyleUnderline"/>
          <w:rFonts w:asciiTheme="minorHAnsi" w:hAnsiTheme="minorHAnsi" w:cstheme="minorHAnsi"/>
          <w:highlight w:val="green"/>
        </w:rPr>
        <w:t>fixated on</w:t>
      </w:r>
      <w:r w:rsidRPr="00A2688D">
        <w:rPr>
          <w:rStyle w:val="StyleUnderline"/>
          <w:rFonts w:asciiTheme="minorHAnsi" w:hAnsiTheme="minorHAnsi" w:cstheme="minorHAnsi"/>
        </w:rPr>
        <w:t xml:space="preserve"> the </w:t>
      </w:r>
      <w:r w:rsidRPr="00C13832">
        <w:rPr>
          <w:rStyle w:val="StyleUnderline"/>
          <w:rFonts w:asciiTheme="minorHAnsi" w:hAnsiTheme="minorHAnsi" w:cstheme="minorHAnsi"/>
          <w:highlight w:val="green"/>
        </w:rPr>
        <w:t>problems in the climate</w:t>
      </w:r>
      <w:r w:rsidRPr="00A2688D">
        <w:rPr>
          <w:rStyle w:val="StyleUnderline"/>
          <w:rFonts w:asciiTheme="minorHAnsi" w:hAnsiTheme="minorHAnsi" w:cstheme="minorHAnsi"/>
        </w:rPr>
        <w:t xml:space="preserve"> and environmental debate, the </w:t>
      </w:r>
      <w:r w:rsidRPr="00C13832">
        <w:rPr>
          <w:rStyle w:val="StyleUnderline"/>
          <w:rFonts w:asciiTheme="minorHAnsi" w:hAnsiTheme="minorHAnsi" w:cstheme="minorHAnsi"/>
          <w:highlight w:val="green"/>
        </w:rPr>
        <w:t>progress</w:t>
      </w:r>
      <w:r w:rsidRPr="00A2688D">
        <w:rPr>
          <w:rStyle w:val="StyleUnderline"/>
          <w:rFonts w:asciiTheme="minorHAnsi" w:hAnsiTheme="minorHAnsi" w:cstheme="minorHAnsi"/>
        </w:rPr>
        <w:t xml:space="preserve"> </w:t>
      </w:r>
      <w:r w:rsidRPr="00A2688D">
        <w:rPr>
          <w:rStyle w:val="Emphasis"/>
          <w:rFonts w:asciiTheme="minorHAnsi" w:hAnsiTheme="minorHAnsi" w:cstheme="minorHAnsi"/>
          <w:b w:val="0"/>
          <w:bCs/>
        </w:rPr>
        <w:t>already made</w:t>
      </w:r>
      <w:r w:rsidRPr="00A2688D">
        <w:rPr>
          <w:rFonts w:asciiTheme="minorHAnsi" w:hAnsiTheme="minorHAnsi" w:cstheme="minorHAnsi"/>
          <w:sz w:val="12"/>
        </w:rPr>
        <w:t>—and the opportunities at hand—</w:t>
      </w:r>
      <w:r w:rsidRPr="00C13832">
        <w:rPr>
          <w:rStyle w:val="StyleUnderline"/>
          <w:rFonts w:asciiTheme="minorHAnsi" w:hAnsiTheme="minorHAnsi" w:cstheme="minorHAnsi"/>
          <w:highlight w:val="green"/>
        </w:rPr>
        <w:t>are</w:t>
      </w:r>
      <w:r w:rsidRPr="00A2688D">
        <w:rPr>
          <w:rFonts w:asciiTheme="minorHAnsi" w:hAnsiTheme="minorHAnsi" w:cstheme="minorHAnsi"/>
          <w:sz w:val="12"/>
        </w:rPr>
        <w:t xml:space="preserve"> often </w:t>
      </w:r>
      <w:r w:rsidRPr="00C13832">
        <w:rPr>
          <w:rStyle w:val="Emphasis"/>
          <w:rFonts w:asciiTheme="minorHAnsi" w:hAnsiTheme="minorHAnsi" w:cstheme="minorHAnsi"/>
          <w:b w:val="0"/>
          <w:bCs/>
          <w:highlight w:val="green"/>
        </w:rPr>
        <w:t>overshadowed</w:t>
      </w:r>
      <w:r w:rsidRPr="00A2688D">
        <w:rPr>
          <w:rFonts w:asciiTheme="minorHAnsi" w:hAnsiTheme="minorHAnsi" w:cstheme="minorHAnsi"/>
          <w:sz w:val="12"/>
        </w:rPr>
        <w:t xml:space="preserve">. The example below will help to illustrate this point: In the year 2014, the Nobel Prize in physics was awarded to three scientists who had invented blue light emitting diodes—a technology that has made high-bright and energy-efficient LED lighting possible. As lighting accounts for 20% of the world’s total electrical consumption, this invention has the potential to radically reduce energy consumption and greenhouse gas emissions. In an interview made by the major Swedish daily newspaper Dagens Nyheter,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very happy”. Shortly after this announcement, the news headlines declared that LED lighting was a threat to the environment. This statement was based on a report showing that LED lighting could be hazardous to flies and moths, which in turn might disturb the eco system. This is a typical example of how </w:t>
      </w:r>
      <w:r w:rsidRPr="00A2688D">
        <w:rPr>
          <w:rStyle w:val="StyleUnderline"/>
          <w:rFonts w:asciiTheme="minorHAnsi" w:hAnsiTheme="minorHAnsi" w:cstheme="minorHAnsi"/>
        </w:rPr>
        <w:t>progress</w:t>
      </w:r>
      <w:r w:rsidRPr="00A2688D">
        <w:rPr>
          <w:rFonts w:asciiTheme="minorHAnsi" w:hAnsiTheme="minorHAnsi" w:cstheme="minorHAnsi"/>
          <w:sz w:val="12"/>
        </w:rPr>
        <w:t xml:space="preserve"> </w:t>
      </w:r>
      <w:r w:rsidRPr="00A2688D">
        <w:rPr>
          <w:rStyle w:val="Emphasis"/>
          <w:rFonts w:asciiTheme="minorHAnsi" w:hAnsiTheme="minorHAnsi" w:cstheme="minorHAnsi"/>
          <w:b w:val="0"/>
          <w:bCs/>
        </w:rPr>
        <w:t>pessimists</w:t>
      </w:r>
      <w:r w:rsidRPr="00A2688D">
        <w:rPr>
          <w:rFonts w:asciiTheme="minorHAnsi" w:hAnsiTheme="minorHAnsi" w:cstheme="minorHAnsi"/>
          <w:sz w:val="12"/>
        </w:rPr>
        <w:t xml:space="preserve"> and, not least the media, think and act. In this case, they </w:t>
      </w:r>
      <w:r w:rsidRPr="00A2688D">
        <w:rPr>
          <w:rStyle w:val="StyleUnderline"/>
          <w:rFonts w:asciiTheme="minorHAnsi" w:hAnsiTheme="minorHAnsi" w:cstheme="minorHAnsi"/>
        </w:rPr>
        <w:t xml:space="preserve">focused on a potential </w:t>
      </w:r>
      <w:r w:rsidRPr="00A2688D">
        <w:rPr>
          <w:rStyle w:val="Emphasis"/>
          <w:rFonts w:asciiTheme="minorHAnsi" w:hAnsiTheme="minorHAnsi" w:cstheme="minorHAnsi"/>
          <w:b w:val="0"/>
          <w:bCs/>
        </w:rPr>
        <w:t>problem</w:t>
      </w:r>
      <w:r w:rsidRPr="00A2688D">
        <w:rPr>
          <w:rFonts w:asciiTheme="minorHAnsi" w:hAnsiTheme="minorHAnsi" w:cstheme="minorHAnsi"/>
          <w:sz w:val="12"/>
        </w:rPr>
        <w:t xml:space="preserve"> associated with LED lighting, </w:t>
      </w:r>
      <w:r w:rsidRPr="00A2688D">
        <w:rPr>
          <w:rStyle w:val="StyleUnderline"/>
          <w:rFonts w:asciiTheme="minorHAnsi" w:hAnsiTheme="minorHAnsi" w:cstheme="minorHAnsi"/>
        </w:rPr>
        <w:t xml:space="preserve">and </w:t>
      </w:r>
      <w:r w:rsidRPr="00A2688D">
        <w:rPr>
          <w:rStyle w:val="Emphasis"/>
          <w:rFonts w:asciiTheme="minorHAnsi" w:hAnsiTheme="minorHAnsi" w:cstheme="minorHAnsi"/>
          <w:b w:val="0"/>
          <w:bCs/>
        </w:rPr>
        <w:t>ignore</w:t>
      </w:r>
      <w:r w:rsidRPr="00A2688D">
        <w:rPr>
          <w:rStyle w:val="StyleUnderline"/>
          <w:rFonts w:asciiTheme="minorHAnsi" w:hAnsiTheme="minorHAnsi" w:cstheme="minorHAnsi"/>
        </w:rPr>
        <w:t>d</w:t>
      </w:r>
      <w:r w:rsidRPr="00A2688D">
        <w:rPr>
          <w:rFonts w:asciiTheme="minorHAnsi" w:hAnsiTheme="minorHAnsi" w:cstheme="minorHAnsi"/>
          <w:sz w:val="12"/>
        </w:rPr>
        <w:t xml:space="preserve"> the </w:t>
      </w:r>
      <w:r w:rsidRPr="00A2688D">
        <w:rPr>
          <w:rStyle w:val="Emphasis"/>
          <w:rFonts w:asciiTheme="minorHAnsi" w:hAnsiTheme="minorHAnsi" w:cstheme="minorHAnsi"/>
          <w:b w:val="0"/>
          <w:bCs/>
        </w:rPr>
        <w:t>tremendous possibilities</w:t>
      </w:r>
      <w:r w:rsidRPr="00A2688D">
        <w:rPr>
          <w:rFonts w:asciiTheme="minorHAnsi" w:hAnsiTheme="minorHAnsi" w:cstheme="minorHAnsi"/>
          <w:sz w:val="12"/>
        </w:rPr>
        <w:t xml:space="preserve"> </w:t>
      </w:r>
      <w:r w:rsidRPr="00A2688D">
        <w:rPr>
          <w:rStyle w:val="StyleUnderline"/>
          <w:rFonts w:asciiTheme="minorHAnsi" w:hAnsiTheme="minorHAnsi" w:cstheme="minorHAnsi"/>
        </w:rPr>
        <w:t>that</w:t>
      </w:r>
      <w:r w:rsidRPr="00A2688D">
        <w:rPr>
          <w:rFonts w:asciiTheme="minorHAnsi" w:hAnsiTheme="minorHAnsi" w:cstheme="minorHAnsi"/>
          <w:sz w:val="12"/>
        </w:rPr>
        <w:t xml:space="preserve"> the </w:t>
      </w:r>
      <w:r w:rsidRPr="00A2688D">
        <w:rPr>
          <w:rStyle w:val="StyleUnderline"/>
          <w:rFonts w:asciiTheme="minorHAnsi" w:hAnsiTheme="minorHAnsi" w:cstheme="minorHAnsi"/>
        </w:rPr>
        <w:t xml:space="preserve">new </w:t>
      </w:r>
      <w:r w:rsidRPr="00A2688D">
        <w:rPr>
          <w:rStyle w:val="Emphasis"/>
          <w:rFonts w:asciiTheme="minorHAnsi" w:hAnsiTheme="minorHAnsi" w:cstheme="minorHAnsi"/>
          <w:b w:val="0"/>
          <w:bCs/>
        </w:rPr>
        <w:t>tech</w:t>
      </w:r>
      <w:r w:rsidRPr="00A2688D">
        <w:rPr>
          <w:rStyle w:val="StyleUnderline"/>
          <w:rFonts w:asciiTheme="minorHAnsi" w:hAnsiTheme="minorHAnsi" w:cstheme="minorHAnsi"/>
        </w:rPr>
        <w:t>nology offered</w:t>
      </w:r>
      <w:r w:rsidRPr="00A2688D">
        <w:rPr>
          <w:rFonts w:asciiTheme="minorHAnsi" w:hAnsiTheme="minorHAnsi" w:cstheme="minorHAnsi"/>
          <w:sz w:val="12"/>
        </w:rPr>
        <w:t xml:space="preserve"> to dramatically reduce greenhouse gases and thus spare the eco system (not to mention all the other advantages). </w:t>
      </w:r>
      <w:r w:rsidRPr="00A2688D">
        <w:rPr>
          <w:rStyle w:val="StyleUnderline"/>
          <w:rFonts w:asciiTheme="minorHAnsi" w:hAnsiTheme="minorHAnsi" w:cstheme="minorHAnsi"/>
        </w:rPr>
        <w:t xml:space="preserve">Books and </w:t>
      </w:r>
      <w:r w:rsidRPr="00C13832">
        <w:rPr>
          <w:rStyle w:val="StyleUnderline"/>
          <w:rFonts w:asciiTheme="minorHAnsi" w:hAnsiTheme="minorHAnsi" w:cstheme="minorHAnsi"/>
          <w:highlight w:val="green"/>
        </w:rPr>
        <w:t>reports</w:t>
      </w:r>
      <w:r w:rsidRPr="00A2688D">
        <w:rPr>
          <w:rStyle w:val="StyleUnderline"/>
          <w:rFonts w:asciiTheme="minorHAnsi" w:hAnsiTheme="minorHAnsi" w:cstheme="minorHAnsi"/>
        </w:rPr>
        <w:t xml:space="preserve"> of the kind </w:t>
      </w:r>
      <w:r w:rsidRPr="00C13832">
        <w:rPr>
          <w:rStyle w:val="StyleUnderline"/>
          <w:rFonts w:asciiTheme="minorHAnsi" w:hAnsiTheme="minorHAnsi" w:cstheme="minorHAnsi"/>
          <w:highlight w:val="green"/>
        </w:rPr>
        <w:t>mentioned</w:t>
      </w:r>
      <w:r w:rsidRPr="00A2688D">
        <w:rPr>
          <w:rStyle w:val="StyleUnderline"/>
          <w:rFonts w:asciiTheme="minorHAnsi" w:hAnsiTheme="minorHAnsi" w:cstheme="minorHAnsi"/>
        </w:rPr>
        <w:t xml:space="preserve"> above tell us repeatedly about </w:t>
      </w:r>
      <w:r w:rsidRPr="00C13832">
        <w:rPr>
          <w:rStyle w:val="StyleUnderline"/>
          <w:rFonts w:asciiTheme="minorHAnsi" w:hAnsiTheme="minorHAnsi" w:cstheme="minorHAnsi"/>
          <w:highlight w:val="green"/>
        </w:rPr>
        <w:t>disasters, threats, problems, collapses and famines</w:t>
      </w:r>
      <w:r w:rsidRPr="00A2688D">
        <w:rPr>
          <w:rStyle w:val="StyleUnderline"/>
          <w:rFonts w:asciiTheme="minorHAnsi" w:hAnsiTheme="minorHAnsi" w:cstheme="minorHAnsi"/>
        </w:rPr>
        <w:t xml:space="preserve">. On the other hand, </w:t>
      </w:r>
      <w:r w:rsidRPr="00C13832">
        <w:rPr>
          <w:rStyle w:val="StyleUnderline"/>
          <w:rFonts w:asciiTheme="minorHAnsi" w:hAnsiTheme="minorHAnsi" w:cstheme="minorHAnsi"/>
          <w:highlight w:val="green"/>
        </w:rPr>
        <w:t xml:space="preserve">they are notoriously </w:t>
      </w:r>
      <w:r w:rsidRPr="00C13832">
        <w:rPr>
          <w:rStyle w:val="Emphasis"/>
          <w:rFonts w:asciiTheme="minorHAnsi" w:hAnsiTheme="minorHAnsi" w:cstheme="minorHAnsi"/>
          <w:b w:val="0"/>
          <w:bCs/>
          <w:highlight w:val="green"/>
        </w:rPr>
        <w:t>silent</w:t>
      </w:r>
      <w:r w:rsidRPr="00C13832">
        <w:rPr>
          <w:rStyle w:val="StyleUnderline"/>
          <w:rFonts w:asciiTheme="minorHAnsi" w:hAnsiTheme="minorHAnsi" w:cstheme="minorHAnsi"/>
          <w:highlight w:val="green"/>
        </w:rPr>
        <w:t xml:space="preserve"> about</w:t>
      </w:r>
      <w:r w:rsidRPr="00A2688D">
        <w:rPr>
          <w:rStyle w:val="StyleUnderline"/>
          <w:rFonts w:asciiTheme="minorHAnsi" w:hAnsiTheme="minorHAnsi" w:cstheme="minorHAnsi"/>
        </w:rPr>
        <w:t xml:space="preserve"> the great </w:t>
      </w:r>
      <w:r w:rsidRPr="00C13832">
        <w:rPr>
          <w:rStyle w:val="Emphasis"/>
          <w:rFonts w:asciiTheme="minorHAnsi" w:hAnsiTheme="minorHAnsi" w:cstheme="minorHAnsi"/>
          <w:b w:val="0"/>
          <w:bCs/>
          <w:highlight w:val="green"/>
        </w:rPr>
        <w:t>improvements</w:t>
      </w:r>
      <w:r w:rsidRPr="00A2688D">
        <w:rPr>
          <w:rStyle w:val="Emphasis"/>
          <w:rFonts w:asciiTheme="minorHAnsi" w:hAnsiTheme="minorHAnsi" w:cstheme="minorHAnsi"/>
          <w:b w:val="0"/>
          <w:bCs/>
        </w:rPr>
        <w:t xml:space="preserve"> actually made</w:t>
      </w:r>
      <w:r w:rsidRPr="00A2688D">
        <w:rPr>
          <w:rStyle w:val="StyleUnderline"/>
          <w:rFonts w:asciiTheme="minorHAnsi" w:hAnsiTheme="minorHAnsi" w:cstheme="minorHAnsi"/>
        </w:rPr>
        <w:t xml:space="preserve">—the </w:t>
      </w:r>
      <w:r w:rsidRPr="00C13832">
        <w:rPr>
          <w:rStyle w:val="StyleUnderline"/>
          <w:rFonts w:asciiTheme="minorHAnsi" w:hAnsiTheme="minorHAnsi" w:cstheme="minorHAnsi"/>
          <w:highlight w:val="green"/>
        </w:rPr>
        <w:t>reduction of</w:t>
      </w:r>
      <w:r w:rsidRPr="00A2688D">
        <w:rPr>
          <w:rStyle w:val="StyleUnderline"/>
          <w:rFonts w:asciiTheme="minorHAnsi" w:hAnsiTheme="minorHAnsi" w:cstheme="minorHAnsi"/>
        </w:rPr>
        <w:t xml:space="preserve"> extreme </w:t>
      </w:r>
      <w:r w:rsidRPr="00C13832">
        <w:rPr>
          <w:rStyle w:val="StyleUnderline"/>
          <w:rFonts w:asciiTheme="minorHAnsi" w:hAnsiTheme="minorHAnsi" w:cstheme="minorHAnsi"/>
          <w:highlight w:val="green"/>
        </w:rPr>
        <w:t>poverty</w:t>
      </w:r>
      <w:r w:rsidRPr="00A2688D">
        <w:rPr>
          <w:rStyle w:val="StyleUnderline"/>
          <w:rFonts w:asciiTheme="minorHAnsi" w:hAnsiTheme="minorHAnsi" w:cstheme="minorHAnsi"/>
        </w:rPr>
        <w:t xml:space="preserve"> (not only as a percentage but also in absolute numbers), </w:t>
      </w:r>
      <w:r w:rsidRPr="00C13832">
        <w:rPr>
          <w:rStyle w:val="StyleUnderline"/>
          <w:rFonts w:asciiTheme="minorHAnsi" w:hAnsiTheme="minorHAnsi" w:cstheme="minorHAnsi"/>
          <w:highlight w:val="green"/>
        </w:rPr>
        <w:t xml:space="preserve">longer lifespans, </w:t>
      </w:r>
      <w:r w:rsidRPr="00C13832">
        <w:rPr>
          <w:rStyle w:val="StyleUnderline"/>
          <w:rFonts w:asciiTheme="minorHAnsi" w:hAnsiTheme="minorHAnsi" w:cstheme="minorHAnsi"/>
        </w:rPr>
        <w:t>dramatic</w:t>
      </w:r>
      <w:r w:rsidRPr="00A2688D">
        <w:rPr>
          <w:rStyle w:val="StyleUnderline"/>
          <w:rFonts w:asciiTheme="minorHAnsi" w:hAnsiTheme="minorHAnsi" w:cstheme="minorHAnsi"/>
        </w:rPr>
        <w:t xml:space="preserve"> global </w:t>
      </w:r>
      <w:r w:rsidRPr="00C13832">
        <w:rPr>
          <w:rStyle w:val="StyleUnderline"/>
          <w:rFonts w:asciiTheme="minorHAnsi" w:hAnsiTheme="minorHAnsi" w:cstheme="minorHAnsi"/>
          <w:highlight w:val="green"/>
        </w:rPr>
        <w:t>progress in education and healthcare</w:t>
      </w:r>
      <w:r w:rsidRPr="00A2688D">
        <w:rPr>
          <w:rStyle w:val="StyleUnderline"/>
          <w:rFonts w:asciiTheme="minorHAnsi" w:hAnsiTheme="minorHAnsi" w:cstheme="minorHAnsi"/>
        </w:rPr>
        <w:t xml:space="preserve">, etc. The lack of positive media coverage on the </w:t>
      </w:r>
      <w:r w:rsidRPr="00A2688D">
        <w:rPr>
          <w:rStyle w:val="Emphasis"/>
          <w:rFonts w:asciiTheme="minorHAnsi" w:hAnsiTheme="minorHAnsi" w:cstheme="minorHAnsi"/>
          <w:b w:val="0"/>
          <w:bCs/>
        </w:rPr>
        <w:t>environment</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means that many people </w:t>
      </w:r>
      <w:r w:rsidRPr="00A2688D">
        <w:rPr>
          <w:rStyle w:val="Emphasis"/>
          <w:rFonts w:asciiTheme="minorHAnsi" w:hAnsiTheme="minorHAnsi" w:cstheme="minorHAnsi"/>
          <w:b w:val="0"/>
          <w:bCs/>
        </w:rPr>
        <w:t>believe</w:t>
      </w:r>
      <w:r w:rsidRPr="00A2688D">
        <w:rPr>
          <w:rStyle w:val="StyleUnderline"/>
          <w:rFonts w:asciiTheme="minorHAnsi" w:hAnsiTheme="minorHAnsi" w:cstheme="minorHAnsi"/>
        </w:rPr>
        <w:t xml:space="preserve"> that </w:t>
      </w:r>
      <w:r w:rsidRPr="00A2688D">
        <w:rPr>
          <w:rStyle w:val="Emphasis"/>
          <w:rFonts w:asciiTheme="minorHAnsi" w:hAnsiTheme="minorHAnsi" w:cstheme="minorHAnsi"/>
          <w:b w:val="0"/>
          <w:bCs/>
        </w:rPr>
        <w:t>too little is being done</w:t>
      </w:r>
      <w:r w:rsidRPr="00A2688D">
        <w:rPr>
          <w:rFonts w:asciiTheme="minorHAnsi" w:hAnsiTheme="minorHAnsi" w:cstheme="minorHAnsi"/>
          <w:sz w:val="12"/>
        </w:rPr>
        <w:t xml:space="preserve">, which is quite understandable considering the one-sided nature of the information they are presented with. </w:t>
      </w:r>
      <w:r w:rsidRPr="00A2688D">
        <w:rPr>
          <w:rStyle w:val="StyleUnderline"/>
          <w:rFonts w:asciiTheme="minorHAnsi" w:hAnsiTheme="minorHAnsi" w:cstheme="minorHAnsi"/>
        </w:rPr>
        <w:t>Alarmist reporting almost always reminds me of pirates: they are unreliable and half their vision is blocked by their eye patches. It is vital that the media not only one-sidedly focus on the misery without presenting the progress made and suggesting constructive courses of action</w:t>
      </w:r>
      <w:r w:rsidRPr="00A2688D">
        <w:rPr>
          <w:rFonts w:asciiTheme="minorHAnsi" w:hAnsiTheme="minorHAnsi" w:cstheme="minorHAnsi"/>
          <w:sz w:val="12"/>
        </w:rPr>
        <w:t xml:space="preserve">. The quality of our decisions in all respects depends on our knowledge, insight and attitude. Real and Imagined Threats Many people are convinced that the climate and environmental problems are growing. It is certainly true that our planet has its limitations, but many of the predictions from alarmist literature have been proven false. </w:t>
      </w:r>
      <w:r w:rsidRPr="00A2688D">
        <w:rPr>
          <w:rStyle w:val="StyleUnderline"/>
          <w:rFonts w:asciiTheme="minorHAnsi" w:hAnsiTheme="minorHAnsi" w:cstheme="minorHAnsi"/>
        </w:rPr>
        <w:t>In the 19</w:t>
      </w:r>
      <w:r w:rsidRPr="00A2688D">
        <w:rPr>
          <w:rStyle w:val="Emphasis"/>
          <w:rFonts w:asciiTheme="minorHAnsi" w:hAnsiTheme="minorHAnsi" w:cstheme="minorHAnsi"/>
          <w:b w:val="0"/>
          <w:bCs/>
        </w:rPr>
        <w:t>80s</w:t>
      </w:r>
      <w:r w:rsidRPr="00A2688D">
        <w:rPr>
          <w:rStyle w:val="StyleUnderline"/>
          <w:rFonts w:asciiTheme="minorHAnsi" w:hAnsiTheme="minorHAnsi" w:cstheme="minorHAnsi"/>
        </w:rPr>
        <w:t xml:space="preserve">, the </w:t>
      </w:r>
      <w:r w:rsidRPr="00A2688D">
        <w:rPr>
          <w:rStyle w:val="Emphasis"/>
          <w:rFonts w:asciiTheme="minorHAnsi" w:hAnsiTheme="minorHAnsi" w:cstheme="minorHAnsi"/>
          <w:b w:val="0"/>
          <w:bCs/>
        </w:rPr>
        <w:t>forest dieback</w:t>
      </w:r>
      <w:r w:rsidRPr="00A2688D">
        <w:rPr>
          <w:rFonts w:asciiTheme="minorHAnsi" w:hAnsiTheme="minorHAnsi" w:cstheme="minorHAnsi"/>
          <w:sz w:val="12"/>
        </w:rPr>
        <w:t xml:space="preserve"> </w:t>
      </w:r>
      <w:r w:rsidRPr="00A2688D">
        <w:rPr>
          <w:rStyle w:val="StyleUnderline"/>
          <w:rFonts w:asciiTheme="minorHAnsi" w:hAnsiTheme="minorHAnsi" w:cstheme="minorHAnsi"/>
        </w:rPr>
        <w:t>was</w:t>
      </w:r>
      <w:r w:rsidRPr="00A2688D">
        <w:rPr>
          <w:rFonts w:asciiTheme="minorHAnsi" w:hAnsiTheme="minorHAnsi" w:cstheme="minorHAnsi"/>
          <w:sz w:val="12"/>
        </w:rPr>
        <w:t xml:space="preserve"> a </w:t>
      </w:r>
      <w:r w:rsidRPr="00A2688D">
        <w:rPr>
          <w:rStyle w:val="StyleUnderline"/>
          <w:rFonts w:asciiTheme="minorHAnsi" w:hAnsiTheme="minorHAnsi" w:cstheme="minorHAnsi"/>
        </w:rPr>
        <w:t>frequently discussed</w:t>
      </w:r>
      <w:r w:rsidRPr="00A2688D">
        <w:rPr>
          <w:rFonts w:asciiTheme="minorHAnsi" w:hAnsiTheme="minorHAnsi" w:cstheme="minorHAnsi"/>
          <w:sz w:val="12"/>
        </w:rPr>
        <w:t xml:space="preserve">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 </w:t>
      </w:r>
      <w:r w:rsidRPr="00A2688D">
        <w:rPr>
          <w:rStyle w:val="StyleUnderline"/>
          <w:rFonts w:asciiTheme="minorHAnsi" w:hAnsiTheme="minorHAnsi" w:cstheme="minorHAnsi"/>
        </w:rPr>
        <w:t>But the</w:t>
      </w:r>
      <w:r w:rsidRPr="00A2688D">
        <w:rPr>
          <w:rFonts w:asciiTheme="minorHAnsi" w:hAnsiTheme="minorHAnsi" w:cstheme="minorHAnsi"/>
          <w:sz w:val="12"/>
        </w:rPr>
        <w:t xml:space="preserve"> forest </w:t>
      </w:r>
      <w:r w:rsidRPr="00A2688D">
        <w:rPr>
          <w:rStyle w:val="StyleUnderline"/>
          <w:rFonts w:asciiTheme="minorHAnsi" w:hAnsiTheme="minorHAnsi" w:cstheme="minorHAnsi"/>
        </w:rPr>
        <w:t>dieback</w:t>
      </w:r>
      <w:r w:rsidRPr="00A2688D">
        <w:rPr>
          <w:rFonts w:asciiTheme="minorHAnsi" w:hAnsiTheme="minorHAnsi" w:cstheme="minorHAnsi"/>
          <w:sz w:val="12"/>
        </w:rPr>
        <w:t xml:space="preserve"> </w:t>
      </w:r>
      <w:r w:rsidRPr="00A2688D">
        <w:rPr>
          <w:rStyle w:val="Emphasis"/>
          <w:rFonts w:asciiTheme="minorHAnsi" w:hAnsiTheme="minorHAnsi" w:cstheme="minorHAnsi"/>
          <w:b w:val="0"/>
          <w:bCs/>
        </w:rPr>
        <w:t>never happened</w:t>
      </w:r>
      <w:r w:rsidRPr="00A2688D">
        <w:rPr>
          <w:rStyle w:val="StyleUnderline"/>
          <w:rFonts w:asciiTheme="minorHAnsi" w:hAnsiTheme="minorHAnsi" w:cstheme="minorHAnsi"/>
        </w:rPr>
        <w:t xml:space="preserve">. On the contrary, the </w:t>
      </w:r>
      <w:r w:rsidRPr="00C13832">
        <w:rPr>
          <w:rStyle w:val="StyleUnderline"/>
          <w:rFonts w:asciiTheme="minorHAnsi" w:hAnsiTheme="minorHAnsi" w:cstheme="minorHAnsi"/>
          <w:highlight w:val="green"/>
        </w:rPr>
        <w:t xml:space="preserve">forest area has been </w:t>
      </w:r>
      <w:r w:rsidRPr="00C13832">
        <w:rPr>
          <w:rStyle w:val="Emphasis"/>
          <w:rFonts w:asciiTheme="minorHAnsi" w:hAnsiTheme="minorHAnsi" w:cstheme="minorHAnsi"/>
          <w:b w:val="0"/>
          <w:bCs/>
          <w:highlight w:val="green"/>
        </w:rPr>
        <w:t>constantly expanding</w:t>
      </w:r>
      <w:r w:rsidRPr="00A2688D">
        <w:rPr>
          <w:rFonts w:asciiTheme="minorHAnsi" w:hAnsiTheme="minorHAnsi" w:cstheme="minorHAnsi"/>
          <w:sz w:val="12"/>
        </w:rPr>
        <w:t xml:space="preserve"> in Europe, </w:t>
      </w:r>
      <w:r w:rsidRPr="00A2688D">
        <w:rPr>
          <w:rStyle w:val="StyleUnderline"/>
          <w:rFonts w:asciiTheme="minorHAnsi" w:hAnsiTheme="minorHAnsi" w:cstheme="minorHAnsi"/>
        </w:rPr>
        <w:t xml:space="preserve">even during the entire period when the forest was </w:t>
      </w:r>
      <w:r w:rsidRPr="00A2688D">
        <w:rPr>
          <w:rStyle w:val="Emphasis"/>
          <w:rFonts w:asciiTheme="minorHAnsi" w:hAnsiTheme="minorHAnsi" w:cstheme="minorHAnsi"/>
          <w:b w:val="0"/>
          <w:bCs/>
        </w:rPr>
        <w:t>believed to be dying</w:t>
      </w:r>
      <w:r w:rsidRPr="00A2688D">
        <w:rPr>
          <w:rFonts w:asciiTheme="minorHAnsi" w:hAnsiTheme="minorHAnsi" w:cstheme="minorHAnsi"/>
          <w:sz w:val="12"/>
        </w:rPr>
        <w:t xml:space="preserve">. Today, only two thirds of the yearly accretion in Europe are cut down, according to the Natural Resource Institute in Finland. There are different opinions as to why the large-scale forest dieback didn’t occur. One theory is that the researchers’ evidence and conclusions had been incomplete and too hasty; the forest was actually never in danger. Others suggest that the emission limitations implemented prevented the disaster. My point is that </w:t>
      </w:r>
      <w:r w:rsidRPr="00A2688D">
        <w:rPr>
          <w:rStyle w:val="StyleUnderline"/>
          <w:rFonts w:asciiTheme="minorHAnsi" w:hAnsiTheme="minorHAnsi" w:cstheme="minorHAnsi"/>
        </w:rPr>
        <w:t xml:space="preserve">the </w:t>
      </w:r>
      <w:r w:rsidRPr="00C13832">
        <w:rPr>
          <w:rStyle w:val="StyleUnderline"/>
          <w:rFonts w:asciiTheme="minorHAnsi" w:hAnsiTheme="minorHAnsi" w:cstheme="minorHAnsi"/>
          <w:highlight w:val="green"/>
        </w:rPr>
        <w:t xml:space="preserve">environmental catastrophe </w:t>
      </w:r>
      <w:r w:rsidRPr="00C13832">
        <w:rPr>
          <w:rStyle w:val="Emphasis"/>
          <w:rFonts w:asciiTheme="minorHAnsi" w:hAnsiTheme="minorHAnsi" w:cstheme="minorHAnsi"/>
          <w:b w:val="0"/>
          <w:bCs/>
          <w:highlight w:val="green"/>
        </w:rPr>
        <w:t>did not happen</w:t>
      </w:r>
      <w:r w:rsidRPr="00A2688D">
        <w:rPr>
          <w:rFonts w:asciiTheme="minorHAnsi" w:hAnsiTheme="minorHAnsi" w:cstheme="minorHAnsi"/>
          <w:sz w:val="12"/>
        </w:rPr>
        <w:t xml:space="preserve">. Some </w:t>
      </w:r>
      <w:r w:rsidRPr="00A2688D">
        <w:rPr>
          <w:rStyle w:val="Emphasis"/>
          <w:rFonts w:asciiTheme="minorHAnsi" w:hAnsiTheme="minorHAnsi" w:cstheme="minorHAnsi"/>
          <w:b w:val="0"/>
          <w:bCs/>
        </w:rPr>
        <w:t>other</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environmental </w:t>
      </w:r>
      <w:r w:rsidRPr="00C13832">
        <w:rPr>
          <w:rStyle w:val="StyleUnderline"/>
          <w:rFonts w:asciiTheme="minorHAnsi" w:hAnsiTheme="minorHAnsi" w:cstheme="minorHAnsi"/>
          <w:highlight w:val="green"/>
        </w:rPr>
        <w:t>problems</w:t>
      </w:r>
      <w:r w:rsidRPr="00A2688D">
        <w:rPr>
          <w:rStyle w:val="StyleUnderline"/>
          <w:rFonts w:asciiTheme="minorHAnsi" w:hAnsiTheme="minorHAnsi" w:cstheme="minorHAnsi"/>
        </w:rPr>
        <w:t xml:space="preserve">, exaggerated or not, that have concerned us during the last decades </w:t>
      </w:r>
      <w:r w:rsidRPr="00C13832">
        <w:rPr>
          <w:rStyle w:val="StyleUnderline"/>
          <w:rFonts w:asciiTheme="minorHAnsi" w:hAnsiTheme="minorHAnsi" w:cstheme="minorHAnsi"/>
          <w:highlight w:val="green"/>
        </w:rPr>
        <w:t>have</w:t>
      </w:r>
      <w:r w:rsidRPr="00A2688D">
        <w:rPr>
          <w:rStyle w:val="StyleUnderline"/>
          <w:rFonts w:asciiTheme="minorHAnsi" w:hAnsiTheme="minorHAnsi" w:cstheme="minorHAnsi"/>
        </w:rPr>
        <w:t xml:space="preserve"> also </w:t>
      </w:r>
      <w:r w:rsidRPr="00C13832">
        <w:rPr>
          <w:rStyle w:val="StyleUnderline"/>
          <w:rFonts w:asciiTheme="minorHAnsi" w:hAnsiTheme="minorHAnsi" w:cstheme="minorHAnsi"/>
          <w:highlight w:val="green"/>
        </w:rPr>
        <w:t>disappeared</w:t>
      </w:r>
      <w:r w:rsidRPr="00A2688D">
        <w:rPr>
          <w:rStyle w:val="StyleUnderline"/>
          <w:rFonts w:asciiTheme="minorHAnsi" w:hAnsiTheme="minorHAnsi" w:cstheme="minorHAnsi"/>
        </w:rPr>
        <w:t xml:space="preserve"> from the immediate agenda</w:t>
      </w:r>
      <w:r w:rsidRPr="00A2688D">
        <w:rPr>
          <w:rStyle w:val="Emphasis"/>
          <w:rFonts w:asciiTheme="minorHAnsi" w:hAnsiTheme="minorHAnsi" w:cstheme="minorHAnsi"/>
          <w:b w:val="0"/>
          <w:bCs/>
        </w:rPr>
        <w:t>:</w:t>
      </w:r>
      <w:r w:rsidRPr="00A2688D">
        <w:rPr>
          <w:rStyle w:val="StyleUnderline"/>
          <w:rFonts w:asciiTheme="minorHAnsi" w:hAnsiTheme="minorHAnsi" w:cstheme="minorHAnsi"/>
        </w:rPr>
        <w:t xml:space="preserve"> </w:t>
      </w:r>
      <w:r w:rsidRPr="00C13832">
        <w:rPr>
          <w:rStyle w:val="Emphasis"/>
          <w:rFonts w:asciiTheme="minorHAnsi" w:hAnsiTheme="minorHAnsi" w:cstheme="minorHAnsi"/>
          <w:b w:val="0"/>
          <w:bCs/>
          <w:highlight w:val="green"/>
        </w:rPr>
        <w:t>o</w:t>
      </w:r>
      <w:r w:rsidRPr="00A2688D">
        <w:rPr>
          <w:rStyle w:val="Emphasis"/>
          <w:rFonts w:asciiTheme="minorHAnsi" w:hAnsiTheme="minorHAnsi" w:cstheme="minorHAnsi"/>
          <w:b w:val="0"/>
          <w:bCs/>
        </w:rPr>
        <w:t>ver</w:t>
      </w:r>
      <w:r w:rsidRPr="00C13832">
        <w:rPr>
          <w:rStyle w:val="Emphasis"/>
          <w:rFonts w:asciiTheme="minorHAnsi" w:hAnsiTheme="minorHAnsi" w:cstheme="minorHAnsi"/>
          <w:b w:val="0"/>
          <w:bCs/>
          <w:highlight w:val="green"/>
        </w:rPr>
        <w:t>pop</w:t>
      </w:r>
      <w:r w:rsidRPr="00A2688D">
        <w:rPr>
          <w:rStyle w:val="StyleUnderline"/>
          <w:rFonts w:asciiTheme="minorHAnsi" w:hAnsiTheme="minorHAnsi" w:cstheme="minorHAnsi"/>
        </w:rPr>
        <w:t xml:space="preserve">ulation, </w:t>
      </w:r>
      <w:r w:rsidRPr="00C13832">
        <w:rPr>
          <w:rStyle w:val="Emphasis"/>
          <w:rFonts w:asciiTheme="minorHAnsi" w:hAnsiTheme="minorHAnsi" w:cstheme="minorHAnsi"/>
          <w:b w:val="0"/>
          <w:bCs/>
          <w:highlight w:val="green"/>
        </w:rPr>
        <w:t>DDT</w:t>
      </w:r>
      <w:r w:rsidRPr="00A2688D">
        <w:rPr>
          <w:rStyle w:val="StyleUnderline"/>
          <w:rFonts w:asciiTheme="minorHAnsi" w:hAnsiTheme="minorHAnsi" w:cstheme="minorHAnsi"/>
        </w:rPr>
        <w:t xml:space="preserve">, the </w:t>
      </w:r>
      <w:r w:rsidRPr="00C13832">
        <w:rPr>
          <w:rStyle w:val="Emphasis"/>
          <w:rFonts w:asciiTheme="minorHAnsi" w:hAnsiTheme="minorHAnsi" w:cstheme="minorHAnsi"/>
          <w:b w:val="0"/>
          <w:bCs/>
          <w:highlight w:val="green"/>
        </w:rPr>
        <w:t>ozone</w:t>
      </w:r>
      <w:r w:rsidRPr="00A2688D">
        <w:rPr>
          <w:rStyle w:val="StyleUnderline"/>
          <w:rFonts w:asciiTheme="minorHAnsi" w:hAnsiTheme="minorHAnsi" w:cstheme="minorHAnsi"/>
        </w:rPr>
        <w:t xml:space="preserve"> hole, </w:t>
      </w:r>
      <w:r w:rsidRPr="00C13832">
        <w:rPr>
          <w:rStyle w:val="Emphasis"/>
          <w:rFonts w:asciiTheme="minorHAnsi" w:hAnsiTheme="minorHAnsi" w:cstheme="minorHAnsi"/>
          <w:b w:val="0"/>
          <w:bCs/>
          <w:highlight w:val="green"/>
        </w:rPr>
        <w:t>heavy metals</w:t>
      </w:r>
      <w:r w:rsidRPr="00C13832">
        <w:rPr>
          <w:rStyle w:val="StyleUnderline"/>
          <w:rFonts w:asciiTheme="minorHAnsi" w:hAnsiTheme="minorHAnsi" w:cstheme="minorHAnsi"/>
          <w:highlight w:val="green"/>
        </w:rPr>
        <w:t xml:space="preserve">, </w:t>
      </w:r>
      <w:r w:rsidRPr="00C13832">
        <w:rPr>
          <w:rStyle w:val="Emphasis"/>
          <w:rFonts w:asciiTheme="minorHAnsi" w:hAnsiTheme="minorHAnsi" w:cstheme="minorHAnsi"/>
          <w:b w:val="0"/>
          <w:bCs/>
          <w:highlight w:val="green"/>
        </w:rPr>
        <w:t>lead</w:t>
      </w:r>
      <w:r w:rsidRPr="00C13832">
        <w:rPr>
          <w:rStyle w:val="StyleUnderline"/>
          <w:rFonts w:asciiTheme="minorHAnsi" w:hAnsiTheme="minorHAnsi" w:cstheme="minorHAnsi"/>
          <w:highlight w:val="green"/>
        </w:rPr>
        <w:t xml:space="preserve"> poisoning, </w:t>
      </w:r>
      <w:r w:rsidRPr="00C13832">
        <w:rPr>
          <w:rStyle w:val="Emphasis"/>
          <w:rFonts w:asciiTheme="minorHAnsi" w:hAnsiTheme="minorHAnsi" w:cstheme="minorHAnsi"/>
          <w:b w:val="0"/>
          <w:bCs/>
          <w:highlight w:val="green"/>
        </w:rPr>
        <w:t>soot</w:t>
      </w:r>
      <w:r w:rsidRPr="00C13832">
        <w:rPr>
          <w:rStyle w:val="StyleUnderline"/>
          <w:rFonts w:asciiTheme="minorHAnsi" w:hAnsiTheme="minorHAnsi" w:cstheme="minorHAnsi"/>
          <w:highlight w:val="green"/>
        </w:rPr>
        <w:t xml:space="preserve"> particles, the </w:t>
      </w:r>
      <w:r w:rsidRPr="00C13832">
        <w:rPr>
          <w:rStyle w:val="Emphasis"/>
          <w:rFonts w:asciiTheme="minorHAnsi" w:hAnsiTheme="minorHAnsi" w:cstheme="minorHAnsi"/>
          <w:b w:val="0"/>
          <w:bCs/>
          <w:highlight w:val="green"/>
        </w:rPr>
        <w:t>waste mountain</w:t>
      </w:r>
      <w:r w:rsidRPr="00C13832">
        <w:rPr>
          <w:rStyle w:val="StyleUnderline"/>
          <w:rFonts w:asciiTheme="minorHAnsi" w:hAnsiTheme="minorHAnsi" w:cstheme="minorHAnsi"/>
          <w:highlight w:val="green"/>
        </w:rPr>
        <w:t xml:space="preserve">, and the </w:t>
      </w:r>
      <w:r w:rsidRPr="00C13832">
        <w:rPr>
          <w:rStyle w:val="Emphasis"/>
          <w:rFonts w:asciiTheme="minorHAnsi" w:hAnsiTheme="minorHAnsi" w:cstheme="minorHAnsi"/>
          <w:b w:val="0"/>
          <w:bCs/>
          <w:highlight w:val="green"/>
        </w:rPr>
        <w:t>acid</w:t>
      </w:r>
      <w:r w:rsidRPr="00C13832">
        <w:rPr>
          <w:rStyle w:val="StyleUnderline"/>
          <w:rFonts w:asciiTheme="minorHAnsi" w:hAnsiTheme="minorHAnsi" w:cstheme="minorHAnsi"/>
          <w:highlight w:val="green"/>
        </w:rPr>
        <w:t xml:space="preserve">ification of our </w:t>
      </w:r>
      <w:r w:rsidRPr="00C13832">
        <w:rPr>
          <w:rStyle w:val="Emphasis"/>
          <w:rFonts w:asciiTheme="minorHAnsi" w:hAnsiTheme="minorHAnsi" w:cstheme="minorHAnsi"/>
          <w:b w:val="0"/>
          <w:bCs/>
          <w:highlight w:val="green"/>
        </w:rPr>
        <w:t>lakes</w:t>
      </w:r>
      <w:r w:rsidRPr="00A2688D">
        <w:rPr>
          <w:rFonts w:asciiTheme="minorHAnsi" w:hAnsiTheme="minorHAnsi" w:cstheme="minorHAnsi"/>
          <w:sz w:val="12"/>
        </w:rPr>
        <w:t xml:space="preserve">. Unfortunately, some environmental problems, like soot particles and waste, still remain in some areas, especially in poorer countries, where there are other, even worse problems that have yet to be resolved. The conclusion is, however, that </w:t>
      </w:r>
      <w:r w:rsidRPr="00A2688D">
        <w:rPr>
          <w:rStyle w:val="StyleUnderline"/>
          <w:rFonts w:asciiTheme="minorHAnsi" w:hAnsiTheme="minorHAnsi" w:cstheme="minorHAnsi"/>
        </w:rPr>
        <w:t xml:space="preserve">we and our society in most cases have </w:t>
      </w:r>
      <w:r w:rsidRPr="00A2688D">
        <w:rPr>
          <w:rStyle w:val="Emphasis"/>
          <w:rFonts w:asciiTheme="minorHAnsi" w:hAnsiTheme="minorHAnsi" w:cstheme="minorHAnsi"/>
          <w:b w:val="0"/>
          <w:bCs/>
        </w:rPr>
        <w:t>handled threatening situations quite well</w:t>
      </w:r>
      <w:r w:rsidRPr="00A2688D">
        <w:rPr>
          <w:rStyle w:val="StyleUnderline"/>
          <w:rFonts w:asciiTheme="minorHAnsi" w:hAnsiTheme="minorHAnsi" w:cstheme="minorHAnsi"/>
        </w:rPr>
        <w:t>.</w:t>
      </w:r>
      <w:r w:rsidRPr="00A2688D">
        <w:rPr>
          <w:rFonts w:asciiTheme="minorHAnsi" w:hAnsiTheme="minorHAnsi" w:cstheme="minorHAnsi"/>
          <w:sz w:val="12"/>
        </w:rPr>
        <w:t xml:space="preserve"> </w:t>
      </w:r>
      <w:r w:rsidRPr="00A2688D">
        <w:rPr>
          <w:rStyle w:val="StyleUnderline"/>
          <w:rFonts w:asciiTheme="minorHAnsi" w:hAnsiTheme="minorHAnsi" w:cstheme="minorHAnsi"/>
        </w:rPr>
        <w:t>When alarming symptoms are noted, scientists and other experts are summoned, and we act according to their diagnoses</w:t>
      </w:r>
      <w:r w:rsidRPr="00A2688D">
        <w:rPr>
          <w:rFonts w:asciiTheme="minorHAnsi" w:hAnsiTheme="minorHAnsi" w:cstheme="minorHAnsi"/>
          <w:sz w:val="12"/>
        </w:rPr>
        <w:t xml:space="preserve">. It is no big deal that the diagnoses are sometimes wrong, as long as the side effects are not too severe. </w:t>
      </w:r>
      <w:r w:rsidRPr="00A2688D">
        <w:rPr>
          <w:rStyle w:val="StyleUnderline"/>
          <w:rFonts w:asciiTheme="minorHAnsi" w:hAnsiTheme="minorHAnsi" w:cstheme="minorHAnsi"/>
        </w:rPr>
        <w:t xml:space="preserve">The main thing is that we do our best to avoid disasters, and on the whole, humankind has </w:t>
      </w:r>
      <w:r w:rsidRPr="00A2688D">
        <w:rPr>
          <w:rStyle w:val="Emphasis"/>
          <w:rFonts w:asciiTheme="minorHAnsi" w:hAnsiTheme="minorHAnsi" w:cstheme="minorHAnsi"/>
          <w:b w:val="0"/>
          <w:bCs/>
        </w:rPr>
        <w:t>succeeded rather well this far</w:t>
      </w:r>
      <w:r w:rsidRPr="00A2688D">
        <w:rPr>
          <w:rFonts w:asciiTheme="minorHAnsi" w:hAnsiTheme="minorHAnsi" w:cstheme="minorHAnsi"/>
          <w:sz w:val="12"/>
        </w:rPr>
        <w:t xml:space="preserve">. As individuals, we react very differently to various kinds of threats. The closer and more tangible the threat is, the more violent are the reactions—while distant and invisible symptoms, like the depletion of the ozone layer, concern us less. In the latter cases, we have to trust the scientists’ and later the politicians’ reactions. Does this mean that disasters are avoided thanks to war headlines, threats, and anxiety? I don’t think that this is the most important explanation; rather, it is factual and science-based information that produces effective results. But if exaggerated threat scenarios and reports of misery are needed to inspire the necessary political opinion, acquire research funding and create behavioural changes, we will have to live with that. The most important thing to remember in this context is that the actions shouldn’t cause more harm than the original problem itself. The risk with exaggerated threat and misery reporting is that it may inspire an over-reaction based on misleading diagnoses, or the opposite—a paralysing feeling of helplessness. It is necessary to take threats against the climate and the environment seriously, but not to a degree where our ability to reason and act is blocked by fear or anxiety. Many environmental debaters claim that the fall of the Inca and Roman empires were caused by the same causes that are now threatening our present civilisation—a short-sighted over-exploitation and rape of nature. Easter Island is another popular example. However, in my opinion it is both worthless and irresponsible to judge the world situation of today by copying the outcome of earlier cultural endeavours in history. The inhabitants of the Inca empire and Easter Island didn’t have anything even remotely comparable with the organisations, technology, medicine or general knowledge of today. It would be like comparing a case of appendicitis in the past to a case today. In pre-modern times, it was a fatal condition. In this day and age, it is cured by a simple routine operation. </w:t>
      </w:r>
      <w:r w:rsidRPr="00A2688D">
        <w:rPr>
          <w:rStyle w:val="StyleUnderline"/>
          <w:rFonts w:asciiTheme="minorHAnsi" w:hAnsiTheme="minorHAnsi" w:cstheme="minorHAnsi"/>
        </w:rPr>
        <w:t xml:space="preserve">Today, humankind is conscious of the climate changes and other ecological challenges. And we also </w:t>
      </w:r>
      <w:r w:rsidRPr="00A2688D">
        <w:rPr>
          <w:rStyle w:val="Emphasis"/>
          <w:rFonts w:asciiTheme="minorHAnsi" w:hAnsiTheme="minorHAnsi" w:cstheme="minorHAnsi"/>
          <w:b w:val="0"/>
          <w:bCs/>
        </w:rPr>
        <w:t>have the knowledge and resources needed to act</w:t>
      </w:r>
      <w:r w:rsidRPr="00A2688D">
        <w:rPr>
          <w:rStyle w:val="StyleUnderline"/>
          <w:rFonts w:asciiTheme="minorHAnsi" w:hAnsiTheme="minorHAnsi" w:cstheme="minorHAnsi"/>
        </w:rPr>
        <w:t xml:space="preserve">. </w:t>
      </w:r>
      <w:r w:rsidRPr="00A2688D">
        <w:rPr>
          <w:rFonts w:asciiTheme="minorHAnsi" w:hAnsiTheme="minorHAnsi" w:cstheme="minorHAnsi"/>
          <w:sz w:val="12"/>
        </w:rPr>
        <w:t xml:space="preserve">Facts, Propaganda and Hidden Messages During all the years I have followed the development of technology and society, I have repeatedly observed how a mishmash of serious research, political propaganda, and the hidden agendas of individuals have been distributed more or less randomly by the media. There are of course many different kinds of alarmism— everything from well-founded research reports to exaggerated prophesies of doom. It is far from simple to separate the wheat from the chaff. The </w:t>
      </w:r>
      <w:r w:rsidRPr="00A2688D">
        <w:rPr>
          <w:rStyle w:val="StyleUnderline"/>
          <w:rFonts w:asciiTheme="minorHAnsi" w:hAnsiTheme="minorHAnsi" w:cstheme="minorHAnsi"/>
        </w:rPr>
        <w:t xml:space="preserve">actions taken against ozone depletion, lead emissions and the toxic chemical, dioxin, are all </w:t>
      </w:r>
      <w:r w:rsidRPr="00A2688D">
        <w:rPr>
          <w:rStyle w:val="Emphasis"/>
          <w:rFonts w:asciiTheme="minorHAnsi" w:hAnsiTheme="minorHAnsi" w:cstheme="minorHAnsi"/>
          <w:b w:val="0"/>
          <w:bCs/>
        </w:rPr>
        <w:t>examples</w:t>
      </w:r>
      <w:r w:rsidRPr="00A2688D">
        <w:rPr>
          <w:rStyle w:val="StyleUnderline"/>
          <w:rFonts w:asciiTheme="minorHAnsi" w:hAnsiTheme="minorHAnsi" w:cstheme="minorHAnsi"/>
        </w:rPr>
        <w:t xml:space="preserve"> of how </w:t>
      </w:r>
      <w:r w:rsidRPr="00A2688D">
        <w:rPr>
          <w:rStyle w:val="Emphasis"/>
          <w:rFonts w:asciiTheme="minorHAnsi" w:hAnsiTheme="minorHAnsi" w:cstheme="minorHAnsi"/>
          <w:b w:val="0"/>
          <w:bCs/>
        </w:rPr>
        <w:t>research</w:t>
      </w:r>
      <w:r w:rsidRPr="00A2688D">
        <w:rPr>
          <w:rStyle w:val="StyleUnderline"/>
          <w:rFonts w:asciiTheme="minorHAnsi" w:hAnsiTheme="minorHAnsi" w:cstheme="minorHAnsi"/>
        </w:rPr>
        <w:t xml:space="preserve"> has shown the way to successful results.</w:t>
      </w:r>
      <w:r w:rsidRPr="00A2688D">
        <w:rPr>
          <w:rFonts w:asciiTheme="minorHAnsi" w:hAnsiTheme="minorHAnsi" w:cstheme="minorHAnsi"/>
          <w:sz w:val="12"/>
        </w:rPr>
        <w:t xml:space="preserve"> Today, </w:t>
      </w:r>
      <w:r w:rsidRPr="00A2688D">
        <w:rPr>
          <w:rStyle w:val="StyleUnderline"/>
          <w:rFonts w:asciiTheme="minorHAnsi" w:hAnsiTheme="minorHAnsi" w:cstheme="minorHAnsi"/>
        </w:rPr>
        <w:t xml:space="preserve">greenhouse gas emissions </w:t>
      </w:r>
      <w:r w:rsidRPr="00A2688D">
        <w:rPr>
          <w:rStyle w:val="Emphasis"/>
          <w:rFonts w:asciiTheme="minorHAnsi" w:hAnsiTheme="minorHAnsi" w:cstheme="minorHAnsi"/>
          <w:b w:val="0"/>
          <w:bCs/>
        </w:rPr>
        <w:t>top the list</w:t>
      </w:r>
      <w:r w:rsidRPr="00A2688D">
        <w:rPr>
          <w:rStyle w:val="StyleUnderline"/>
          <w:rFonts w:asciiTheme="minorHAnsi" w:hAnsiTheme="minorHAnsi" w:cstheme="minorHAnsi"/>
        </w:rPr>
        <w:t xml:space="preserve"> of issues deserving our gravest attention, as it is a global phenomenon—just as the depletion of the ozone layer once was. There are also a considerable number of </w:t>
      </w:r>
      <w:r w:rsidRPr="00A2688D">
        <w:rPr>
          <w:rStyle w:val="Emphasis"/>
          <w:rFonts w:asciiTheme="minorHAnsi" w:hAnsiTheme="minorHAnsi" w:cstheme="minorHAnsi"/>
          <w:b w:val="0"/>
          <w:bCs/>
        </w:rPr>
        <w:t>local</w:t>
      </w:r>
      <w:r w:rsidRPr="00A2688D">
        <w:rPr>
          <w:rStyle w:val="StyleUnderline"/>
          <w:rFonts w:asciiTheme="minorHAnsi" w:hAnsiTheme="minorHAnsi" w:cstheme="minorHAnsi"/>
        </w:rPr>
        <w:t xml:space="preserve"> environmental problems</w:t>
      </w:r>
      <w:r w:rsidRPr="00A2688D">
        <w:rPr>
          <w:rFonts w:asciiTheme="minorHAnsi" w:hAnsiTheme="minorHAnsi" w:cstheme="minorHAnsi"/>
          <w:sz w:val="12"/>
        </w:rPr>
        <w:t xml:space="preserve">, such as drought, air pollution, forest depletion and overfishing. All of these are real threats that have to be acted upon, even though they are not global. However, I am always disturbed when a single global environmental issue is bundled with an assortment of several local issues, rather like a simplified trademark advertisement for the negative consequences of civilisation. This makes the information abstract and inaccurate, ignoring the fact that different locales require different solutions. Fear and alarmism are natural reactions that once protected us when we were living at the mercy of nature—they are evolutionary relics from our life in the savanna. Today, the same properties can be significant drawbacks. The transition from a primitive, animal-like state to the society we have today must, on the whole, be counted as a great success. But many people regard the same world as over-exploited, depleted, unjust, war-ridden and balancing on the brink of destruction. How can people living in the same epoch have so entirely different views of the world? In the sustainability debate, there is one faction dealing with the natural resources and ecosystems, and another focusing on the redistribution of wealth. There is even a third faction discussing a minimalistic lifestyle; for example, downshifting, with less work and less material welfare. When all these ingredients are mixed without discretion, the result is an anxiety soup that many have choked on. In a situation like that, we cannot expect any constructive initiatives to materialise. Instead, it would be far better to explore, research and discuss each dimension separately. </w:t>
      </w:r>
      <w:r w:rsidRPr="00A2688D">
        <w:rPr>
          <w:rStyle w:val="StyleUnderline"/>
          <w:rFonts w:asciiTheme="minorHAnsi" w:hAnsiTheme="minorHAnsi" w:cstheme="minorHAnsi"/>
        </w:rPr>
        <w:t xml:space="preserve">What Is the </w:t>
      </w:r>
      <w:r w:rsidRPr="00A2688D">
        <w:rPr>
          <w:rStyle w:val="Emphasis"/>
          <w:rFonts w:asciiTheme="minorHAnsi" w:hAnsiTheme="minorHAnsi" w:cstheme="minorHAnsi"/>
          <w:b w:val="0"/>
          <w:bCs/>
        </w:rPr>
        <w:t xml:space="preserve">Real State of the Planet? </w:t>
      </w:r>
      <w:r w:rsidRPr="00A2688D">
        <w:rPr>
          <w:rStyle w:val="StyleUnderline"/>
          <w:rFonts w:asciiTheme="minorHAnsi" w:hAnsiTheme="minorHAnsi" w:cstheme="minorHAnsi"/>
        </w:rPr>
        <w:t xml:space="preserve">It is easy to </w:t>
      </w:r>
      <w:r w:rsidRPr="00A2688D">
        <w:rPr>
          <w:rStyle w:val="Emphasis"/>
          <w:rFonts w:asciiTheme="minorHAnsi" w:hAnsiTheme="minorHAnsi" w:cstheme="minorHAnsi"/>
          <w:b w:val="0"/>
          <w:bCs/>
        </w:rPr>
        <w:t>generalise</w:t>
      </w:r>
      <w:r w:rsidRPr="00A2688D">
        <w:rPr>
          <w:rStyle w:val="StyleUnderline"/>
          <w:rFonts w:asciiTheme="minorHAnsi" w:hAnsiTheme="minorHAnsi" w:cstheme="minorHAnsi"/>
        </w:rPr>
        <w:t xml:space="preserve"> and say that we over-exploit the planet’s resources and pollute the world with our waste. But how many care to examine these statements in detail and ask exactly which resources are over-exploited? </w:t>
      </w:r>
      <w:r w:rsidRPr="00A2688D">
        <w:rPr>
          <w:rStyle w:val="Emphasis"/>
          <w:rFonts w:asciiTheme="minorHAnsi" w:hAnsiTheme="minorHAnsi" w:cstheme="minorHAnsi"/>
          <w:b w:val="0"/>
          <w:bCs/>
        </w:rPr>
        <w:t>• Are fish becoming extinct?</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It is true that </w:t>
      </w:r>
      <w:r w:rsidRPr="00C13832">
        <w:rPr>
          <w:rStyle w:val="StyleUnderline"/>
          <w:rFonts w:asciiTheme="minorHAnsi" w:hAnsiTheme="minorHAnsi" w:cstheme="minorHAnsi"/>
          <w:highlight w:val="green"/>
        </w:rPr>
        <w:t>overfishing occurs</w:t>
      </w:r>
      <w:r w:rsidRPr="00A2688D">
        <w:rPr>
          <w:rStyle w:val="StyleUnderline"/>
          <w:rFonts w:asciiTheme="minorHAnsi" w:hAnsiTheme="minorHAnsi" w:cstheme="minorHAnsi"/>
        </w:rPr>
        <w:t xml:space="preserve"> in many places, which is, of course, unsustainable. </w:t>
      </w:r>
      <w:r w:rsidRPr="00C13832">
        <w:rPr>
          <w:rStyle w:val="StyleUnderline"/>
          <w:rFonts w:asciiTheme="minorHAnsi" w:hAnsiTheme="minorHAnsi" w:cstheme="minorHAnsi"/>
          <w:highlight w:val="green"/>
        </w:rPr>
        <w:t>However, this is not an unavoidable threat</w:t>
      </w:r>
      <w:r w:rsidRPr="00A2688D">
        <w:rPr>
          <w:rStyle w:val="StyleUnderline"/>
          <w:rFonts w:asciiTheme="minorHAnsi" w:hAnsiTheme="minorHAnsi" w:cstheme="minorHAnsi"/>
        </w:rPr>
        <w:t xml:space="preserve"> to the world’s </w:t>
      </w:r>
      <w:r w:rsidRPr="00A2688D">
        <w:rPr>
          <w:rStyle w:val="Emphasis"/>
          <w:rFonts w:asciiTheme="minorHAnsi" w:hAnsiTheme="minorHAnsi" w:cstheme="minorHAnsi"/>
          <w:b w:val="0"/>
          <w:bCs/>
        </w:rPr>
        <w:t>total food resources</w:t>
      </w:r>
      <w:r w:rsidRPr="00A2688D">
        <w:rPr>
          <w:rFonts w:asciiTheme="minorHAnsi" w:hAnsiTheme="minorHAnsi" w:cstheme="minorHAnsi"/>
          <w:sz w:val="12"/>
        </w:rPr>
        <w:t xml:space="preserve">. Fortunately, </w:t>
      </w:r>
      <w:r w:rsidRPr="00A2688D">
        <w:rPr>
          <w:rStyle w:val="StyleUnderline"/>
          <w:rFonts w:asciiTheme="minorHAnsi" w:hAnsiTheme="minorHAnsi" w:cstheme="minorHAnsi"/>
        </w:rPr>
        <w:t xml:space="preserve">there are several examples of </w:t>
      </w:r>
      <w:r w:rsidRPr="00C13832">
        <w:rPr>
          <w:rStyle w:val="StyleUnderline"/>
          <w:rFonts w:asciiTheme="minorHAnsi" w:hAnsiTheme="minorHAnsi" w:cstheme="minorHAnsi"/>
          <w:highlight w:val="green"/>
        </w:rPr>
        <w:t>fish stocks</w:t>
      </w:r>
      <w:r w:rsidRPr="00A2688D">
        <w:rPr>
          <w:rStyle w:val="StyleUnderline"/>
          <w:rFonts w:asciiTheme="minorHAnsi" w:hAnsiTheme="minorHAnsi" w:cstheme="minorHAnsi"/>
        </w:rPr>
        <w:t xml:space="preserve"> that </w:t>
      </w:r>
      <w:r w:rsidRPr="00C13832">
        <w:rPr>
          <w:rStyle w:val="StyleUnderline"/>
          <w:rFonts w:asciiTheme="minorHAnsi" w:hAnsiTheme="minorHAnsi" w:cstheme="minorHAnsi"/>
          <w:highlight w:val="green"/>
        </w:rPr>
        <w:t>have</w:t>
      </w:r>
      <w:r w:rsidRPr="00A2688D">
        <w:rPr>
          <w:rStyle w:val="StyleUnderline"/>
          <w:rFonts w:asciiTheme="minorHAnsi" w:hAnsiTheme="minorHAnsi" w:cstheme="minorHAnsi"/>
        </w:rPr>
        <w:t xml:space="preserve"> either </w:t>
      </w:r>
      <w:r w:rsidRPr="00C13832">
        <w:rPr>
          <w:rStyle w:val="Emphasis"/>
          <w:rFonts w:asciiTheme="minorHAnsi" w:hAnsiTheme="minorHAnsi" w:cstheme="minorHAnsi"/>
          <w:b w:val="0"/>
          <w:bCs/>
          <w:highlight w:val="green"/>
        </w:rPr>
        <w:t>recovered</w:t>
      </w:r>
      <w:r w:rsidRPr="00A2688D">
        <w:rPr>
          <w:rStyle w:val="StyleUnderline"/>
          <w:rFonts w:asciiTheme="minorHAnsi" w:hAnsiTheme="minorHAnsi" w:cstheme="minorHAnsi"/>
        </w:rPr>
        <w:t xml:space="preserve"> or </w:t>
      </w:r>
      <w:r w:rsidRPr="00A2688D">
        <w:rPr>
          <w:rStyle w:val="Emphasis"/>
          <w:rFonts w:asciiTheme="minorHAnsi" w:hAnsiTheme="minorHAnsi" w:cstheme="minorHAnsi"/>
          <w:b w:val="0"/>
          <w:bCs/>
        </w:rPr>
        <w:t>started to replenish</w:t>
      </w:r>
      <w:r w:rsidRPr="00A2688D">
        <w:rPr>
          <w:rStyle w:val="StyleUnderline"/>
          <w:rFonts w:asciiTheme="minorHAnsi" w:hAnsiTheme="minorHAnsi" w:cstheme="minorHAnsi"/>
        </w:rPr>
        <w:t xml:space="preserve"> </w:t>
      </w:r>
      <w:r w:rsidRPr="00C13832">
        <w:rPr>
          <w:rStyle w:val="StyleUnderline"/>
          <w:rFonts w:asciiTheme="minorHAnsi" w:hAnsiTheme="minorHAnsi" w:cstheme="minorHAnsi"/>
          <w:highlight w:val="green"/>
        </w:rPr>
        <w:t>once</w:t>
      </w:r>
      <w:r w:rsidRPr="00A2688D">
        <w:rPr>
          <w:rStyle w:val="StyleUnderline"/>
          <w:rFonts w:asciiTheme="minorHAnsi" w:hAnsiTheme="minorHAnsi" w:cstheme="minorHAnsi"/>
        </w:rPr>
        <w:t xml:space="preserve"> the </w:t>
      </w:r>
      <w:r w:rsidRPr="00C13832">
        <w:rPr>
          <w:rStyle w:val="StyleUnderline"/>
          <w:rFonts w:asciiTheme="minorHAnsi" w:hAnsiTheme="minorHAnsi" w:cstheme="minorHAnsi"/>
          <w:highlight w:val="green"/>
        </w:rPr>
        <w:t>fishing</w:t>
      </w:r>
      <w:r w:rsidRPr="00A2688D">
        <w:rPr>
          <w:rStyle w:val="StyleUnderline"/>
          <w:rFonts w:asciiTheme="minorHAnsi" w:hAnsiTheme="minorHAnsi" w:cstheme="minorHAnsi"/>
        </w:rPr>
        <w:t xml:space="preserve"> effort </w:t>
      </w:r>
      <w:r w:rsidRPr="00C13832">
        <w:rPr>
          <w:rStyle w:val="StyleUnderline"/>
          <w:rFonts w:asciiTheme="minorHAnsi" w:hAnsiTheme="minorHAnsi" w:cstheme="minorHAnsi"/>
          <w:highlight w:val="green"/>
        </w:rPr>
        <w:t>has been eased</w:t>
      </w:r>
      <w:r w:rsidRPr="00A2688D">
        <w:rPr>
          <w:rStyle w:val="StyleUnderline"/>
          <w:rFonts w:asciiTheme="minorHAnsi" w:hAnsiTheme="minorHAnsi" w:cstheme="minorHAnsi"/>
        </w:rPr>
        <w:t xml:space="preserve">. </w:t>
      </w:r>
      <w:r w:rsidRPr="00A2688D">
        <w:rPr>
          <w:rStyle w:val="Emphasis"/>
          <w:rFonts w:asciiTheme="minorHAnsi" w:hAnsiTheme="minorHAnsi" w:cstheme="minorHAnsi"/>
          <w:b w:val="0"/>
          <w:bCs/>
        </w:rPr>
        <w:t>• Is the air being poisoned?</w:t>
      </w:r>
      <w:r w:rsidRPr="00A2688D">
        <w:rPr>
          <w:rFonts w:asciiTheme="minorHAnsi" w:hAnsiTheme="minorHAnsi" w:cstheme="minorHAnsi"/>
          <w:sz w:val="12"/>
        </w:rPr>
        <w:t xml:space="preserve"> </w:t>
      </w:r>
      <w:r w:rsidRPr="00C13832">
        <w:rPr>
          <w:rStyle w:val="StyleUnderline"/>
          <w:rFonts w:asciiTheme="minorHAnsi" w:hAnsiTheme="minorHAnsi" w:cstheme="minorHAnsi"/>
          <w:highlight w:val="green"/>
        </w:rPr>
        <w:t>Many are convinced</w:t>
      </w:r>
      <w:r w:rsidRPr="00A2688D">
        <w:rPr>
          <w:rStyle w:val="StyleUnderline"/>
          <w:rFonts w:asciiTheme="minorHAnsi" w:hAnsiTheme="minorHAnsi" w:cstheme="minorHAnsi"/>
        </w:rPr>
        <w:t xml:space="preserve"> that the </w:t>
      </w:r>
      <w:r w:rsidRPr="00C13832">
        <w:rPr>
          <w:rStyle w:val="StyleUnderline"/>
          <w:rFonts w:asciiTheme="minorHAnsi" w:hAnsiTheme="minorHAnsi" w:cstheme="minorHAnsi"/>
          <w:highlight w:val="green"/>
        </w:rPr>
        <w:t>air</w:t>
      </w:r>
      <w:r w:rsidRPr="00A2688D">
        <w:rPr>
          <w:rStyle w:val="StyleUnderline"/>
          <w:rFonts w:asciiTheme="minorHAnsi" w:hAnsiTheme="minorHAnsi" w:cstheme="minorHAnsi"/>
        </w:rPr>
        <w:t xml:space="preserve"> we breathe </w:t>
      </w:r>
      <w:r w:rsidRPr="00C13832">
        <w:rPr>
          <w:rStyle w:val="StyleUnderline"/>
          <w:rFonts w:asciiTheme="minorHAnsi" w:hAnsiTheme="minorHAnsi" w:cstheme="minorHAnsi"/>
          <w:highlight w:val="green"/>
        </w:rPr>
        <w:t>is</w:t>
      </w:r>
      <w:r w:rsidRPr="00A2688D">
        <w:rPr>
          <w:rStyle w:val="StyleUnderline"/>
          <w:rFonts w:asciiTheme="minorHAnsi" w:hAnsiTheme="minorHAnsi" w:cstheme="minorHAnsi"/>
        </w:rPr>
        <w:t xml:space="preserve"> </w:t>
      </w:r>
      <w:r w:rsidRPr="00C13832">
        <w:rPr>
          <w:rStyle w:val="StyleUnderline"/>
          <w:rFonts w:asciiTheme="minorHAnsi" w:hAnsiTheme="minorHAnsi" w:cstheme="minorHAnsi"/>
        </w:rPr>
        <w:t>becoming</w:t>
      </w:r>
      <w:r w:rsidRPr="00A2688D">
        <w:rPr>
          <w:rStyle w:val="StyleUnderline"/>
          <w:rFonts w:asciiTheme="minorHAnsi" w:hAnsiTheme="minorHAnsi" w:cstheme="minorHAnsi"/>
        </w:rPr>
        <w:t xml:space="preserve"> </w:t>
      </w:r>
      <w:r w:rsidRPr="00C13832">
        <w:rPr>
          <w:rStyle w:val="StyleUnderline"/>
          <w:rFonts w:asciiTheme="minorHAnsi" w:hAnsiTheme="minorHAnsi" w:cstheme="minorHAnsi"/>
          <w:highlight w:val="green"/>
        </w:rPr>
        <w:t>dirtier</w:t>
      </w:r>
      <w:r w:rsidRPr="00A2688D">
        <w:rPr>
          <w:rStyle w:val="StyleUnderline"/>
          <w:rFonts w:asciiTheme="minorHAnsi" w:hAnsiTheme="minorHAnsi" w:cstheme="minorHAnsi"/>
        </w:rPr>
        <w:t xml:space="preserve"> all the time. </w:t>
      </w:r>
      <w:r w:rsidRPr="00C13832">
        <w:rPr>
          <w:rStyle w:val="StyleUnderline"/>
          <w:rFonts w:asciiTheme="minorHAnsi" w:hAnsiTheme="minorHAnsi" w:cstheme="minorHAnsi"/>
          <w:highlight w:val="green"/>
        </w:rPr>
        <w:t xml:space="preserve">But that </w:t>
      </w:r>
      <w:r w:rsidRPr="00C13832">
        <w:rPr>
          <w:rStyle w:val="Emphasis"/>
          <w:rFonts w:asciiTheme="minorHAnsi" w:hAnsiTheme="minorHAnsi" w:cstheme="minorHAnsi"/>
          <w:b w:val="0"/>
          <w:bCs/>
          <w:highlight w:val="green"/>
        </w:rPr>
        <w:t>isn’t true</w:t>
      </w:r>
      <w:r w:rsidRPr="00A2688D">
        <w:rPr>
          <w:rFonts w:asciiTheme="minorHAnsi" w:hAnsiTheme="minorHAnsi" w:cstheme="minorHAnsi"/>
          <w:sz w:val="12"/>
        </w:rPr>
        <w:t xml:space="preserve">, at least not in the Western world. From the year 1990, </w:t>
      </w:r>
      <w:r w:rsidRPr="00A2688D">
        <w:rPr>
          <w:rStyle w:val="StyleUnderline"/>
          <w:rFonts w:asciiTheme="minorHAnsi" w:hAnsiTheme="minorHAnsi" w:cstheme="minorHAnsi"/>
        </w:rPr>
        <w:t xml:space="preserve">emissions of </w:t>
      </w:r>
      <w:r w:rsidRPr="00A2688D">
        <w:rPr>
          <w:rStyle w:val="Emphasis"/>
          <w:rFonts w:asciiTheme="minorHAnsi" w:hAnsiTheme="minorHAnsi" w:cstheme="minorHAnsi"/>
          <w:b w:val="0"/>
          <w:bCs/>
        </w:rPr>
        <w:t>sulphur dioxide</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have been </w:t>
      </w:r>
      <w:r w:rsidRPr="00A2688D">
        <w:rPr>
          <w:rStyle w:val="Emphasis"/>
          <w:rFonts w:asciiTheme="minorHAnsi" w:hAnsiTheme="minorHAnsi" w:cstheme="minorHAnsi"/>
          <w:b w:val="0"/>
          <w:bCs/>
        </w:rPr>
        <w:t>reduced</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by 80%, nitrogen oxides by 44%, volatile organic substances by 55%, and carbon monoxide by 62%. Despite these dramatic improvements, 64% of Europeans believe that pollution is increasing. </w:t>
      </w:r>
      <w:r w:rsidRPr="00A2688D">
        <w:rPr>
          <w:rStyle w:val="Emphasis"/>
          <w:rFonts w:asciiTheme="minorHAnsi" w:hAnsiTheme="minorHAnsi" w:cstheme="minorHAnsi"/>
          <w:b w:val="0"/>
          <w:bCs/>
        </w:rPr>
        <w:t>• Are the forests dying?</w:t>
      </w:r>
      <w:r w:rsidRPr="00A2688D">
        <w:rPr>
          <w:rFonts w:asciiTheme="minorHAnsi" w:hAnsiTheme="minorHAnsi" w:cstheme="minorHAnsi"/>
          <w:sz w:val="12"/>
        </w:rPr>
        <w:t xml:space="preserve"> It is a general belief that the forests in the developed countries are dwindling. But </w:t>
      </w:r>
      <w:r w:rsidRPr="00A2688D">
        <w:rPr>
          <w:rStyle w:val="StyleUnderline"/>
          <w:rFonts w:asciiTheme="minorHAnsi" w:hAnsiTheme="minorHAnsi" w:cstheme="minorHAnsi"/>
        </w:rPr>
        <w:t xml:space="preserve">that isn’t true; on the contrary, the </w:t>
      </w:r>
      <w:r w:rsidRPr="00C13832">
        <w:rPr>
          <w:rStyle w:val="StyleUnderline"/>
          <w:rFonts w:asciiTheme="minorHAnsi" w:hAnsiTheme="minorHAnsi" w:cstheme="minorHAnsi"/>
          <w:highlight w:val="green"/>
        </w:rPr>
        <w:t xml:space="preserve">wooded areas are </w:t>
      </w:r>
      <w:r w:rsidRPr="00C13832">
        <w:rPr>
          <w:rStyle w:val="Emphasis"/>
          <w:rFonts w:asciiTheme="minorHAnsi" w:hAnsiTheme="minorHAnsi" w:cstheme="minorHAnsi"/>
          <w:b w:val="0"/>
          <w:bCs/>
          <w:highlight w:val="green"/>
        </w:rPr>
        <w:t>expanding</w:t>
      </w:r>
      <w:r w:rsidRPr="00A2688D">
        <w:rPr>
          <w:rFonts w:asciiTheme="minorHAnsi" w:hAnsiTheme="minorHAnsi" w:cstheme="minorHAnsi"/>
          <w:sz w:val="12"/>
        </w:rPr>
        <w:t xml:space="preserve">. However, the forests are decreasing in the poor countries, where forestry and farming are still major sources of income, as they once were in the industrialised countries. </w:t>
      </w:r>
      <w:r w:rsidRPr="00A2688D">
        <w:rPr>
          <w:rStyle w:val="Emphasis"/>
          <w:rFonts w:asciiTheme="minorHAnsi" w:hAnsiTheme="minorHAnsi" w:cstheme="minorHAnsi"/>
          <w:b w:val="0"/>
          <w:bCs/>
        </w:rPr>
        <w:t>• Are we drowning in waste?</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There are many who believe that we are surrounded by constantly growing mountains of waste. In the developed countries, the truth is that increasing amounts of </w:t>
      </w:r>
      <w:r w:rsidRPr="00C13832">
        <w:rPr>
          <w:rStyle w:val="StyleUnderline"/>
          <w:rFonts w:asciiTheme="minorHAnsi" w:hAnsiTheme="minorHAnsi" w:cstheme="minorHAnsi"/>
          <w:highlight w:val="green"/>
        </w:rPr>
        <w:t>waste</w:t>
      </w:r>
      <w:r w:rsidRPr="00A2688D">
        <w:rPr>
          <w:rStyle w:val="StyleUnderline"/>
          <w:rFonts w:asciiTheme="minorHAnsi" w:hAnsiTheme="minorHAnsi" w:cstheme="minorHAnsi"/>
        </w:rPr>
        <w:t xml:space="preserve"> </w:t>
      </w:r>
      <w:r w:rsidRPr="00C13832">
        <w:rPr>
          <w:rStyle w:val="StyleUnderline"/>
          <w:rFonts w:asciiTheme="minorHAnsi" w:hAnsiTheme="minorHAnsi" w:cstheme="minorHAnsi"/>
        </w:rPr>
        <w:t>are</w:t>
      </w:r>
      <w:r w:rsidRPr="00A2688D">
        <w:rPr>
          <w:rStyle w:val="StyleUnderline"/>
          <w:rFonts w:asciiTheme="minorHAnsi" w:hAnsiTheme="minorHAnsi" w:cstheme="minorHAnsi"/>
        </w:rPr>
        <w:t xml:space="preserve"> being </w:t>
      </w:r>
      <w:r w:rsidRPr="00A2688D">
        <w:rPr>
          <w:rStyle w:val="Emphasis"/>
          <w:rFonts w:asciiTheme="minorHAnsi" w:hAnsiTheme="minorHAnsi" w:cstheme="minorHAnsi"/>
          <w:b w:val="0"/>
          <w:bCs/>
        </w:rPr>
        <w:t>recycled</w:t>
      </w:r>
      <w:r w:rsidRPr="00A2688D">
        <w:rPr>
          <w:rStyle w:val="StyleUnderline"/>
          <w:rFonts w:asciiTheme="minorHAnsi" w:hAnsiTheme="minorHAnsi" w:cstheme="minorHAnsi"/>
        </w:rPr>
        <w:t xml:space="preserve"> </w:t>
      </w:r>
      <w:r w:rsidRPr="00C13832">
        <w:rPr>
          <w:rStyle w:val="StyleUnderline"/>
          <w:rFonts w:asciiTheme="minorHAnsi" w:hAnsiTheme="minorHAnsi" w:cstheme="minorHAnsi"/>
          <w:highlight w:val="green"/>
        </w:rPr>
        <w:t>and</w:t>
      </w:r>
      <w:r w:rsidRPr="00A2688D">
        <w:rPr>
          <w:rStyle w:val="StyleUnderline"/>
          <w:rFonts w:asciiTheme="minorHAnsi" w:hAnsiTheme="minorHAnsi" w:cstheme="minorHAnsi"/>
        </w:rPr>
        <w:t xml:space="preserve"> the </w:t>
      </w:r>
      <w:r w:rsidRPr="00C13832">
        <w:rPr>
          <w:rStyle w:val="Emphasis"/>
          <w:rFonts w:asciiTheme="minorHAnsi" w:hAnsiTheme="minorHAnsi" w:cstheme="minorHAnsi"/>
          <w:b w:val="0"/>
          <w:bCs/>
          <w:highlight w:val="green"/>
        </w:rPr>
        <w:t>landfills are decreasing</w:t>
      </w:r>
      <w:r w:rsidRPr="00A2688D">
        <w:rPr>
          <w:rStyle w:val="Emphasis"/>
          <w:rFonts w:asciiTheme="minorHAnsi" w:hAnsiTheme="minorHAnsi" w:cstheme="minorHAnsi"/>
          <w:b w:val="0"/>
          <w:bCs/>
        </w:rPr>
        <w:t>. • Will there be enough phosphorus?</w:t>
      </w:r>
      <w:r w:rsidRPr="00A2688D">
        <w:rPr>
          <w:rFonts w:asciiTheme="minorHAnsi" w:hAnsiTheme="minorHAnsi" w:cstheme="minorHAnsi"/>
          <w:sz w:val="12"/>
        </w:rPr>
        <w:t xml:space="preserve"> </w:t>
      </w:r>
      <w:r w:rsidRPr="00A2688D">
        <w:rPr>
          <w:rStyle w:val="StyleUnderline"/>
          <w:rFonts w:asciiTheme="minorHAnsi" w:hAnsiTheme="minorHAnsi" w:cstheme="minorHAnsi"/>
        </w:rPr>
        <w:t>Phosphorus is an important nutrient in farming, extracted from phosphate ore</w:t>
      </w:r>
      <w:r w:rsidRPr="00A2688D">
        <w:rPr>
          <w:rFonts w:asciiTheme="minorHAnsi" w:hAnsiTheme="minorHAnsi" w:cstheme="minorHAnsi"/>
          <w:sz w:val="12"/>
        </w:rPr>
        <w:t xml:space="preserve">. Many scientists fear that the finite natural resource of phosphate ore will become depleted in the future, which may jeopardise the world’s food supply. But </w:t>
      </w:r>
      <w:r w:rsidRPr="00A2688D">
        <w:rPr>
          <w:rStyle w:val="StyleUnderline"/>
          <w:rFonts w:asciiTheme="minorHAnsi" w:hAnsiTheme="minorHAnsi" w:cstheme="minorHAnsi"/>
        </w:rPr>
        <w:t xml:space="preserve">there are </w:t>
      </w:r>
      <w:r w:rsidRPr="00A2688D">
        <w:rPr>
          <w:rStyle w:val="Emphasis"/>
          <w:rFonts w:asciiTheme="minorHAnsi" w:hAnsiTheme="minorHAnsi" w:cstheme="minorHAnsi"/>
          <w:b w:val="0"/>
          <w:bCs/>
        </w:rPr>
        <w:t>already working solutions</w:t>
      </w:r>
      <w:r w:rsidRPr="00A2688D">
        <w:rPr>
          <w:rFonts w:asciiTheme="minorHAnsi" w:hAnsiTheme="minorHAnsi" w:cstheme="minorHAnsi"/>
          <w:sz w:val="12"/>
        </w:rPr>
        <w:t xml:space="preserve"> for this problem, </w:t>
      </w:r>
      <w:r w:rsidRPr="00A2688D">
        <w:rPr>
          <w:rStyle w:val="StyleUnderline"/>
          <w:rFonts w:asciiTheme="minorHAnsi" w:hAnsiTheme="minorHAnsi" w:cstheme="minorHAnsi"/>
        </w:rPr>
        <w:t>such as by reclaiming phosphorus through digestion residues and sewage sludge</w:t>
      </w:r>
      <w:r w:rsidRPr="00A2688D">
        <w:rPr>
          <w:rFonts w:asciiTheme="minorHAnsi" w:hAnsiTheme="minorHAnsi" w:cstheme="minorHAnsi"/>
          <w:sz w:val="12"/>
        </w:rPr>
        <w:t xml:space="preserve">. </w:t>
      </w:r>
      <w:r w:rsidRPr="00C13832">
        <w:rPr>
          <w:rStyle w:val="StyleUnderline"/>
          <w:rFonts w:asciiTheme="minorHAnsi" w:hAnsiTheme="minorHAnsi" w:cstheme="minorHAnsi"/>
          <w:highlight w:val="green"/>
        </w:rPr>
        <w:t>There are</w:t>
      </w:r>
      <w:r w:rsidRPr="00A2688D">
        <w:rPr>
          <w:rStyle w:val="StyleUnderline"/>
          <w:rFonts w:asciiTheme="minorHAnsi" w:hAnsiTheme="minorHAnsi" w:cstheme="minorHAnsi"/>
        </w:rPr>
        <w:t xml:space="preserve"> also </w:t>
      </w:r>
      <w:r w:rsidRPr="00C13832">
        <w:rPr>
          <w:rStyle w:val="Emphasis"/>
          <w:rFonts w:asciiTheme="minorHAnsi" w:hAnsiTheme="minorHAnsi" w:cstheme="minorHAnsi"/>
          <w:b w:val="0"/>
          <w:bCs/>
          <w:highlight w:val="green"/>
        </w:rPr>
        <w:t>tech</w:t>
      </w:r>
      <w:r w:rsidRPr="00C13832">
        <w:rPr>
          <w:rStyle w:val="StyleUnderline"/>
          <w:rFonts w:asciiTheme="minorHAnsi" w:hAnsiTheme="minorHAnsi" w:cstheme="minorHAnsi"/>
          <w:highlight w:val="green"/>
        </w:rPr>
        <w:t xml:space="preserve">nological </w:t>
      </w:r>
      <w:r w:rsidRPr="00C13832">
        <w:rPr>
          <w:rStyle w:val="Emphasis"/>
          <w:rFonts w:asciiTheme="minorHAnsi" w:hAnsiTheme="minorHAnsi" w:cstheme="minorHAnsi"/>
          <w:b w:val="0"/>
          <w:bCs/>
          <w:highlight w:val="green"/>
        </w:rPr>
        <w:t>solutions</w:t>
      </w:r>
      <w:r w:rsidRPr="00C13832">
        <w:rPr>
          <w:rStyle w:val="StyleUnderline"/>
          <w:rFonts w:asciiTheme="minorHAnsi" w:hAnsiTheme="minorHAnsi" w:cstheme="minorHAnsi"/>
          <w:highlight w:val="green"/>
        </w:rPr>
        <w:t xml:space="preserve"> for</w:t>
      </w:r>
      <w:r w:rsidRPr="00A2688D">
        <w:rPr>
          <w:rStyle w:val="StyleUnderline"/>
          <w:rFonts w:asciiTheme="minorHAnsi" w:hAnsiTheme="minorHAnsi" w:cstheme="minorHAnsi"/>
        </w:rPr>
        <w:t xml:space="preserve"> the chemical </w:t>
      </w:r>
      <w:r w:rsidRPr="00C13832">
        <w:rPr>
          <w:rStyle w:val="Emphasis"/>
          <w:rFonts w:asciiTheme="minorHAnsi" w:hAnsiTheme="minorHAnsi" w:cstheme="minorHAnsi"/>
          <w:b w:val="0"/>
          <w:bCs/>
          <w:highlight w:val="green"/>
        </w:rPr>
        <w:t>extract</w:t>
      </w:r>
      <w:r w:rsidRPr="00C13832">
        <w:rPr>
          <w:rStyle w:val="StyleUnderline"/>
          <w:rFonts w:asciiTheme="minorHAnsi" w:hAnsiTheme="minorHAnsi" w:cstheme="minorHAnsi"/>
          <w:highlight w:val="green"/>
        </w:rPr>
        <w:t>ion of phosphorus from polluted water</w:t>
      </w:r>
      <w:r w:rsidRPr="00A2688D">
        <w:rPr>
          <w:rStyle w:val="StyleUnderline"/>
          <w:rFonts w:asciiTheme="minorHAnsi" w:hAnsiTheme="minorHAnsi" w:cstheme="minorHAnsi"/>
        </w:rPr>
        <w:t>—the remediation of lakes and rainwater by removing phosphorus is already a common procedure</w:t>
      </w:r>
      <w:r w:rsidRPr="00A2688D">
        <w:rPr>
          <w:rFonts w:asciiTheme="minorHAnsi" w:hAnsiTheme="minorHAnsi" w:cstheme="minorHAnsi"/>
          <w:sz w:val="12"/>
        </w:rPr>
        <w:t xml:space="preserve">. Here </w:t>
      </w:r>
      <w:r w:rsidRPr="00A2688D">
        <w:rPr>
          <w:rStyle w:val="StyleUnderline"/>
          <w:rFonts w:asciiTheme="minorHAnsi" w:hAnsiTheme="minorHAnsi" w:cstheme="minorHAnsi"/>
        </w:rPr>
        <w:t xml:space="preserve">we achieve a win-win situation—phosphorus is collected while </w:t>
      </w:r>
      <w:r w:rsidRPr="00A2688D">
        <w:rPr>
          <w:rStyle w:val="Emphasis"/>
          <w:rFonts w:asciiTheme="minorHAnsi" w:hAnsiTheme="minorHAnsi" w:cstheme="minorHAnsi"/>
          <w:b w:val="0"/>
          <w:bCs/>
        </w:rPr>
        <w:t>preventing the eutrophication of lakes. • Will there be enough energy to go around?</w:t>
      </w:r>
      <w:r w:rsidRPr="00A2688D">
        <w:rPr>
          <w:rFonts w:asciiTheme="minorHAnsi" w:hAnsiTheme="minorHAnsi" w:cstheme="minorHAnsi"/>
          <w:sz w:val="12"/>
        </w:rPr>
        <w:t xml:space="preserve"> </w:t>
      </w:r>
      <w:r w:rsidRPr="00A2688D">
        <w:rPr>
          <w:rStyle w:val="StyleUnderline"/>
          <w:rFonts w:asciiTheme="minorHAnsi" w:hAnsiTheme="minorHAnsi" w:cstheme="minorHAnsi"/>
        </w:rPr>
        <w:t>A common statement is that the earth’s population is too large, and that we consume too much energy with respect to the climate</w:t>
      </w:r>
      <w:r w:rsidRPr="00A2688D">
        <w:rPr>
          <w:rFonts w:asciiTheme="minorHAnsi" w:hAnsiTheme="minorHAnsi" w:cstheme="minorHAnsi"/>
          <w:sz w:val="12"/>
        </w:rPr>
        <w:t xml:space="preserve">. This is one of those issues where we have to think in terms of symptoms, diagnoses, and medication. The symptoms are there for all to see: climate change. On the other hand, </w:t>
      </w:r>
      <w:r w:rsidRPr="00C13832">
        <w:rPr>
          <w:rStyle w:val="StyleUnderline"/>
          <w:rFonts w:asciiTheme="minorHAnsi" w:hAnsiTheme="minorHAnsi" w:cstheme="minorHAnsi"/>
          <w:highlight w:val="green"/>
        </w:rPr>
        <w:t>the diagnosis</w:t>
      </w:r>
      <w:r w:rsidRPr="00A2688D">
        <w:rPr>
          <w:rStyle w:val="StyleUnderline"/>
          <w:rFonts w:asciiTheme="minorHAnsi" w:hAnsiTheme="minorHAnsi" w:cstheme="minorHAnsi"/>
        </w:rPr>
        <w:t xml:space="preserve"> that </w:t>
      </w:r>
      <w:r w:rsidRPr="00C13832">
        <w:rPr>
          <w:rStyle w:val="StyleUnderline"/>
          <w:rFonts w:asciiTheme="minorHAnsi" w:hAnsiTheme="minorHAnsi" w:cstheme="minorHAnsi"/>
          <w:highlight w:val="green"/>
        </w:rPr>
        <w:t xml:space="preserve">we consume too much energy is </w:t>
      </w:r>
      <w:r w:rsidRPr="00C13832">
        <w:rPr>
          <w:rStyle w:val="Emphasis"/>
          <w:rFonts w:asciiTheme="minorHAnsi" w:hAnsiTheme="minorHAnsi" w:cstheme="minorHAnsi"/>
          <w:b w:val="0"/>
          <w:bCs/>
          <w:highlight w:val="green"/>
        </w:rPr>
        <w:t>wrong</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The correct diagnosis is that </w:t>
      </w:r>
      <w:r w:rsidRPr="00C13832">
        <w:rPr>
          <w:rStyle w:val="StyleUnderline"/>
          <w:rFonts w:asciiTheme="minorHAnsi" w:hAnsiTheme="minorHAnsi" w:cstheme="minorHAnsi"/>
          <w:highlight w:val="green"/>
        </w:rPr>
        <w:t xml:space="preserve">we are not using the </w:t>
      </w:r>
      <w:r w:rsidRPr="00C13832">
        <w:rPr>
          <w:rStyle w:val="Emphasis"/>
          <w:rFonts w:asciiTheme="minorHAnsi" w:hAnsiTheme="minorHAnsi" w:cstheme="minorHAnsi"/>
          <w:b w:val="0"/>
          <w:bCs/>
          <w:highlight w:val="green"/>
        </w:rPr>
        <w:t>right technology</w:t>
      </w:r>
      <w:r w:rsidRPr="00A2688D">
        <w:rPr>
          <w:rFonts w:asciiTheme="minorHAnsi" w:hAnsiTheme="minorHAnsi" w:cstheme="minorHAnsi"/>
          <w:sz w:val="12"/>
        </w:rPr>
        <w:t xml:space="preserve">;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sidRPr="00A2688D">
        <w:rPr>
          <w:rStyle w:val="StyleUnderline"/>
          <w:rFonts w:asciiTheme="minorHAnsi" w:hAnsiTheme="minorHAnsi" w:cstheme="minorHAnsi"/>
        </w:rPr>
        <w:t xml:space="preserve">the remedy will be to use a different medication than a diagnosis based on “the wrong technology”. </w:t>
      </w:r>
      <w:r w:rsidRPr="00A2688D">
        <w:rPr>
          <w:rFonts w:asciiTheme="minorHAnsi" w:hAnsiTheme="minorHAnsi" w:cstheme="minorHAnsi"/>
          <w:sz w:val="12"/>
        </w:rPr>
        <w:t xml:space="preserve">Alarmist reporting can inspire bad decisions if the statements aren’t systematically reviewed and evaluated. It can also be misguiding to express environmental threats in general terms. Actions must be based on precise specific symptoms with corresponding diagnoses. If the doctor discovers that the patient is lame and suffers from a high fever, it doesn’t help to predict imminent death. Maybe the lameness and the fever have different causes altogether! A successful cure would probably include two different diagnoses with separate medications. Several recent surveys of the general conception of the world have been made— one is Project Ignorance by Gapminder and Novus in Sweden. </w:t>
      </w:r>
      <w:r w:rsidRPr="00A2688D">
        <w:rPr>
          <w:rStyle w:val="StyleUnderline"/>
          <w:rFonts w:asciiTheme="minorHAnsi" w:hAnsiTheme="minorHAnsi" w:cstheme="minorHAnsi"/>
        </w:rPr>
        <w:t xml:space="preserve">One of the questions asked was </w:t>
      </w:r>
      <w:r w:rsidRPr="00A2688D">
        <w:rPr>
          <w:rStyle w:val="Emphasis"/>
          <w:rFonts w:asciiTheme="minorHAnsi" w:hAnsiTheme="minorHAnsi" w:cstheme="minorHAnsi"/>
          <w:b w:val="0"/>
          <w:bCs/>
        </w:rPr>
        <w:t>whether CO2 emissions per capita and year had increased or decreased</w:t>
      </w:r>
      <w:r w:rsidRPr="00A2688D">
        <w:rPr>
          <w:rFonts w:asciiTheme="minorHAnsi" w:hAnsiTheme="minorHAnsi" w:cstheme="minorHAnsi"/>
          <w:sz w:val="12"/>
        </w:rPr>
        <w:t xml:space="preserve"> in the world during the last 40 years. </w:t>
      </w:r>
      <w:r w:rsidRPr="00A2688D">
        <w:rPr>
          <w:rStyle w:val="StyleUnderline"/>
          <w:rFonts w:asciiTheme="minorHAnsi" w:hAnsiTheme="minorHAnsi" w:cstheme="minorHAnsi"/>
        </w:rPr>
        <w:t xml:space="preserve">The surveyed group was large and representative in order to give a fairly accurate picture of the common opinion. No less than 90% believed that </w:t>
      </w:r>
      <w:r w:rsidRPr="00C13832">
        <w:rPr>
          <w:rStyle w:val="StyleUnderline"/>
          <w:rFonts w:asciiTheme="minorHAnsi" w:hAnsiTheme="minorHAnsi" w:cstheme="minorHAnsi"/>
          <w:highlight w:val="green"/>
        </w:rPr>
        <w:t>CO2 emissions</w:t>
      </w:r>
      <w:r w:rsidRPr="00A2688D">
        <w:rPr>
          <w:rStyle w:val="StyleUnderline"/>
          <w:rFonts w:asciiTheme="minorHAnsi" w:hAnsiTheme="minorHAnsi" w:cstheme="minorHAnsi"/>
        </w:rPr>
        <w:t xml:space="preserve"> had increased. </w:t>
      </w:r>
      <w:r w:rsidRPr="00A2688D">
        <w:rPr>
          <w:rStyle w:val="Emphasis"/>
          <w:rFonts w:asciiTheme="minorHAnsi" w:hAnsiTheme="minorHAnsi" w:cstheme="minorHAnsi"/>
          <w:b w:val="0"/>
          <w:bCs/>
        </w:rPr>
        <w:t xml:space="preserve">The truth is that they </w:t>
      </w:r>
      <w:r w:rsidRPr="00C13832">
        <w:rPr>
          <w:rStyle w:val="Emphasis"/>
          <w:rFonts w:asciiTheme="minorHAnsi" w:hAnsiTheme="minorHAnsi" w:cstheme="minorHAnsi"/>
          <w:b w:val="0"/>
          <w:bCs/>
          <w:highlight w:val="green"/>
        </w:rPr>
        <w:t>haven’t increased at all</w:t>
      </w:r>
      <w:r w:rsidRPr="00A2688D">
        <w:rPr>
          <w:rStyle w:val="Emphasis"/>
          <w:rFonts w:asciiTheme="minorHAnsi" w:hAnsiTheme="minorHAnsi" w:cstheme="minorHAnsi"/>
          <w:b w:val="0"/>
          <w:bCs/>
        </w:rPr>
        <w:t xml:space="preserve">. </w:t>
      </w:r>
      <w:r w:rsidRPr="00A2688D">
        <w:rPr>
          <w:rFonts w:asciiTheme="minorHAnsi" w:hAnsiTheme="minorHAnsi" w:cstheme="minorHAnsi"/>
          <w:sz w:val="12"/>
        </w:rPr>
        <w:t xml:space="preserve">It is important that decision makers on all levels learn how to see the wood from the trees. Decisions based on false preconditions can halt technological development, and thus also the development of the economy, welfare, and a healthier environment. </w:t>
      </w:r>
      <w:r w:rsidRPr="00A2688D">
        <w:rPr>
          <w:rStyle w:val="StyleUnderline"/>
          <w:rFonts w:asciiTheme="minorHAnsi" w:hAnsiTheme="minorHAnsi" w:cstheme="minorHAnsi"/>
        </w:rPr>
        <w:t xml:space="preserve">The flow of </w:t>
      </w:r>
      <w:r w:rsidRPr="00A2688D">
        <w:rPr>
          <w:rStyle w:val="Emphasis"/>
          <w:rFonts w:asciiTheme="minorHAnsi" w:hAnsiTheme="minorHAnsi" w:cstheme="minorHAnsi"/>
          <w:b w:val="0"/>
          <w:bCs/>
        </w:rPr>
        <w:t>innovation</w:t>
      </w:r>
      <w:r w:rsidRPr="00A2688D">
        <w:rPr>
          <w:rStyle w:val="StyleUnderline"/>
          <w:rFonts w:asciiTheme="minorHAnsi" w:hAnsiTheme="minorHAnsi" w:cstheme="minorHAnsi"/>
        </w:rPr>
        <w:t xml:space="preserve">s in the climate and environmental areas is </w:t>
      </w:r>
      <w:r w:rsidRPr="00A2688D">
        <w:rPr>
          <w:rStyle w:val="Emphasis"/>
          <w:rFonts w:asciiTheme="minorHAnsi" w:hAnsiTheme="minorHAnsi" w:cstheme="minorHAnsi"/>
          <w:b w:val="0"/>
          <w:bCs/>
        </w:rPr>
        <w:t>accelerating rapidly</w:t>
      </w:r>
      <w:r w:rsidRPr="00A2688D">
        <w:rPr>
          <w:rStyle w:val="StyleUnderline"/>
          <w:rFonts w:asciiTheme="minorHAnsi" w:hAnsiTheme="minorHAnsi" w:cstheme="minorHAnsi"/>
        </w:rPr>
        <w:t xml:space="preserve">. This can be seen in the number of improvements that have occurred in recent years, which can be counted in the </w:t>
      </w:r>
      <w:r w:rsidRPr="00A2688D">
        <w:rPr>
          <w:rStyle w:val="Emphasis"/>
          <w:rFonts w:asciiTheme="minorHAnsi" w:hAnsiTheme="minorHAnsi" w:cstheme="minorHAnsi"/>
          <w:b w:val="0"/>
          <w:bCs/>
        </w:rPr>
        <w:t>thousands</w:t>
      </w:r>
      <w:r w:rsidRPr="00A2688D">
        <w:rPr>
          <w:rFonts w:asciiTheme="minorHAnsi" w:hAnsiTheme="minorHAnsi" w:cstheme="minorHAnsi"/>
          <w:sz w:val="12"/>
        </w:rPr>
        <w:t xml:space="preserve">. </w:t>
      </w:r>
      <w:r w:rsidRPr="00A2688D">
        <w:rPr>
          <w:rStyle w:val="StyleUnderline"/>
          <w:rFonts w:asciiTheme="minorHAnsi" w:hAnsiTheme="minorHAnsi" w:cstheme="minorHAnsi"/>
        </w:rPr>
        <w:t>Such improvements have to be weighted on the same scale as the problems in this area</w:t>
      </w:r>
      <w:r w:rsidRPr="00A2688D">
        <w:rPr>
          <w:rFonts w:asciiTheme="minorHAnsi" w:hAnsiTheme="minorHAnsi" w:cstheme="minorHAnsi"/>
          <w:sz w:val="12"/>
        </w:rPr>
        <w:t xml:space="preserve">. That is not to say the problems should be ignored—they need to be acted upon. But they should not be allowed to occupy our brains to the extent that our power to act is paralysed. Is the Notion of Sustainable Technology-Driven Growth Over-Optimistic? </w:t>
      </w:r>
      <w:r w:rsidRPr="00A2688D">
        <w:rPr>
          <w:rStyle w:val="StyleUnderline"/>
          <w:rFonts w:asciiTheme="minorHAnsi" w:hAnsiTheme="minorHAnsi" w:cstheme="minorHAnsi"/>
        </w:rPr>
        <w:t>The development of a technological society has always been questioned</w:t>
      </w:r>
      <w:r w:rsidRPr="00A2688D">
        <w:rPr>
          <w:rFonts w:asciiTheme="minorHAnsi" w:hAnsiTheme="minorHAnsi" w:cstheme="minorHAnsi"/>
          <w:sz w:val="12"/>
        </w:rPr>
        <w:t xml:space="preserve">.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industrialisation. Today, many fear the environmental effects of air travel and the production of electronic devices. </w:t>
      </w:r>
      <w:r w:rsidRPr="00A2688D">
        <w:rPr>
          <w:rStyle w:val="StyleUnderline"/>
          <w:rFonts w:asciiTheme="minorHAnsi" w:hAnsiTheme="minorHAnsi" w:cstheme="minorHAnsi"/>
        </w:rPr>
        <w:t xml:space="preserve">There are </w:t>
      </w:r>
      <w:r w:rsidRPr="00C13832">
        <w:rPr>
          <w:rStyle w:val="StyleUnderline"/>
          <w:rFonts w:asciiTheme="minorHAnsi" w:hAnsiTheme="minorHAnsi" w:cstheme="minorHAnsi"/>
          <w:highlight w:val="green"/>
        </w:rPr>
        <w:t>people</w:t>
      </w:r>
      <w:r w:rsidRPr="00A2688D">
        <w:rPr>
          <w:rStyle w:val="StyleUnderline"/>
          <w:rFonts w:asciiTheme="minorHAnsi" w:hAnsiTheme="minorHAnsi" w:cstheme="minorHAnsi"/>
        </w:rPr>
        <w:t xml:space="preserve"> who seriously </w:t>
      </w:r>
      <w:r w:rsidRPr="00C13832">
        <w:rPr>
          <w:rStyle w:val="StyleUnderline"/>
          <w:rFonts w:asciiTheme="minorHAnsi" w:hAnsiTheme="minorHAnsi" w:cstheme="minorHAnsi"/>
          <w:highlight w:val="green"/>
        </w:rPr>
        <w:t xml:space="preserve">wish to </w:t>
      </w:r>
      <w:r w:rsidRPr="00C13832">
        <w:rPr>
          <w:rStyle w:val="Emphasis"/>
          <w:rFonts w:asciiTheme="minorHAnsi" w:hAnsiTheme="minorHAnsi" w:cstheme="minorHAnsi"/>
          <w:b w:val="0"/>
          <w:bCs/>
          <w:highlight w:val="green"/>
        </w:rPr>
        <w:t>halt economic growth</w:t>
      </w:r>
      <w:r w:rsidRPr="00A2688D">
        <w:rPr>
          <w:rStyle w:val="Emphasis"/>
          <w:rFonts w:asciiTheme="minorHAnsi" w:hAnsiTheme="minorHAnsi" w:cstheme="minorHAnsi"/>
          <w:b w:val="0"/>
          <w:bCs/>
        </w:rPr>
        <w:t xml:space="preserve"> and wind back the clock to the society </w:t>
      </w:r>
      <w:r w:rsidRPr="00A2688D">
        <w:rPr>
          <w:rFonts w:asciiTheme="minorHAnsi" w:hAnsiTheme="minorHAnsi" w:cstheme="minorHAnsi"/>
          <w:sz w:val="12"/>
        </w:rPr>
        <w:t xml:space="preserve">of the 1960s. </w:t>
      </w:r>
      <w:r w:rsidRPr="00A2688D">
        <w:rPr>
          <w:rStyle w:val="StyleUnderline"/>
          <w:rFonts w:asciiTheme="minorHAnsi" w:hAnsiTheme="minorHAnsi" w:cstheme="minorHAnsi"/>
        </w:rPr>
        <w:t xml:space="preserve">They recall this time period as small-scaled and down-to-earth, stress-free and idyllic. But they tend to forget that </w:t>
      </w:r>
      <w:r w:rsidRPr="00A2688D">
        <w:rPr>
          <w:rStyle w:val="Emphasis"/>
          <w:rFonts w:asciiTheme="minorHAnsi" w:hAnsiTheme="minorHAnsi" w:cstheme="minorHAnsi"/>
          <w:b w:val="0"/>
          <w:bCs/>
        </w:rPr>
        <w:t xml:space="preserve">the </w:t>
      </w:r>
      <w:r w:rsidRPr="00C364ED">
        <w:rPr>
          <w:rStyle w:val="Emphasis"/>
          <w:rFonts w:asciiTheme="minorHAnsi" w:hAnsiTheme="minorHAnsi" w:cstheme="minorHAnsi"/>
          <w:b w:val="0"/>
          <w:bCs/>
          <w:highlight w:val="green"/>
        </w:rPr>
        <w:t>refrigerators</w:t>
      </w:r>
      <w:r w:rsidRPr="00A2688D">
        <w:rPr>
          <w:rStyle w:val="Emphasis"/>
          <w:rFonts w:asciiTheme="minorHAnsi" w:hAnsiTheme="minorHAnsi" w:cstheme="minorHAnsi"/>
          <w:b w:val="0"/>
          <w:bCs/>
        </w:rPr>
        <w:t xml:space="preserve"> of that time </w:t>
      </w:r>
      <w:r w:rsidRPr="00C364ED">
        <w:rPr>
          <w:rStyle w:val="Emphasis"/>
          <w:rFonts w:asciiTheme="minorHAnsi" w:hAnsiTheme="minorHAnsi" w:cstheme="minorHAnsi"/>
          <w:b w:val="0"/>
          <w:bCs/>
          <w:highlight w:val="green"/>
        </w:rPr>
        <w:t>required 90% more electricity</w:t>
      </w:r>
      <w:r w:rsidRPr="00A2688D">
        <w:rPr>
          <w:rStyle w:val="Emphasis"/>
          <w:rFonts w:asciiTheme="minorHAnsi" w:hAnsiTheme="minorHAnsi" w:cstheme="minorHAnsi"/>
          <w:b w:val="0"/>
          <w:bCs/>
        </w:rPr>
        <w:t xml:space="preserve"> than today</w:t>
      </w:r>
      <w:r w:rsidRPr="00A2688D">
        <w:rPr>
          <w:rStyle w:val="StyleUnderline"/>
          <w:rFonts w:asciiTheme="minorHAnsi" w:hAnsiTheme="minorHAnsi" w:cstheme="minorHAnsi"/>
        </w:rPr>
        <w:t xml:space="preserve">, and that our </w:t>
      </w:r>
      <w:r w:rsidRPr="00C364ED">
        <w:rPr>
          <w:rStyle w:val="StyleUnderline"/>
          <w:rFonts w:asciiTheme="minorHAnsi" w:hAnsiTheme="minorHAnsi" w:cstheme="minorHAnsi"/>
          <w:highlight w:val="green"/>
        </w:rPr>
        <w:t xml:space="preserve">teeth were </w:t>
      </w:r>
      <w:r w:rsidRPr="00C364ED">
        <w:rPr>
          <w:rStyle w:val="Emphasis"/>
          <w:rFonts w:asciiTheme="minorHAnsi" w:hAnsiTheme="minorHAnsi" w:cstheme="minorHAnsi"/>
          <w:b w:val="0"/>
          <w:bCs/>
          <w:highlight w:val="green"/>
        </w:rPr>
        <w:t>repaired with mercury</w:t>
      </w:r>
      <w:r w:rsidRPr="00A2688D">
        <w:rPr>
          <w:rStyle w:val="Emphasis"/>
          <w:rFonts w:asciiTheme="minorHAnsi" w:hAnsiTheme="minorHAnsi" w:cstheme="minorHAnsi"/>
          <w:b w:val="0"/>
          <w:bCs/>
        </w:rPr>
        <w:t xml:space="preserve"> fillings instead of plastic</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There were </w:t>
      </w:r>
      <w:r w:rsidRPr="00C364ED">
        <w:rPr>
          <w:rStyle w:val="StyleUnderline"/>
          <w:rFonts w:asciiTheme="minorHAnsi" w:hAnsiTheme="minorHAnsi" w:cstheme="minorHAnsi"/>
          <w:highlight w:val="green"/>
        </w:rPr>
        <w:t>no X-ray</w:t>
      </w:r>
      <w:r w:rsidRPr="00A2688D">
        <w:rPr>
          <w:rStyle w:val="StyleUnderline"/>
          <w:rFonts w:asciiTheme="minorHAnsi" w:hAnsiTheme="minorHAnsi" w:cstheme="minorHAnsi"/>
        </w:rPr>
        <w:t xml:space="preserve"> CT scanners </w:t>
      </w:r>
      <w:r w:rsidRPr="00C364ED">
        <w:rPr>
          <w:rStyle w:val="StyleUnderline"/>
          <w:rFonts w:asciiTheme="minorHAnsi" w:hAnsiTheme="minorHAnsi" w:cstheme="minorHAnsi"/>
          <w:highlight w:val="green"/>
        </w:rPr>
        <w:t xml:space="preserve">and no </w:t>
      </w:r>
      <w:r w:rsidRPr="00C364ED">
        <w:rPr>
          <w:rStyle w:val="Emphasis"/>
          <w:rFonts w:asciiTheme="minorHAnsi" w:hAnsiTheme="minorHAnsi" w:cstheme="minorHAnsi"/>
          <w:b w:val="0"/>
          <w:bCs/>
          <w:highlight w:val="green"/>
        </w:rPr>
        <w:t>medicines</w:t>
      </w:r>
      <w:r w:rsidRPr="00C364ED">
        <w:rPr>
          <w:rStyle w:val="StyleUnderline"/>
          <w:rFonts w:asciiTheme="minorHAnsi" w:hAnsiTheme="minorHAnsi" w:cstheme="minorHAnsi"/>
          <w:highlight w:val="green"/>
        </w:rPr>
        <w:t xml:space="preserve"> against ulcers</w:t>
      </w:r>
      <w:r w:rsidRPr="00A2688D">
        <w:rPr>
          <w:rStyle w:val="StyleUnderline"/>
          <w:rFonts w:asciiTheme="minorHAnsi" w:hAnsiTheme="minorHAnsi" w:cstheme="minorHAnsi"/>
        </w:rPr>
        <w:t xml:space="preserve">. </w:t>
      </w:r>
      <w:r w:rsidRPr="00A2688D">
        <w:rPr>
          <w:rFonts w:asciiTheme="minorHAnsi" w:hAnsiTheme="minorHAnsi" w:cstheme="minorHAnsi"/>
          <w:sz w:val="12"/>
        </w:rPr>
        <w:t xml:space="preserve">In addition, </w:t>
      </w:r>
      <w:r w:rsidRPr="00A2688D">
        <w:rPr>
          <w:rStyle w:val="StyleUnderline"/>
          <w:rFonts w:asciiTheme="minorHAnsi" w:hAnsiTheme="minorHAnsi" w:cstheme="minorHAnsi"/>
        </w:rPr>
        <w:t xml:space="preserve">there were many more people </w:t>
      </w:r>
      <w:r w:rsidRPr="00A2688D">
        <w:rPr>
          <w:rStyle w:val="Emphasis"/>
          <w:rFonts w:asciiTheme="minorHAnsi" w:hAnsiTheme="minorHAnsi" w:cstheme="minorHAnsi"/>
          <w:b w:val="0"/>
          <w:bCs/>
        </w:rPr>
        <w:t>living without electricity</w:t>
      </w:r>
      <w:r w:rsidRPr="00A2688D">
        <w:rPr>
          <w:rFonts w:asciiTheme="minorHAnsi" w:hAnsiTheme="minorHAnsi" w:cstheme="minorHAnsi"/>
          <w:sz w:val="12"/>
        </w:rPr>
        <w:t xml:space="preserve">. </w:t>
      </w:r>
      <w:r w:rsidRPr="00A2688D">
        <w:rPr>
          <w:rStyle w:val="StyleUnderline"/>
          <w:rFonts w:asciiTheme="minorHAnsi" w:hAnsiTheme="minorHAnsi" w:cstheme="minorHAnsi"/>
        </w:rPr>
        <w:t>There was</w:t>
      </w:r>
      <w:r w:rsidRPr="00A2688D">
        <w:rPr>
          <w:rFonts w:asciiTheme="minorHAnsi" w:hAnsiTheme="minorHAnsi" w:cstheme="minorHAnsi"/>
          <w:sz w:val="12"/>
        </w:rPr>
        <w:t xml:space="preserve"> also more widespread </w:t>
      </w:r>
      <w:r w:rsidRPr="00A2688D">
        <w:rPr>
          <w:rStyle w:val="Emphasis"/>
          <w:rFonts w:asciiTheme="minorHAnsi" w:hAnsiTheme="minorHAnsi" w:cstheme="minorHAnsi"/>
          <w:b w:val="0"/>
          <w:bCs/>
        </w:rPr>
        <w:t>malnutrition</w:t>
      </w:r>
      <w:r w:rsidRPr="00A2688D">
        <w:rPr>
          <w:rFonts w:asciiTheme="minorHAnsi" w:hAnsiTheme="minorHAnsi" w:cstheme="minorHAnsi"/>
          <w:sz w:val="12"/>
        </w:rPr>
        <w:t xml:space="preserve">, a higher </w:t>
      </w:r>
      <w:r w:rsidRPr="00A2688D">
        <w:rPr>
          <w:rStyle w:val="Emphasis"/>
          <w:rFonts w:asciiTheme="minorHAnsi" w:hAnsiTheme="minorHAnsi" w:cstheme="minorHAnsi"/>
          <w:b w:val="0"/>
          <w:bCs/>
        </w:rPr>
        <w:t>infant mortality</w:t>
      </w:r>
      <w:r w:rsidRPr="00A2688D">
        <w:rPr>
          <w:rFonts w:asciiTheme="minorHAnsi" w:hAnsiTheme="minorHAnsi" w:cstheme="minorHAnsi"/>
          <w:sz w:val="12"/>
        </w:rPr>
        <w:t xml:space="preserve">, </w:t>
      </w:r>
      <w:r w:rsidRPr="00A2688D">
        <w:rPr>
          <w:rStyle w:val="StyleUnderline"/>
          <w:rFonts w:asciiTheme="minorHAnsi" w:hAnsiTheme="minorHAnsi" w:cstheme="minorHAnsi"/>
        </w:rPr>
        <w:t>and</w:t>
      </w:r>
      <w:r w:rsidRPr="00A2688D">
        <w:rPr>
          <w:rFonts w:asciiTheme="minorHAnsi" w:hAnsiTheme="minorHAnsi" w:cstheme="minorHAnsi"/>
          <w:sz w:val="12"/>
        </w:rPr>
        <w:t xml:space="preserve">, in fact, </w:t>
      </w:r>
      <w:r w:rsidRPr="00A2688D">
        <w:rPr>
          <w:rStyle w:val="Emphasis"/>
          <w:rFonts w:asciiTheme="minorHAnsi" w:hAnsiTheme="minorHAnsi" w:cstheme="minorHAnsi"/>
          <w:b w:val="0"/>
          <w:bCs/>
        </w:rPr>
        <w:t>more wars</w:t>
      </w:r>
      <w:r w:rsidRPr="00A2688D">
        <w:rPr>
          <w:rFonts w:asciiTheme="minorHAnsi" w:hAnsiTheme="minorHAnsi" w:cstheme="minorHAnsi"/>
          <w:sz w:val="12"/>
        </w:rPr>
        <w:t xml:space="preserve">. </w:t>
      </w:r>
      <w:r w:rsidRPr="00A2688D">
        <w:rPr>
          <w:rStyle w:val="StyleUnderline"/>
          <w:rFonts w:asciiTheme="minorHAnsi" w:hAnsiTheme="minorHAnsi" w:cstheme="minorHAnsi"/>
        </w:rPr>
        <w:t xml:space="preserve">Cars were fuelled by leaded petrol, and </w:t>
      </w:r>
      <w:r w:rsidRPr="00A2688D">
        <w:rPr>
          <w:rStyle w:val="Emphasis"/>
          <w:rFonts w:asciiTheme="minorHAnsi" w:hAnsiTheme="minorHAnsi" w:cstheme="minorHAnsi"/>
          <w:b w:val="0"/>
          <w:bCs/>
        </w:rPr>
        <w:t>sulphur</w:t>
      </w:r>
      <w:r w:rsidRPr="00A2688D">
        <w:rPr>
          <w:rStyle w:val="StyleUnderline"/>
          <w:rFonts w:asciiTheme="minorHAnsi" w:hAnsiTheme="minorHAnsi" w:cstheme="minorHAnsi"/>
        </w:rPr>
        <w:t xml:space="preserve"> emissions were </w:t>
      </w:r>
      <w:r w:rsidRPr="00A2688D">
        <w:rPr>
          <w:rStyle w:val="Emphasis"/>
          <w:rFonts w:asciiTheme="minorHAnsi" w:hAnsiTheme="minorHAnsi" w:cstheme="minorHAnsi"/>
          <w:b w:val="0"/>
          <w:bCs/>
        </w:rPr>
        <w:t>90% higher</w:t>
      </w:r>
      <w:r w:rsidRPr="00A2688D">
        <w:rPr>
          <w:rStyle w:val="StyleUnderline"/>
          <w:rFonts w:asciiTheme="minorHAnsi" w:hAnsiTheme="minorHAnsi" w:cstheme="minorHAnsi"/>
        </w:rPr>
        <w:t xml:space="preserve"> than today. The acidification of lakes, as well as polluted streams and fields, were serious concerns. Since then, </w:t>
      </w:r>
      <w:r w:rsidRPr="00C364ED">
        <w:rPr>
          <w:rStyle w:val="Emphasis"/>
          <w:rFonts w:asciiTheme="minorHAnsi" w:hAnsiTheme="minorHAnsi" w:cstheme="minorHAnsi"/>
          <w:b w:val="0"/>
          <w:bCs/>
          <w:highlight w:val="green"/>
        </w:rPr>
        <w:t>technological innovations</w:t>
      </w:r>
      <w:r w:rsidRPr="00A2688D">
        <w:rPr>
          <w:rStyle w:val="StyleUnderline"/>
          <w:rFonts w:asciiTheme="minorHAnsi" w:hAnsiTheme="minorHAnsi" w:cstheme="minorHAnsi"/>
        </w:rPr>
        <w:t xml:space="preserve"> have</w:t>
      </w:r>
      <w:r w:rsidRPr="00A2688D">
        <w:rPr>
          <w:rFonts w:asciiTheme="minorHAnsi" w:hAnsiTheme="minorHAnsi" w:cstheme="minorHAnsi"/>
          <w:sz w:val="12"/>
        </w:rPr>
        <w:t xml:space="preserve"> </w:t>
      </w:r>
      <w:r w:rsidRPr="00C364ED">
        <w:rPr>
          <w:rStyle w:val="Emphasis"/>
          <w:rFonts w:asciiTheme="minorHAnsi" w:hAnsiTheme="minorHAnsi" w:cstheme="minorHAnsi"/>
          <w:b w:val="0"/>
          <w:bCs/>
          <w:highlight w:val="green"/>
        </w:rPr>
        <w:t>reduced</w:t>
      </w:r>
      <w:r w:rsidRPr="00A2688D">
        <w:rPr>
          <w:rFonts w:asciiTheme="minorHAnsi" w:hAnsiTheme="minorHAnsi" w:cstheme="minorHAnsi"/>
          <w:sz w:val="12"/>
        </w:rPr>
        <w:t xml:space="preserve"> sulphur </w:t>
      </w:r>
      <w:r w:rsidRPr="00C364ED">
        <w:rPr>
          <w:rStyle w:val="Emphasis"/>
          <w:rFonts w:asciiTheme="minorHAnsi" w:hAnsiTheme="minorHAnsi" w:cstheme="minorHAnsi"/>
          <w:b w:val="0"/>
          <w:bCs/>
          <w:highlight w:val="green"/>
        </w:rPr>
        <w:t>emissions</w:t>
      </w:r>
      <w:r w:rsidRPr="00A2688D">
        <w:rPr>
          <w:rFonts w:asciiTheme="minorHAnsi" w:hAnsiTheme="minorHAnsi" w:cstheme="minorHAnsi"/>
          <w:sz w:val="12"/>
        </w:rPr>
        <w:t xml:space="preserve"> and removed the lead from car fuel. </w:t>
      </w:r>
      <w:r w:rsidRPr="00A2688D">
        <w:rPr>
          <w:rStyle w:val="StyleUnderline"/>
          <w:rFonts w:asciiTheme="minorHAnsi" w:hAnsiTheme="minorHAnsi" w:cstheme="minorHAnsi"/>
        </w:rPr>
        <w:t xml:space="preserve">At any given point in history, there have been critics </w:t>
      </w:r>
      <w:r w:rsidRPr="00A2688D">
        <w:rPr>
          <w:rStyle w:val="Emphasis"/>
          <w:rFonts w:asciiTheme="minorHAnsi" w:hAnsiTheme="minorHAnsi" w:cstheme="minorHAnsi"/>
          <w:b w:val="0"/>
          <w:bCs/>
        </w:rPr>
        <w:t>claim</w:t>
      </w:r>
      <w:r w:rsidRPr="00A2688D">
        <w:rPr>
          <w:rStyle w:val="StyleUnderline"/>
          <w:rFonts w:asciiTheme="minorHAnsi" w:hAnsiTheme="minorHAnsi" w:cstheme="minorHAnsi"/>
        </w:rPr>
        <w:t>ing that this was the time when we had reached the optimal point in the development</w:t>
      </w:r>
      <w:r w:rsidRPr="00A2688D">
        <w:rPr>
          <w:rFonts w:asciiTheme="minorHAnsi" w:hAnsiTheme="minorHAnsi" w:cstheme="minorHAnsi"/>
          <w:sz w:val="12"/>
        </w:rPr>
        <w:t xml:space="preserve"> of the modern society. </w:t>
      </w:r>
      <w:r w:rsidRPr="00A2688D">
        <w:rPr>
          <w:rStyle w:val="Emphasis"/>
          <w:rFonts w:asciiTheme="minorHAnsi" w:hAnsiTheme="minorHAnsi" w:cstheme="minorHAnsi"/>
          <w:b w:val="0"/>
          <w:bCs/>
        </w:rPr>
        <w:t>But we hadn’t, not then and not now</w:t>
      </w:r>
      <w:r w:rsidRPr="00A2688D">
        <w:rPr>
          <w:rStyle w:val="StyleUnderline"/>
          <w:rFonts w:asciiTheme="minorHAnsi" w:hAnsiTheme="minorHAnsi" w:cstheme="minorHAnsi"/>
        </w:rPr>
        <w:t xml:space="preserve">. And the more our countries are modernised, the greater our </w:t>
      </w:r>
      <w:r w:rsidRPr="00A2688D">
        <w:rPr>
          <w:rStyle w:val="Emphasis"/>
          <w:rFonts w:asciiTheme="minorHAnsi" w:hAnsiTheme="minorHAnsi" w:cstheme="minorHAnsi"/>
          <w:b w:val="0"/>
          <w:bCs/>
        </w:rPr>
        <w:t>possibilities to care for animals and nature become.</w:t>
      </w:r>
      <w:r w:rsidRPr="00A2688D">
        <w:rPr>
          <w:rStyle w:val="StyleUnderline"/>
          <w:rFonts w:asciiTheme="minorHAnsi" w:hAnsiTheme="minorHAnsi" w:cstheme="minorHAnsi"/>
        </w:rPr>
        <w:t xml:space="preserve"> </w:t>
      </w:r>
      <w:r w:rsidRPr="00A2688D">
        <w:rPr>
          <w:rFonts w:asciiTheme="minorHAnsi" w:hAnsiTheme="minorHAnsi" w:cstheme="minorHAnsi"/>
          <w:sz w:val="12"/>
        </w:rPr>
        <w:t xml:space="preserve">In the mid-1800s, the killing of large animals like sperm whales didn’t concern people to any significant degree, despite the cruel hunting methods using harpoons. The benefits of the whale fat, mainly used for lamp oil to facilitate reading in the evenings, overshadowed any empathic impulses. In the 1850s more than 70,000 people were employed by the American whaling industry. There were 900 ships in the world hunting whales, and during one of the most active years, 8000 whales were butchered, which provided more than 300,000 barrels of oil. The oil extracted from the head of the sperm whale, the so-called spermaceti oil, was especially sought-after. It was of very high quality and sold for 1.50 US dollars per litre in today’s monetary value. As a consequence, the number of sperm whales in the world rapidly dwindled. However, when oil drilling started in Pennsylvania in the year 1859, the price of whale oil began to fall. The fast transition to petroleum products for lighting and other applications is considered to have saved the last of the sperm whales. Thus, new technology can both contribute to the protection of threatened animal species and provide the wealth to make it affordable for us to even save predators. Imagine what would happen if we were able to bring back someone from the 19th century and tell them that today we move wolves though the air by helicopter in order to save the species and expand its habitat; our ancestor would probably rather go back to sleep than listen to such apparent stupidity. Pessimism Does not Support a Sustainable Development There is a lot of progress going on in the world today, but not without negative side effects. When improving the world and dealing with the side effects, an optimistic attitude provides us with a much better chance of success than a pessimistic view. The optimist carries a positive inner beacon to follow, while the pessimist is always looking for potential traps and drawbacks. As visions and conceptions of ideas often become self-fulfilling, it isn’t difficult to realise what’s most constructive. All decisions—big or small, conscious or not—are affected and guided by our inner beacon. When solving a problem, such as developing a new product for example, it is necessary to have a conception of a working solution in mind. As a product developer, it is of course necessary to review every minute step in the process and question the choices made. You have to ask yourself if there may be a better material or a smarter design. Strange as it seems, this continuous struggle in the mind of the developer may appear to be a kind of pessimism, as it is all about looking for weaknesses in the imagined solution. It is not dissimilar from the process a doctor follows when selecting a diagnosis and a remedy. You start with certain hypotheses, examine, exclude, test, question and verify until you are satisfied that you have made the correct diagnosis. Then the choice of medication becomes much simpler. It would be fatal if the doctor was pessimistic from the start and worked in the belief that it would be impossible to find a reason for the illness, or a working remedy. This could then be the conclusion that such a doctor would unconsciously try to verify. Would you like to have a doctor like that? The same is true for climate and environmental problems—we need optimists armed with critical thinking to solve them. There are also so-called climate change deniers, who believe that man hasn’t really affected the planet and its ecosystems to any significant degree. Some of them claim that the influence of the sun and other natural phenomena are so enormous that human activities have no bearing on global warming. Perhaps these deniers are so deeply pessimistic that they cannot imagine any possible solutions. For ages, man has harboured a certain distrust of his own species. Throughout history, various religions have emphasised human shortcomings and presented assorted consequential threats. During the last 30 years, such prophesies have increasingly often been introduced by environmental activists and some political groups, whose messages have been significantly supported by the media. The underlying conception of humanity isn’t flattering. The human race is considered to be fundamentally ruthless, greedy, short-sighted and evil. Threats against the climate and much other misery on earth are caused by human failure. However, if we take the time to study the progress that has been made by the human race throughout the ages, we actually get the opposite picture. Can it really be evil, greedy, and short-sighted beings who put their own lives at stake to treat people infected by Ebola or HIV in poor countries? Who are the ones that are continuously reducing the number of starving people on earth? Who are the ones that invent vaccines for the children of the world? Who are the ones that have developed a civilisation where an increasing number of people get educated, and who struggle to reduce the casualties of war? </w:t>
      </w:r>
      <w:r w:rsidRPr="00A2688D">
        <w:rPr>
          <w:rStyle w:val="StyleUnderline"/>
          <w:rFonts w:asciiTheme="minorHAnsi" w:hAnsiTheme="minorHAnsi" w:cstheme="minorHAnsi"/>
        </w:rPr>
        <w:t xml:space="preserve">Why blame an entire species for atrocities that are actually committed by a mere fraction? Establishing a firm </w:t>
      </w:r>
      <w:r w:rsidRPr="00A2688D">
        <w:rPr>
          <w:rStyle w:val="Emphasis"/>
          <w:rFonts w:asciiTheme="minorHAnsi" w:hAnsiTheme="minorHAnsi" w:cstheme="minorHAnsi"/>
          <w:b w:val="0"/>
          <w:bCs/>
        </w:rPr>
        <w:t>belief in humankind</w:t>
      </w:r>
      <w:r w:rsidRPr="00A2688D">
        <w:rPr>
          <w:rStyle w:val="StyleUnderline"/>
          <w:rFonts w:asciiTheme="minorHAnsi" w:hAnsiTheme="minorHAnsi" w:cstheme="minorHAnsi"/>
        </w:rPr>
        <w:t xml:space="preserve"> should be the </w:t>
      </w:r>
      <w:r w:rsidRPr="00A2688D">
        <w:rPr>
          <w:rStyle w:val="Emphasis"/>
          <w:rFonts w:asciiTheme="minorHAnsi" w:hAnsiTheme="minorHAnsi" w:cstheme="minorHAnsi"/>
          <w:b w:val="0"/>
          <w:bCs/>
        </w:rPr>
        <w:t xml:space="preserve">first step on the road to sustainable development. </w:t>
      </w:r>
    </w:p>
    <w:p w14:paraId="6A99EEB0" w14:textId="77777777" w:rsidR="001D778D" w:rsidRPr="00F42173" w:rsidRDefault="001D778D" w:rsidP="001D778D">
      <w:pPr>
        <w:pStyle w:val="Heading4"/>
      </w:pPr>
      <w:r w:rsidRPr="00F42173">
        <w:t xml:space="preserve">Undoing squo power relations requires analyzing and attacking power structures through pragmatic struggle---normative appeals alone are ineffective. </w:t>
      </w:r>
    </w:p>
    <w:p w14:paraId="2E66D28B" w14:textId="77777777" w:rsidR="001D778D" w:rsidRPr="00B76197" w:rsidRDefault="001D778D" w:rsidP="001D778D">
      <w:r w:rsidRPr="00B76197">
        <w:t xml:space="preserve">Naomi </w:t>
      </w:r>
      <w:r w:rsidRPr="00B76197">
        <w:rPr>
          <w:b/>
        </w:rPr>
        <w:t>Zack 17</w:t>
      </w:r>
      <w:r w:rsidRPr="00B76197">
        <w:t>. Professor of philosophy at the University of Oregon. 02/2017. “Ideal, Nonideal, and Empirical Theories of Social Justice: The Need for Applicative Justice in Addressing Injustice.” The Oxford Handbook of Philosophy and Race, Oxford University Press.</w:t>
      </w:r>
    </w:p>
    <w:p w14:paraId="39A7FAF5" w14:textId="77777777" w:rsidR="001D778D" w:rsidRPr="00A2688D" w:rsidRDefault="001D778D" w:rsidP="001D778D">
      <w:pPr>
        <w:rPr>
          <w:rFonts w:asciiTheme="minorHAnsi" w:hAnsiTheme="minorHAnsi" w:cstheme="minorHAnsi"/>
          <w:sz w:val="16"/>
        </w:rPr>
      </w:pPr>
      <w:r w:rsidRPr="00A2688D">
        <w:rPr>
          <w:rStyle w:val="Emphasis"/>
          <w:rFonts w:asciiTheme="minorHAnsi" w:hAnsiTheme="minorHAnsi" w:cstheme="minorHAnsi"/>
          <w:b w:val="0"/>
          <w:bCs/>
        </w:rPr>
        <w:t>Ideals</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of justice may do </w:t>
      </w:r>
      <w:r w:rsidRPr="00A2688D">
        <w:rPr>
          <w:rStyle w:val="Emphasis"/>
          <w:rFonts w:asciiTheme="minorHAnsi" w:hAnsiTheme="minorHAnsi" w:cstheme="minorHAnsi"/>
          <w:b w:val="0"/>
          <w:bCs/>
        </w:rPr>
        <w:t>little toward the correction of injustice in real life</w:t>
      </w:r>
      <w:r w:rsidRPr="00A2688D">
        <w:rPr>
          <w:rFonts w:asciiTheme="minorHAnsi" w:hAnsiTheme="minorHAnsi" w:cstheme="minorHAnsi"/>
          <w:sz w:val="16"/>
        </w:rPr>
        <w:t xml:space="preserve">. The influence of John </w:t>
      </w:r>
      <w:r w:rsidRPr="00A2688D">
        <w:rPr>
          <w:rStyle w:val="StyleUnderline"/>
          <w:rFonts w:asciiTheme="minorHAnsi" w:hAnsiTheme="minorHAnsi" w:cstheme="minorHAnsi"/>
        </w:rPr>
        <w:t>Rawls</w:t>
      </w:r>
      <w:r w:rsidRPr="00A2688D">
        <w:rPr>
          <w:rFonts w:asciiTheme="minorHAnsi" w:hAnsiTheme="minorHAnsi" w:cstheme="minorHAnsi"/>
          <w:sz w:val="16"/>
        </w:rPr>
        <w:t xml:space="preserve">’s A Theory of Justice </w:t>
      </w:r>
      <w:r w:rsidRPr="00A2688D">
        <w:rPr>
          <w:rStyle w:val="StyleUnderline"/>
          <w:rFonts w:asciiTheme="minorHAnsi" w:hAnsiTheme="minorHAnsi" w:cstheme="minorHAnsi"/>
        </w:rPr>
        <w:t>has led some philosophers of race to focus on “nonideal theory” as a way to bring conditions in unjust societies closer to conditions of justice described by ideal theory</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However, </w:t>
      </w:r>
      <w:r w:rsidRPr="00A2688D">
        <w:rPr>
          <w:rStyle w:val="StyleUnderline"/>
          <w:rFonts w:asciiTheme="minorHAnsi" w:hAnsiTheme="minorHAnsi" w:cstheme="minorHAnsi"/>
          <w:highlight w:val="green"/>
        </w:rPr>
        <w:t>a</w:t>
      </w:r>
      <w:r w:rsidRPr="00A2688D">
        <w:rPr>
          <w:rStyle w:val="StyleUnderline"/>
          <w:rFonts w:asciiTheme="minorHAnsi" w:hAnsiTheme="minorHAnsi" w:cstheme="minorHAnsi"/>
        </w:rPr>
        <w:t xml:space="preserve"> </w:t>
      </w:r>
      <w:r w:rsidRPr="00A2688D">
        <w:rPr>
          <w:rStyle w:val="Emphasis"/>
          <w:rFonts w:asciiTheme="minorHAnsi" w:hAnsiTheme="minorHAnsi" w:cstheme="minorHAnsi"/>
          <w:b w:val="0"/>
          <w:bCs/>
        </w:rPr>
        <w:t xml:space="preserve">more </w:t>
      </w:r>
      <w:r w:rsidRPr="00A2688D">
        <w:rPr>
          <w:rStyle w:val="Emphasis"/>
          <w:rFonts w:asciiTheme="minorHAnsi" w:hAnsiTheme="minorHAnsi" w:cstheme="minorHAnsi"/>
          <w:b w:val="0"/>
          <w:bCs/>
          <w:highlight w:val="green"/>
        </w:rPr>
        <w:t>direct approach to injustice</w:t>
      </w:r>
      <w:r w:rsidRPr="00A2688D">
        <w:rPr>
          <w:rFonts w:asciiTheme="minorHAnsi" w:hAnsiTheme="minorHAnsi" w:cstheme="minorHAnsi"/>
          <w:sz w:val="16"/>
          <w:highlight w:val="green"/>
        </w:rPr>
        <w:t xml:space="preserve"> </w:t>
      </w:r>
      <w:r w:rsidRPr="00A2688D">
        <w:rPr>
          <w:rStyle w:val="StyleUnderline"/>
          <w:rFonts w:asciiTheme="minorHAnsi" w:hAnsiTheme="minorHAnsi" w:cstheme="minorHAnsi"/>
          <w:highlight w:val="green"/>
        </w:rPr>
        <w:t xml:space="preserve">may be needed to </w:t>
      </w:r>
      <w:r w:rsidRPr="00A2688D">
        <w:rPr>
          <w:rStyle w:val="Emphasis"/>
          <w:rFonts w:asciiTheme="minorHAnsi" w:hAnsiTheme="minorHAnsi" w:cstheme="minorHAnsi"/>
          <w:b w:val="0"/>
          <w:bCs/>
          <w:highlight w:val="green"/>
        </w:rPr>
        <w:t>address unfair</w:t>
      </w:r>
      <w:r w:rsidRPr="00A2688D">
        <w:rPr>
          <w:rStyle w:val="Emphasis"/>
          <w:rFonts w:asciiTheme="minorHAnsi" w:hAnsiTheme="minorHAnsi" w:cstheme="minorHAnsi"/>
          <w:b w:val="0"/>
          <w:bCs/>
        </w:rPr>
        <w:t xml:space="preserve"> public </w:t>
      </w:r>
      <w:r w:rsidRPr="00A2688D">
        <w:rPr>
          <w:rStyle w:val="Emphasis"/>
          <w:rFonts w:asciiTheme="minorHAnsi" w:hAnsiTheme="minorHAnsi" w:cstheme="minorHAnsi"/>
          <w:b w:val="0"/>
          <w:bCs/>
          <w:highlight w:val="green"/>
        </w:rPr>
        <w:t>policy</w:t>
      </w:r>
      <w:r w:rsidRPr="00A2688D">
        <w:rPr>
          <w:rFonts w:asciiTheme="minorHAnsi" w:hAnsiTheme="minorHAnsi" w:cstheme="minorHAnsi"/>
          <w:sz w:val="16"/>
          <w:highlight w:val="green"/>
        </w:rPr>
        <w:t xml:space="preserve"> </w:t>
      </w:r>
      <w:r w:rsidRPr="00A2688D">
        <w:rPr>
          <w:rStyle w:val="StyleUnderline"/>
          <w:rFonts w:asciiTheme="minorHAnsi" w:hAnsiTheme="minorHAnsi" w:cstheme="minorHAnsi"/>
          <w:highlight w:val="green"/>
        </w:rPr>
        <w:t>and</w:t>
      </w:r>
      <w:r w:rsidRPr="00A2688D">
        <w:rPr>
          <w:rFonts w:asciiTheme="minorHAnsi" w:hAnsiTheme="minorHAnsi" w:cstheme="minorHAnsi"/>
          <w:sz w:val="16"/>
        </w:rPr>
        <w:t xml:space="preserve"> </w:t>
      </w:r>
      <w:r w:rsidRPr="00A2688D">
        <w:rPr>
          <w:rStyle w:val="Emphasis"/>
          <w:rFonts w:asciiTheme="minorHAnsi" w:hAnsiTheme="minorHAnsi" w:cstheme="minorHAnsi"/>
          <w:b w:val="0"/>
          <w:bCs/>
        </w:rPr>
        <w:t xml:space="preserve">existing </w:t>
      </w:r>
      <w:r w:rsidRPr="00A2688D">
        <w:rPr>
          <w:rStyle w:val="Emphasis"/>
          <w:rFonts w:asciiTheme="minorHAnsi" w:hAnsiTheme="minorHAnsi" w:cstheme="minorHAnsi"/>
          <w:b w:val="0"/>
          <w:bCs/>
          <w:highlight w:val="green"/>
        </w:rPr>
        <w:t>conditions for minorities in racist societies</w:t>
      </w:r>
      <w:r w:rsidRPr="00A2688D">
        <w:rPr>
          <w:rFonts w:asciiTheme="minorHAnsi" w:hAnsiTheme="minorHAnsi" w:cstheme="minorHAnsi"/>
          <w:sz w:val="16"/>
        </w:rPr>
        <w:t xml:space="preserve">. Applicative justice describes the applications of principles of justice that are now “good enough” for whites to nonwhites (based on prior comparisons of how whites and nonwhites are treated). Social information just dribbles in, bit by bit, and we simply get used to it. A single story about a person really hits home at once, but the grinding injustices of daily life are endured. It is easy to ignore them and we do. Judith Shklar, The Faces of Injustice (Shklar 1990, 110) IDEAL theory about justice extends from Plato’s Republic to John Rawls’s A Theory of Justice, including many careers devoted to analyses and criticism about such texts in political philosophy. Rawls offers a picture of the basic institutional structures of a just society, on the premise that in order to correct injustice, we must first know what justice is. According to Rawls, while “partial compliance theory” studies the principles that govern how we are to deal with injustice, full compliance theory, or ideal theory, studies the institutional principles of justice in a stable society where citizens obey the law. Rawls began A Theory of Justice with the claim: “The reason for beginning with ideal theory is that it provides, I believe, the only basis for the systematic grasp of these more pressing problems” (Rawls 1971, 8). Rawls’s </w:t>
      </w:r>
      <w:r w:rsidRPr="00A2688D">
        <w:rPr>
          <w:rStyle w:val="StyleUnderline"/>
          <w:rFonts w:asciiTheme="minorHAnsi" w:hAnsiTheme="minorHAnsi" w:cstheme="minorHAnsi"/>
        </w:rPr>
        <w:t xml:space="preserve">ideal theory is too abstract to correct injustice or provide justice for victims of injustice in reality, because it is based on a </w:t>
      </w:r>
      <w:r w:rsidRPr="00A2688D">
        <w:rPr>
          <w:rStyle w:val="Emphasis"/>
          <w:rFonts w:asciiTheme="minorHAnsi" w:hAnsiTheme="minorHAnsi" w:cstheme="minorHAnsi"/>
          <w:b w:val="0"/>
          <w:bCs/>
        </w:rPr>
        <w:t>thought experiment</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and the </w:t>
      </w:r>
      <w:r w:rsidRPr="00A2688D">
        <w:rPr>
          <w:rStyle w:val="Emphasis"/>
          <w:rFonts w:asciiTheme="minorHAnsi" w:hAnsiTheme="minorHAnsi" w:cstheme="minorHAnsi"/>
          <w:b w:val="0"/>
          <w:bCs/>
        </w:rPr>
        <w:t>assumption of a “well-ordered” society</w:t>
      </w:r>
      <w:r w:rsidRPr="00A2688D">
        <w:rPr>
          <w:rFonts w:asciiTheme="minorHAnsi" w:hAnsiTheme="minorHAnsi" w:cstheme="minorHAnsi"/>
          <w:sz w:val="16"/>
        </w:rPr>
        <w:t xml:space="preserve"> </w:t>
      </w:r>
      <w:r w:rsidRPr="00A2688D">
        <w:rPr>
          <w:rStyle w:val="StyleUnderline"/>
          <w:rFonts w:asciiTheme="minorHAnsi" w:hAnsiTheme="minorHAnsi" w:cstheme="minorHAnsi"/>
        </w:rPr>
        <w:t>in which there already is compliance with law</w:t>
      </w:r>
      <w:r w:rsidRPr="00A2688D">
        <w:rPr>
          <w:rFonts w:asciiTheme="minorHAnsi" w:hAnsiTheme="minorHAnsi" w:cstheme="minorHAnsi"/>
          <w:sz w:val="16"/>
        </w:rPr>
        <w:t xml:space="preserve"> (Zack 2016, 1–64). </w:t>
      </w:r>
      <w:r w:rsidRPr="00A2688D">
        <w:rPr>
          <w:rStyle w:val="StyleUnderline"/>
          <w:rFonts w:asciiTheme="minorHAnsi" w:hAnsiTheme="minorHAnsi" w:cstheme="minorHAnsi"/>
          <w:highlight w:val="green"/>
        </w:rPr>
        <w:t>What people care about</w:t>
      </w:r>
      <w:r w:rsidRPr="00A2688D">
        <w:rPr>
          <w:rStyle w:val="StyleUnderline"/>
          <w:rFonts w:asciiTheme="minorHAnsi" w:hAnsiTheme="minorHAnsi" w:cstheme="minorHAnsi"/>
        </w:rPr>
        <w:t xml:space="preserve"> in reality concerning justice </w:t>
      </w:r>
      <w:r w:rsidRPr="00A2688D">
        <w:rPr>
          <w:rStyle w:val="StyleUnderline"/>
          <w:rFonts w:asciiTheme="minorHAnsi" w:hAnsiTheme="minorHAnsi" w:cstheme="minorHAnsi"/>
          <w:highlight w:val="green"/>
        </w:rPr>
        <w:t xml:space="preserve">is </w:t>
      </w:r>
      <w:r w:rsidRPr="00A2688D">
        <w:rPr>
          <w:rStyle w:val="Emphasis"/>
          <w:rFonts w:asciiTheme="minorHAnsi" w:hAnsiTheme="minorHAnsi" w:cstheme="minorHAnsi"/>
          <w:b w:val="0"/>
          <w:bCs/>
          <w:highlight w:val="green"/>
        </w:rPr>
        <w:t>not</w:t>
      </w:r>
      <w:r w:rsidRPr="00A2688D">
        <w:rPr>
          <w:rStyle w:val="Emphasis"/>
          <w:rFonts w:asciiTheme="minorHAnsi" w:hAnsiTheme="minorHAnsi" w:cstheme="minorHAnsi"/>
          <w:b w:val="0"/>
          <w:bCs/>
        </w:rPr>
        <w:t xml:space="preserve"> what </w:t>
      </w:r>
      <w:r w:rsidRPr="00A2688D">
        <w:rPr>
          <w:rStyle w:val="Emphasis"/>
          <w:rFonts w:asciiTheme="minorHAnsi" w:hAnsiTheme="minorHAnsi" w:cstheme="minorHAnsi"/>
          <w:b w:val="0"/>
          <w:bCs/>
          <w:highlight w:val="green"/>
        </w:rPr>
        <w:t>ideal justice</w:t>
      </w:r>
      <w:r w:rsidRPr="00A2688D">
        <w:rPr>
          <w:rStyle w:val="Emphasis"/>
          <w:rFonts w:asciiTheme="minorHAnsi" w:hAnsiTheme="minorHAnsi" w:cstheme="minorHAnsi"/>
          <w:b w:val="0"/>
          <w:bCs/>
        </w:rPr>
        <w:t xml:space="preserve"> is or would be</w:t>
      </w:r>
      <w:r w:rsidRPr="00A2688D">
        <w:rPr>
          <w:rFonts w:asciiTheme="minorHAnsi" w:hAnsiTheme="minorHAnsi" w:cstheme="minorHAnsi"/>
          <w:sz w:val="16"/>
        </w:rPr>
        <w:t xml:space="preserve">, </w:t>
      </w:r>
      <w:r w:rsidRPr="00A2688D">
        <w:rPr>
          <w:rStyle w:val="StyleUnderline"/>
          <w:rFonts w:asciiTheme="minorHAnsi" w:hAnsiTheme="minorHAnsi" w:cstheme="minorHAnsi"/>
          <w:highlight w:val="green"/>
        </w:rPr>
        <w:t xml:space="preserve">but how </w:t>
      </w:r>
      <w:r w:rsidRPr="00A2688D">
        <w:rPr>
          <w:rStyle w:val="Emphasis"/>
          <w:rFonts w:asciiTheme="minorHAnsi" w:hAnsiTheme="minorHAnsi" w:cstheme="minorHAnsi"/>
          <w:b w:val="0"/>
          <w:bCs/>
          <w:highlight w:val="green"/>
        </w:rPr>
        <w:t>immediate injustice</w:t>
      </w:r>
      <w:r w:rsidRPr="00A2688D">
        <w:rPr>
          <w:rStyle w:val="Emphasis"/>
          <w:rFonts w:asciiTheme="minorHAnsi" w:hAnsiTheme="minorHAnsi" w:cstheme="minorHAnsi"/>
          <w:b w:val="0"/>
          <w:bCs/>
        </w:rPr>
        <w:t xml:space="preserve"> can be corrected</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Injustice is always </w:t>
      </w:r>
      <w:r w:rsidRPr="00A2688D">
        <w:rPr>
          <w:rStyle w:val="Emphasis"/>
          <w:rFonts w:asciiTheme="minorHAnsi" w:hAnsiTheme="minorHAnsi" w:cstheme="minorHAnsi"/>
          <w:b w:val="0"/>
          <w:bCs/>
        </w:rPr>
        <w:t xml:space="preserve">specific </w:t>
      </w:r>
      <w:r w:rsidRPr="00A2688D">
        <w:rPr>
          <w:rStyle w:val="Emphasis"/>
          <w:rFonts w:asciiTheme="minorHAnsi" w:hAnsiTheme="minorHAnsi" w:cstheme="minorHAnsi"/>
          <w:b w:val="0"/>
          <w:bCs/>
          <w:highlight w:val="green"/>
        </w:rPr>
        <w:t>in concrete events</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that are recognizable as </w:t>
      </w:r>
      <w:r w:rsidRPr="00A2688D">
        <w:rPr>
          <w:rStyle w:val="Emphasis"/>
          <w:rFonts w:asciiTheme="minorHAnsi" w:hAnsiTheme="minorHAnsi" w:cstheme="minorHAnsi"/>
          <w:b w:val="0"/>
          <w:bCs/>
        </w:rPr>
        <w:t>certain types</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for example, theft, murder, or police racial profiling. Injustice </w:t>
      </w:r>
      <w:r w:rsidRPr="00A2688D">
        <w:rPr>
          <w:rStyle w:val="StyleUnderline"/>
          <w:rFonts w:asciiTheme="minorHAnsi" w:hAnsiTheme="minorHAnsi" w:cstheme="minorHAnsi"/>
          <w:highlight w:val="green"/>
        </w:rPr>
        <w:t>can be corrected</w:t>
      </w:r>
      <w:r w:rsidRPr="00A2688D">
        <w:rPr>
          <w:rStyle w:val="StyleUnderline"/>
          <w:rFonts w:asciiTheme="minorHAnsi" w:hAnsiTheme="minorHAnsi" w:cstheme="minorHAnsi"/>
        </w:rPr>
        <w:t xml:space="preserve"> by </w:t>
      </w:r>
      <w:r w:rsidRPr="00A2688D">
        <w:rPr>
          <w:rStyle w:val="Emphasis"/>
          <w:rFonts w:asciiTheme="minorHAnsi" w:hAnsiTheme="minorHAnsi" w:cstheme="minorHAnsi"/>
          <w:b w:val="0"/>
          <w:bCs/>
        </w:rPr>
        <w:t>punishing those responsible</w:t>
      </w:r>
      <w:r w:rsidRPr="00A2688D">
        <w:rPr>
          <w:rFonts w:asciiTheme="minorHAnsi" w:hAnsiTheme="minorHAnsi" w:cstheme="minorHAnsi"/>
          <w:sz w:val="16"/>
        </w:rPr>
        <w:t xml:space="preserve"> for it </w:t>
      </w:r>
      <w:r w:rsidRPr="00A2688D">
        <w:rPr>
          <w:rStyle w:val="StyleUnderline"/>
          <w:rFonts w:asciiTheme="minorHAnsi" w:hAnsiTheme="minorHAnsi" w:cstheme="minorHAnsi"/>
        </w:rPr>
        <w:t xml:space="preserve">in specific cases and </w:t>
      </w:r>
      <w:r w:rsidRPr="00A2688D">
        <w:rPr>
          <w:rStyle w:val="Emphasis"/>
          <w:rFonts w:asciiTheme="minorHAnsi" w:hAnsiTheme="minorHAnsi" w:cstheme="minorHAnsi"/>
          <w:b w:val="0"/>
          <w:bCs/>
        </w:rPr>
        <w:t>instituting social changes that prevent or reduce future occurrences of the same type</w:t>
      </w:r>
      <w:r w:rsidRPr="00A2688D">
        <w:rPr>
          <w:rFonts w:asciiTheme="minorHAnsi" w:hAnsiTheme="minorHAnsi" w:cstheme="minorHAnsi"/>
          <w:sz w:val="16"/>
        </w:rPr>
        <w:t xml:space="preserve">. Rawlsian </w:t>
      </w:r>
      <w:r w:rsidRPr="00A2688D">
        <w:rPr>
          <w:rStyle w:val="StyleUnderline"/>
          <w:rFonts w:asciiTheme="minorHAnsi" w:hAnsiTheme="minorHAnsi" w:cstheme="minorHAnsi"/>
        </w:rPr>
        <w:t>nonideal theories of justice</w:t>
      </w:r>
      <w:r w:rsidRPr="00A2688D">
        <w:rPr>
          <w:rFonts w:asciiTheme="minorHAnsi" w:hAnsiTheme="minorHAnsi" w:cstheme="minorHAnsi"/>
          <w:sz w:val="16"/>
        </w:rPr>
        <w:t xml:space="preserve">, constructed for societies where people do not comply with just laws, </w:t>
      </w:r>
      <w:r w:rsidRPr="00A2688D">
        <w:rPr>
          <w:rStyle w:val="StyleUnderline"/>
          <w:rFonts w:asciiTheme="minorHAnsi" w:hAnsiTheme="minorHAnsi" w:cstheme="minorHAnsi"/>
        </w:rPr>
        <w:t>rely on ideal theory as a standard for just institutional structures</w:t>
      </w:r>
      <w:r w:rsidRPr="00A2688D">
        <w:rPr>
          <w:rFonts w:asciiTheme="minorHAnsi" w:hAnsiTheme="minorHAnsi" w:cstheme="minorHAnsi"/>
          <w:sz w:val="16"/>
        </w:rPr>
        <w:t xml:space="preserve">. The main question driving nonideal theory is how to construct a model or picture of justice that will result in the future correction or avoidance of present injustices. John Simmons quotes John Rawls from Law of Peoples, on this matter. </w:t>
      </w:r>
      <w:r w:rsidRPr="00A2688D">
        <w:rPr>
          <w:rStyle w:val="StyleUnderline"/>
          <w:rFonts w:asciiTheme="minorHAnsi" w:hAnsiTheme="minorHAnsi" w:cstheme="minorHAnsi"/>
        </w:rPr>
        <w:t>Nonideal theory asks how this long-term goal might be achieved, or worked toward, usually in gradual steps</w:t>
      </w:r>
      <w:r w:rsidRPr="00A2688D">
        <w:rPr>
          <w:rFonts w:asciiTheme="minorHAnsi" w:hAnsiTheme="minorHAnsi" w:cstheme="minorHAnsi"/>
          <w:sz w:val="16"/>
        </w:rPr>
        <w:t xml:space="preserve">. It looks for courses of action that are morally permissible and politically possible as well as likely to be effective [LOP p. 89]. (Simmons 2010, 7) </w:t>
      </w:r>
      <w:r w:rsidRPr="00A2688D">
        <w:rPr>
          <w:rStyle w:val="StyleUnderline"/>
          <w:rFonts w:asciiTheme="minorHAnsi" w:hAnsiTheme="minorHAnsi" w:cstheme="minorHAnsi"/>
        </w:rPr>
        <w:t xml:space="preserve">However, injured or indignant parties </w:t>
      </w:r>
      <w:r w:rsidRPr="00A2688D">
        <w:rPr>
          <w:rStyle w:val="Emphasis"/>
          <w:rFonts w:asciiTheme="minorHAnsi" w:hAnsiTheme="minorHAnsi" w:cstheme="minorHAnsi"/>
          <w:b w:val="0"/>
          <w:bCs/>
        </w:rPr>
        <w:t>may not care about the long-term goal of justice</w:t>
      </w:r>
      <w:r w:rsidRPr="00A2688D">
        <w:rPr>
          <w:rFonts w:asciiTheme="minorHAnsi" w:hAnsiTheme="minorHAnsi" w:cstheme="minorHAnsi"/>
          <w:sz w:val="16"/>
        </w:rPr>
        <w:t xml:space="preserve"> </w:t>
      </w:r>
      <w:r w:rsidRPr="00A2688D">
        <w:rPr>
          <w:rStyle w:val="StyleUnderline"/>
          <w:rFonts w:asciiTheme="minorHAnsi" w:hAnsiTheme="minorHAnsi" w:cstheme="minorHAnsi"/>
        </w:rPr>
        <w:t>that could lead to balance or compensation for their situations</w:t>
      </w:r>
      <w:r w:rsidRPr="00A2688D">
        <w:rPr>
          <w:rFonts w:asciiTheme="minorHAnsi" w:hAnsiTheme="minorHAnsi" w:cstheme="minorHAnsi"/>
          <w:sz w:val="16"/>
        </w:rPr>
        <w:t xml:space="preserve">. Not only are what P. F. Strawson (1962) called “reactive attitudes,” such as moral indignation, blame, and a desire for deserved punishment, strong in their focus on injustice, but </w:t>
      </w:r>
      <w:r w:rsidRPr="00A2688D">
        <w:rPr>
          <w:rStyle w:val="StyleUnderline"/>
          <w:rFonts w:asciiTheme="minorHAnsi" w:hAnsiTheme="minorHAnsi" w:cstheme="minorHAnsi"/>
        </w:rPr>
        <w:t xml:space="preserve">the </w:t>
      </w:r>
      <w:r w:rsidRPr="00A2688D">
        <w:rPr>
          <w:rStyle w:val="Emphasis"/>
          <w:rFonts w:asciiTheme="minorHAnsi" w:hAnsiTheme="minorHAnsi" w:cstheme="minorHAnsi"/>
          <w:b w:val="0"/>
          <w:bCs/>
        </w:rPr>
        <w:t>best theory of justice in the world</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does not tell us what to do about the injustices we are faced with </w:t>
      </w:r>
      <w:r w:rsidRPr="00A2688D">
        <w:rPr>
          <w:rStyle w:val="StyleUnderline"/>
          <w:rFonts w:asciiTheme="minorHAnsi" w:hAnsiTheme="minorHAnsi" w:cstheme="minorHAnsi"/>
          <w:highlight w:val="green"/>
        </w:rPr>
        <w:t xml:space="preserve">in the </w:t>
      </w:r>
      <w:r w:rsidRPr="00A2688D">
        <w:rPr>
          <w:rStyle w:val="Emphasis"/>
          <w:rFonts w:asciiTheme="minorHAnsi" w:hAnsiTheme="minorHAnsi" w:cstheme="minorHAnsi"/>
          <w:b w:val="0"/>
          <w:bCs/>
          <w:highlight w:val="green"/>
        </w:rPr>
        <w:t>here and now</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especially “the </w:t>
      </w:r>
      <w:r w:rsidRPr="00A2688D">
        <w:rPr>
          <w:rStyle w:val="Emphasis"/>
          <w:rFonts w:asciiTheme="minorHAnsi" w:hAnsiTheme="minorHAnsi" w:cstheme="minorHAnsi"/>
          <w:b w:val="0"/>
          <w:bCs/>
        </w:rPr>
        <w:t>more pressing problems” of race-related injustices</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Such questions cannot be answered with reference to ideal theory or some application of ideal or nonideal theory to their concrete situations, because the a priori nature of both of these </w:t>
      </w:r>
      <w:r w:rsidRPr="00A2688D">
        <w:rPr>
          <w:rStyle w:val="Emphasis"/>
          <w:rFonts w:asciiTheme="minorHAnsi" w:hAnsiTheme="minorHAnsi" w:cstheme="minorHAnsi"/>
          <w:b w:val="0"/>
          <w:bCs/>
        </w:rPr>
        <w:t>does not provide a fit with specific contingencies</w:t>
      </w:r>
      <w:r w:rsidRPr="00A2688D">
        <w:rPr>
          <w:rFonts w:asciiTheme="minorHAnsi" w:hAnsiTheme="minorHAnsi" w:cstheme="minorHAnsi"/>
          <w:sz w:val="16"/>
        </w:rPr>
        <w:t>—</w:t>
      </w:r>
      <w:r w:rsidRPr="00A2688D">
        <w:rPr>
          <w:rStyle w:val="StyleUnderline"/>
          <w:rFonts w:asciiTheme="minorHAnsi" w:hAnsiTheme="minorHAnsi" w:cstheme="minorHAnsi"/>
        </w:rPr>
        <w:t xml:space="preserve">ideal and nonideal theories do not generate </w:t>
      </w:r>
      <w:r w:rsidRPr="00A2688D">
        <w:rPr>
          <w:rStyle w:val="Emphasis"/>
          <w:rFonts w:asciiTheme="minorHAnsi" w:hAnsiTheme="minorHAnsi" w:cstheme="minorHAnsi"/>
          <w:b w:val="0"/>
          <w:bCs/>
        </w:rPr>
        <w:t>practical bridge principles</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As theories, they posit </w:t>
      </w:r>
      <w:r w:rsidRPr="00A2688D">
        <w:rPr>
          <w:rStyle w:val="Emphasis"/>
          <w:rFonts w:asciiTheme="minorHAnsi" w:hAnsiTheme="minorHAnsi" w:cstheme="minorHAnsi"/>
          <w:b w:val="0"/>
          <w:bCs/>
        </w:rPr>
        <w:t>ideal entities</w:t>
      </w:r>
      <w:r w:rsidRPr="00A2688D">
        <w:rPr>
          <w:rFonts w:asciiTheme="minorHAnsi" w:hAnsiTheme="minorHAnsi" w:cstheme="minorHAnsi"/>
          <w:sz w:val="16"/>
        </w:rPr>
        <w:t xml:space="preserve">, </w:t>
      </w:r>
      <w:r w:rsidRPr="00A2688D">
        <w:rPr>
          <w:rStyle w:val="StyleUnderline"/>
          <w:rFonts w:asciiTheme="minorHAnsi" w:hAnsiTheme="minorHAnsi" w:cstheme="minorHAnsi"/>
        </w:rPr>
        <w:t>but without</w:t>
      </w:r>
      <w:r w:rsidRPr="00A2688D">
        <w:rPr>
          <w:rFonts w:asciiTheme="minorHAnsi" w:hAnsiTheme="minorHAnsi" w:cstheme="minorHAnsi"/>
          <w:sz w:val="16"/>
        </w:rPr>
        <w:t xml:space="preserve"> the apparatus of scientific theories which provides </w:t>
      </w:r>
      <w:r w:rsidRPr="00A2688D">
        <w:rPr>
          <w:rStyle w:val="StyleUnderline"/>
          <w:rFonts w:asciiTheme="minorHAnsi" w:hAnsiTheme="minorHAnsi" w:cstheme="minorHAnsi"/>
        </w:rPr>
        <w:t xml:space="preserve">connections to </w:t>
      </w:r>
      <w:r w:rsidRPr="00A2688D">
        <w:rPr>
          <w:rStyle w:val="Emphasis"/>
          <w:rFonts w:asciiTheme="minorHAnsi" w:hAnsiTheme="minorHAnsi" w:cstheme="minorHAnsi"/>
          <w:b w:val="0"/>
          <w:bCs/>
        </w:rPr>
        <w:t>observable entities or events</w:t>
      </w:r>
      <w:r w:rsidRPr="00A2688D">
        <w:rPr>
          <w:rFonts w:asciiTheme="minorHAnsi" w:hAnsiTheme="minorHAnsi" w:cstheme="minorHAnsi"/>
          <w:sz w:val="16"/>
        </w:rPr>
        <w:t xml:space="preserve">. (Moulines 1985). </w:t>
      </w:r>
      <w:r w:rsidRPr="00A2688D">
        <w:rPr>
          <w:rStyle w:val="StyleUnderline"/>
          <w:rFonts w:asciiTheme="minorHAnsi" w:hAnsiTheme="minorHAnsi" w:cstheme="minorHAnsi"/>
        </w:rPr>
        <w:t xml:space="preserve">The correction of injustice or injustice theory requires a philosophical foundation for itself. </w:t>
      </w:r>
      <w:r w:rsidRPr="00A2688D">
        <w:rPr>
          <w:rStyle w:val="StyleUnderline"/>
          <w:rFonts w:asciiTheme="minorHAnsi" w:hAnsiTheme="minorHAnsi" w:cstheme="minorHAnsi"/>
          <w:highlight w:val="green"/>
        </w:rPr>
        <w:t>Models of justice</w:t>
      </w:r>
      <w:r w:rsidRPr="00A2688D">
        <w:rPr>
          <w:rStyle w:val="StyleUnderline"/>
          <w:rFonts w:asciiTheme="minorHAnsi" w:hAnsiTheme="minorHAnsi" w:cstheme="minorHAnsi"/>
        </w:rPr>
        <w:t xml:space="preserve"> have often been </w:t>
      </w:r>
      <w:r w:rsidRPr="00A2688D">
        <w:rPr>
          <w:rStyle w:val="Emphasis"/>
          <w:rFonts w:asciiTheme="minorHAnsi" w:hAnsiTheme="minorHAnsi" w:cstheme="minorHAnsi"/>
          <w:b w:val="0"/>
          <w:bCs/>
        </w:rPr>
        <w:t>naïvely utopian</w:t>
      </w:r>
      <w:r w:rsidRPr="00A2688D">
        <w:rPr>
          <w:rFonts w:asciiTheme="minorHAnsi" w:hAnsiTheme="minorHAnsi" w:cstheme="minorHAnsi"/>
          <w:sz w:val="16"/>
        </w:rPr>
        <w:t xml:space="preserve"> throughout the history of philosophy, </w:t>
      </w:r>
      <w:r w:rsidRPr="00A2688D">
        <w:rPr>
          <w:rStyle w:val="StyleUnderline"/>
          <w:rFonts w:asciiTheme="minorHAnsi" w:hAnsiTheme="minorHAnsi" w:cstheme="minorHAnsi"/>
        </w:rPr>
        <w:t xml:space="preserve">because they are based on an </w:t>
      </w:r>
      <w:r w:rsidRPr="00A2688D">
        <w:rPr>
          <w:rStyle w:val="StyleUnderline"/>
          <w:rFonts w:asciiTheme="minorHAnsi" w:hAnsiTheme="minorHAnsi" w:cstheme="minorHAnsi"/>
          <w:highlight w:val="green"/>
        </w:rPr>
        <w:t>assum</w:t>
      </w:r>
      <w:r w:rsidRPr="00A2688D">
        <w:rPr>
          <w:rStyle w:val="StyleUnderline"/>
          <w:rFonts w:asciiTheme="minorHAnsi" w:hAnsiTheme="minorHAnsi" w:cstheme="minorHAnsi"/>
        </w:rPr>
        <w:t>ption of</w:t>
      </w:r>
      <w:r w:rsidRPr="00A2688D">
        <w:rPr>
          <w:rFonts w:asciiTheme="minorHAnsi" w:hAnsiTheme="minorHAnsi" w:cstheme="minorHAnsi"/>
          <w:sz w:val="16"/>
        </w:rPr>
        <w:t xml:space="preserve"> automatic total </w:t>
      </w:r>
      <w:r w:rsidRPr="00A2688D">
        <w:rPr>
          <w:rStyle w:val="StyleUnderline"/>
          <w:rFonts w:asciiTheme="minorHAnsi" w:hAnsiTheme="minorHAnsi" w:cstheme="minorHAnsi"/>
        </w:rPr>
        <w:t xml:space="preserve">compliance, as though the </w:t>
      </w:r>
      <w:r w:rsidRPr="00A2688D">
        <w:rPr>
          <w:rStyle w:val="Emphasis"/>
          <w:rFonts w:asciiTheme="minorHAnsi" w:hAnsiTheme="minorHAnsi" w:cstheme="minorHAnsi"/>
          <w:b w:val="0"/>
          <w:bCs/>
        </w:rPr>
        <w:t xml:space="preserve">right </w:t>
      </w:r>
      <w:r w:rsidRPr="00A2688D">
        <w:rPr>
          <w:rStyle w:val="Emphasis"/>
          <w:rFonts w:asciiTheme="minorHAnsi" w:hAnsiTheme="minorHAnsi" w:cstheme="minorHAnsi"/>
          <w:b w:val="0"/>
          <w:bCs/>
          <w:highlight w:val="green"/>
        </w:rPr>
        <w:t>words</w:t>
      </w:r>
      <w:r w:rsidRPr="00A2688D">
        <w:rPr>
          <w:rStyle w:val="Emphasis"/>
          <w:rFonts w:asciiTheme="minorHAnsi" w:hAnsiTheme="minorHAnsi" w:cstheme="minorHAnsi"/>
          <w:b w:val="0"/>
          <w:bCs/>
        </w:rPr>
        <w:t xml:space="preserve"> or pictures </w:t>
      </w:r>
      <w:r w:rsidRPr="00A2688D">
        <w:rPr>
          <w:rStyle w:val="Emphasis"/>
          <w:rFonts w:asciiTheme="minorHAnsi" w:hAnsiTheme="minorHAnsi" w:cstheme="minorHAnsi"/>
          <w:b w:val="0"/>
          <w:bCs/>
          <w:highlight w:val="green"/>
        </w:rPr>
        <w:t>by themselves</w:t>
      </w:r>
      <w:r w:rsidRPr="00A2688D">
        <w:rPr>
          <w:rFonts w:asciiTheme="minorHAnsi" w:hAnsiTheme="minorHAnsi" w:cstheme="minorHAnsi"/>
          <w:sz w:val="16"/>
          <w:highlight w:val="green"/>
        </w:rPr>
        <w:t xml:space="preserve"> </w:t>
      </w:r>
      <w:r w:rsidRPr="00A2688D">
        <w:rPr>
          <w:rStyle w:val="StyleUnderline"/>
          <w:rFonts w:asciiTheme="minorHAnsi" w:hAnsiTheme="minorHAnsi" w:cstheme="minorHAnsi"/>
          <w:highlight w:val="green"/>
        </w:rPr>
        <w:t>have</w:t>
      </w:r>
      <w:r w:rsidRPr="00A2688D">
        <w:rPr>
          <w:rStyle w:val="StyleUnderline"/>
          <w:rFonts w:asciiTheme="minorHAnsi" w:hAnsiTheme="minorHAnsi" w:cstheme="minorHAnsi"/>
        </w:rPr>
        <w:t xml:space="preserve"> the </w:t>
      </w:r>
      <w:r w:rsidRPr="00A2688D">
        <w:rPr>
          <w:rStyle w:val="StyleUnderline"/>
          <w:rFonts w:asciiTheme="minorHAnsi" w:hAnsiTheme="minorHAnsi" w:cstheme="minorHAnsi"/>
          <w:highlight w:val="green"/>
        </w:rPr>
        <w:t xml:space="preserve">power to </w:t>
      </w:r>
      <w:r w:rsidRPr="00A2688D">
        <w:rPr>
          <w:rStyle w:val="Emphasis"/>
          <w:rFonts w:asciiTheme="minorHAnsi" w:hAnsiTheme="minorHAnsi" w:cstheme="minorHAnsi"/>
          <w:b w:val="0"/>
          <w:bCs/>
          <w:highlight w:val="green"/>
        </w:rPr>
        <w:t>transform reality</w:t>
      </w:r>
      <w:r w:rsidRPr="00A2688D">
        <w:rPr>
          <w:rStyle w:val="StyleUnderline"/>
          <w:rFonts w:asciiTheme="minorHAnsi" w:hAnsiTheme="minorHAnsi" w:cstheme="minorHAnsi"/>
          <w:highlight w:val="green"/>
        </w:rPr>
        <w:t>,</w:t>
      </w:r>
      <w:r w:rsidRPr="00A2688D">
        <w:rPr>
          <w:rFonts w:asciiTheme="minorHAnsi" w:hAnsiTheme="minorHAnsi" w:cstheme="minorHAnsi"/>
          <w:sz w:val="16"/>
          <w:highlight w:val="green"/>
        </w:rPr>
        <w:t xml:space="preserve"> </w:t>
      </w:r>
      <w:r w:rsidRPr="00A2688D">
        <w:rPr>
          <w:rStyle w:val="StyleUnderline"/>
          <w:rFonts w:asciiTheme="minorHAnsi" w:hAnsiTheme="minorHAnsi" w:cstheme="minorHAnsi"/>
          <w:highlight w:val="green"/>
        </w:rPr>
        <w:t>or as though agreement with</w:t>
      </w:r>
      <w:r w:rsidRPr="00A2688D">
        <w:rPr>
          <w:rStyle w:val="StyleUnderline"/>
          <w:rFonts w:asciiTheme="minorHAnsi" w:hAnsiTheme="minorHAnsi" w:cstheme="minorHAnsi"/>
        </w:rPr>
        <w:t xml:space="preserve"> those right </w:t>
      </w:r>
      <w:r w:rsidRPr="00A2688D">
        <w:rPr>
          <w:rStyle w:val="StyleUnderline"/>
          <w:rFonts w:asciiTheme="minorHAnsi" w:hAnsiTheme="minorHAnsi" w:cstheme="minorHAnsi"/>
          <w:highlight w:val="green"/>
        </w:rPr>
        <w:t>words</w:t>
      </w:r>
      <w:r w:rsidRPr="00A2688D">
        <w:rPr>
          <w:rStyle w:val="StyleUnderline"/>
          <w:rFonts w:asciiTheme="minorHAnsi" w:hAnsiTheme="minorHAnsi" w:cstheme="minorHAnsi"/>
        </w:rPr>
        <w:t xml:space="preserve"> or pictures </w:t>
      </w:r>
      <w:r w:rsidRPr="00A2688D">
        <w:rPr>
          <w:rStyle w:val="StyleUnderline"/>
          <w:rFonts w:asciiTheme="minorHAnsi" w:hAnsiTheme="minorHAnsi" w:cstheme="minorHAnsi"/>
          <w:highlight w:val="green"/>
        </w:rPr>
        <w:t xml:space="preserve">will </w:t>
      </w:r>
      <w:r w:rsidRPr="00A2688D">
        <w:rPr>
          <w:rStyle w:val="Emphasis"/>
          <w:rFonts w:asciiTheme="minorHAnsi" w:hAnsiTheme="minorHAnsi" w:cstheme="minorHAnsi"/>
          <w:b w:val="0"/>
          <w:bCs/>
          <w:highlight w:val="green"/>
        </w:rPr>
        <w:t>automatically result in action</w:t>
      </w:r>
      <w:r w:rsidRPr="00A2688D">
        <w:rPr>
          <w:rStyle w:val="Emphasis"/>
          <w:rFonts w:asciiTheme="minorHAnsi" w:hAnsiTheme="minorHAnsi" w:cstheme="minorHAnsi"/>
          <w:b w:val="0"/>
          <w:bCs/>
        </w:rPr>
        <w:t xml:space="preserve"> that will automatically make the world instantiate those words or pictures</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When they are not </w:t>
      </w:r>
      <w:r w:rsidRPr="00A2688D">
        <w:rPr>
          <w:rStyle w:val="Emphasis"/>
          <w:rFonts w:asciiTheme="minorHAnsi" w:hAnsiTheme="minorHAnsi" w:cstheme="minorHAnsi"/>
          <w:b w:val="0"/>
          <w:bCs/>
          <w:highlight w:val="green"/>
        </w:rPr>
        <w:t>fantastically and ineffectively utopian</w:t>
      </w:r>
      <w:r w:rsidRPr="00A2688D">
        <w:rPr>
          <w:rStyle w:val="StyleUnderline"/>
          <w:rFonts w:asciiTheme="minorHAnsi" w:hAnsiTheme="minorHAnsi" w:cstheme="minorHAnsi"/>
        </w:rPr>
        <w:t xml:space="preserve"> in this way</w:t>
      </w:r>
      <w:r w:rsidRPr="00A2688D">
        <w:rPr>
          <w:rFonts w:asciiTheme="minorHAnsi" w:hAnsiTheme="minorHAnsi" w:cstheme="minorHAnsi"/>
          <w:sz w:val="16"/>
        </w:rPr>
        <w:t xml:space="preserve">, </w:t>
      </w:r>
      <w:r w:rsidRPr="00A2688D">
        <w:rPr>
          <w:rStyle w:val="StyleUnderline"/>
          <w:rFonts w:asciiTheme="minorHAnsi" w:hAnsiTheme="minorHAnsi" w:cstheme="minorHAnsi"/>
        </w:rPr>
        <w:t>such models have been used to justify the already-existing dominance of some groups over others</w:t>
      </w:r>
      <w:r w:rsidRPr="00A2688D">
        <w:rPr>
          <w:rFonts w:asciiTheme="minorHAnsi" w:hAnsiTheme="minorHAnsi" w:cstheme="minorHAnsi"/>
          <w:sz w:val="16"/>
        </w:rPr>
        <w:t xml:space="preserve">. (A prime example is John Locke’s Second Treatise of Government, written decades before 1688 Glorious Revolution, to express the interests of the new rising class of landed gentry, which were eventually fulfilled by a Protestant king on the throne and a strong representative parliament after that revolution [Laslett 1988].) Models of justice have legitimately served to inspire law in modern societies with government constitutions and national and local law. But, sometimes, as in US founding documents, although universal and absolute justice is proclaimed, subsequent events make it clear that this language was intended to legitimize just treatment for members of selected groups only, that is, white male property owners, at first. As a result of just law and its selective application, over time, there comes to be justice for an expanding group, but still not everyone in society. However, what is written, together with descriptions of real justice for some, can be a powerful lever for obtaining justice for at least some of the excluded. To understand how that works, it is necessary to develop an approach to justice that begins with injustice, in real situations where there is already some degree of justice in a larger whole. </w:t>
      </w:r>
      <w:r w:rsidRPr="00A2688D">
        <w:rPr>
          <w:rStyle w:val="StyleUnderline"/>
          <w:rFonts w:asciiTheme="minorHAnsi" w:hAnsiTheme="minorHAnsi" w:cstheme="minorHAnsi"/>
        </w:rPr>
        <w:t xml:space="preserve">The extension of existing practices of justice to members of new groups is </w:t>
      </w:r>
      <w:r w:rsidRPr="00A2688D">
        <w:rPr>
          <w:rStyle w:val="Emphasis"/>
          <w:rFonts w:asciiTheme="minorHAnsi" w:hAnsiTheme="minorHAnsi" w:cstheme="minorHAnsi"/>
          <w:b w:val="0"/>
          <w:bCs/>
        </w:rPr>
        <w:t>applicative justice</w:t>
      </w:r>
      <w:r w:rsidRPr="00A2688D">
        <w:rPr>
          <w:rFonts w:asciiTheme="minorHAnsi" w:hAnsiTheme="minorHAnsi" w:cstheme="minorHAnsi"/>
          <w:sz w:val="16"/>
        </w:rPr>
        <w:t xml:space="preserve">, a concept with substantial historical and intellectual precedent, although not by that name. In what follows, more will be said about the idea of applicative justice and then its history will be considered. Voting rights and housing rights are examples of candidates for applicative justice in our time. Finally, content in the form of narrative may be motivational for social change. The Idea of Applicative Justice Applicative justice is an approach to justice with the goal of making the unjust treatment of some comparable to those who already receive just treatment. </w:t>
      </w:r>
      <w:r w:rsidRPr="00A2688D">
        <w:rPr>
          <w:rStyle w:val="StyleUnderline"/>
          <w:rFonts w:asciiTheme="minorHAnsi" w:hAnsiTheme="minorHAnsi" w:cstheme="minorHAnsi"/>
          <w:highlight w:val="green"/>
        </w:rPr>
        <w:t xml:space="preserve">Applicative justice takes a </w:t>
      </w:r>
      <w:r w:rsidRPr="00A2688D">
        <w:rPr>
          <w:rStyle w:val="Emphasis"/>
          <w:rFonts w:asciiTheme="minorHAnsi" w:hAnsiTheme="minorHAnsi" w:cstheme="minorHAnsi"/>
          <w:b w:val="0"/>
          <w:bCs/>
          <w:highlight w:val="green"/>
        </w:rPr>
        <w:t>comparative</w:t>
      </w:r>
      <w:r w:rsidRPr="00A2688D">
        <w:rPr>
          <w:rStyle w:val="Emphasis"/>
          <w:rFonts w:asciiTheme="minorHAnsi" w:hAnsiTheme="minorHAnsi" w:cstheme="minorHAnsi"/>
          <w:b w:val="0"/>
          <w:bCs/>
        </w:rPr>
        <w:t xml:space="preserve"> approach</w:t>
      </w:r>
      <w:r w:rsidRPr="00A2688D">
        <w:rPr>
          <w:rStyle w:val="StyleUnderline"/>
          <w:rFonts w:asciiTheme="minorHAnsi" w:hAnsiTheme="minorHAnsi" w:cstheme="minorHAnsi"/>
        </w:rPr>
        <w:t>,</w:t>
      </w:r>
      <w:r w:rsidRPr="00A2688D">
        <w:rPr>
          <w:rFonts w:asciiTheme="minorHAnsi" w:hAnsiTheme="minorHAnsi" w:cstheme="minorHAnsi"/>
          <w:sz w:val="16"/>
        </w:rPr>
        <w:t xml:space="preserve"> for example, </w:t>
      </w:r>
      <w:r w:rsidRPr="00A2688D">
        <w:rPr>
          <w:rStyle w:val="StyleUnderline"/>
          <w:rFonts w:asciiTheme="minorHAnsi" w:hAnsiTheme="minorHAnsi" w:cstheme="minorHAnsi"/>
        </w:rPr>
        <w:t xml:space="preserve">comparing how young </w:t>
      </w:r>
      <w:r w:rsidRPr="00A2688D">
        <w:rPr>
          <w:rStyle w:val="Emphasis"/>
          <w:rFonts w:asciiTheme="minorHAnsi" w:hAnsiTheme="minorHAnsi" w:cstheme="minorHAnsi"/>
          <w:b w:val="0"/>
          <w:bCs/>
        </w:rPr>
        <w:t>black</w:t>
      </w:r>
      <w:r w:rsidRPr="00A2688D">
        <w:rPr>
          <w:rStyle w:val="StyleUnderline"/>
          <w:rFonts w:asciiTheme="minorHAnsi" w:hAnsiTheme="minorHAnsi" w:cstheme="minorHAnsi"/>
        </w:rPr>
        <w:t xml:space="preserve"> males are treated by police officers in contemporary US society, to how young </w:t>
      </w:r>
      <w:r w:rsidRPr="00A2688D">
        <w:rPr>
          <w:rStyle w:val="Emphasis"/>
          <w:rFonts w:asciiTheme="minorHAnsi" w:hAnsiTheme="minorHAnsi" w:cstheme="minorHAnsi"/>
          <w:b w:val="0"/>
          <w:bCs/>
        </w:rPr>
        <w:t>white</w:t>
      </w:r>
      <w:r w:rsidRPr="00A2688D">
        <w:rPr>
          <w:rStyle w:val="StyleUnderline"/>
          <w:rFonts w:asciiTheme="minorHAnsi" w:hAnsiTheme="minorHAnsi" w:cstheme="minorHAnsi"/>
        </w:rPr>
        <w:t xml:space="preserve"> males are treated</w:t>
      </w:r>
      <w:r w:rsidRPr="00A2688D">
        <w:rPr>
          <w:rFonts w:asciiTheme="minorHAnsi" w:hAnsiTheme="minorHAnsi" w:cstheme="minorHAnsi"/>
          <w:sz w:val="16"/>
        </w:rPr>
        <w:t xml:space="preserve"> (Jones 2013; Zack 2013, 2015). </w:t>
      </w:r>
      <w:r w:rsidRPr="00A2688D">
        <w:rPr>
          <w:rStyle w:val="StyleUnderline"/>
          <w:rFonts w:asciiTheme="minorHAnsi" w:hAnsiTheme="minorHAnsi" w:cstheme="minorHAnsi"/>
        </w:rPr>
        <w:t xml:space="preserve">Applicative justice rests on a </w:t>
      </w:r>
      <w:r w:rsidRPr="00A2688D">
        <w:rPr>
          <w:rStyle w:val="Emphasis"/>
          <w:rFonts w:asciiTheme="minorHAnsi" w:hAnsiTheme="minorHAnsi" w:cstheme="minorHAnsi"/>
          <w:b w:val="0"/>
          <w:bCs/>
          <w:highlight w:val="green"/>
        </w:rPr>
        <w:t>pragmatic approach</w:t>
      </w:r>
      <w:r w:rsidRPr="00A2688D">
        <w:rPr>
          <w:rStyle w:val="Emphasis"/>
          <w:rFonts w:asciiTheme="minorHAnsi" w:hAnsiTheme="minorHAnsi" w:cstheme="minorHAnsi"/>
          <w:b w:val="0"/>
          <w:bCs/>
        </w:rPr>
        <w:t xml:space="preserve"> to social ills</w:t>
      </w:r>
      <w:r w:rsidRPr="00A2688D">
        <w:rPr>
          <w:rFonts w:asciiTheme="minorHAnsi" w:hAnsiTheme="minorHAnsi" w:cstheme="minorHAnsi"/>
          <w:sz w:val="16"/>
        </w:rPr>
        <w:t xml:space="preserve">, </w:t>
      </w:r>
      <w:r w:rsidRPr="00A2688D">
        <w:rPr>
          <w:rStyle w:val="StyleUnderline"/>
          <w:rFonts w:asciiTheme="minorHAnsi" w:hAnsiTheme="minorHAnsi" w:cstheme="minorHAnsi"/>
        </w:rPr>
        <w:t>which includes the premise</w:t>
      </w:r>
      <w:r w:rsidRPr="00A2688D">
        <w:rPr>
          <w:rFonts w:asciiTheme="minorHAnsi" w:hAnsiTheme="minorHAnsi" w:cstheme="minorHAnsi"/>
          <w:sz w:val="16"/>
        </w:rPr>
        <w:t xml:space="preserve">, based on Arthur Bentley’s 1908 insights in The Process of Government, </w:t>
      </w:r>
      <w:r w:rsidRPr="00A2688D">
        <w:rPr>
          <w:rStyle w:val="StyleUnderline"/>
          <w:rFonts w:asciiTheme="minorHAnsi" w:hAnsiTheme="minorHAnsi" w:cstheme="minorHAnsi"/>
        </w:rPr>
        <w:t>that government is much more than the apparatus of state and written laws and court decisions</w:t>
      </w:r>
      <w:r w:rsidRPr="00A2688D">
        <w:rPr>
          <w:rFonts w:asciiTheme="minorHAnsi" w:hAnsiTheme="minorHAnsi" w:cstheme="minorHAnsi"/>
          <w:sz w:val="16"/>
        </w:rPr>
        <w:t xml:space="preserve">. </w:t>
      </w:r>
      <w:r w:rsidRPr="00A2688D">
        <w:rPr>
          <w:rStyle w:val="StyleUnderline"/>
          <w:rFonts w:asciiTheme="minorHAnsi" w:hAnsiTheme="minorHAnsi" w:cstheme="minorHAnsi"/>
          <w:highlight w:val="green"/>
        </w:rPr>
        <w:t>Government is an</w:t>
      </w:r>
      <w:r w:rsidRPr="00A2688D">
        <w:rPr>
          <w:rStyle w:val="StyleUnderline"/>
          <w:rFonts w:asciiTheme="minorHAnsi" w:hAnsiTheme="minorHAnsi" w:cstheme="minorHAnsi"/>
        </w:rPr>
        <w:t xml:space="preserve"> extended, dynamic process, an </w:t>
      </w:r>
      <w:r w:rsidRPr="00A2688D">
        <w:rPr>
          <w:rStyle w:val="StyleUnderline"/>
          <w:rFonts w:asciiTheme="minorHAnsi" w:hAnsiTheme="minorHAnsi" w:cstheme="minorHAnsi"/>
          <w:highlight w:val="green"/>
        </w:rPr>
        <w:t xml:space="preserve">ongoing </w:t>
      </w:r>
      <w:r w:rsidRPr="00A2688D">
        <w:rPr>
          <w:rStyle w:val="Emphasis"/>
          <w:rFonts w:asciiTheme="minorHAnsi" w:hAnsiTheme="minorHAnsi" w:cstheme="minorHAnsi"/>
          <w:b w:val="0"/>
          <w:bCs/>
          <w:highlight w:val="green"/>
        </w:rPr>
        <w:t>contention among interest groups</w:t>
      </w:r>
      <w:r w:rsidRPr="00A2688D">
        <w:rPr>
          <w:rStyle w:val="Emphasis"/>
          <w:rFonts w:asciiTheme="minorHAnsi" w:hAnsiTheme="minorHAnsi" w:cstheme="minorHAnsi"/>
          <w:b w:val="0"/>
          <w:bCs/>
        </w:rPr>
        <w:t xml:space="preserve"> in society</w:t>
      </w:r>
      <w:r w:rsidRPr="00A2688D">
        <w:rPr>
          <w:rFonts w:asciiTheme="minorHAnsi" w:hAnsiTheme="minorHAnsi" w:cstheme="minorHAnsi"/>
          <w:sz w:val="16"/>
        </w:rPr>
        <w:t xml:space="preserve">. This full-bodied, empirical and pragmatic view of government process entails, for example, that we consider as parts of the same political mix/phenomenon/raw material all of the foregoing: the Fourth and Fourteenth Amendments, the 1960s Civil Rights Legislation, doctrines of probable cause, the disproportionate incarceration of African Americans, racial profiling, and police homicide with impunity. Thus, </w:t>
      </w:r>
      <w:r w:rsidRPr="00A2688D">
        <w:rPr>
          <w:rStyle w:val="StyleUnderline"/>
          <w:rFonts w:asciiTheme="minorHAnsi" w:hAnsiTheme="minorHAnsi" w:cstheme="minorHAnsi"/>
        </w:rPr>
        <w:t>Rawls’s insistence that “the rights secured by justice are not subject to political bargaining</w:t>
      </w:r>
      <w:r w:rsidRPr="00A2688D">
        <w:rPr>
          <w:rFonts w:asciiTheme="minorHAnsi" w:hAnsiTheme="minorHAnsi" w:cstheme="minorHAnsi"/>
          <w:sz w:val="16"/>
        </w:rPr>
        <w:t xml:space="preserve"> or to the calculus of social interests” (Rawls 1971, 4), </w:t>
      </w:r>
      <w:r w:rsidRPr="00A2688D">
        <w:rPr>
          <w:rStyle w:val="StyleUnderline"/>
          <w:rFonts w:asciiTheme="minorHAnsi" w:hAnsiTheme="minorHAnsi" w:cstheme="minorHAnsi"/>
        </w:rPr>
        <w:t xml:space="preserve">should be understood as “the rights secured by justice </w:t>
      </w:r>
      <w:r w:rsidRPr="00A2688D">
        <w:rPr>
          <w:rStyle w:val="Emphasis"/>
          <w:rFonts w:asciiTheme="minorHAnsi" w:hAnsiTheme="minorHAnsi" w:cstheme="minorHAnsi"/>
          <w:b w:val="0"/>
          <w:bCs/>
        </w:rPr>
        <w:t>should</w:t>
      </w:r>
      <w:r w:rsidRPr="00A2688D">
        <w:rPr>
          <w:rStyle w:val="StyleUnderline"/>
          <w:rFonts w:asciiTheme="minorHAnsi" w:hAnsiTheme="minorHAnsi" w:cstheme="minorHAnsi"/>
        </w:rPr>
        <w:t xml:space="preserve"> not be subject to political bargaining</w:t>
      </w:r>
      <w:r w:rsidRPr="00A2688D">
        <w:rPr>
          <w:rFonts w:asciiTheme="minorHAnsi" w:hAnsiTheme="minorHAnsi" w:cstheme="minorHAnsi"/>
          <w:sz w:val="16"/>
        </w:rPr>
        <w:t xml:space="preserve"> or to the calculus of social interests.” </w:t>
      </w:r>
      <w:r w:rsidRPr="00A2688D">
        <w:rPr>
          <w:rStyle w:val="StyleUnderline"/>
          <w:rFonts w:asciiTheme="minorHAnsi" w:hAnsiTheme="minorHAnsi" w:cstheme="minorHAnsi"/>
        </w:rPr>
        <w:t>In</w:t>
      </w:r>
      <w:r w:rsidRPr="00A2688D">
        <w:rPr>
          <w:rFonts w:asciiTheme="minorHAnsi" w:hAnsiTheme="minorHAnsi" w:cstheme="minorHAnsi"/>
          <w:sz w:val="16"/>
        </w:rPr>
        <w:t xml:space="preserve"> </w:t>
      </w:r>
      <w:r w:rsidRPr="00A2688D">
        <w:rPr>
          <w:rStyle w:val="Emphasis"/>
          <w:rFonts w:asciiTheme="minorHAnsi" w:hAnsiTheme="minorHAnsi" w:cstheme="minorHAnsi"/>
          <w:b w:val="0"/>
          <w:bCs/>
        </w:rPr>
        <w:t>reality</w:t>
      </w:r>
      <w:r w:rsidRPr="00A2688D">
        <w:rPr>
          <w:rFonts w:asciiTheme="minorHAnsi" w:hAnsiTheme="minorHAnsi" w:cstheme="minorHAnsi"/>
          <w:sz w:val="16"/>
        </w:rPr>
        <w:t>, “</w:t>
      </w:r>
      <w:r w:rsidRPr="00A2688D">
        <w:rPr>
          <w:rStyle w:val="StyleUnderline"/>
          <w:rFonts w:asciiTheme="minorHAnsi" w:hAnsiTheme="minorHAnsi" w:cstheme="minorHAnsi"/>
        </w:rPr>
        <w:t xml:space="preserve">the </w:t>
      </w:r>
      <w:r w:rsidRPr="00A2688D">
        <w:rPr>
          <w:rStyle w:val="StyleUnderline"/>
          <w:rFonts w:asciiTheme="minorHAnsi" w:hAnsiTheme="minorHAnsi" w:cstheme="minorHAnsi"/>
          <w:highlight w:val="green"/>
        </w:rPr>
        <w:t xml:space="preserve">rights secured by justice” are </w:t>
      </w:r>
      <w:r w:rsidRPr="00A2688D">
        <w:rPr>
          <w:rStyle w:val="Emphasis"/>
          <w:rFonts w:asciiTheme="minorHAnsi" w:hAnsiTheme="minorHAnsi" w:cstheme="minorHAnsi"/>
          <w:b w:val="0"/>
          <w:bCs/>
          <w:highlight w:val="green"/>
        </w:rPr>
        <w:t>constantly subject to political bargaining</w:t>
      </w:r>
      <w:r w:rsidRPr="00A2688D">
        <w:rPr>
          <w:rFonts w:asciiTheme="minorHAnsi" w:hAnsiTheme="minorHAnsi" w:cstheme="minorHAnsi"/>
          <w:sz w:val="16"/>
          <w:highlight w:val="green"/>
        </w:rPr>
        <w:t xml:space="preserve"> </w:t>
      </w:r>
      <w:r w:rsidRPr="00A2688D">
        <w:rPr>
          <w:rStyle w:val="StyleUnderline"/>
          <w:rFonts w:asciiTheme="minorHAnsi" w:hAnsiTheme="minorHAnsi" w:cstheme="minorHAnsi"/>
          <w:highlight w:val="green"/>
        </w:rPr>
        <w:t>and the</w:t>
      </w:r>
      <w:r w:rsidRPr="00A2688D">
        <w:rPr>
          <w:rStyle w:val="StyleUnderline"/>
          <w:rFonts w:asciiTheme="minorHAnsi" w:hAnsiTheme="minorHAnsi" w:cstheme="minorHAnsi"/>
        </w:rPr>
        <w:t xml:space="preserve"> </w:t>
      </w:r>
      <w:r w:rsidRPr="00A2688D">
        <w:rPr>
          <w:rStyle w:val="Emphasis"/>
          <w:rFonts w:asciiTheme="minorHAnsi" w:hAnsiTheme="minorHAnsi" w:cstheme="minorHAnsi"/>
          <w:b w:val="0"/>
          <w:bCs/>
        </w:rPr>
        <w:t xml:space="preserve">living </w:t>
      </w:r>
      <w:r w:rsidRPr="00A2688D">
        <w:rPr>
          <w:rStyle w:val="Emphasis"/>
          <w:rFonts w:asciiTheme="minorHAnsi" w:hAnsiTheme="minorHAnsi" w:cstheme="minorHAnsi"/>
          <w:b w:val="0"/>
          <w:bCs/>
          <w:highlight w:val="green"/>
        </w:rPr>
        <w:t>calculus of social interests</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One consequence of this empirical perspective is that </w:t>
      </w:r>
      <w:r w:rsidRPr="00A2688D">
        <w:rPr>
          <w:rStyle w:val="Emphasis"/>
          <w:rFonts w:asciiTheme="minorHAnsi" w:hAnsiTheme="minorHAnsi" w:cstheme="minorHAnsi"/>
          <w:b w:val="0"/>
          <w:bCs/>
        </w:rPr>
        <w:t xml:space="preserve">moral </w:t>
      </w:r>
      <w:r w:rsidRPr="00A2688D">
        <w:rPr>
          <w:rStyle w:val="Emphasis"/>
          <w:rFonts w:asciiTheme="minorHAnsi" w:hAnsiTheme="minorHAnsi" w:cstheme="minorHAnsi"/>
          <w:b w:val="0"/>
          <w:bCs/>
          <w:highlight w:val="green"/>
        </w:rPr>
        <w:t>outrage</w:t>
      </w:r>
      <w:r w:rsidRPr="00A2688D">
        <w:rPr>
          <w:rStyle w:val="StyleUnderline"/>
          <w:rFonts w:asciiTheme="minorHAnsi" w:hAnsiTheme="minorHAnsi" w:cstheme="minorHAnsi"/>
          <w:highlight w:val="green"/>
        </w:rPr>
        <w:t xml:space="preserve">, </w:t>
      </w:r>
      <w:r w:rsidRPr="00A2688D">
        <w:rPr>
          <w:rStyle w:val="Emphasis"/>
          <w:rFonts w:asciiTheme="minorHAnsi" w:hAnsiTheme="minorHAnsi" w:cstheme="minorHAnsi"/>
          <w:b w:val="0"/>
          <w:bCs/>
          <w:highlight w:val="green"/>
        </w:rPr>
        <w:t>critiques of white supremacy</w:t>
      </w:r>
      <w:r w:rsidRPr="00A2688D">
        <w:rPr>
          <w:rStyle w:val="StyleUnderline"/>
          <w:rFonts w:asciiTheme="minorHAnsi" w:hAnsiTheme="minorHAnsi" w:cstheme="minorHAnsi"/>
          <w:highlight w:val="green"/>
        </w:rPr>
        <w:t xml:space="preserve">, or </w:t>
      </w:r>
      <w:r w:rsidRPr="00A2688D">
        <w:rPr>
          <w:rStyle w:val="Emphasis"/>
          <w:rFonts w:asciiTheme="minorHAnsi" w:hAnsiTheme="minorHAnsi" w:cstheme="minorHAnsi"/>
          <w:b w:val="0"/>
          <w:bCs/>
          <w:highlight w:val="green"/>
        </w:rPr>
        <w:t>analyses of white privilege</w:t>
      </w:r>
      <w:r w:rsidRPr="00A2688D">
        <w:rPr>
          <w:rStyle w:val="StyleUnderline"/>
          <w:rFonts w:asciiTheme="minorHAnsi" w:hAnsiTheme="minorHAnsi" w:cstheme="minorHAnsi"/>
        </w:rPr>
        <w:t xml:space="preserve">, along with other forms of </w:t>
      </w:r>
      <w:r w:rsidRPr="00A2688D">
        <w:rPr>
          <w:rStyle w:val="Emphasis"/>
          <w:rFonts w:asciiTheme="minorHAnsi" w:hAnsiTheme="minorHAnsi" w:cstheme="minorHAnsi"/>
          <w:b w:val="0"/>
          <w:bCs/>
        </w:rPr>
        <w:t>blame</w:t>
      </w:r>
      <w:r w:rsidRPr="00A2688D">
        <w:rPr>
          <w:rStyle w:val="StyleUnderline"/>
          <w:rFonts w:asciiTheme="minorHAnsi" w:hAnsiTheme="minorHAnsi" w:cstheme="minorHAnsi"/>
        </w:rPr>
        <w:t xml:space="preserve">, </w:t>
      </w:r>
      <w:r w:rsidRPr="00A2688D">
        <w:rPr>
          <w:rStyle w:val="Emphasis"/>
          <w:rFonts w:asciiTheme="minorHAnsi" w:hAnsiTheme="minorHAnsi" w:cstheme="minorHAnsi"/>
          <w:b w:val="0"/>
          <w:bCs/>
          <w:highlight w:val="green"/>
        </w:rPr>
        <w:t>cannot</w:t>
      </w:r>
      <w:r w:rsidRPr="00A2688D">
        <w:rPr>
          <w:rStyle w:val="Emphasis"/>
          <w:rFonts w:asciiTheme="minorHAnsi" w:hAnsiTheme="minorHAnsi" w:cstheme="minorHAnsi"/>
          <w:b w:val="0"/>
          <w:bCs/>
        </w:rPr>
        <w:t xml:space="preserve"> be assumed to have the power to </w:t>
      </w:r>
      <w:r w:rsidRPr="00A2688D">
        <w:rPr>
          <w:rStyle w:val="Emphasis"/>
          <w:rFonts w:asciiTheme="minorHAnsi" w:hAnsiTheme="minorHAnsi" w:cstheme="minorHAnsi"/>
          <w:b w:val="0"/>
          <w:bCs/>
          <w:highlight w:val="green"/>
        </w:rPr>
        <w:t>change anything, by themselves</w:t>
      </w:r>
      <w:r w:rsidRPr="00A2688D">
        <w:rPr>
          <w:rFonts w:asciiTheme="minorHAnsi" w:hAnsiTheme="minorHAnsi" w:cstheme="minorHAnsi"/>
          <w:sz w:val="16"/>
        </w:rPr>
        <w:t xml:space="preserve">. </w:t>
      </w:r>
      <w:r w:rsidRPr="00A2688D">
        <w:rPr>
          <w:rStyle w:val="StyleUnderline"/>
          <w:rFonts w:asciiTheme="minorHAnsi" w:hAnsiTheme="minorHAnsi" w:cstheme="minorHAnsi"/>
          <w:highlight w:val="green"/>
        </w:rPr>
        <w:t>By contrast</w:t>
      </w:r>
      <w:r w:rsidRPr="00A2688D">
        <w:rPr>
          <w:rStyle w:val="StyleUnderline"/>
          <w:rFonts w:asciiTheme="minorHAnsi" w:hAnsiTheme="minorHAnsi" w:cstheme="minorHAnsi"/>
        </w:rPr>
        <w:t xml:space="preserve">, changing relationships between police officers and their local communities, or </w:t>
      </w:r>
      <w:r w:rsidRPr="00A2688D">
        <w:rPr>
          <w:rStyle w:val="StyleUnderline"/>
          <w:rFonts w:asciiTheme="minorHAnsi" w:hAnsiTheme="minorHAnsi" w:cstheme="minorHAnsi"/>
          <w:highlight w:val="green"/>
        </w:rPr>
        <w:t xml:space="preserve">changing the </w:t>
      </w:r>
      <w:r w:rsidRPr="00A2688D">
        <w:rPr>
          <w:rStyle w:val="Emphasis"/>
          <w:rFonts w:asciiTheme="minorHAnsi" w:hAnsiTheme="minorHAnsi" w:cstheme="minorHAnsi"/>
          <w:b w:val="0"/>
          <w:bCs/>
          <w:highlight w:val="green"/>
        </w:rPr>
        <w:t>rules</w:t>
      </w:r>
      <w:r w:rsidRPr="00A2688D">
        <w:rPr>
          <w:rStyle w:val="Emphasis"/>
          <w:rFonts w:asciiTheme="minorHAnsi" w:hAnsiTheme="minorHAnsi" w:cstheme="minorHAnsi"/>
          <w:b w:val="0"/>
          <w:bCs/>
        </w:rPr>
        <w:t xml:space="preserve"> of engagement</w:t>
      </w:r>
      <w:r w:rsidRPr="00A2688D">
        <w:rPr>
          <w:rFonts w:asciiTheme="minorHAnsi" w:hAnsiTheme="minorHAnsi" w:cstheme="minorHAnsi"/>
          <w:sz w:val="16"/>
        </w:rPr>
        <w:t xml:space="preserve"> when police stop or attempt to stop suspects, </w:t>
      </w:r>
      <w:r w:rsidRPr="00A2688D">
        <w:rPr>
          <w:rStyle w:val="Emphasis"/>
          <w:rFonts w:asciiTheme="minorHAnsi" w:hAnsiTheme="minorHAnsi" w:cstheme="minorHAnsi"/>
          <w:b w:val="0"/>
          <w:bCs/>
          <w:highlight w:val="green"/>
        </w:rPr>
        <w:t>might</w:t>
      </w:r>
      <w:r w:rsidRPr="00A2688D">
        <w:rPr>
          <w:rFonts w:asciiTheme="minorHAnsi" w:hAnsiTheme="minorHAnsi" w:cstheme="minorHAnsi"/>
          <w:sz w:val="16"/>
        </w:rPr>
        <w:t xml:space="preserve"> on this view </w:t>
      </w:r>
      <w:r w:rsidRPr="00A2688D">
        <w:rPr>
          <w:rStyle w:val="StyleUnderline"/>
          <w:rFonts w:asciiTheme="minorHAnsi" w:hAnsiTheme="minorHAnsi" w:cstheme="minorHAnsi"/>
          <w:highlight w:val="green"/>
        </w:rPr>
        <w:t>have</w:t>
      </w:r>
      <w:r w:rsidRPr="00A2688D">
        <w:rPr>
          <w:rStyle w:val="StyleUnderline"/>
          <w:rFonts w:asciiTheme="minorHAnsi" w:hAnsiTheme="minorHAnsi" w:cstheme="minorHAnsi"/>
        </w:rPr>
        <w:t xml:space="preserve"> some </w:t>
      </w:r>
      <w:r w:rsidRPr="00A2688D">
        <w:rPr>
          <w:rStyle w:val="Emphasis"/>
          <w:rFonts w:asciiTheme="minorHAnsi" w:hAnsiTheme="minorHAnsi" w:cstheme="minorHAnsi"/>
          <w:b w:val="0"/>
          <w:bCs/>
          <w:highlight w:val="green"/>
        </w:rPr>
        <w:t>causal power</w:t>
      </w:r>
      <w:r w:rsidRPr="00A2688D">
        <w:rPr>
          <w:rFonts w:asciiTheme="minorHAnsi" w:hAnsiTheme="minorHAnsi" w:cstheme="minorHAnsi"/>
          <w:sz w:val="16"/>
        </w:rPr>
        <w:t xml:space="preserve"> (Ayres and Markovits 2014). </w:t>
      </w:r>
      <w:r w:rsidRPr="00A2688D">
        <w:rPr>
          <w:rStyle w:val="StyleUnderline"/>
          <w:rFonts w:asciiTheme="minorHAnsi" w:hAnsiTheme="minorHAnsi" w:cstheme="minorHAnsi"/>
        </w:rPr>
        <w:t xml:space="preserve">It is important to realize that such changes in practice would not be specific applications of a theory of justice, but ways of changing social reality into a different political mix. </w:t>
      </w:r>
      <w:r w:rsidRPr="00A2688D">
        <w:rPr>
          <w:rFonts w:asciiTheme="minorHAnsi" w:hAnsiTheme="minorHAnsi" w:cstheme="minorHAnsi"/>
          <w:sz w:val="16"/>
        </w:rPr>
        <w:t xml:space="preserve">However, a better theory of justice, even a more racially egalitarian one and even a theory of applicative justice that was widely accepted, would still be no more than a change in what Bentley calls “political content.” Any theory of justice or any set of just laws is compatible with widespread racially unequal and unjust practice. And the converse also holds. </w:t>
      </w:r>
      <w:r w:rsidRPr="00A2688D">
        <w:rPr>
          <w:rStyle w:val="StyleUnderline"/>
          <w:rFonts w:asciiTheme="minorHAnsi" w:hAnsiTheme="minorHAnsi" w:cstheme="minorHAnsi"/>
        </w:rPr>
        <w:t>Unjust laws or laws with gaps</w:t>
      </w:r>
      <w:r w:rsidRPr="00A2688D">
        <w:rPr>
          <w:rFonts w:asciiTheme="minorHAnsi" w:hAnsiTheme="minorHAnsi" w:cstheme="minorHAnsi"/>
          <w:sz w:val="16"/>
        </w:rPr>
        <w:t xml:space="preserve"> for unjust practice </w:t>
      </w:r>
      <w:r w:rsidRPr="00A2688D">
        <w:rPr>
          <w:rStyle w:val="StyleUnderline"/>
          <w:rFonts w:asciiTheme="minorHAnsi" w:hAnsiTheme="minorHAnsi" w:cstheme="minorHAnsi"/>
        </w:rPr>
        <w:t>are</w:t>
      </w:r>
      <w:r w:rsidRPr="00A2688D">
        <w:rPr>
          <w:rFonts w:asciiTheme="minorHAnsi" w:hAnsiTheme="minorHAnsi" w:cstheme="minorHAnsi"/>
          <w:sz w:val="16"/>
        </w:rPr>
        <w:t xml:space="preserve"> </w:t>
      </w:r>
      <w:r w:rsidRPr="00A2688D">
        <w:rPr>
          <w:rStyle w:val="Emphasis"/>
          <w:rFonts w:asciiTheme="minorHAnsi" w:hAnsiTheme="minorHAnsi" w:cstheme="minorHAnsi"/>
          <w:b w:val="0"/>
          <w:bCs/>
        </w:rPr>
        <w:t>compatible with just practice</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Thus, applicative justice is </w:t>
      </w:r>
      <w:r w:rsidRPr="00A2688D">
        <w:rPr>
          <w:rStyle w:val="Emphasis"/>
          <w:rFonts w:asciiTheme="minorHAnsi" w:hAnsiTheme="minorHAnsi" w:cstheme="minorHAnsi"/>
          <w:b w:val="0"/>
          <w:bCs/>
        </w:rPr>
        <w:t>pragmatic</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in taking the </w:t>
      </w:r>
      <w:r w:rsidRPr="00A2688D">
        <w:rPr>
          <w:rStyle w:val="Emphasis"/>
          <w:rFonts w:asciiTheme="minorHAnsi" w:hAnsiTheme="minorHAnsi" w:cstheme="minorHAnsi"/>
          <w:b w:val="0"/>
          <w:bCs/>
        </w:rPr>
        <w:t>whole political mix</w:t>
      </w:r>
      <w:r w:rsidRPr="00A2688D">
        <w:rPr>
          <w:rFonts w:asciiTheme="minorHAnsi" w:hAnsiTheme="minorHAnsi" w:cstheme="minorHAnsi"/>
          <w:sz w:val="16"/>
        </w:rPr>
        <w:t xml:space="preserve">/ phenomenon/raw material </w:t>
      </w:r>
      <w:r w:rsidRPr="00A2688D">
        <w:rPr>
          <w:rStyle w:val="StyleUnderline"/>
          <w:rFonts w:asciiTheme="minorHAnsi" w:hAnsiTheme="minorHAnsi" w:cstheme="minorHAnsi"/>
        </w:rPr>
        <w:t>as its subject for a specific injustice</w:t>
      </w:r>
      <w:r w:rsidRPr="00A2688D">
        <w:rPr>
          <w:rFonts w:asciiTheme="minorHAnsi" w:hAnsiTheme="minorHAnsi" w:cstheme="minorHAnsi"/>
          <w:sz w:val="16"/>
        </w:rPr>
        <w:t xml:space="preserve">. Unlike ideal or nonideal justice theory, </w:t>
      </w:r>
      <w:r w:rsidRPr="00A2688D">
        <w:rPr>
          <w:rStyle w:val="StyleUnderline"/>
          <w:rFonts w:asciiTheme="minorHAnsi" w:hAnsiTheme="minorHAnsi" w:cstheme="minorHAnsi"/>
        </w:rPr>
        <w:t xml:space="preserve">the applicative justice approach brooks </w:t>
      </w:r>
      <w:r w:rsidRPr="00A2688D">
        <w:rPr>
          <w:rStyle w:val="Emphasis"/>
          <w:rFonts w:asciiTheme="minorHAnsi" w:hAnsiTheme="minorHAnsi" w:cstheme="minorHAnsi"/>
          <w:b w:val="0"/>
          <w:bCs/>
        </w:rPr>
        <w:t>little faith</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that </w:t>
      </w:r>
      <w:r w:rsidRPr="00A2688D">
        <w:rPr>
          <w:rStyle w:val="Emphasis"/>
          <w:rFonts w:asciiTheme="minorHAnsi" w:hAnsiTheme="minorHAnsi" w:cstheme="minorHAnsi"/>
          <w:b w:val="0"/>
          <w:bCs/>
        </w:rPr>
        <w:t>reality can be changed by a special conceptual space or mode of critical moral discourse</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that is undertaken apart from reality. </w:t>
      </w:r>
      <w:r w:rsidRPr="00A2688D">
        <w:rPr>
          <w:rStyle w:val="StyleUnderline"/>
          <w:rFonts w:asciiTheme="minorHAnsi" w:hAnsiTheme="minorHAnsi" w:cstheme="minorHAnsi"/>
          <w:highlight w:val="green"/>
        </w:rPr>
        <w:t xml:space="preserve">Reality </w:t>
      </w:r>
      <w:r w:rsidRPr="00A2688D">
        <w:rPr>
          <w:rStyle w:val="Emphasis"/>
          <w:rFonts w:asciiTheme="minorHAnsi" w:hAnsiTheme="minorHAnsi" w:cstheme="minorHAnsi"/>
          <w:b w:val="0"/>
          <w:bCs/>
          <w:highlight w:val="green"/>
        </w:rPr>
        <w:t>cannot be changed by normative pronouncements</w:t>
      </w:r>
      <w:r w:rsidRPr="00A2688D">
        <w:rPr>
          <w:rStyle w:val="Emphasis"/>
          <w:rFonts w:asciiTheme="minorHAnsi" w:hAnsiTheme="minorHAnsi" w:cstheme="minorHAnsi"/>
          <w:b w:val="0"/>
          <w:bCs/>
        </w:rPr>
        <w:t>, by or on behalf of the oppressed</w:t>
      </w:r>
      <w:r w:rsidRPr="00A2688D">
        <w:rPr>
          <w:rFonts w:asciiTheme="minorHAnsi" w:hAnsiTheme="minorHAnsi" w:cstheme="minorHAnsi"/>
          <w:sz w:val="16"/>
        </w:rPr>
        <w:t xml:space="preserve">, </w:t>
      </w:r>
      <w:r w:rsidRPr="00A2688D">
        <w:rPr>
          <w:rStyle w:val="StyleUnderline"/>
          <w:rFonts w:asciiTheme="minorHAnsi" w:hAnsiTheme="minorHAnsi" w:cstheme="minorHAnsi"/>
          <w:highlight w:val="green"/>
        </w:rPr>
        <w:t xml:space="preserve">but </w:t>
      </w:r>
      <w:r w:rsidRPr="00A2688D">
        <w:rPr>
          <w:rStyle w:val="Emphasis"/>
          <w:rFonts w:asciiTheme="minorHAnsi" w:hAnsiTheme="minorHAnsi" w:cstheme="minorHAnsi"/>
          <w:b w:val="0"/>
          <w:bCs/>
          <w:highlight w:val="green"/>
        </w:rPr>
        <w:t>only by shifts in</w:t>
      </w:r>
      <w:r w:rsidRPr="00A2688D">
        <w:rPr>
          <w:rStyle w:val="Emphasis"/>
          <w:rFonts w:asciiTheme="minorHAnsi" w:hAnsiTheme="minorHAnsi" w:cstheme="minorHAnsi"/>
          <w:b w:val="0"/>
          <w:bCs/>
        </w:rPr>
        <w:t xml:space="preserve"> existing </w:t>
      </w:r>
      <w:r w:rsidRPr="00A2688D">
        <w:rPr>
          <w:rStyle w:val="Emphasis"/>
          <w:rFonts w:asciiTheme="minorHAnsi" w:hAnsiTheme="minorHAnsi" w:cstheme="minorHAnsi"/>
          <w:b w:val="0"/>
          <w:bCs/>
          <w:highlight w:val="green"/>
        </w:rPr>
        <w:t>interests of groups of real people</w:t>
      </w:r>
      <w:r w:rsidRPr="00A2688D">
        <w:rPr>
          <w:rFonts w:asciiTheme="minorHAnsi" w:hAnsiTheme="minorHAnsi" w:cstheme="minorHAnsi"/>
          <w:sz w:val="16"/>
        </w:rPr>
        <w:t xml:space="preserve">. </w:t>
      </w:r>
      <w:r w:rsidRPr="00A2688D">
        <w:rPr>
          <w:rStyle w:val="StyleUnderline"/>
          <w:rFonts w:asciiTheme="minorHAnsi" w:hAnsiTheme="minorHAnsi" w:cstheme="minorHAnsi"/>
          <w:highlight w:val="green"/>
        </w:rPr>
        <w:t xml:space="preserve">To base </w:t>
      </w:r>
      <w:r w:rsidRPr="00A2688D">
        <w:rPr>
          <w:rStyle w:val="Emphasis"/>
          <w:rFonts w:asciiTheme="minorHAnsi" w:hAnsiTheme="minorHAnsi" w:cstheme="minorHAnsi"/>
          <w:b w:val="0"/>
          <w:bCs/>
          <w:highlight w:val="green"/>
        </w:rPr>
        <w:t>hopes for change on normative content alone may</w:t>
      </w:r>
      <w:r w:rsidRPr="00A2688D">
        <w:rPr>
          <w:rFonts w:asciiTheme="minorHAnsi" w:hAnsiTheme="minorHAnsi" w:cstheme="minorHAnsi"/>
          <w:sz w:val="16"/>
        </w:rPr>
        <w:t xml:space="preserve"> </w:t>
      </w:r>
      <w:r w:rsidRPr="00A2688D">
        <w:rPr>
          <w:rFonts w:asciiTheme="minorHAnsi" w:hAnsiTheme="minorHAnsi" w:cstheme="minorHAnsi"/>
          <w:strike/>
          <w:sz w:val="16"/>
        </w:rPr>
        <w:t>paralyze</w:t>
      </w:r>
      <w:r w:rsidRPr="00A2688D">
        <w:rPr>
          <w:rFonts w:asciiTheme="minorHAnsi" w:hAnsiTheme="minorHAnsi" w:cstheme="minorHAnsi"/>
          <w:sz w:val="16"/>
        </w:rPr>
        <w:t xml:space="preserve"> </w:t>
      </w:r>
      <w:r w:rsidRPr="00A2688D">
        <w:rPr>
          <w:rStyle w:val="Emphasis"/>
          <w:rFonts w:asciiTheme="minorHAnsi" w:hAnsiTheme="minorHAnsi" w:cstheme="minorHAnsi"/>
          <w:b w:val="0"/>
          <w:bCs/>
          <w:highlight w:val="green"/>
        </w:rPr>
        <w:t>[eliminate]</w:t>
      </w:r>
      <w:r w:rsidRPr="00A2688D">
        <w:rPr>
          <w:rStyle w:val="Emphasis"/>
          <w:rFonts w:asciiTheme="minorHAnsi" w:hAnsiTheme="minorHAnsi" w:cstheme="minorHAnsi"/>
          <w:b w:val="0"/>
          <w:bCs/>
        </w:rPr>
        <w:t xml:space="preserve"> the </w:t>
      </w:r>
      <w:r w:rsidRPr="00A2688D">
        <w:rPr>
          <w:rStyle w:val="Emphasis"/>
          <w:rFonts w:asciiTheme="minorHAnsi" w:hAnsiTheme="minorHAnsi" w:cstheme="minorHAnsi"/>
          <w:b w:val="0"/>
          <w:bCs/>
          <w:highlight w:val="green"/>
        </w:rPr>
        <w:t>means for taking action that could result in change</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because such content proceeds as though matters of justice were </w:t>
      </w:r>
      <w:r w:rsidRPr="00A2688D">
        <w:rPr>
          <w:rStyle w:val="Emphasis"/>
          <w:rFonts w:asciiTheme="minorHAnsi" w:hAnsiTheme="minorHAnsi" w:cstheme="minorHAnsi"/>
          <w:b w:val="0"/>
          <w:bCs/>
        </w:rPr>
        <w:t>only matters of argument</w:t>
      </w:r>
      <w:r w:rsidRPr="00A2688D">
        <w:rPr>
          <w:rFonts w:asciiTheme="minorHAnsi" w:hAnsiTheme="minorHAnsi" w:cstheme="minorHAnsi"/>
          <w:sz w:val="16"/>
        </w:rPr>
        <w:t xml:space="preserve">. </w:t>
      </w:r>
      <w:r w:rsidRPr="00A2688D">
        <w:rPr>
          <w:rStyle w:val="StyleUnderline"/>
          <w:rFonts w:asciiTheme="minorHAnsi" w:hAnsiTheme="minorHAnsi" w:cstheme="minorHAnsi"/>
        </w:rPr>
        <w:t>Those who have opposed social racial justice have understood this well enough, because instead of mainly arguing against new just law</w:t>
      </w:r>
      <w:r w:rsidRPr="00A2688D">
        <w:rPr>
          <w:rFonts w:asciiTheme="minorHAnsi" w:hAnsiTheme="minorHAnsi" w:cstheme="minorHAnsi"/>
          <w:sz w:val="16"/>
        </w:rPr>
        <w:t xml:space="preserve"> over the twentieth century, </w:t>
      </w:r>
      <w:r w:rsidRPr="00A2688D">
        <w:rPr>
          <w:rStyle w:val="StyleUnderline"/>
          <w:rFonts w:asciiTheme="minorHAnsi" w:hAnsiTheme="minorHAnsi" w:cstheme="minorHAnsi"/>
        </w:rPr>
        <w:t xml:space="preserve">they have taken action to block progress. </w:t>
      </w:r>
      <w:r w:rsidRPr="00A2688D">
        <w:rPr>
          <w:rFonts w:asciiTheme="minorHAnsi" w:hAnsiTheme="minorHAnsi" w:cstheme="minorHAnsi"/>
          <w:sz w:val="16"/>
        </w:rPr>
        <w:t xml:space="preserve">Race and Justice Consideration of race and injustice together, within political philosophy, focuses on the need for specific groups to not be treated unjustly. For a group to be treated justly, a large number of its members need to be treated justly. But for a group to be treated unjustly, it is sufficient if a smaller number or lower proportion than required to meet the standard of just treatment be treated unjustly. One reason for this asymmetry is that just treatment is easily normalized within communities, whereas unjust treatment of only a few is disruptive and considered abnormal among other members of the group to which victims belong (although not necessarily by members of groups who are generally treated justly). The unjust treatment of a small number ripples from their friends and relations to other members of the same group, who realize that they are subject to similar unjust treatment from their membership in that group alone. More broadly, if the group treated justly and the group treated unjustly belong to the same larger collective, such as whites and blacks in the United States, then the unjust treatment of even a very small number of that total collective of residents or citizens should be disruptive to the whole collective, given promulgated principles of “justice for all.” But that does not always happen, at least not in ways that result in real change. Apathy and self-absorption of those not treated unjustly is part of the reason, although another significant part is that the group treated justly already knows that the national collective rhetoric of justice is intended to apply primarily to them. It is that kind of disparate treatment, which does not disrupt everyone, even though it should, which calls for a theory of applicative justice, on the abstract level where people call for justice. But applicative justice is not only an abstract theory. Applicative justice requires comparisons of group treatment. If minorities are treated unjustly, a description of that injustice does not require an ideal or nonideal theory or model of justice, but simply a comparison with how the majority is treated. (The term “minorities” refers to those disadvantaged or oppressed, because sometimes minorities are greater in number than “majorities,” e.g., blacks under apartheid in South Africa, American slaves in some Southern states, or black Americans in some twenty-first-century cities.) The principles and mechanics of justice that work well enough for most white Americans need to be applied to nonwhite Americans. For rhetorical purposes, it might be evocative to talk about black lives or black rights, but strictly speaking the subject is a racial framework that is color-blind in an important part of law—constitutional amendments and federal legislation—but not in reality. This gap between written law and social reality can be viewed as hypocrisy, racial bias, or white supremacy, only if one assumes that written law is an accurate description of, or blueprint for, social reality. But a perspective that takes in the whole process of government reveals that the gap and what is permissible within it, are parts of the same whole process. </w:t>
      </w:r>
      <w:r w:rsidRPr="00A2688D">
        <w:rPr>
          <w:rStyle w:val="StyleUnderline"/>
          <w:rFonts w:asciiTheme="minorHAnsi" w:hAnsiTheme="minorHAnsi" w:cstheme="minorHAnsi"/>
        </w:rPr>
        <w:t xml:space="preserve">The contrast between </w:t>
      </w:r>
      <w:r w:rsidRPr="00A2688D">
        <w:rPr>
          <w:rStyle w:val="Emphasis"/>
          <w:rFonts w:asciiTheme="minorHAnsi" w:hAnsiTheme="minorHAnsi" w:cstheme="minorHAnsi"/>
          <w:b w:val="0"/>
          <w:bCs/>
        </w:rPr>
        <w:t>blueprints</w:t>
      </w:r>
      <w:r w:rsidRPr="00A2688D">
        <w:rPr>
          <w:rStyle w:val="StyleUnderline"/>
          <w:rFonts w:asciiTheme="minorHAnsi" w:hAnsiTheme="minorHAnsi" w:cstheme="minorHAnsi"/>
        </w:rPr>
        <w:t xml:space="preserve"> and </w:t>
      </w:r>
      <w:r w:rsidRPr="00A2688D">
        <w:rPr>
          <w:rStyle w:val="Emphasis"/>
          <w:rFonts w:asciiTheme="minorHAnsi" w:hAnsiTheme="minorHAnsi" w:cstheme="minorHAnsi"/>
          <w:b w:val="0"/>
          <w:bCs/>
        </w:rPr>
        <w:t>maps</w:t>
      </w:r>
      <w:r w:rsidRPr="00A2688D">
        <w:rPr>
          <w:rStyle w:val="StyleUnderline"/>
          <w:rFonts w:asciiTheme="minorHAnsi" w:hAnsiTheme="minorHAnsi" w:cstheme="minorHAnsi"/>
        </w:rPr>
        <w:t xml:space="preserve"> is important to consider</w:t>
      </w:r>
      <w:r w:rsidRPr="00A2688D">
        <w:rPr>
          <w:rFonts w:asciiTheme="minorHAnsi" w:hAnsiTheme="minorHAnsi" w:cstheme="minorHAnsi"/>
          <w:sz w:val="16"/>
        </w:rPr>
        <w:t xml:space="preserve">. </w:t>
      </w:r>
      <w:r w:rsidRPr="00A2688D">
        <w:rPr>
          <w:rStyle w:val="StyleUnderline"/>
          <w:rFonts w:asciiTheme="minorHAnsi" w:hAnsiTheme="minorHAnsi" w:cstheme="minorHAnsi"/>
          <w:highlight w:val="green"/>
        </w:rPr>
        <w:t>Political philosophers</w:t>
      </w:r>
      <w:r w:rsidRPr="00A2688D">
        <w:rPr>
          <w:rStyle w:val="StyleUnderline"/>
          <w:rFonts w:asciiTheme="minorHAnsi" w:hAnsiTheme="minorHAnsi" w:cstheme="minorHAnsi"/>
        </w:rPr>
        <w:t xml:space="preserve"> often proceed as though their writings about justice are blueprints, when </w:t>
      </w:r>
      <w:r w:rsidRPr="00A2688D">
        <w:rPr>
          <w:rStyle w:val="Emphasis"/>
          <w:rFonts w:asciiTheme="minorHAnsi" w:hAnsiTheme="minorHAnsi" w:cstheme="minorHAnsi"/>
          <w:b w:val="0"/>
          <w:bCs/>
        </w:rPr>
        <w:t xml:space="preserve">they </w:t>
      </w:r>
      <w:r w:rsidRPr="00A2688D">
        <w:rPr>
          <w:rStyle w:val="Emphasis"/>
          <w:rFonts w:asciiTheme="minorHAnsi" w:hAnsiTheme="minorHAnsi" w:cstheme="minorHAnsi"/>
          <w:b w:val="0"/>
          <w:bCs/>
          <w:highlight w:val="green"/>
        </w:rPr>
        <w:t>should</w:t>
      </w:r>
      <w:r w:rsidRPr="00A2688D">
        <w:rPr>
          <w:rStyle w:val="Emphasis"/>
          <w:rFonts w:asciiTheme="minorHAnsi" w:hAnsiTheme="minorHAnsi" w:cstheme="minorHAnsi"/>
          <w:b w:val="0"/>
          <w:bCs/>
        </w:rPr>
        <w:t xml:space="preserve"> instead begin by </w:t>
      </w:r>
      <w:r w:rsidRPr="00A2688D">
        <w:rPr>
          <w:rStyle w:val="Emphasis"/>
          <w:rFonts w:asciiTheme="minorHAnsi" w:hAnsiTheme="minorHAnsi" w:cstheme="minorHAnsi"/>
          <w:b w:val="0"/>
          <w:bCs/>
          <w:highlight w:val="green"/>
        </w:rPr>
        <w:t>construct</w:t>
      </w:r>
      <w:r w:rsidRPr="00A2688D">
        <w:rPr>
          <w:rStyle w:val="Emphasis"/>
          <w:rFonts w:asciiTheme="minorHAnsi" w:hAnsiTheme="minorHAnsi" w:cstheme="minorHAnsi"/>
          <w:b w:val="0"/>
          <w:bCs/>
        </w:rPr>
        <w:t xml:space="preserve">ing </w:t>
      </w:r>
      <w:r w:rsidRPr="00A2688D">
        <w:rPr>
          <w:rStyle w:val="Emphasis"/>
          <w:rFonts w:asciiTheme="minorHAnsi" w:hAnsiTheme="minorHAnsi" w:cstheme="minorHAnsi"/>
          <w:b w:val="0"/>
          <w:bCs/>
          <w:highlight w:val="green"/>
        </w:rPr>
        <w:t>maps</w:t>
      </w:r>
      <w:r w:rsidRPr="00A2688D">
        <w:rPr>
          <w:rStyle w:val="StyleUnderline"/>
          <w:rFonts w:asciiTheme="minorHAnsi" w:hAnsiTheme="minorHAnsi" w:cstheme="minorHAnsi"/>
        </w:rPr>
        <w:t xml:space="preserve">. Present </w:t>
      </w:r>
      <w:r w:rsidRPr="00A2688D">
        <w:rPr>
          <w:rStyle w:val="Emphasis"/>
          <w:rFonts w:asciiTheme="minorHAnsi" w:hAnsiTheme="minorHAnsi" w:cstheme="minorHAnsi"/>
          <w:b w:val="0"/>
          <w:bCs/>
          <w:highlight w:val="green"/>
        </w:rPr>
        <w:t>politics</w:t>
      </w:r>
      <w:r w:rsidRPr="00A2688D">
        <w:rPr>
          <w:rStyle w:val="StyleUnderline"/>
          <w:rFonts w:asciiTheme="minorHAnsi" w:hAnsiTheme="minorHAnsi" w:cstheme="minorHAnsi"/>
          <w:highlight w:val="green"/>
        </w:rPr>
        <w:t xml:space="preserve"> or a</w:t>
      </w:r>
      <w:r w:rsidRPr="00A2688D">
        <w:rPr>
          <w:rStyle w:val="StyleUnderline"/>
          <w:rFonts w:asciiTheme="minorHAnsi" w:hAnsiTheme="minorHAnsi" w:cstheme="minorHAnsi"/>
        </w:rPr>
        <w:t xml:space="preserve"> </w:t>
      </w:r>
      <w:r w:rsidRPr="00A2688D">
        <w:rPr>
          <w:rStyle w:val="Emphasis"/>
          <w:rFonts w:asciiTheme="minorHAnsi" w:hAnsiTheme="minorHAnsi" w:cstheme="minorHAnsi"/>
          <w:b w:val="0"/>
          <w:bCs/>
        </w:rPr>
        <w:t xml:space="preserve">political </w:t>
      </w:r>
      <w:r w:rsidRPr="00A2688D">
        <w:rPr>
          <w:rStyle w:val="Emphasis"/>
          <w:rFonts w:asciiTheme="minorHAnsi" w:hAnsiTheme="minorHAnsi" w:cstheme="minorHAnsi"/>
          <w:b w:val="0"/>
          <w:bCs/>
          <w:highlight w:val="green"/>
        </w:rPr>
        <w:t>party</w:t>
      </w:r>
      <w:r w:rsidRPr="00A2688D">
        <w:rPr>
          <w:rFonts w:asciiTheme="minorHAnsi" w:hAnsiTheme="minorHAnsi" w:cstheme="minorHAnsi"/>
          <w:sz w:val="16"/>
          <w:highlight w:val="green"/>
        </w:rPr>
        <w:t xml:space="preserve"> </w:t>
      </w:r>
      <w:r w:rsidRPr="00A2688D">
        <w:rPr>
          <w:rStyle w:val="StyleUnderline"/>
          <w:rFonts w:asciiTheme="minorHAnsi" w:hAnsiTheme="minorHAnsi" w:cstheme="minorHAnsi"/>
          <w:highlight w:val="green"/>
        </w:rPr>
        <w:t>in power may</w:t>
      </w:r>
      <w:r w:rsidRPr="00A2688D">
        <w:rPr>
          <w:rStyle w:val="StyleUnderline"/>
          <w:rFonts w:asciiTheme="minorHAnsi" w:hAnsiTheme="minorHAnsi" w:cstheme="minorHAnsi"/>
        </w:rPr>
        <w:t xml:space="preserve"> present obstacles and </w:t>
      </w:r>
      <w:r w:rsidRPr="00A2688D">
        <w:rPr>
          <w:rStyle w:val="StyleUnderline"/>
          <w:rFonts w:asciiTheme="minorHAnsi" w:hAnsiTheme="minorHAnsi" w:cstheme="minorHAnsi"/>
          <w:highlight w:val="green"/>
        </w:rPr>
        <w:t>challenge</w:t>
      </w:r>
      <w:r w:rsidRPr="00A2688D">
        <w:rPr>
          <w:rStyle w:val="StyleUnderline"/>
          <w:rFonts w:asciiTheme="minorHAnsi" w:hAnsiTheme="minorHAnsi" w:cstheme="minorHAnsi"/>
        </w:rPr>
        <w:t xml:space="preserve">s to applicative </w:t>
      </w:r>
      <w:r w:rsidRPr="00A2688D">
        <w:rPr>
          <w:rStyle w:val="StyleUnderline"/>
          <w:rFonts w:asciiTheme="minorHAnsi" w:hAnsiTheme="minorHAnsi" w:cstheme="minorHAnsi"/>
          <w:highlight w:val="green"/>
        </w:rPr>
        <w:t>justice</w:t>
      </w:r>
      <w:r w:rsidRPr="00A2688D">
        <w:rPr>
          <w:rStyle w:val="StyleUnderline"/>
          <w:rFonts w:asciiTheme="minorHAnsi" w:hAnsiTheme="minorHAnsi" w:cstheme="minorHAnsi"/>
        </w:rPr>
        <w:t xml:space="preserve"> in any specific case</w:t>
      </w:r>
      <w:r w:rsidRPr="00A2688D">
        <w:rPr>
          <w:rFonts w:asciiTheme="minorHAnsi" w:hAnsiTheme="minorHAnsi" w:cstheme="minorHAnsi"/>
          <w:sz w:val="16"/>
        </w:rPr>
        <w:t xml:space="preserve">. </w:t>
      </w:r>
      <w:r w:rsidRPr="00A2688D">
        <w:rPr>
          <w:rStyle w:val="StyleUnderline"/>
          <w:rFonts w:asciiTheme="minorHAnsi" w:hAnsiTheme="minorHAnsi" w:cstheme="minorHAnsi"/>
          <w:highlight w:val="green"/>
        </w:rPr>
        <w:t>Those who aim for</w:t>
      </w:r>
      <w:r w:rsidRPr="00A2688D">
        <w:rPr>
          <w:rStyle w:val="StyleUnderline"/>
          <w:rFonts w:asciiTheme="minorHAnsi" w:hAnsiTheme="minorHAnsi" w:cstheme="minorHAnsi"/>
        </w:rPr>
        <w:t xml:space="preserve"> applicative </w:t>
      </w:r>
      <w:r w:rsidRPr="00A2688D">
        <w:rPr>
          <w:rStyle w:val="StyleUnderline"/>
          <w:rFonts w:asciiTheme="minorHAnsi" w:hAnsiTheme="minorHAnsi" w:cstheme="minorHAnsi"/>
          <w:highlight w:val="green"/>
        </w:rPr>
        <w:t xml:space="preserve">justice must </w:t>
      </w:r>
      <w:r w:rsidRPr="00A2688D">
        <w:rPr>
          <w:rStyle w:val="Emphasis"/>
          <w:rFonts w:asciiTheme="minorHAnsi" w:hAnsiTheme="minorHAnsi" w:cstheme="minorHAnsi"/>
          <w:b w:val="0"/>
          <w:bCs/>
          <w:highlight w:val="green"/>
        </w:rPr>
        <w:t>struggle against such obstacles</w:t>
      </w:r>
      <w:r w:rsidRPr="00A2688D">
        <w:rPr>
          <w:rStyle w:val="Emphasis"/>
          <w:rFonts w:asciiTheme="minorHAnsi" w:hAnsiTheme="minorHAnsi" w:cstheme="minorHAnsi"/>
          <w:b w:val="0"/>
          <w:bCs/>
        </w:rPr>
        <w:t xml:space="preserve"> and challenges</w:t>
      </w:r>
      <w:r w:rsidRPr="00A2688D">
        <w:rPr>
          <w:rFonts w:asciiTheme="minorHAnsi" w:hAnsiTheme="minorHAnsi" w:cstheme="minorHAnsi"/>
          <w:sz w:val="16"/>
        </w:rPr>
        <w:t xml:space="preserve">, </w:t>
      </w:r>
      <w:r w:rsidRPr="00A2688D">
        <w:rPr>
          <w:rStyle w:val="StyleUnderline"/>
          <w:rFonts w:asciiTheme="minorHAnsi" w:hAnsiTheme="minorHAnsi" w:cstheme="minorHAnsi"/>
        </w:rPr>
        <w:t>as well as the ignorance, prejudice, and ill will of large parts of voting publics under democratic government, and in addition, media misrepresentations, business interests in a status quo, and lack of understanding of oppression by those who are treated unjustly</w:t>
      </w:r>
      <w:r w:rsidRPr="00A2688D">
        <w:rPr>
          <w:rFonts w:asciiTheme="minorHAnsi" w:hAnsiTheme="minorHAnsi" w:cstheme="minorHAnsi"/>
          <w:sz w:val="16"/>
        </w:rPr>
        <w:t xml:space="preserve">. For example, the injustice in the disproportionately large number of African Americans in the US criminal justice system has been supported by law-and-order politics, the War on Drugs, belief in racial gender myths (e.g., the larger-than-life black rapist), explicit racism, media sensationalism of crime committed by black men, profits made by for-profit prison corporations, and embrace of self-destructive subcultures by some black men who become incarcerated. At the same time, as an efficient cause or precipitating factor, ongoing racial profiling by police helps feed the system with new suspects, about 90 percent of whom plead guilty in preference to the risks and costs of a trial (Kerby 2013; Rakoff et al. 2014). Intergenerational poverty, unemployment, and undereducation contain people within this system, and the high rates of nonwhites in the prison population are used as official justification for racial profiling (Zack 2015, chap 2). Thus, </w:t>
      </w:r>
      <w:r w:rsidRPr="00A2688D">
        <w:rPr>
          <w:rStyle w:val="StyleUnderline"/>
          <w:rFonts w:asciiTheme="minorHAnsi" w:hAnsiTheme="minorHAnsi" w:cstheme="minorHAnsi"/>
        </w:rPr>
        <w:t xml:space="preserve">the complexity of causes and background factors associated with the disproportionate number of African American male prison inmates can be understood through a </w:t>
      </w:r>
      <w:r w:rsidRPr="00A2688D">
        <w:rPr>
          <w:rStyle w:val="Emphasis"/>
          <w:rFonts w:asciiTheme="minorHAnsi" w:hAnsiTheme="minorHAnsi" w:cstheme="minorHAnsi"/>
          <w:b w:val="0"/>
          <w:bCs/>
        </w:rPr>
        <w:t>number of approaches</w:t>
      </w:r>
      <w:r w:rsidRPr="00A2688D">
        <w:rPr>
          <w:rFonts w:asciiTheme="minorHAnsi" w:hAnsiTheme="minorHAnsi" w:cstheme="minorHAnsi"/>
          <w:sz w:val="16"/>
        </w:rPr>
        <w:t xml:space="preserve">. </w:t>
      </w:r>
      <w:r w:rsidRPr="00A2688D">
        <w:rPr>
          <w:rStyle w:val="StyleUnderline"/>
          <w:rFonts w:asciiTheme="minorHAnsi" w:hAnsiTheme="minorHAnsi" w:cstheme="minorHAnsi"/>
        </w:rPr>
        <w:t>The</w:t>
      </w:r>
      <w:r w:rsidRPr="00A2688D">
        <w:rPr>
          <w:rFonts w:asciiTheme="minorHAnsi" w:hAnsiTheme="minorHAnsi" w:cstheme="minorHAnsi"/>
          <w:sz w:val="16"/>
        </w:rPr>
        <w:t xml:space="preserve"> </w:t>
      </w:r>
      <w:r w:rsidRPr="00A2688D">
        <w:rPr>
          <w:rStyle w:val="Emphasis"/>
          <w:rFonts w:asciiTheme="minorHAnsi" w:hAnsiTheme="minorHAnsi" w:cstheme="minorHAnsi"/>
          <w:b w:val="0"/>
          <w:bCs/>
        </w:rPr>
        <w:t>normative approach of applicative justice</w:t>
      </w:r>
      <w:r w:rsidRPr="00A2688D">
        <w:rPr>
          <w:rFonts w:asciiTheme="minorHAnsi" w:hAnsiTheme="minorHAnsi" w:cstheme="minorHAnsi"/>
          <w:sz w:val="16"/>
        </w:rPr>
        <w:t xml:space="preserve"> </w:t>
      </w:r>
      <w:r w:rsidRPr="00A2688D">
        <w:rPr>
          <w:rStyle w:val="StyleUnderline"/>
          <w:rFonts w:asciiTheme="minorHAnsi" w:hAnsiTheme="minorHAnsi" w:cstheme="minorHAnsi"/>
        </w:rPr>
        <w:t xml:space="preserve">would be to address those causes or factors, </w:t>
      </w:r>
      <w:r w:rsidRPr="00A2688D">
        <w:rPr>
          <w:rStyle w:val="Emphasis"/>
          <w:rFonts w:asciiTheme="minorHAnsi" w:hAnsiTheme="minorHAnsi" w:cstheme="minorHAnsi"/>
          <w:b w:val="0"/>
          <w:bCs/>
        </w:rPr>
        <w:t xml:space="preserve">distinctly and individually, </w:t>
      </w:r>
      <w:r w:rsidRPr="00A2688D">
        <w:rPr>
          <w:rStyle w:val="Emphasis"/>
          <w:rFonts w:asciiTheme="minorHAnsi" w:hAnsiTheme="minorHAnsi" w:cstheme="minorHAnsi"/>
          <w:b w:val="0"/>
          <w:bCs/>
          <w:highlight w:val="green"/>
        </w:rPr>
        <w:t>through specific changes in concrete practice, as well as changes in law</w:t>
      </w:r>
      <w:r w:rsidRPr="00A2688D">
        <w:rPr>
          <w:rStyle w:val="Emphasis"/>
          <w:rFonts w:asciiTheme="minorHAnsi" w:hAnsiTheme="minorHAnsi" w:cstheme="minorHAnsi"/>
          <w:b w:val="0"/>
          <w:bCs/>
        </w:rPr>
        <w:t>, as relevant</w:t>
      </w:r>
      <w:r w:rsidRPr="00A2688D">
        <w:rPr>
          <w:rFonts w:asciiTheme="minorHAnsi" w:hAnsiTheme="minorHAnsi" w:cstheme="minorHAnsi"/>
          <w:sz w:val="16"/>
        </w:rPr>
        <w:t>.</w:t>
      </w:r>
    </w:p>
    <w:p w14:paraId="4C25476F" w14:textId="77777777" w:rsidR="001D778D" w:rsidRPr="001D778D" w:rsidRDefault="001D778D" w:rsidP="001D778D"/>
    <w:sectPr w:rsidR="001D778D" w:rsidRPr="001D7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8C0037"/>
    <w:multiLevelType w:val="hybridMultilevel"/>
    <w:tmpl w:val="1C621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574D0A"/>
    <w:multiLevelType w:val="hybridMultilevel"/>
    <w:tmpl w:val="3744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A05703"/>
    <w:multiLevelType w:val="hybridMultilevel"/>
    <w:tmpl w:val="DABE5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BE3648"/>
    <w:multiLevelType w:val="hybridMultilevel"/>
    <w:tmpl w:val="6828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73208C"/>
    <w:multiLevelType w:val="hybridMultilevel"/>
    <w:tmpl w:val="80887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DA2A9E"/>
    <w:multiLevelType w:val="hybridMultilevel"/>
    <w:tmpl w:val="D42E95D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C3D7E"/>
    <w:multiLevelType w:val="hybridMultilevel"/>
    <w:tmpl w:val="9C3AEC02"/>
    <w:lvl w:ilvl="0" w:tplc="A260CC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A0BAC"/>
    <w:multiLevelType w:val="hybridMultilevel"/>
    <w:tmpl w:val="ADFC4392"/>
    <w:lvl w:ilvl="0" w:tplc="48A43A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654C99"/>
    <w:multiLevelType w:val="hybridMultilevel"/>
    <w:tmpl w:val="FF8426A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F42947"/>
    <w:multiLevelType w:val="hybridMultilevel"/>
    <w:tmpl w:val="6E9E0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23109B"/>
    <w:multiLevelType w:val="hybridMultilevel"/>
    <w:tmpl w:val="58DC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7C168B"/>
    <w:multiLevelType w:val="hybridMultilevel"/>
    <w:tmpl w:val="16762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7E57A9"/>
    <w:multiLevelType w:val="hybridMultilevel"/>
    <w:tmpl w:val="5DE8F146"/>
    <w:lvl w:ilvl="0" w:tplc="913290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E72E12"/>
    <w:multiLevelType w:val="hybridMultilevel"/>
    <w:tmpl w:val="E1680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04232C"/>
    <w:multiLevelType w:val="hybridMultilevel"/>
    <w:tmpl w:val="FF5E41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150D20"/>
    <w:multiLevelType w:val="hybridMultilevel"/>
    <w:tmpl w:val="FF5E41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7C438F"/>
    <w:multiLevelType w:val="hybridMultilevel"/>
    <w:tmpl w:val="D73816DC"/>
    <w:lvl w:ilvl="0" w:tplc="72EC32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4"/>
  </w:num>
  <w:num w:numId="13">
    <w:abstractNumId w:val="18"/>
  </w:num>
  <w:num w:numId="14">
    <w:abstractNumId w:val="29"/>
  </w:num>
  <w:num w:numId="15">
    <w:abstractNumId w:val="0"/>
  </w:num>
  <w:num w:numId="16">
    <w:abstractNumId w:val="17"/>
  </w:num>
  <w:num w:numId="17">
    <w:abstractNumId w:val="12"/>
  </w:num>
  <w:num w:numId="18">
    <w:abstractNumId w:val="25"/>
  </w:num>
  <w:num w:numId="19">
    <w:abstractNumId w:val="16"/>
  </w:num>
  <w:num w:numId="20">
    <w:abstractNumId w:val="26"/>
  </w:num>
  <w:num w:numId="21">
    <w:abstractNumId w:val="20"/>
  </w:num>
  <w:num w:numId="22">
    <w:abstractNumId w:val="24"/>
  </w:num>
  <w:num w:numId="23">
    <w:abstractNumId w:val="19"/>
  </w:num>
  <w:num w:numId="24">
    <w:abstractNumId w:val="21"/>
  </w:num>
  <w:num w:numId="25">
    <w:abstractNumId w:val="22"/>
  </w:num>
  <w:num w:numId="26">
    <w:abstractNumId w:val="13"/>
  </w:num>
  <w:num w:numId="27">
    <w:abstractNumId w:val="15"/>
  </w:num>
  <w:num w:numId="28">
    <w:abstractNumId w:val="27"/>
  </w:num>
  <w:num w:numId="29">
    <w:abstractNumId w:val="23"/>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D2AE9"/>
    <w:rsid w:val="000139A3"/>
    <w:rsid w:val="000E7B31"/>
    <w:rsid w:val="00100833"/>
    <w:rsid w:val="00104529"/>
    <w:rsid w:val="00105942"/>
    <w:rsid w:val="00107396"/>
    <w:rsid w:val="00144A4C"/>
    <w:rsid w:val="00176AB0"/>
    <w:rsid w:val="00177B7D"/>
    <w:rsid w:val="0018322D"/>
    <w:rsid w:val="001B5776"/>
    <w:rsid w:val="001D778D"/>
    <w:rsid w:val="001E527A"/>
    <w:rsid w:val="001F78CE"/>
    <w:rsid w:val="002043B5"/>
    <w:rsid w:val="00251FC7"/>
    <w:rsid w:val="002855A7"/>
    <w:rsid w:val="002B146A"/>
    <w:rsid w:val="002B5E17"/>
    <w:rsid w:val="00315690"/>
    <w:rsid w:val="00316B75"/>
    <w:rsid w:val="00325646"/>
    <w:rsid w:val="003460F2"/>
    <w:rsid w:val="0038158C"/>
    <w:rsid w:val="003902BA"/>
    <w:rsid w:val="003A09E2"/>
    <w:rsid w:val="003C2042"/>
    <w:rsid w:val="003D2AE9"/>
    <w:rsid w:val="00407037"/>
    <w:rsid w:val="004605D6"/>
    <w:rsid w:val="004C60E8"/>
    <w:rsid w:val="004E3579"/>
    <w:rsid w:val="004E728B"/>
    <w:rsid w:val="004F39E0"/>
    <w:rsid w:val="00537BD5"/>
    <w:rsid w:val="0057268A"/>
    <w:rsid w:val="005D2912"/>
    <w:rsid w:val="006065BD"/>
    <w:rsid w:val="00645FA9"/>
    <w:rsid w:val="00647866"/>
    <w:rsid w:val="00665003"/>
    <w:rsid w:val="00680BF1"/>
    <w:rsid w:val="006A2AD0"/>
    <w:rsid w:val="006C2375"/>
    <w:rsid w:val="006D4ECC"/>
    <w:rsid w:val="00717893"/>
    <w:rsid w:val="00722258"/>
    <w:rsid w:val="007243E5"/>
    <w:rsid w:val="007473B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2B8E"/>
    <w:rsid w:val="00B33C6D"/>
    <w:rsid w:val="00B4508F"/>
    <w:rsid w:val="00B55AD5"/>
    <w:rsid w:val="00B8057C"/>
    <w:rsid w:val="00B92F08"/>
    <w:rsid w:val="00BD6238"/>
    <w:rsid w:val="00BF593B"/>
    <w:rsid w:val="00BF773A"/>
    <w:rsid w:val="00BF7E81"/>
    <w:rsid w:val="00C13773"/>
    <w:rsid w:val="00C17CC8"/>
    <w:rsid w:val="00C83417"/>
    <w:rsid w:val="00C9604F"/>
    <w:rsid w:val="00CA19AA"/>
    <w:rsid w:val="00CC237F"/>
    <w:rsid w:val="00CC5298"/>
    <w:rsid w:val="00CD134A"/>
    <w:rsid w:val="00CD736E"/>
    <w:rsid w:val="00CD798D"/>
    <w:rsid w:val="00CE161E"/>
    <w:rsid w:val="00CF59A8"/>
    <w:rsid w:val="00D325A9"/>
    <w:rsid w:val="00D36A8A"/>
    <w:rsid w:val="00D61409"/>
    <w:rsid w:val="00D6691E"/>
    <w:rsid w:val="00D71170"/>
    <w:rsid w:val="00D7274F"/>
    <w:rsid w:val="00DA1C92"/>
    <w:rsid w:val="00DA25D4"/>
    <w:rsid w:val="00DA6538"/>
    <w:rsid w:val="00DD6546"/>
    <w:rsid w:val="00E15E75"/>
    <w:rsid w:val="00E5262C"/>
    <w:rsid w:val="00E75444"/>
    <w:rsid w:val="00EC7DC4"/>
    <w:rsid w:val="00ED30CF"/>
    <w:rsid w:val="00F176EF"/>
    <w:rsid w:val="00F22FD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D633"/>
  <w15:chartTrackingRefBased/>
  <w15:docId w15:val="{573E3342-794A-41C3-B214-8DC95853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D134A"/>
    <w:rPr>
      <w:rFonts w:cs="Arial"/>
    </w:rPr>
  </w:style>
  <w:style w:type="paragraph" w:styleId="Heading1">
    <w:name w:val="heading 1"/>
    <w:aliases w:val="Pocket"/>
    <w:basedOn w:val="Normal"/>
    <w:next w:val="Normal"/>
    <w:link w:val="Heading1Char"/>
    <w:qFormat/>
    <w:rsid w:val="00CD13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13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CD13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No Spacing11,Read stuff,No Spacing111,No Spacing2,No Spacing11111,TAG,ta, Ch,no read,No Spacing211,No Spacing12,No Spacing2111,t,Ta"/>
    <w:basedOn w:val="Normal"/>
    <w:next w:val="Normal"/>
    <w:link w:val="Heading4Char"/>
    <w:uiPriority w:val="3"/>
    <w:unhideWhenUsed/>
    <w:qFormat/>
    <w:rsid w:val="00CD134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D13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134A"/>
  </w:style>
  <w:style w:type="character" w:customStyle="1" w:styleId="Heading1Char">
    <w:name w:val="Heading 1 Char"/>
    <w:aliases w:val="Pocket Char"/>
    <w:basedOn w:val="DefaultParagraphFont"/>
    <w:link w:val="Heading1"/>
    <w:rsid w:val="00CD134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D134A"/>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CD134A"/>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No Spacing11 Char,Read stuff Char,No Spacing111 Char,No Spacing2 Char,t Char"/>
    <w:basedOn w:val="DefaultParagraphFont"/>
    <w:link w:val="Heading4"/>
    <w:uiPriority w:val="3"/>
    <w:rsid w:val="00CD134A"/>
    <w:rPr>
      <w:rFonts w:eastAsiaTheme="majorEastAsia" w:cstheme="majorBidi"/>
      <w:b/>
      <w:iCs/>
      <w:sz w:val="26"/>
    </w:rPr>
  </w:style>
  <w:style w:type="character" w:styleId="Emphasis">
    <w:name w:val="Emphasis"/>
    <w:aliases w:val="Box,Evidence,Minimized,minimized,Highlighted,tag2,Size 10,emphasis in card,Underlined,CD Card,ED - Tag,emphasis,Emphasis!!,small,Qualifications,normal card text,Shrunk,qualifications in card,qualifications,bold underline,Style1,B,s,Debate,smal"/>
    <w:basedOn w:val="DefaultParagraphFont"/>
    <w:link w:val="Emphasis1"/>
    <w:qFormat/>
    <w:rsid w:val="00CD134A"/>
    <w:rPr>
      <w:rFonts w:cs="Arial"/>
      <w:b/>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D134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CD134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A"/>
    <w:basedOn w:val="DefaultParagraphFont"/>
    <w:uiPriority w:val="99"/>
    <w:unhideWhenUsed/>
    <w:rsid w:val="00CD134A"/>
    <w:rPr>
      <w:color w:val="auto"/>
      <w:u w:val="none"/>
    </w:rPr>
  </w:style>
  <w:style w:type="character" w:styleId="FollowedHyperlink">
    <w:name w:val="FollowedHyperlink"/>
    <w:basedOn w:val="DefaultParagraphFont"/>
    <w:uiPriority w:val="99"/>
    <w:semiHidden/>
    <w:unhideWhenUsed/>
    <w:rsid w:val="00CD134A"/>
    <w:rPr>
      <w:color w:val="auto"/>
      <w:u w:val="none"/>
    </w:rPr>
  </w:style>
  <w:style w:type="paragraph" w:customStyle="1" w:styleId="Emphasis1">
    <w:name w:val="Emphasis1"/>
    <w:basedOn w:val="Normal"/>
    <w:link w:val="Emphasis"/>
    <w:autoRedefine/>
    <w:qFormat/>
    <w:rsid w:val="00CD134A"/>
    <w:pPr>
      <w:pBdr>
        <w:top w:val="single" w:sz="4" w:space="1" w:color="auto"/>
        <w:left w:val="single" w:sz="4" w:space="4" w:color="auto"/>
        <w:bottom w:val="single" w:sz="4" w:space="1" w:color="auto"/>
        <w:right w:val="single" w:sz="4" w:space="4" w:color="auto"/>
      </w:pBdr>
      <w:ind w:left="720"/>
      <w:jc w:val="both"/>
    </w:pPr>
    <w:rPr>
      <w:b/>
      <w:u w:val="single"/>
      <w:bdr w:val="single" w:sz="8" w:space="0" w:color="auto"/>
    </w:rPr>
  </w:style>
  <w:style w:type="paragraph" w:customStyle="1" w:styleId="textbold">
    <w:name w:val="text bold"/>
    <w:basedOn w:val="Normal"/>
    <w:uiPriority w:val="7"/>
    <w:qFormat/>
    <w:rsid w:val="00CD134A"/>
    <w:pPr>
      <w:widowControl w:val="0"/>
      <w:ind w:left="720"/>
      <w:jc w:val="both"/>
    </w:pPr>
    <w:rPr>
      <w:b/>
      <w:u w:val="single"/>
      <w:bdr w:val="single" w:sz="4" w:space="0" w:color="auto"/>
    </w:rPr>
  </w:style>
  <w:style w:type="paragraph" w:customStyle="1" w:styleId="Analytic">
    <w:name w:val="Analytic"/>
    <w:basedOn w:val="Normal"/>
    <w:link w:val="AnalyticChar"/>
    <w:qFormat/>
    <w:rsid w:val="00CD134A"/>
    <w:rPr>
      <w:rFonts w:eastAsia="Calibri"/>
      <w:b/>
      <w:color w:val="C00000"/>
      <w:sz w:val="24"/>
      <w:szCs w:val="24"/>
    </w:rPr>
  </w:style>
  <w:style w:type="character" w:customStyle="1" w:styleId="AnalyticChar">
    <w:name w:val="Analytic Char"/>
    <w:basedOn w:val="DefaultParagraphFont"/>
    <w:link w:val="Analytic"/>
    <w:rsid w:val="00CD134A"/>
    <w:rPr>
      <w:rFonts w:eastAsia="Calibri" w:cs="Arial"/>
      <w:b/>
      <w:color w:val="C00000"/>
      <w:sz w:val="24"/>
      <w:szCs w:val="24"/>
    </w:rPr>
  </w:style>
  <w:style w:type="paragraph" w:customStyle="1" w:styleId="card">
    <w:name w:val="card"/>
    <w:aliases w:val="Note Level 2,Medium Grid 21,Card,No Spacing31,No Spacing22,No Spacing3,Dont use,No Spacing41,No Spacing111112,tag,No Spacing111111,Small Text,Tag and Cite,nonunderlined,Tags,tags,No Spacing1111,No Spacing5,Tag and Ci,Note Level 21,Debate Text"/>
    <w:basedOn w:val="Normal"/>
    <w:next w:val="Normal"/>
    <w:link w:val="StyleUnderline"/>
    <w:uiPriority w:val="6"/>
    <w:qFormat/>
    <w:rsid w:val="003D2AE9"/>
    <w:pPr>
      <w:spacing w:line="254" w:lineRule="auto"/>
      <w:ind w:left="288" w:right="288"/>
    </w:pPr>
    <w:rPr>
      <w:rFonts w:cstheme="minorBidi"/>
      <w:u w:val="single"/>
    </w:rPr>
  </w:style>
  <w:style w:type="paragraph" w:styleId="BodyText">
    <w:name w:val="Body Text"/>
    <w:basedOn w:val="Normal"/>
    <w:link w:val="BodyTextChar"/>
    <w:rsid w:val="003D2AE9"/>
    <w:pPr>
      <w:spacing w:after="140" w:line="276" w:lineRule="auto"/>
    </w:pPr>
    <w:rPr>
      <w:rFonts w:eastAsia="Calibri" w:cs="Times New Roman"/>
    </w:rPr>
  </w:style>
  <w:style w:type="character" w:customStyle="1" w:styleId="BodyTextChar">
    <w:name w:val="Body Text Char"/>
    <w:basedOn w:val="DefaultParagraphFont"/>
    <w:link w:val="BodyText"/>
    <w:rsid w:val="003D2AE9"/>
    <w:rPr>
      <w:rFonts w:eastAsia="Calibri" w:cs="Times New Roman"/>
    </w:rPr>
  </w:style>
  <w:style w:type="paragraph" w:styleId="ListParagraph">
    <w:name w:val="List Paragraph"/>
    <w:basedOn w:val="Normal"/>
    <w:uiPriority w:val="34"/>
    <w:qFormat/>
    <w:rsid w:val="003D2AE9"/>
    <w:pPr>
      <w:ind w:left="720"/>
      <w:contextualSpacing/>
    </w:pPr>
  </w:style>
  <w:style w:type="paragraph" w:customStyle="1" w:styleId="articleparagraph">
    <w:name w:val="articleparagraph"/>
    <w:basedOn w:val="Normal"/>
    <w:rsid w:val="003D2AE9"/>
    <w:pPr>
      <w:spacing w:before="100" w:beforeAutospacing="1" w:after="100" w:afterAutospacing="1" w:line="240" w:lineRule="auto"/>
    </w:pPr>
    <w:rPr>
      <w:rFonts w:ascii="Times New Roman" w:eastAsia="Times New Roman" w:hAnsi="Times New Roman" w:cs="Times New Roman"/>
      <w:sz w:val="24"/>
    </w:rPr>
  </w:style>
  <w:style w:type="character" w:styleId="UnresolvedMention">
    <w:name w:val="Unresolved Mention"/>
    <w:basedOn w:val="DefaultParagraphFont"/>
    <w:uiPriority w:val="99"/>
    <w:semiHidden/>
    <w:unhideWhenUsed/>
    <w:rsid w:val="003D2AE9"/>
    <w:rPr>
      <w:color w:val="605E5C"/>
      <w:shd w:val="clear" w:color="auto" w:fill="E1DFDD"/>
    </w:rPr>
  </w:style>
  <w:style w:type="paragraph" w:styleId="DocumentMap">
    <w:name w:val="Document Map"/>
    <w:basedOn w:val="Normal"/>
    <w:link w:val="DocumentMapChar"/>
    <w:uiPriority w:val="99"/>
    <w:semiHidden/>
    <w:unhideWhenUsed/>
    <w:rsid w:val="003D2A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2AE9"/>
    <w:rPr>
      <w:rFonts w:ascii="Lucida Grande" w:hAnsi="Lucida Grande" w:cs="Lucida Grande"/>
      <w:sz w:val="24"/>
    </w:rPr>
  </w:style>
  <w:style w:type="paragraph" w:customStyle="1" w:styleId="UnderlinePara">
    <w:name w:val="Underline Para"/>
    <w:basedOn w:val="Normal"/>
    <w:autoRedefine/>
    <w:uiPriority w:val="6"/>
    <w:qFormat/>
    <w:rsid w:val="003D2AE9"/>
    <w:pPr>
      <w:widowControl w:val="0"/>
      <w:suppressAutoHyphens/>
      <w:spacing w:after="200" w:line="256" w:lineRule="auto"/>
      <w:contextualSpacing/>
    </w:pPr>
    <w:rPr>
      <w:rFonts w:asciiTheme="minorHAnsi" w:eastAsiaTheme="minorEastAsia" w:hAnsiTheme="minorHAnsi" w:cstheme="minorBidi"/>
      <w:szCs w:val="24"/>
      <w:u w:val="single"/>
    </w:rPr>
  </w:style>
  <w:style w:type="paragraph" w:styleId="NormalWeb">
    <w:name w:val="Normal (Web)"/>
    <w:basedOn w:val="Normal"/>
    <w:uiPriority w:val="99"/>
    <w:unhideWhenUsed/>
    <w:rsid w:val="003D2AE9"/>
    <w:pPr>
      <w:spacing w:before="100" w:beforeAutospacing="1" w:after="100" w:afterAutospacing="1"/>
    </w:pPr>
    <w:rPr>
      <w:rFonts w:eastAsia="Times New Roman"/>
      <w:sz w:val="24"/>
    </w:rPr>
  </w:style>
  <w:style w:type="character" w:customStyle="1" w:styleId="BalloonTextChar">
    <w:name w:val="Balloon Text Char"/>
    <w:basedOn w:val="DefaultParagraphFont"/>
    <w:link w:val="BalloonText"/>
    <w:uiPriority w:val="99"/>
    <w:semiHidden/>
    <w:rsid w:val="003D2AE9"/>
    <w:rPr>
      <w:rFonts w:ascii="Segoe UI" w:hAnsi="Segoe UI" w:cs="Segoe UI"/>
      <w:sz w:val="18"/>
      <w:szCs w:val="18"/>
    </w:rPr>
  </w:style>
  <w:style w:type="paragraph" w:styleId="BalloonText">
    <w:name w:val="Balloon Text"/>
    <w:basedOn w:val="Normal"/>
    <w:link w:val="BalloonTextChar"/>
    <w:uiPriority w:val="99"/>
    <w:semiHidden/>
    <w:unhideWhenUsed/>
    <w:rsid w:val="003D2AE9"/>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3D2AE9"/>
    <w:rPr>
      <w:rFonts w:ascii="Segoe UI" w:hAnsi="Segoe UI" w:cs="Segoe UI"/>
      <w:sz w:val="18"/>
      <w:szCs w:val="18"/>
    </w:rPr>
  </w:style>
  <w:style w:type="character" w:customStyle="1" w:styleId="apple-converted-space">
    <w:name w:val="apple-converted-space"/>
    <w:basedOn w:val="DefaultParagraphFont"/>
    <w:rsid w:val="003D2AE9"/>
  </w:style>
  <w:style w:type="character" w:customStyle="1" w:styleId="lede">
    <w:name w:val="lede"/>
    <w:basedOn w:val="DefaultParagraphFont"/>
    <w:rsid w:val="003D2AE9"/>
  </w:style>
  <w:style w:type="character" w:styleId="Strong">
    <w:name w:val="Strong"/>
    <w:aliases w:val="Heading 3 Char Char Char, Char Char Char1,Char Char Char1,cites Char Char,Heading 3 Char1 Char,Citation Char Char1 Char Char Char Char Char,Citation Char Char Char1,Heading 3 Char Char Char Char,Heading 3 Char Char,Heading 3 Char1,Char Cha"/>
    <w:basedOn w:val="DefaultParagraphFont"/>
    <w:qFormat/>
    <w:rsid w:val="003D2AE9"/>
    <w:rPr>
      <w:b/>
      <w:bCs/>
    </w:rPr>
  </w:style>
  <w:style w:type="character" w:customStyle="1" w:styleId="cardChar">
    <w:name w:val="card Char"/>
    <w:uiPriority w:val="6"/>
    <w:rsid w:val="003D2AE9"/>
    <w:rPr>
      <w:rFonts w:ascii="Arial" w:eastAsia="Times New Roman" w:hAnsi="Arial" w:cs="Arial"/>
      <w:kern w:val="32"/>
      <w:sz w:val="22"/>
      <w:szCs w:val="20"/>
    </w:rPr>
  </w:style>
  <w:style w:type="paragraph" w:customStyle="1" w:styleId="cardbody">
    <w:name w:val="cardbody"/>
    <w:basedOn w:val="Normal"/>
    <w:rsid w:val="003D2AE9"/>
    <w:pPr>
      <w:spacing w:before="100" w:beforeAutospacing="1" w:after="100" w:afterAutospacing="1"/>
    </w:pPr>
    <w:rPr>
      <w:rFonts w:ascii="Times New Roman" w:eastAsia="Times New Roman" w:hAnsi="Times New Roman" w:cs="Times New Roman"/>
      <w:sz w:val="24"/>
      <w:lang w:eastAsia="zh-CN"/>
    </w:rPr>
  </w:style>
  <w:style w:type="character" w:customStyle="1" w:styleId="rollover-people">
    <w:name w:val="rollover-people"/>
    <w:basedOn w:val="DefaultParagraphFont"/>
    <w:rsid w:val="003D2AE9"/>
  </w:style>
  <w:style w:type="paragraph" w:customStyle="1" w:styleId="css-158dogj">
    <w:name w:val="css-158dogj"/>
    <w:basedOn w:val="Normal"/>
    <w:rsid w:val="003D2AE9"/>
    <w:pPr>
      <w:spacing w:before="100" w:beforeAutospacing="1" w:after="100" w:afterAutospacing="1"/>
    </w:pPr>
    <w:rPr>
      <w:rFonts w:ascii="Times New Roman" w:eastAsia="Times New Roman" w:hAnsi="Times New Roman" w:cs="Times New Roman"/>
      <w:sz w:val="24"/>
      <w:lang w:eastAsia="zh-CN"/>
    </w:rPr>
  </w:style>
  <w:style w:type="paragraph" w:styleId="NoSpacing">
    <w:name w:val="No Spacing"/>
    <w:uiPriority w:val="1"/>
    <w:qFormat/>
    <w:rsid w:val="00680BF1"/>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bsnews.com/news/family-killed-in-mexico-lebaron-slaying-reveals-evolution-of-cartel-violence-in-mexico/" TargetMode="External"/><Relationship Id="rId21" Type="http://schemas.openxmlformats.org/officeDocument/2006/relationships/hyperlink" Target="https://www.theguardian.com/world/2019/nov/08/mexico-american-mormons-drugs-cartel-attack" TargetMode="External"/><Relationship Id="rId42" Type="http://schemas.openxmlformats.org/officeDocument/2006/relationships/hyperlink" Target="https://www.businessinsider.com/mexico-drug-cartels-preying-on-oil-industry-workers-2018-2)//KP" TargetMode="External"/><Relationship Id="rId47" Type="http://schemas.openxmlformats.org/officeDocument/2006/relationships/hyperlink" Target="https://democracyjournal.org/magazine/44/progressive-federalism-a-users-guide//" TargetMode="External"/><Relationship Id="rId63" Type="http://schemas.openxmlformats.org/officeDocument/2006/relationships/hyperlink" Target="https://www.armscontrol.org/act/2018-12/features/challenges-emerging-technologies" TargetMode="External"/><Relationship Id="rId68" Type="http://schemas.openxmlformats.org/officeDocument/2006/relationships/hyperlink" Target="https://www.theguardian.com/world/julian-borger-global-security-blog/2010/apr/13/georgia-nuclear-smuggling" TargetMode="External"/><Relationship Id="rId84" Type="http://schemas.openxmlformats.org/officeDocument/2006/relationships/hyperlink" Target="https://repository.law.umich.edu/cgi/viewcontent.cgi?article=1946&amp;context=mjil" TargetMode="External"/><Relationship Id="rId89" Type="http://schemas.openxmlformats.org/officeDocument/2006/relationships/hyperlink" Target="http://journals.sagepub.com.dartmouth.idm.oclc.org/doi/full/10.1177/0091450917708790" TargetMode="External"/><Relationship Id="rId112" Type="http://schemas.openxmlformats.org/officeDocument/2006/relationships/hyperlink" Target="https://www.telegraph.co.uk/finance/economics/10412499/The-world-has-never-had-it-so-good-thanks-partly-to-capitalism.html" TargetMode="External"/><Relationship Id="rId16" Type="http://schemas.openxmlformats.org/officeDocument/2006/relationships/hyperlink" Target="https://www.history.com/news/great-depression-economy-prohibition" TargetMode="External"/><Relationship Id="rId107" Type="http://schemas.openxmlformats.org/officeDocument/2006/relationships/hyperlink" Target="https://heinonline-org.dartmouth.idm.oclc.org/HOL/Page?lname=&amp;public=false&amp;collection=journals&amp;handle=hein.journals/uclalr62&amp;men_hide=false&amp;men_tab=toc&amp;kind=&amp;page=1156" TargetMode="External"/><Relationship Id="rId11" Type="http://schemas.openxmlformats.org/officeDocument/2006/relationships/hyperlink" Target="https://www.pewresearch.org/fact-tank/2019/11/14/americans-support-marijuana-legalization/" TargetMode="External"/><Relationship Id="rId32" Type="http://schemas.openxmlformats.org/officeDocument/2006/relationships/hyperlink" Target="https://elpais.com/elpais/2017/02/09/inenglish/1486649490_217660.html" TargetMode="External"/><Relationship Id="rId37" Type="http://schemas.openxmlformats.org/officeDocument/2006/relationships/hyperlink" Target="https://mx.usembassy.gov/our-relationship/policy-history/the-merida-initiative/" TargetMode="External"/><Relationship Id="rId53" Type="http://schemas.openxmlformats.org/officeDocument/2006/relationships/hyperlink" Target="https://heinonline.org/HOL/LandingPage?handle=hein.journals/sjsj13&amp;div=28&amp;id=&amp;page=" TargetMode="External"/><Relationship Id="rId58" Type="http://schemas.openxmlformats.org/officeDocument/2006/relationships/hyperlink" Target="https://nautilus.org/napsnet/napsnet-special-reports/non-state-terrorism-and-inadvertent-nuclear-war/" TargetMode="External"/><Relationship Id="rId74" Type="http://schemas.openxmlformats.org/officeDocument/2006/relationships/hyperlink" Target="https://www.armscontrol.org/act/2018-12/features/challenges-emerging-technologies" TargetMode="External"/><Relationship Id="rId79" Type="http://schemas.openxmlformats.org/officeDocument/2006/relationships/hyperlink" Target="file:///C:/Users/bbahe/Downloads/11KyJEquineAgricNatResour.pdf" TargetMode="External"/><Relationship Id="rId102" Type="http://schemas.openxmlformats.org/officeDocument/2006/relationships/hyperlink" Target="https://www.nyulawreview.org/wp-content/uploads/2018/08/NYULawReview-90-1-Markano.pdf" TargetMode="External"/><Relationship Id="rId5" Type="http://schemas.openxmlformats.org/officeDocument/2006/relationships/webSettings" Target="webSettings.xml"/><Relationship Id="rId90" Type="http://schemas.openxmlformats.org/officeDocument/2006/relationships/hyperlink" Target="https://journalssagepubcom.dartmouth.idm.oclc.org/doi/full/10.1177/0091450917708790" TargetMode="External"/><Relationship Id="rId95" Type="http://schemas.openxmlformats.org/officeDocument/2006/relationships/hyperlink" Target="https://www.concordmonitor.com/Marijuana-regulation-and-federalism-8600490" TargetMode="External"/><Relationship Id="rId22" Type="http://schemas.openxmlformats.org/officeDocument/2006/relationships/hyperlink" Target="https://www.businessinsider.com/r-special-report-mexicos-drug-cartels-now-hooked-on-fuel-cripple-nations-refineries-2018-1" TargetMode="External"/><Relationship Id="rId27" Type="http://schemas.openxmlformats.org/officeDocument/2006/relationships/hyperlink" Target="https://www.npr.org/2019/04/06/710712195/how-do-illegal-drugs-cross-the-u-s-mexico-border" TargetMode="External"/><Relationship Id="rId43" Type="http://schemas.openxmlformats.org/officeDocument/2006/relationships/hyperlink" Target="https://www.rollingstone.com/culture/culture-features/drug-war-mexico-gas-oil-cartel-717563/)//KP" TargetMode="External"/><Relationship Id="rId48" Type="http://schemas.openxmlformats.org/officeDocument/2006/relationships/hyperlink" Target="http://www.slate.com/articles/news_and_politics/politics/2014/06/marijuana_legalization_will_weed_soon_be_legal_everywhere_in_the_united.html" TargetMode="External"/><Relationship Id="rId64" Type="http://schemas.openxmlformats.org/officeDocument/2006/relationships/hyperlink" Target="https://www.armscontrol.org/act/2018-12/features/challenges-emerging-technologies" TargetMode="External"/><Relationship Id="rId69" Type="http://schemas.openxmlformats.org/officeDocument/2006/relationships/hyperlink" Target="https://www.chathamhouse.org/" TargetMode="External"/><Relationship Id="rId113" Type="http://schemas.openxmlformats.org/officeDocument/2006/relationships/hyperlink" Target="http://journals.sagepub.com/doi/10.1177/0022343314536423" TargetMode="External"/><Relationship Id="rId80" Type="http://schemas.openxmlformats.org/officeDocument/2006/relationships/hyperlink" Target="http://www.lawfareblog.com/" TargetMode="External"/><Relationship Id="rId85" Type="http://schemas.openxmlformats.org/officeDocument/2006/relationships/hyperlink" Target="https://search-proquest-com.dartmouth.idm.oclc.org/indexinglinkhandler/sng/au/Maier,+Shana+L/$N?accountid=10422" TargetMode="External"/><Relationship Id="rId12" Type="http://schemas.openxmlformats.org/officeDocument/2006/relationships/hyperlink" Target="https://newfrontierdata.com/product/cannabis-in-the-u-s-economy-2019-edition-2/" TargetMode="External"/><Relationship Id="rId17" Type="http://schemas.openxmlformats.org/officeDocument/2006/relationships/hyperlink" Target="https://www.history.com/topics/crime/saint-valentines-day-massacre" TargetMode="External"/><Relationship Id="rId33" Type="http://schemas.openxmlformats.org/officeDocument/2006/relationships/hyperlink" Target="https://www.theguardian.com/world/2019/nov/10/mexico-war-drug-cartels-us-help-trump" TargetMode="External"/><Relationship Id="rId38" Type="http://schemas.openxmlformats.org/officeDocument/2006/relationships/hyperlink" Target="https://www.cato.org/blog/trump-wants-escalate-already-disastrous-drug-war-mexico" TargetMode="External"/><Relationship Id="rId59" Type="http://schemas.openxmlformats.org/officeDocument/2006/relationships/hyperlink" Target="https://www.nyulawreview.org/wp-content/uploads/2018/08/NYULawReview-90-1-Markano.pdf" TargetMode="External"/><Relationship Id="rId103" Type="http://schemas.openxmlformats.org/officeDocument/2006/relationships/hyperlink" Target="https://case.edu/law/sites/case.edu.law/files/2020-04/4-21%20CLE.pdf" TargetMode="External"/><Relationship Id="rId108" Type="http://schemas.openxmlformats.org/officeDocument/2006/relationships/hyperlink" Target="http://www.deanspade.net/wp-content/uploads/2014/05/signs-proofs.pdf" TargetMode="External"/><Relationship Id="rId54" Type="http://schemas.openxmlformats.org/officeDocument/2006/relationships/hyperlink" Target="http://jbox.gmu.edu/bitstream/handle/1920/6549/133-791-1-PB.pdf?sequence=1&amp;isAllowed=y" TargetMode="External"/><Relationship Id="rId70" Type="http://schemas.openxmlformats.org/officeDocument/2006/relationships/hyperlink" Target="https://www.concordmonitor.com/Marijuana-regulation-and-federalism-8600490" TargetMode="External"/><Relationship Id="rId75" Type="http://schemas.openxmlformats.org/officeDocument/2006/relationships/hyperlink" Target="https://www.armscontrol.org/act/2018-12/features/challenges-emerging-technologies" TargetMode="External"/><Relationship Id="rId91" Type="http://schemas.openxmlformats.org/officeDocument/2006/relationships/hyperlink" Target="https://search-proquest-com.dartmouth.idm.oclc.org/indexinglinkhandler/sng/au/Maier,+Shana+L/$N?accountid=10422" TargetMode="External"/><Relationship Id="rId96" Type="http://schemas.openxmlformats.org/officeDocument/2006/relationships/hyperlink" Target="https://scholarlycommons.law.case.edu/cgi/viewcontent.cgi?article=1045&amp;context=caselrev" TargetMode="External"/><Relationship Id="rId1" Type="http://schemas.openxmlformats.org/officeDocument/2006/relationships/customXml" Target="../customXml/item1.xml"/><Relationship Id="rId6" Type="http://schemas.openxmlformats.org/officeDocument/2006/relationships/hyperlink" Target="https://www.forbes.com/sites/kriskrane/2020/05/26/cannabis-legalization-is-key-to-economic-recovery-much-like-ending-alcohol-prohibition-helped-us-out-of-the-great-depression/" TargetMode="External"/><Relationship Id="rId15" Type="http://schemas.openxmlformats.org/officeDocument/2006/relationships/hyperlink" Target="https://www.kgw.com/article/news/health/coronavirus/oregon-sees-record-breaking-89-million-in-marijuana-sales-for-april/283-fae5cbc4-0d25-4936-b749-bf049a408270" TargetMode="External"/><Relationship Id="rId23" Type="http://schemas.openxmlformats.org/officeDocument/2006/relationships/hyperlink" Target="https://www.wsj.com/articles/mexicos-murder-rate-hit-record-high-in-2018-11564079972" TargetMode="External"/><Relationship Id="rId28" Type="http://schemas.openxmlformats.org/officeDocument/2006/relationships/hyperlink" Target="https://www.cfr.org/backgrounder/mexicos-drug-war" TargetMode="External"/><Relationship Id="rId36" Type="http://schemas.openxmlformats.org/officeDocument/2006/relationships/hyperlink" Target="https://nypost.com/2019/11/09/inside-trumps-odd-relationship-with-mexicos-vicious-drug-cartels/" TargetMode="External"/><Relationship Id="rId49" Type="http://schemas.openxmlformats.org/officeDocument/2006/relationships/hyperlink" Target="https://www.nationalreview.com/2020/07/coronavirus-federal-marijuana-legalization-would-boost-economy//" TargetMode="External"/><Relationship Id="rId57" Type="http://schemas.openxmlformats.org/officeDocument/2006/relationships/hyperlink" Target="https://doiorg.dartmouth.idm.oclc.org/10.1093/isq/sqz004" TargetMode="External"/><Relationship Id="rId106" Type="http://schemas.openxmlformats.org/officeDocument/2006/relationships/hyperlink" Target="http://www.deanspade.net/wp-content/uploads/2014/05/signs-proofs.pdf" TargetMode="External"/><Relationship Id="rId114" Type="http://schemas.openxmlformats.org/officeDocument/2006/relationships/hyperlink" Target="https://www.cnbc.com/2015/11/30/capitalism-is-the-solution-to-climate-change-commentary.html" TargetMode="External"/><Relationship Id="rId10" Type="http://schemas.openxmlformats.org/officeDocument/2006/relationships/hyperlink" Target="https://www.nytimes.com/2020/05/14/business/economy/coronavirus-unemployment-claims.html" TargetMode="External"/><Relationship Id="rId31" Type="http://schemas.openxmlformats.org/officeDocument/2006/relationships/hyperlink" Target="https://www.bbc.com/news/world-latin-america-40480405" TargetMode="External"/><Relationship Id="rId44" Type="http://schemas.openxmlformats.org/officeDocument/2006/relationships/hyperlink" Target="http://mexico.peacecorps.gov/about/mexico.php" TargetMode="External"/><Relationship Id="rId52" Type="http://schemas.openxmlformats.org/officeDocument/2006/relationships/hyperlink" Target="https://d1wqtxts1xzle7.cloudfront.net/54983270/Small_Wars_Journal_-_Mexico_Drug_Policy_and_Security_Review_2012_-_2013-01-11.pdf?1510477606=&amp;response-content-disposition=inline%3B+filename%3DMexico_Drug_Policy_and_Security_Review_2.pdf&amp;Expires=1594682151&amp;Signature=TLoyIJRL3CRAwKmFOryHSua7zisgGanM5cXH5QeOC9fHMdHahtIKbemshZRC2FcFsuzf7PZqxRl50Y171g0GxdIpaS-8rTlZBZs~c9RbYZZ9L3~0wsjKW6zA02IirSrV5O4Bf37FpRdpk6JGmaeQ4hj9DjVyXFRk~oUqsahkpbyoivmj~BEnyswRM4rDGT2u65qsddBVjqvvkM~lOcbx~BHtXcBJAOC7sZPoLcvyJrx49qKylZ29DjE92quRRRQVwP6UdIpQ-OG0x0JbF7YJpGBgDvye2EZ-BRN9rkaVHK~Tsjh3fDcp1etBjipYBv3ct21-5z5VoYTV0XLfM-nnvg__&amp;Key-Pair-Id=APKAJLOHF5GGSLRBV4ZA" TargetMode="External"/><Relationship Id="rId60" Type="http://schemas.openxmlformats.org/officeDocument/2006/relationships/hyperlink" Target="https://www.armscontrol.org/act/2018-12/features/challenges-emerging-technologies" TargetMode="External"/><Relationship Id="rId65" Type="http://schemas.openxmlformats.org/officeDocument/2006/relationships/hyperlink" Target="https://drive.google.com/file/d/1gN5aGSMKMDueb8vb9x_LwSYKue2y-mrF/view?usp=sharing" TargetMode="External"/><Relationship Id="rId73" Type="http://schemas.openxmlformats.org/officeDocument/2006/relationships/hyperlink" Target="https://www.telegraph.co.uk/news/2016/03/29/trident-upgraded-to-protect-against-cyber-attack/" TargetMode="External"/><Relationship Id="rId78" Type="http://schemas.openxmlformats.org/officeDocument/2006/relationships/hyperlink" Target="https://www.armscontrol.org/act/2018-12/features/challenges-emerging-technologies" TargetMode="External"/><Relationship Id="rId81" Type="http://schemas.openxmlformats.org/officeDocument/2006/relationships/hyperlink" Target="https://www.brookings.edu/research/marijuana-legalization-is-an-opportunity-to-modernize-international-drug-treaties/" TargetMode="External"/><Relationship Id="rId86" Type="http://schemas.openxmlformats.org/officeDocument/2006/relationships/hyperlink" Target="http://journals.sagepub.com.dartmouth.idm.oclc.org/doi/full/10.1177/0091450917708790" TargetMode="External"/><Relationship Id="rId94" Type="http://schemas.openxmlformats.org/officeDocument/2006/relationships/hyperlink" Target="https://washingtonmonthly.com/magazine/marchaprilmay-2014/how-not-to-make-a-hash-out-of-cannabis-legalization/" TargetMode="External"/><Relationship Id="rId99" Type="http://schemas.openxmlformats.org/officeDocument/2006/relationships/hyperlink" Target="https://www.brookings.edu/wp-content/uploads/2016/06/Washington-Versus-Washington-and-Colorado_Rauch_v17.pdf" TargetMode="External"/><Relationship Id="rId101" Type="http://schemas.openxmlformats.org/officeDocument/2006/relationships/hyperlink" Target="https://www.chron.com/opinion/outlook/article/Gary-Hale-Pot-legalization-is-no-longer-a-trend-5626411.php" TargetMode="External"/><Relationship Id="rId4" Type="http://schemas.openxmlformats.org/officeDocument/2006/relationships/settings" Target="settings.xml"/><Relationship Id="rId9" Type="http://schemas.openxmlformats.org/officeDocument/2006/relationships/hyperlink" Target="https://www.cnbc.com/2020/01/17/prohibition-began-100-years-ago-had-impact-on-us-economy.html" TargetMode="External"/><Relationship Id="rId13" Type="http://schemas.openxmlformats.org/officeDocument/2006/relationships/hyperlink" Target="https://www.businesswire.com/news/home/20191002005609/en/U.S.-Federal-Cannabis-Legalization-Worth-128.8-Billion" TargetMode="External"/><Relationship Id="rId18" Type="http://schemas.openxmlformats.org/officeDocument/2006/relationships/hyperlink" Target="https://splinternews.com/how-mexican-drug-cartels-are-reacting-to-marijuana-lega-1793846578" TargetMode="External"/><Relationship Id="rId39" Type="http://schemas.openxmlformats.org/officeDocument/2006/relationships/hyperlink" Target="http://www.nytimes.com/2009/01/09/world/americas/09iht-letter.1.19217792.html" TargetMode="External"/><Relationship Id="rId109" Type="http://schemas.openxmlformats.org/officeDocument/2006/relationships/hyperlink" Target="http://www.existential-risk.org/concept.html" TargetMode="External"/><Relationship Id="rId34" Type="http://schemas.openxmlformats.org/officeDocument/2006/relationships/hyperlink" Target="https://justiceinmexico.org/impunity-mexico-rising-concern/" TargetMode="External"/><Relationship Id="rId50" Type="http://schemas.openxmlformats.org/officeDocument/2006/relationships/hyperlink" Target="https://journals.sagepub.com/doi/abs/10.1177/0091450917708790" TargetMode="External"/><Relationship Id="rId55" Type="http://schemas.openxmlformats.org/officeDocument/2006/relationships/hyperlink" Target="http://jbox.gmu.edu/bitstream/handle/1920/6549/133-791-1-PB.pdf?sequence=1&amp;isAllowed=y" TargetMode="External"/><Relationship Id="rId76" Type="http://schemas.openxmlformats.org/officeDocument/2006/relationships/hyperlink" Target="https://www.armscontrol.org/act/2018-12/features/challenges-emerging-technologies" TargetMode="External"/><Relationship Id="rId97" Type="http://schemas.openxmlformats.org/officeDocument/2006/relationships/hyperlink" Target="https://democracyjournal.org/magazine/44/progressive-federalism-a-users-guide//" TargetMode="External"/><Relationship Id="rId104" Type="http://schemas.openxmlformats.org/officeDocument/2006/relationships/hyperlink" Target="https://www.foxnews.com/category/shows/fox-friends-weekend" TargetMode="External"/><Relationship Id="rId7" Type="http://schemas.openxmlformats.org/officeDocument/2006/relationships/hyperlink" Target="https://www.leafly.com/news/industry/243700-marijuana-jobs-how-many-in-america" TargetMode="External"/><Relationship Id="rId71" Type="http://schemas.openxmlformats.org/officeDocument/2006/relationships/hyperlink" Target="https://washingtonmonthly.com/magazine/marchaprilmay-2014/how-not-to-make-a-hash-out-of-cannabis-legalization/" TargetMode="External"/><Relationship Id="rId92" Type="http://schemas.openxmlformats.org/officeDocument/2006/relationships/hyperlink" Target="http://journals.sagepub.com.dartmouth.idm.oclc.org/doi/full/10.1177/0091450917708790" TargetMode="External"/><Relationship Id="rId2" Type="http://schemas.openxmlformats.org/officeDocument/2006/relationships/numbering" Target="numbering.xml"/><Relationship Id="rId29" Type="http://schemas.openxmlformats.org/officeDocument/2006/relationships/hyperlink" Target="https://www.cfr.org/sites/default/files/pdf/2011/03/Mexico_CSR60.pdf" TargetMode="External"/><Relationship Id="rId24" Type="http://schemas.openxmlformats.org/officeDocument/2006/relationships/hyperlink" Target="https://www.aljazeera.com/news/2019/08/murder-rate-mexico-soars-record-190801180828901.html" TargetMode="External"/><Relationship Id="rId40" Type="http://schemas.openxmlformats.org/officeDocument/2006/relationships/hyperlink" Target="https://nautilus.org/napsnet/napsnet-special-reports/non-state-terrorism-and-inadvertent-nuclear-war/" TargetMode="External"/><Relationship Id="rId45" Type="http://schemas.openxmlformats.org/officeDocument/2006/relationships/hyperlink" Target="https://www.cnbc.com/2018/01/08/jeff-sessions-marijuana-crackdown-is-a-dangerous-step-backwards-commentary.html" TargetMode="External"/><Relationship Id="rId66" Type="http://schemas.openxmlformats.org/officeDocument/2006/relationships/hyperlink" Target="https://www.telegraph.co.uk/news/2016/03/29/trident-upgraded-to-protect-against-cyber-attack/" TargetMode="External"/><Relationship Id="rId87" Type="http://schemas.openxmlformats.org/officeDocument/2006/relationships/hyperlink" Target="https://journalssagepubcom.dartmouth.idm.oclc.org/doi/full/10.1177/0091450917708790" TargetMode="External"/><Relationship Id="rId110" Type="http://schemas.openxmlformats.org/officeDocument/2006/relationships/hyperlink" Target="https://www.aclu.org/other/drug-war-new-jim-crow" TargetMode="External"/><Relationship Id="rId115" Type="http://schemas.openxmlformats.org/officeDocument/2006/relationships/fontTable" Target="fontTable.xml"/><Relationship Id="rId61" Type="http://schemas.openxmlformats.org/officeDocument/2006/relationships/hyperlink" Target="https://www.armscontrol.org/act/2018-12/features/challenges-emerging-technologies" TargetMode="External"/><Relationship Id="rId82" Type="http://schemas.openxmlformats.org/officeDocument/2006/relationships/hyperlink" Target="http://www.lawfareblog.com/" TargetMode="External"/><Relationship Id="rId19" Type="http://schemas.openxmlformats.org/officeDocument/2006/relationships/hyperlink" Target="https://heinonline.org/HOL/Page?handle=hein.journals/bjcl23&amp;div=9&amp;g_sent=1&amp;casa_token=OZz5LNw2RfwAAAAA:Cx6_3EqKKIPcCqlPg2s_idDro3E2P-59wHRH2kbahLvp7Kcc39zoXgRmF3oOPkhWtaeFKkA&amp;collection=journals" TargetMode="External"/><Relationship Id="rId14" Type="http://schemas.openxmlformats.org/officeDocument/2006/relationships/hyperlink" Target="https://www.chicagotribune.com/business/ct-biz-illinois-april-legal-weed-sales-20200504-iiky2ctxlnhqxldazoerjnqtxm-story.html" TargetMode="External"/><Relationship Id="rId30" Type="http://schemas.openxmlformats.org/officeDocument/2006/relationships/hyperlink" Target="https://www.theguardian.com/world/2012/dec/19/mexico-government-condemns-calderon-war-drugs" TargetMode="External"/><Relationship Id="rId35" Type="http://schemas.openxmlformats.org/officeDocument/2006/relationships/hyperlink" Target="https://www.theguardian.com/world/2019/nov/07/mexico-funeral-mormons-killed-drug-cartel-attack" TargetMode="External"/><Relationship Id="rId56" Type="http://schemas.openxmlformats.org/officeDocument/2006/relationships/hyperlink" Target="http://www.antoniocasella.eu/nume/Robles_2015.pdf" TargetMode="External"/><Relationship Id="rId77" Type="http://schemas.openxmlformats.org/officeDocument/2006/relationships/hyperlink" Target="https://www.armscontrol.org/act/2018-12/features/challenges-emerging-technologies" TargetMode="External"/><Relationship Id="rId100" Type="http://schemas.openxmlformats.org/officeDocument/2006/relationships/hyperlink" Target="http://www.slate.com/articles/news_and_politics/politics/2014/06/marijuana_legalization_will_weed_soon_be_legal_everywhere_in_the_united.html" TargetMode="External"/><Relationship Id="rId105" Type="http://schemas.openxmlformats.org/officeDocument/2006/relationships/hyperlink" Target="https://www.foxbusiness.com/shows/varney-co" TargetMode="External"/><Relationship Id="rId8" Type="http://schemas.openxmlformats.org/officeDocument/2006/relationships/hyperlink" Target="https://data.bls.gov/timeseries/CES1021210001" TargetMode="External"/><Relationship Id="rId51" Type="http://schemas.openxmlformats.org/officeDocument/2006/relationships/hyperlink" Target="file:///C:/Users/bbahe/Downloads/11KyJEquineAgricNatResour.pdf" TargetMode="External"/><Relationship Id="rId72" Type="http://schemas.openxmlformats.org/officeDocument/2006/relationships/hyperlink" Target="https://drive.google.com/file/d/1gN5aGSMKMDueb8vb9x_LwSYKue2y-mrF/view?usp=sharing" TargetMode="External"/><Relationship Id="rId93" Type="http://schemas.openxmlformats.org/officeDocument/2006/relationships/hyperlink" Target="https://journalssagepubcom.dartmouth.idm.oclc.org/doi/full/10.1177/0091450917708790" TargetMode="External"/><Relationship Id="rId98" Type="http://schemas.openxmlformats.org/officeDocument/2006/relationships/hyperlink" Target="https://www.americanprogress.org/issues/criminal-justice/reports/2018/05/01/450201/rethinking-federal-marijuana-policy/" TargetMode="External"/><Relationship Id="rId3" Type="http://schemas.openxmlformats.org/officeDocument/2006/relationships/styles" Target="styles.xml"/><Relationship Id="rId25" Type="http://schemas.openxmlformats.org/officeDocument/2006/relationships/hyperlink" Target="https://www.sandiegouniontribune.com/news/border-baja-california/sd-me-prop64-sidebar-20161017-story.html" TargetMode="External"/><Relationship Id="rId46" Type="http://schemas.openxmlformats.org/officeDocument/2006/relationships/hyperlink" Target="http://www.cnn.com/2018/01/04/politics/jeff-sessions-cole-memo/index.html" TargetMode="External"/><Relationship Id="rId67" Type="http://schemas.openxmlformats.org/officeDocument/2006/relationships/hyperlink" Target="https://www.theguardian.com/world/nuclear-weapons" TargetMode="External"/><Relationship Id="rId116" Type="http://schemas.openxmlformats.org/officeDocument/2006/relationships/theme" Target="theme/theme1.xml"/><Relationship Id="rId20" Type="http://schemas.openxmlformats.org/officeDocument/2006/relationships/hyperlink" Target="https://www.irinsider.org/latin-america-1/2019/11/12/the-proliferation-of-violence-under-mexican-drug-cartels" TargetMode="External"/><Relationship Id="rId41" Type="http://schemas.openxmlformats.org/officeDocument/2006/relationships/hyperlink" Target="https://nautilus.org/napsnet/napsnet-special-reports/non-state-terrorism-and-inadvertent-nuclear-war/" TargetMode="External"/><Relationship Id="rId62" Type="http://schemas.openxmlformats.org/officeDocument/2006/relationships/hyperlink" Target="https://www.armscontrol.org/act/2018-12/features/challenges-emerging-technologies" TargetMode="External"/><Relationship Id="rId83" Type="http://schemas.openxmlformats.org/officeDocument/2006/relationships/hyperlink" Target="https://www.brookings.edu/wp-content/uploads/2016/06/CEPMMJLegalizationv4.pdf" TargetMode="External"/><Relationship Id="rId88" Type="http://schemas.openxmlformats.org/officeDocument/2006/relationships/hyperlink" Target="https://search-proquest-com.dartmouth.idm.oclc.org/indexinglinkhandler/sng/au/Maier,+Shana+L/$N?accountid=10422" TargetMode="External"/><Relationship Id="rId111" Type="http://schemas.openxmlformats.org/officeDocument/2006/relationships/hyperlink" Target="http://africasacountry.com/2015/09/achille-mbembe-on-the-state-of-south-african-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BFDB6-C8A0-4A4D-B931-C8F7895E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105810</Words>
  <Characters>603120</Characters>
  <Application>Microsoft Office Word</Application>
  <DocSecurity>0</DocSecurity>
  <Lines>5026</Lines>
  <Paragraphs>1415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Shankar</dc:creator>
  <cp:keywords>5.1.1</cp:keywords>
  <dc:description/>
  <cp:lastModifiedBy>Arvind Shankar</cp:lastModifiedBy>
  <cp:revision>5</cp:revision>
  <dcterms:created xsi:type="dcterms:W3CDTF">2020-08-16T02:57:00Z</dcterms:created>
  <dcterms:modified xsi:type="dcterms:W3CDTF">2020-08-17T22:54:00Z</dcterms:modified>
</cp:coreProperties>
</file>