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62629E" w:rsidP="0062629E">
      <w:pPr>
        <w:pStyle w:val="Heading1"/>
      </w:pPr>
      <w:r>
        <w:t>Neg - Moten - AT</w:t>
      </w:r>
    </w:p>
    <w:p w:rsidR="008646A2" w:rsidRPr="00E8623C" w:rsidRDefault="008646A2" w:rsidP="008646A2">
      <w:pPr>
        <w:rPr>
          <w:b/>
          <w:bCs/>
          <w:u w:val="single"/>
        </w:rPr>
      </w:pPr>
      <w:r w:rsidRPr="00E8623C">
        <w:rPr>
          <w:b/>
          <w:bCs/>
          <w:u w:val="single"/>
        </w:rPr>
        <w:t xml:space="preserve">Strategy/Notes: </w:t>
      </w:r>
    </w:p>
    <w:p w:rsidR="008646A2" w:rsidRDefault="008646A2" w:rsidP="008646A2">
      <w:pPr>
        <w:pStyle w:val="ListParagraph"/>
        <w:numPr>
          <w:ilvl w:val="0"/>
          <w:numId w:val="33"/>
        </w:numPr>
      </w:pPr>
      <w:r>
        <w:t xml:space="preserve">3 primary camps of offense: T-USFG, Capitalism K, Counteradvocacy (there is also state good/waste bad/modern monetary theory/international governance material in the “case” portion of this neg; I would probably veer away from reading this international governance stuff with a more critical-leaning counteradvocacy, but everything else dovetails well with each other and the waste turn could be read with a non-state capitalism K alternative, too) </w:t>
      </w:r>
    </w:p>
    <w:p w:rsidR="008646A2" w:rsidRDefault="008646A2" w:rsidP="008646A2">
      <w:pPr>
        <w:pStyle w:val="ListParagraph"/>
        <w:numPr>
          <w:ilvl w:val="1"/>
          <w:numId w:val="33"/>
        </w:numPr>
      </w:pPr>
      <w:r>
        <w:t xml:space="preserve">This aff is written is to veer away from topicality – means it is most likely anti-statist (depending on the articulation, a permutation on either of the other 2 strategies could make T more compelling) </w:t>
      </w:r>
    </w:p>
    <w:p w:rsidR="008646A2" w:rsidRDefault="008646A2" w:rsidP="008646A2">
      <w:pPr>
        <w:pStyle w:val="ListParagraph"/>
        <w:numPr>
          <w:ilvl w:val="0"/>
          <w:numId w:val="33"/>
        </w:numPr>
      </w:pPr>
      <w:r>
        <w:t>T-USFG</w:t>
      </w:r>
    </w:p>
    <w:p w:rsidR="008646A2" w:rsidRDefault="008646A2" w:rsidP="008646A2">
      <w:pPr>
        <w:pStyle w:val="ListParagraph"/>
        <w:numPr>
          <w:ilvl w:val="1"/>
          <w:numId w:val="33"/>
        </w:numPr>
      </w:pPr>
      <w:r>
        <w:t xml:space="preserve">Incorporated both new/supplemental definitions AND definitions from the topicality core (I would probably read the enact evidence or USFG evidence in the 1NC) </w:t>
      </w:r>
    </w:p>
    <w:p w:rsidR="008646A2" w:rsidRDefault="008646A2" w:rsidP="008646A2">
      <w:pPr>
        <w:pStyle w:val="ListParagraph"/>
        <w:numPr>
          <w:ilvl w:val="0"/>
          <w:numId w:val="33"/>
        </w:numPr>
      </w:pPr>
      <w:r>
        <w:t>Capitalism K</w:t>
      </w:r>
    </w:p>
    <w:p w:rsidR="008646A2" w:rsidRDefault="008646A2" w:rsidP="008646A2">
      <w:pPr>
        <w:pStyle w:val="ListParagraph"/>
        <w:numPr>
          <w:ilvl w:val="1"/>
          <w:numId w:val="33"/>
        </w:numPr>
      </w:pPr>
      <w:r>
        <w:t>The aff engages in a strategy of endurance/survival strategy, etc. instead of careful programmatic deliberation – that retreat is a bad approach for combatting capitalism, which is a fundamentally material &amp; entrenched matrix of power</w:t>
      </w:r>
    </w:p>
    <w:p w:rsidR="008646A2" w:rsidRDefault="008646A2" w:rsidP="008646A2">
      <w:pPr>
        <w:pStyle w:val="ListParagraph"/>
        <w:numPr>
          <w:ilvl w:val="1"/>
          <w:numId w:val="33"/>
        </w:numPr>
      </w:pPr>
      <w:r>
        <w:t>The links/alternatives/root cause cards included here should work in tandem with what was already produced</w:t>
      </w:r>
    </w:p>
    <w:p w:rsidR="008646A2" w:rsidRDefault="008646A2" w:rsidP="008646A2">
      <w:pPr>
        <w:pStyle w:val="ListParagraph"/>
        <w:numPr>
          <w:ilvl w:val="0"/>
          <w:numId w:val="33"/>
        </w:numPr>
      </w:pPr>
      <w:r>
        <w:t xml:space="preserve">Counteradvocacy – challenges the idea that combatting antiblackness/racialization/predatory financialization requires an anti-statist &amp; anti-credit approach; instead, we should embrace critical interactions with the state (socialist praxis that embraces collectivity/public commons instead of the “undercommons”; modern monetary theory which promotes state stimulus instead of private control) </w:t>
      </w:r>
    </w:p>
    <w:p w:rsidR="008646A2" w:rsidRDefault="008646A2" w:rsidP="008646A2">
      <w:pPr>
        <w:pStyle w:val="ListParagraph"/>
        <w:numPr>
          <w:ilvl w:val="1"/>
          <w:numId w:val="33"/>
        </w:numPr>
      </w:pPr>
      <w:r>
        <w:t>Competition Area #1: “</w:t>
      </w:r>
      <w:r w:rsidRPr="00840FF5">
        <w:t>Calls to responsible policymaking are always structured by debt and credit</w:t>
      </w:r>
      <w:r>
        <w:t>” (tag of last 1AC card) – entails that any calls for governance are mutually exclusive with the 1AC advocacy</w:t>
      </w:r>
    </w:p>
    <w:p w:rsidR="008646A2" w:rsidRDefault="008646A2" w:rsidP="008646A2">
      <w:pPr>
        <w:pStyle w:val="ListParagraph"/>
        <w:numPr>
          <w:ilvl w:val="1"/>
          <w:numId w:val="33"/>
        </w:numPr>
      </w:pPr>
      <w:r>
        <w:t xml:space="preserve">Competition Area #2: Harney, particularly is considered part of the post-workerist/autonomist sect of Marxism: their basic idea is to withdraw from value and instead engage in a politics of waste – that’s sucky – instead, focused productivity is good (especially for regulating pre-existing power structures!) </w:t>
      </w:r>
    </w:p>
    <w:p w:rsidR="008646A2" w:rsidRDefault="008646A2" w:rsidP="008646A2">
      <w:pPr>
        <w:pStyle w:val="ListParagraph"/>
        <w:numPr>
          <w:ilvl w:val="2"/>
          <w:numId w:val="33"/>
        </w:numPr>
      </w:pPr>
      <w:r>
        <w:t xml:space="preserve">Environmental justice might fit in well here (our society definitely has a concept of waste) </w:t>
      </w:r>
      <w:r>
        <w:sym w:font="Wingdings" w:char="F0E0"/>
      </w:r>
      <w:r>
        <w:t xml:space="preserve"> idleness not a great way of conceptualizing this</w:t>
      </w:r>
    </w:p>
    <w:p w:rsidR="008646A2" w:rsidRDefault="008646A2" w:rsidP="008646A2">
      <w:pPr>
        <w:pStyle w:val="ListParagraph"/>
        <w:numPr>
          <w:ilvl w:val="1"/>
          <w:numId w:val="33"/>
        </w:numPr>
      </w:pPr>
      <w:r>
        <w:t xml:space="preserve">Competition Area #3: Rejection of credit (the aff says that debt is problematic but should be the basis of mutual care or hapticality) </w:t>
      </w:r>
    </w:p>
    <w:p w:rsidR="008646A2" w:rsidRDefault="008646A2" w:rsidP="008646A2">
      <w:pPr>
        <w:pStyle w:val="ListParagraph"/>
        <w:numPr>
          <w:ilvl w:val="2"/>
          <w:numId w:val="33"/>
        </w:numPr>
      </w:pPr>
      <w:r>
        <w:t xml:space="preserve">They’re wrong to think that credit can/should only be understood as asocial – credit itself can be super important and liberatory </w:t>
      </w:r>
    </w:p>
    <w:p w:rsidR="008646A2" w:rsidRDefault="008646A2" w:rsidP="008646A2">
      <w:pPr>
        <w:pStyle w:val="ListParagraph"/>
        <w:numPr>
          <w:ilvl w:val="2"/>
          <w:numId w:val="33"/>
        </w:numPr>
      </w:pPr>
      <w:r>
        <w:t xml:space="preserve">e.g. social credit </w:t>
      </w:r>
      <w:r>
        <w:sym w:font="Wingdings" w:char="F0E0"/>
      </w:r>
      <w:r>
        <w:t xml:space="preserve"> collective healthcare programs</w:t>
      </w:r>
    </w:p>
    <w:p w:rsidR="008646A2" w:rsidRDefault="008646A2" w:rsidP="008646A2">
      <w:pPr>
        <w:pStyle w:val="ListParagraph"/>
        <w:numPr>
          <w:ilvl w:val="2"/>
          <w:numId w:val="33"/>
        </w:numPr>
      </w:pPr>
      <w:r>
        <w:t xml:space="preserve">e.g. modern monetary theory </w:t>
      </w:r>
      <w:r>
        <w:sym w:font="Wingdings" w:char="F0E0"/>
      </w:r>
      <w:r>
        <w:t xml:space="preserve"> removes the worst excesses/harms of neoliberalism through increased government investment/job guarantees/welfare institutions BUT some privatization k2 carbon capture, other tech advances, etc. (with the time left, only competitive marketplace economies can accomplish this) </w:t>
      </w:r>
    </w:p>
    <w:p w:rsidR="008646A2" w:rsidRDefault="008646A2" w:rsidP="008646A2">
      <w:pPr>
        <w:rPr>
          <w:b/>
          <w:bCs/>
          <w:u w:val="single"/>
        </w:rPr>
      </w:pPr>
      <w:r>
        <w:rPr>
          <w:b/>
          <w:bCs/>
          <w:u w:val="single"/>
        </w:rPr>
        <w:t xml:space="preserve">Background Readings: </w:t>
      </w:r>
    </w:p>
    <w:p w:rsidR="008646A2" w:rsidRPr="007E4630" w:rsidRDefault="008646A2" w:rsidP="008646A2">
      <w:pPr>
        <w:pStyle w:val="ListParagraph"/>
        <w:numPr>
          <w:ilvl w:val="0"/>
          <w:numId w:val="34"/>
        </w:numPr>
        <w:rPr>
          <w:rFonts w:ascii="Times New Roman" w:eastAsia="Times New Roman" w:hAnsi="Times New Roman" w:cs="Times New Roman"/>
        </w:rPr>
      </w:pPr>
      <w:r>
        <w:t xml:space="preserve">Modern Monetary Theory: </w:t>
      </w:r>
      <w:hyperlink r:id="rId9" w:history="1">
        <w:r>
          <w:rPr>
            <w:rStyle w:val="Hyperlink"/>
          </w:rPr>
          <w:t>https://www.businessinsider.com/modern-monetary-theory-mmt-explained-aoc-2019-3</w:t>
        </w:r>
      </w:hyperlink>
    </w:p>
    <w:p w:rsidR="008646A2" w:rsidRPr="007E4630" w:rsidRDefault="008646A2" w:rsidP="008646A2">
      <w:pPr>
        <w:pStyle w:val="ListParagraph"/>
        <w:numPr>
          <w:ilvl w:val="0"/>
          <w:numId w:val="34"/>
        </w:numPr>
        <w:rPr>
          <w:rFonts w:ascii="Times New Roman" w:eastAsia="Times New Roman" w:hAnsi="Times New Roman" w:cs="Times New Roman"/>
        </w:rPr>
      </w:pPr>
      <w:r>
        <w:t xml:space="preserve">Moten &amp; Harney’s Theory: </w:t>
      </w:r>
      <w:r w:rsidRPr="00E32A1A">
        <w:t>http://blogs.law.columbia.edu/praxis1313/sami-cleland-book-review-of-the-undercommons/#:~:text=In%20The%20Undercommons%3A%20Fugitive%20Planning,empathize%2C%20our%20capacity%20for%20true</w:t>
      </w:r>
    </w:p>
    <w:p w:rsidR="008646A2" w:rsidRPr="00FE270F" w:rsidRDefault="008646A2" w:rsidP="008646A2">
      <w:pPr>
        <w:pStyle w:val="Heading1"/>
      </w:pPr>
      <w:r>
        <w:t>==OFF==</w:t>
      </w:r>
    </w:p>
    <w:p w:rsidR="008646A2" w:rsidRDefault="008646A2" w:rsidP="008646A2">
      <w:pPr>
        <w:pStyle w:val="Heading2"/>
      </w:pPr>
      <w:r>
        <w:t xml:space="preserve">T – USFG </w:t>
      </w:r>
    </w:p>
    <w:p w:rsidR="008646A2" w:rsidRDefault="008646A2" w:rsidP="008646A2">
      <w:pPr>
        <w:pStyle w:val="Heading3"/>
        <w:rPr>
          <w:rFonts w:cs="Calibri"/>
        </w:rPr>
      </w:pPr>
      <w:r>
        <w:rPr>
          <w:rFonts w:cs="Calibri"/>
        </w:rPr>
        <w:t>Definition – Enact</w:t>
      </w:r>
    </w:p>
    <w:p w:rsidR="008646A2" w:rsidRDefault="008646A2" w:rsidP="008646A2">
      <w:pPr>
        <w:pStyle w:val="Heading4"/>
      </w:pPr>
      <w:r>
        <w:t xml:space="preserve">Enact means to make law – that requires </w:t>
      </w:r>
      <w:r>
        <w:rPr>
          <w:u w:val="single"/>
        </w:rPr>
        <w:t>governmental action.</w:t>
      </w:r>
      <w:r>
        <w:t xml:space="preserve"> </w:t>
      </w:r>
    </w:p>
    <w:p w:rsidR="008646A2" w:rsidRPr="00CF0AB4" w:rsidRDefault="008646A2" w:rsidP="008646A2">
      <w:pPr>
        <w:rPr>
          <w:sz w:val="16"/>
          <w:szCs w:val="16"/>
        </w:rPr>
      </w:pPr>
      <w:r w:rsidRPr="002A1CF0">
        <w:rPr>
          <w:rStyle w:val="Style13ptBold"/>
        </w:rPr>
        <w:t>Wright</w:t>
      </w:r>
      <w:r>
        <w:rPr>
          <w:rStyle w:val="Style13ptBold"/>
        </w:rPr>
        <w:t>, ‘</w:t>
      </w:r>
      <w:r w:rsidRPr="002A1CF0">
        <w:rPr>
          <w:rStyle w:val="Style13ptBold"/>
        </w:rPr>
        <w:t>13</w:t>
      </w:r>
      <w:r>
        <w:t xml:space="preserve"> </w:t>
      </w:r>
      <w:r>
        <w:rPr>
          <w:sz w:val="16"/>
          <w:szCs w:val="16"/>
        </w:rPr>
        <w:t>(A</w:t>
      </w:r>
      <w:r w:rsidRPr="00CF0AB4">
        <w:rPr>
          <w:sz w:val="16"/>
          <w:szCs w:val="16"/>
        </w:rPr>
        <w:t xml:space="preserve">dam Wright is an associate in Modrall Sperling’s Litigation Department, representing clients in a wide range of commercial litigation matters. Adam’s practice also focuses on trademark, copyright, false advertising, unfair trade practices, and trade secret litigation, as well as advising clients on copyright and trademark registration issues. Additionally, he has represented media companies in defamation and First Amendment litigation. Following law school, Adam served as a judicial law clerk in the Eastern and Middle Districts of North Carolina. He then practiced for three years at a law firm in Salt Lake City, Utah prior to joining Modrall Sperling. Adam graduated magna cum laude from the University of Michigan Law School, where he was a Clarence Darrow Scholar and Executive Notes Editor of the Michigan Journal of Race and Law. During law school, Adam was a legal intern in the Civil Rights Division of the U.S. Department of Justice. “Federal Constraints on States’ Ability to License an Undocumented Immigrant to Practice Law” Michigan Journal of Race and Law, </w:t>
      </w:r>
      <w:hyperlink r:id="rId10" w:history="1">
        <w:r w:rsidRPr="00CF0AB4">
          <w:rPr>
            <w:rStyle w:val="Hyperlink"/>
            <w:sz w:val="16"/>
            <w:szCs w:val="16"/>
          </w:rPr>
          <w:t>https://repository.law.umich.edu/cgi/viewcontent.cgi?article=1004&amp;context=mjrl</w:t>
        </w:r>
      </w:hyperlink>
      <w:r>
        <w:rPr>
          <w:rStyle w:val="Hyperlink"/>
          <w:sz w:val="16"/>
          <w:szCs w:val="16"/>
        </w:rPr>
        <w:t>)</w:t>
      </w:r>
    </w:p>
    <w:p w:rsidR="008646A2" w:rsidRPr="00F04FD2" w:rsidRDefault="008646A2" w:rsidP="008646A2">
      <w:pPr>
        <w:rPr>
          <w:sz w:val="14"/>
        </w:rPr>
      </w:pPr>
      <w:r w:rsidRPr="00A32DA1">
        <w:rPr>
          <w:b/>
          <w:bCs/>
          <w:u w:val="single"/>
        </w:rPr>
        <w:t>The</w:t>
      </w:r>
      <w:r w:rsidRPr="00A32DA1">
        <w:rPr>
          <w:b/>
          <w:bCs/>
          <w:highlight w:val="cyan"/>
          <w:u w:val="single"/>
        </w:rPr>
        <w:t xml:space="preserve"> text</w:t>
      </w:r>
      <w:r w:rsidRPr="00F04FD2">
        <w:rPr>
          <w:sz w:val="14"/>
        </w:rPr>
        <w:t xml:space="preserve"> of the savings clause </w:t>
      </w:r>
      <w:r w:rsidRPr="00A32DA1">
        <w:rPr>
          <w:b/>
          <w:bCs/>
          <w:highlight w:val="cyan"/>
          <w:u w:val="single"/>
        </w:rPr>
        <w:t>does not limit “enactments</w:t>
      </w:r>
      <w:r w:rsidRPr="00E72C45">
        <w:rPr>
          <w:u w:val="single"/>
        </w:rPr>
        <w:t xml:space="preserve"> of State law” </w:t>
      </w:r>
      <w:r w:rsidRPr="00A32DA1">
        <w:rPr>
          <w:b/>
          <w:bCs/>
          <w:highlight w:val="cyan"/>
          <w:u w:val="single"/>
        </w:rPr>
        <w:t>to legislative enactments</w:t>
      </w:r>
      <w:r w:rsidRPr="00F04FD2">
        <w:rPr>
          <w:sz w:val="14"/>
        </w:rPr>
        <w:t xml:space="preserve">.85 Opponents, nevertheless, argue that only a legislature may enact a law.86 However, plain meaning and popular use of the word “enact” is not so limited. </w:t>
      </w:r>
      <w:r w:rsidRPr="00E72C45">
        <w:rPr>
          <w:b/>
          <w:bCs/>
          <w:u w:val="single"/>
        </w:rPr>
        <w:t xml:space="preserve">The Merriam-Webster Dictionary </w:t>
      </w:r>
      <w:r w:rsidRPr="00A32DA1">
        <w:rPr>
          <w:b/>
          <w:bCs/>
          <w:u w:val="single"/>
        </w:rPr>
        <w:t xml:space="preserve">does not define </w:t>
      </w:r>
      <w:r w:rsidRPr="00A32DA1">
        <w:rPr>
          <w:b/>
          <w:bCs/>
          <w:highlight w:val="cyan"/>
          <w:u w:val="single"/>
        </w:rPr>
        <w:t xml:space="preserve">“enact” </w:t>
      </w:r>
      <w:r w:rsidRPr="00A32DA1">
        <w:rPr>
          <w:b/>
          <w:bCs/>
          <w:u w:val="single"/>
        </w:rPr>
        <w:t>as an action exclusive to legislatures</w:t>
      </w:r>
      <w:r w:rsidRPr="00E72C45">
        <w:rPr>
          <w:b/>
          <w:bCs/>
          <w:u w:val="single"/>
        </w:rPr>
        <w:t xml:space="preserve">; it </w:t>
      </w:r>
      <w:r w:rsidRPr="00A32DA1">
        <w:rPr>
          <w:b/>
          <w:bCs/>
          <w:highlight w:val="cyan"/>
          <w:u w:val="single"/>
        </w:rPr>
        <w:t xml:space="preserve">is </w:t>
      </w:r>
      <w:r w:rsidRPr="00A32DA1">
        <w:rPr>
          <w:b/>
          <w:bCs/>
          <w:u w:val="single"/>
        </w:rPr>
        <w:t xml:space="preserve">merely </w:t>
      </w:r>
      <w:r w:rsidRPr="00A32DA1">
        <w:rPr>
          <w:b/>
          <w:bCs/>
          <w:highlight w:val="cyan"/>
          <w:u w:val="single"/>
        </w:rPr>
        <w:t>defined</w:t>
      </w:r>
      <w:r w:rsidRPr="00E72C45">
        <w:rPr>
          <w:b/>
          <w:bCs/>
          <w:u w:val="single"/>
        </w:rPr>
        <w:t xml:space="preserve"> as “</w:t>
      </w:r>
      <w:r w:rsidRPr="00A32DA1">
        <w:rPr>
          <w:b/>
          <w:bCs/>
          <w:highlight w:val="cyan"/>
          <w:u w:val="single"/>
        </w:rPr>
        <w:t>to establish by legal and authoritative act</w:t>
      </w:r>
      <w:r w:rsidRPr="00E72C45">
        <w:rPr>
          <w:b/>
          <w:bCs/>
          <w:u w:val="single"/>
        </w:rPr>
        <w:t xml:space="preserve">,” or </w:t>
      </w:r>
      <w:r w:rsidRPr="00A32DA1">
        <w:rPr>
          <w:b/>
          <w:bCs/>
          <w:highlight w:val="cyan"/>
          <w:u w:val="single"/>
        </w:rPr>
        <w:t>“to make into law</w:t>
      </w:r>
      <w:r w:rsidRPr="00E72C45">
        <w:rPr>
          <w:b/>
          <w:bCs/>
          <w:u w:val="single"/>
        </w:rPr>
        <w:t>. . . .”</w:t>
      </w:r>
      <w:r w:rsidRPr="00F04FD2">
        <w:rPr>
          <w:sz w:val="14"/>
        </w:rPr>
        <w:t xml:space="preserve">87 </w:t>
      </w:r>
      <w:r w:rsidRPr="00E72C45">
        <w:rPr>
          <w:u w:val="single"/>
        </w:rPr>
        <w:t>“Enact” is not defined, nor is it generally thought of, as an action unique to legislatures</w:t>
      </w:r>
      <w:r w:rsidRPr="00F04FD2">
        <w:rPr>
          <w:sz w:val="14"/>
        </w:rPr>
        <w:t xml:space="preserve">. Further, </w:t>
      </w:r>
      <w:r w:rsidRPr="00A15A68">
        <w:rPr>
          <w:b/>
          <w:bCs/>
          <w:u w:val="single"/>
        </w:rPr>
        <w:t>courts commonly refer to court-enacted rules</w:t>
      </w:r>
      <w:r w:rsidRPr="00F04FD2">
        <w:rPr>
          <w:sz w:val="14"/>
        </w:rPr>
        <w:t xml:space="preserve">. For example, </w:t>
      </w:r>
      <w:r w:rsidRPr="00A15A68">
        <w:rPr>
          <w:u w:val="single"/>
        </w:rPr>
        <w:t>the California Supreme Court has discussed the “rules of court enacted in response to [a] constitutional amendment</w:t>
      </w:r>
      <w:r w:rsidRPr="00F04FD2">
        <w:rPr>
          <w:sz w:val="14"/>
        </w:rPr>
        <w:t xml:space="preserve"> . . . .”,88 </w:t>
      </w:r>
      <w:r w:rsidRPr="00A15A68">
        <w:rPr>
          <w:u w:val="single"/>
        </w:rPr>
        <w:t>the Delaware Supreme Court has referenced a “statute or rule of court enacted under authority of law</w:t>
      </w:r>
      <w:r w:rsidRPr="00F04FD2">
        <w:rPr>
          <w:sz w:val="14"/>
        </w:rPr>
        <w:t xml:space="preserve">”,89 and many other state supreme courts and federal appellate courts often have pointed to court-enacted rules.90 These cases refer to court-enacted rules that deal with bearing the cost of printing a transcript record,91 rules setting the requirements for appeal in state court proceedings,92 and rules prescribing class action requirements.93 </w:t>
      </w:r>
      <w:r w:rsidRPr="00A15A68">
        <w:rPr>
          <w:b/>
          <w:bCs/>
          <w:u w:val="single"/>
        </w:rPr>
        <w:t xml:space="preserve">The plethora of these examples indicates that </w:t>
      </w:r>
      <w:r w:rsidRPr="00A32DA1">
        <w:rPr>
          <w:b/>
          <w:bCs/>
          <w:u w:val="single"/>
        </w:rPr>
        <w:t>courts have not restricted the ability to “enact” a law</w:t>
      </w:r>
      <w:r w:rsidRPr="00A15A68">
        <w:rPr>
          <w:b/>
          <w:bCs/>
          <w:u w:val="single"/>
        </w:rPr>
        <w:t xml:space="preserve"> to the legislature.</w:t>
      </w:r>
      <w:r>
        <w:rPr>
          <w:b/>
          <w:bCs/>
          <w:u w:val="single"/>
        </w:rPr>
        <w:t xml:space="preserve"> </w:t>
      </w:r>
      <w:r w:rsidRPr="00A15A68">
        <w:rPr>
          <w:u w:val="single"/>
        </w:rPr>
        <w:t>The fact that these cases refer to court-enacted “rules” rather than “laws” is of little significance</w:t>
      </w:r>
      <w:r w:rsidRPr="00F04FD2">
        <w:rPr>
          <w:sz w:val="14"/>
        </w:rPr>
        <w:t xml:space="preserve">. Similar to legislative enactments of law, </w:t>
      </w:r>
      <w:r w:rsidRPr="00A32DA1">
        <w:rPr>
          <w:b/>
          <w:bCs/>
          <w:u w:val="single"/>
        </w:rPr>
        <w:t>court rules have “the force of law”</w:t>
      </w:r>
      <w:r w:rsidRPr="00A15A68">
        <w:rPr>
          <w:b/>
          <w:bCs/>
          <w:u w:val="single"/>
        </w:rPr>
        <w:t xml:space="preserve"> and are in this important way indistinguishable from legislative laws</w:t>
      </w:r>
      <w:r w:rsidRPr="00F04FD2">
        <w:rPr>
          <w:sz w:val="14"/>
        </w:rPr>
        <w:t xml:space="preserve">.94 </w:t>
      </w:r>
      <w:r w:rsidRPr="00A15A68">
        <w:rPr>
          <w:u w:val="single"/>
        </w:rPr>
        <w:t>The U.S. Court of Appeals for the Second Circuit has stated that</w:t>
      </w:r>
      <w:r w:rsidRPr="00F04FD2">
        <w:rPr>
          <w:sz w:val="14"/>
        </w:rPr>
        <w:t xml:space="preserve"> “[l]ocal </w:t>
      </w:r>
      <w:r w:rsidRPr="00A15A68">
        <w:rPr>
          <w:u w:val="single"/>
        </w:rPr>
        <w:t>rules have the force of law</w:t>
      </w:r>
      <w:r w:rsidRPr="00F04FD2">
        <w:rPr>
          <w:sz w:val="14"/>
        </w:rPr>
        <w:t xml:space="preserve">, as long as they do not conflict with a rule prescribed by the Supreme Court, Congress, or the Constitution.”95 </w:t>
      </w:r>
      <w:r w:rsidRPr="00A15A68">
        <w:rPr>
          <w:u w:val="single"/>
        </w:rPr>
        <w:t>The Committee, citing Black’s Law Dictionary, notes, “‘[L]aw means more than statutes and includes legislation, judicial precedents, rules, and legal principles . . .</w:t>
      </w:r>
      <w:r w:rsidRPr="00F04FD2">
        <w:rPr>
          <w:sz w:val="14"/>
        </w:rPr>
        <w:t>”96 Thus, it follows that a state court may enact a law sufficient to activate § 1621’s savings clause.</w:t>
      </w:r>
    </w:p>
    <w:p w:rsidR="008646A2" w:rsidRPr="008A4144" w:rsidRDefault="008646A2" w:rsidP="008646A2">
      <w:pPr>
        <w:pStyle w:val="Heading3"/>
        <w:rPr>
          <w:rFonts w:cs="Calibri"/>
          <w:b w:val="0"/>
        </w:rPr>
      </w:pPr>
      <w:r>
        <w:rPr>
          <w:rFonts w:cs="Calibri"/>
        </w:rPr>
        <w:t>Definition</w:t>
      </w:r>
      <w:r w:rsidRPr="008A4144">
        <w:rPr>
          <w:rFonts w:cs="Calibri"/>
        </w:rPr>
        <w:t xml:space="preserve"> – Resolved </w:t>
      </w:r>
    </w:p>
    <w:p w:rsidR="008646A2" w:rsidRPr="008A4144" w:rsidRDefault="008646A2" w:rsidP="008646A2">
      <w:pPr>
        <w:pStyle w:val="Heading4"/>
        <w:rPr>
          <w:rFonts w:cs="Calibri"/>
        </w:rPr>
      </w:pPr>
      <w:r w:rsidRPr="008A4144">
        <w:rPr>
          <w:rFonts w:cs="Calibri"/>
        </w:rPr>
        <w:t xml:space="preserve">“Resolved” before a colon </w:t>
      </w:r>
      <w:r w:rsidRPr="00186C2A">
        <w:rPr>
          <w:rFonts w:cs="Calibri"/>
          <w:u w:val="single"/>
        </w:rPr>
        <w:t>reflects a legislative forum</w:t>
      </w:r>
      <w:r>
        <w:rPr>
          <w:rFonts w:cs="Calibri"/>
          <w:u w:val="single"/>
        </w:rPr>
        <w:t>.</w:t>
      </w:r>
    </w:p>
    <w:p w:rsidR="008646A2" w:rsidRPr="00FC2BA8" w:rsidRDefault="008646A2" w:rsidP="008646A2">
      <w:pPr>
        <w:rPr>
          <w:sz w:val="16"/>
          <w:szCs w:val="16"/>
        </w:rPr>
      </w:pPr>
      <w:r w:rsidRPr="008A4144">
        <w:rPr>
          <w:b/>
          <w:sz w:val="24"/>
        </w:rPr>
        <w:t>Army Officer School</w:t>
      </w:r>
      <w:r>
        <w:rPr>
          <w:b/>
          <w:sz w:val="24"/>
        </w:rPr>
        <w:t>, ‘05</w:t>
      </w:r>
      <w:r w:rsidRPr="008A4144">
        <w:rPr>
          <w:b/>
          <w:sz w:val="24"/>
        </w:rPr>
        <w:t xml:space="preserve"> </w:t>
      </w:r>
      <w:r w:rsidRPr="00FC2BA8">
        <w:rPr>
          <w:sz w:val="16"/>
          <w:szCs w:val="16"/>
        </w:rPr>
        <w:t xml:space="preserve">(“# 12, Punctuation – The Colon and Semicolon”, 5-12, </w:t>
      </w:r>
      <w:hyperlink r:id="rId11" w:history="1">
        <w:r w:rsidRPr="00FC2BA8">
          <w:rPr>
            <w:rStyle w:val="Hyperlink"/>
            <w:sz w:val="16"/>
            <w:szCs w:val="16"/>
          </w:rPr>
          <w:t>http://usawocc.army.mil/IMI/wg12.htm</w:t>
        </w:r>
      </w:hyperlink>
      <w:r w:rsidRPr="00FC2BA8">
        <w:rPr>
          <w:sz w:val="16"/>
          <w:szCs w:val="16"/>
        </w:rPr>
        <w:t>)</w:t>
      </w:r>
    </w:p>
    <w:p w:rsidR="008646A2" w:rsidRDefault="008646A2" w:rsidP="008646A2">
      <w:pPr>
        <w:rPr>
          <w:rStyle w:val="StyleUnderline"/>
        </w:rPr>
      </w:pPr>
      <w:r w:rsidRPr="00A32DA1">
        <w:rPr>
          <w:rStyle w:val="StyleUnderline"/>
          <w:highlight w:val="cyan"/>
        </w:rPr>
        <w:t>The colon introduces</w:t>
      </w:r>
      <w:r w:rsidRPr="006B2663">
        <w:rPr>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6B2663">
        <w:rPr>
          <w:rStyle w:val="StyleUnderline"/>
        </w:rPr>
        <w:t xml:space="preserve">A </w:t>
      </w:r>
      <w:r w:rsidRPr="00A32DA1">
        <w:rPr>
          <w:rStyle w:val="StyleUnderline"/>
          <w:highlight w:val="cyan"/>
        </w:rPr>
        <w:t>formal resolution</w:t>
      </w:r>
      <w:r w:rsidRPr="006B2663">
        <w:rPr>
          <w:rStyle w:val="StyleUnderline"/>
        </w:rPr>
        <w:t xml:space="preserve">, </w:t>
      </w:r>
      <w:r w:rsidRPr="00A32DA1">
        <w:rPr>
          <w:rStyle w:val="StyleUnderline"/>
          <w:highlight w:val="cyan"/>
        </w:rPr>
        <w:t>after</w:t>
      </w:r>
      <w:r w:rsidRPr="006B2663">
        <w:rPr>
          <w:rStyle w:val="StyleUnderline"/>
        </w:rPr>
        <w:t xml:space="preserve"> the word "</w:t>
      </w:r>
      <w:r w:rsidRPr="00A32DA1">
        <w:rPr>
          <w:rStyle w:val="StyleUnderline"/>
          <w:highlight w:val="cyan"/>
        </w:rPr>
        <w:t>resolved:"</w:t>
      </w:r>
      <w:r w:rsidRPr="006B2663">
        <w:rPr>
          <w:rStyle w:val="StyleUnderline"/>
        </w:rPr>
        <w:t xml:space="preserve"> Resolved: (colon) That this council petition the mayor.</w:t>
      </w:r>
    </w:p>
    <w:p w:rsidR="008646A2" w:rsidRDefault="008646A2" w:rsidP="008646A2">
      <w:pPr>
        <w:pStyle w:val="Heading3"/>
        <w:rPr>
          <w:rFonts w:cs="Calibri"/>
        </w:rPr>
      </w:pPr>
      <w:r>
        <w:rPr>
          <w:rFonts w:cs="Calibri"/>
        </w:rPr>
        <w:t>Definition</w:t>
      </w:r>
      <w:r w:rsidRPr="008A4144">
        <w:rPr>
          <w:rFonts w:cs="Calibri"/>
        </w:rPr>
        <w:t xml:space="preserve"> – </w:t>
      </w:r>
      <w:r>
        <w:rPr>
          <w:rFonts w:cs="Calibri"/>
        </w:rPr>
        <w:t>USFG</w:t>
      </w:r>
      <w:r w:rsidRPr="008A4144">
        <w:rPr>
          <w:rFonts w:cs="Calibri"/>
        </w:rPr>
        <w:t xml:space="preserve"> </w:t>
      </w:r>
    </w:p>
    <w:p w:rsidR="008646A2" w:rsidRPr="00C83340" w:rsidRDefault="008646A2" w:rsidP="008646A2">
      <w:pPr>
        <w:pStyle w:val="Heading4"/>
      </w:pPr>
      <w:r>
        <w:t xml:space="preserve">The USFG is the constitutionally established government---it means the congress, executive, and judiciary </w:t>
      </w:r>
    </w:p>
    <w:p w:rsidR="008646A2" w:rsidRPr="00C83340" w:rsidRDefault="008646A2" w:rsidP="008646A2">
      <w:pPr>
        <w:rPr>
          <w:b/>
          <w:bCs/>
          <w:sz w:val="26"/>
        </w:rPr>
      </w:pPr>
      <w:r>
        <w:rPr>
          <w:rStyle w:val="Style13ptBold"/>
        </w:rPr>
        <w:t xml:space="preserve">US Legal, N/D </w:t>
      </w:r>
      <w:r>
        <w:t>(“United States Federal Government Law and Legal Definition” https://definitions.uslegal.com/u/united-states-federal-government/)</w:t>
      </w:r>
    </w:p>
    <w:p w:rsidR="008646A2" w:rsidRPr="00C83340" w:rsidRDefault="008646A2" w:rsidP="008646A2">
      <w:pPr>
        <w:rPr>
          <w:sz w:val="16"/>
        </w:rPr>
      </w:pPr>
      <w:r w:rsidRPr="00A32DA1">
        <w:rPr>
          <w:rStyle w:val="Emphasis"/>
          <w:highlight w:val="cyan"/>
        </w:rPr>
        <w:t>The United States Federal Government</w:t>
      </w:r>
      <w:r w:rsidRPr="00C83340">
        <w:rPr>
          <w:rStyle w:val="StyleUnderline"/>
        </w:rPr>
        <w:t xml:space="preserve"> is </w:t>
      </w:r>
      <w:r w:rsidRPr="00A32DA1">
        <w:rPr>
          <w:rStyle w:val="StyleUnderline"/>
        </w:rPr>
        <w:t>established by the US Constitution</w:t>
      </w:r>
      <w:r w:rsidRPr="00C83340">
        <w:rPr>
          <w:rStyle w:val="StyleUnderline"/>
        </w:rPr>
        <w:t>. The Federal Government shares sovereignty over the United Sates with</w:t>
      </w:r>
      <w:r w:rsidRPr="00C83340">
        <w:rPr>
          <w:sz w:val="16"/>
        </w:rPr>
        <w:t xml:space="preserve"> the </w:t>
      </w:r>
      <w:r w:rsidRPr="00C83340">
        <w:rPr>
          <w:rStyle w:val="StyleUnderline"/>
        </w:rPr>
        <w:t>individual governments</w:t>
      </w:r>
      <w:r w:rsidRPr="00C83340">
        <w:rPr>
          <w:sz w:val="16"/>
        </w:rPr>
        <w:t xml:space="preserve"> of the States of US. </w:t>
      </w:r>
      <w:r w:rsidRPr="00C83340">
        <w:rPr>
          <w:rStyle w:val="StyleUnderline"/>
        </w:rPr>
        <w:t xml:space="preserve">The Federal government </w:t>
      </w:r>
      <w:r w:rsidRPr="00A32DA1">
        <w:rPr>
          <w:rStyle w:val="StyleUnderline"/>
          <w:highlight w:val="cyan"/>
        </w:rPr>
        <w:t>has</w:t>
      </w:r>
      <w:r w:rsidRPr="00A32DA1">
        <w:rPr>
          <w:sz w:val="16"/>
          <w:highlight w:val="cyan"/>
        </w:rPr>
        <w:t xml:space="preserve"> t</w:t>
      </w:r>
      <w:r w:rsidRPr="00C83340">
        <w:rPr>
          <w:sz w:val="16"/>
        </w:rPr>
        <w:t xml:space="preserve">hree branches: i) the legislature, which is the US </w:t>
      </w:r>
      <w:r w:rsidRPr="00A32DA1">
        <w:rPr>
          <w:rStyle w:val="StyleUnderline"/>
          <w:highlight w:val="cyan"/>
        </w:rPr>
        <w:t>Congress</w:t>
      </w:r>
      <w:r w:rsidRPr="00C83340">
        <w:rPr>
          <w:sz w:val="16"/>
        </w:rPr>
        <w:t xml:space="preserve">, ii) </w:t>
      </w:r>
      <w:r w:rsidRPr="00A32DA1">
        <w:rPr>
          <w:rStyle w:val="StyleUnderline"/>
          <w:highlight w:val="cyan"/>
        </w:rPr>
        <w:t>Executive</w:t>
      </w:r>
      <w:r w:rsidRPr="00C83340">
        <w:rPr>
          <w:sz w:val="16"/>
        </w:rPr>
        <w:t xml:space="preserve">, comprised of the President and Vice president of the US and iii) </w:t>
      </w:r>
      <w:r w:rsidRPr="00A32DA1">
        <w:rPr>
          <w:rStyle w:val="StyleUnderline"/>
          <w:highlight w:val="cyan"/>
        </w:rPr>
        <w:t>Judiciary</w:t>
      </w:r>
      <w:r w:rsidRPr="00C83340">
        <w:rPr>
          <w:sz w:val="16"/>
        </w:rPr>
        <w:t xml:space="preserve">. The US Constitution prescribes a system of separation of powers and ‘checks and balances’ for the smooth functioning of all the three branches of the Federal Government. </w:t>
      </w:r>
      <w:r w:rsidRPr="00C83340">
        <w:rPr>
          <w:rStyle w:val="StyleUnderline"/>
        </w:rPr>
        <w:t>The</w:t>
      </w:r>
      <w:r w:rsidRPr="00C83340">
        <w:rPr>
          <w:sz w:val="16"/>
        </w:rPr>
        <w:t xml:space="preserve"> US </w:t>
      </w:r>
      <w:r w:rsidRPr="00A32DA1">
        <w:rPr>
          <w:rStyle w:val="StyleUnderline"/>
          <w:highlight w:val="cyan"/>
        </w:rPr>
        <w:t xml:space="preserve">Constitution limits the powers of the </w:t>
      </w:r>
      <w:r w:rsidRPr="00A32DA1">
        <w:rPr>
          <w:rStyle w:val="Emphasis"/>
          <w:highlight w:val="cyan"/>
        </w:rPr>
        <w:t>Federal Government</w:t>
      </w:r>
      <w:r w:rsidRPr="00C83340">
        <w:rPr>
          <w:sz w:val="16"/>
        </w:rPr>
        <w:t xml:space="preserve"> to the powers assigned to it; all powers not expressly assigned to the Federal Government are reserved to the States or to the people.</w:t>
      </w:r>
    </w:p>
    <w:p w:rsidR="008646A2" w:rsidRPr="00571A9B" w:rsidRDefault="008646A2" w:rsidP="008646A2"/>
    <w:p w:rsidR="008646A2" w:rsidRPr="008A4144" w:rsidRDefault="008646A2" w:rsidP="008646A2">
      <w:pPr>
        <w:pStyle w:val="Heading4"/>
        <w:rPr>
          <w:rFonts w:cs="Calibri"/>
        </w:rPr>
      </w:pPr>
      <w:r w:rsidRPr="008A4144">
        <w:rPr>
          <w:rFonts w:cs="Calibri"/>
        </w:rPr>
        <w:t>USFG is the federal government of the USA, based in DC</w:t>
      </w:r>
    </w:p>
    <w:p w:rsidR="008646A2" w:rsidRPr="008A4144" w:rsidRDefault="008646A2" w:rsidP="008646A2">
      <w:pPr>
        <w:rPr>
          <w:rStyle w:val="StyleUnderline"/>
        </w:rPr>
      </w:pPr>
      <w:r w:rsidRPr="008A4144">
        <w:rPr>
          <w:rStyle w:val="Style13ptBold"/>
        </w:rPr>
        <w:t>Dictionary of Government and Politics ’98</w:t>
      </w:r>
      <w:r w:rsidRPr="008A4144">
        <w:t xml:space="preserve"> (Ed. P.H. Collin, p. 292)</w:t>
      </w:r>
    </w:p>
    <w:p w:rsidR="008646A2" w:rsidRPr="00A048AB" w:rsidRDefault="008646A2" w:rsidP="008646A2">
      <w:pPr>
        <w:rPr>
          <w:sz w:val="16"/>
        </w:rPr>
      </w:pPr>
      <w:r w:rsidRPr="00A32DA1">
        <w:rPr>
          <w:u w:val="single"/>
        </w:rPr>
        <w:t>United States of America</w:t>
      </w:r>
      <w:r w:rsidRPr="002A1D47">
        <w:rPr>
          <w:sz w:val="16"/>
        </w:rPr>
        <w:t xml:space="preserve"> (USA) [ju:’naitid ‘steits av e’merike] noun </w:t>
      </w:r>
      <w:r w:rsidRPr="002A1D47">
        <w:rPr>
          <w:u w:val="single"/>
        </w:rPr>
        <w:t>independent country</w:t>
      </w:r>
      <w:r w:rsidRPr="002A1D47">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A32DA1">
        <w:rPr>
          <w:highlight w:val="cyan"/>
          <w:u w:val="single"/>
        </w:rPr>
        <w:t>federal government</w:t>
      </w:r>
      <w:r w:rsidRPr="002A1D47">
        <w:rPr>
          <w:u w:val="single"/>
        </w:rPr>
        <w:t xml:space="preserve"> (</w:t>
      </w:r>
      <w:r w:rsidRPr="00A32DA1">
        <w:rPr>
          <w:highlight w:val="cyan"/>
          <w:u w:val="single"/>
        </w:rPr>
        <w:t>based in</w:t>
      </w:r>
      <w:r w:rsidRPr="002A1D47">
        <w:rPr>
          <w:u w:val="single"/>
        </w:rPr>
        <w:t xml:space="preserve"> Washington </w:t>
      </w:r>
      <w:r w:rsidRPr="00A32DA1">
        <w:rPr>
          <w:highlight w:val="cyan"/>
          <w:u w:val="single"/>
        </w:rPr>
        <w:t>D.C.)</w:t>
      </w:r>
      <w:r w:rsidRPr="002A1D47">
        <w:rPr>
          <w:u w:val="single"/>
        </w:rPr>
        <w:t xml:space="preserve"> is </w:t>
      </w:r>
      <w:r w:rsidRPr="00A32DA1">
        <w:rPr>
          <w:highlight w:val="cyan"/>
          <w:u w:val="single"/>
        </w:rPr>
        <w:t>formed of a legislature</w:t>
      </w:r>
      <w:r w:rsidRPr="002A1D47">
        <w:rPr>
          <w:sz w:val="16"/>
        </w:rPr>
        <w:t xml:space="preserve"> (the Congress) with two chambers (the Senate and House of Representatives), </w:t>
      </w:r>
      <w:r w:rsidRPr="002A1D47">
        <w:rPr>
          <w:u w:val="single"/>
        </w:rPr>
        <w:t xml:space="preserve">an </w:t>
      </w:r>
      <w:r w:rsidRPr="00A32DA1">
        <w:rPr>
          <w:highlight w:val="cyan"/>
          <w:u w:val="single"/>
        </w:rPr>
        <w:t>executive</w:t>
      </w:r>
      <w:r w:rsidRPr="002A1D47">
        <w:rPr>
          <w:sz w:val="16"/>
        </w:rPr>
        <w:t xml:space="preserve"> (the President) </w:t>
      </w:r>
      <w:r w:rsidRPr="002A1D47">
        <w:rPr>
          <w:u w:val="single"/>
        </w:rPr>
        <w:t xml:space="preserve">and a </w:t>
      </w:r>
      <w:r w:rsidRPr="00A32DA1">
        <w:rPr>
          <w:highlight w:val="cyan"/>
          <w:u w:val="single"/>
        </w:rPr>
        <w:t>judiciary</w:t>
      </w:r>
      <w:r w:rsidRPr="00A32DA1">
        <w:rPr>
          <w:sz w:val="16"/>
          <w:highlight w:val="cyan"/>
        </w:rPr>
        <w:t xml:space="preserve"> (</w:t>
      </w:r>
      <w:r w:rsidRPr="002A1D47">
        <w:rPr>
          <w:sz w:val="16"/>
        </w:rPr>
        <w:t>the Supreme Court). Each of the fifty states making up the USA has its own legislature and executive (the Governor) as well as its own legal system and constitution</w:t>
      </w:r>
    </w:p>
    <w:p w:rsidR="008646A2" w:rsidRPr="008A4144" w:rsidRDefault="008646A2" w:rsidP="008646A2">
      <w:pPr>
        <w:pStyle w:val="Heading3"/>
        <w:rPr>
          <w:rFonts w:cs="Calibri"/>
        </w:rPr>
      </w:pPr>
      <w:r>
        <w:rPr>
          <w:rFonts w:cs="Calibri"/>
        </w:rPr>
        <w:t>Definition</w:t>
      </w:r>
      <w:r w:rsidRPr="008A4144">
        <w:rPr>
          <w:rFonts w:cs="Calibri"/>
        </w:rPr>
        <w:t xml:space="preserve"> – Should</w:t>
      </w:r>
    </w:p>
    <w:p w:rsidR="008646A2" w:rsidRPr="008A4144" w:rsidRDefault="008646A2" w:rsidP="008646A2">
      <w:pPr>
        <w:pStyle w:val="Heading4"/>
        <w:rPr>
          <w:rStyle w:val="Style13ptBold"/>
        </w:rPr>
      </w:pPr>
      <w:r w:rsidRPr="008A4144">
        <w:rPr>
          <w:rFonts w:cs="Calibri"/>
        </w:rPr>
        <w:t>“Should” is mandatory.</w:t>
      </w:r>
    </w:p>
    <w:p w:rsidR="008646A2" w:rsidRPr="008A4144" w:rsidRDefault="008646A2" w:rsidP="008646A2">
      <w:r w:rsidRPr="008A4144">
        <w:rPr>
          <w:rStyle w:val="Style13ptBold"/>
        </w:rPr>
        <w:t>Nieto ‘9</w:t>
      </w:r>
      <w:r w:rsidRPr="008A4144">
        <w:t xml:space="preserve"> </w:t>
      </w:r>
      <w:r w:rsidRPr="008A4144">
        <w:rPr>
          <w:sz w:val="16"/>
          <w:szCs w:val="16"/>
        </w:rPr>
        <w:t>– Judge Henry Nieto, Colorado Court of Appeals, 8-20-2009 People v. Munoz, 240 P.3d 311 (Colo. Ct. App. 2009)</w:t>
      </w:r>
    </w:p>
    <w:p w:rsidR="008646A2" w:rsidRDefault="008646A2" w:rsidP="008646A2">
      <w:r w:rsidRPr="00A32DA1">
        <w:rPr>
          <w:rStyle w:val="StyleUnderline"/>
          <w:highlight w:val="cyan"/>
        </w:rPr>
        <w:t>"Should</w:t>
      </w:r>
      <w:r w:rsidRPr="002A1D47">
        <w:rPr>
          <w:rStyle w:val="StyleUnderline"/>
        </w:rPr>
        <w:t>" is</w:t>
      </w:r>
      <w:r w:rsidRPr="002A1D47">
        <w:rPr>
          <w:rStyle w:val="underline"/>
        </w:rPr>
        <w:t xml:space="preserve"> "used . . . </w:t>
      </w:r>
      <w:r w:rsidRPr="002A1D47">
        <w:rPr>
          <w:rStyle w:val="StyleUnderline"/>
        </w:rPr>
        <w:t xml:space="preserve">to </w:t>
      </w:r>
      <w:r w:rsidRPr="00A32DA1">
        <w:rPr>
          <w:rStyle w:val="StyleUnderline"/>
          <w:highlight w:val="cyan"/>
        </w:rPr>
        <w:t>express duty,</w:t>
      </w:r>
      <w:r w:rsidRPr="002A1D47">
        <w:rPr>
          <w:rStyle w:val="StyleUnderline"/>
        </w:rPr>
        <w:t xml:space="preserve"> obligation,</w:t>
      </w:r>
      <w:r w:rsidRPr="002A1D47">
        <w:rPr>
          <w:sz w:val="16"/>
        </w:rPr>
        <w:t xml:space="preserve"> propriety, or expediency." Webster's Third New International Dictionary 2104 (2002). Courts  [**15] interpreting the word in various contexts have drawn conflicting conclusions, although </w:t>
      </w:r>
      <w:r w:rsidRPr="002A1D47">
        <w:rPr>
          <w:rStyle w:val="underline"/>
        </w:rPr>
        <w:t xml:space="preserve">the </w:t>
      </w:r>
      <w:r w:rsidRPr="002A1D47">
        <w:rPr>
          <w:rStyle w:val="StyleUnderline"/>
        </w:rPr>
        <w:t>weight of authority</w:t>
      </w:r>
      <w:r w:rsidRPr="002A1D47">
        <w:rPr>
          <w:rStyle w:val="underline"/>
        </w:rPr>
        <w:t xml:space="preserve"> appears to favor interpreting "should" in an </w:t>
      </w:r>
      <w:r w:rsidRPr="002A1D47">
        <w:rPr>
          <w:rStyle w:val="StyleUnderline"/>
        </w:rPr>
        <w:t xml:space="preserve">imperative, </w:t>
      </w:r>
      <w:r w:rsidRPr="00A32DA1">
        <w:rPr>
          <w:rStyle w:val="StyleUnderline"/>
          <w:highlight w:val="cyan"/>
        </w:rPr>
        <w:t>obligatory sense</w:t>
      </w:r>
      <w:r w:rsidRPr="002A1D47">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2A1D47">
        <w:rPr>
          <w:rStyle w:val="underline"/>
        </w:rPr>
        <w:t xml:space="preserve">In the courts of other states </w:t>
      </w:r>
      <w:r w:rsidRPr="002A1D47">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A1D47">
        <w:rPr>
          <w:rStyle w:val="underline"/>
        </w:rPr>
        <w:t xml:space="preserve">the word "conveys a sense of duty and obligation and </w:t>
      </w:r>
      <w:r w:rsidRPr="00A32DA1">
        <w:rPr>
          <w:rStyle w:val="StyleUnderline"/>
          <w:highlight w:val="cyan"/>
        </w:rPr>
        <w:t>could not be misunderstood</w:t>
      </w:r>
      <w:r w:rsidRPr="002A1D47">
        <w:rPr>
          <w:rStyle w:val="underline"/>
        </w:rPr>
        <w:t xml:space="preserve"> </w:t>
      </w:r>
      <w:r w:rsidRPr="002A1D47">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A32DA1">
        <w:rPr>
          <w:rStyle w:val="underline"/>
          <w:highlight w:val="cyan"/>
        </w:rPr>
        <w:t>courts interpreting</w:t>
      </w:r>
      <w:r w:rsidRPr="002A1D47">
        <w:rPr>
          <w:rStyle w:val="underline"/>
        </w:rPr>
        <w:t xml:space="preserve"> the word "</w:t>
      </w:r>
      <w:r w:rsidRPr="00A32DA1">
        <w:rPr>
          <w:rStyle w:val="underline"/>
          <w:highlight w:val="cyan"/>
        </w:rPr>
        <w:t>should</w:t>
      </w:r>
      <w:r w:rsidRPr="002A1D47">
        <w:rPr>
          <w:sz w:val="16"/>
        </w:rPr>
        <w:t xml:space="preserve">" in other types of jury instructions  [**16] </w:t>
      </w:r>
      <w:r w:rsidRPr="002A1D47">
        <w:rPr>
          <w:rStyle w:val="underline"/>
        </w:rPr>
        <w:t>have</w:t>
      </w:r>
      <w:r w:rsidRPr="002A1D47">
        <w:rPr>
          <w:sz w:val="16"/>
        </w:rPr>
        <w:t xml:space="preserve"> also </w:t>
      </w:r>
      <w:r w:rsidRPr="002A1D47">
        <w:rPr>
          <w:rStyle w:val="underline"/>
        </w:rPr>
        <w:t>found that the word conveys</w:t>
      </w:r>
      <w:r w:rsidRPr="002A1D47">
        <w:rPr>
          <w:sz w:val="16"/>
        </w:rPr>
        <w:t xml:space="preserve"> to the jury </w:t>
      </w:r>
      <w:r w:rsidRPr="00A32DA1">
        <w:rPr>
          <w:rStyle w:val="underline"/>
          <w:highlight w:val="cyan"/>
        </w:rPr>
        <w:t>a sense of</w:t>
      </w:r>
      <w:r w:rsidRPr="002A1D47">
        <w:rPr>
          <w:rStyle w:val="underline"/>
        </w:rPr>
        <w:t xml:space="preserve"> duty or </w:t>
      </w:r>
      <w:r w:rsidRPr="00A32DA1">
        <w:rPr>
          <w:rStyle w:val="underline"/>
          <w:highlight w:val="cyan"/>
        </w:rPr>
        <w:t xml:space="preserve">obligation and </w:t>
      </w:r>
      <w:r w:rsidRPr="00A32DA1">
        <w:rPr>
          <w:rStyle w:val="StyleUnderline"/>
          <w:highlight w:val="cyan"/>
        </w:rPr>
        <w:t>not discretion</w:t>
      </w:r>
      <w:r w:rsidRPr="002A1D47">
        <w:rPr>
          <w:sz w:val="16"/>
        </w:rPr>
        <w:t xml:space="preserve">. In Little v. State, 261 Ark. 859, 554 S.W.2d 312, 324 (Ark. 1977), </w:t>
      </w:r>
      <w:r w:rsidRPr="002A1D47">
        <w:rPr>
          <w:rStyle w:val="underline"/>
        </w:rPr>
        <w:t>the Arkansas Supreme Court interpreted the word "</w:t>
      </w:r>
      <w:r w:rsidRPr="002A1D47">
        <w:rPr>
          <w:rStyle w:val="StyleUnderline"/>
        </w:rPr>
        <w:t>should"</w:t>
      </w:r>
      <w:r w:rsidRPr="002A1D47">
        <w:rPr>
          <w:sz w:val="16"/>
        </w:rPr>
        <w:t xml:space="preserve"> in an instruction on circumstantial evidence </w:t>
      </w:r>
      <w:r w:rsidRPr="00A32DA1">
        <w:rPr>
          <w:rStyle w:val="underline"/>
          <w:highlight w:val="cyan"/>
        </w:rPr>
        <w:t xml:space="preserve">as </w:t>
      </w:r>
      <w:r w:rsidRPr="00A32DA1">
        <w:rPr>
          <w:rStyle w:val="StyleUnderline"/>
          <w:highlight w:val="cyan"/>
        </w:rPr>
        <w:t>synonymous with the word "must</w:t>
      </w:r>
      <w:r w:rsidRPr="002A1D47">
        <w:rPr>
          <w:rStyle w:val="StyleUnderline"/>
        </w:rPr>
        <w:t>"</w:t>
      </w:r>
      <w:r w:rsidRPr="002A1D47">
        <w:rPr>
          <w:sz w:val="16"/>
        </w:rPr>
        <w:t xml:space="preserve"> and rejected the defendant's argument that the jury may have been misled by the court's use of the word in the instruction. Similarly, </w:t>
      </w:r>
      <w:r w:rsidRPr="002A1D47">
        <w:rPr>
          <w:rStyle w:val="underline"/>
        </w:rPr>
        <w:t>the Missouri Supreme Court rejected a defendant's argument that the court erred by not using the word "</w:t>
      </w:r>
      <w:r w:rsidRPr="002A1D47">
        <w:rPr>
          <w:rStyle w:val="StyleUnderline"/>
        </w:rPr>
        <w:t>should" in</w:t>
      </w:r>
      <w:r w:rsidRPr="002A1D47">
        <w:rPr>
          <w:rStyle w:val="underline"/>
        </w:rPr>
        <w:t xml:space="preserve"> an instruction</w:t>
      </w:r>
      <w:r w:rsidRPr="002A1D47">
        <w:rPr>
          <w:sz w:val="16"/>
        </w:rPr>
        <w:t xml:space="preserve"> on witness credibility </w:t>
      </w:r>
      <w:r w:rsidRPr="002A1D47">
        <w:rPr>
          <w:rStyle w:val="underline"/>
        </w:rPr>
        <w:t xml:space="preserve">which used the word "must" because the two words have the </w:t>
      </w:r>
      <w:r w:rsidRPr="002A1D47">
        <w:rPr>
          <w:rStyle w:val="StyleUnderline"/>
        </w:rPr>
        <w:t>same meaning</w:t>
      </w:r>
      <w:r w:rsidRPr="002A1D47">
        <w:rPr>
          <w:sz w:val="16"/>
        </w:rPr>
        <w:t xml:space="preserve">. State v. Rack, 318 S.W.2d 211, 215 (Mo. 1958).   [*318]  In applying a child support statute, </w:t>
      </w:r>
      <w:r w:rsidRPr="002A1D47">
        <w:rPr>
          <w:rStyle w:val="underline"/>
        </w:rPr>
        <w:t>the Arizona Court</w:t>
      </w:r>
      <w:r w:rsidRPr="002A1D47">
        <w:rPr>
          <w:sz w:val="16"/>
        </w:rPr>
        <w:t xml:space="preserve"> of Appeals </w:t>
      </w:r>
      <w:r w:rsidRPr="002A1D47">
        <w:rPr>
          <w:rStyle w:val="underline"/>
        </w:rPr>
        <w:t xml:space="preserve">concluded </w:t>
      </w:r>
      <w:r w:rsidRPr="002A1D47">
        <w:rPr>
          <w:rStyle w:val="StyleUnderline"/>
        </w:rPr>
        <w:t>that a</w:t>
      </w:r>
      <w:r w:rsidRPr="002A1D47">
        <w:rPr>
          <w:rStyle w:val="underline"/>
        </w:rPr>
        <w:t xml:space="preserve"> legislature's or commission's use of the word "should" is meant to convey </w:t>
      </w:r>
      <w:r w:rsidRPr="002A1D47">
        <w:rPr>
          <w:rStyle w:val="StyleUnderline"/>
        </w:rPr>
        <w:t>duty</w:t>
      </w:r>
      <w:r w:rsidRPr="002A1D47">
        <w:rPr>
          <w:rStyle w:val="underline"/>
        </w:rPr>
        <w:t xml:space="preserve"> or </w:t>
      </w:r>
      <w:r w:rsidRPr="002A1D47">
        <w:rPr>
          <w:rStyle w:val="StyleUnderline"/>
        </w:rPr>
        <w:t>obligation</w:t>
      </w:r>
      <w:r w:rsidRPr="002A1D47">
        <w:rPr>
          <w:sz w:val="16"/>
        </w:rPr>
        <w:t>. McNutt v. McNutt, 203 Ariz. 28, 49 P.3d 300, 306 (Ariz. Ct. App. 2002) (finding a statute stating that child support expenditures "should" be allocated for the purpose of parents' federal tax exemption to be mandatory).</w:t>
      </w:r>
      <w:r>
        <w:t xml:space="preserve"> </w:t>
      </w:r>
    </w:p>
    <w:p w:rsidR="008646A2" w:rsidRDefault="008646A2" w:rsidP="008646A2">
      <w:pPr>
        <w:pStyle w:val="Heading2"/>
      </w:pPr>
      <w:r>
        <w:t>K – Capitalism</w:t>
      </w:r>
    </w:p>
    <w:p w:rsidR="008646A2" w:rsidRDefault="008646A2" w:rsidP="008646A2">
      <w:pPr>
        <w:pStyle w:val="Heading3"/>
      </w:pPr>
      <w:r>
        <w:t>1NC – OFF</w:t>
      </w:r>
    </w:p>
    <w:p w:rsidR="008646A2" w:rsidRDefault="008646A2" w:rsidP="008646A2">
      <w:pPr>
        <w:pStyle w:val="Heading4"/>
      </w:pPr>
      <w:r w:rsidRPr="009F6974">
        <w:t>The political ontology of anti-blackness is locked into place through the alienation of black labor and abstraction through the form of capital – their reading of the world as parasitic upon blackness is correct, but ontology-as-fixed is ahistorical</w:t>
      </w:r>
    </w:p>
    <w:p w:rsidR="008646A2" w:rsidRPr="00733161" w:rsidRDefault="008646A2" w:rsidP="008646A2">
      <w:pPr>
        <w:rPr>
          <w:rStyle w:val="Style13ptBold"/>
        </w:rPr>
      </w:pPr>
      <w:r w:rsidRPr="00733161">
        <w:rPr>
          <w:rStyle w:val="Style13ptBold"/>
        </w:rPr>
        <w:t xml:space="preserve">Amaro, 18 </w:t>
      </w:r>
    </w:p>
    <w:p w:rsidR="008646A2" w:rsidRDefault="008646A2" w:rsidP="008646A2">
      <w:pPr>
        <w:rPr>
          <w:sz w:val="16"/>
        </w:rPr>
      </w:pPr>
      <w:r>
        <w:rPr>
          <w:sz w:val="16"/>
        </w:rPr>
        <w:t xml:space="preserve">(Ramon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w:t>
      </w:r>
      <w:r>
        <w:rPr>
          <w:i/>
          <w:sz w:val="16"/>
        </w:rPr>
        <w:t>After Work: Life, Labour and Automation</w:t>
      </w:r>
      <w:r>
        <w:rPr>
          <w:sz w:val="16"/>
        </w:rPr>
        <w:t>, a symposium exploring work and resistance through and against technology.)</w:t>
      </w:r>
    </w:p>
    <w:p w:rsidR="008646A2" w:rsidRDefault="008646A2" w:rsidP="008646A2">
      <w:pPr>
        <w:rPr>
          <w:sz w:val="16"/>
        </w:rPr>
      </w:pPr>
      <w:r>
        <w:rPr>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925B8E">
        <w:rPr>
          <w:rStyle w:val="Emphasis"/>
          <w:highlight w:val="green"/>
        </w:rPr>
        <w:t>the black form is already subsumed in the monetary form of capital and the fictive substance of race</w:t>
      </w:r>
      <w:r>
        <w:rPr>
          <w:sz w:val="16"/>
        </w:rPr>
        <w:t>. What I mean, and what I would like to propose here in following Raengo, is what she calls “</w:t>
      </w:r>
      <w:r w:rsidRPr="00925B8E">
        <w:rPr>
          <w:rStyle w:val="StyleUnderline"/>
          <w:highlight w:val="green"/>
        </w:rPr>
        <w:t>the ontological scandal</w:t>
      </w:r>
      <w:r>
        <w:rPr>
          <w:sz w:val="16"/>
        </w:rPr>
        <w:t xml:space="preserve">” perpetuated by slavery. This scandal, according to Raengo, </w:t>
      </w:r>
      <w:r w:rsidRPr="00925B8E">
        <w:rPr>
          <w:rStyle w:val="StyleUnderline"/>
          <w:highlight w:val="green"/>
        </w:rPr>
        <w:t>is repeated “with each instance of alienated black labor</w:t>
      </w:r>
      <w:r>
        <w:rPr>
          <w:sz w:val="16"/>
        </w:rPr>
        <w:t xml:space="preserve">, </w:t>
      </w:r>
      <w:r w:rsidRPr="00925B8E">
        <w:rPr>
          <w:rStyle w:val="StyleUnderline"/>
          <w:highlight w:val="green"/>
        </w:rPr>
        <w:t>each time blackness functions as the commodity form</w:t>
      </w:r>
      <w:r>
        <w:rPr>
          <w:sz w:val="16"/>
        </w:rPr>
        <w:t xml:space="preserve">, and with each repetition they continue to be reified.” But what’s important is </w:t>
      </w:r>
      <w:r w:rsidRPr="00925B8E">
        <w:rPr>
          <w:rStyle w:val="StyleUnderline"/>
          <w:highlight w:val="green"/>
        </w:rPr>
        <w:t>Raengo</w:t>
      </w:r>
      <w:r>
        <w:rPr>
          <w:rStyle w:val="StyleUnderline"/>
        </w:rPr>
        <w:t>’s</w:t>
      </w:r>
      <w:r>
        <w:rPr>
          <w:sz w:val="16"/>
        </w:rPr>
        <w:t xml:space="preserve"> gesture </w:t>
      </w:r>
      <w:r w:rsidRPr="00925B8E">
        <w:rPr>
          <w:rStyle w:val="Emphasis"/>
          <w:highlight w:val="green"/>
        </w:rPr>
        <w:t>presupposes</w:t>
      </w:r>
      <w:r w:rsidRPr="00925B8E">
        <w:rPr>
          <w:rStyle w:val="StyleUnderline"/>
          <w:highlight w:val="green"/>
        </w:rPr>
        <w:t xml:space="preserve"> that </w:t>
      </w:r>
      <w:r>
        <w:rPr>
          <w:rStyle w:val="StyleUnderline"/>
        </w:rPr>
        <w:t xml:space="preserve">the production and subsequent </w:t>
      </w:r>
      <w:r w:rsidRPr="00925B8E">
        <w:rPr>
          <w:rStyle w:val="Emphasis"/>
          <w:highlight w:val="green"/>
        </w:rPr>
        <w:t>domination</w:t>
      </w:r>
      <w:r>
        <w:rPr>
          <w:rStyle w:val="StyleUnderline"/>
        </w:rPr>
        <w:t xml:space="preserve"> of colonial </w:t>
      </w:r>
      <w:r>
        <w:rPr>
          <w:rStyle w:val="Emphasis"/>
        </w:rPr>
        <w:t xml:space="preserve">nations </w:t>
      </w:r>
      <w:r w:rsidRPr="00925B8E">
        <w:rPr>
          <w:rStyle w:val="Emphasis"/>
          <w:highlight w:val="green"/>
        </w:rPr>
        <w:t>today</w:t>
      </w:r>
      <w:r>
        <w:rPr>
          <w:rStyle w:val="StyleUnderline"/>
        </w:rPr>
        <w:t xml:space="preserve"> </w:t>
      </w:r>
      <w:r w:rsidRPr="00925B8E">
        <w:rPr>
          <w:rStyle w:val="Emphasis"/>
          <w:highlight w:val="green"/>
        </w:rPr>
        <w:t xml:space="preserve">are predicated on the abstract reification of the black female body as </w:t>
      </w:r>
      <w:r>
        <w:rPr>
          <w:rStyle w:val="Emphasis"/>
        </w:rPr>
        <w:t xml:space="preserve">a mode of </w:t>
      </w:r>
      <w:r w:rsidRPr="00925B8E">
        <w:rPr>
          <w:rStyle w:val="Emphasis"/>
          <w:highlight w:val="green"/>
        </w:rPr>
        <w:t>currency.</w:t>
      </w:r>
      <w:r>
        <w:rPr>
          <w:sz w:val="16"/>
        </w:rPr>
        <w:t xml:space="preserve"> </w:t>
      </w:r>
      <w:r w:rsidRPr="00925B8E">
        <w:rPr>
          <w:rStyle w:val="Emphasis"/>
          <w:highlight w:val="green"/>
        </w:rPr>
        <w:t>To</w:t>
      </w:r>
      <w:r>
        <w:rPr>
          <w:rStyle w:val="Emphasis"/>
        </w:rPr>
        <w:t xml:space="preserve"> even begin to </w:t>
      </w:r>
      <w:r w:rsidRPr="00925B8E">
        <w:rPr>
          <w:rStyle w:val="Emphasis"/>
          <w:highlight w:val="green"/>
        </w:rPr>
        <w:t xml:space="preserve">address this ontological scandal, we must first think through how the black body is individuated as a currency </w:t>
      </w:r>
      <w:r>
        <w:rPr>
          <w:rStyle w:val="Emphasis"/>
        </w:rPr>
        <w:t xml:space="preserve">of exchange </w:t>
      </w:r>
      <w:r w:rsidRPr="00925B8E">
        <w:rPr>
          <w:rStyle w:val="Emphasis"/>
          <w:highlight w:val="green"/>
        </w:rPr>
        <w:t>within modern financial systems</w:t>
      </w:r>
      <w:r>
        <w:rPr>
          <w:sz w:val="16"/>
        </w:rPr>
        <w:t xml:space="preserve">. For instance, extensive work has been done by </w:t>
      </w:r>
      <w:r>
        <w:rPr>
          <w:rStyle w:val="StyleUnderline"/>
        </w:rPr>
        <w:t>Spillers, Hartman, and others</w:t>
      </w:r>
      <w:r>
        <w:rPr>
          <w:sz w:val="16"/>
        </w:rPr>
        <w:t xml:space="preserve"> to </w:t>
      </w:r>
      <w:r>
        <w:rPr>
          <w:rStyle w:val="StyleUnderline"/>
        </w:rPr>
        <w:t>illuminate the important role of</w:t>
      </w:r>
      <w:r>
        <w:rPr>
          <w:sz w:val="16"/>
        </w:rPr>
        <w:t xml:space="preserve"> the cargo ship on </w:t>
      </w:r>
      <w:r>
        <w:rPr>
          <w:rStyle w:val="StyleUnderline"/>
        </w:rPr>
        <w:t xml:space="preserve">the Middle Passage as a scene of </w:t>
      </w:r>
      <w:r>
        <w:rPr>
          <w:rStyle w:val="Emphasis"/>
        </w:rPr>
        <w:t>capital</w:t>
      </w:r>
      <w:r>
        <w:rPr>
          <w:rStyle w:val="StyleUnderline"/>
        </w:rPr>
        <w:t xml:space="preserve"> exchange and racial subjection</w:t>
      </w:r>
      <w:r>
        <w:rPr>
          <w:sz w:val="16"/>
        </w:rPr>
        <w:t xml:space="preserve">. However, </w:t>
      </w:r>
      <w:r>
        <w:rPr>
          <w:rStyle w:val="StyleUnderline"/>
        </w:rPr>
        <w:t>I want to build on this work to think through</w:t>
      </w:r>
      <w:r>
        <w:rPr>
          <w:sz w:val="16"/>
        </w:rPr>
        <w:t xml:space="preserve"> </w:t>
      </w:r>
      <w:r w:rsidRPr="00925B8E">
        <w:rPr>
          <w:rStyle w:val="Emphasis"/>
          <w:highlight w:val="green"/>
        </w:rPr>
        <w:t>the genesis of the black self as already informed by the logics of innumeration and speculative risk</w:t>
      </w:r>
      <w:r>
        <w:rPr>
          <w:sz w:val="16"/>
        </w:rPr>
        <w:t xml:space="preserve">, where </w:t>
      </w:r>
      <w:r w:rsidRPr="00925B8E">
        <w:rPr>
          <w:rStyle w:val="Emphasis"/>
          <w:highlight w:val="green"/>
        </w:rPr>
        <w:t>the pre-individuated state of black being is always already contaminated by the conditions of labor-based capital accumulation</w:t>
      </w:r>
      <w:r>
        <w:rPr>
          <w:sz w:val="16"/>
        </w:rPr>
        <w:t xml:space="preserve">. But </w:t>
      </w:r>
      <w:r>
        <w:rPr>
          <w:rStyle w:val="StyleUnderline"/>
        </w:rPr>
        <w:t>this accumulation also informs a dissonance between the real black sense of self and any social agreement that may abstract the black self into</w:t>
      </w:r>
      <w:r>
        <w:rPr>
          <w:sz w:val="16"/>
        </w:rPr>
        <w:t>, as Denise DeSilva argues</w:t>
      </w:r>
      <w:r>
        <w:rPr>
          <w:rStyle w:val="Emphasis"/>
        </w:rPr>
        <w:t>, a formative system of monetary value</w:t>
      </w:r>
      <w:r>
        <w:rPr>
          <w:sz w:val="16"/>
        </w:rPr>
        <w:t xml:space="preserve">. In other words, as Ian BacComb describes, the growth of Anglo-European </w:t>
      </w:r>
      <w:r w:rsidRPr="00925B8E">
        <w:rPr>
          <w:rStyle w:val="Emphasis"/>
          <w:highlight w:val="green"/>
        </w:rPr>
        <w:t xml:space="preserve">financial domination was not merely a cycle </w:t>
      </w:r>
      <w:r>
        <w:rPr>
          <w:rStyle w:val="Emphasis"/>
        </w:rPr>
        <w:t xml:space="preserve">of labor and exchange, </w:t>
      </w:r>
      <w:r w:rsidRPr="00925B8E">
        <w:rPr>
          <w:rStyle w:val="Emphasis"/>
          <w:highlight w:val="green"/>
        </w:rPr>
        <w:t xml:space="preserve">but a </w:t>
      </w:r>
      <w:r>
        <w:rPr>
          <w:rStyle w:val="Emphasis"/>
        </w:rPr>
        <w:t xml:space="preserve">scaled </w:t>
      </w:r>
      <w:r w:rsidRPr="00925B8E">
        <w:rPr>
          <w:rStyle w:val="Emphasis"/>
          <w:highlight w:val="green"/>
        </w:rPr>
        <w:t xml:space="preserve">transaction of </w:t>
      </w:r>
      <w:r>
        <w:rPr>
          <w:rStyle w:val="Emphasis"/>
        </w:rPr>
        <w:t xml:space="preserve">quantifiable </w:t>
      </w:r>
      <w:r w:rsidRPr="00925B8E">
        <w:rPr>
          <w:rStyle w:val="Emphasis"/>
          <w:highlight w:val="green"/>
        </w:rPr>
        <w:t xml:space="preserve">insurance risk </w:t>
      </w:r>
      <w:r>
        <w:rPr>
          <w:rStyle w:val="Emphasis"/>
        </w:rPr>
        <w:t>associated with the contingency of death and illness aboard slave cargo ships</w:t>
      </w:r>
      <w:r>
        <w:rPr>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925B8E">
        <w:rPr>
          <w:rStyle w:val="Emphasis"/>
          <w:highlight w:val="green"/>
        </w:rPr>
        <w:t>the enslaved body is underwritten as the speculative risk of capital</w:t>
      </w:r>
      <w:r>
        <w:rPr>
          <w:rStyle w:val="Emphasis"/>
        </w:rPr>
        <w:t>, and public outrage.</w:t>
      </w:r>
      <w:r>
        <w:rPr>
          <w:sz w:val="16"/>
        </w:rPr>
        <w:t xml:space="preserve"> In this way, </w:t>
      </w:r>
      <w:r>
        <w:rPr>
          <w:rStyle w:val="StyleUnderline"/>
        </w:rPr>
        <w:t>the importance of the enslaved body to modes of capital is not predicated to actual material flesh, or even the potential for that body to labor, but was instead articulated as an abstract flow of enumeration and probability</w:t>
      </w:r>
      <w:r>
        <w:rPr>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925B8E">
        <w:rPr>
          <w:rStyle w:val="Emphasis"/>
          <w:highlight w:val="green"/>
        </w:rPr>
        <w:t>black non-being</w:t>
      </w:r>
      <w:r>
        <w:rPr>
          <w:sz w:val="16"/>
        </w:rPr>
        <w:t>, which Sylvia Wynters argues</w:t>
      </w:r>
      <w:r>
        <w:rPr>
          <w:rStyle w:val="StyleUnderline"/>
        </w:rPr>
        <w:t xml:space="preserve"> </w:t>
      </w:r>
      <w:r w:rsidRPr="00925B8E">
        <w:rPr>
          <w:rStyle w:val="Emphasis"/>
          <w:highlight w:val="green"/>
        </w:rPr>
        <w:t>is already owned by ontology</w:t>
      </w:r>
      <w:r>
        <w:rPr>
          <w:rStyle w:val="Emphasis"/>
        </w:rPr>
        <w:t xml:space="preserve"> </w:t>
      </w:r>
      <w:r w:rsidRPr="00925B8E">
        <w:rPr>
          <w:rStyle w:val="Emphasis"/>
          <w:highlight w:val="green"/>
        </w:rPr>
        <w:t>as a problem of bio-epistemic compliance and the regime of prototypical capital existence</w:t>
      </w:r>
      <w:r>
        <w:rPr>
          <w:rStyle w:val="Emphasis"/>
        </w:rPr>
        <w:t xml:space="preserve">, </w:t>
      </w:r>
      <w:r w:rsidRPr="00925B8E">
        <w:rPr>
          <w:rStyle w:val="Emphasis"/>
          <w:highlight w:val="green"/>
        </w:rPr>
        <w:t>which</w:t>
      </w:r>
      <w:r>
        <w:rPr>
          <w:sz w:val="16"/>
        </w:rPr>
        <w:t xml:space="preserve"> I argue </w:t>
      </w:r>
      <w:r w:rsidRPr="00925B8E">
        <w:rPr>
          <w:rStyle w:val="Emphasis"/>
          <w:highlight w:val="green"/>
        </w:rPr>
        <w:t>is symptomatic of a larger logic of social quantification</w:t>
      </w:r>
      <w:r>
        <w:rPr>
          <w:sz w:val="16"/>
        </w:rPr>
        <w:t xml:space="preserve">. So I just wanna diverge for a second and return to the issue of </w:t>
      </w:r>
      <w:r>
        <w:rPr>
          <w:rStyle w:val="Emphasis"/>
        </w:rPr>
        <w:t>the Zong</w:t>
      </w:r>
      <w:r>
        <w:rPr>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Pr>
          <w:rStyle w:val="Emphasis"/>
        </w:rPr>
        <w:t>was the start of litigation -- of the body itself as being a virtual point of risk</w:t>
      </w:r>
      <w:r>
        <w:rPr>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925B8E">
        <w:rPr>
          <w:rStyle w:val="StyleUnderline"/>
          <w:highlight w:val="green"/>
        </w:rPr>
        <w:t>the terms of</w:t>
      </w:r>
      <w:r>
        <w:rPr>
          <w:rStyle w:val="StyleUnderline"/>
        </w:rPr>
        <w:t xml:space="preserve"> contemporary </w:t>
      </w:r>
      <w:r w:rsidRPr="00925B8E">
        <w:rPr>
          <w:rStyle w:val="StyleUnderline"/>
          <w:highlight w:val="green"/>
        </w:rPr>
        <w:t>capital depart from the</w:t>
      </w:r>
      <w:r>
        <w:rPr>
          <w:rStyle w:val="StyleUnderline"/>
        </w:rPr>
        <w:t xml:space="preserve"> derivation of value as the direct engagement with the </w:t>
      </w:r>
      <w:r w:rsidRPr="00925B8E">
        <w:rPr>
          <w:rStyle w:val="Emphasis"/>
          <w:highlight w:val="green"/>
        </w:rPr>
        <w:t>body</w:t>
      </w:r>
      <w:r>
        <w:rPr>
          <w:rStyle w:val="StyleUnderline"/>
        </w:rPr>
        <w:t xml:space="preserve"> to the technics of labor practice</w:t>
      </w:r>
      <w:r>
        <w:rPr>
          <w:sz w:val="16"/>
        </w:rPr>
        <w:t xml:space="preserve">, so in other words, </w:t>
      </w:r>
      <w:r w:rsidRPr="00925B8E">
        <w:rPr>
          <w:rStyle w:val="Emphasis"/>
          <w:highlight w:val="green"/>
        </w:rPr>
        <w:t>it no longer became about the actual slave</w:t>
      </w:r>
      <w:r>
        <w:rPr>
          <w:rStyle w:val="Emphasis"/>
        </w:rPr>
        <w:t xml:space="preserve"> being delivered to do manual labor – </w:t>
      </w:r>
      <w:r w:rsidRPr="00925B8E">
        <w:rPr>
          <w:rStyle w:val="Emphasis"/>
          <w:highlight w:val="green"/>
        </w:rPr>
        <w:t>the financial gain was greater</w:t>
      </w:r>
      <w:r>
        <w:rPr>
          <w:rStyle w:val="Emphasis"/>
        </w:rPr>
        <w:t xml:space="preserve"> from actually deriving insurance risk on the body itself</w:t>
      </w:r>
      <w:r>
        <w:rPr>
          <w:sz w:val="16"/>
        </w:rPr>
        <w:t xml:space="preserve">. </w:t>
      </w:r>
      <w:r w:rsidRPr="00925B8E">
        <w:rPr>
          <w:rStyle w:val="StyleUnderline"/>
          <w:highlight w:val="green"/>
        </w:rPr>
        <w:t>So</w:t>
      </w:r>
      <w:r w:rsidRPr="00925B8E">
        <w:rPr>
          <w:sz w:val="16"/>
          <w:highlight w:val="green"/>
        </w:rPr>
        <w:t xml:space="preserve"> </w:t>
      </w:r>
      <w:r w:rsidRPr="00925B8E">
        <w:rPr>
          <w:rStyle w:val="Emphasis"/>
          <w:highlight w:val="green"/>
        </w:rPr>
        <w:t>the body only became a black body once it was subsumed into capital</w:t>
      </w:r>
      <w:r>
        <w:rPr>
          <w:rStyle w:val="Emphasis"/>
        </w:rPr>
        <w:t xml:space="preserve"> types of </w:t>
      </w:r>
      <w:r w:rsidRPr="00925B8E">
        <w:rPr>
          <w:rStyle w:val="Emphasis"/>
          <w:highlight w:val="green"/>
        </w:rPr>
        <w:t>risk</w:t>
      </w:r>
      <w:r>
        <w:rPr>
          <w:rStyle w:val="Emphasis"/>
        </w:rPr>
        <w:t>.</w:t>
      </w:r>
      <w:r>
        <w:rPr>
          <w:sz w:val="16"/>
        </w:rPr>
        <w:t xml:space="preserve"> </w:t>
      </w:r>
      <w:r>
        <w:rPr>
          <w:rStyle w:val="Emphasis"/>
        </w:rPr>
        <w:t>These engagements emerged as adaptive forms of information exchange that, unlike popular believe, are indifferent to the specificity of the body.</w:t>
      </w:r>
      <w:r>
        <w:rPr>
          <w:sz w:val="16"/>
        </w:rPr>
        <w:t xml:space="preserve"> However, it is specific only as much as </w:t>
      </w:r>
      <w:r>
        <w:rPr>
          <w:rStyle w:val="StyleUnderline"/>
        </w:rPr>
        <w:t>the racialized body can be extracted into quantifiable forms of data and pre-emption, which continues today to be defined as social value in contemporary techno-capital institutions.</w:t>
      </w:r>
      <w:r>
        <w:rPr>
          <w:sz w:val="16"/>
        </w:rPr>
        <w:t xml:space="preserve"> What I’m attempting to highlight is that while </w:t>
      </w:r>
      <w:r>
        <w:rPr>
          <w:rStyle w:val="Emphasis"/>
        </w:rPr>
        <w:t>the technology of</w:t>
      </w:r>
      <w:r>
        <w:rPr>
          <w:rStyle w:val="StyleUnderline"/>
        </w:rPr>
        <w:t xml:space="preserve"> </w:t>
      </w:r>
      <w:r>
        <w:rPr>
          <w:sz w:val="16"/>
        </w:rPr>
        <w:t>shipping and</w:t>
      </w:r>
      <w:r>
        <w:rPr>
          <w:rStyle w:val="StyleUnderline"/>
        </w:rPr>
        <w:t xml:space="preserve"> </w:t>
      </w:r>
      <w:r>
        <w:rPr>
          <w:rStyle w:val="Emphasis"/>
        </w:rPr>
        <w:t>insurance risk</w:t>
      </w:r>
      <w:r>
        <w:rPr>
          <w:rStyle w:val="StyleUnderline"/>
        </w:rPr>
        <w:t xml:space="preserve">, </w:t>
      </w:r>
      <w:r>
        <w:rPr>
          <w:sz w:val="16"/>
        </w:rPr>
        <w:t>predicated on violence and the abstraction of the black body,</w:t>
      </w:r>
      <w:r>
        <w:rPr>
          <w:rStyle w:val="StyleUnderlin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Pr>
          <w:sz w:val="16"/>
        </w:rPr>
        <w:t xml:space="preserve">. So, in other words, after the Zong, following Raengo here, after the Zong, </w:t>
      </w:r>
      <w:r>
        <w:rPr>
          <w:rStyle w:val="Emphasis"/>
        </w:rPr>
        <w:t>the idea of abstracting the body into actual risk</w:t>
      </w:r>
      <w:r>
        <w:rPr>
          <w:sz w:val="16"/>
        </w:rPr>
        <w:t xml:space="preserve">, of course, further objectified the black body, but it also </w:t>
      </w:r>
      <w:r>
        <w:rPr>
          <w:rStyle w:val="Emphasis"/>
        </w:rPr>
        <w:t>set a precedent of actual citizenship being viewed as potential financial gain</w:t>
      </w:r>
      <w:r>
        <w:rPr>
          <w:sz w:val="16"/>
        </w:rPr>
        <w:t xml:space="preserve"> or potential investment. </w:t>
      </w:r>
    </w:p>
    <w:p w:rsidR="008646A2" w:rsidRPr="007D5447" w:rsidRDefault="008646A2" w:rsidP="008646A2">
      <w:pPr>
        <w:pStyle w:val="Heading4"/>
        <w:spacing w:line="240" w:lineRule="auto"/>
        <w:contextualSpacing/>
        <w:rPr>
          <w:rFonts w:asciiTheme="minorHAnsi" w:hAnsiTheme="minorHAnsi"/>
        </w:rPr>
      </w:pPr>
      <w:r w:rsidRPr="007D5447">
        <w:rPr>
          <w:rFonts w:asciiTheme="minorHAnsi" w:hAnsiTheme="minorHAnsi"/>
        </w:rPr>
        <w:t xml:space="preserve">The 1AC is a reactive survival tactic that can’t change structures of neoliberalism – only collective organization and active imagination can invent a new future. </w:t>
      </w:r>
    </w:p>
    <w:p w:rsidR="008646A2" w:rsidRPr="007D5447" w:rsidRDefault="008646A2" w:rsidP="008646A2">
      <w:pPr>
        <w:spacing w:line="240" w:lineRule="auto"/>
        <w:contextualSpacing/>
        <w:rPr>
          <w:rFonts w:asciiTheme="minorHAnsi" w:hAnsiTheme="minorHAnsi"/>
          <w:sz w:val="16"/>
        </w:rPr>
      </w:pPr>
      <w:r w:rsidRPr="00B566D4">
        <w:rPr>
          <w:rStyle w:val="Style13ptBold"/>
        </w:rPr>
        <w:t>Srnicek &amp; Williams 15</w:t>
      </w:r>
      <w:r w:rsidRPr="007D5447">
        <w:rPr>
          <w:rStyle w:val="StyleUnderline"/>
          <w:rFonts w:asciiTheme="minorHAnsi" w:hAnsiTheme="minorHAnsi"/>
        </w:rPr>
        <w:t>.</w:t>
      </w:r>
      <w:r w:rsidRPr="007D5447">
        <w:rPr>
          <w:rFonts w:asciiTheme="minorHAnsi" w:hAnsiTheme="minorHAnsi"/>
          <w:b/>
        </w:rPr>
        <w:t xml:space="preserve"> </w:t>
      </w:r>
      <w:r w:rsidRPr="007D5447">
        <w:rPr>
          <w:rFonts w:asciiTheme="minorHAnsi" w:hAnsiTheme="minorHAnsi"/>
          <w:sz w:val="16"/>
        </w:rPr>
        <w:t xml:space="preserve">Nick Srnicek has PhD from the London School of Economics and is a Lecturer at City University and Westminister University.  Alex Williams is lecturer in sociology at the City University of London.  “Inventing the Future: Postcapitalism and a World without Work” </w:t>
      </w:r>
      <w:r>
        <w:rPr>
          <w:rFonts w:asciiTheme="minorHAnsi" w:hAnsiTheme="minorHAnsi"/>
          <w:sz w:val="16"/>
        </w:rPr>
        <w:t>JB</w:t>
      </w:r>
    </w:p>
    <w:p w:rsidR="008646A2" w:rsidRPr="007D5447" w:rsidRDefault="008646A2" w:rsidP="008646A2">
      <w:pPr>
        <w:spacing w:line="240" w:lineRule="auto"/>
        <w:contextualSpacing/>
        <w:rPr>
          <w:rFonts w:asciiTheme="minorHAnsi" w:hAnsiTheme="minorHAnsi"/>
          <w:sz w:val="16"/>
        </w:rPr>
      </w:pPr>
      <w:r w:rsidRPr="007D5447">
        <w:rPr>
          <w:rStyle w:val="StyleUnderline"/>
          <w:rFonts w:asciiTheme="minorHAnsi" w:hAnsiTheme="minorHAnsi"/>
          <w:sz w:val="16"/>
        </w:rPr>
        <w:t xml:space="preserve">While nostalgia for a lost past is clearly not an adequate response, neither is </w:t>
      </w:r>
      <w:r w:rsidRPr="007D5447">
        <w:rPr>
          <w:rStyle w:val="Emphasis"/>
          <w:rFonts w:asciiTheme="minorHAnsi" w:hAnsiTheme="minorHAnsi"/>
          <w:sz w:val="16"/>
        </w:rPr>
        <w:t xml:space="preserve">today’s widespread </w:t>
      </w:r>
      <w:r w:rsidRPr="00963286">
        <w:rPr>
          <w:rStyle w:val="Emphasis"/>
          <w:rFonts w:asciiTheme="minorHAnsi" w:hAnsiTheme="minorHAnsi"/>
          <w:highlight w:val="green"/>
        </w:rPr>
        <w:t>glorification of resistance</w:t>
      </w:r>
      <w:r w:rsidRPr="007D5447">
        <w:rPr>
          <w:rFonts w:asciiTheme="minorHAnsi" w:hAnsiTheme="minorHAnsi"/>
          <w:u w:val="single"/>
        </w:rPr>
        <w:t>.</w:t>
      </w:r>
      <w:r w:rsidRPr="007D5447">
        <w:rPr>
          <w:rFonts w:asciiTheme="minorHAnsi" w:hAnsiTheme="minorHAnsi"/>
          <w:sz w:val="16"/>
        </w:rPr>
        <w:t xml:space="preserve"> </w:t>
      </w:r>
      <w:r w:rsidRPr="007D5447">
        <w:rPr>
          <w:rStyle w:val="StyleUnderline"/>
          <w:rFonts w:asciiTheme="minorHAnsi" w:hAnsiTheme="minorHAnsi"/>
        </w:rPr>
        <w:t>Resistance always means resistance against another active force</w:t>
      </w:r>
      <w:r w:rsidRPr="007D5447">
        <w:rPr>
          <w:rFonts w:asciiTheme="minorHAnsi" w:hAnsiTheme="minorHAnsi"/>
          <w:sz w:val="16"/>
        </w:rPr>
        <w:t xml:space="preserve">. In other words, </w:t>
      </w:r>
      <w:r w:rsidRPr="007D5447">
        <w:rPr>
          <w:rStyle w:val="Emphasis"/>
          <w:rFonts w:asciiTheme="minorHAnsi" w:hAnsiTheme="minorHAnsi"/>
        </w:rPr>
        <w:t xml:space="preserve">it </w:t>
      </w:r>
      <w:r w:rsidRPr="00963286">
        <w:rPr>
          <w:rStyle w:val="Emphasis"/>
          <w:rFonts w:asciiTheme="minorHAnsi" w:hAnsiTheme="minorHAnsi"/>
          <w:highlight w:val="green"/>
        </w:rPr>
        <w:t>is</w:t>
      </w:r>
      <w:r w:rsidRPr="007D5447">
        <w:rPr>
          <w:rStyle w:val="Emphasis"/>
          <w:rFonts w:asciiTheme="minorHAnsi" w:hAnsiTheme="minorHAnsi"/>
        </w:rPr>
        <w:t xml:space="preserve"> a </w:t>
      </w:r>
      <w:r w:rsidRPr="00963286">
        <w:rPr>
          <w:rStyle w:val="Emphasis"/>
          <w:rFonts w:asciiTheme="minorHAnsi" w:hAnsiTheme="minorHAnsi"/>
          <w:highlight w:val="green"/>
        </w:rPr>
        <w:t>defensive and reactive</w:t>
      </w:r>
      <w:r w:rsidRPr="007D5447">
        <w:rPr>
          <w:rStyle w:val="Emphasis"/>
          <w:rFonts w:asciiTheme="minorHAnsi" w:hAnsiTheme="minorHAnsi"/>
        </w:rPr>
        <w:t xml:space="preserve"> gesture</w:t>
      </w:r>
      <w:r w:rsidRPr="007D5447">
        <w:rPr>
          <w:rFonts w:asciiTheme="minorHAnsi" w:hAnsiTheme="minorHAnsi"/>
          <w:u w:val="single"/>
        </w:rPr>
        <w:t xml:space="preserve">, </w:t>
      </w:r>
      <w:r w:rsidRPr="007D5447">
        <w:rPr>
          <w:rStyle w:val="Emphasis"/>
          <w:rFonts w:asciiTheme="minorHAnsi" w:hAnsiTheme="minorHAnsi"/>
        </w:rPr>
        <w:t>rather than an active movement</w:t>
      </w:r>
      <w:r w:rsidRPr="007D5447">
        <w:rPr>
          <w:rFonts w:asciiTheme="minorHAnsi" w:hAnsiTheme="minorHAnsi"/>
          <w:sz w:val="16"/>
        </w:rPr>
        <w:t xml:space="preserve">. </w:t>
      </w:r>
      <w:r w:rsidRPr="00963286">
        <w:rPr>
          <w:rStyle w:val="Emphasis"/>
          <w:rFonts w:asciiTheme="minorHAnsi" w:hAnsiTheme="minorHAnsi"/>
          <w:highlight w:val="green"/>
        </w:rPr>
        <w:t>We do not resist a new world into being; we resist in the name of an old world</w:t>
      </w:r>
      <w:r w:rsidRPr="007D5447">
        <w:rPr>
          <w:rFonts w:asciiTheme="minorHAnsi" w:hAnsiTheme="minorHAnsi"/>
          <w:sz w:val="16"/>
        </w:rPr>
        <w:t xml:space="preserve">. </w:t>
      </w:r>
      <w:r w:rsidRPr="007D5447">
        <w:rPr>
          <w:rStyle w:val="Emphasis"/>
          <w:rFonts w:asciiTheme="minorHAnsi" w:hAnsiTheme="minorHAnsi"/>
        </w:rPr>
        <w:t xml:space="preserve">The </w:t>
      </w:r>
      <w:r w:rsidRPr="007D5447">
        <w:rPr>
          <w:rStyle w:val="Emphasis"/>
          <w:rFonts w:asciiTheme="minorHAnsi" w:hAnsiTheme="minorHAnsi"/>
          <w:sz w:val="16"/>
        </w:rPr>
        <w:t>contemporary</w:t>
      </w:r>
      <w:r w:rsidRPr="007D5447">
        <w:rPr>
          <w:rStyle w:val="Emphasis"/>
          <w:rFonts w:asciiTheme="minorHAnsi" w:hAnsiTheme="minorHAnsi"/>
        </w:rPr>
        <w:t xml:space="preserve"> emphasis on resistance</w:t>
      </w:r>
      <w:r w:rsidRPr="007D5447">
        <w:rPr>
          <w:rFonts w:asciiTheme="minorHAnsi" w:hAnsiTheme="minorHAnsi"/>
          <w:sz w:val="16"/>
        </w:rPr>
        <w:t xml:space="preserve"> therefore </w:t>
      </w:r>
      <w:r w:rsidRPr="007D5447">
        <w:rPr>
          <w:rStyle w:val="Emphasis"/>
          <w:rFonts w:asciiTheme="minorHAnsi" w:hAnsiTheme="minorHAnsi"/>
        </w:rPr>
        <w:t>belies a defensive stance towards the encroachments of expansionary capitalism</w:t>
      </w:r>
      <w:r w:rsidRPr="007D5447">
        <w:rPr>
          <w:rFonts w:asciiTheme="minorHAnsi" w:hAnsiTheme="minorHAnsi"/>
          <w:sz w:val="16"/>
        </w:rPr>
        <w:t xml:space="preserve">. </w:t>
      </w:r>
      <w:r w:rsidRPr="007D5447">
        <w:rPr>
          <w:rStyle w:val="StyleUnderline"/>
          <w:rFonts w:asciiTheme="minorHAnsi" w:hAnsiTheme="minorHAnsi"/>
        </w:rPr>
        <w:t>Trade unions</w:t>
      </w:r>
      <w:r w:rsidRPr="007D5447">
        <w:rPr>
          <w:rFonts w:asciiTheme="minorHAnsi" w:hAnsiTheme="minorHAnsi"/>
          <w:sz w:val="16"/>
        </w:rPr>
        <w:t xml:space="preserve">, for instance, </w:t>
      </w:r>
      <w:r w:rsidRPr="007D5447">
        <w:rPr>
          <w:rStyle w:val="StyleUnderline"/>
          <w:rFonts w:asciiTheme="minorHAnsi" w:hAnsiTheme="minorHAnsi"/>
        </w:rPr>
        <w:t>position themselves as resisting neoliberalism with demands to ‘save our health system’ or ‘stop austerity’</w:t>
      </w:r>
      <w:r w:rsidRPr="007D5447">
        <w:rPr>
          <w:rFonts w:asciiTheme="minorHAnsi" w:hAnsiTheme="minorHAnsi"/>
          <w:u w:val="single"/>
        </w:rPr>
        <w:t xml:space="preserve">; but </w:t>
      </w:r>
      <w:r w:rsidRPr="007D5447">
        <w:rPr>
          <w:rStyle w:val="StyleUnderline"/>
          <w:rFonts w:asciiTheme="minorHAnsi" w:hAnsiTheme="minorHAnsi"/>
        </w:rPr>
        <w:t xml:space="preserve">these demands </w:t>
      </w:r>
      <w:r w:rsidRPr="007D5447">
        <w:rPr>
          <w:rStyle w:val="StyleUnderline"/>
          <w:rFonts w:asciiTheme="minorHAnsi" w:hAnsiTheme="minorHAnsi"/>
          <w:sz w:val="16"/>
        </w:rPr>
        <w:t>simply</w:t>
      </w:r>
      <w:r w:rsidRPr="007D5447">
        <w:rPr>
          <w:rStyle w:val="StyleUnderline"/>
          <w:rFonts w:asciiTheme="minorHAnsi" w:hAnsiTheme="minorHAnsi"/>
        </w:rPr>
        <w:t xml:space="preserve"> reveal a conservative disposition </w:t>
      </w:r>
      <w:r w:rsidRPr="007D5447">
        <w:rPr>
          <w:rStyle w:val="StyleUnderline"/>
          <w:rFonts w:asciiTheme="minorHAnsi" w:hAnsiTheme="minorHAnsi"/>
          <w:sz w:val="16"/>
        </w:rPr>
        <w:t>at the heart of  the movement</w:t>
      </w:r>
      <w:r w:rsidRPr="007D5447">
        <w:rPr>
          <w:rFonts w:asciiTheme="minorHAnsi" w:hAnsiTheme="minorHAnsi"/>
          <w:sz w:val="16"/>
        </w:rPr>
        <w:t xml:space="preserve">. </w:t>
      </w:r>
      <w:r w:rsidRPr="007D5447">
        <w:rPr>
          <w:rStyle w:val="StyleUnderline"/>
          <w:rFonts w:asciiTheme="minorHAnsi" w:hAnsiTheme="minorHAnsi"/>
          <w:sz w:val="16"/>
        </w:rPr>
        <w:t>According to these demands,</w:t>
      </w:r>
      <w:r w:rsidRPr="007D5447">
        <w:rPr>
          <w:rStyle w:val="StyleUnderline"/>
          <w:rFonts w:asciiTheme="minorHAnsi" w:hAnsiTheme="minorHAnsi"/>
        </w:rPr>
        <w:t xml:space="preserve"> the best one can hope for is small impediments in the face of </w:t>
      </w:r>
      <w:r w:rsidRPr="007D5447">
        <w:rPr>
          <w:rStyle w:val="StyleUnderline"/>
          <w:rFonts w:asciiTheme="minorHAnsi" w:hAnsiTheme="minorHAnsi"/>
          <w:sz w:val="16"/>
        </w:rPr>
        <w:t>a predatory</w:t>
      </w:r>
      <w:r w:rsidRPr="007D5447">
        <w:rPr>
          <w:rStyle w:val="StyleUnderline"/>
          <w:rFonts w:asciiTheme="minorHAnsi" w:hAnsiTheme="minorHAnsi"/>
        </w:rPr>
        <w:t xml:space="preserve"> capitalism</w:t>
      </w:r>
      <w:r w:rsidRPr="007D5447">
        <w:rPr>
          <w:rFonts w:asciiTheme="minorHAnsi" w:hAnsiTheme="minorHAnsi"/>
          <w:sz w:val="16"/>
        </w:rPr>
        <w:t xml:space="preserve">. </w:t>
      </w:r>
      <w:r w:rsidRPr="00963286">
        <w:rPr>
          <w:rStyle w:val="Emphasis"/>
          <w:rFonts w:asciiTheme="minorHAnsi" w:hAnsiTheme="minorHAnsi"/>
          <w:highlight w:val="green"/>
        </w:rPr>
        <w:t>We can only struggle to keep what we</w:t>
      </w:r>
      <w:r w:rsidRPr="007D5447">
        <w:rPr>
          <w:rStyle w:val="Emphasis"/>
          <w:rFonts w:asciiTheme="minorHAnsi" w:hAnsiTheme="minorHAnsi"/>
        </w:rPr>
        <w:t xml:space="preserve"> already </w:t>
      </w:r>
      <w:r w:rsidRPr="00963286">
        <w:rPr>
          <w:rStyle w:val="Emphasis"/>
          <w:rFonts w:asciiTheme="minorHAnsi" w:hAnsiTheme="minorHAnsi"/>
          <w:highlight w:val="green"/>
        </w:rPr>
        <w:t>have</w:t>
      </w:r>
      <w:r w:rsidRPr="007D5447">
        <w:rPr>
          <w:rStyle w:val="Emphasis"/>
          <w:rFonts w:asciiTheme="minorHAnsi" w:hAnsiTheme="minorHAnsi"/>
        </w:rPr>
        <w:t>, as limited and crisis-ridden as it may be</w:t>
      </w:r>
      <w:r w:rsidRPr="007D5447">
        <w:rPr>
          <w:rFonts w:asciiTheme="minorHAnsi" w:hAnsiTheme="minorHAnsi"/>
          <w:sz w:val="16"/>
        </w:rPr>
        <w:t xml:space="preserve">. </w:t>
      </w:r>
      <w:r w:rsidRPr="007D5447">
        <w:rPr>
          <w:rStyle w:val="StyleUnderline"/>
          <w:rFonts w:asciiTheme="minorHAnsi" w:hAnsiTheme="minorHAnsi"/>
          <w:sz w:val="16"/>
        </w:rPr>
        <w:t>Even in left-leaning Latin America this trend is visible, with the most significant successes largely around efforts to impede transnational corporations, particularly in relation to mining</w:t>
      </w:r>
      <w:r w:rsidRPr="007D5447">
        <w:rPr>
          <w:rFonts w:asciiTheme="minorHAnsi" w:hAnsiTheme="minorHAnsi"/>
          <w:sz w:val="16"/>
        </w:rPr>
        <w:t xml:space="preserve">. </w:t>
      </w:r>
      <w:r w:rsidRPr="007D5447">
        <w:rPr>
          <w:rStyle w:val="Emphasis"/>
          <w:rFonts w:asciiTheme="minorHAnsi" w:hAnsiTheme="minorHAnsi"/>
          <w:sz w:val="16"/>
        </w:rPr>
        <w:t>In many circles</w:t>
      </w:r>
      <w:r w:rsidRPr="007D5447">
        <w:rPr>
          <w:rStyle w:val="Emphasis"/>
          <w:rFonts w:asciiTheme="minorHAnsi" w:hAnsiTheme="minorHAnsi"/>
        </w:rPr>
        <w:t xml:space="preserve"> resistance has come to be glorified, obscuring the conservative nature of such a stance behind a veil of radical rhetoric</w:t>
      </w:r>
      <w:r w:rsidRPr="007D5447">
        <w:rPr>
          <w:rFonts w:asciiTheme="minorHAnsi" w:hAnsiTheme="minorHAnsi"/>
          <w:sz w:val="16"/>
        </w:rPr>
        <w:t xml:space="preserve">. </w:t>
      </w:r>
      <w:r w:rsidRPr="007D5447">
        <w:rPr>
          <w:rStyle w:val="StyleUnderline"/>
          <w:rFonts w:asciiTheme="minorHAnsi" w:hAnsiTheme="minorHAnsi"/>
        </w:rPr>
        <w:t>Resistance is seen to be all that is possible, while constructive projects are nothing but a dream</w:t>
      </w:r>
      <w:r w:rsidRPr="007D5447">
        <w:rPr>
          <w:rFonts w:asciiTheme="minorHAnsi" w:hAnsiTheme="minorHAnsi"/>
          <w:sz w:val="16"/>
        </w:rPr>
        <w:t xml:space="preserve">.94 </w:t>
      </w:r>
      <w:r w:rsidRPr="007D5447">
        <w:rPr>
          <w:rStyle w:val="Emphasis"/>
          <w:rFonts w:asciiTheme="minorHAnsi" w:hAnsiTheme="minorHAnsi"/>
          <w:sz w:val="16"/>
        </w:rPr>
        <w:t>While it can be important in some circumstances,</w:t>
      </w:r>
      <w:r w:rsidRPr="007D5447">
        <w:rPr>
          <w:rStyle w:val="Emphasis"/>
          <w:rFonts w:asciiTheme="minorHAnsi" w:hAnsiTheme="minorHAnsi"/>
        </w:rPr>
        <w:t xml:space="preserve"> </w:t>
      </w:r>
      <w:r w:rsidRPr="00963286">
        <w:rPr>
          <w:rStyle w:val="Emphasis"/>
          <w:rFonts w:asciiTheme="minorHAnsi" w:hAnsiTheme="minorHAnsi"/>
          <w:highlight w:val="green"/>
        </w:rPr>
        <w:t xml:space="preserve">in </w:t>
      </w:r>
      <w:r w:rsidRPr="007D5447">
        <w:rPr>
          <w:rStyle w:val="Emphasis"/>
          <w:rFonts w:asciiTheme="minorHAnsi" w:hAnsiTheme="minorHAnsi"/>
        </w:rPr>
        <w:t xml:space="preserve">the task of </w:t>
      </w:r>
      <w:r w:rsidRPr="00963286">
        <w:rPr>
          <w:rStyle w:val="Emphasis"/>
          <w:rFonts w:asciiTheme="minorHAnsi" w:hAnsiTheme="minorHAnsi"/>
          <w:highlight w:val="green"/>
        </w:rPr>
        <w:t>building a new world, resistance is futile</w:t>
      </w:r>
      <w:r w:rsidRPr="007D5447">
        <w:rPr>
          <w:rFonts w:asciiTheme="minorHAnsi" w:hAnsiTheme="minorHAnsi"/>
          <w:sz w:val="16"/>
        </w:rPr>
        <w:t xml:space="preserve">. /// </w:t>
      </w:r>
      <w:r w:rsidRPr="007D5447">
        <w:rPr>
          <w:rStyle w:val="StyleUnderline"/>
          <w:rFonts w:asciiTheme="minorHAnsi" w:hAnsiTheme="minorHAnsi"/>
        </w:rPr>
        <w:t xml:space="preserve">Other movements argue for </w:t>
      </w:r>
      <w:r w:rsidRPr="007D5447">
        <w:rPr>
          <w:rStyle w:val="Emphasis"/>
          <w:rFonts w:asciiTheme="minorHAnsi" w:hAnsiTheme="minorHAnsi"/>
          <w:sz w:val="16"/>
        </w:rPr>
        <w:t>an approach of</w:t>
      </w:r>
      <w:r w:rsidRPr="007D5447">
        <w:rPr>
          <w:rStyle w:val="Emphasis"/>
          <w:rFonts w:asciiTheme="minorHAnsi" w:hAnsiTheme="minorHAnsi"/>
        </w:rPr>
        <w:t xml:space="preserve"> </w:t>
      </w:r>
      <w:r w:rsidRPr="00963286">
        <w:rPr>
          <w:rStyle w:val="Emphasis"/>
          <w:rFonts w:asciiTheme="minorHAnsi" w:hAnsiTheme="minorHAnsi"/>
          <w:highlight w:val="green"/>
        </w:rPr>
        <w:t>withdrawal</w:t>
      </w:r>
      <w:r w:rsidRPr="007D5447">
        <w:rPr>
          <w:rFonts w:asciiTheme="minorHAnsi" w:hAnsiTheme="minorHAnsi"/>
          <w:u w:val="single"/>
        </w:rPr>
        <w:t xml:space="preserve">, whereby </w:t>
      </w:r>
      <w:r w:rsidRPr="007D5447">
        <w:rPr>
          <w:rStyle w:val="StyleUnderline"/>
          <w:rFonts w:asciiTheme="minorHAnsi" w:hAnsiTheme="minorHAnsi"/>
        </w:rPr>
        <w:t xml:space="preserve">individuals </w:t>
      </w:r>
      <w:r w:rsidRPr="007D5447">
        <w:rPr>
          <w:rStyle w:val="Emphasis"/>
          <w:rFonts w:asciiTheme="minorHAnsi" w:hAnsiTheme="minorHAnsi"/>
        </w:rPr>
        <w:t xml:space="preserve">exit from </w:t>
      </w:r>
      <w:r w:rsidRPr="007D5447">
        <w:rPr>
          <w:rStyle w:val="Emphasis"/>
          <w:rFonts w:asciiTheme="minorHAnsi" w:hAnsiTheme="minorHAnsi"/>
          <w:sz w:val="16"/>
        </w:rPr>
        <w:t>existing</w:t>
      </w:r>
      <w:r w:rsidRPr="007D5447">
        <w:rPr>
          <w:rStyle w:val="Emphasis"/>
          <w:rFonts w:asciiTheme="minorHAnsi" w:hAnsiTheme="minorHAnsi"/>
        </w:rPr>
        <w:t xml:space="preserve"> social institutions</w:t>
      </w:r>
      <w:r w:rsidRPr="007D5447">
        <w:rPr>
          <w:rFonts w:asciiTheme="minorHAnsi" w:hAnsiTheme="minorHAnsi"/>
          <w:sz w:val="16"/>
        </w:rPr>
        <w:t xml:space="preserve">. </w:t>
      </w:r>
      <w:r w:rsidRPr="007D5447">
        <w:rPr>
          <w:rStyle w:val="StyleUnderline"/>
          <w:rFonts w:asciiTheme="minorHAnsi" w:hAnsiTheme="minorHAnsi"/>
          <w:sz w:val="16"/>
        </w:rPr>
        <w:t>Horizontalism is closely linked to this approach</w:t>
      </w:r>
      <w:r w:rsidRPr="007D5447">
        <w:rPr>
          <w:rFonts w:asciiTheme="minorHAnsi" w:hAnsiTheme="minorHAnsi"/>
          <w:sz w:val="16"/>
        </w:rPr>
        <w:t xml:space="preserve">, being </w:t>
      </w:r>
      <w:r w:rsidRPr="007D5447">
        <w:rPr>
          <w:rStyle w:val="StyleUnderline"/>
          <w:rFonts w:asciiTheme="minorHAnsi" w:hAnsiTheme="minorHAnsi"/>
          <w:sz w:val="16"/>
        </w:rPr>
        <w:t>predicated on the rejection of existing institutions and the creation of autonomous forms of community</w:t>
      </w:r>
      <w:r w:rsidRPr="007D5447">
        <w:rPr>
          <w:rFonts w:asciiTheme="minorHAnsi" w:hAnsiTheme="minorHAnsi"/>
          <w:sz w:val="16"/>
        </w:rPr>
        <w:t xml:space="preserve">. Indeed, the recent history of activism has tended towards such approaches.95 </w:t>
      </w:r>
      <w:r w:rsidRPr="007D5447">
        <w:rPr>
          <w:rStyle w:val="StyleUnderline"/>
          <w:rFonts w:asciiTheme="minorHAnsi" w:hAnsiTheme="minorHAnsi"/>
          <w:sz w:val="16"/>
        </w:rPr>
        <w:t>Often</w:t>
      </w:r>
      <w:r w:rsidRPr="007D5447">
        <w:rPr>
          <w:rStyle w:val="StyleUnderline"/>
          <w:rFonts w:asciiTheme="minorHAnsi" w:hAnsiTheme="minorHAnsi"/>
        </w:rPr>
        <w:t xml:space="preserve"> these approaches are </w:t>
      </w:r>
      <w:r w:rsidRPr="007D5447">
        <w:rPr>
          <w:rStyle w:val="StyleUnderline"/>
          <w:rFonts w:asciiTheme="minorHAnsi" w:hAnsiTheme="minorHAnsi"/>
          <w:sz w:val="16"/>
        </w:rPr>
        <w:t>explicitly</w:t>
      </w:r>
      <w:r w:rsidRPr="007D5447">
        <w:rPr>
          <w:rStyle w:val="StyleUnderline"/>
          <w:rFonts w:asciiTheme="minorHAnsi" w:hAnsiTheme="minorHAnsi"/>
        </w:rPr>
        <w:t xml:space="preserve"> opposed to complex societies, meaning that the </w:t>
      </w:r>
      <w:r w:rsidRPr="007D5447">
        <w:rPr>
          <w:rStyle w:val="StyleUnderline"/>
          <w:rFonts w:asciiTheme="minorHAnsi" w:hAnsiTheme="minorHAnsi"/>
          <w:sz w:val="16"/>
        </w:rPr>
        <w:t>ultimate</w:t>
      </w:r>
      <w:r w:rsidRPr="007D5447">
        <w:rPr>
          <w:rStyle w:val="StyleUnderline"/>
          <w:rFonts w:asciiTheme="minorHAnsi" w:hAnsiTheme="minorHAnsi"/>
        </w:rPr>
        <w:t xml:space="preserve"> </w:t>
      </w:r>
      <w:r w:rsidRPr="007D5447">
        <w:rPr>
          <w:rStyle w:val="Emphasis"/>
          <w:rFonts w:asciiTheme="minorHAnsi" w:hAnsiTheme="minorHAnsi"/>
        </w:rPr>
        <w:t xml:space="preserve">implied destination is </w:t>
      </w:r>
      <w:r w:rsidRPr="007D5447">
        <w:rPr>
          <w:rStyle w:val="Emphasis"/>
          <w:rFonts w:asciiTheme="minorHAnsi" w:hAnsiTheme="minorHAnsi"/>
          <w:sz w:val="16"/>
        </w:rPr>
        <w:t>some form of</w:t>
      </w:r>
      <w:r w:rsidRPr="007D5447">
        <w:rPr>
          <w:rStyle w:val="Emphasis"/>
          <w:rFonts w:asciiTheme="minorHAnsi" w:hAnsiTheme="minorHAnsi"/>
        </w:rPr>
        <w:t xml:space="preserve"> communitarianism or anarcho-primitivism</w:t>
      </w:r>
      <w:r w:rsidRPr="007D5447">
        <w:rPr>
          <w:rFonts w:asciiTheme="minorHAnsi" w:hAnsiTheme="minorHAnsi"/>
          <w:sz w:val="16"/>
        </w:rPr>
        <w:t xml:space="preserve">.96 </w:t>
      </w:r>
      <w:r w:rsidRPr="007D5447">
        <w:rPr>
          <w:rStyle w:val="Emphasis"/>
          <w:rFonts w:asciiTheme="minorHAnsi" w:hAnsiTheme="minorHAnsi"/>
        </w:rPr>
        <w:t xml:space="preserve">Others suggest making oneself invisible </w:t>
      </w:r>
      <w:r w:rsidRPr="007D5447">
        <w:rPr>
          <w:rStyle w:val="Emphasis"/>
          <w:rFonts w:asciiTheme="minorHAnsi" w:hAnsiTheme="minorHAnsi"/>
          <w:sz w:val="16"/>
        </w:rPr>
        <w:t>in order</w:t>
      </w:r>
      <w:r w:rsidRPr="007D5447">
        <w:rPr>
          <w:rStyle w:val="Emphasis"/>
          <w:rFonts w:asciiTheme="minorHAnsi" w:hAnsiTheme="minorHAnsi"/>
        </w:rPr>
        <w:t xml:space="preserve"> to evade </w:t>
      </w:r>
      <w:r w:rsidRPr="007D5447">
        <w:rPr>
          <w:rStyle w:val="Emphasis"/>
          <w:rFonts w:asciiTheme="minorHAnsi" w:hAnsiTheme="minorHAnsi"/>
          <w:sz w:val="16"/>
        </w:rPr>
        <w:t>detection and</w:t>
      </w:r>
      <w:r w:rsidRPr="007D5447">
        <w:rPr>
          <w:rStyle w:val="Emphasis"/>
          <w:rFonts w:asciiTheme="minorHAnsi" w:hAnsiTheme="minorHAnsi"/>
        </w:rPr>
        <w:t xml:space="preserve"> repression </w:t>
      </w:r>
      <w:r w:rsidRPr="007D5447">
        <w:rPr>
          <w:rStyle w:val="Emphasis"/>
          <w:rFonts w:asciiTheme="minorHAnsi" w:hAnsiTheme="minorHAnsi"/>
          <w:sz w:val="16"/>
        </w:rPr>
        <w:t>by the state</w:t>
      </w:r>
      <w:r w:rsidRPr="007D5447">
        <w:rPr>
          <w:rFonts w:asciiTheme="minorHAnsi" w:hAnsiTheme="minorHAnsi"/>
          <w:sz w:val="16"/>
        </w:rPr>
        <w:t xml:space="preserve">.97 </w:t>
      </w:r>
      <w:r w:rsidRPr="007D5447">
        <w:rPr>
          <w:rStyle w:val="StyleUnderline"/>
          <w:rFonts w:asciiTheme="minorHAnsi" w:hAnsiTheme="minorHAnsi"/>
          <w:sz w:val="16"/>
        </w:rPr>
        <w:t>At the extreme</w:t>
      </w:r>
      <w:r w:rsidRPr="007D5447">
        <w:rPr>
          <w:rFonts w:asciiTheme="minorHAnsi" w:hAnsiTheme="minorHAnsi"/>
          <w:sz w:val="16"/>
        </w:rPr>
        <w:t xml:space="preserve">, </w:t>
      </w:r>
      <w:r w:rsidRPr="007D5447">
        <w:rPr>
          <w:rStyle w:val="Emphasis"/>
          <w:rFonts w:asciiTheme="minorHAnsi" w:hAnsiTheme="minorHAnsi"/>
        </w:rPr>
        <w:t xml:space="preserve">some argue for what </w:t>
      </w:r>
      <w:r w:rsidRPr="00963286">
        <w:rPr>
          <w:rStyle w:val="Emphasis"/>
          <w:rFonts w:asciiTheme="minorHAnsi" w:hAnsiTheme="minorHAnsi"/>
          <w:highlight w:val="green"/>
        </w:rPr>
        <w:t xml:space="preserve">amounts to </w:t>
      </w:r>
      <w:r w:rsidRPr="007D5447">
        <w:rPr>
          <w:rStyle w:val="Emphasis"/>
          <w:rFonts w:asciiTheme="minorHAnsi" w:hAnsiTheme="minorHAnsi"/>
        </w:rPr>
        <w:t xml:space="preserve">a left-wing </w:t>
      </w:r>
      <w:r w:rsidRPr="00963286">
        <w:rPr>
          <w:rStyle w:val="Emphasis"/>
          <w:rFonts w:asciiTheme="minorHAnsi" w:hAnsiTheme="minorHAnsi"/>
          <w:highlight w:val="green"/>
        </w:rPr>
        <w:t>survivalism: civilisation is in catastrophe</w:t>
      </w:r>
      <w:r w:rsidRPr="007D5447">
        <w:rPr>
          <w:rFonts w:asciiTheme="minorHAnsi" w:hAnsiTheme="minorHAnsi"/>
          <w:sz w:val="16"/>
        </w:rPr>
        <w:t xml:space="preserve">,98 </w:t>
      </w:r>
      <w:r w:rsidRPr="00963286">
        <w:rPr>
          <w:rFonts w:asciiTheme="minorHAnsi" w:hAnsiTheme="minorHAnsi"/>
          <w:highlight w:val="green"/>
          <w:u w:val="single"/>
        </w:rPr>
        <w:t xml:space="preserve">and </w:t>
      </w:r>
      <w:r w:rsidRPr="00963286">
        <w:rPr>
          <w:rStyle w:val="Emphasis"/>
          <w:rFonts w:asciiTheme="minorHAnsi" w:hAnsiTheme="minorHAnsi"/>
          <w:highlight w:val="green"/>
        </w:rPr>
        <w:t>we should</w:t>
      </w:r>
      <w:r w:rsidRPr="007D5447">
        <w:rPr>
          <w:rStyle w:val="Emphasis"/>
          <w:rFonts w:asciiTheme="minorHAnsi" w:hAnsiTheme="minorHAnsi"/>
        </w:rPr>
        <w:t xml:space="preserve"> </w:t>
      </w:r>
      <w:r w:rsidRPr="007D5447">
        <w:rPr>
          <w:rStyle w:val="Emphasis"/>
          <w:rFonts w:asciiTheme="minorHAnsi" w:hAnsiTheme="minorHAnsi"/>
          <w:sz w:val="16"/>
        </w:rPr>
        <w:t>therefore</w:t>
      </w:r>
      <w:r w:rsidRPr="007D5447">
        <w:rPr>
          <w:rStyle w:val="Emphasis"/>
          <w:rFonts w:asciiTheme="minorHAnsi" w:hAnsiTheme="minorHAnsi"/>
        </w:rPr>
        <w:t xml:space="preserve"> </w:t>
      </w:r>
      <w:r w:rsidRPr="00963286">
        <w:rPr>
          <w:rStyle w:val="Emphasis"/>
          <w:rFonts w:asciiTheme="minorHAnsi" w:hAnsiTheme="minorHAnsi"/>
          <w:highlight w:val="green"/>
        </w:rPr>
        <w:t>become invisible</w:t>
      </w:r>
      <w:r w:rsidRPr="007D5447">
        <w:rPr>
          <w:rFonts w:asciiTheme="minorHAnsi" w:hAnsiTheme="minorHAnsi"/>
          <w:sz w:val="16"/>
        </w:rPr>
        <w:t xml:space="preserve">,99 </w:t>
      </w:r>
      <w:r w:rsidRPr="00963286">
        <w:rPr>
          <w:rStyle w:val="Emphasis"/>
          <w:rFonts w:asciiTheme="minorHAnsi" w:hAnsiTheme="minorHAnsi"/>
          <w:highlight w:val="green"/>
        </w:rPr>
        <w:t xml:space="preserve">retreat to </w:t>
      </w:r>
      <w:r w:rsidRPr="007D5447">
        <w:rPr>
          <w:rStyle w:val="Emphasis"/>
          <w:rFonts w:asciiTheme="minorHAnsi" w:hAnsiTheme="minorHAnsi"/>
        </w:rPr>
        <w:t xml:space="preserve">small </w:t>
      </w:r>
      <w:r w:rsidRPr="00963286">
        <w:rPr>
          <w:rStyle w:val="Emphasis"/>
          <w:rFonts w:asciiTheme="minorHAnsi" w:hAnsiTheme="minorHAnsi"/>
          <w:highlight w:val="green"/>
        </w:rPr>
        <w:t>communes</w:t>
      </w:r>
      <w:r w:rsidRPr="007D5447">
        <w:rPr>
          <w:rFonts w:asciiTheme="minorHAnsi" w:hAnsiTheme="minorHAnsi"/>
          <w:sz w:val="16"/>
        </w:rPr>
        <w:t xml:space="preserve">,100 </w:t>
      </w:r>
      <w:r w:rsidRPr="007D5447">
        <w:rPr>
          <w:rFonts w:asciiTheme="minorHAnsi" w:hAnsiTheme="minorHAnsi"/>
          <w:u w:val="single"/>
        </w:rPr>
        <w:t xml:space="preserve">and </w:t>
      </w:r>
      <w:r w:rsidRPr="007D5447">
        <w:rPr>
          <w:rStyle w:val="StyleUnderline"/>
          <w:rFonts w:asciiTheme="minorHAnsi" w:hAnsiTheme="minorHAnsi"/>
        </w:rPr>
        <w:t xml:space="preserve">learn how to grow food, hunt, heal </w:t>
      </w:r>
      <w:r w:rsidRPr="00963286">
        <w:rPr>
          <w:rStyle w:val="StyleUnderline"/>
          <w:rFonts w:asciiTheme="minorHAnsi" w:hAnsiTheme="minorHAnsi"/>
          <w:highlight w:val="green"/>
        </w:rPr>
        <w:t>and defend ourselves</w:t>
      </w:r>
      <w:r w:rsidRPr="007D5447">
        <w:rPr>
          <w:rFonts w:asciiTheme="minorHAnsi" w:hAnsiTheme="minorHAnsi"/>
          <w:sz w:val="16"/>
        </w:rPr>
        <w:t xml:space="preserve">.101 If left at the level of survivalism, these kinds of positions, while perhaps unappealing, would at least have some consistency. They at least have the virtue of being open about their implications. However, </w:t>
      </w:r>
      <w:r w:rsidRPr="007D5447">
        <w:rPr>
          <w:rStyle w:val="Emphasis"/>
          <w:rFonts w:asciiTheme="minorHAnsi" w:hAnsiTheme="minorHAnsi"/>
        </w:rPr>
        <w:t xml:space="preserve">arguments for </w:t>
      </w:r>
      <w:r w:rsidRPr="00963286">
        <w:rPr>
          <w:rStyle w:val="Emphasis"/>
          <w:rFonts w:asciiTheme="minorHAnsi" w:hAnsiTheme="minorHAnsi"/>
          <w:highlight w:val="green"/>
        </w:rPr>
        <w:t>withdrawal</w:t>
      </w:r>
      <w:r w:rsidRPr="007D5447">
        <w:rPr>
          <w:rStyle w:val="Emphasis"/>
          <w:rFonts w:asciiTheme="minorHAnsi" w:hAnsiTheme="minorHAnsi"/>
        </w:rPr>
        <w:t xml:space="preserve"> and exit too easily </w:t>
      </w:r>
      <w:r w:rsidRPr="00963286">
        <w:rPr>
          <w:rStyle w:val="Emphasis"/>
          <w:rFonts w:asciiTheme="minorHAnsi" w:hAnsiTheme="minorHAnsi"/>
          <w:highlight w:val="green"/>
        </w:rPr>
        <w:t>confuse</w:t>
      </w:r>
      <w:r w:rsidRPr="007D5447">
        <w:rPr>
          <w:rStyle w:val="Emphasis"/>
          <w:rFonts w:asciiTheme="minorHAnsi" w:hAnsiTheme="minorHAnsi"/>
        </w:rPr>
        <w:t xml:space="preserve"> the idea of </w:t>
      </w:r>
      <w:r w:rsidRPr="00963286">
        <w:rPr>
          <w:rStyle w:val="Emphasis"/>
          <w:rFonts w:asciiTheme="minorHAnsi" w:hAnsiTheme="minorHAnsi"/>
          <w:highlight w:val="green"/>
        </w:rPr>
        <w:t xml:space="preserve">a </w:t>
      </w:r>
      <w:r w:rsidRPr="007D5447">
        <w:rPr>
          <w:rStyle w:val="Emphasis"/>
          <w:rFonts w:asciiTheme="minorHAnsi" w:hAnsiTheme="minorHAnsi"/>
        </w:rPr>
        <w:t xml:space="preserve">social </w:t>
      </w:r>
      <w:r w:rsidRPr="00963286">
        <w:rPr>
          <w:rStyle w:val="Emphasis"/>
          <w:rFonts w:asciiTheme="minorHAnsi" w:hAnsiTheme="minorHAnsi"/>
          <w:highlight w:val="green"/>
        </w:rPr>
        <w:t xml:space="preserve">logic separate from capitalism with a </w:t>
      </w:r>
      <w:r w:rsidRPr="007D5447">
        <w:rPr>
          <w:rStyle w:val="Emphasis"/>
          <w:rFonts w:asciiTheme="minorHAnsi" w:hAnsiTheme="minorHAnsi"/>
        </w:rPr>
        <w:t xml:space="preserve">social </w:t>
      </w:r>
      <w:r w:rsidRPr="00963286">
        <w:rPr>
          <w:rStyle w:val="Emphasis"/>
          <w:rFonts w:asciiTheme="minorHAnsi" w:hAnsiTheme="minorHAnsi"/>
          <w:highlight w:val="green"/>
        </w:rPr>
        <w:t>logic that</w:t>
      </w:r>
      <w:r w:rsidRPr="007D5447">
        <w:rPr>
          <w:rStyle w:val="Emphasis"/>
          <w:rFonts w:asciiTheme="minorHAnsi" w:hAnsiTheme="minorHAnsi"/>
        </w:rPr>
        <w:t xml:space="preserve"> is antagonistic to capitalism</w:t>
      </w:r>
      <w:r w:rsidRPr="007D5447">
        <w:rPr>
          <w:rFonts w:asciiTheme="minorHAnsi" w:hAnsiTheme="minorHAnsi"/>
          <w:sz w:val="16"/>
        </w:rPr>
        <w:t xml:space="preserve"> – </w:t>
      </w:r>
      <w:r w:rsidRPr="007D5447">
        <w:rPr>
          <w:rStyle w:val="StyleUnderline"/>
          <w:rFonts w:asciiTheme="minorHAnsi" w:hAnsiTheme="minorHAnsi"/>
        </w:rPr>
        <w:t>or</w:t>
      </w:r>
      <w:r w:rsidRPr="007D5447">
        <w:rPr>
          <w:rFonts w:asciiTheme="minorHAnsi" w:hAnsiTheme="minorHAnsi"/>
          <w:sz w:val="16"/>
        </w:rPr>
        <w:t xml:space="preserve">, in an even stronger claim, </w:t>
      </w:r>
      <w:r w:rsidRPr="007D5447">
        <w:rPr>
          <w:rStyle w:val="Emphasis"/>
          <w:rFonts w:asciiTheme="minorHAnsi" w:hAnsiTheme="minorHAnsi"/>
        </w:rPr>
        <w:t xml:space="preserve">that </w:t>
      </w:r>
      <w:r w:rsidRPr="00963286">
        <w:rPr>
          <w:rStyle w:val="Emphasis"/>
          <w:rFonts w:asciiTheme="minorHAnsi" w:hAnsiTheme="minorHAnsi"/>
          <w:highlight w:val="green"/>
        </w:rPr>
        <w:t>poses a threat to capital</w:t>
      </w:r>
      <w:r w:rsidRPr="007D5447">
        <w:rPr>
          <w:rStyle w:val="Emphasis"/>
          <w:rFonts w:asciiTheme="minorHAnsi" w:hAnsiTheme="minorHAnsi"/>
        </w:rPr>
        <w:t>ist logics</w:t>
      </w:r>
      <w:r w:rsidRPr="007D5447">
        <w:rPr>
          <w:rFonts w:asciiTheme="minorHAnsi" w:hAnsiTheme="minorHAnsi"/>
          <w:sz w:val="16"/>
        </w:rPr>
        <w:t xml:space="preserve">.102 Yet </w:t>
      </w:r>
      <w:r w:rsidRPr="007D5447">
        <w:rPr>
          <w:rStyle w:val="StyleUnderline"/>
          <w:rFonts w:asciiTheme="minorHAnsi" w:hAnsiTheme="minorHAnsi"/>
        </w:rPr>
        <w:t xml:space="preserve">capitalism </w:t>
      </w:r>
      <w:r w:rsidRPr="007D5447">
        <w:rPr>
          <w:rStyle w:val="StyleUnderline"/>
          <w:rFonts w:asciiTheme="minorHAnsi" w:hAnsiTheme="minorHAnsi"/>
          <w:sz w:val="16"/>
        </w:rPr>
        <w:t>has been and</w:t>
      </w:r>
      <w:r w:rsidRPr="007D5447">
        <w:rPr>
          <w:rStyle w:val="StyleUnderline"/>
          <w:rFonts w:asciiTheme="minorHAnsi" w:hAnsiTheme="minorHAnsi"/>
        </w:rPr>
        <w:t xml:space="preserve"> will continue to be compatible with </w:t>
      </w:r>
      <w:r w:rsidRPr="007D5447">
        <w:rPr>
          <w:rStyle w:val="StyleUnderline"/>
          <w:rFonts w:asciiTheme="minorHAnsi" w:hAnsiTheme="minorHAnsi"/>
          <w:sz w:val="16"/>
        </w:rPr>
        <w:t>a wide range of</w:t>
      </w:r>
      <w:r w:rsidRPr="007D5447">
        <w:rPr>
          <w:rStyle w:val="StyleUnderline"/>
          <w:rFonts w:asciiTheme="minorHAnsi" w:hAnsiTheme="minorHAnsi"/>
        </w:rPr>
        <w:t xml:space="preserve"> different practices and autonomous spaces</w:t>
      </w:r>
      <w:r w:rsidRPr="007D5447">
        <w:rPr>
          <w:rFonts w:asciiTheme="minorHAnsi" w:hAnsiTheme="minorHAnsi"/>
          <w:sz w:val="16"/>
        </w:rPr>
        <w:t xml:space="preserve">. </w:t>
      </w:r>
      <w:r w:rsidRPr="007D5447">
        <w:rPr>
          <w:rStyle w:val="StyleUnderline"/>
          <w:rFonts w:asciiTheme="minorHAnsi" w:hAnsiTheme="minorHAnsi"/>
          <w:sz w:val="16"/>
        </w:rPr>
        <w:t>The Spanish town of Marinaleda offers a useful example of this</w:t>
      </w:r>
      <w:r w:rsidRPr="007D5447">
        <w:rPr>
          <w:rFonts w:asciiTheme="minorHAnsi" w:hAnsiTheme="minorHAnsi"/>
          <w:sz w:val="16"/>
        </w:rPr>
        <w:t xml:space="preserve">. Over the course of three decades, </w:t>
      </w:r>
      <w:r w:rsidRPr="007D5447">
        <w:rPr>
          <w:rStyle w:val="StyleUnderline"/>
          <w:rFonts w:asciiTheme="minorHAnsi" w:hAnsiTheme="minorHAnsi"/>
          <w:sz w:val="16"/>
        </w:rPr>
        <w:t>this small community</w:t>
      </w:r>
      <w:r w:rsidRPr="007D5447">
        <w:rPr>
          <w:rFonts w:asciiTheme="minorHAnsi" w:hAnsiTheme="minorHAnsi"/>
          <w:sz w:val="16"/>
        </w:rPr>
        <w:t xml:space="preserve"> (pop. 2,700) </w:t>
      </w:r>
      <w:r w:rsidRPr="007D5447">
        <w:rPr>
          <w:rStyle w:val="StyleUnderline"/>
          <w:rFonts w:asciiTheme="minorHAnsi" w:hAnsiTheme="minorHAnsi"/>
          <w:sz w:val="16"/>
        </w:rPr>
        <w:t>has built up a ‘communist utopia’</w:t>
      </w:r>
      <w:r w:rsidRPr="007D5447">
        <w:rPr>
          <w:rFonts w:asciiTheme="minorHAnsi" w:hAnsiTheme="minorHAnsi"/>
          <w:sz w:val="16"/>
        </w:rPr>
        <w:t xml:space="preserve"> that has expropriated land, built its own housing and co-operatives, kept living costs low, and provided work for everyone. Yet </w:t>
      </w:r>
      <w:r w:rsidRPr="007D5447">
        <w:rPr>
          <w:rStyle w:val="StyleUnderline"/>
          <w:rFonts w:asciiTheme="minorHAnsi" w:hAnsiTheme="minorHAnsi"/>
          <w:sz w:val="16"/>
        </w:rPr>
        <w:t>the limits of such an approach for transforming capitalism are quickly revealed: housing materials are provided by the regional government, agricultural subsidies come from the European Union, jobs are sustained by the rejection of labour-saving devices, income still comes from selling goods on wider capitalist markets, and businesses remain subjected to capitalist competition and the global financial crisis</w:t>
      </w:r>
      <w:r w:rsidRPr="007D5447">
        <w:rPr>
          <w:rFonts w:asciiTheme="minorHAnsi" w:hAnsiTheme="minorHAnsi"/>
          <w:sz w:val="16"/>
        </w:rPr>
        <w:t xml:space="preserve">.103 Marinaleda is but one example of how </w:t>
      </w:r>
      <w:r w:rsidRPr="007D5447">
        <w:rPr>
          <w:rStyle w:val="Emphasis"/>
          <w:rFonts w:asciiTheme="minorHAnsi" w:hAnsiTheme="minorHAnsi"/>
        </w:rPr>
        <w:t xml:space="preserve">the project of </w:t>
      </w:r>
      <w:r w:rsidRPr="00963286">
        <w:rPr>
          <w:rStyle w:val="Emphasis"/>
          <w:rFonts w:asciiTheme="minorHAnsi" w:hAnsiTheme="minorHAnsi"/>
          <w:highlight w:val="green"/>
        </w:rPr>
        <w:t>withdrawing</w:t>
      </w:r>
      <w:r w:rsidRPr="007D5447">
        <w:rPr>
          <w:rStyle w:val="Emphasis"/>
          <w:rFonts w:asciiTheme="minorHAnsi" w:hAnsiTheme="minorHAnsi"/>
        </w:rPr>
        <w:t xml:space="preserve">, </w:t>
      </w:r>
      <w:r w:rsidRPr="007D5447">
        <w:rPr>
          <w:rStyle w:val="Emphasis"/>
          <w:rFonts w:asciiTheme="minorHAnsi" w:hAnsiTheme="minorHAnsi"/>
          <w:sz w:val="16"/>
        </w:rPr>
        <w:t>escaping or exiting</w:t>
      </w:r>
      <w:r w:rsidRPr="007D5447">
        <w:rPr>
          <w:rStyle w:val="Emphasis"/>
          <w:rFonts w:asciiTheme="minorHAnsi" w:hAnsiTheme="minorHAnsi"/>
        </w:rPr>
        <w:t xml:space="preserve"> from capitalism </w:t>
      </w:r>
      <w:r w:rsidRPr="00963286">
        <w:rPr>
          <w:rStyle w:val="Emphasis"/>
          <w:rFonts w:asciiTheme="minorHAnsi" w:hAnsiTheme="minorHAnsi"/>
          <w:highlight w:val="green"/>
        </w:rPr>
        <w:t>is</w:t>
      </w:r>
      <w:r w:rsidRPr="007D5447">
        <w:rPr>
          <w:rStyle w:val="Emphasis"/>
          <w:rFonts w:asciiTheme="minorHAnsi" w:hAnsiTheme="minorHAnsi"/>
        </w:rPr>
        <w:t xml:space="preserve"> </w:t>
      </w:r>
      <w:r w:rsidRPr="007D5447">
        <w:rPr>
          <w:rStyle w:val="Emphasis"/>
          <w:rFonts w:asciiTheme="minorHAnsi" w:hAnsiTheme="minorHAnsi"/>
          <w:sz w:val="16"/>
        </w:rPr>
        <w:t>still</w:t>
      </w:r>
      <w:r w:rsidRPr="007D5447">
        <w:rPr>
          <w:rStyle w:val="Emphasis"/>
          <w:rFonts w:asciiTheme="minorHAnsi" w:hAnsiTheme="minorHAnsi"/>
        </w:rPr>
        <w:t xml:space="preserve"> contained within </w:t>
      </w:r>
      <w:r w:rsidRPr="00963286">
        <w:rPr>
          <w:rStyle w:val="Emphasis"/>
          <w:rFonts w:asciiTheme="minorHAnsi" w:hAnsiTheme="minorHAnsi"/>
          <w:highlight w:val="green"/>
        </w:rPr>
        <w:t>a folk-political horizon</w:t>
      </w:r>
      <w:r w:rsidRPr="00963286">
        <w:rPr>
          <w:rFonts w:asciiTheme="minorHAnsi" w:hAnsiTheme="minorHAnsi"/>
          <w:highlight w:val="green"/>
          <w:u w:val="single"/>
        </w:rPr>
        <w:t xml:space="preserve">, </w:t>
      </w:r>
      <w:r w:rsidRPr="00963286">
        <w:rPr>
          <w:rStyle w:val="Emphasis"/>
          <w:rFonts w:asciiTheme="minorHAnsi" w:hAnsiTheme="minorHAnsi"/>
          <w:highlight w:val="green"/>
        </w:rPr>
        <w:t xml:space="preserve">within which defending </w:t>
      </w:r>
      <w:r w:rsidRPr="007D5447">
        <w:rPr>
          <w:rStyle w:val="Emphasis"/>
          <w:rFonts w:asciiTheme="minorHAnsi" w:hAnsiTheme="minorHAnsi"/>
        </w:rPr>
        <w:t xml:space="preserve">small </w:t>
      </w:r>
      <w:r w:rsidRPr="00963286">
        <w:rPr>
          <w:rStyle w:val="Emphasis"/>
          <w:rFonts w:asciiTheme="minorHAnsi" w:hAnsiTheme="minorHAnsi"/>
          <w:highlight w:val="green"/>
        </w:rPr>
        <w:t xml:space="preserve">bunkers of autonomy </w:t>
      </w:r>
      <w:r w:rsidRPr="007D5447">
        <w:rPr>
          <w:rStyle w:val="Emphasis"/>
          <w:rFonts w:asciiTheme="minorHAnsi" w:hAnsiTheme="minorHAnsi"/>
        </w:rPr>
        <w:t xml:space="preserve">against </w:t>
      </w:r>
      <w:r w:rsidRPr="007D5447">
        <w:rPr>
          <w:rStyle w:val="Emphasis"/>
          <w:rFonts w:asciiTheme="minorHAnsi" w:hAnsiTheme="minorHAnsi"/>
          <w:sz w:val="16"/>
        </w:rPr>
        <w:t>the onslaught of</w:t>
      </w:r>
      <w:r w:rsidRPr="007D5447">
        <w:rPr>
          <w:rStyle w:val="Emphasis"/>
          <w:rFonts w:asciiTheme="minorHAnsi" w:hAnsiTheme="minorHAnsi"/>
        </w:rPr>
        <w:t xml:space="preserve"> capitalism </w:t>
      </w:r>
      <w:r w:rsidRPr="00963286">
        <w:rPr>
          <w:rStyle w:val="Emphasis"/>
          <w:rFonts w:asciiTheme="minorHAnsi" w:hAnsiTheme="minorHAnsi"/>
          <w:highlight w:val="green"/>
        </w:rPr>
        <w:t>is the best that can be hoped for</w:t>
      </w:r>
      <w:r w:rsidRPr="007D5447">
        <w:rPr>
          <w:rFonts w:asciiTheme="minorHAnsi" w:hAnsiTheme="minorHAnsi"/>
          <w:sz w:val="16"/>
        </w:rPr>
        <w:t xml:space="preserve">. </w:t>
      </w:r>
      <w:r w:rsidRPr="007D5447">
        <w:rPr>
          <w:rStyle w:val="Emphasis"/>
          <w:rFonts w:asciiTheme="minorHAnsi" w:hAnsiTheme="minorHAnsi"/>
          <w:sz w:val="16"/>
        </w:rPr>
        <w:t>Yet we would argue</w:t>
      </w:r>
      <w:r w:rsidRPr="007D5447">
        <w:rPr>
          <w:rStyle w:val="Emphasis"/>
          <w:rFonts w:asciiTheme="minorHAnsi" w:hAnsiTheme="minorHAnsi"/>
        </w:rPr>
        <w:t xml:space="preserve"> </w:t>
      </w:r>
      <w:r w:rsidRPr="00963286">
        <w:rPr>
          <w:rStyle w:val="Emphasis"/>
          <w:rFonts w:asciiTheme="minorHAnsi" w:hAnsiTheme="minorHAnsi"/>
          <w:highlight w:val="green"/>
        </w:rPr>
        <w:t xml:space="preserve">not only that more can be </w:t>
      </w:r>
      <w:r w:rsidRPr="007D5447">
        <w:rPr>
          <w:rStyle w:val="Emphasis"/>
          <w:rFonts w:asciiTheme="minorHAnsi" w:hAnsiTheme="minorHAnsi"/>
        </w:rPr>
        <w:t xml:space="preserve">hoped for (and </w:t>
      </w:r>
      <w:r w:rsidRPr="00963286">
        <w:rPr>
          <w:rStyle w:val="Emphasis"/>
          <w:rFonts w:asciiTheme="minorHAnsi" w:hAnsiTheme="minorHAnsi"/>
          <w:highlight w:val="green"/>
        </w:rPr>
        <w:t>achieved), but</w:t>
      </w:r>
      <w:r w:rsidRPr="007D5447">
        <w:rPr>
          <w:rStyle w:val="Emphasis"/>
          <w:rFonts w:asciiTheme="minorHAnsi" w:hAnsiTheme="minorHAnsi"/>
        </w:rPr>
        <w:t xml:space="preserve"> </w:t>
      </w:r>
      <w:r w:rsidRPr="007D5447">
        <w:rPr>
          <w:rStyle w:val="Emphasis"/>
          <w:rFonts w:asciiTheme="minorHAnsi" w:hAnsiTheme="minorHAnsi"/>
          <w:sz w:val="16"/>
        </w:rPr>
        <w:t>that,</w:t>
      </w:r>
      <w:r w:rsidRPr="007D5447">
        <w:rPr>
          <w:rStyle w:val="Emphasis"/>
          <w:rFonts w:asciiTheme="minorHAnsi" w:hAnsiTheme="minorHAnsi"/>
        </w:rPr>
        <w:t xml:space="preserve"> </w:t>
      </w:r>
      <w:r w:rsidRPr="00963286">
        <w:rPr>
          <w:rStyle w:val="Emphasis"/>
          <w:rFonts w:asciiTheme="minorHAnsi" w:hAnsiTheme="minorHAnsi"/>
          <w:highlight w:val="green"/>
        </w:rPr>
        <w:t>in the absence of</w:t>
      </w:r>
      <w:r w:rsidRPr="007D5447">
        <w:rPr>
          <w:rStyle w:val="Emphasis"/>
          <w:rFonts w:asciiTheme="minorHAnsi" w:hAnsiTheme="minorHAnsi"/>
        </w:rPr>
        <w:t xml:space="preserve"> broad and </w:t>
      </w:r>
      <w:r w:rsidRPr="00963286">
        <w:rPr>
          <w:rStyle w:val="Emphasis"/>
          <w:rFonts w:asciiTheme="minorHAnsi" w:hAnsiTheme="minorHAnsi"/>
          <w:highlight w:val="green"/>
        </w:rPr>
        <w:t>systematic contention</w:t>
      </w:r>
      <w:r w:rsidRPr="007D5447">
        <w:rPr>
          <w:rStyle w:val="Emphasis"/>
          <w:rFonts w:asciiTheme="minorHAnsi" w:hAnsiTheme="minorHAnsi"/>
        </w:rPr>
        <w:t xml:space="preserve">, </w:t>
      </w:r>
      <w:r w:rsidRPr="007D5447">
        <w:rPr>
          <w:rStyle w:val="Emphasis"/>
          <w:rFonts w:asciiTheme="minorHAnsi" w:hAnsiTheme="minorHAnsi"/>
          <w:sz w:val="16"/>
        </w:rPr>
        <w:t>even</w:t>
      </w:r>
      <w:r w:rsidRPr="007D5447">
        <w:rPr>
          <w:rStyle w:val="Emphasis"/>
          <w:rFonts w:asciiTheme="minorHAnsi" w:hAnsiTheme="minorHAnsi"/>
        </w:rPr>
        <w:t xml:space="preserve"> those small </w:t>
      </w:r>
      <w:r w:rsidRPr="00963286">
        <w:rPr>
          <w:rStyle w:val="Emphasis"/>
          <w:rFonts w:asciiTheme="minorHAnsi" w:hAnsiTheme="minorHAnsi"/>
          <w:highlight w:val="green"/>
        </w:rPr>
        <w:t>pockets of resistance are</w:t>
      </w:r>
      <w:r w:rsidRPr="007D5447">
        <w:rPr>
          <w:rStyle w:val="Emphasis"/>
          <w:rFonts w:asciiTheme="minorHAnsi" w:hAnsiTheme="minorHAnsi"/>
        </w:rPr>
        <w:t xml:space="preserve"> </w:t>
      </w:r>
      <w:r w:rsidRPr="007D5447">
        <w:rPr>
          <w:rStyle w:val="Emphasis"/>
          <w:rFonts w:asciiTheme="minorHAnsi" w:hAnsiTheme="minorHAnsi"/>
          <w:sz w:val="16"/>
        </w:rPr>
        <w:t>likely to be</w:t>
      </w:r>
      <w:r w:rsidRPr="007D5447">
        <w:rPr>
          <w:rStyle w:val="Emphasis"/>
          <w:rFonts w:asciiTheme="minorHAnsi" w:hAnsiTheme="minorHAnsi"/>
        </w:rPr>
        <w:t xml:space="preserve"> </w:t>
      </w:r>
      <w:r w:rsidRPr="00963286">
        <w:rPr>
          <w:rStyle w:val="Emphasis"/>
          <w:rFonts w:asciiTheme="minorHAnsi" w:hAnsiTheme="minorHAnsi"/>
          <w:highlight w:val="green"/>
        </w:rPr>
        <w:t>swiftly eradicated</w:t>
      </w:r>
      <w:r w:rsidRPr="007D5447">
        <w:rPr>
          <w:rStyle w:val="Emphasis"/>
          <w:rFonts w:asciiTheme="minorHAnsi" w:hAnsiTheme="minorHAnsi"/>
          <w:sz w:val="16"/>
        </w:rPr>
        <w:t>.</w:t>
      </w:r>
      <w:r w:rsidRPr="007D5447">
        <w:rPr>
          <w:rFonts w:asciiTheme="minorHAnsi" w:hAnsiTheme="minorHAnsi"/>
          <w:sz w:val="16"/>
        </w:rPr>
        <w:t xml:space="preserve"> ///</w:t>
      </w:r>
    </w:p>
    <w:p w:rsidR="008646A2" w:rsidRPr="00AA45D5" w:rsidRDefault="008646A2" w:rsidP="008646A2">
      <w:pPr>
        <w:pStyle w:val="Heading4"/>
        <w:rPr>
          <w:rFonts w:cs="Times New Roman"/>
        </w:rPr>
      </w:pPr>
      <w:r w:rsidRPr="00AA45D5">
        <w:rPr>
          <w:rFonts w:cs="Times New Roman"/>
        </w:rPr>
        <w:t>Survival Strategies renaturalize capitalism, reinscribing the atomized individual and foreclosing alternative politics, usurping liberatory potential </w:t>
      </w:r>
    </w:p>
    <w:p w:rsidR="008646A2" w:rsidRPr="00AA45D5" w:rsidRDefault="008646A2" w:rsidP="008646A2">
      <w:r w:rsidRPr="00AA45D5">
        <w:rPr>
          <w:rStyle w:val="Style13ptBold"/>
        </w:rPr>
        <w:t xml:space="preserve">Papantonopoulou 14 </w:t>
      </w:r>
      <w:r w:rsidRPr="004D2020">
        <w:rPr>
          <w:sz w:val="16"/>
          <w:szCs w:val="16"/>
        </w:rPr>
        <w:t>Saffo, transgender revolutionary, utility femme tomboy princess and Masters Student @ New School for Social Research, “Even a Freak Like You Would Be Safe in Tel Aviv: Transgender Subjects, Wounded Attachments, and the Zionist Economy of Gratitude,” Women’s Studies Quarterly 41.1/2 Spring/Summer, p. 291, JB</w:t>
      </w:r>
    </w:p>
    <w:p w:rsidR="008646A2" w:rsidRPr="00AA45D5" w:rsidRDefault="008646A2" w:rsidP="008646A2">
      <w:r w:rsidRPr="00AA45D5">
        <w:rPr>
          <w:rStyle w:val="StyleUnderline"/>
        </w:rPr>
        <w:t xml:space="preserve">The renaturalization of </w:t>
      </w:r>
      <w:r w:rsidRPr="002217F2">
        <w:rPr>
          <w:rStyle w:val="StyleUnderline"/>
          <w:highlight w:val="green"/>
        </w:rPr>
        <w:t>capitalism</w:t>
      </w:r>
      <w:r w:rsidRPr="00AA45D5">
        <w:rPr>
          <w:rStyle w:val="StyleUnderline"/>
        </w:rPr>
        <w:t xml:space="preserve"> with</w:t>
      </w:r>
      <w:r w:rsidRPr="002217F2">
        <w:rPr>
          <w:rStyle w:val="StyleUnderline"/>
          <w:highlight w:val="green"/>
        </w:rPr>
        <w:t>in</w:t>
      </w:r>
      <w:r w:rsidRPr="00AA45D5">
        <w:rPr>
          <w:rStyle w:val="StyleUnderline"/>
        </w:rPr>
        <w:t xml:space="preserve"> late twentieth-century </w:t>
      </w:r>
      <w:r w:rsidRPr="002217F2">
        <w:rPr>
          <w:rStyle w:val="StyleUnderline"/>
          <w:highlight w:val="green"/>
        </w:rPr>
        <w:t>identity politics is</w:t>
      </w:r>
      <w:r w:rsidRPr="00AA45D5">
        <w:rPr>
          <w:rStyle w:val="StyleUnderline"/>
        </w:rPr>
        <w:t xml:space="preserve"> both </w:t>
      </w:r>
      <w:r w:rsidRPr="002217F2">
        <w:rPr>
          <w:rStyle w:val="StyleUnderline"/>
          <w:highlight w:val="green"/>
        </w:rPr>
        <w:t xml:space="preserve">a product of and produced by </w:t>
      </w:r>
      <w:r w:rsidRPr="00AA45D5">
        <w:rPr>
          <w:rStyle w:val="StyleUnderline"/>
        </w:rPr>
        <w:t xml:space="preserve">the </w:t>
      </w:r>
      <w:r w:rsidRPr="002217F2">
        <w:rPr>
          <w:rStyle w:val="StyleUnderline"/>
          <w:highlight w:val="green"/>
        </w:rPr>
        <w:t xml:space="preserve">reframing </w:t>
      </w:r>
      <w:r w:rsidRPr="00AA45D5">
        <w:rPr>
          <w:rStyle w:val="StyleUnderline"/>
        </w:rPr>
        <w:t xml:space="preserve">of both temporality and the </w:t>
      </w:r>
      <w:r w:rsidRPr="002217F2">
        <w:rPr>
          <w:rStyle w:val="StyleUnderline"/>
          <w:highlight w:val="green"/>
        </w:rPr>
        <w:t xml:space="preserve">individual’s relation to the collective within </w:t>
      </w:r>
      <w:r w:rsidRPr="00AA45D5">
        <w:rPr>
          <w:rStyle w:val="StyleUnderline"/>
        </w:rPr>
        <w:t xml:space="preserve">purportedly </w:t>
      </w:r>
      <w:r w:rsidRPr="002217F2">
        <w:rPr>
          <w:rStyle w:val="StyleUnderline"/>
          <w:highlight w:val="green"/>
        </w:rPr>
        <w:t xml:space="preserve">liberatory political projects. No longer part of a mass movement that aims toward liberation of the collective </w:t>
      </w:r>
      <w:r w:rsidRPr="00AA45D5">
        <w:rPr>
          <w:rStyle w:val="StyleUnderline"/>
        </w:rPr>
        <w:t>in historical time</w:t>
      </w:r>
      <w:r w:rsidRPr="002217F2">
        <w:rPr>
          <w:rStyle w:val="StyleUnderline"/>
          <w:highlight w:val="green"/>
        </w:rPr>
        <w:t xml:space="preserve">, we are </w:t>
      </w:r>
      <w:r w:rsidRPr="00AA45D5">
        <w:rPr>
          <w:rStyle w:val="StyleUnderline"/>
        </w:rPr>
        <w:t xml:space="preserve">instead relegated to a totality of </w:t>
      </w:r>
      <w:r w:rsidRPr="002217F2">
        <w:rPr>
          <w:rStyle w:val="StyleUnderline"/>
          <w:highlight w:val="green"/>
        </w:rPr>
        <w:t xml:space="preserve">atomized individuals, </w:t>
      </w:r>
      <w:r w:rsidRPr="002217F2">
        <w:rPr>
          <w:rStyle w:val="Emphasis"/>
          <w:highlight w:val="green"/>
        </w:rPr>
        <w:t>each struggling to survive</w:t>
      </w:r>
      <w:r w:rsidRPr="002217F2">
        <w:rPr>
          <w:highlight w:val="green"/>
        </w:rPr>
        <w:t xml:space="preserve">. </w:t>
      </w:r>
      <w:r w:rsidRPr="002217F2">
        <w:rPr>
          <w:rStyle w:val="Emphasis"/>
          <w:highlight w:val="green"/>
        </w:rPr>
        <w:t>The struggles</w:t>
      </w:r>
      <w:r w:rsidRPr="00AA45D5">
        <w:rPr>
          <w:rStyle w:val="Emphasis"/>
        </w:rPr>
        <w:t xml:space="preserve"> for survival </w:t>
      </w:r>
      <w:r w:rsidRPr="002217F2">
        <w:rPr>
          <w:rStyle w:val="Emphasis"/>
          <w:highlight w:val="green"/>
        </w:rPr>
        <w:t>are</w:t>
      </w:r>
      <w:r w:rsidRPr="00AA45D5">
        <w:rPr>
          <w:rStyle w:val="Emphasis"/>
        </w:rPr>
        <w:t xml:space="preserve"> very much </w:t>
      </w:r>
      <w:r w:rsidRPr="002217F2">
        <w:rPr>
          <w:rStyle w:val="Emphasis"/>
          <w:highlight w:val="green"/>
        </w:rPr>
        <w:t>real</w:t>
      </w:r>
      <w:r w:rsidRPr="00AA45D5">
        <w:t xml:space="preserve">, </w:t>
      </w:r>
      <w:r w:rsidRPr="002217F2">
        <w:rPr>
          <w:rStyle w:val="StyleUnderline"/>
          <w:highlight w:val="green"/>
        </w:rPr>
        <w:t>but</w:t>
      </w:r>
      <w:r w:rsidRPr="00AA45D5">
        <w:rPr>
          <w:rStyle w:val="StyleUnderline"/>
        </w:rPr>
        <w:t xml:space="preserve"> the ways in which they have been </w:t>
      </w:r>
      <w:r w:rsidRPr="00AA45D5">
        <w:rPr>
          <w:rStyle w:val="Emphasis"/>
        </w:rPr>
        <w:t>politicized</w:t>
      </w:r>
      <w:r w:rsidRPr="00AA45D5">
        <w:t xml:space="preserve">—even more, </w:t>
      </w:r>
      <w:r w:rsidRPr="00AA45D5">
        <w:rPr>
          <w:rStyle w:val="StyleUnderline"/>
        </w:rPr>
        <w:t xml:space="preserve">the </w:t>
      </w:r>
      <w:r w:rsidRPr="002217F2">
        <w:rPr>
          <w:rStyle w:val="StyleUnderline"/>
          <w:highlight w:val="green"/>
        </w:rPr>
        <w:t xml:space="preserve">ways </w:t>
      </w:r>
      <w:r w:rsidRPr="00AA45D5">
        <w:rPr>
          <w:rStyle w:val="StyleUnderline"/>
        </w:rPr>
        <w:t xml:space="preserve">in </w:t>
      </w:r>
      <w:r w:rsidRPr="002217F2">
        <w:rPr>
          <w:rStyle w:val="StyleUnderline"/>
          <w:highlight w:val="green"/>
        </w:rPr>
        <w:t xml:space="preserve">which </w:t>
      </w:r>
      <w:r w:rsidRPr="002217F2">
        <w:rPr>
          <w:rStyle w:val="Emphasis"/>
          <w:highlight w:val="green"/>
        </w:rPr>
        <w:t>survival</w:t>
      </w:r>
      <w:r w:rsidRPr="00AA45D5">
        <w:rPr>
          <w:rStyle w:val="StyleUnderline"/>
        </w:rPr>
        <w:t xml:space="preserve"> </w:t>
      </w:r>
      <w:r w:rsidRPr="002217F2">
        <w:rPr>
          <w:rStyle w:val="StyleUnderline"/>
          <w:highlight w:val="green"/>
        </w:rPr>
        <w:t>within the</w:t>
      </w:r>
      <w:r w:rsidRPr="00AA45D5">
        <w:rPr>
          <w:rStyle w:val="StyleUnderline"/>
        </w:rPr>
        <w:t xml:space="preserve"> existing </w:t>
      </w:r>
      <w:r w:rsidRPr="002217F2">
        <w:rPr>
          <w:rStyle w:val="StyleUnderline"/>
          <w:highlight w:val="green"/>
        </w:rPr>
        <w:t xml:space="preserve">system has become the </w:t>
      </w:r>
      <w:r w:rsidRPr="002217F2">
        <w:rPr>
          <w:rStyle w:val="Emphasis"/>
          <w:highlight w:val="green"/>
        </w:rPr>
        <w:t>political project</w:t>
      </w:r>
      <w:r w:rsidRPr="00AA45D5">
        <w:t>—</w:t>
      </w:r>
      <w:r w:rsidRPr="002217F2">
        <w:rPr>
          <w:rStyle w:val="StyleUnderline"/>
          <w:highlight w:val="green"/>
        </w:rPr>
        <w:t xml:space="preserve">reflect an </w:t>
      </w:r>
      <w:r w:rsidRPr="002217F2">
        <w:rPr>
          <w:rStyle w:val="Emphasis"/>
          <w:highlight w:val="green"/>
        </w:rPr>
        <w:t>internalization</w:t>
      </w:r>
      <w:r w:rsidRPr="002217F2">
        <w:rPr>
          <w:rStyle w:val="StyleUnderline"/>
          <w:highlight w:val="green"/>
        </w:rPr>
        <w:t xml:space="preserve"> of</w:t>
      </w:r>
      <w:r w:rsidRPr="002217F2">
        <w:rPr>
          <w:highlight w:val="green"/>
        </w:rPr>
        <w:t xml:space="preserve"> </w:t>
      </w:r>
      <w:r w:rsidRPr="00AA45D5">
        <w:t xml:space="preserve">Margaret Thatcher’s infamous quip </w:t>
      </w:r>
      <w:r w:rsidRPr="002217F2">
        <w:rPr>
          <w:highlight w:val="green"/>
        </w:rPr>
        <w:t>“</w:t>
      </w:r>
      <w:r w:rsidRPr="002217F2">
        <w:rPr>
          <w:rStyle w:val="Emphasis"/>
          <w:highlight w:val="green"/>
        </w:rPr>
        <w:t>There is no alternative</w:t>
      </w:r>
      <w:r w:rsidRPr="00AA45D5">
        <w:t xml:space="preserve">.” </w:t>
      </w:r>
      <w:r w:rsidRPr="00AA45D5">
        <w:rPr>
          <w:rStyle w:val="StyleUnderline"/>
        </w:rPr>
        <w:t>We are often grappling with subjectivities that have been produced by disciplinary regimes in order not to survive</w:t>
      </w:r>
      <w:r w:rsidRPr="00AA45D5">
        <w:t xml:space="preserve">. </w:t>
      </w:r>
      <w:r w:rsidRPr="002217F2">
        <w:rPr>
          <w:rStyle w:val="Emphasis"/>
          <w:highlight w:val="green"/>
        </w:rPr>
        <w:t>Liberation</w:t>
      </w:r>
      <w:r w:rsidRPr="00AA45D5">
        <w:rPr>
          <w:rStyle w:val="Emphasis"/>
        </w:rPr>
        <w:t xml:space="preserve"> will </w:t>
      </w:r>
      <w:r w:rsidRPr="002217F2">
        <w:rPr>
          <w:rStyle w:val="Emphasis"/>
          <w:highlight w:val="green"/>
        </w:rPr>
        <w:t>mean</w:t>
      </w:r>
      <w:r w:rsidRPr="00AA45D5">
        <w:rPr>
          <w:rStyle w:val="Emphasis"/>
        </w:rPr>
        <w:t xml:space="preserve"> </w:t>
      </w:r>
      <w:r w:rsidRPr="002217F2">
        <w:rPr>
          <w:rStyle w:val="Emphasis"/>
          <w:highlight w:val="green"/>
        </w:rPr>
        <w:t xml:space="preserve">the ceasing-to-be of </w:t>
      </w:r>
      <w:r w:rsidRPr="00AA45D5">
        <w:rPr>
          <w:rStyle w:val="Emphasis"/>
        </w:rPr>
        <w:t xml:space="preserve">many of </w:t>
      </w:r>
      <w:r w:rsidRPr="002217F2">
        <w:rPr>
          <w:rStyle w:val="Emphasis"/>
          <w:highlight w:val="green"/>
        </w:rPr>
        <w:t>these disciplined subjectivities</w:t>
      </w:r>
      <w:r w:rsidRPr="002217F2">
        <w:rPr>
          <w:highlight w:val="green"/>
        </w:rPr>
        <w:t>.</w:t>
      </w:r>
      <w:r w:rsidRPr="00AA45D5">
        <w:t xml:space="preserve"> </w:t>
      </w:r>
      <w:r w:rsidRPr="00AA45D5">
        <w:rPr>
          <w:rStyle w:val="StyleUnderline"/>
        </w:rPr>
        <w:t>And there are few things more terrifying than calling for the death of one’s own subject position</w:t>
      </w:r>
    </w:p>
    <w:p w:rsidR="008646A2" w:rsidRPr="00192784" w:rsidRDefault="008646A2" w:rsidP="008646A2">
      <w:pPr>
        <w:pStyle w:val="Heading4"/>
        <w:rPr>
          <w:rFonts w:asciiTheme="minorHAnsi" w:hAnsiTheme="minorHAnsi" w:cstheme="minorHAnsi"/>
        </w:rPr>
      </w:pPr>
      <w:r>
        <w:rPr>
          <w:rFonts w:asciiTheme="minorHAnsi" w:hAnsiTheme="minorHAnsi" w:cstheme="minorHAnsi"/>
        </w:rPr>
        <w:t>Antiblackness reflects a bourgeois divide-and-conquer strategy toward the working class. The</w:t>
      </w:r>
      <w:r w:rsidRPr="00AF4CA4">
        <w:rPr>
          <w:rFonts w:asciiTheme="minorHAnsi" w:hAnsiTheme="minorHAnsi" w:cstheme="minorHAnsi"/>
        </w:rPr>
        <w:t xml:space="preserve"> only option is </w:t>
      </w:r>
      <w:r w:rsidRPr="00192784">
        <w:rPr>
          <w:rFonts w:asciiTheme="minorHAnsi" w:hAnsiTheme="minorHAnsi" w:cstheme="minorHAnsi"/>
        </w:rPr>
        <w:t>collective Marxist struggle</w:t>
      </w:r>
      <w:r w:rsidRPr="00AF4CA4">
        <w:rPr>
          <w:rFonts w:asciiTheme="minorHAnsi" w:hAnsiTheme="minorHAnsi" w:cstheme="minorHAnsi"/>
        </w:rPr>
        <w:t xml:space="preserve"> against capitalism—it’s </w:t>
      </w:r>
      <w:r w:rsidRPr="00192784">
        <w:rPr>
          <w:rFonts w:asciiTheme="minorHAnsi" w:hAnsiTheme="minorHAnsi" w:cstheme="minorHAnsi"/>
        </w:rPr>
        <w:t>empirically effective but individualized identity-based strategies make this impossible</w:t>
      </w:r>
      <w:r>
        <w:rPr>
          <w:rFonts w:asciiTheme="minorHAnsi" w:hAnsiTheme="minorHAnsi" w:cstheme="minorHAnsi"/>
        </w:rPr>
        <w:t>.</w:t>
      </w:r>
    </w:p>
    <w:p w:rsidR="008646A2" w:rsidRPr="00AF4CA4" w:rsidRDefault="008646A2" w:rsidP="008646A2">
      <w:pPr>
        <w:rPr>
          <w:rFonts w:asciiTheme="minorHAnsi" w:hAnsiTheme="minorHAnsi" w:cstheme="minorHAnsi"/>
        </w:rPr>
      </w:pPr>
      <w:r w:rsidRPr="00AF4CA4">
        <w:rPr>
          <w:rStyle w:val="Style13ptBold"/>
          <w:rFonts w:asciiTheme="minorHAnsi" w:hAnsiTheme="minorHAnsi" w:cstheme="minorHAnsi"/>
        </w:rPr>
        <w:t xml:space="preserve">Monzó, </w:t>
      </w:r>
      <w:r w:rsidRPr="00C9297B">
        <w:rPr>
          <w:rStyle w:val="Style13ptBold"/>
          <w:rFonts w:asciiTheme="minorHAnsi" w:hAnsiTheme="minorHAnsi" w:cstheme="minorHAnsi"/>
        </w:rPr>
        <w:t>PhD.,</w:t>
      </w:r>
      <w:r w:rsidRPr="00AF4CA4">
        <w:rPr>
          <w:rStyle w:val="Style13ptBold"/>
          <w:rFonts w:asciiTheme="minorHAnsi" w:hAnsiTheme="minorHAnsi" w:cstheme="minorHAnsi"/>
        </w:rPr>
        <w:t xml:space="preserve"> 17</w:t>
      </w:r>
      <w:r w:rsidRPr="00AF4CA4">
        <w:rPr>
          <w:rFonts w:asciiTheme="minorHAnsi" w:hAnsiTheme="minorHAnsi" w:cstheme="minorHAnsi"/>
        </w:rPr>
        <w:t>—</w:t>
      </w:r>
      <w:r w:rsidRPr="00FA2095">
        <w:rPr>
          <w:rFonts w:asciiTheme="minorHAnsi" w:hAnsiTheme="minorHAnsi" w:cstheme="minorHAnsi"/>
          <w:sz w:val="16"/>
          <w:szCs w:val="16"/>
        </w:rPr>
        <w:t xml:space="preserve">Assistant Professor of Education in the College of Educational Studies at Chapman University,  Ph.D. in Education from the University of Southern California (Lilia, 2/1/17, “Marx in the Age of Trump: Reaching Out to Communities of Color,” </w:t>
      </w:r>
      <w:hyperlink r:id="rId12" w:history="1">
        <w:r w:rsidRPr="00FA2095">
          <w:rPr>
            <w:rStyle w:val="Hyperlink"/>
            <w:rFonts w:asciiTheme="minorHAnsi" w:hAnsiTheme="minorHAnsi" w:cstheme="minorHAnsi"/>
            <w:sz w:val="16"/>
            <w:szCs w:val="16"/>
          </w:rPr>
          <w:t>https://www.internationalmarxisthumanist.org/articles/marx-age-trump-reaching-communities-color-lilia-d-monzo</w:t>
        </w:r>
      </w:hyperlink>
      <w:r>
        <w:rPr>
          <w:rStyle w:val="Hyperlink"/>
          <w:rFonts w:asciiTheme="minorHAnsi" w:hAnsiTheme="minorHAnsi" w:cstheme="minorHAnsi"/>
          <w:sz w:val="16"/>
          <w:szCs w:val="16"/>
        </w:rPr>
        <w:t>, JB</w:t>
      </w:r>
    </w:p>
    <w:p w:rsidR="008646A2" w:rsidRPr="002F6539" w:rsidRDefault="008646A2" w:rsidP="008646A2">
      <w:pPr>
        <w:rPr>
          <w:rFonts w:asciiTheme="minorHAnsi" w:hAnsiTheme="minorHAnsi" w:cstheme="minorHAnsi"/>
          <w:sz w:val="12"/>
        </w:rPr>
      </w:pPr>
      <w:r w:rsidRPr="00AF4CA4">
        <w:rPr>
          <w:rStyle w:val="StyleUnderline"/>
          <w:rFonts w:asciiTheme="minorHAnsi" w:hAnsiTheme="minorHAnsi" w:cstheme="minorHAnsi"/>
        </w:rPr>
        <w:t>Now that</w:t>
      </w:r>
      <w:r w:rsidRPr="002F6539">
        <w:rPr>
          <w:rFonts w:asciiTheme="minorHAnsi" w:hAnsiTheme="minorHAnsi" w:cstheme="minorHAnsi"/>
          <w:sz w:val="12"/>
        </w:rPr>
        <w:t xml:space="preserve"> Donald </w:t>
      </w:r>
      <w:r w:rsidRPr="00AF4CA4">
        <w:rPr>
          <w:rStyle w:val="StyleUnderline"/>
          <w:rFonts w:asciiTheme="minorHAnsi" w:hAnsiTheme="minorHAnsi" w:cstheme="minorHAnsi"/>
        </w:rPr>
        <w:t>Trump has become President</w:t>
      </w:r>
      <w:r w:rsidRPr="002F6539">
        <w:rPr>
          <w:rFonts w:asciiTheme="minorHAnsi" w:hAnsiTheme="minorHAnsi" w:cstheme="minorHAnsi"/>
          <w:sz w:val="12"/>
        </w:rPr>
        <w:t xml:space="preserve"> after winning by running a campaign of hate and lies – against women, Mexican and Central American immigrants, First Peoples, Black Americans, Muslims and LGBTQ – </w:t>
      </w:r>
      <w:r w:rsidRPr="00893956">
        <w:rPr>
          <w:rStyle w:val="StyleUnderline"/>
          <w:rFonts w:asciiTheme="minorHAnsi" w:hAnsiTheme="minorHAnsi" w:cstheme="minorHAnsi"/>
          <w:highlight w:val="green"/>
        </w:rPr>
        <w:t>it is imperative</w:t>
      </w:r>
      <w:r w:rsidRPr="00AF4CA4">
        <w:rPr>
          <w:rStyle w:val="StyleUnderline"/>
          <w:rFonts w:asciiTheme="minorHAnsi" w:hAnsiTheme="minorHAnsi" w:cstheme="minorHAnsi"/>
        </w:rPr>
        <w:t xml:space="preserve"> that </w:t>
      </w:r>
      <w:r w:rsidRPr="00893956">
        <w:rPr>
          <w:rStyle w:val="StyleUnderline"/>
          <w:rFonts w:asciiTheme="minorHAnsi" w:hAnsiTheme="minorHAnsi" w:cstheme="minorHAnsi"/>
          <w:highlight w:val="green"/>
        </w:rPr>
        <w:t xml:space="preserve">we </w:t>
      </w:r>
      <w:r w:rsidRPr="002F6539">
        <w:rPr>
          <w:rStyle w:val="Emphasis"/>
          <w:rFonts w:asciiTheme="minorHAnsi" w:hAnsiTheme="minorHAnsi" w:cstheme="minorHAnsi"/>
        </w:rPr>
        <w:t>stand</w:t>
      </w:r>
      <w:r w:rsidRPr="00AF4CA4">
        <w:rPr>
          <w:rStyle w:val="Emphasis"/>
          <w:rFonts w:asciiTheme="minorHAnsi" w:hAnsiTheme="minorHAnsi" w:cstheme="minorHAnsi"/>
        </w:rPr>
        <w:t xml:space="preserve"> together in solidarity</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and </w:t>
      </w:r>
      <w:r w:rsidRPr="00893956">
        <w:rPr>
          <w:rStyle w:val="StyleUnderline"/>
          <w:rFonts w:asciiTheme="minorHAnsi" w:hAnsiTheme="minorHAnsi" w:cstheme="minorHAnsi"/>
          <w:highlight w:val="green"/>
        </w:rPr>
        <w:t xml:space="preserve">strategize </w:t>
      </w:r>
      <w:r w:rsidRPr="00893956">
        <w:rPr>
          <w:rStyle w:val="Emphasis"/>
          <w:rFonts w:asciiTheme="minorHAnsi" w:hAnsiTheme="minorHAnsi" w:cstheme="minorHAnsi"/>
          <w:highlight w:val="green"/>
        </w:rPr>
        <w:t>collectively</w:t>
      </w:r>
      <w:r w:rsidRPr="002F6539">
        <w:rPr>
          <w:rFonts w:asciiTheme="minorHAnsi" w:hAnsiTheme="minorHAnsi" w:cstheme="minorHAnsi"/>
          <w:sz w:val="12"/>
        </w:rPr>
        <w:t xml:space="preserve"> </w:t>
      </w:r>
      <w:r w:rsidRPr="00AF4CA4">
        <w:rPr>
          <w:rStyle w:val="StyleUnderline"/>
          <w:rFonts w:asciiTheme="minorHAnsi" w:hAnsiTheme="minorHAnsi" w:cstheme="minorHAnsi"/>
        </w:rPr>
        <w:t>on ways to resist the assaults that have already begun to materialize</w:t>
      </w:r>
      <w:r w:rsidRPr="002F6539">
        <w:rPr>
          <w:rFonts w:asciiTheme="minorHAnsi" w:hAnsiTheme="minorHAnsi" w:cstheme="minorHAnsi"/>
          <w:sz w:val="12"/>
        </w:rPr>
        <w:t xml:space="preserve"> – executive orders that ban travel from majority Muslim countries, a halt on refugee programs, increased deportations of undocumented workers, the targeting of sanctuary cities and increased tolerance for racism and misogyny. </w:t>
      </w:r>
      <w:r w:rsidRPr="00893956">
        <w:rPr>
          <w:rStyle w:val="StyleUnderline"/>
          <w:rFonts w:asciiTheme="minorHAnsi" w:hAnsiTheme="minorHAnsi" w:cstheme="minorHAnsi"/>
          <w:highlight w:val="green"/>
        </w:rPr>
        <w:t>No one has provided</w:t>
      </w:r>
      <w:r w:rsidRPr="00AF4CA4">
        <w:rPr>
          <w:rStyle w:val="StyleUnderline"/>
          <w:rFonts w:asciiTheme="minorHAnsi" w:hAnsiTheme="minorHAnsi" w:cstheme="minorHAnsi"/>
        </w:rPr>
        <w:t xml:space="preserve"> us with </w:t>
      </w:r>
      <w:r w:rsidRPr="00893956">
        <w:rPr>
          <w:rStyle w:val="StyleUnderline"/>
          <w:rFonts w:asciiTheme="minorHAnsi" w:hAnsiTheme="minorHAnsi" w:cstheme="minorHAnsi"/>
          <w:highlight w:val="green"/>
        </w:rPr>
        <w:t>a greater</w:t>
      </w:r>
      <w:r w:rsidRPr="00AF4CA4">
        <w:rPr>
          <w:rStyle w:val="StyleUnderline"/>
          <w:rFonts w:asciiTheme="minorHAnsi" w:hAnsiTheme="minorHAnsi" w:cstheme="minorHAnsi"/>
        </w:rPr>
        <w:t xml:space="preserve"> theoretical lens and </w:t>
      </w:r>
      <w:r w:rsidRPr="00893956">
        <w:rPr>
          <w:rStyle w:val="Emphasis"/>
          <w:rFonts w:asciiTheme="minorHAnsi" w:hAnsiTheme="minorHAnsi" w:cstheme="minorHAnsi"/>
          <w:highlight w:val="green"/>
        </w:rPr>
        <w:t>practical approach</w:t>
      </w:r>
      <w:r w:rsidRPr="00893956">
        <w:rPr>
          <w:rStyle w:val="StyleUnderline"/>
          <w:rFonts w:asciiTheme="minorHAnsi" w:hAnsiTheme="minorHAnsi" w:cstheme="minorHAnsi"/>
          <w:highlight w:val="green"/>
        </w:rPr>
        <w:t xml:space="preserve"> for </w:t>
      </w:r>
      <w:r w:rsidRPr="00893956">
        <w:rPr>
          <w:rStyle w:val="Emphasis"/>
          <w:rFonts w:asciiTheme="minorHAnsi" w:hAnsiTheme="minorHAnsi" w:cstheme="minorHAnsi"/>
          <w:highlight w:val="green"/>
        </w:rPr>
        <w:t>challenging capitalist relations</w:t>
      </w:r>
      <w:r w:rsidRPr="00893956">
        <w:rPr>
          <w:rFonts w:asciiTheme="minorHAnsi" w:hAnsiTheme="minorHAnsi" w:cstheme="minorHAnsi"/>
          <w:sz w:val="12"/>
          <w:highlight w:val="green"/>
        </w:rPr>
        <w:t xml:space="preserve"> </w:t>
      </w:r>
      <w:r w:rsidRPr="00893956">
        <w:rPr>
          <w:rStyle w:val="StyleUnderline"/>
          <w:rFonts w:asciiTheme="minorHAnsi" w:hAnsiTheme="minorHAnsi" w:cstheme="minorHAnsi"/>
          <w:highlight w:val="green"/>
        </w:rPr>
        <w:t>than</w:t>
      </w:r>
      <w:r w:rsidRPr="002F6539">
        <w:rPr>
          <w:rFonts w:asciiTheme="minorHAnsi" w:hAnsiTheme="minorHAnsi" w:cstheme="minorHAnsi"/>
          <w:sz w:val="12"/>
        </w:rPr>
        <w:t xml:space="preserve"> Karl </w:t>
      </w:r>
      <w:r w:rsidRPr="00893956">
        <w:rPr>
          <w:rStyle w:val="Emphasis"/>
          <w:rFonts w:asciiTheme="minorHAnsi" w:hAnsiTheme="minorHAnsi" w:cstheme="minorHAnsi"/>
          <w:highlight w:val="green"/>
        </w:rPr>
        <w:t>Marx</w:t>
      </w:r>
      <w:r w:rsidRPr="002F6539">
        <w:rPr>
          <w:rFonts w:asciiTheme="minorHAnsi" w:hAnsiTheme="minorHAnsi" w:cstheme="minorHAnsi"/>
          <w:sz w:val="12"/>
        </w:rPr>
        <w:t xml:space="preserve"> – that brilliant philosopher </w:t>
      </w:r>
      <w:r w:rsidRPr="00893956">
        <w:rPr>
          <w:rStyle w:val="StyleUnderline"/>
          <w:rFonts w:asciiTheme="minorHAnsi" w:hAnsiTheme="minorHAnsi" w:cstheme="minorHAnsi"/>
          <w:highlight w:val="green"/>
        </w:rPr>
        <w:t>who</w:t>
      </w:r>
      <w:r w:rsidRPr="00AF4CA4">
        <w:rPr>
          <w:rStyle w:val="StyleUnderline"/>
          <w:rFonts w:asciiTheme="minorHAnsi" w:hAnsiTheme="minorHAnsi" w:cstheme="minorHAnsi"/>
        </w:rPr>
        <w:t>se vision</w:t>
      </w:r>
      <w:r w:rsidRPr="002F6539">
        <w:rPr>
          <w:rFonts w:asciiTheme="minorHAnsi" w:hAnsiTheme="minorHAnsi" w:cstheme="minorHAnsi"/>
          <w:sz w:val="12"/>
        </w:rPr>
        <w:t xml:space="preserve"> for a new humanism </w:t>
      </w:r>
      <w:r w:rsidRPr="00AF4CA4">
        <w:rPr>
          <w:rStyle w:val="StyleUnderline"/>
          <w:rFonts w:asciiTheme="minorHAnsi" w:hAnsiTheme="minorHAnsi" w:cstheme="minorHAnsi"/>
        </w:rPr>
        <w:t xml:space="preserve">has </w:t>
      </w:r>
      <w:r w:rsidRPr="00893956">
        <w:rPr>
          <w:rStyle w:val="StyleUnderline"/>
          <w:rFonts w:asciiTheme="minorHAnsi" w:hAnsiTheme="minorHAnsi" w:cstheme="minorHAnsi"/>
          <w:highlight w:val="green"/>
        </w:rPr>
        <w:t>inspired</w:t>
      </w:r>
      <w:r w:rsidRPr="00AF4CA4">
        <w:rPr>
          <w:rStyle w:val="StyleUnderline"/>
          <w:rFonts w:asciiTheme="minorHAnsi" w:hAnsiTheme="minorHAnsi" w:cstheme="minorHAnsi"/>
        </w:rPr>
        <w:t xml:space="preserve"> numerous people’s uprisings and </w:t>
      </w:r>
      <w:r w:rsidRPr="00893956">
        <w:rPr>
          <w:rStyle w:val="StyleUnderline"/>
          <w:rFonts w:asciiTheme="minorHAnsi" w:hAnsiTheme="minorHAnsi" w:cstheme="minorHAnsi"/>
          <w:highlight w:val="green"/>
        </w:rPr>
        <w:t>revolutions</w:t>
      </w:r>
      <w:r w:rsidRPr="00AF4CA4">
        <w:rPr>
          <w:rStyle w:val="StyleUnderline"/>
          <w:rFonts w:asciiTheme="minorHAnsi" w:hAnsiTheme="minorHAnsi" w:cstheme="minorHAnsi"/>
        </w:rPr>
        <w:t xml:space="preserve"> around the world</w:t>
      </w:r>
      <w:r w:rsidRPr="002F6539">
        <w:rPr>
          <w:rFonts w:asciiTheme="minorHAnsi" w:hAnsiTheme="minorHAnsi" w:cstheme="minorHAnsi"/>
          <w:sz w:val="12"/>
        </w:rPr>
        <w:t xml:space="preserve"> but who has also been villainized like no other by those who seek to secure the capitalist way of life. Indeed these robber barons who make up the capitalist class have found what would seem an unlikely ally in segments of White working class America, whose nostalgia for a time in which the Other could be ignored and discounted makes them believe we can “make America great again.” However, Marx foresaw long ago in his studies of the U.S. Civil War and of the Fenians of Ireland that racism was a powerful tool against working class unity and that poor Whites would instead tend to side with their racialized group than with a non-dominant group, even though this meant they were aiding in their own oppression. Marx explains in a letter dated April of 1870: “</w:t>
      </w:r>
      <w:r w:rsidRPr="00AF4CA4">
        <w:rPr>
          <w:rStyle w:val="StyleUnderline"/>
          <w:rFonts w:asciiTheme="minorHAnsi" w:hAnsiTheme="minorHAnsi" w:cstheme="minorHAnsi"/>
        </w:rPr>
        <w:t xml:space="preserve">Every industrial and commercial center in </w:t>
      </w:r>
      <w:r w:rsidRPr="00893956">
        <w:rPr>
          <w:rStyle w:val="StyleUnderline"/>
          <w:rFonts w:asciiTheme="minorHAnsi" w:hAnsiTheme="minorHAnsi" w:cstheme="minorHAnsi"/>
          <w:highlight w:val="green"/>
        </w:rPr>
        <w:t>England</w:t>
      </w:r>
      <w:r w:rsidRPr="00AF4CA4">
        <w:rPr>
          <w:rStyle w:val="StyleUnderline"/>
          <w:rFonts w:asciiTheme="minorHAnsi" w:hAnsiTheme="minorHAnsi" w:cstheme="minorHAnsi"/>
        </w:rPr>
        <w:t xml:space="preserve"> now </w:t>
      </w:r>
      <w:r w:rsidRPr="00893956">
        <w:rPr>
          <w:rStyle w:val="StyleUnderline"/>
          <w:rFonts w:asciiTheme="minorHAnsi" w:hAnsiTheme="minorHAnsi" w:cstheme="minorHAnsi"/>
          <w:highlight w:val="green"/>
        </w:rPr>
        <w:t xml:space="preserve">possesses a working class </w:t>
      </w:r>
      <w:r w:rsidRPr="00893956">
        <w:rPr>
          <w:rStyle w:val="Emphasis"/>
          <w:rFonts w:asciiTheme="minorHAnsi" w:hAnsiTheme="minorHAnsi" w:cstheme="minorHAnsi"/>
          <w:highlight w:val="green"/>
        </w:rPr>
        <w:t>divided</w:t>
      </w:r>
      <w:r w:rsidRPr="00893956">
        <w:rPr>
          <w:rStyle w:val="StyleUnderline"/>
          <w:rFonts w:asciiTheme="minorHAnsi" w:hAnsiTheme="minorHAnsi" w:cstheme="minorHAnsi"/>
          <w:highlight w:val="green"/>
        </w:rPr>
        <w:t xml:space="preserve"> into</w:t>
      </w:r>
      <w:r w:rsidRPr="00AF4CA4">
        <w:rPr>
          <w:rStyle w:val="StyleUnderline"/>
          <w:rFonts w:asciiTheme="minorHAnsi" w:hAnsiTheme="minorHAnsi" w:cstheme="minorHAnsi"/>
        </w:rPr>
        <w:t xml:space="preserve"> two camps, </w:t>
      </w:r>
      <w:r w:rsidRPr="00893956">
        <w:rPr>
          <w:rStyle w:val="StyleUnderline"/>
          <w:rFonts w:asciiTheme="minorHAnsi" w:hAnsiTheme="minorHAnsi" w:cstheme="minorHAnsi"/>
          <w:highlight w:val="green"/>
        </w:rPr>
        <w:t>English</w:t>
      </w:r>
      <w:r w:rsidRPr="00AF4CA4">
        <w:rPr>
          <w:rStyle w:val="StyleUnderline"/>
          <w:rFonts w:asciiTheme="minorHAnsi" w:hAnsiTheme="minorHAnsi" w:cstheme="minorHAnsi"/>
        </w:rPr>
        <w:t xml:space="preserve"> proletarians </w:t>
      </w:r>
      <w:r w:rsidRPr="00893956">
        <w:rPr>
          <w:rStyle w:val="StyleUnderline"/>
          <w:rFonts w:asciiTheme="minorHAnsi" w:hAnsiTheme="minorHAnsi" w:cstheme="minorHAnsi"/>
          <w:highlight w:val="green"/>
        </w:rPr>
        <w:t>and Irish proletarians</w:t>
      </w:r>
      <w:r w:rsidRPr="00AF4CA4">
        <w:rPr>
          <w:rStyle w:val="StyleUnderline"/>
          <w:rFonts w:asciiTheme="minorHAnsi" w:hAnsiTheme="minorHAnsi" w:cstheme="minorHAnsi"/>
        </w:rPr>
        <w:t xml:space="preserve">. The </w:t>
      </w:r>
      <w:r w:rsidRPr="00893956">
        <w:rPr>
          <w:rStyle w:val="StyleUnderline"/>
          <w:rFonts w:asciiTheme="minorHAnsi" w:hAnsiTheme="minorHAnsi" w:cstheme="minorHAnsi"/>
          <w:highlight w:val="green"/>
        </w:rPr>
        <w:t>English</w:t>
      </w:r>
      <w:r w:rsidRPr="00AF4CA4">
        <w:rPr>
          <w:rStyle w:val="StyleUnderline"/>
          <w:rFonts w:asciiTheme="minorHAnsi" w:hAnsiTheme="minorHAnsi" w:cstheme="minorHAnsi"/>
        </w:rPr>
        <w:t xml:space="preserve"> worker </w:t>
      </w:r>
      <w:r w:rsidRPr="00893956">
        <w:rPr>
          <w:rStyle w:val="StyleUnderline"/>
          <w:rFonts w:asciiTheme="minorHAnsi" w:hAnsiTheme="minorHAnsi" w:cstheme="minorHAnsi"/>
          <w:highlight w:val="green"/>
        </w:rPr>
        <w:t>hates</w:t>
      </w:r>
      <w:r w:rsidRPr="00AF4CA4">
        <w:rPr>
          <w:rStyle w:val="StyleUnderline"/>
          <w:rFonts w:asciiTheme="minorHAnsi" w:hAnsiTheme="minorHAnsi" w:cstheme="minorHAnsi"/>
        </w:rPr>
        <w:t xml:space="preserve"> the </w:t>
      </w:r>
      <w:r w:rsidRPr="00893956">
        <w:rPr>
          <w:rStyle w:val="StyleUnderline"/>
          <w:rFonts w:asciiTheme="minorHAnsi" w:hAnsiTheme="minorHAnsi" w:cstheme="minorHAnsi"/>
          <w:highlight w:val="green"/>
        </w:rPr>
        <w:t>Irish</w:t>
      </w:r>
      <w:r w:rsidRPr="00AF4CA4">
        <w:rPr>
          <w:rStyle w:val="StyleUnderline"/>
          <w:rFonts w:asciiTheme="minorHAnsi" w:hAnsiTheme="minorHAnsi" w:cstheme="minorHAnsi"/>
        </w:rPr>
        <w:t xml:space="preserve"> worker </w:t>
      </w:r>
      <w:r w:rsidRPr="00893956">
        <w:rPr>
          <w:rStyle w:val="StyleUnderline"/>
          <w:rFonts w:asciiTheme="minorHAnsi" w:hAnsiTheme="minorHAnsi" w:cstheme="minorHAnsi"/>
          <w:highlight w:val="green"/>
        </w:rPr>
        <w:t>as</w:t>
      </w:r>
      <w:r w:rsidRPr="00AF4CA4">
        <w:rPr>
          <w:rStyle w:val="StyleUnderline"/>
          <w:rFonts w:asciiTheme="minorHAnsi" w:hAnsiTheme="minorHAnsi" w:cstheme="minorHAnsi"/>
        </w:rPr>
        <w:t xml:space="preserve"> a </w:t>
      </w:r>
      <w:r w:rsidRPr="00893956">
        <w:rPr>
          <w:rStyle w:val="StyleUnderline"/>
          <w:rFonts w:asciiTheme="minorHAnsi" w:hAnsiTheme="minorHAnsi" w:cstheme="minorHAnsi"/>
          <w:highlight w:val="green"/>
        </w:rPr>
        <w:t>competitor who lowers his standard of life</w:t>
      </w:r>
      <w:r w:rsidRPr="002F6539">
        <w:rPr>
          <w:rFonts w:asciiTheme="minorHAnsi" w:hAnsiTheme="minorHAnsi" w:cstheme="minorHAnsi"/>
          <w:sz w:val="12"/>
        </w:rPr>
        <w:t xml:space="preserve"> … He regards himself as a member of the ruling nation, and consequently, </w:t>
      </w:r>
      <w:r w:rsidRPr="00893956">
        <w:rPr>
          <w:rStyle w:val="StyleUnderline"/>
          <w:rFonts w:asciiTheme="minorHAnsi" w:hAnsiTheme="minorHAnsi" w:cstheme="minorHAnsi"/>
          <w:highlight w:val="green"/>
        </w:rPr>
        <w:t>he becomes a tool of the English</w:t>
      </w:r>
      <w:r w:rsidRPr="00AF4CA4">
        <w:rPr>
          <w:rStyle w:val="StyleUnderline"/>
          <w:rFonts w:asciiTheme="minorHAnsi" w:hAnsiTheme="minorHAnsi" w:cstheme="minorHAnsi"/>
        </w:rPr>
        <w:t xml:space="preserve"> aristocrats and </w:t>
      </w:r>
      <w:r w:rsidRPr="00893956">
        <w:rPr>
          <w:rStyle w:val="StyleUnderline"/>
          <w:rFonts w:asciiTheme="minorHAnsi" w:hAnsiTheme="minorHAnsi" w:cstheme="minorHAnsi"/>
          <w:highlight w:val="green"/>
        </w:rPr>
        <w:t>capitalists against Ireland</w:t>
      </w:r>
      <w:r w:rsidRPr="002F6539">
        <w:rPr>
          <w:rFonts w:asciiTheme="minorHAnsi" w:hAnsiTheme="minorHAnsi" w:cstheme="minorHAnsi"/>
          <w:sz w:val="12"/>
        </w:rPr>
        <w:t xml:space="preserve">, thus strengthening their domination over himself. He cherishes religious, social, and national prejudices against the Irish worker. </w:t>
      </w:r>
      <w:r w:rsidRPr="00AF4CA4">
        <w:rPr>
          <w:rStyle w:val="StyleUnderline"/>
          <w:rFonts w:asciiTheme="minorHAnsi" w:hAnsiTheme="minorHAnsi" w:cstheme="minorHAnsi"/>
        </w:rPr>
        <w:t xml:space="preserve">His attitude towards him is </w:t>
      </w:r>
      <w:r w:rsidRPr="00893956">
        <w:rPr>
          <w:rStyle w:val="StyleUnderline"/>
          <w:rFonts w:asciiTheme="minorHAnsi" w:hAnsiTheme="minorHAnsi" w:cstheme="minorHAnsi"/>
          <w:highlight w:val="green"/>
        </w:rPr>
        <w:t>much the same as</w:t>
      </w:r>
      <w:r w:rsidRPr="00AF4CA4">
        <w:rPr>
          <w:rStyle w:val="StyleUnderline"/>
          <w:rFonts w:asciiTheme="minorHAnsi" w:hAnsiTheme="minorHAnsi" w:cstheme="minorHAnsi"/>
        </w:rPr>
        <w:t xml:space="preserve"> that of the “</w:t>
      </w:r>
      <w:r w:rsidRPr="00893956">
        <w:rPr>
          <w:rStyle w:val="StyleUnderline"/>
          <w:rFonts w:asciiTheme="minorHAnsi" w:hAnsiTheme="minorHAnsi" w:cstheme="minorHAnsi"/>
          <w:highlight w:val="green"/>
        </w:rPr>
        <w:t>poor whites” to</w:t>
      </w:r>
      <w:r w:rsidRPr="00AF4CA4">
        <w:rPr>
          <w:rStyle w:val="StyleUnderline"/>
          <w:rFonts w:asciiTheme="minorHAnsi" w:hAnsiTheme="minorHAnsi" w:cstheme="minorHAnsi"/>
        </w:rPr>
        <w:t xml:space="preserve"> the </w:t>
      </w:r>
      <w:r w:rsidRPr="002F6539">
        <w:rPr>
          <w:rStyle w:val="StyleUnderline"/>
          <w:rFonts w:asciiTheme="minorHAnsi" w:hAnsiTheme="minorHAnsi" w:cstheme="minorHAnsi"/>
          <w:sz w:val="12"/>
        </w:rPr>
        <w:t xml:space="preserve">Negroes </w:t>
      </w:r>
      <w:r w:rsidRPr="00893956">
        <w:rPr>
          <w:rStyle w:val="StyleUnderline"/>
          <w:rFonts w:asciiTheme="minorHAnsi" w:hAnsiTheme="minorHAnsi" w:cstheme="minorHAnsi"/>
          <w:highlight w:val="green"/>
        </w:rPr>
        <w:t>[[blacks]] in the</w:t>
      </w:r>
      <w:r w:rsidRPr="00AF4CA4">
        <w:rPr>
          <w:rStyle w:val="StyleUnderline"/>
          <w:rFonts w:asciiTheme="minorHAnsi" w:hAnsiTheme="minorHAnsi" w:cstheme="minorHAnsi"/>
        </w:rPr>
        <w:t xml:space="preserve"> former slave states of the </w:t>
      </w:r>
      <w:r w:rsidRPr="00893956">
        <w:rPr>
          <w:rStyle w:val="StyleUnderline"/>
          <w:rFonts w:asciiTheme="minorHAnsi" w:hAnsiTheme="minorHAnsi" w:cstheme="minorHAnsi"/>
          <w:highlight w:val="green"/>
        </w:rPr>
        <w:t>U.S.</w:t>
      </w:r>
      <w:r w:rsidRPr="00AF4CA4">
        <w:rPr>
          <w:rStyle w:val="StyleUnderline"/>
          <w:rFonts w:asciiTheme="minorHAnsi" w:hAnsiTheme="minorHAnsi" w:cstheme="minorHAnsi"/>
        </w:rPr>
        <w:t>A.”</w:t>
      </w:r>
      <w:r w:rsidRPr="002F6539">
        <w:rPr>
          <w:rFonts w:asciiTheme="minorHAnsi" w:hAnsiTheme="minorHAnsi" w:cstheme="minorHAnsi"/>
          <w:sz w:val="12"/>
        </w:rPr>
        <w:t xml:space="preserve"> “</w:t>
      </w:r>
      <w:r w:rsidRPr="00893956">
        <w:rPr>
          <w:rStyle w:val="StyleUnderline"/>
          <w:rFonts w:asciiTheme="minorHAnsi" w:hAnsiTheme="minorHAnsi" w:cstheme="minorHAnsi"/>
          <w:highlight w:val="green"/>
        </w:rPr>
        <w:t xml:space="preserve">This antagonism is </w:t>
      </w:r>
      <w:r w:rsidRPr="00893956">
        <w:rPr>
          <w:rStyle w:val="Emphasis"/>
          <w:rFonts w:asciiTheme="minorHAnsi" w:hAnsiTheme="minorHAnsi" w:cstheme="minorHAnsi"/>
          <w:highlight w:val="green"/>
        </w:rPr>
        <w:t>artificially kept alive</w:t>
      </w:r>
      <w:r w:rsidRPr="002F6539">
        <w:rPr>
          <w:rFonts w:asciiTheme="minorHAnsi" w:hAnsiTheme="minorHAnsi" w:cstheme="minorHAnsi"/>
          <w:sz w:val="12"/>
        </w:rPr>
        <w:t xml:space="preserve"> and intensified by the press, the pulpit, the comic papers, in short by all the means </w:t>
      </w:r>
      <w:r w:rsidRPr="00AF4CA4">
        <w:rPr>
          <w:rStyle w:val="StyleUnderline"/>
          <w:rFonts w:asciiTheme="minorHAnsi" w:hAnsiTheme="minorHAnsi" w:cstheme="minorHAnsi"/>
        </w:rPr>
        <w:t>at the disposal of the ruling classes</w:t>
      </w:r>
      <w:r w:rsidRPr="002F6539">
        <w:rPr>
          <w:rFonts w:asciiTheme="minorHAnsi" w:hAnsiTheme="minorHAnsi" w:cstheme="minorHAnsi"/>
          <w:sz w:val="12"/>
        </w:rPr>
        <w:t xml:space="preserve">. This antagonism is the secret of the impotence of the English working class, despite its organization. </w:t>
      </w:r>
      <w:r w:rsidRPr="00AF4CA4">
        <w:rPr>
          <w:rStyle w:val="StyleUnderline"/>
          <w:rFonts w:asciiTheme="minorHAnsi" w:hAnsiTheme="minorHAnsi" w:cstheme="minorHAnsi"/>
        </w:rPr>
        <w:t xml:space="preserve">It is the secret by which the capitalist class </w:t>
      </w:r>
      <w:r w:rsidRPr="00AF4CA4">
        <w:rPr>
          <w:rStyle w:val="Emphasis"/>
          <w:rFonts w:asciiTheme="minorHAnsi" w:hAnsiTheme="minorHAnsi" w:cstheme="minorHAnsi"/>
        </w:rPr>
        <w:t>maintains its power</w:t>
      </w:r>
      <w:r w:rsidRPr="002F6539">
        <w:rPr>
          <w:rFonts w:asciiTheme="minorHAnsi" w:hAnsiTheme="minorHAnsi" w:cstheme="minorHAnsi"/>
          <w:sz w:val="12"/>
        </w:rPr>
        <w:t xml:space="preserve">. And the latter is quite aware of this.” Here, </w:t>
      </w:r>
      <w:r w:rsidRPr="00893956">
        <w:rPr>
          <w:rStyle w:val="StyleUnderline"/>
          <w:rFonts w:asciiTheme="minorHAnsi" w:hAnsiTheme="minorHAnsi" w:cstheme="minorHAnsi"/>
          <w:highlight w:val="green"/>
        </w:rPr>
        <w:t>Marx highlights</w:t>
      </w:r>
      <w:r w:rsidRPr="00AF4CA4">
        <w:rPr>
          <w:rStyle w:val="StyleUnderline"/>
          <w:rFonts w:asciiTheme="minorHAnsi" w:hAnsiTheme="minorHAnsi" w:cstheme="minorHAnsi"/>
        </w:rPr>
        <w:t xml:space="preserve"> the three </w:t>
      </w:r>
      <w:r w:rsidRPr="00893956">
        <w:rPr>
          <w:rStyle w:val="StyleUnderline"/>
          <w:rFonts w:asciiTheme="minorHAnsi" w:hAnsiTheme="minorHAnsi" w:cstheme="minorHAnsi"/>
          <w:highlight w:val="green"/>
        </w:rPr>
        <w:t>important functions of racism beyond slavery</w:t>
      </w:r>
      <w:r w:rsidRPr="002F6539">
        <w:rPr>
          <w:rFonts w:asciiTheme="minorHAnsi" w:hAnsiTheme="minorHAnsi" w:cstheme="minorHAnsi"/>
          <w:sz w:val="12"/>
        </w:rPr>
        <w:t xml:space="preserve"> – </w:t>
      </w:r>
      <w:r w:rsidRPr="00AF4CA4">
        <w:rPr>
          <w:rStyle w:val="Emphasis"/>
          <w:rFonts w:asciiTheme="minorHAnsi" w:hAnsiTheme="minorHAnsi" w:cstheme="minorHAnsi"/>
        </w:rPr>
        <w:t>1</w:t>
      </w:r>
      <w:r w:rsidRPr="00AF4CA4">
        <w:rPr>
          <w:rStyle w:val="StyleUnderline"/>
          <w:rFonts w:asciiTheme="minorHAnsi" w:hAnsiTheme="minorHAnsi" w:cstheme="minorHAnsi"/>
        </w:rPr>
        <w:t xml:space="preserve">) </w:t>
      </w:r>
      <w:r w:rsidRPr="00893956">
        <w:rPr>
          <w:rStyle w:val="StyleUnderline"/>
          <w:rFonts w:asciiTheme="minorHAnsi" w:hAnsiTheme="minorHAnsi" w:cstheme="minorHAnsi"/>
          <w:highlight w:val="green"/>
        </w:rPr>
        <w:t>to create</w:t>
      </w:r>
      <w:r w:rsidRPr="00AF4CA4">
        <w:rPr>
          <w:rStyle w:val="StyleUnderline"/>
          <w:rFonts w:asciiTheme="minorHAnsi" w:hAnsiTheme="minorHAnsi" w:cstheme="minorHAnsi"/>
        </w:rPr>
        <w:t xml:space="preserve"> an </w:t>
      </w:r>
      <w:r w:rsidRPr="00AF4CA4">
        <w:rPr>
          <w:rStyle w:val="Emphasis"/>
          <w:rFonts w:asciiTheme="minorHAnsi" w:hAnsiTheme="minorHAnsi" w:cstheme="minorHAnsi"/>
        </w:rPr>
        <w:t xml:space="preserve">ideological </w:t>
      </w:r>
      <w:r w:rsidRPr="00893956">
        <w:rPr>
          <w:rStyle w:val="Emphasis"/>
          <w:rFonts w:asciiTheme="minorHAnsi" w:hAnsiTheme="minorHAnsi" w:cstheme="minorHAnsi"/>
          <w:highlight w:val="green"/>
        </w:rPr>
        <w:t>ferment</w:t>
      </w:r>
      <w:r w:rsidRPr="00893956">
        <w:rPr>
          <w:rStyle w:val="StyleUnderline"/>
          <w:rFonts w:asciiTheme="minorHAnsi" w:hAnsiTheme="minorHAnsi" w:cstheme="minorHAnsi"/>
          <w:highlight w:val="green"/>
        </w:rPr>
        <w:t xml:space="preserve"> against p</w:t>
      </w:r>
      <w:r w:rsidRPr="00127352">
        <w:rPr>
          <w:rStyle w:val="StyleUnderline"/>
          <w:rFonts w:asciiTheme="minorHAnsi" w:hAnsiTheme="minorHAnsi" w:cstheme="minorHAnsi"/>
        </w:rPr>
        <w:t>e</w:t>
      </w:r>
      <w:r w:rsidRPr="00AF4CA4">
        <w:rPr>
          <w:rStyle w:val="StyleUnderline"/>
          <w:rFonts w:asciiTheme="minorHAnsi" w:hAnsiTheme="minorHAnsi" w:cstheme="minorHAnsi"/>
        </w:rPr>
        <w:t xml:space="preserve">ople </w:t>
      </w:r>
      <w:r w:rsidRPr="00893956">
        <w:rPr>
          <w:rStyle w:val="StyleUnderline"/>
          <w:rFonts w:asciiTheme="minorHAnsi" w:hAnsiTheme="minorHAnsi" w:cstheme="minorHAnsi"/>
          <w:highlight w:val="green"/>
        </w:rPr>
        <w:t>o</w:t>
      </w:r>
      <w:r w:rsidRPr="00AF4CA4">
        <w:rPr>
          <w:rStyle w:val="StyleUnderline"/>
          <w:rFonts w:asciiTheme="minorHAnsi" w:hAnsiTheme="minorHAnsi" w:cstheme="minorHAnsi"/>
        </w:rPr>
        <w:t xml:space="preserve">f </w:t>
      </w:r>
      <w:r w:rsidRPr="00893956">
        <w:rPr>
          <w:rStyle w:val="StyleUnderline"/>
          <w:rFonts w:asciiTheme="minorHAnsi" w:hAnsiTheme="minorHAnsi" w:cstheme="minorHAnsi"/>
          <w:highlight w:val="green"/>
        </w:rPr>
        <w:t>c</w:t>
      </w:r>
      <w:r w:rsidRPr="00AF4CA4">
        <w:rPr>
          <w:rStyle w:val="StyleUnderline"/>
          <w:rFonts w:asciiTheme="minorHAnsi" w:hAnsiTheme="minorHAnsi" w:cstheme="minorHAnsi"/>
        </w:rPr>
        <w:t xml:space="preserve">olor </w:t>
      </w:r>
      <w:r w:rsidRPr="00893956">
        <w:rPr>
          <w:rStyle w:val="StyleUnderline"/>
          <w:rFonts w:asciiTheme="minorHAnsi" w:hAnsiTheme="minorHAnsi" w:cstheme="minorHAnsi"/>
          <w:highlight w:val="green"/>
        </w:rPr>
        <w:t>that</w:t>
      </w:r>
      <w:r w:rsidRPr="00AF4CA4">
        <w:rPr>
          <w:rStyle w:val="StyleUnderline"/>
          <w:rFonts w:asciiTheme="minorHAnsi" w:hAnsiTheme="minorHAnsi" w:cstheme="minorHAnsi"/>
        </w:rPr>
        <w:t xml:space="preserve"> serves to </w:t>
      </w:r>
      <w:r w:rsidRPr="00893956">
        <w:rPr>
          <w:rStyle w:val="Emphasis"/>
          <w:rFonts w:asciiTheme="minorHAnsi" w:hAnsiTheme="minorHAnsi" w:cstheme="minorHAnsi"/>
          <w:highlight w:val="green"/>
        </w:rPr>
        <w:t>justify inequality</w:t>
      </w:r>
      <w:r w:rsidRPr="002F6539">
        <w:rPr>
          <w:rFonts w:asciiTheme="minorHAnsi" w:hAnsiTheme="minorHAnsi" w:cstheme="minorHAnsi"/>
          <w:sz w:val="12"/>
        </w:rPr>
        <w:t xml:space="preserve">, </w:t>
      </w:r>
      <w:r w:rsidRPr="00AF4CA4">
        <w:rPr>
          <w:rStyle w:val="Emphasis"/>
          <w:rFonts w:asciiTheme="minorHAnsi" w:hAnsiTheme="minorHAnsi" w:cstheme="minorHAnsi"/>
        </w:rPr>
        <w:t>2</w:t>
      </w:r>
      <w:r w:rsidRPr="00AF4CA4">
        <w:rPr>
          <w:rStyle w:val="StyleUnderline"/>
          <w:rFonts w:asciiTheme="minorHAnsi" w:hAnsiTheme="minorHAnsi" w:cstheme="minorHAnsi"/>
        </w:rPr>
        <w:t xml:space="preserve">) to </w:t>
      </w:r>
      <w:r w:rsidRPr="00893956">
        <w:rPr>
          <w:rStyle w:val="StyleUnderline"/>
          <w:rFonts w:asciiTheme="minorHAnsi" w:hAnsiTheme="minorHAnsi" w:cstheme="minorHAnsi"/>
          <w:highlight w:val="green"/>
        </w:rPr>
        <w:t>minimize the value of a segment of the working class and drive down</w:t>
      </w:r>
      <w:r w:rsidRPr="00AF4CA4">
        <w:rPr>
          <w:rStyle w:val="StyleUnderline"/>
          <w:rFonts w:asciiTheme="minorHAnsi" w:hAnsiTheme="minorHAnsi" w:cstheme="minorHAnsi"/>
        </w:rPr>
        <w:t xml:space="preserve"> the </w:t>
      </w:r>
      <w:r w:rsidRPr="00893956">
        <w:rPr>
          <w:rStyle w:val="StyleUnderline"/>
          <w:rFonts w:asciiTheme="minorHAnsi" w:hAnsiTheme="minorHAnsi" w:cstheme="minorHAnsi"/>
          <w:highlight w:val="green"/>
        </w:rPr>
        <w:t>wages of all workers, and</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3</w:t>
      </w:r>
      <w:r w:rsidRPr="00AF4CA4">
        <w:rPr>
          <w:rStyle w:val="StyleUnderline"/>
          <w:rFonts w:asciiTheme="minorHAnsi" w:hAnsiTheme="minorHAnsi" w:cstheme="minorHAnsi"/>
        </w:rPr>
        <w:t xml:space="preserve">) to </w:t>
      </w:r>
      <w:r w:rsidRPr="00893956">
        <w:rPr>
          <w:rStyle w:val="Emphasis"/>
          <w:rFonts w:asciiTheme="minorHAnsi" w:hAnsiTheme="minorHAnsi" w:cstheme="minorHAnsi"/>
          <w:highlight w:val="green"/>
        </w:rPr>
        <w:t>divide the working class</w:t>
      </w:r>
      <w:r w:rsidRPr="00893956">
        <w:rPr>
          <w:rStyle w:val="StyleUnderline"/>
          <w:rFonts w:asciiTheme="minorHAnsi" w:hAnsiTheme="minorHAnsi" w:cstheme="minorHAnsi"/>
          <w:highlight w:val="green"/>
        </w:rPr>
        <w:t xml:space="preserve"> and</w:t>
      </w:r>
      <w:r w:rsidRPr="00AF4CA4">
        <w:rPr>
          <w:rStyle w:val="StyleUnderline"/>
          <w:rFonts w:asciiTheme="minorHAnsi" w:hAnsiTheme="minorHAnsi" w:cstheme="minorHAnsi"/>
        </w:rPr>
        <w:t xml:space="preserve"> thereby </w:t>
      </w:r>
      <w:r w:rsidRPr="00893956">
        <w:rPr>
          <w:rStyle w:val="Emphasis"/>
          <w:rFonts w:asciiTheme="minorHAnsi" w:hAnsiTheme="minorHAnsi" w:cstheme="minorHAnsi"/>
          <w:highlight w:val="green"/>
        </w:rPr>
        <w:t>stunt</w:t>
      </w:r>
      <w:r w:rsidRPr="00AF4CA4">
        <w:rPr>
          <w:rStyle w:val="Emphasis"/>
          <w:rFonts w:asciiTheme="minorHAnsi" w:hAnsiTheme="minorHAnsi" w:cstheme="minorHAnsi"/>
        </w:rPr>
        <w:t xml:space="preserve"> the working </w:t>
      </w:r>
      <w:r w:rsidRPr="00893956">
        <w:rPr>
          <w:rStyle w:val="Emphasis"/>
          <w:rFonts w:asciiTheme="minorHAnsi" w:hAnsiTheme="minorHAnsi" w:cstheme="minorHAnsi"/>
          <w:highlight w:val="green"/>
        </w:rPr>
        <w:t>class consciousness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unity</w:t>
      </w:r>
      <w:r w:rsidRPr="00AF4CA4">
        <w:rPr>
          <w:rStyle w:val="StyleUnderline"/>
          <w:rFonts w:asciiTheme="minorHAnsi" w:hAnsiTheme="minorHAnsi" w:cstheme="minorHAnsi"/>
        </w:rPr>
        <w:t xml:space="preserve"> </w:t>
      </w:r>
      <w:r w:rsidRPr="00893956">
        <w:rPr>
          <w:rStyle w:val="StyleUnderline"/>
          <w:rFonts w:asciiTheme="minorHAnsi" w:hAnsiTheme="minorHAnsi" w:cstheme="minorHAnsi"/>
          <w:highlight w:val="green"/>
        </w:rPr>
        <w:t xml:space="preserve">necessary to </w:t>
      </w:r>
      <w:r w:rsidRPr="00893956">
        <w:rPr>
          <w:rStyle w:val="Emphasis"/>
          <w:rFonts w:asciiTheme="minorHAnsi" w:hAnsiTheme="minorHAnsi" w:cstheme="minorHAnsi"/>
          <w:highlight w:val="green"/>
        </w:rPr>
        <w:t>bring down capitalism</w:t>
      </w:r>
      <w:r w:rsidRPr="002F6539">
        <w:rPr>
          <w:rFonts w:asciiTheme="minorHAnsi" w:hAnsiTheme="minorHAnsi" w:cstheme="minorHAnsi"/>
          <w:sz w:val="12"/>
        </w:rPr>
        <w:t xml:space="preserve">. While it is true that, considering his vast body of work, Marx did not write a lot about racism and when he did so it was almost always in connection to its economic function and the class struggle, he was staunchly against American slavery, writing that “Labor cannot emancipate itself in the white skin where in the Black it is branded” (Marx, 1977/1867). This is because Marx’s historical materialism posits that consciousness stems from material conditions. That is, </w:t>
      </w:r>
      <w:r w:rsidRPr="00AF4CA4">
        <w:rPr>
          <w:rStyle w:val="StyleUnderline"/>
          <w:rFonts w:asciiTheme="minorHAnsi" w:hAnsiTheme="minorHAnsi" w:cstheme="minorHAnsi"/>
        </w:rPr>
        <w:t xml:space="preserve">although racism is ideological, </w:t>
      </w:r>
      <w:r w:rsidRPr="00893956">
        <w:rPr>
          <w:rStyle w:val="Emphasis"/>
          <w:rFonts w:asciiTheme="minorHAnsi" w:hAnsiTheme="minorHAnsi" w:cstheme="minorHAnsi"/>
          <w:highlight w:val="green"/>
        </w:rPr>
        <w:t>racist</w:t>
      </w:r>
      <w:r w:rsidRPr="00AF4CA4">
        <w:rPr>
          <w:rStyle w:val="Emphasis"/>
          <w:rFonts w:asciiTheme="minorHAnsi" w:hAnsiTheme="minorHAnsi" w:cstheme="minorHAnsi"/>
        </w:rPr>
        <w:t xml:space="preserve"> attitudes and </w:t>
      </w:r>
      <w:r w:rsidRPr="00893956">
        <w:rPr>
          <w:rStyle w:val="Emphasis"/>
          <w:rFonts w:asciiTheme="minorHAnsi" w:hAnsiTheme="minorHAnsi" w:cstheme="minorHAnsi"/>
          <w:highlight w:val="green"/>
        </w:rPr>
        <w:t>beliefs are rooted in</w:t>
      </w:r>
      <w:r w:rsidRPr="00AF4CA4">
        <w:rPr>
          <w:rStyle w:val="Emphasis"/>
          <w:rFonts w:asciiTheme="minorHAnsi" w:hAnsiTheme="minorHAnsi" w:cstheme="minorHAnsi"/>
        </w:rPr>
        <w:t xml:space="preserve"> the conditions of </w:t>
      </w:r>
      <w:r w:rsidRPr="00893956">
        <w:rPr>
          <w:rStyle w:val="Emphasis"/>
          <w:rFonts w:asciiTheme="minorHAnsi" w:hAnsiTheme="minorHAnsi" w:cstheme="minorHAnsi"/>
          <w:highlight w:val="green"/>
        </w:rPr>
        <w:t>inequality</w:t>
      </w:r>
      <w:r w:rsidRPr="00AF4CA4">
        <w:rPr>
          <w:rStyle w:val="StyleUnderline"/>
          <w:rFonts w:asciiTheme="minorHAnsi" w:hAnsiTheme="minorHAnsi" w:cstheme="minorHAnsi"/>
        </w:rPr>
        <w:t xml:space="preserve"> that exist </w:t>
      </w:r>
      <w:r w:rsidRPr="00893956">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these </w:t>
      </w:r>
      <w:r w:rsidRPr="00893956">
        <w:rPr>
          <w:rStyle w:val="StyleUnderline"/>
          <w:rFonts w:asciiTheme="minorHAnsi" w:hAnsiTheme="minorHAnsi" w:cstheme="minorHAnsi"/>
          <w:highlight w:val="green"/>
        </w:rPr>
        <w:t>racist ideologies justify</w:t>
      </w:r>
      <w:r w:rsidRPr="00AF4CA4">
        <w:rPr>
          <w:rStyle w:val="StyleUnderline"/>
          <w:rFonts w:asciiTheme="minorHAnsi" w:hAnsiTheme="minorHAnsi" w:cstheme="minorHAnsi"/>
        </w:rPr>
        <w:t xml:space="preserve"> and further entrench these conditions of </w:t>
      </w:r>
      <w:r w:rsidRPr="00893956">
        <w:rPr>
          <w:rStyle w:val="Emphasis"/>
          <w:rFonts w:asciiTheme="minorHAnsi" w:hAnsiTheme="minorHAnsi" w:cstheme="minorHAnsi"/>
          <w:highlight w:val="green"/>
        </w:rPr>
        <w:t>economic</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 xml:space="preserve">social </w:t>
      </w:r>
      <w:r w:rsidRPr="00893956">
        <w:rPr>
          <w:rStyle w:val="Emphasis"/>
          <w:rFonts w:asciiTheme="minorHAnsi" w:hAnsiTheme="minorHAnsi" w:cstheme="minorHAnsi"/>
          <w:highlight w:val="green"/>
        </w:rPr>
        <w:t>inequality</w:t>
      </w:r>
      <w:r w:rsidRPr="002F6539">
        <w:rPr>
          <w:rFonts w:asciiTheme="minorHAnsi" w:hAnsiTheme="minorHAnsi" w:cstheme="minorHAnsi"/>
          <w:sz w:val="12"/>
        </w:rPr>
        <w:t>. While the class struggle alone cannot liberate people of color, Keeanga-Yamahtta Taylor (2011) reminds: “</w:t>
      </w:r>
      <w:r w:rsidRPr="00893956">
        <w:rPr>
          <w:rStyle w:val="StyleUnderline"/>
          <w:rFonts w:asciiTheme="minorHAnsi" w:hAnsiTheme="minorHAnsi" w:cstheme="minorHAnsi"/>
          <w:highlight w:val="green"/>
        </w:rPr>
        <w:t>Marxism</w:t>
      </w:r>
      <w:r w:rsidRPr="00AF4CA4">
        <w:rPr>
          <w:rStyle w:val="StyleUnderline"/>
          <w:rFonts w:asciiTheme="minorHAnsi" w:hAnsiTheme="minorHAnsi" w:cstheme="minorHAnsi"/>
        </w:rPr>
        <w:t xml:space="preserve"> should not be conceived of as an unchanging dogma. It </w:t>
      </w:r>
      <w:r w:rsidRPr="00893956">
        <w:rPr>
          <w:rStyle w:val="StyleUnderline"/>
          <w:rFonts w:asciiTheme="minorHAnsi" w:hAnsiTheme="minorHAnsi" w:cstheme="minorHAnsi"/>
          <w:highlight w:val="green"/>
        </w:rPr>
        <w:t xml:space="preserve">is a guide to </w:t>
      </w:r>
      <w:r w:rsidRPr="00893956">
        <w:rPr>
          <w:rStyle w:val="Emphasis"/>
          <w:rFonts w:asciiTheme="minorHAnsi" w:hAnsiTheme="minorHAnsi" w:cstheme="minorHAnsi"/>
          <w:highlight w:val="green"/>
        </w:rPr>
        <w:t>social revolution</w:t>
      </w:r>
      <w:r w:rsidRPr="00893956">
        <w:rPr>
          <w:rStyle w:val="StyleUnderline"/>
          <w:rFonts w:asciiTheme="minorHAnsi" w:hAnsiTheme="minorHAnsi" w:cstheme="minorHAnsi"/>
          <w:highlight w:val="green"/>
        </w:rPr>
        <w:t xml:space="preserve"> and </w:t>
      </w:r>
      <w:r w:rsidRPr="00893956">
        <w:rPr>
          <w:rStyle w:val="Emphasis"/>
          <w:rFonts w:asciiTheme="minorHAnsi" w:hAnsiTheme="minorHAnsi" w:cstheme="minorHAnsi"/>
          <w:highlight w:val="green"/>
        </w:rPr>
        <w:t>political action</w:t>
      </w:r>
      <w:r w:rsidRPr="00AF4CA4">
        <w:rPr>
          <w:rStyle w:val="StyleUnderline"/>
          <w:rFonts w:asciiTheme="minorHAnsi" w:hAnsiTheme="minorHAnsi" w:cstheme="minorHAnsi"/>
        </w:rPr>
        <w:t xml:space="preserve">, and has been built upon by successive </w:t>
      </w:r>
      <w:r w:rsidRPr="00AF4CA4">
        <w:rPr>
          <w:rStyle w:val="Emphasis"/>
          <w:rFonts w:asciiTheme="minorHAnsi" w:hAnsiTheme="minorHAnsi" w:cstheme="minorHAnsi"/>
        </w:rPr>
        <w:t>generations of Marxists</w:t>
      </w:r>
      <w:r w:rsidRPr="002F6539">
        <w:rPr>
          <w:rFonts w:asciiTheme="minorHAnsi" w:hAnsiTheme="minorHAnsi" w:cstheme="minorHAnsi"/>
          <w:sz w:val="12"/>
        </w:rPr>
        <w:t xml:space="preserve">.” Unfortunately, Marx’s clear anti-racist message has been obscured among many intellectuals, especially those of color, who have been understandably turned off by the Eurocentric views he expressed in his earliest works regarding non-Western peoples, including in the Communist Manifesto of 1848 and in many of his articles published in The New York Daily Tribune, for which he worked as the European correspondent from 1853-1862 (Anderson, 2010). However, and this is crucial, Marx’s Eurocentric views must be understood as having developed within a particular historical context in which little was known about the non-Western world within the West, especially among those who had little contact with non-Western peoples. Indeed even today within a globally multicultural world, the subconscious and even overt belief that the White raced peoples are superior, more intelligent, and more moral is at the heart of the nationalism and scape-goating of immigrants that so deeply plagues our country. Kevin Anderson (2010) in Marx at the Margins has gifted the world with a remarkably detailed and insightful account of Marx’s development in regards non-western peoples – from his early Eurocentric views to his eventual shift wherein he not only recognized and valued the communal villages he had once called despotic but also came to believe prophetically that Russia had the potential to develop communism before the capitalist world. Anderson documents that Marx recognized his lack of understanding and sought to remedy this situation. In a letter to Engels, written in 1852, Marx admitted his lack of knowledge about the Orient. Thereafter Marx set out to learn about the peoples who the English Imperialists ravaged with Imperial “barbarism,” including peoples from India, China, and Ireland. These studies led him to discover the Asiatic mode of production from which he deduced the possibility of multiple paths to communism and which also led him to recognize that Capital was a critique of capitalism and its development in Western Europe rather than a universal model for “civilization” (Marx, 1993). By examining his writings over time, Anderson (2010) paints a portrait of a man whose studies and the realities of current politics at the time led him to a more dialectical reasoning and more able to recognize non-Western peoples as revolutionary subjects capable of developing their own path toward communism, without needing to follow the Western model. </w:t>
      </w:r>
      <w:r w:rsidRPr="00893956">
        <w:rPr>
          <w:rStyle w:val="StyleUnderline"/>
          <w:rFonts w:asciiTheme="minorHAnsi" w:hAnsiTheme="minorHAnsi" w:cstheme="minorHAnsi"/>
          <w:highlight w:val="green"/>
        </w:rPr>
        <w:t>Marx</w:t>
      </w:r>
      <w:r w:rsidRPr="00AF4CA4">
        <w:rPr>
          <w:rStyle w:val="StyleUnderline"/>
          <w:rFonts w:asciiTheme="minorHAnsi" w:hAnsiTheme="minorHAnsi" w:cstheme="minorHAnsi"/>
        </w:rPr>
        <w:t xml:space="preserve">’s philosophy of revolution has </w:t>
      </w:r>
      <w:r w:rsidRPr="00893956">
        <w:rPr>
          <w:rStyle w:val="StyleUnderline"/>
          <w:rFonts w:asciiTheme="minorHAnsi" w:hAnsiTheme="minorHAnsi" w:cstheme="minorHAnsi"/>
          <w:highlight w:val="green"/>
        </w:rPr>
        <w:t>played an important role in liberation</w:t>
      </w:r>
      <w:r w:rsidRPr="00AF4CA4">
        <w:rPr>
          <w:rStyle w:val="StyleUnderline"/>
          <w:rFonts w:asciiTheme="minorHAnsi" w:hAnsiTheme="minorHAnsi" w:cstheme="minorHAnsi"/>
        </w:rPr>
        <w:t xml:space="preserve"> struggles </w:t>
      </w:r>
      <w:r w:rsidRPr="00893956">
        <w:rPr>
          <w:rStyle w:val="Emphasis"/>
          <w:rFonts w:asciiTheme="minorHAnsi" w:hAnsiTheme="minorHAnsi" w:cstheme="minorHAnsi"/>
          <w:highlight w:val="green"/>
        </w:rPr>
        <w:t>across the world</w:t>
      </w:r>
      <w:r w:rsidRPr="002F6539">
        <w:rPr>
          <w:rFonts w:asciiTheme="minorHAnsi" w:hAnsiTheme="minorHAnsi" w:cstheme="minorHAnsi"/>
          <w:sz w:val="12"/>
        </w:rPr>
        <w:t xml:space="preserve">, For example, </w:t>
      </w:r>
      <w:r w:rsidRPr="00FB5E55">
        <w:rPr>
          <w:rStyle w:val="StyleUnderline"/>
          <w:rFonts w:asciiTheme="minorHAnsi" w:hAnsiTheme="minorHAnsi" w:cstheme="minorHAnsi"/>
        </w:rPr>
        <w:t>Marx</w:t>
      </w:r>
      <w:r w:rsidRPr="00AF4CA4">
        <w:rPr>
          <w:rStyle w:val="StyleUnderline"/>
          <w:rFonts w:asciiTheme="minorHAnsi" w:hAnsiTheme="minorHAnsi" w:cstheme="minorHAnsi"/>
        </w:rPr>
        <w:t xml:space="preserve"> and early </w:t>
      </w:r>
      <w:r w:rsidRPr="00893956">
        <w:rPr>
          <w:rStyle w:val="StyleUnderline"/>
          <w:rFonts w:asciiTheme="minorHAnsi" w:hAnsiTheme="minorHAnsi" w:cstheme="minorHAnsi"/>
          <w:highlight w:val="green"/>
        </w:rPr>
        <w:t>Marxists</w:t>
      </w:r>
      <w:r w:rsidRPr="00AF4CA4">
        <w:rPr>
          <w:rStyle w:val="StyleUnderline"/>
          <w:rFonts w:asciiTheme="minorHAnsi" w:hAnsiTheme="minorHAnsi" w:cstheme="minorHAnsi"/>
        </w:rPr>
        <w:t xml:space="preserve"> and later the pre-World War II Communist Party in the U.S. </w:t>
      </w:r>
      <w:r w:rsidRPr="00893956">
        <w:rPr>
          <w:rStyle w:val="StyleUnderline"/>
          <w:rFonts w:asciiTheme="minorHAnsi" w:hAnsiTheme="minorHAnsi" w:cstheme="minorHAnsi"/>
          <w:highlight w:val="green"/>
        </w:rPr>
        <w:t xml:space="preserve">were instrumental to the </w:t>
      </w:r>
      <w:r w:rsidRPr="00893956">
        <w:rPr>
          <w:rStyle w:val="Emphasis"/>
          <w:rFonts w:asciiTheme="minorHAnsi" w:hAnsiTheme="minorHAnsi" w:cstheme="minorHAnsi"/>
          <w:highlight w:val="green"/>
        </w:rPr>
        <w:t>abolition of slavery</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to the </w:t>
      </w:r>
      <w:r w:rsidRPr="00893956">
        <w:rPr>
          <w:rStyle w:val="Emphasis"/>
          <w:rFonts w:asciiTheme="minorHAnsi" w:hAnsiTheme="minorHAnsi" w:cstheme="minorHAnsi"/>
          <w:highlight w:val="green"/>
        </w:rPr>
        <w:t>suffrage</w:t>
      </w:r>
      <w:r w:rsidRPr="00893956">
        <w:rPr>
          <w:rStyle w:val="StyleUnderline"/>
          <w:rFonts w:asciiTheme="minorHAnsi" w:hAnsiTheme="minorHAnsi" w:cstheme="minorHAnsi"/>
          <w:highlight w:val="green"/>
        </w:rPr>
        <w:t xml:space="preserve"> movements</w:t>
      </w:r>
      <w:r w:rsidRPr="00893956">
        <w:rPr>
          <w:rFonts w:asciiTheme="minorHAnsi" w:hAnsiTheme="minorHAnsi" w:cstheme="minorHAnsi"/>
          <w:sz w:val="12"/>
          <w:highlight w:val="green"/>
        </w:rPr>
        <w:t xml:space="preserve">, </w:t>
      </w:r>
      <w:r w:rsidRPr="00893956">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later to </w:t>
      </w:r>
      <w:r w:rsidRPr="00893956">
        <w:rPr>
          <w:rStyle w:val="StyleUnderline"/>
          <w:rFonts w:asciiTheme="minorHAnsi" w:hAnsiTheme="minorHAnsi" w:cstheme="minorHAnsi"/>
          <w:highlight w:val="green"/>
        </w:rPr>
        <w:t>Black Liberation</w:t>
      </w:r>
      <w:r w:rsidRPr="00AF4CA4">
        <w:rPr>
          <w:rStyle w:val="StyleUnderline"/>
          <w:rFonts w:asciiTheme="minorHAnsi" w:hAnsiTheme="minorHAnsi" w:cstheme="minorHAnsi"/>
        </w:rPr>
        <w:t xml:space="preserve"> movements, </w:t>
      </w:r>
      <w:r w:rsidRPr="00893956">
        <w:rPr>
          <w:rStyle w:val="StyleUnderline"/>
          <w:rFonts w:asciiTheme="minorHAnsi" w:hAnsiTheme="minorHAnsi" w:cstheme="minorHAnsi"/>
          <w:highlight w:val="green"/>
        </w:rPr>
        <w:t xml:space="preserve">including the </w:t>
      </w:r>
      <w:r w:rsidRPr="00893956">
        <w:rPr>
          <w:rStyle w:val="Emphasis"/>
          <w:rFonts w:asciiTheme="minorHAnsi" w:hAnsiTheme="minorHAnsi" w:cstheme="minorHAnsi"/>
          <w:highlight w:val="green"/>
        </w:rPr>
        <w:t>Black Panther Party</w:t>
      </w:r>
      <w:r w:rsidRPr="00893956">
        <w:rPr>
          <w:rStyle w:val="StyleUnderline"/>
          <w:rFonts w:asciiTheme="minorHAnsi" w:hAnsiTheme="minorHAnsi" w:cstheme="minorHAnsi"/>
          <w:highlight w:val="green"/>
        </w:rPr>
        <w:t>,</w:t>
      </w:r>
      <w:r w:rsidRPr="00AF4CA4">
        <w:rPr>
          <w:rStyle w:val="StyleUnderline"/>
          <w:rFonts w:asciiTheme="minorHAnsi" w:hAnsiTheme="minorHAnsi" w:cstheme="minorHAnsi"/>
        </w:rPr>
        <w:t xml:space="preserve"> and to the Civil Rights movement of the 1960s</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Unfortunately, this relationship between Marxism and anti-racist struggle is </w:t>
      </w:r>
      <w:r w:rsidRPr="00AF4CA4">
        <w:rPr>
          <w:rStyle w:val="Emphasis"/>
          <w:rFonts w:asciiTheme="minorHAnsi" w:hAnsiTheme="minorHAnsi" w:cstheme="minorHAnsi"/>
        </w:rPr>
        <w:t>little known</w:t>
      </w:r>
      <w:r w:rsidRPr="002F6539">
        <w:rPr>
          <w:rFonts w:asciiTheme="minorHAnsi" w:hAnsiTheme="minorHAnsi" w:cstheme="minorHAnsi"/>
          <w:sz w:val="12"/>
        </w:rPr>
        <w:t xml:space="preserve">. </w:t>
      </w:r>
      <w:r w:rsidRPr="00AF4CA4">
        <w:rPr>
          <w:rStyle w:val="StyleUnderline"/>
          <w:rFonts w:asciiTheme="minorHAnsi" w:hAnsiTheme="minorHAnsi" w:cstheme="minorHAnsi"/>
        </w:rPr>
        <w:t>Certainly Marx’s work or other critiques of capitalism are not part of the curriculum of US K-12 schooling and increasingly he is dismissed as passé in colleges and universities</w:t>
      </w:r>
      <w:r w:rsidRPr="002F6539">
        <w:rPr>
          <w:rFonts w:asciiTheme="minorHAnsi" w:hAnsiTheme="minorHAnsi" w:cstheme="minorHAnsi"/>
          <w:sz w:val="12"/>
        </w:rPr>
        <w:t xml:space="preserve">. The Cold War years and the Soviet Union’s turn to Stalinism (which Raya Dunayevskaya has called a form of state-capitalism) were detrimental to the struggle against capital, as the United States and its allies developed full blown campaigns to villainize communism and Marx, and to align capitalism with democracy and freedom, even though these are antithetical to the defining characteristic of inequality and unfreedoms in capitalism (Dean, 2012). </w:t>
      </w:r>
      <w:r w:rsidRPr="00AF4CA4">
        <w:rPr>
          <w:rStyle w:val="StyleUnderline"/>
          <w:rFonts w:asciiTheme="minorHAnsi" w:hAnsiTheme="minorHAnsi" w:cstheme="minorHAnsi"/>
        </w:rPr>
        <w:t xml:space="preserve">After the fall of the Soviet Union it became commonly accepted that </w:t>
      </w:r>
      <w:r w:rsidRPr="00893956">
        <w:rPr>
          <w:rStyle w:val="StyleUnderline"/>
          <w:rFonts w:asciiTheme="minorHAnsi" w:hAnsiTheme="minorHAnsi" w:cstheme="minorHAnsi"/>
          <w:highlight w:val="green"/>
        </w:rPr>
        <w:t>capitalism</w:t>
      </w:r>
      <w:r w:rsidRPr="00AF4CA4">
        <w:rPr>
          <w:rStyle w:val="StyleUnderline"/>
          <w:rFonts w:asciiTheme="minorHAnsi" w:hAnsiTheme="minorHAnsi" w:cstheme="minorHAnsi"/>
        </w:rPr>
        <w:t xml:space="preserve"> was the only system that “works”</w:t>
      </w:r>
      <w:r w:rsidRPr="002F6539">
        <w:rPr>
          <w:rFonts w:asciiTheme="minorHAnsi" w:hAnsiTheme="minorHAnsi" w:cstheme="minorHAnsi"/>
          <w:sz w:val="12"/>
        </w:rPr>
        <w:t xml:space="preserve"> and Marx and Marxism became relegated to the past, believed to be incapable of speaking to present conditions. This narrative has become part of the American unconscious – unquestioned even in the face of significant evidence to the contrary – for </w:t>
      </w:r>
      <w:r w:rsidRPr="00AF4CA4">
        <w:rPr>
          <w:rStyle w:val="StyleUnderline"/>
          <w:rFonts w:asciiTheme="minorHAnsi" w:hAnsiTheme="minorHAnsi" w:cstheme="minorHAnsi"/>
        </w:rPr>
        <w:t xml:space="preserve">its hard to imagine that a system that “works” could be one that </w:t>
      </w:r>
      <w:r w:rsidRPr="00893956">
        <w:rPr>
          <w:rStyle w:val="StyleUnderline"/>
          <w:rFonts w:asciiTheme="minorHAnsi" w:hAnsiTheme="minorHAnsi" w:cstheme="minorHAnsi"/>
          <w:highlight w:val="green"/>
        </w:rPr>
        <w:t>creates</w:t>
      </w:r>
      <w:r w:rsidRPr="00AF4CA4">
        <w:rPr>
          <w:rStyle w:val="StyleUnderline"/>
          <w:rFonts w:asciiTheme="minorHAnsi" w:hAnsiTheme="minorHAnsi" w:cstheme="minorHAnsi"/>
        </w:rPr>
        <w:t xml:space="preserve"> such </w:t>
      </w:r>
      <w:r w:rsidRPr="00893956">
        <w:rPr>
          <w:rStyle w:val="Emphasis"/>
          <w:rFonts w:asciiTheme="minorHAnsi" w:hAnsiTheme="minorHAnsi" w:cstheme="minorHAnsi"/>
          <w:highlight w:val="green"/>
        </w:rPr>
        <w:t>inequalities</w:t>
      </w:r>
      <w:r w:rsidRPr="00893956">
        <w:rPr>
          <w:rStyle w:val="StyleUnderline"/>
          <w:rFonts w:asciiTheme="minorHAnsi" w:hAnsiTheme="minorHAnsi" w:cstheme="minorHAnsi"/>
          <w:highlight w:val="green"/>
        </w:rPr>
        <w:t xml:space="preserve">, </w:t>
      </w:r>
      <w:r w:rsidRPr="00893956">
        <w:rPr>
          <w:rStyle w:val="Emphasis"/>
          <w:rFonts w:asciiTheme="minorHAnsi" w:hAnsiTheme="minorHAnsi" w:cstheme="minorHAnsi"/>
          <w:highlight w:val="green"/>
        </w:rPr>
        <w:t>poverty</w:t>
      </w:r>
      <w:r w:rsidRPr="00893956">
        <w:rPr>
          <w:rStyle w:val="StyleUnderline"/>
          <w:rFonts w:asciiTheme="minorHAnsi" w:hAnsiTheme="minorHAnsi" w:cstheme="minorHAnsi"/>
          <w:highlight w:val="green"/>
        </w:rPr>
        <w:t xml:space="preserve">, </w:t>
      </w:r>
      <w:r w:rsidRPr="00893956">
        <w:rPr>
          <w:rStyle w:val="Emphasis"/>
          <w:rFonts w:asciiTheme="minorHAnsi" w:hAnsiTheme="minorHAnsi" w:cstheme="minorHAnsi"/>
          <w:highlight w:val="green"/>
        </w:rPr>
        <w:t>endless wars</w:t>
      </w:r>
      <w:r w:rsidRPr="00AF4CA4">
        <w:rPr>
          <w:rStyle w:val="StyleUnderline"/>
          <w:rFonts w:asciiTheme="minorHAnsi" w:hAnsiTheme="minorHAnsi" w:cstheme="minorHAnsi"/>
        </w:rPr>
        <w:t xml:space="preserve">, hatred, </w:t>
      </w:r>
      <w:r w:rsidRPr="00AF4CA4">
        <w:rPr>
          <w:rStyle w:val="Emphasis"/>
          <w:rFonts w:asciiTheme="minorHAnsi" w:hAnsiTheme="minorHAnsi" w:cstheme="minorHAnsi"/>
        </w:rPr>
        <w:t>cruelty</w:t>
      </w:r>
      <w:r w:rsidRPr="00AF4CA4">
        <w:rPr>
          <w:rStyle w:val="StyleUnderline"/>
          <w:rFonts w:asciiTheme="minorHAnsi" w:hAnsiTheme="minorHAnsi" w:cstheme="minorHAnsi"/>
        </w:rPr>
        <w:t xml:space="preserve">, </w:t>
      </w:r>
      <w:r w:rsidRPr="00893956">
        <w:rPr>
          <w:rStyle w:val="StyleUnderline"/>
          <w:rFonts w:asciiTheme="minorHAnsi" w:hAnsiTheme="minorHAnsi" w:cstheme="minorHAnsi"/>
          <w:highlight w:val="green"/>
        </w:rPr>
        <w:t xml:space="preserve">and </w:t>
      </w:r>
      <w:r w:rsidRPr="00893956">
        <w:rPr>
          <w:rStyle w:val="Emphasis"/>
          <w:rFonts w:asciiTheme="minorHAnsi" w:hAnsiTheme="minorHAnsi" w:cstheme="minorHAnsi"/>
          <w:highlight w:val="green"/>
        </w:rPr>
        <w:t>human suffering</w:t>
      </w:r>
      <w:r w:rsidRPr="002F6539">
        <w:rPr>
          <w:rFonts w:asciiTheme="minorHAnsi" w:hAnsiTheme="minorHAnsi" w:cstheme="minorHAnsi"/>
          <w:sz w:val="12"/>
        </w:rPr>
        <w:t xml:space="preserve">. Yet as Gramsci (1971) noted, the ruling class determines common sense and thus the Cold War during the 70s led to the steady redressing of the gains of the 60s, as seen in de-facto segregation. </w:t>
      </w:r>
      <w:r w:rsidRPr="00AF4CA4">
        <w:rPr>
          <w:rStyle w:val="StyleUnderline"/>
          <w:rFonts w:asciiTheme="minorHAnsi" w:hAnsiTheme="minorHAnsi" w:cstheme="minorHAnsi"/>
        </w:rPr>
        <w:t xml:space="preserve">A </w:t>
      </w:r>
      <w:r w:rsidRPr="00893956">
        <w:rPr>
          <w:rStyle w:val="StyleUnderline"/>
          <w:rFonts w:asciiTheme="minorHAnsi" w:hAnsiTheme="minorHAnsi" w:cstheme="minorHAnsi"/>
          <w:highlight w:val="green"/>
        </w:rPr>
        <w:t>prison industrial complex</w:t>
      </w:r>
      <w:r w:rsidRPr="00AF4CA4">
        <w:rPr>
          <w:rStyle w:val="StyleUnderline"/>
          <w:rFonts w:asciiTheme="minorHAnsi" w:hAnsiTheme="minorHAnsi" w:cstheme="minorHAnsi"/>
        </w:rPr>
        <w:t xml:space="preserve"> systematically </w:t>
      </w:r>
      <w:r w:rsidRPr="00893956">
        <w:rPr>
          <w:rStyle w:val="StyleUnderline"/>
          <w:rFonts w:asciiTheme="minorHAnsi" w:hAnsiTheme="minorHAnsi" w:cstheme="minorHAnsi"/>
          <w:highlight w:val="green"/>
        </w:rPr>
        <w:t>criminalized</w:t>
      </w:r>
      <w:r w:rsidRPr="00AF4CA4">
        <w:rPr>
          <w:rStyle w:val="StyleUnderline"/>
          <w:rFonts w:asciiTheme="minorHAnsi" w:hAnsiTheme="minorHAnsi" w:cstheme="minorHAnsi"/>
        </w:rPr>
        <w:t xml:space="preserve"> and incarcerated </w:t>
      </w:r>
      <w:r w:rsidRPr="00AF4CA4">
        <w:rPr>
          <w:rStyle w:val="Emphasis"/>
          <w:rFonts w:asciiTheme="minorHAnsi" w:hAnsiTheme="minorHAnsi" w:cstheme="minorHAnsi"/>
        </w:rPr>
        <w:t xml:space="preserve">economically </w:t>
      </w:r>
      <w:r w:rsidRPr="00893956">
        <w:rPr>
          <w:rStyle w:val="Emphasis"/>
          <w:rFonts w:asciiTheme="minorHAnsi" w:hAnsiTheme="minorHAnsi" w:cstheme="minorHAnsi"/>
          <w:highlight w:val="green"/>
        </w:rPr>
        <w:t>impoverished</w:t>
      </w:r>
      <w:r w:rsidRPr="00893956">
        <w:rPr>
          <w:rStyle w:val="StyleUnderline"/>
          <w:rFonts w:asciiTheme="minorHAnsi" w:hAnsiTheme="minorHAnsi" w:cstheme="minorHAnsi"/>
          <w:highlight w:val="green"/>
        </w:rPr>
        <w:t xml:space="preserve"> communities of color</w:t>
      </w:r>
      <w:r w:rsidRPr="00893956">
        <w:rPr>
          <w:rFonts w:asciiTheme="minorHAnsi" w:hAnsiTheme="minorHAnsi" w:cstheme="minorHAnsi"/>
          <w:sz w:val="12"/>
          <w:highlight w:val="green"/>
        </w:rPr>
        <w:t xml:space="preserve"> </w:t>
      </w:r>
      <w:r w:rsidRPr="00893956">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effectively </w:t>
      </w:r>
      <w:r w:rsidRPr="00893956">
        <w:rPr>
          <w:rStyle w:val="StyleUnderline"/>
          <w:rFonts w:asciiTheme="minorHAnsi" w:hAnsiTheme="minorHAnsi" w:cstheme="minorHAnsi"/>
          <w:highlight w:val="green"/>
        </w:rPr>
        <w:t xml:space="preserve">set up </w:t>
      </w:r>
      <w:r w:rsidRPr="00FB5E55">
        <w:rPr>
          <w:rStyle w:val="StyleUnderline"/>
          <w:rFonts w:asciiTheme="minorHAnsi" w:hAnsiTheme="minorHAnsi" w:cstheme="minorHAnsi"/>
        </w:rPr>
        <w:t>urban</w:t>
      </w:r>
      <w:r w:rsidRPr="00AF4CA4">
        <w:rPr>
          <w:rStyle w:val="StyleUnderline"/>
          <w:rFonts w:asciiTheme="minorHAnsi" w:hAnsiTheme="minorHAnsi" w:cstheme="minorHAnsi"/>
        </w:rPr>
        <w:t xml:space="preserve"> or </w:t>
      </w:r>
      <w:r w:rsidRPr="00893956">
        <w:rPr>
          <w:rStyle w:val="Emphasis"/>
          <w:rFonts w:asciiTheme="minorHAnsi" w:hAnsiTheme="minorHAnsi" w:cstheme="minorHAnsi"/>
          <w:highlight w:val="green"/>
        </w:rPr>
        <w:t>racialized schools</w:t>
      </w:r>
      <w:r w:rsidRPr="00893956">
        <w:rPr>
          <w:rStyle w:val="StyleUnderline"/>
          <w:rFonts w:asciiTheme="minorHAnsi" w:hAnsiTheme="minorHAnsi" w:cstheme="minorHAnsi"/>
          <w:highlight w:val="green"/>
        </w:rPr>
        <w:t xml:space="preserve"> as subsidiaries to the</w:t>
      </w:r>
      <w:r w:rsidRPr="00AF4CA4">
        <w:rPr>
          <w:rStyle w:val="StyleUnderline"/>
          <w:rFonts w:asciiTheme="minorHAnsi" w:hAnsiTheme="minorHAnsi" w:cstheme="minorHAnsi"/>
        </w:rPr>
        <w:t xml:space="preserve"> juvenile </w:t>
      </w:r>
      <w:r w:rsidRPr="00893956">
        <w:rPr>
          <w:rStyle w:val="StyleUnderline"/>
          <w:rFonts w:asciiTheme="minorHAnsi" w:hAnsiTheme="minorHAnsi" w:cstheme="minorHAnsi"/>
          <w:highlight w:val="green"/>
        </w:rPr>
        <w:t>justice system</w:t>
      </w:r>
      <w:r w:rsidRPr="002F6539">
        <w:rPr>
          <w:rFonts w:asciiTheme="minorHAnsi" w:hAnsiTheme="minorHAnsi" w:cstheme="minorHAnsi"/>
          <w:sz w:val="12"/>
        </w:rPr>
        <w:t xml:space="preserve">. </w:t>
      </w:r>
      <w:r w:rsidRPr="00AF4CA4">
        <w:rPr>
          <w:rStyle w:val="StyleUnderline"/>
          <w:rFonts w:asciiTheme="minorHAnsi" w:hAnsiTheme="minorHAnsi" w:cstheme="minorHAnsi"/>
        </w:rPr>
        <w:t>We also saw attacks on immigrant populations, bilingual education, ethnic studies programs, affirmative action, and huge cut backs to social services for the poor</w:t>
      </w:r>
      <w:r w:rsidRPr="002F6539">
        <w:rPr>
          <w:rFonts w:asciiTheme="minorHAnsi" w:hAnsiTheme="minorHAnsi" w:cstheme="minorHAnsi"/>
          <w:sz w:val="12"/>
        </w:rPr>
        <w:t xml:space="preserve"> (Darder, 2012). </w:t>
      </w:r>
      <w:r w:rsidRPr="00AF4CA4">
        <w:rPr>
          <w:rStyle w:val="StyleUnderline"/>
          <w:rFonts w:asciiTheme="minorHAnsi" w:hAnsiTheme="minorHAnsi" w:cstheme="minorHAnsi"/>
        </w:rPr>
        <w:t>This also presumably justified the U.S. self-proclamation as the world’s benevolent savior of “democracy,” all the while squashing any popular movements across the world that even hinted at socialist ideals</w:t>
      </w:r>
      <w:r w:rsidRPr="002F6539">
        <w:rPr>
          <w:rFonts w:asciiTheme="minorHAnsi" w:hAnsiTheme="minorHAnsi" w:cstheme="minorHAnsi"/>
          <w:sz w:val="12"/>
        </w:rPr>
        <w:t xml:space="preserve">. Not long after, </w:t>
      </w:r>
      <w:r w:rsidRPr="00AF4CA4">
        <w:rPr>
          <w:rStyle w:val="StyleUnderline"/>
          <w:rFonts w:asciiTheme="minorHAnsi" w:hAnsiTheme="minorHAnsi" w:cstheme="minorHAnsi"/>
        </w:rPr>
        <w:t xml:space="preserve">in the 80s, the postmodern era brought forth the cultural turn and an </w:t>
      </w:r>
      <w:r w:rsidRPr="00893956">
        <w:rPr>
          <w:rStyle w:val="Emphasis"/>
          <w:rFonts w:asciiTheme="minorHAnsi" w:hAnsiTheme="minorHAnsi" w:cstheme="minorHAnsi"/>
          <w:highlight w:val="green"/>
        </w:rPr>
        <w:t>identity politics</w:t>
      </w:r>
      <w:r w:rsidRPr="00AF4CA4">
        <w:rPr>
          <w:rStyle w:val="StyleUnderline"/>
          <w:rFonts w:asciiTheme="minorHAnsi" w:hAnsiTheme="minorHAnsi" w:cstheme="minorHAnsi"/>
        </w:rPr>
        <w:t xml:space="preserve"> that </w:t>
      </w:r>
      <w:r w:rsidRPr="00893956">
        <w:rPr>
          <w:rStyle w:val="StyleUnderline"/>
          <w:rFonts w:asciiTheme="minorHAnsi" w:hAnsiTheme="minorHAnsi" w:cstheme="minorHAnsi"/>
          <w:highlight w:val="green"/>
        </w:rPr>
        <w:t xml:space="preserve">has </w:t>
      </w:r>
      <w:r w:rsidRPr="00893956">
        <w:rPr>
          <w:rStyle w:val="Emphasis"/>
          <w:rFonts w:asciiTheme="minorHAnsi" w:hAnsiTheme="minorHAnsi" w:cstheme="minorHAnsi"/>
          <w:highlight w:val="green"/>
        </w:rPr>
        <w:t>taken our attention</w:t>
      </w:r>
      <w:r w:rsidRPr="00893956">
        <w:rPr>
          <w:rStyle w:val="StyleUnderline"/>
          <w:rFonts w:asciiTheme="minorHAnsi" w:hAnsiTheme="minorHAnsi" w:cstheme="minorHAnsi"/>
          <w:highlight w:val="green"/>
        </w:rPr>
        <w:t xml:space="preserve"> from </w:t>
      </w:r>
      <w:r w:rsidRPr="00893956">
        <w:rPr>
          <w:rStyle w:val="Emphasis"/>
          <w:rFonts w:asciiTheme="minorHAnsi" w:hAnsiTheme="minorHAnsi" w:cstheme="minorHAnsi"/>
          <w:highlight w:val="green"/>
        </w:rPr>
        <w:t>explaining oppression as a historical materialist phenomena</w:t>
      </w:r>
      <w:r w:rsidRPr="00893956">
        <w:rPr>
          <w:rStyle w:val="StyleUnderline"/>
          <w:rFonts w:asciiTheme="minorHAnsi" w:hAnsiTheme="minorHAnsi" w:cstheme="minorHAnsi"/>
          <w:highlight w:val="green"/>
        </w:rPr>
        <w:t xml:space="preserve"> to an </w:t>
      </w:r>
      <w:r w:rsidRPr="00893956">
        <w:rPr>
          <w:rStyle w:val="Emphasis"/>
          <w:rFonts w:asciiTheme="minorHAnsi" w:hAnsiTheme="minorHAnsi" w:cstheme="minorHAnsi"/>
          <w:highlight w:val="green"/>
        </w:rPr>
        <w:t>ideational one</w:t>
      </w:r>
      <w:r w:rsidRPr="00893956">
        <w:rPr>
          <w:rStyle w:val="StyleUnderline"/>
          <w:rFonts w:asciiTheme="minorHAnsi" w:hAnsiTheme="minorHAnsi" w:cstheme="minorHAnsi"/>
          <w:highlight w:val="green"/>
        </w:rPr>
        <w:t xml:space="preserve"> in which people are oppressed as a result of </w:t>
      </w:r>
      <w:r w:rsidRPr="00893956">
        <w:rPr>
          <w:rStyle w:val="Emphasis"/>
          <w:rFonts w:asciiTheme="minorHAnsi" w:hAnsiTheme="minorHAnsi" w:cstheme="minorHAnsi"/>
          <w:highlight w:val="green"/>
        </w:rPr>
        <w:t>prejudice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discrimination</w:t>
      </w:r>
      <w:r w:rsidRPr="00AF4CA4">
        <w:rPr>
          <w:rStyle w:val="StyleUnderline"/>
          <w:rFonts w:asciiTheme="minorHAnsi" w:hAnsiTheme="minorHAnsi" w:cstheme="minorHAnsi"/>
        </w:rPr>
        <w:t xml:space="preserve"> </w:t>
      </w:r>
      <w:r w:rsidRPr="00893956">
        <w:rPr>
          <w:rStyle w:val="StyleUnderline"/>
          <w:rFonts w:asciiTheme="minorHAnsi" w:hAnsiTheme="minorHAnsi" w:cstheme="minorHAnsi"/>
          <w:highlight w:val="green"/>
        </w:rPr>
        <w:t xml:space="preserve">related to </w:t>
      </w:r>
      <w:r w:rsidRPr="00893956">
        <w:rPr>
          <w:rStyle w:val="Emphasis"/>
          <w:rFonts w:asciiTheme="minorHAnsi" w:hAnsiTheme="minorHAnsi" w:cstheme="minorHAnsi"/>
          <w:highlight w:val="green"/>
        </w:rPr>
        <w:t>cultural differences</w:t>
      </w:r>
      <w:r w:rsidRPr="002F6539">
        <w:rPr>
          <w:rFonts w:asciiTheme="minorHAnsi" w:hAnsiTheme="minorHAnsi" w:cstheme="minorHAnsi"/>
          <w:sz w:val="12"/>
        </w:rPr>
        <w:t xml:space="preserve">. In this postmodern approach, </w:t>
      </w:r>
      <w:r w:rsidRPr="00AF4CA4">
        <w:rPr>
          <w:rStyle w:val="Emphasis"/>
          <w:rFonts w:asciiTheme="minorHAnsi" w:hAnsiTheme="minorHAnsi" w:cstheme="minorHAnsi"/>
        </w:rPr>
        <w:t xml:space="preserve">a multiplicity of </w:t>
      </w:r>
      <w:r w:rsidRPr="00893956">
        <w:rPr>
          <w:rStyle w:val="Emphasis"/>
          <w:rFonts w:asciiTheme="minorHAnsi" w:hAnsiTheme="minorHAnsi" w:cstheme="minorHAnsi"/>
          <w:highlight w:val="green"/>
        </w:rPr>
        <w:t>singular</w:t>
      </w:r>
      <w:r w:rsidRPr="00AF4CA4">
        <w:rPr>
          <w:rStyle w:val="Emphasis"/>
          <w:rFonts w:asciiTheme="minorHAnsi" w:hAnsiTheme="minorHAnsi" w:cstheme="minorHAnsi"/>
        </w:rPr>
        <w:t xml:space="preserve"> individual </w:t>
      </w:r>
      <w:r w:rsidRPr="00893956">
        <w:rPr>
          <w:rStyle w:val="Emphasis"/>
          <w:rFonts w:asciiTheme="minorHAnsi" w:hAnsiTheme="minorHAnsi" w:cstheme="minorHAnsi"/>
          <w:highlight w:val="green"/>
        </w:rPr>
        <w:t>identities obliterates</w:t>
      </w:r>
      <w:r w:rsidRPr="00AF4CA4">
        <w:rPr>
          <w:rStyle w:val="Emphasis"/>
          <w:rFonts w:asciiTheme="minorHAnsi" w:hAnsiTheme="minorHAnsi" w:cstheme="minorHAnsi"/>
        </w:rPr>
        <w:t xml:space="preserve"> any potential for </w:t>
      </w:r>
      <w:r w:rsidRPr="00893956">
        <w:rPr>
          <w:rStyle w:val="Emphasis"/>
          <w:rFonts w:asciiTheme="minorHAnsi" w:hAnsiTheme="minorHAnsi" w:cstheme="minorHAnsi"/>
          <w:highlight w:val="green"/>
        </w:rPr>
        <w:t>group consciousness</w:t>
      </w:r>
      <w:r w:rsidRPr="00893956">
        <w:rPr>
          <w:rFonts w:asciiTheme="minorHAnsi" w:hAnsiTheme="minorHAnsi" w:cstheme="minorHAnsi"/>
          <w:sz w:val="12"/>
          <w:highlight w:val="green"/>
        </w:rPr>
        <w:t xml:space="preserve">. </w:t>
      </w:r>
      <w:r w:rsidRPr="00893956">
        <w:rPr>
          <w:rStyle w:val="StyleUnderline"/>
          <w:rFonts w:asciiTheme="minorHAnsi" w:hAnsiTheme="minorHAnsi" w:cstheme="minorHAnsi"/>
          <w:highlight w:val="green"/>
        </w:rPr>
        <w:t xml:space="preserve">Class struggle is made </w:t>
      </w:r>
      <w:r w:rsidRPr="00893956">
        <w:rPr>
          <w:rStyle w:val="Emphasis"/>
          <w:rFonts w:asciiTheme="minorHAnsi" w:hAnsiTheme="minorHAnsi" w:cstheme="minorHAnsi"/>
          <w:highlight w:val="green"/>
        </w:rPr>
        <w:t>impossible</w:t>
      </w:r>
      <w:r w:rsidRPr="002F6539">
        <w:rPr>
          <w:rFonts w:asciiTheme="minorHAnsi" w:hAnsiTheme="minorHAnsi" w:cstheme="minorHAnsi"/>
          <w:sz w:val="12"/>
        </w:rPr>
        <w:t xml:space="preserve"> (Monzó &amp; McLaren, 2015). </w:t>
      </w:r>
      <w:r w:rsidRPr="00AF4CA4">
        <w:rPr>
          <w:rStyle w:val="StyleUnderline"/>
          <w:rFonts w:asciiTheme="minorHAnsi" w:hAnsiTheme="minorHAnsi" w:cstheme="minorHAnsi"/>
        </w:rPr>
        <w:t xml:space="preserve">This new era of </w:t>
      </w:r>
      <w:r w:rsidRPr="00893956">
        <w:rPr>
          <w:rStyle w:val="StyleUnderline"/>
          <w:rFonts w:asciiTheme="minorHAnsi" w:hAnsiTheme="minorHAnsi" w:cstheme="minorHAnsi"/>
          <w:highlight w:val="green"/>
        </w:rPr>
        <w:t>identity politics</w:t>
      </w:r>
      <w:r w:rsidRPr="00AF4CA4">
        <w:rPr>
          <w:rStyle w:val="StyleUnderline"/>
          <w:rFonts w:asciiTheme="minorHAnsi" w:hAnsiTheme="minorHAnsi" w:cstheme="minorHAnsi"/>
        </w:rPr>
        <w:t xml:space="preserve"> has </w:t>
      </w:r>
      <w:r w:rsidRPr="00893956">
        <w:rPr>
          <w:rStyle w:val="StyleUnderline"/>
          <w:rFonts w:asciiTheme="minorHAnsi" w:hAnsiTheme="minorHAnsi" w:cstheme="minorHAnsi"/>
          <w:highlight w:val="green"/>
        </w:rPr>
        <w:t>led to the critique that Marx</w:t>
      </w:r>
      <w:r w:rsidRPr="002F6539">
        <w:rPr>
          <w:rFonts w:asciiTheme="minorHAnsi" w:hAnsiTheme="minorHAnsi" w:cstheme="minorHAnsi"/>
          <w:sz w:val="12"/>
        </w:rPr>
        <w:t xml:space="preserve"> and Marxism “</w:t>
      </w:r>
      <w:r w:rsidRPr="00AF4CA4">
        <w:rPr>
          <w:rStyle w:val="StyleUnderline"/>
          <w:rFonts w:asciiTheme="minorHAnsi" w:hAnsiTheme="minorHAnsi" w:cstheme="minorHAnsi"/>
        </w:rPr>
        <w:t xml:space="preserve">reduced everything to class” and </w:t>
      </w:r>
      <w:r w:rsidRPr="00893956">
        <w:rPr>
          <w:rStyle w:val="StyleUnderline"/>
          <w:rFonts w:asciiTheme="minorHAnsi" w:hAnsiTheme="minorHAnsi" w:cstheme="minorHAnsi"/>
          <w:highlight w:val="green"/>
        </w:rPr>
        <w:t>make racism</w:t>
      </w:r>
      <w:r w:rsidRPr="00AF4CA4">
        <w:rPr>
          <w:rStyle w:val="StyleUnderline"/>
          <w:rFonts w:asciiTheme="minorHAnsi" w:hAnsiTheme="minorHAnsi" w:cstheme="minorHAnsi"/>
        </w:rPr>
        <w:t xml:space="preserve">, sexism and other antagonisms a </w:t>
      </w:r>
      <w:r w:rsidRPr="00893956">
        <w:rPr>
          <w:rStyle w:val="StyleUnderline"/>
          <w:rFonts w:asciiTheme="minorHAnsi" w:hAnsiTheme="minorHAnsi" w:cstheme="minorHAnsi"/>
          <w:highlight w:val="green"/>
        </w:rPr>
        <w:t>secondary</w:t>
      </w:r>
      <w:r w:rsidRPr="00AF4CA4">
        <w:rPr>
          <w:rStyle w:val="StyleUnderline"/>
          <w:rFonts w:asciiTheme="minorHAnsi" w:hAnsiTheme="minorHAnsi" w:cstheme="minorHAnsi"/>
        </w:rPr>
        <w:t xml:space="preserve"> consideration</w:t>
      </w:r>
      <w:r w:rsidRPr="002F6539">
        <w:rPr>
          <w:rFonts w:asciiTheme="minorHAnsi" w:hAnsiTheme="minorHAnsi" w:cstheme="minorHAnsi"/>
          <w:sz w:val="12"/>
        </w:rPr>
        <w:t xml:space="preserve"> – something that will either automatically resolve itself under socialism or that will be dealt with after class relations are abolished. </w:t>
      </w:r>
      <w:r w:rsidRPr="00AF4CA4">
        <w:rPr>
          <w:rStyle w:val="StyleUnderline"/>
          <w:rFonts w:asciiTheme="minorHAnsi" w:hAnsiTheme="minorHAnsi" w:cstheme="minorHAnsi"/>
        </w:rPr>
        <w:t xml:space="preserve">Of course </w:t>
      </w:r>
      <w:r w:rsidRPr="00893956">
        <w:rPr>
          <w:rStyle w:val="StyleUnderline"/>
          <w:rFonts w:asciiTheme="minorHAnsi" w:hAnsiTheme="minorHAnsi" w:cstheme="minorHAnsi"/>
          <w:highlight w:val="green"/>
        </w:rPr>
        <w:t>this is a</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 xml:space="preserve">total </w:t>
      </w:r>
      <w:r w:rsidRPr="00893956">
        <w:rPr>
          <w:rStyle w:val="Emphasis"/>
          <w:rFonts w:asciiTheme="minorHAnsi" w:hAnsiTheme="minorHAnsi" w:cstheme="minorHAnsi"/>
          <w:highlight w:val="green"/>
        </w:rPr>
        <w:t>misunderstanding</w:t>
      </w:r>
      <w:r w:rsidRPr="00AF4CA4">
        <w:rPr>
          <w:rStyle w:val="StyleUnderline"/>
          <w:rFonts w:asciiTheme="minorHAnsi" w:hAnsiTheme="minorHAnsi" w:cstheme="minorHAnsi"/>
        </w:rPr>
        <w:t xml:space="preserve"> of Marx’s humanism and dialectical method, which </w:t>
      </w:r>
      <w:r w:rsidRPr="00AF4CA4">
        <w:rPr>
          <w:rStyle w:val="Emphasis"/>
          <w:rFonts w:asciiTheme="minorHAnsi" w:hAnsiTheme="minorHAnsi" w:cstheme="minorHAnsi"/>
        </w:rPr>
        <w:t>stands against all forms of oppression</w:t>
      </w:r>
      <w:r w:rsidRPr="00AF4CA4">
        <w:rPr>
          <w:rStyle w:val="StyleUnderline"/>
          <w:rFonts w:asciiTheme="minorHAnsi" w:hAnsiTheme="minorHAnsi" w:cstheme="minorHAnsi"/>
        </w:rPr>
        <w:t xml:space="preserve"> and</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calls for a humanity founded on </w:t>
      </w:r>
      <w:r w:rsidRPr="00AF4CA4">
        <w:rPr>
          <w:rStyle w:val="Emphasis"/>
          <w:rFonts w:asciiTheme="minorHAnsi" w:hAnsiTheme="minorHAnsi" w:cstheme="minorHAnsi"/>
        </w:rPr>
        <w:t>equality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freedom</w:t>
      </w:r>
      <w:r w:rsidRPr="00AF4CA4">
        <w:rPr>
          <w:rStyle w:val="StyleUnderline"/>
          <w:rFonts w:asciiTheme="minorHAnsi" w:hAnsiTheme="minorHAnsi" w:cstheme="minorHAnsi"/>
        </w:rPr>
        <w:t xml:space="preserve">, and the recognition of our </w:t>
      </w:r>
      <w:r w:rsidRPr="00AF4CA4">
        <w:rPr>
          <w:rStyle w:val="Emphasis"/>
          <w:rFonts w:asciiTheme="minorHAnsi" w:hAnsiTheme="minorHAnsi" w:cstheme="minorHAnsi"/>
        </w:rPr>
        <w:t>interdependence</w:t>
      </w:r>
      <w:r w:rsidRPr="00AF4CA4">
        <w:rPr>
          <w:rStyle w:val="StyleUnderline"/>
          <w:rFonts w:asciiTheme="minorHAnsi" w:hAnsiTheme="minorHAnsi" w:cstheme="minorHAnsi"/>
        </w:rPr>
        <w:t xml:space="preserve"> as a species beings</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From a Marxist perspective, </w:t>
      </w:r>
      <w:r w:rsidRPr="00893956">
        <w:rPr>
          <w:rStyle w:val="StyleUnderline"/>
          <w:rFonts w:asciiTheme="minorHAnsi" w:hAnsiTheme="minorHAnsi" w:cstheme="minorHAnsi"/>
          <w:highlight w:val="green"/>
        </w:rPr>
        <w:t>class is not more important</w:t>
      </w:r>
      <w:r w:rsidRPr="00AF4CA4">
        <w:rPr>
          <w:rStyle w:val="StyleUnderline"/>
          <w:rFonts w:asciiTheme="minorHAnsi" w:hAnsiTheme="minorHAnsi" w:cstheme="minorHAnsi"/>
        </w:rPr>
        <w:t xml:space="preserve"> than other antagonisms </w:t>
      </w:r>
      <w:r w:rsidRPr="00893956">
        <w:rPr>
          <w:rStyle w:val="StyleUnderline"/>
          <w:rFonts w:asciiTheme="minorHAnsi" w:hAnsiTheme="minorHAnsi" w:cstheme="minorHAnsi"/>
          <w:highlight w:val="green"/>
        </w:rPr>
        <w:t>but</w:t>
      </w:r>
      <w:r w:rsidRPr="00AF4CA4">
        <w:rPr>
          <w:rStyle w:val="StyleUnderline"/>
          <w:rFonts w:asciiTheme="minorHAnsi" w:hAnsiTheme="minorHAnsi" w:cstheme="minorHAnsi"/>
        </w:rPr>
        <w:t xml:space="preserve"> it does </w:t>
      </w:r>
      <w:r w:rsidRPr="00893956">
        <w:rPr>
          <w:rStyle w:val="StyleUnderline"/>
          <w:rFonts w:asciiTheme="minorHAnsi" w:hAnsiTheme="minorHAnsi" w:cstheme="minorHAnsi"/>
          <w:highlight w:val="green"/>
        </w:rPr>
        <w:t xml:space="preserve">serve as the </w:t>
      </w:r>
      <w:r w:rsidRPr="00893956">
        <w:rPr>
          <w:rStyle w:val="Emphasis"/>
          <w:rFonts w:asciiTheme="minorHAnsi" w:hAnsiTheme="minorHAnsi" w:cstheme="minorHAnsi"/>
          <w:highlight w:val="green"/>
        </w:rPr>
        <w:t>explanatory heuristic</w:t>
      </w:r>
      <w:r w:rsidRPr="002F6539">
        <w:rPr>
          <w:rFonts w:asciiTheme="minorHAnsi" w:hAnsiTheme="minorHAnsi" w:cstheme="minorHAnsi"/>
          <w:sz w:val="12"/>
        </w:rPr>
        <w:t xml:space="preserve">. While the oppression of women certainly came before capitalism, </w:t>
      </w:r>
      <w:r w:rsidRPr="00AF4CA4">
        <w:rPr>
          <w:rStyle w:val="StyleUnderline"/>
          <w:rFonts w:asciiTheme="minorHAnsi" w:hAnsiTheme="minorHAnsi" w:cstheme="minorHAnsi"/>
        </w:rPr>
        <w:t>sexism takes on particular specificity within capitalist relations that serve to aid and maintain capitalist production</w:t>
      </w:r>
      <w:r w:rsidRPr="002F6539">
        <w:rPr>
          <w:rFonts w:asciiTheme="minorHAnsi" w:hAnsiTheme="minorHAnsi" w:cstheme="minorHAnsi"/>
          <w:sz w:val="12"/>
        </w:rPr>
        <w:t xml:space="preserve"> (Monzó &amp; McLaren, 2015). Although many Marxists of late have attempted to rectify this misinterpretation of Marx, stating unequivocally the centrality of racism and sexism in class struggle (Anderson, 2010; Cole, 1991; Dunayevskaya, 1985; Hudis, 2013; McLaren, 2015; Monzó, 2017), many women and people of color are looking to develop their own theories, arguing that it is high time that our ontological and epistemological ways are developed toward our own struggles. As a woman of color I concur that it is time for us to move outside the shadows of Western imperialism, recover our stolen knowledges, and develop theories that reflect our social conditions. However, I would argue that </w:t>
      </w:r>
      <w:r w:rsidRPr="00893956">
        <w:rPr>
          <w:rStyle w:val="StyleUnderline"/>
          <w:rFonts w:asciiTheme="minorHAnsi" w:hAnsiTheme="minorHAnsi" w:cstheme="minorHAnsi"/>
          <w:highlight w:val="green"/>
        </w:rPr>
        <w:t>it would be</w:t>
      </w:r>
      <w:r w:rsidRPr="00AF4CA4">
        <w:rPr>
          <w:rStyle w:val="StyleUnderline"/>
          <w:rFonts w:asciiTheme="minorHAnsi" w:hAnsiTheme="minorHAnsi" w:cstheme="minorHAnsi"/>
        </w:rPr>
        <w:t xml:space="preserve"> not only unwise but also </w:t>
      </w:r>
      <w:r w:rsidRPr="00893956">
        <w:rPr>
          <w:rStyle w:val="Emphasis"/>
          <w:rFonts w:asciiTheme="minorHAnsi" w:hAnsiTheme="minorHAnsi" w:cstheme="minorHAnsi"/>
          <w:highlight w:val="green"/>
        </w:rPr>
        <w:t>detrimental to reject a philosophy of liberation</w:t>
      </w:r>
      <w:r w:rsidRPr="00893956">
        <w:rPr>
          <w:rStyle w:val="StyleUnderline"/>
          <w:rFonts w:asciiTheme="minorHAnsi" w:hAnsiTheme="minorHAnsi" w:cstheme="minorHAnsi"/>
          <w:highlight w:val="green"/>
        </w:rPr>
        <w:t xml:space="preserve"> that can </w:t>
      </w:r>
      <w:r w:rsidRPr="00893956">
        <w:rPr>
          <w:rStyle w:val="Emphasis"/>
          <w:rFonts w:asciiTheme="minorHAnsi" w:hAnsiTheme="minorHAnsi" w:cstheme="minorHAnsi"/>
          <w:highlight w:val="green"/>
        </w:rPr>
        <w:t>change the world</w:t>
      </w:r>
      <w:r w:rsidRPr="00893956">
        <w:rPr>
          <w:rStyle w:val="StyleUnderline"/>
          <w:rFonts w:asciiTheme="minorHAnsi" w:hAnsiTheme="minorHAnsi" w:cstheme="minorHAnsi"/>
          <w:highlight w:val="green"/>
        </w:rPr>
        <w:t xml:space="preserve"> for the better</w:t>
      </w:r>
      <w:r w:rsidRPr="00AF4CA4">
        <w:rPr>
          <w:rStyle w:val="StyleUnderline"/>
          <w:rFonts w:asciiTheme="minorHAnsi" w:hAnsiTheme="minorHAnsi" w:cstheme="minorHAnsi"/>
        </w:rPr>
        <w:t xml:space="preserve"> and that within Marxism there is still much that we can contribute to creating a path to communism and beyond</w:t>
      </w:r>
      <w:r w:rsidRPr="002F6539">
        <w:rPr>
          <w:rFonts w:asciiTheme="minorHAnsi" w:hAnsiTheme="minorHAnsi" w:cstheme="minorHAnsi"/>
          <w:sz w:val="12"/>
        </w:rPr>
        <w:t>. For Marx, communism was not an endpoint of development but only a point along a never-ending process of becoming (Dunayevskaya, 1985). I would of course add that one of the most important tasks we must engage as members of Marxist organizations is to invite more women, people of color, LGBTQ and all other non-dominant groups to engage deeply with Marx and his philosophy of liberation.</w:t>
      </w:r>
    </w:p>
    <w:p w:rsidR="008646A2" w:rsidRPr="008E3CE1" w:rsidRDefault="008646A2" w:rsidP="008646A2">
      <w:pPr>
        <w:pStyle w:val="Heading4"/>
      </w:pPr>
      <w:r w:rsidRPr="008E3CE1">
        <w:t>Neoliberal exploitation triggers mass incarceration and structural inequalities—culminates in extinction</w:t>
      </w:r>
    </w:p>
    <w:p w:rsidR="008646A2" w:rsidRPr="008E3CE1" w:rsidRDefault="008646A2" w:rsidP="008646A2">
      <w:r w:rsidRPr="008E3CE1">
        <w:rPr>
          <w:rStyle w:val="Style13ptBold"/>
        </w:rPr>
        <w:t>Robinson 14</w:t>
      </w:r>
      <w:r w:rsidRPr="008E3CE1">
        <w:t xml:space="preserve">(William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Global Capitalism: Crisis of Humanity and the Specter of 21st Century Fascism, </w:t>
      </w:r>
      <w:hyperlink r:id="rId13" w:history="1">
        <w:r w:rsidRPr="008E3CE1">
          <w:rPr>
            <w:rStyle w:val="Hyperlink"/>
          </w:rPr>
          <w:t>http://www.worldfinancialreview.com/?p=1799</w:t>
        </w:r>
      </w:hyperlink>
      <w:r w:rsidRPr="008E3CE1">
        <w:t xml:space="preserve"> )//KDS-JH</w:t>
      </w:r>
    </w:p>
    <w:p w:rsidR="008646A2" w:rsidRPr="008E3CE1" w:rsidRDefault="008646A2" w:rsidP="008646A2">
      <w:pPr>
        <w:rPr>
          <w:rStyle w:val="Emphasis"/>
          <w:b w:val="0"/>
          <w:iCs w:val="0"/>
        </w:rPr>
      </w:pPr>
      <w:r w:rsidRPr="008E3CE1">
        <w:rPr>
          <w:sz w:val="14"/>
        </w:rPr>
        <w:t xml:space="preserve">The New Global Capitalism and the 21st Century Crisis </w:t>
      </w:r>
      <w:r w:rsidRPr="00303C45">
        <w:rPr>
          <w:rStyle w:val="StyleUnderline"/>
          <w:highlight w:val="green"/>
        </w:rPr>
        <w:t>The world</w:t>
      </w:r>
      <w:r w:rsidRPr="008E3CE1">
        <w:rPr>
          <w:rStyle w:val="StyleUnderline"/>
        </w:rPr>
        <w:t xml:space="preserve"> capitalist system </w:t>
      </w:r>
      <w:r w:rsidRPr="00303C45">
        <w:rPr>
          <w:rStyle w:val="StyleUnderline"/>
          <w:highlight w:val="green"/>
        </w:rPr>
        <w:t>is</w:t>
      </w:r>
      <w:r w:rsidRPr="008E3CE1">
        <w:rPr>
          <w:rStyle w:val="StyleUnderline"/>
        </w:rPr>
        <w:t xml:space="preserve"> </w:t>
      </w:r>
      <w:r w:rsidRPr="008E3CE1">
        <w:rPr>
          <w:sz w:val="14"/>
        </w:rPr>
        <w:t xml:space="preserve">arguably </w:t>
      </w:r>
      <w:r w:rsidRPr="00303C45">
        <w:rPr>
          <w:rStyle w:val="StyleUnderline"/>
          <w:highlight w:val="green"/>
        </w:rPr>
        <w:t xml:space="preserve">experiencing the </w:t>
      </w:r>
      <w:r w:rsidRPr="00303C45">
        <w:rPr>
          <w:rStyle w:val="Emphasis"/>
          <w:highlight w:val="green"/>
        </w:rPr>
        <w:t>worst crisis in its 500 year history</w:t>
      </w:r>
      <w:r w:rsidRPr="00303C45">
        <w:rPr>
          <w:sz w:val="14"/>
          <w:highlight w:val="green"/>
        </w:rPr>
        <w:t>.</w:t>
      </w:r>
      <w:r w:rsidRPr="008E3CE1">
        <w:rPr>
          <w:sz w:val="14"/>
        </w:rPr>
        <w:t xml:space="preserve"> </w:t>
      </w:r>
      <w:r w:rsidRPr="008E3CE1">
        <w:rPr>
          <w:rStyle w:val="StyleUnderline"/>
        </w:rPr>
        <w:t>World capitalism has experienced a profound restructuring through globalisation</w:t>
      </w:r>
      <w:r w:rsidRPr="008E3CE1">
        <w:rPr>
          <w:sz w:val="14"/>
        </w:rPr>
        <w:t xml:space="preserve"> over the past few decades and has been transformed in ways that make it fundamentally distinct from its earlier incarnations. Similarly</w:t>
      </w:r>
      <w:r w:rsidRPr="008E3CE1">
        <w:rPr>
          <w:rStyle w:val="StyleUnderline"/>
        </w:rPr>
        <w:t>, the current crisis</w:t>
      </w:r>
      <w:r w:rsidRPr="008E3CE1">
        <w:rPr>
          <w:sz w:val="14"/>
        </w:rPr>
        <w:t xml:space="preserve"> </w:t>
      </w:r>
      <w:r w:rsidRPr="008E3CE1">
        <w:rPr>
          <w:rStyle w:val="StyleUnderline"/>
        </w:rPr>
        <w:t>exhibits features that set it apart from earlier crises of the system and raise the stakes for humanity</w:t>
      </w:r>
      <w:r w:rsidRPr="008E3CE1">
        <w:rPr>
          <w:sz w:val="14"/>
        </w:rPr>
        <w:t xml:space="preserve">. </w:t>
      </w:r>
      <w:r w:rsidRPr="008E3CE1">
        <w:rPr>
          <w:rStyle w:val="StyleUnderline"/>
        </w:rPr>
        <w:t>If we are to avert disastrous outcomes we must understand both the nature of the new global capitalism and the nature of its crisis</w:t>
      </w:r>
      <w:r w:rsidRPr="008E3CE1">
        <w:rPr>
          <w:sz w:val="14"/>
        </w:rPr>
        <w:t xml:space="preserve">. Analysis of capitalist globalisation provides a template for probing a wide range of social, political, cultural and ideological processes in this 21st century. Following Marx, </w:t>
      </w:r>
      <w:r w:rsidRPr="008E3CE1">
        <w:rPr>
          <w:rStyle w:val="StyleUnderline"/>
        </w:rPr>
        <w:t>we want to focus on the internal dynamics of capitalism to understand crisis</w:t>
      </w:r>
      <w:r w:rsidRPr="008E3CE1">
        <w:rPr>
          <w:sz w:val="14"/>
        </w:rPr>
        <w:t xml:space="preserve">. And following the global capitalism perspective, we want to see how capitalism has qualitatively evolved in recent decades. The system-wide crisis we face is not a repeat of earlier such episodes such as that of the the 1930s or the 1970s precisely because capitalism is fundamentally different in the 21st century. </w:t>
      </w:r>
      <w:r w:rsidRPr="00303C45">
        <w:rPr>
          <w:rStyle w:val="StyleUnderline"/>
          <w:highlight w:val="green"/>
        </w:rPr>
        <w:t>Globalisation constitutes</w:t>
      </w:r>
      <w:r w:rsidRPr="00303C45">
        <w:rPr>
          <w:sz w:val="14"/>
          <w:highlight w:val="green"/>
        </w:rPr>
        <w:t xml:space="preserve"> </w:t>
      </w:r>
      <w:r w:rsidRPr="00303C45">
        <w:rPr>
          <w:rStyle w:val="StyleUnderline"/>
          <w:highlight w:val="green"/>
        </w:rPr>
        <w:t>a</w:t>
      </w:r>
      <w:r w:rsidRPr="008E3CE1">
        <w:rPr>
          <w:rStyle w:val="StyleUnderline"/>
        </w:rPr>
        <w:t xml:space="preserve"> qualitatively </w:t>
      </w:r>
      <w:r w:rsidRPr="00303C45">
        <w:rPr>
          <w:rStyle w:val="StyleUnderline"/>
          <w:highlight w:val="green"/>
        </w:rPr>
        <w:t>new epoch in the</w:t>
      </w:r>
      <w:r w:rsidRPr="008E3CE1">
        <w:rPr>
          <w:rStyle w:val="StyleUnderline"/>
        </w:rPr>
        <w:t xml:space="preserve"> ongoing and open-ended </w:t>
      </w:r>
      <w:r w:rsidRPr="00303C45">
        <w:rPr>
          <w:rStyle w:val="StyleUnderline"/>
          <w:highlight w:val="green"/>
        </w:rPr>
        <w:t>evolution of world capitalism</w:t>
      </w:r>
      <w:r w:rsidRPr="008E3CE1">
        <w:rPr>
          <w:rStyle w:val="StyleUnderline"/>
        </w:rPr>
        <w:t>, marked by a number of qualitative shifts in the capitalist system</w:t>
      </w:r>
      <w:r w:rsidRPr="008E3CE1">
        <w:rPr>
          <w:sz w:val="14"/>
        </w:rPr>
        <w:t xml:space="preserve"> and by novel articulations of social power. I highlight four aspects unique to this epoch.1 First is the rise of truly transnational capital and a new global production and financial system into which all nations and much of humanity has been integrated,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No single nation-state can remain insulated from the global economy or prevent the penetration of the social, political, and cultural superstructure of global capitalism. Second is </w:t>
      </w:r>
      <w:r w:rsidRPr="00303C45">
        <w:rPr>
          <w:rStyle w:val="StyleUnderline"/>
          <w:highlight w:val="green"/>
        </w:rPr>
        <w:t>the rise of a Transnational Capitalist Class</w:t>
      </w:r>
      <w:r w:rsidRPr="008E3CE1">
        <w:rPr>
          <w:rStyle w:val="StyleUnderline"/>
        </w:rPr>
        <w:t xml:space="preserve"> (TCC), a class group that has drawn in contingents from most countries around the world, North and South, and has </w:t>
      </w:r>
      <w:r w:rsidRPr="00303C45">
        <w:rPr>
          <w:rStyle w:val="StyleUnderline"/>
          <w:highlight w:val="green"/>
        </w:rPr>
        <w:t>attempted to position itself as a global ruling class</w:t>
      </w:r>
      <w:r w:rsidRPr="008E3CE1">
        <w:rPr>
          <w:sz w:val="14"/>
        </w:rPr>
        <w:t xml:space="preserve">. This TCC is the hegemonic fraction of capital </w:t>
      </w:r>
      <w:r w:rsidRPr="008E3CE1">
        <w:rPr>
          <w:rStyle w:val="StyleUnderline"/>
        </w:rPr>
        <w:t>on a world scale</w:t>
      </w:r>
      <w:r w:rsidRPr="008E3CE1">
        <w:rPr>
          <w:sz w:val="14"/>
        </w:rPr>
        <w:t xml:space="preserve">. Third is the rise of Transnational State (TNS) apparatuses. The TNS is constituted as a loose network made up of trans-, and supranational organisations together with national states. It functions to organise the conditions for transnational accumulation. The TCC attempts to organise and institutionally exercise its class power through TNS apparatuses. Fourth are </w:t>
      </w:r>
      <w:r w:rsidRPr="008E3CE1">
        <w:rPr>
          <w:rStyle w:val="StyleUnderline"/>
        </w:rPr>
        <w:t xml:space="preserve">novel relations of </w:t>
      </w:r>
      <w:r w:rsidRPr="00303C45">
        <w:rPr>
          <w:rStyle w:val="StyleUnderline"/>
          <w:highlight w:val="green"/>
        </w:rPr>
        <w:t>inequality, domination and exploitation</w:t>
      </w:r>
      <w:r w:rsidRPr="008E3CE1">
        <w:rPr>
          <w:rStyle w:val="StyleUnderline"/>
        </w:rPr>
        <w:t xml:space="preserve"> in global society, including an increasing importance of transnational social and class inequalities relative to North-South inequalities</w:t>
      </w:r>
      <w:r w:rsidRPr="008E3CE1">
        <w:rPr>
          <w:sz w:val="14"/>
        </w:rPr>
        <w:t>. Cyclical, Structural, and Systemic Crises Most commentators on the contemporary crisis refer to the “Great Recession” of 2008 and its aftermath</w:t>
      </w:r>
      <w:r w:rsidRPr="008E3CE1">
        <w:rPr>
          <w:rStyle w:val="StyleUnderline"/>
        </w:rPr>
        <w:t xml:space="preserve">. Yet the </w:t>
      </w:r>
      <w:r w:rsidRPr="00303C45">
        <w:rPr>
          <w:rStyle w:val="StyleUnderline"/>
          <w:highlight w:val="green"/>
        </w:rPr>
        <w:t>causal origins</w:t>
      </w:r>
      <w:r w:rsidRPr="008E3CE1">
        <w:rPr>
          <w:rStyle w:val="StyleUnderline"/>
        </w:rPr>
        <w:t xml:space="preserve"> of global crisis </w:t>
      </w:r>
      <w:r w:rsidRPr="00303C45">
        <w:rPr>
          <w:rStyle w:val="StyleUnderline"/>
          <w:highlight w:val="green"/>
        </w:rPr>
        <w:t>are to be found in over-accumulation and</w:t>
      </w:r>
      <w:r w:rsidRPr="008E3CE1">
        <w:rPr>
          <w:rStyle w:val="StyleUnderline"/>
        </w:rPr>
        <w:t xml:space="preserve"> also in </w:t>
      </w:r>
      <w:r w:rsidRPr="00303C45">
        <w:rPr>
          <w:rStyle w:val="StyleUnderline"/>
          <w:highlight w:val="green"/>
        </w:rPr>
        <w:t>contradictions of state power</w:t>
      </w:r>
      <w:r w:rsidRPr="008E3CE1">
        <w:rPr>
          <w:rStyle w:val="StyleUnderline"/>
        </w:rPr>
        <w:t xml:space="preserve">, or in what Marxists call </w:t>
      </w:r>
      <w:r w:rsidRPr="00303C45">
        <w:rPr>
          <w:rStyle w:val="StyleUnderline"/>
          <w:highlight w:val="green"/>
        </w:rPr>
        <w:t>the internal contradictions of the capitalist system</w:t>
      </w:r>
      <w:r w:rsidRPr="008E3CE1">
        <w:rPr>
          <w:rStyle w:val="StyleUnderline"/>
        </w:rPr>
        <w:t>. Moreover, because the system is now global, crisis in any one place tends to represent crisis for the system as a whole</w:t>
      </w:r>
      <w:r w:rsidRPr="008E3CE1">
        <w:rPr>
          <w:sz w:val="14"/>
        </w:rPr>
        <w:t xml:space="preserve">. </w:t>
      </w:r>
      <w:r w:rsidRPr="008E3CE1">
        <w:rPr>
          <w:rStyle w:val="StyleUnderline"/>
        </w:rPr>
        <w:t>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8E3CE1">
        <w:rPr>
          <w:sz w:val="14"/>
        </w:rPr>
        <w:t xml:space="preserve">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303C45">
        <w:rPr>
          <w:rStyle w:val="StyleUnderline"/>
          <w:highlight w:val="green"/>
        </w:rPr>
        <w:t>Cyclical crises are recurrent</w:t>
      </w:r>
      <w:r w:rsidRPr="008E3CE1">
        <w:rPr>
          <w:rStyle w:val="StyleUnderline"/>
        </w:rPr>
        <w:t xml:space="preserve"> to capitalism about once every 10 years </w:t>
      </w:r>
      <w:r w:rsidRPr="00303C45">
        <w:rPr>
          <w:rStyle w:val="StyleUnderline"/>
          <w:highlight w:val="green"/>
        </w:rPr>
        <w:t>and</w:t>
      </w:r>
      <w:r w:rsidRPr="008E3CE1">
        <w:rPr>
          <w:rStyle w:val="StyleUnderline"/>
        </w:rPr>
        <w:t xml:space="preserve"> involve </w:t>
      </w:r>
      <w:r w:rsidRPr="00303C45">
        <w:rPr>
          <w:rStyle w:val="StyleUnderline"/>
          <w:highlight w:val="green"/>
        </w:rPr>
        <w:t>recessions</w:t>
      </w:r>
      <w:r w:rsidRPr="008E3CE1">
        <w:rPr>
          <w:rStyle w:val="StyleUnderline"/>
        </w:rPr>
        <w:t xml:space="preserve"> that </w:t>
      </w:r>
      <w:r w:rsidRPr="00303C45">
        <w:rPr>
          <w:rStyle w:val="StyleUnderline"/>
          <w:highlight w:val="green"/>
        </w:rPr>
        <w:t>act as self-correcting mechanisms</w:t>
      </w:r>
      <w:r w:rsidRPr="008E3CE1">
        <w:rPr>
          <w:rStyle w:val="StyleUnderline"/>
        </w:rPr>
        <w:t xml:space="preserve"> without any major restructuring of the system</w:t>
      </w:r>
      <w:r w:rsidRPr="008E3CE1">
        <w:rPr>
          <w:sz w:val="14"/>
        </w:rPr>
        <w:t>.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8E3CE1">
        <w:t xml:space="preserve">. </w:t>
      </w:r>
      <w:r w:rsidRPr="008E3CE1">
        <w:rPr>
          <w:rStyle w:val="StyleUnderline"/>
        </w:rPr>
        <w:t>A systemic crisis involves the replacement of a system by an entirely new system or by an outright collapse</w:t>
      </w:r>
      <w:r w:rsidRPr="008E3CE1">
        <w:rPr>
          <w:sz w:val="14"/>
        </w:rPr>
        <w:t xml:space="preserve">. </w:t>
      </w:r>
      <w:r w:rsidRPr="00303C45">
        <w:rPr>
          <w:rStyle w:val="StyleUnderline"/>
          <w:highlight w:val="green"/>
        </w:rPr>
        <w:t>A structural crisis opens up the possibility for a systemic crisis</w:t>
      </w:r>
      <w:r w:rsidRPr="008E3CE1">
        <w:rPr>
          <w:rStyle w:val="StyleUnderline"/>
        </w:rPr>
        <w:t>.</w:t>
      </w:r>
      <w:r w:rsidRPr="008E3CE1">
        <w:rPr>
          <w:sz w:val="14"/>
        </w:rPr>
        <w:t xml:space="preserve"> But if it actually snowballs into a systemic crisis – in this case, </w:t>
      </w:r>
      <w:r w:rsidRPr="008E3CE1">
        <w:rPr>
          <w:rStyle w:val="StyleUnderline"/>
        </w:rPr>
        <w:t>if it gives way either to capitalism being superseded or to a breakdown of global civilisation – is not predetermined and depends entirely on the response of social and political forces to the crisis and on historical contingencies that are not easy to forecast.</w:t>
      </w:r>
      <w:r w:rsidRPr="008E3CE1">
        <w:rPr>
          <w:sz w:val="14"/>
        </w:rPr>
        <w:t xml:space="preserve"> </w:t>
      </w:r>
      <w:r w:rsidRPr="00303C45">
        <w:rPr>
          <w:rStyle w:val="Emphasis"/>
          <w:highlight w:val="green"/>
        </w:rPr>
        <w:t>This is an historic moment of extreme uncertainty</w:t>
      </w:r>
      <w:r w:rsidRPr="008E3CE1">
        <w:rPr>
          <w:rStyle w:val="Emphasis"/>
        </w:rPr>
        <w:t>, in which collective responses from distinct social and class forces to the crisis are in great flux.</w:t>
      </w:r>
      <w:r w:rsidRPr="008E3CE1">
        <w:rPr>
          <w:sz w:val="14"/>
        </w:rPr>
        <w:t xml:space="preserve"> Hence my concept of </w:t>
      </w:r>
      <w:r w:rsidRPr="008E3CE1">
        <w:rPr>
          <w:rStyle w:val="StyleUnderline"/>
        </w:rPr>
        <w:t>global crisis is broader than financial</w:t>
      </w:r>
      <w:r w:rsidRPr="008E3CE1">
        <w:rPr>
          <w:sz w:val="14"/>
        </w:rPr>
        <w:t xml:space="preserve">. </w:t>
      </w:r>
      <w:r w:rsidRPr="008E3CE1">
        <w:rPr>
          <w:rStyle w:val="StyleUnderline"/>
        </w:rPr>
        <w:t>There are multiple and mutually constitutive dimensions – economic, social, political, cultural, ideological and ecological, not to mention the existential crisis of our consciousness, values and very being</w:t>
      </w:r>
      <w:r w:rsidRPr="008E3CE1">
        <w:rPr>
          <w:sz w:val="14"/>
        </w:rPr>
        <w:t xml:space="preserve">. </w:t>
      </w:r>
      <w:r w:rsidRPr="008E3CE1">
        <w:rPr>
          <w:rStyle w:val="StyleUnderline"/>
        </w:rPr>
        <w:t xml:space="preserve">There is a crisis of social polarisation, that is, of social reproduction. </w:t>
      </w:r>
      <w:r w:rsidRPr="00303C45">
        <w:rPr>
          <w:rStyle w:val="Emphasis"/>
          <w:highlight w:val="green"/>
        </w:rPr>
        <w:t xml:space="preserve">The system cannot meet the needs or assure the survival of </w:t>
      </w:r>
      <w:r w:rsidRPr="00303C45">
        <w:rPr>
          <w:rStyle w:val="StyleUnderline"/>
        </w:rPr>
        <w:t>millions of people, perhaps</w:t>
      </w:r>
      <w:r w:rsidRPr="00303C45">
        <w:rPr>
          <w:rStyle w:val="Emphasis"/>
        </w:rPr>
        <w:t xml:space="preserve"> </w:t>
      </w:r>
      <w:r w:rsidRPr="00303C45">
        <w:rPr>
          <w:rStyle w:val="Emphasis"/>
          <w:highlight w:val="green"/>
        </w:rPr>
        <w:t>a</w:t>
      </w:r>
      <w:r w:rsidRPr="00303C45">
        <w:rPr>
          <w:rStyle w:val="Emphasis"/>
        </w:rPr>
        <w:t xml:space="preserve"> </w:t>
      </w:r>
      <w:r w:rsidRPr="00303C45">
        <w:rPr>
          <w:rStyle w:val="Emphasis"/>
          <w:highlight w:val="green"/>
        </w:rPr>
        <w:t>majority of humanity</w:t>
      </w:r>
      <w:r w:rsidRPr="008E3CE1">
        <w:rPr>
          <w:sz w:val="14"/>
        </w:rPr>
        <w:t xml:space="preserve">. There are crises of state legitimacy and political authority, or of hegemony and domination. </w:t>
      </w:r>
      <w:r w:rsidRPr="008E3CE1">
        <w:rPr>
          <w:rStyle w:val="StyleUnderline"/>
        </w:rPr>
        <w:t xml:space="preserve">National states face spiraling crises of legitimacy as they fail to meet the social grievances of local working and popular classes experiencing downward mobility, unemployment, heightened insecurity and greater hardships. </w:t>
      </w:r>
      <w:r w:rsidRPr="008E3CE1">
        <w:rPr>
          <w:rStyle w:val="Emphasis"/>
        </w:rPr>
        <w:t>The legitimacy of the system has increasingly been called into question by millions, perhaps even billions, of people around the world, and is facing expanded counter-hegemonic challenges.</w:t>
      </w:r>
      <w:r w:rsidRPr="008E3CE1">
        <w:rPr>
          <w:sz w:val="14"/>
        </w:rPr>
        <w:t xml:space="preserve"> Global elites have been unable counter this erosion of the system’s authority in the face of worldwide pressures for a global moral economy. </w:t>
      </w:r>
      <w:r w:rsidRPr="008E3CE1">
        <w:rPr>
          <w:rStyle w:val="StyleUnderline"/>
        </w:rPr>
        <w:t>And a canopy that envelops all these dimensions is</w:t>
      </w:r>
      <w:r w:rsidRPr="008E3CE1">
        <w:rPr>
          <w:rStyle w:val="Emphasis"/>
        </w:rPr>
        <w:t xml:space="preserve"> a crisis of sustainability rooted in an </w:t>
      </w:r>
      <w:r w:rsidRPr="00303C45">
        <w:rPr>
          <w:rStyle w:val="Emphasis"/>
          <w:highlight w:val="green"/>
        </w:rPr>
        <w:t>ecological holocaust</w:t>
      </w:r>
      <w:r w:rsidRPr="008E3CE1">
        <w:rPr>
          <w:rStyle w:val="Emphasis"/>
        </w:rPr>
        <w:t xml:space="preserve"> that has already begun, </w:t>
      </w:r>
      <w:r w:rsidRPr="008E3CE1">
        <w:rPr>
          <w:rStyle w:val="StyleUnderline"/>
        </w:rPr>
        <w:t>expressed in</w:t>
      </w:r>
      <w:r w:rsidRPr="008E3CE1">
        <w:rPr>
          <w:rStyle w:val="Emphasis"/>
        </w:rPr>
        <w:t xml:space="preserve"> c</w:t>
      </w:r>
      <w:r w:rsidRPr="00303C45">
        <w:rPr>
          <w:rStyle w:val="Emphasis"/>
          <w:highlight w:val="green"/>
        </w:rPr>
        <w:t>limate change</w:t>
      </w:r>
      <w:r w:rsidRPr="008E3CE1">
        <w:rPr>
          <w:rStyle w:val="Emphasis"/>
        </w:rPr>
        <w:t xml:space="preserve"> and </w:t>
      </w:r>
      <w:r w:rsidRPr="00303C45">
        <w:rPr>
          <w:rStyle w:val="Emphasis"/>
          <w:highlight w:val="green"/>
        </w:rPr>
        <w:t>the</w:t>
      </w:r>
      <w:r w:rsidRPr="008E3CE1">
        <w:rPr>
          <w:rStyle w:val="Emphasis"/>
        </w:rPr>
        <w:t xml:space="preserve"> impending </w:t>
      </w:r>
      <w:r w:rsidRPr="00303C45">
        <w:rPr>
          <w:rStyle w:val="Emphasis"/>
          <w:highlight w:val="green"/>
        </w:rPr>
        <w:t>collapse of centralised agricultural systems</w:t>
      </w:r>
      <w:r w:rsidRPr="008E3CE1">
        <w:rPr>
          <w:rStyle w:val="Emphasis"/>
        </w:rPr>
        <w:t xml:space="preserve"> in several regions of the world</w:t>
      </w:r>
      <w:r w:rsidRPr="008E3CE1">
        <w:t>, among other indicators.</w:t>
      </w:r>
      <w:r w:rsidRPr="008E3CE1">
        <w:rPr>
          <w:sz w:val="14"/>
        </w:rPr>
        <w:t xml:space="preserve"> By a crisis of humanity I mean a crisis that is approaching systemic proportions, </w:t>
      </w:r>
      <w:r w:rsidRPr="008E3CE1">
        <w:rPr>
          <w:rStyle w:val="StyleUnderline"/>
        </w:rPr>
        <w:t>threatening the ability of billions of people to survive, and raising the specter of a collapse of world civilisation and degeneration into a new “Dark Ages.”</w:t>
      </w:r>
      <w:r w:rsidRPr="008E3CE1">
        <w:rPr>
          <w:sz w:val="14"/>
        </w:rPr>
        <w:t xml:space="preserve">2 </w:t>
      </w:r>
      <w:r w:rsidRPr="008E3CE1">
        <w:rPr>
          <w:rStyle w:val="StyleUnderline"/>
        </w:rPr>
        <w:t xml:space="preserve">Global capitalism now couples human and natural history in such a way as to </w:t>
      </w:r>
      <w:r w:rsidRPr="00303C45">
        <w:rPr>
          <w:rStyle w:val="StyleUnderline"/>
          <w:highlight w:val="green"/>
        </w:rPr>
        <w:t>threaten to bring about</w:t>
      </w:r>
      <w:r w:rsidRPr="008E3CE1">
        <w:rPr>
          <w:rStyle w:val="StyleUnderline"/>
        </w:rPr>
        <w:t xml:space="preserve"> what would be </w:t>
      </w:r>
      <w:r w:rsidRPr="00303C45">
        <w:rPr>
          <w:rStyle w:val="Emphasis"/>
          <w:highlight w:val="green"/>
        </w:rPr>
        <w:t>the sixth mass extinction</w:t>
      </w:r>
      <w:r w:rsidRPr="008E3CE1">
        <w:rPr>
          <w:rStyle w:val="StyleUnderline"/>
        </w:rPr>
        <w:t xml:space="preserve"> in the known history of life on earth</w:t>
      </w:r>
      <w:r w:rsidRPr="008E3CE1">
        <w:rPr>
          <w:sz w:val="14"/>
        </w:rPr>
        <w:t xml:space="preserve">. This crisis of humanity shares a number of aspects with earlier structural crises but there are also several features unique to the present: 1. </w:t>
      </w:r>
      <w:r w:rsidRPr="00303C45">
        <w:rPr>
          <w:rStyle w:val="StyleUnderline"/>
          <w:highlight w:val="green"/>
        </w:rPr>
        <w:t>The</w:t>
      </w:r>
      <w:r w:rsidRPr="008E3CE1">
        <w:rPr>
          <w:rStyle w:val="StyleUnderline"/>
        </w:rPr>
        <w:t xml:space="preserve"> </w:t>
      </w:r>
      <w:r w:rsidRPr="00303C45">
        <w:rPr>
          <w:rStyle w:val="StyleUnderline"/>
          <w:highlight w:val="green"/>
        </w:rPr>
        <w:t>system is fast reaching</w:t>
      </w:r>
      <w:r w:rsidRPr="008E3CE1">
        <w:rPr>
          <w:rStyle w:val="StyleUnderline"/>
        </w:rPr>
        <w:t xml:space="preserve"> the </w:t>
      </w:r>
      <w:r w:rsidRPr="00303C45">
        <w:rPr>
          <w:rStyle w:val="Emphasis"/>
          <w:highlight w:val="green"/>
        </w:rPr>
        <w:t>ecological limits</w:t>
      </w:r>
      <w:r w:rsidRPr="00303C45">
        <w:rPr>
          <w:rStyle w:val="StyleUnderline"/>
          <w:highlight w:val="green"/>
        </w:rPr>
        <w:t xml:space="preserve"> of its reproduction</w:t>
      </w:r>
      <w:r w:rsidRPr="008E3CE1">
        <w:rPr>
          <w:sz w:val="14"/>
        </w:rPr>
        <w:t xml:space="preserve">. Global capitalism now couples human and natural history </w:t>
      </w:r>
      <w:r w:rsidRPr="008E3CE1">
        <w:rPr>
          <w:rStyle w:val="StyleUnderline"/>
        </w:rPr>
        <w:t>in such a way as to threaten to bring about what would be the sixth mass extinction in the known history of life on earth</w:t>
      </w:r>
      <w:r w:rsidRPr="008E3CE1">
        <w:rPr>
          <w:sz w:val="14"/>
        </w:rPr>
        <w:t xml:space="preserve">.3 </w:t>
      </w:r>
      <w:r w:rsidRPr="008E3CE1">
        <w:rPr>
          <w:rStyle w:val="StyleUnderline"/>
        </w:rPr>
        <w:t xml:space="preserve">This mass extinction would be caused </w:t>
      </w:r>
      <w:r w:rsidRPr="008E3CE1">
        <w:rPr>
          <w:sz w:val="14"/>
        </w:rPr>
        <w:t>not by a natural catastrophe such as a meteor impact or by evolutionary changes such as the end of an ice age but</w:t>
      </w:r>
      <w:r w:rsidRPr="008E3CE1">
        <w:rPr>
          <w:rStyle w:val="StyleUnderline"/>
        </w:rPr>
        <w:t xml:space="preserve"> by </w:t>
      </w:r>
      <w:r w:rsidRPr="008E3CE1">
        <w:rPr>
          <w:sz w:val="14"/>
        </w:rPr>
        <w:t>purposive</w:t>
      </w:r>
      <w:r w:rsidRPr="008E3CE1">
        <w:rPr>
          <w:rStyle w:val="StyleUnderline"/>
        </w:rPr>
        <w:t xml:space="preserve"> human activity</w:t>
      </w:r>
      <w:r w:rsidRPr="008E3CE1">
        <w:rPr>
          <w:sz w:val="14"/>
        </w:rPr>
        <w:t xml:space="preserve">. According to leading environmental scientists </w:t>
      </w:r>
      <w:r w:rsidRPr="008E3CE1">
        <w:rPr>
          <w:rStyle w:val="StyleUnderline"/>
        </w:rPr>
        <w:t>there are nine “planetary boundaries” crucial to maintaining an earth system environment in which humans can exist, four of which are experiencing at this time the onset of irreversible environmental degradation and three of which</w:t>
      </w:r>
      <w:r w:rsidRPr="008E3CE1">
        <w:rPr>
          <w:sz w:val="14"/>
        </w:rPr>
        <w:t xml:space="preserve"> (climate change, the nitrogen cycle, and biodiversity loss) </w:t>
      </w:r>
      <w:r w:rsidRPr="008E3CE1">
        <w:rPr>
          <w:rStyle w:val="StyleUnderline"/>
        </w:rPr>
        <w:t>are at “tipping points,” meaning that these processes have already crossed their planetary boundaries</w:t>
      </w:r>
      <w:r w:rsidRPr="008E3CE1">
        <w:rPr>
          <w:sz w:val="14"/>
        </w:rPr>
        <w:t>. 2</w:t>
      </w:r>
      <w:r w:rsidRPr="008E3CE1">
        <w:rPr>
          <w:rStyle w:val="StyleUnderline"/>
        </w:rPr>
        <w:t>. The magnitude of the means of violence and social control is unprecedented, as is the concentration of the means</w:t>
      </w:r>
      <w:r w:rsidRPr="008E3CE1">
        <w:rPr>
          <w:sz w:val="14"/>
        </w:rPr>
        <w:t xml:space="preserve"> of global </w:t>
      </w:r>
      <w:r w:rsidRPr="008E3CE1">
        <w:rPr>
          <w:rStyle w:val="StyleUnderline"/>
        </w:rPr>
        <w:t>communication</w:t>
      </w:r>
      <w:r w:rsidRPr="008E3CE1">
        <w:rPr>
          <w:sz w:val="14"/>
        </w:rPr>
        <w:t xml:space="preserve"> </w:t>
      </w:r>
      <w:r w:rsidRPr="008E3CE1">
        <w:rPr>
          <w:rStyle w:val="StyleUnderline"/>
        </w:rPr>
        <w:t>and</w:t>
      </w:r>
      <w:r w:rsidRPr="008E3CE1">
        <w:rPr>
          <w:sz w:val="14"/>
        </w:rPr>
        <w:t xml:space="preserve"> symbolic </w:t>
      </w:r>
      <w:r w:rsidRPr="008E3CE1">
        <w:rPr>
          <w:rStyle w:val="StyleUnderline"/>
        </w:rPr>
        <w:t>production</w:t>
      </w:r>
      <w:r w:rsidRPr="008E3CE1">
        <w:rPr>
          <w:sz w:val="14"/>
        </w:rPr>
        <w:t xml:space="preserve"> and circulation </w:t>
      </w:r>
      <w:r w:rsidRPr="008E3CE1">
        <w:rPr>
          <w:rStyle w:val="StyleUnderline"/>
        </w:rPr>
        <w:t>in the hands of a very few powerful groups</w:t>
      </w:r>
      <w:r w:rsidRPr="008E3CE1">
        <w:rPr>
          <w:sz w:val="14"/>
        </w:rPr>
        <w:t xml:space="preserve">. </w:t>
      </w:r>
      <w:r w:rsidRPr="008E3CE1">
        <w:rPr>
          <w:rStyle w:val="StyleUnderline"/>
        </w:rPr>
        <w:t>Computerised wars, drones, bunker-buster bombs, star wars, and so forth, have changed the face of warfare</w:t>
      </w:r>
      <w:r w:rsidRPr="008E3CE1">
        <w:rPr>
          <w:rStyle w:val="Emphasis"/>
        </w:rPr>
        <w:t xml:space="preserve">. </w:t>
      </w:r>
      <w:r w:rsidRPr="00303C45">
        <w:rPr>
          <w:rStyle w:val="Emphasis"/>
          <w:highlight w:val="green"/>
        </w:rPr>
        <w:t>Warfare has become normalised and sanitised</w:t>
      </w:r>
      <w:r w:rsidRPr="008E3CE1">
        <w:rPr>
          <w:rStyle w:val="Emphasis"/>
        </w:rPr>
        <w:t xml:space="preserve"> for those not directly at the receiving end of armed aggression</w:t>
      </w:r>
      <w:r w:rsidRPr="008E3CE1">
        <w:rPr>
          <w:sz w:val="14"/>
        </w:rPr>
        <w:t xml:space="preserve">. At the same time </w:t>
      </w:r>
      <w:r w:rsidRPr="008E3CE1">
        <w:rPr>
          <w:rStyle w:val="StyleUnderline"/>
        </w:rPr>
        <w:t>we have arrived at the panoptical surveillance society and the age of thought control by those who control global flows of communication, images and symbolic production</w:t>
      </w:r>
      <w:r w:rsidRPr="008E3CE1">
        <w:rPr>
          <w:sz w:val="14"/>
        </w:rPr>
        <w:t xml:space="preserve">. The world of Edward Snowden is the world of George Orwell; 1984 has arrived; 3. </w:t>
      </w:r>
      <w:r w:rsidRPr="008E3CE1">
        <w:rPr>
          <w:rStyle w:val="Emphasis"/>
        </w:rPr>
        <w:t>Capitalism is reaching apparent limits to its extensive expansion</w:t>
      </w:r>
      <w:r w:rsidRPr="008E3CE1">
        <w:rPr>
          <w:sz w:val="14"/>
        </w:rPr>
        <w:t xml:space="preserve">. </w:t>
      </w:r>
      <w:r w:rsidRPr="00303C45">
        <w:rPr>
          <w:rStyle w:val="StyleUnderline"/>
          <w:highlight w:val="green"/>
        </w:rPr>
        <w:t>There are no longer any new territories of significance that can be integrated into world capitalism</w:t>
      </w:r>
      <w:r w:rsidRPr="008E3CE1">
        <w:rPr>
          <w:rStyle w:val="StyleUnderline"/>
        </w:rPr>
        <w:t>,</w:t>
      </w:r>
      <w:r w:rsidRPr="008E3CE1">
        <w:rPr>
          <w:sz w:val="14"/>
        </w:rPr>
        <w:t xml:space="preserve"> de-ruralisation is now well advanced, </w:t>
      </w:r>
      <w:r w:rsidRPr="008E3CE1">
        <w:rPr>
          <w:rStyle w:val="StyleUnderline"/>
        </w:rPr>
        <w:t>and the commodification of the countryside and of pre- and non-capitalist spaces has intensified,</w:t>
      </w:r>
      <w:r w:rsidRPr="008E3CE1">
        <w:rPr>
          <w:sz w:val="14"/>
        </w:rPr>
        <w:t xml:space="preserve"> that is, converted in hot-house fashion into spaces of capital, so that intensive expansion is reaching depths never before seen. </w:t>
      </w:r>
      <w:r w:rsidRPr="008E3CE1">
        <w:rPr>
          <w:rStyle w:val="Emphasis"/>
        </w:rPr>
        <w:t xml:space="preserve">Capitalism must continually expand or collapse. </w:t>
      </w:r>
      <w:r w:rsidRPr="008E3CE1">
        <w:rPr>
          <w:rStyle w:val="StyleUnderline"/>
        </w:rPr>
        <w:t>How or where will it now expand</w:t>
      </w:r>
      <w:r w:rsidRPr="008E3CE1">
        <w:rPr>
          <w:sz w:val="14"/>
        </w:rPr>
        <w:t xml:space="preserve">? 4. </w:t>
      </w:r>
      <w:r w:rsidRPr="00303C45">
        <w:rPr>
          <w:rStyle w:val="StyleUnderline"/>
          <w:highlight w:val="green"/>
        </w:rPr>
        <w:t>There is the rise of a vast surplus population</w:t>
      </w:r>
      <w:r w:rsidRPr="008E3CE1">
        <w:rPr>
          <w:rStyle w:val="StyleUnderline"/>
        </w:rPr>
        <w:t xml:space="preserve"> inhabiting a “</w:t>
      </w:r>
      <w:r w:rsidRPr="008E3CE1">
        <w:rPr>
          <w:rStyle w:val="Emphasis"/>
        </w:rPr>
        <w:t>planet of slums</w:t>
      </w:r>
      <w:r w:rsidRPr="008E3CE1">
        <w:rPr>
          <w:sz w:val="14"/>
        </w:rPr>
        <w:t xml:space="preserve">,”4 </w:t>
      </w:r>
      <w:r w:rsidRPr="00303C45">
        <w:rPr>
          <w:rStyle w:val="StyleUnderline"/>
          <w:highlight w:val="green"/>
        </w:rPr>
        <w:t>alienated from the productive economy, thrown into the margins, and subject to sophisticated systems of social control and to destruction</w:t>
      </w:r>
      <w:r w:rsidRPr="008E3CE1">
        <w:rPr>
          <w:sz w:val="14"/>
        </w:rPr>
        <w:t xml:space="preserve"> – to a mortal cycle of dispossession-exploitation-exclusion. </w:t>
      </w:r>
      <w:r w:rsidRPr="008E3CE1">
        <w:rPr>
          <w:rStyle w:val="Emphasis"/>
        </w:rPr>
        <w:t xml:space="preserve">This </w:t>
      </w:r>
      <w:r w:rsidRPr="00303C45">
        <w:rPr>
          <w:rStyle w:val="Emphasis"/>
          <w:highlight w:val="green"/>
        </w:rPr>
        <w:t>includes prison-industrial and immigrant-detention complexes</w:t>
      </w:r>
      <w:r w:rsidRPr="008E3CE1">
        <w:rPr>
          <w:rStyle w:val="Emphasis"/>
        </w:rPr>
        <w:t>, omnipresent policing, militarised gentrification, and so on;</w:t>
      </w:r>
      <w:r w:rsidRPr="008E3CE1">
        <w:rPr>
          <w:sz w:val="14"/>
        </w:rPr>
        <w:t xml:space="preserve"> 5. There is a disjuncture between a globalising economy and a nation-state based system of political authority. </w:t>
      </w:r>
      <w:r w:rsidRPr="008E3CE1">
        <w:rPr>
          <w:rStyle w:val="StyleUnderline"/>
        </w:rPr>
        <w:t>Transnational state apparatuses are incipient and have not been able to play the role of what social scientists refer to as a “hegemon,” or a leading nation-state that has enough power and authority to organise and stabilise the system</w:t>
      </w:r>
      <w:r w:rsidRPr="008E3CE1">
        <w:rPr>
          <w:sz w:val="14"/>
        </w:rPr>
        <w:t xml:space="preserve">. </w:t>
      </w:r>
      <w:r w:rsidRPr="008E3CE1">
        <w:rPr>
          <w:rStyle w:val="Emphasis"/>
        </w:rPr>
        <w:t xml:space="preserve">The spread of weapons of mass destruction and the unprecedented </w:t>
      </w:r>
      <w:r w:rsidRPr="00303C45">
        <w:rPr>
          <w:rStyle w:val="Emphasis"/>
          <w:highlight w:val="green"/>
        </w:rPr>
        <w:t>militarisation of social life and conflict</w:t>
      </w:r>
      <w:r w:rsidRPr="008E3CE1">
        <w:rPr>
          <w:rStyle w:val="Emphasis"/>
        </w:rPr>
        <w:t xml:space="preserve"> across the globe </w:t>
      </w:r>
      <w:r w:rsidRPr="00303C45">
        <w:rPr>
          <w:rStyle w:val="Emphasis"/>
          <w:highlight w:val="green"/>
        </w:rPr>
        <w:t>makes it hard to imagine that the system can come under any stable political authority</w:t>
      </w:r>
      <w:r w:rsidRPr="008E3CE1">
        <w:rPr>
          <w:rStyle w:val="Emphasis"/>
        </w:rPr>
        <w:t xml:space="preserve"> that assures its reproduction.</w:t>
      </w:r>
      <w:r w:rsidRPr="008E3CE1">
        <w:rPr>
          <w:sz w:val="14"/>
        </w:rPr>
        <w:t xml:space="preserve"> Global Police State </w:t>
      </w:r>
      <w:r w:rsidRPr="008E3CE1">
        <w:rPr>
          <w:rStyle w:val="StyleUnderline"/>
        </w:rPr>
        <w:t>How have social and political forces worldwide responded to crisis? The crisis has resulted in a rapid political polarisation in global society</w:t>
      </w:r>
      <w:r w:rsidRPr="008E3CE1">
        <w:rPr>
          <w:sz w:val="14"/>
        </w:rPr>
        <w:t xml:space="preserve">. Both right and left-wing forces are ascendant. </w:t>
      </w:r>
      <w:r w:rsidRPr="008E3CE1">
        <w:rPr>
          <w:rStyle w:val="StyleUnderline"/>
        </w:rPr>
        <w:t>Three responses seem to be in dispute</w:t>
      </w:r>
      <w:r w:rsidRPr="008E3CE1">
        <w:rPr>
          <w:sz w:val="14"/>
        </w:rPr>
        <w:t>. One is what we could call “</w:t>
      </w:r>
      <w:r w:rsidRPr="008E3CE1">
        <w:rPr>
          <w:rStyle w:val="StyleUnderline"/>
        </w:rPr>
        <w:t>reformism from above</w:t>
      </w:r>
      <w:r w:rsidRPr="008E3CE1">
        <w:rPr>
          <w:sz w:val="14"/>
        </w:rPr>
        <w:t xml:space="preserve">.” This elite reformism </w:t>
      </w:r>
      <w:r w:rsidRPr="008E3CE1">
        <w:rPr>
          <w:rStyle w:val="StyleUnderline"/>
        </w:rPr>
        <w:t>is aimed at stabilising the system, at saving the system from itself and from more radical responses from below</w:t>
      </w:r>
      <w:r w:rsidRPr="008E3CE1">
        <w:rPr>
          <w:sz w:val="14"/>
        </w:rPr>
        <w:t xml:space="preserve">. Nonetheless, in the years following the 2008 collapse of the global financial system it seems these </w:t>
      </w:r>
      <w:r w:rsidRPr="008E3CE1">
        <w:rPr>
          <w:rStyle w:val="Emphasis"/>
        </w:rPr>
        <w:t>reformers are unable (or unwilling) to prevail over the power of transnational financial capital.</w:t>
      </w:r>
      <w:r w:rsidRPr="008E3CE1">
        <w:rPr>
          <w:sz w:val="14"/>
        </w:rPr>
        <w:t xml:space="preserve"> </w:t>
      </w:r>
      <w:r w:rsidRPr="008E3CE1">
        <w:rPr>
          <w:rStyle w:val="StyleUnderline"/>
        </w:rPr>
        <w:t>A second response is popular, grassroots and leftist resistance from below</w:t>
      </w:r>
      <w:r w:rsidRPr="008E3CE1">
        <w:rPr>
          <w:sz w:val="14"/>
        </w:rPr>
        <w:t xml:space="preserve">. </w:t>
      </w:r>
      <w:r w:rsidRPr="008E3CE1">
        <w:rPr>
          <w:rStyle w:val="Emphasis"/>
        </w:rPr>
        <w:t xml:space="preserve">As </w:t>
      </w:r>
      <w:r w:rsidRPr="00303C45">
        <w:rPr>
          <w:rStyle w:val="Emphasis"/>
          <w:highlight w:val="green"/>
        </w:rPr>
        <w:t>social and political conflict escalates around the world</w:t>
      </w:r>
      <w:r w:rsidRPr="008E3CE1">
        <w:rPr>
          <w:rStyle w:val="Emphasis"/>
        </w:rPr>
        <w:t xml:space="preserve"> there appears to be a mounting global revolt</w:t>
      </w:r>
      <w:r w:rsidRPr="008E3CE1">
        <w:rPr>
          <w:sz w:val="14"/>
        </w:rPr>
        <w:t xml:space="preserve">. </w:t>
      </w:r>
      <w:r w:rsidRPr="008E3CE1">
        <w:rPr>
          <w:rStyle w:val="StyleUnderline"/>
        </w:rPr>
        <w:t>While</w:t>
      </w:r>
      <w:r w:rsidRPr="008E3CE1">
        <w:rPr>
          <w:sz w:val="14"/>
        </w:rPr>
        <w:t xml:space="preserve"> such </w:t>
      </w:r>
      <w:r w:rsidRPr="008E3CE1">
        <w:rPr>
          <w:rStyle w:val="StyleUnderline"/>
        </w:rPr>
        <w:t>resistance appears insurgent</w:t>
      </w:r>
      <w:r w:rsidRPr="008E3CE1">
        <w:rPr>
          <w:sz w:val="14"/>
        </w:rPr>
        <w:t xml:space="preserve"> in the wake of 2008 </w:t>
      </w:r>
      <w:r w:rsidRPr="008E3CE1">
        <w:rPr>
          <w:rStyle w:val="StyleUnderline"/>
        </w:rPr>
        <w:t>it is spread very unevenly across countries and regions and facing many problems and challenges.</w:t>
      </w:r>
      <w:r w:rsidRPr="008E3CE1">
        <w:rPr>
          <w:sz w:val="14"/>
        </w:rPr>
        <w:t xml:space="preserve"> Yet </w:t>
      </w:r>
      <w:r w:rsidRPr="008E3CE1">
        <w:rPr>
          <w:rStyle w:val="StyleUnderline"/>
        </w:rPr>
        <w:t>another response is</w:t>
      </w:r>
      <w:r w:rsidRPr="008E3CE1">
        <w:rPr>
          <w:sz w:val="14"/>
        </w:rPr>
        <w:t xml:space="preserve"> that I term 21stcentury </w:t>
      </w:r>
      <w:r w:rsidRPr="008E3CE1">
        <w:rPr>
          <w:rStyle w:val="Emphasis"/>
        </w:rPr>
        <w:t>fascism</w:t>
      </w:r>
      <w:r w:rsidRPr="008E3CE1">
        <w:rPr>
          <w:sz w:val="14"/>
        </w:rPr>
        <w:t xml:space="preserve">.5 </w:t>
      </w:r>
      <w:r w:rsidRPr="008E3CE1">
        <w:rPr>
          <w:rStyle w:val="StyleUnderline"/>
        </w:rPr>
        <w:t xml:space="preserve">The ultra-right is an insurgent force in many countries. </w:t>
      </w:r>
      <w:r w:rsidRPr="008E3CE1">
        <w:rPr>
          <w:sz w:val="14"/>
        </w:rPr>
        <w:t xml:space="preserve">In broad strokes, </w:t>
      </w:r>
      <w:r w:rsidRPr="008E3CE1">
        <w:rPr>
          <w:rStyle w:val="StyleUnderline"/>
        </w:rPr>
        <w:t xml:space="preserve">this project seeks to fuse reactionary political power with transnational capital and to organise a mass base among historically privileged sectors of the global working class </w:t>
      </w:r>
      <w:r w:rsidRPr="008E3CE1">
        <w:rPr>
          <w:sz w:val="14"/>
        </w:rPr>
        <w:t xml:space="preserve">– such as white workers in the North and middle layers in the South – that are now experiencing heightened insecurity and the specter of downward mobility. </w:t>
      </w:r>
      <w:r w:rsidRPr="008E3CE1">
        <w:rPr>
          <w:rStyle w:val="StyleUnderline"/>
        </w:rPr>
        <w:t>It involves militarism, extreme masculinisation, homophobia, racism and racist mobilisations, including the search for scapegoats, such as immigrant workers and, in the West, Muslims</w:t>
      </w:r>
      <w:r w:rsidRPr="008E3CE1">
        <w:rPr>
          <w:sz w:val="14"/>
        </w:rPr>
        <w:t xml:space="preserve">. Twenty-first century </w:t>
      </w:r>
      <w:r w:rsidRPr="008E3CE1">
        <w:rPr>
          <w:rStyle w:val="StyleUnderline"/>
        </w:rPr>
        <w:t>fascism evokes mystifying ideologies, often involving race/culture supremacy and xenophobia, embracing an idealised and mythical past</w:t>
      </w:r>
      <w:r w:rsidRPr="008E3CE1">
        <w:rPr>
          <w:rStyle w:val="Emphasis"/>
        </w:rPr>
        <w:t xml:space="preserve">. </w:t>
      </w:r>
      <w:r w:rsidRPr="00303C45">
        <w:rPr>
          <w:rStyle w:val="Emphasis"/>
          <w:highlight w:val="green"/>
        </w:rPr>
        <w:t>Neo-fascist culture normalises and glamorises warfare</w:t>
      </w:r>
      <w:r w:rsidRPr="008E3CE1">
        <w:rPr>
          <w:rStyle w:val="Emphasis"/>
        </w:rPr>
        <w:t xml:space="preserve"> and social violence, indeed, generates a fascination with domination that is portrayed even as heroic.</w:t>
      </w:r>
      <w:r w:rsidRPr="008E3CE1">
        <w:rPr>
          <w:sz w:val="14"/>
        </w:rPr>
        <w:t xml:space="preserve"> The need for dominant groups around the world to secure widespread, organised mass social control of the world’s surplus population and rebellious forces from below gives a powerful impulse to projects of 21st century fascism. Simply put, </w:t>
      </w:r>
      <w:r w:rsidRPr="008E3CE1">
        <w:rPr>
          <w:rStyle w:val="StyleUnderline"/>
        </w:rPr>
        <w:t>the immense structural inequalities of the global political economy cannot easily be contained through consensual mechanisms of social control.</w:t>
      </w:r>
      <w:r w:rsidRPr="008E3CE1">
        <w:rPr>
          <w:sz w:val="14"/>
        </w:rPr>
        <w:t xml:space="preserve"> </w:t>
      </w:r>
      <w:r w:rsidRPr="008E3CE1">
        <w:rPr>
          <w:rStyle w:val="StyleUnderline"/>
        </w:rPr>
        <w:t>We have been witnessing transitions from social welfare to social control states around the world. We have entered a period of great upheavals, momentous changes and uncertainties</w:t>
      </w:r>
      <w:r w:rsidRPr="008E3CE1">
        <w:rPr>
          <w:rStyle w:val="Emphasis"/>
        </w:rPr>
        <w:t xml:space="preserve">. </w:t>
      </w:r>
      <w:r w:rsidRPr="00303C45">
        <w:rPr>
          <w:rStyle w:val="Emphasis"/>
          <w:highlight w:val="green"/>
        </w:rPr>
        <w:t>The</w:t>
      </w:r>
      <w:r w:rsidRPr="008E3CE1">
        <w:rPr>
          <w:rStyle w:val="Emphasis"/>
        </w:rPr>
        <w:t xml:space="preserve"> </w:t>
      </w:r>
      <w:r w:rsidRPr="00303C45">
        <w:rPr>
          <w:rStyle w:val="Emphasis"/>
          <w:highlight w:val="green"/>
        </w:rPr>
        <w:t>only</w:t>
      </w:r>
      <w:r w:rsidRPr="008E3CE1">
        <w:rPr>
          <w:rStyle w:val="Emphasis"/>
        </w:rPr>
        <w:t xml:space="preserve"> viable </w:t>
      </w:r>
      <w:r w:rsidRPr="00303C45">
        <w:rPr>
          <w:rStyle w:val="Emphasis"/>
          <w:highlight w:val="green"/>
        </w:rPr>
        <w:t>solution</w:t>
      </w:r>
      <w:r w:rsidRPr="008E3CE1">
        <w:rPr>
          <w:rStyle w:val="Emphasis"/>
        </w:rPr>
        <w:t xml:space="preserve"> to the crisis of global capitalism </w:t>
      </w:r>
      <w:r w:rsidRPr="00303C45">
        <w:rPr>
          <w:rStyle w:val="Emphasis"/>
          <w:highlight w:val="green"/>
        </w:rPr>
        <w:t>is a massive redistribution of wealth</w:t>
      </w:r>
      <w:r w:rsidRPr="008E3CE1">
        <w:rPr>
          <w:rStyle w:val="Emphasis"/>
        </w:rPr>
        <w:t xml:space="preserve"> and power downward towards the poor majority of humanity along the lines of a 21st century democratic socialism, in which humanity is no longer at war with itself and with nature.</w:t>
      </w:r>
    </w:p>
    <w:p w:rsidR="008646A2" w:rsidRPr="00392ACE" w:rsidRDefault="008646A2" w:rsidP="008646A2">
      <w:pPr>
        <w:pStyle w:val="Heading4"/>
        <w:rPr>
          <w:rFonts w:asciiTheme="minorHAnsi" w:hAnsiTheme="minorHAnsi" w:cstheme="minorHAnsi"/>
        </w:rPr>
      </w:pPr>
      <w:r w:rsidRPr="00392ACE">
        <w:rPr>
          <w:rFonts w:asciiTheme="minorHAnsi" w:hAnsiTheme="minorHAnsi" w:cstheme="minorHAnsi"/>
        </w:rPr>
        <w:t xml:space="preserve">The alternative is to affirm the model of the Communist Party </w:t>
      </w:r>
      <w:r>
        <w:rPr>
          <w:rFonts w:asciiTheme="minorHAnsi" w:hAnsiTheme="minorHAnsi" w:cstheme="minorHAnsi"/>
        </w:rPr>
        <w:t xml:space="preserve">to destroy Capitalism </w:t>
      </w:r>
      <w:r w:rsidRPr="00392ACE">
        <w:rPr>
          <w:rFonts w:asciiTheme="minorHAnsi" w:hAnsiTheme="minorHAnsi" w:cstheme="minorHAnsi"/>
        </w:rPr>
        <w:t xml:space="preserve">– only the Party can provide effective accountability mechanisms </w:t>
      </w:r>
      <w:r>
        <w:rPr>
          <w:rFonts w:asciiTheme="minorHAnsi" w:hAnsiTheme="minorHAnsi" w:cstheme="minorHAnsi"/>
        </w:rPr>
        <w:t xml:space="preserve">to challenge Anti-Blackness </w:t>
      </w:r>
      <w:r w:rsidRPr="00392ACE">
        <w:rPr>
          <w:rFonts w:asciiTheme="minorHAnsi" w:hAnsiTheme="minorHAnsi" w:cstheme="minorHAnsi"/>
        </w:rPr>
        <w:t xml:space="preserve">and connect local struggles to a movement for international liberation </w:t>
      </w:r>
    </w:p>
    <w:p w:rsidR="008646A2" w:rsidRPr="00392ACE" w:rsidRDefault="008646A2" w:rsidP="008646A2">
      <w:pPr>
        <w:rPr>
          <w:rFonts w:asciiTheme="minorHAnsi" w:hAnsiTheme="minorHAnsi" w:cstheme="minorHAnsi"/>
          <w:sz w:val="16"/>
        </w:rPr>
      </w:pPr>
      <w:r w:rsidRPr="00392ACE">
        <w:rPr>
          <w:rStyle w:val="Style13ptBold"/>
          <w:rFonts w:asciiTheme="minorHAnsi" w:hAnsiTheme="minorHAnsi" w:cstheme="minorHAnsi"/>
        </w:rPr>
        <w:t>Escalante 18</w:t>
      </w:r>
      <w:r w:rsidRPr="00392ACE">
        <w:rPr>
          <w:rFonts w:asciiTheme="minorHAnsi" w:hAnsiTheme="minorHAnsi" w:cstheme="minorHAnsi"/>
        </w:rPr>
        <w:br/>
      </w:r>
      <w:r w:rsidRPr="00392ACE">
        <w:rPr>
          <w:rFonts w:asciiTheme="minorHAnsi" w:hAnsiTheme="minorHAnsi" w:cstheme="minorHAnsi"/>
          <w:sz w:val="16"/>
        </w:rPr>
        <w:t>(Alyson Escalante is a Marxist-Leninist, Materialist Feminist and Anti-Imperialist activist. “PARTY ORGANIZING IN THE 21ST CENTURY” September 21</w:t>
      </w:r>
      <w:r w:rsidRPr="00392ACE">
        <w:rPr>
          <w:rFonts w:asciiTheme="minorHAnsi" w:hAnsiTheme="minorHAnsi" w:cstheme="minorHAnsi"/>
          <w:sz w:val="16"/>
          <w:vertAlign w:val="superscript"/>
        </w:rPr>
        <w:t>st</w:t>
      </w:r>
      <w:r w:rsidRPr="00392ACE">
        <w:rPr>
          <w:rFonts w:asciiTheme="minorHAnsi" w:hAnsiTheme="minorHAnsi" w:cstheme="minorHAnsi"/>
          <w:sz w:val="16"/>
        </w:rPr>
        <w:t xml:space="preserve">, 2018 </w:t>
      </w:r>
      <w:hyperlink r:id="rId14" w:history="1">
        <w:r w:rsidRPr="00392ACE">
          <w:rPr>
            <w:rStyle w:val="Hyperlink"/>
            <w:rFonts w:asciiTheme="minorHAnsi" w:hAnsiTheme="minorHAnsi" w:cstheme="minorHAnsi"/>
            <w:sz w:val="16"/>
          </w:rPr>
          <w:t>https://theforgenews.org/2018/09/21/party-organizing-in-the-21st-century/</w:t>
        </w:r>
      </w:hyperlink>
      <w:r w:rsidRPr="00392ACE">
        <w:rPr>
          <w:rFonts w:asciiTheme="minorHAnsi" w:hAnsiTheme="minorHAnsi" w:cstheme="minorHAnsi"/>
          <w:sz w:val="16"/>
        </w:rPr>
        <w:t>)</w:t>
      </w:r>
    </w:p>
    <w:p w:rsidR="008646A2" w:rsidRPr="00392ACE" w:rsidRDefault="008646A2" w:rsidP="008646A2">
      <w:pPr>
        <w:rPr>
          <w:rFonts w:asciiTheme="minorHAnsi" w:hAnsiTheme="minorHAnsi" w:cstheme="minorHAnsi"/>
          <w:sz w:val="16"/>
        </w:rPr>
      </w:pPr>
      <w:r w:rsidRPr="00392ACE">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925B8E">
        <w:rPr>
          <w:rStyle w:val="StyleUnderline"/>
          <w:rFonts w:asciiTheme="minorHAnsi" w:hAnsiTheme="minorHAnsi" w:cstheme="minorHAnsi"/>
          <w:highlight w:val="green"/>
        </w:rPr>
        <w:t>base building and dual power strategy can be best forwarded through party organizing</w:t>
      </w:r>
      <w:r w:rsidRPr="00392ACE">
        <w:rPr>
          <w:rStyle w:val="StyleUnderline"/>
          <w:rFonts w:asciiTheme="minorHAnsi" w:hAnsiTheme="minorHAnsi" w:cstheme="minorHAnsi"/>
        </w:rPr>
        <w:t xml:space="preserve">, and that </w:t>
      </w:r>
      <w:r w:rsidRPr="00925B8E">
        <w:rPr>
          <w:rStyle w:val="StyleUnderline"/>
          <w:rFonts w:asciiTheme="minorHAnsi" w:hAnsiTheme="minorHAnsi" w:cstheme="minorHAnsi"/>
          <w:highlight w:val="green"/>
        </w:rPr>
        <w:t>party organizing can allow this</w:t>
      </w:r>
      <w:r w:rsidRPr="00392ACE">
        <w:rPr>
          <w:rStyle w:val="StyleUnderline"/>
          <w:rFonts w:asciiTheme="minorHAnsi" w:hAnsiTheme="minorHAnsi" w:cstheme="minorHAnsi"/>
        </w:rPr>
        <w:t xml:space="preserve"> emerging </w:t>
      </w:r>
      <w:r w:rsidRPr="00925B8E">
        <w:rPr>
          <w:rStyle w:val="StyleUnderline"/>
          <w:rFonts w:asciiTheme="minorHAnsi" w:hAnsiTheme="minorHAnsi" w:cstheme="minorHAnsi"/>
          <w:highlight w:val="green"/>
        </w:rPr>
        <w:t>movement to solidify into a powerful revolutionary socialist tendency</w:t>
      </w:r>
      <w:r w:rsidRPr="00392ACE">
        <w:rPr>
          <w:rStyle w:val="StyleUnderline"/>
          <w:rFonts w:asciiTheme="minorHAnsi" w:hAnsiTheme="minorHAnsi" w:cstheme="minorHAnsi"/>
        </w:rPr>
        <w:t xml:space="preserve"> in the United States. </w:t>
      </w:r>
      <w:r w:rsidRPr="00392ACE">
        <w:rPr>
          <w:rFonts w:asciiTheme="minorHAnsi" w:hAnsiTheme="minorHAnsi" w:cstheme="minorHAnsi"/>
          <w:sz w:val="16"/>
        </w:rPr>
        <w:t xml:space="preserve">One of the crucial insights of the base building movement is that </w:t>
      </w:r>
      <w:r w:rsidRPr="00392ACE">
        <w:rPr>
          <w:rStyle w:val="StyleUnderline"/>
          <w:rFonts w:asciiTheme="minorHAnsi" w:hAnsiTheme="minorHAnsi" w:cstheme="minorHAnsi"/>
        </w:rPr>
        <w:t>the current state of the left in the United States is one in which revolution is not currently possible.</w:t>
      </w:r>
      <w:r w:rsidRPr="00392ACE">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392ACE">
        <w:rPr>
          <w:rStyle w:val="StyleUnderline"/>
          <w:rFonts w:asciiTheme="minorHAnsi" w:hAnsiTheme="minorHAnsi" w:cstheme="minorHAnsi"/>
        </w:rPr>
        <w:t xml:space="preserve">The base building emphasis on dual power responds directly to this insight. </w:t>
      </w:r>
      <w:r w:rsidRPr="00925B8E">
        <w:rPr>
          <w:rStyle w:val="StyleUnderline"/>
          <w:rFonts w:asciiTheme="minorHAnsi" w:hAnsiTheme="minorHAnsi" w:cstheme="minorHAnsi"/>
          <w:highlight w:val="green"/>
        </w:rPr>
        <w:t>By building institutions which can meet people’s needs, we</w:t>
      </w:r>
      <w:r w:rsidRPr="00392ACE">
        <w:rPr>
          <w:rStyle w:val="StyleUnderline"/>
          <w:rFonts w:asciiTheme="minorHAnsi" w:hAnsiTheme="minorHAnsi" w:cstheme="minorHAnsi"/>
        </w:rPr>
        <w:t xml:space="preserve"> are able to concretely </w:t>
      </w:r>
      <w:r w:rsidRPr="00925B8E">
        <w:rPr>
          <w:rStyle w:val="StyleUnderline"/>
          <w:rFonts w:asciiTheme="minorHAnsi" w:hAnsiTheme="minorHAnsi" w:cstheme="minorHAnsi"/>
          <w:highlight w:val="green"/>
        </w:rPr>
        <w:t>demonstrate that communists can offer</w:t>
      </w:r>
      <w:r w:rsidRPr="00392ACE">
        <w:rPr>
          <w:rStyle w:val="StyleUnderline"/>
          <w:rFonts w:asciiTheme="minorHAnsi" w:hAnsiTheme="minorHAnsi" w:cstheme="minorHAnsi"/>
        </w:rPr>
        <w:t xml:space="preserve"> the oppressed </w:t>
      </w:r>
      <w:r w:rsidRPr="00925B8E">
        <w:rPr>
          <w:rStyle w:val="StyleUnderline"/>
          <w:rFonts w:asciiTheme="minorHAnsi" w:hAnsiTheme="minorHAnsi" w:cstheme="minorHAnsi"/>
          <w:highlight w:val="green"/>
        </w:rPr>
        <w:t>relief from</w:t>
      </w:r>
      <w:r w:rsidRPr="00392ACE">
        <w:rPr>
          <w:rStyle w:val="StyleUnderline"/>
          <w:rFonts w:asciiTheme="minorHAnsi" w:hAnsiTheme="minorHAnsi" w:cstheme="minorHAnsi"/>
        </w:rPr>
        <w:t xml:space="preserve"> the horrific conditions of </w:t>
      </w:r>
      <w:r w:rsidRPr="00925B8E">
        <w:rPr>
          <w:rStyle w:val="StyleUnderline"/>
          <w:rFonts w:asciiTheme="minorHAnsi" w:hAnsiTheme="minorHAnsi" w:cstheme="minorHAnsi"/>
          <w:highlight w:val="green"/>
        </w:rPr>
        <w:t>capitalism.</w:t>
      </w:r>
      <w:r w:rsidRPr="00392ACE">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392ACE">
        <w:rPr>
          <w:rStyle w:val="StyleUnderline"/>
          <w:rFonts w:asciiTheme="minorHAnsi" w:hAnsiTheme="minorHAnsi" w:cstheme="minorHAnsi"/>
        </w:rPr>
        <w:t xml:space="preserve">If it turns out that establishing socialist institutions to meet people’s needs does in fact create sympathy towards the cause of communism, how can we mobilize that base? </w:t>
      </w:r>
      <w:r w:rsidRPr="00392ACE">
        <w:rPr>
          <w:rFonts w:asciiTheme="minorHAnsi" w:hAnsiTheme="minorHAnsi" w:cstheme="minorHAnsi"/>
          <w:sz w:val="16"/>
        </w:rPr>
        <w:t xml:space="preserve">Put simply: </w:t>
      </w:r>
      <w:r w:rsidRPr="00925B8E">
        <w:rPr>
          <w:rStyle w:val="Emphasis"/>
          <w:rFonts w:asciiTheme="minorHAnsi" w:hAnsiTheme="minorHAnsi" w:cstheme="minorHAnsi"/>
          <w:highlight w:val="green"/>
        </w:rPr>
        <w:t>in order to mobilize the base</w:t>
      </w:r>
      <w:r w:rsidRPr="00392ACE">
        <w:rPr>
          <w:rStyle w:val="Emphasis"/>
          <w:rFonts w:asciiTheme="minorHAnsi" w:hAnsiTheme="minorHAnsi" w:cstheme="minorHAnsi"/>
        </w:rPr>
        <w:t xml:space="preserve"> which base builders hope to create, </w:t>
      </w:r>
      <w:r w:rsidRPr="00925B8E">
        <w:rPr>
          <w:rStyle w:val="Emphasis"/>
          <w:rFonts w:asciiTheme="minorHAnsi" w:hAnsiTheme="minorHAnsi" w:cstheme="minorHAnsi"/>
          <w:highlight w:val="green"/>
        </w:rPr>
        <w:t>we need to have already done the work of building a communist party.</w:t>
      </w:r>
      <w:r w:rsidRPr="00925B8E">
        <w:rPr>
          <w:rFonts w:asciiTheme="minorHAnsi" w:hAnsiTheme="minorHAnsi" w:cstheme="minorHAnsi"/>
          <w:sz w:val="16"/>
          <w:highlight w:val="green"/>
        </w:rPr>
        <w:t xml:space="preserve"> </w:t>
      </w:r>
      <w:r w:rsidRPr="00925B8E">
        <w:rPr>
          <w:rStyle w:val="StyleUnderline"/>
          <w:rFonts w:asciiTheme="minorHAnsi" w:hAnsiTheme="minorHAnsi" w:cstheme="minorHAnsi"/>
          <w:highlight w:val="green"/>
        </w:rPr>
        <w:t>It is not enough to</w:t>
      </w:r>
      <w:r w:rsidRPr="00392ACE">
        <w:rPr>
          <w:rStyle w:val="StyleUnderline"/>
          <w:rFonts w:asciiTheme="minorHAnsi" w:hAnsiTheme="minorHAnsi" w:cstheme="minorHAnsi"/>
        </w:rPr>
        <w:t xml:space="preserve"> simply </w:t>
      </w:r>
      <w:r w:rsidRPr="00925B8E">
        <w:rPr>
          <w:rStyle w:val="StyleUnderline"/>
          <w:rFonts w:asciiTheme="minorHAnsi" w:hAnsiTheme="minorHAnsi" w:cstheme="minorHAnsi"/>
          <w:highlight w:val="green"/>
        </w:rPr>
        <w:t>meet</w:t>
      </w:r>
      <w:r w:rsidRPr="00392ACE">
        <w:rPr>
          <w:rStyle w:val="StyleUnderline"/>
          <w:rFonts w:asciiTheme="minorHAnsi" w:hAnsiTheme="minorHAnsi" w:cstheme="minorHAnsi"/>
        </w:rPr>
        <w:t xml:space="preserve"> peoples </w:t>
      </w:r>
      <w:r w:rsidRPr="00925B8E">
        <w:rPr>
          <w:rStyle w:val="StyleUnderline"/>
          <w:rFonts w:asciiTheme="minorHAnsi" w:hAnsiTheme="minorHAnsi" w:cstheme="minorHAnsi"/>
          <w:highlight w:val="green"/>
        </w:rPr>
        <w:t>needs.</w:t>
      </w:r>
      <w:r w:rsidRPr="00392ACE">
        <w:rPr>
          <w:rStyle w:val="StyleUnderline"/>
          <w:rFonts w:asciiTheme="minorHAnsi" w:hAnsiTheme="minorHAnsi" w:cstheme="minorHAnsi"/>
        </w:rPr>
        <w:t xml:space="preserve"> Rather, we must build the institutions of dual power in the name of communism.</w:t>
      </w:r>
      <w:r w:rsidRPr="00392ACE">
        <w:rPr>
          <w:rFonts w:asciiTheme="minorHAnsi" w:hAnsiTheme="minorHAnsi" w:cstheme="minorHAnsi"/>
          <w:sz w:val="16"/>
        </w:rPr>
        <w:t xml:space="preserve"> </w:t>
      </w:r>
      <w:r w:rsidRPr="00925B8E">
        <w:rPr>
          <w:rStyle w:val="StyleUnderline"/>
          <w:rFonts w:asciiTheme="minorHAnsi" w:hAnsiTheme="minorHAnsi" w:cstheme="minorHAnsi"/>
          <w:highlight w:val="green"/>
        </w:rPr>
        <w:t>We must</w:t>
      </w:r>
      <w:r w:rsidRPr="00392ACE">
        <w:rPr>
          <w:rStyle w:val="StyleUnderline"/>
          <w:rFonts w:asciiTheme="minorHAnsi" w:hAnsiTheme="minorHAnsi" w:cstheme="minorHAnsi"/>
        </w:rPr>
        <w:t xml:space="preserve"> refuse covert front organizing and instead </w:t>
      </w:r>
      <w:r w:rsidRPr="00925B8E">
        <w:rPr>
          <w:rStyle w:val="StyleUnderline"/>
          <w:rFonts w:asciiTheme="minorHAnsi" w:hAnsiTheme="minorHAnsi" w:cstheme="minorHAnsi"/>
          <w:highlight w:val="green"/>
        </w:rPr>
        <w:t>have a public face as a communist party.</w:t>
      </w:r>
      <w:r w:rsidRPr="00392ACE">
        <w:rPr>
          <w:rStyle w:val="StyleUnderline"/>
          <w:rFonts w:asciiTheme="minorHAnsi" w:hAnsiTheme="minorHAnsi" w:cstheme="minorHAnsi"/>
        </w:rPr>
        <w:t xml:space="preserve"> </w:t>
      </w:r>
      <w:r w:rsidRPr="00392ACE">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392ACE">
        <w:rPr>
          <w:rStyle w:val="StyleUnderline"/>
          <w:rFonts w:asciiTheme="minorHAnsi" w:hAnsiTheme="minorHAnsi" w:cstheme="minorHAnsi"/>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925B8E">
        <w:rPr>
          <w:rStyle w:val="StyleUnderline"/>
          <w:rFonts w:asciiTheme="minorHAnsi" w:hAnsiTheme="minorHAnsi" w:cstheme="minorHAnsi"/>
          <w:highlight w:val="green"/>
        </w:rPr>
        <w:t>membership is formally unified around a party line determined by democratic centralist decision making.</w:t>
      </w:r>
      <w:r w:rsidRPr="00392ACE">
        <w:rPr>
          <w:rFonts w:asciiTheme="minorHAnsi" w:hAnsiTheme="minorHAnsi" w:cstheme="minorHAnsi"/>
          <w:sz w:val="16"/>
        </w:rPr>
        <w:t xml:space="preserve"> </w:t>
      </w:r>
      <w:r w:rsidRPr="00392ACE">
        <w:rPr>
          <w:rStyle w:val="StyleUnderline"/>
          <w:rFonts w:asciiTheme="minorHAnsi" w:hAnsiTheme="minorHAnsi" w:cstheme="minorHAnsi"/>
        </w:rPr>
        <w:t xml:space="preserve">The party model creates internal methods </w:t>
      </w:r>
      <w:r w:rsidRPr="00925B8E">
        <w:rPr>
          <w:rStyle w:val="StyleUnderline"/>
          <w:rFonts w:asciiTheme="minorHAnsi" w:hAnsiTheme="minorHAnsi" w:cstheme="minorHAnsi"/>
          <w:highlight w:val="green"/>
        </w:rPr>
        <w:t xml:space="preserve">for </w:t>
      </w:r>
      <w:r w:rsidRPr="00925B8E">
        <w:rPr>
          <w:rStyle w:val="Emphasis"/>
          <w:rFonts w:asciiTheme="minorHAnsi" w:hAnsiTheme="minorHAnsi" w:cstheme="minorHAnsi"/>
          <w:highlight w:val="green"/>
        </w:rPr>
        <w:t>holding party members accountable</w:t>
      </w:r>
      <w:r w:rsidRPr="00925B8E">
        <w:rPr>
          <w:rStyle w:val="StyleUnderline"/>
          <w:rFonts w:asciiTheme="minorHAnsi" w:hAnsiTheme="minorHAnsi" w:cstheme="minorHAnsi"/>
          <w:highlight w:val="green"/>
        </w:rPr>
        <w:t>, unifying</w:t>
      </w:r>
      <w:r w:rsidRPr="00392ACE">
        <w:rPr>
          <w:rStyle w:val="StyleUnderline"/>
          <w:rFonts w:asciiTheme="minorHAnsi" w:hAnsiTheme="minorHAnsi" w:cstheme="minorHAnsi"/>
        </w:rPr>
        <w:t xml:space="preserve"> party member </w:t>
      </w:r>
      <w:r w:rsidRPr="00925B8E">
        <w:rPr>
          <w:rStyle w:val="StyleUnderline"/>
          <w:rFonts w:asciiTheme="minorHAnsi" w:hAnsiTheme="minorHAnsi" w:cstheme="minorHAnsi"/>
          <w:highlight w:val="green"/>
        </w:rPr>
        <w:t>action</w:t>
      </w:r>
      <w:r w:rsidRPr="00392ACE">
        <w:rPr>
          <w:rStyle w:val="StyleUnderline"/>
          <w:rFonts w:asciiTheme="minorHAnsi" w:hAnsiTheme="minorHAnsi" w:cstheme="minorHAnsi"/>
        </w:rPr>
        <w:t xml:space="preserve"> around democratically determined goals, </w:t>
      </w:r>
      <w:r w:rsidRPr="00925B8E">
        <w:rPr>
          <w:rStyle w:val="StyleUnderline"/>
          <w:rFonts w:asciiTheme="minorHAnsi" w:hAnsiTheme="minorHAnsi" w:cstheme="minorHAnsi"/>
          <w:highlight w:val="green"/>
        </w:rPr>
        <w:t>and for educating</w:t>
      </w:r>
      <w:r w:rsidRPr="00392ACE">
        <w:rPr>
          <w:rStyle w:val="StyleUnderline"/>
          <w:rFonts w:asciiTheme="minorHAnsi" w:hAnsiTheme="minorHAnsi" w:cstheme="minorHAnsi"/>
        </w:rPr>
        <w:t xml:space="preserve"> party members in communist theory and praxis.</w:t>
      </w:r>
      <w:r w:rsidRPr="00392ACE">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392ACE">
        <w:rPr>
          <w:rStyle w:val="StyleUnderline"/>
          <w:rFonts w:asciiTheme="minorHAnsi" w:hAnsiTheme="minorHAnsi" w:cstheme="minorHAnsi"/>
        </w:rPr>
        <w:t xml:space="preserve">Organizations which adopt the party model focus on propagandizing around the need for revolutionary socialism. </w:t>
      </w:r>
      <w:r w:rsidRPr="00925B8E">
        <w:rPr>
          <w:rStyle w:val="StyleUnderline"/>
          <w:rFonts w:asciiTheme="minorHAnsi" w:hAnsiTheme="minorHAnsi" w:cstheme="minorHAnsi"/>
          <w:highlight w:val="green"/>
        </w:rPr>
        <w:t xml:space="preserve">They </w:t>
      </w:r>
      <w:r w:rsidRPr="00392ACE">
        <w:rPr>
          <w:rStyle w:val="StyleUnderline"/>
          <w:rFonts w:asciiTheme="minorHAnsi" w:hAnsiTheme="minorHAnsi" w:cstheme="minorHAnsi"/>
        </w:rPr>
        <w:t xml:space="preserve">function as the forefront of political organizing, </w:t>
      </w:r>
      <w:r w:rsidRPr="00925B8E">
        <w:rPr>
          <w:rStyle w:val="StyleUnderline"/>
          <w:rFonts w:asciiTheme="minorHAnsi" w:hAnsiTheme="minorHAnsi" w:cstheme="minorHAnsi"/>
          <w:highlight w:val="green"/>
        </w:rPr>
        <w:t>empower</w:t>
      </w:r>
      <w:r w:rsidRPr="00392ACE">
        <w:rPr>
          <w:rStyle w:val="StyleUnderline"/>
          <w:rFonts w:asciiTheme="minorHAnsi" w:hAnsiTheme="minorHAnsi" w:cstheme="minorHAnsi"/>
        </w:rPr>
        <w:t xml:space="preserve">ing local </w:t>
      </w:r>
      <w:r w:rsidRPr="00925B8E">
        <w:rPr>
          <w:rStyle w:val="StyleUnderline"/>
          <w:rFonts w:asciiTheme="minorHAnsi" w:hAnsiTheme="minorHAnsi" w:cstheme="minorHAnsi"/>
          <w:highlight w:val="green"/>
        </w:rPr>
        <w:t>communities to theorize</w:t>
      </w:r>
      <w:r w:rsidRPr="00392ACE">
        <w:rPr>
          <w:rStyle w:val="StyleUnderline"/>
          <w:rFonts w:asciiTheme="minorHAnsi" w:hAnsiTheme="minorHAnsi" w:cstheme="minorHAnsi"/>
        </w:rPr>
        <w:t xml:space="preserve"> their liberation </w:t>
      </w:r>
      <w:r w:rsidRPr="00925B8E">
        <w:rPr>
          <w:rStyle w:val="StyleUnderline"/>
          <w:rFonts w:asciiTheme="minorHAnsi" w:hAnsiTheme="minorHAnsi" w:cstheme="minorHAnsi"/>
          <w:highlight w:val="green"/>
        </w:rPr>
        <w:t>through communist theory while organizing communities to literally fight for their liberation.</w:t>
      </w:r>
      <w:r w:rsidRPr="00392ACE">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392ACE">
        <w:rPr>
          <w:rStyle w:val="StyleUnderline"/>
          <w:rFonts w:asciiTheme="minorHAnsi" w:hAnsiTheme="minorHAnsi" w:cstheme="minorHAnsi"/>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392ACE">
        <w:rPr>
          <w:rFonts w:asciiTheme="minorHAnsi" w:hAnsiTheme="minorHAnsi" w:cstheme="minorHAnsi"/>
          <w:sz w:val="16"/>
        </w:rPr>
        <w:t xml:space="preserve">Furthermore, </w:t>
      </w:r>
      <w:r w:rsidRPr="00925B8E">
        <w:rPr>
          <w:rStyle w:val="Emphasis"/>
          <w:rFonts w:asciiTheme="minorHAnsi" w:hAnsiTheme="minorHAnsi" w:cstheme="minorHAnsi"/>
          <w:highlight w:val="green"/>
        </w:rPr>
        <w:t>party organizing allows for</w:t>
      </w:r>
      <w:r w:rsidRPr="00392ACE">
        <w:rPr>
          <w:rStyle w:val="Emphasis"/>
          <w:rFonts w:asciiTheme="minorHAnsi" w:hAnsiTheme="minorHAnsi" w:cstheme="minorHAnsi"/>
        </w:rPr>
        <w:t xml:space="preserve"> local organizations and individual </w:t>
      </w:r>
      <w:r w:rsidRPr="00925B8E">
        <w:rPr>
          <w:rStyle w:val="Emphasis"/>
          <w:rFonts w:asciiTheme="minorHAnsi" w:hAnsiTheme="minorHAnsi" w:cstheme="minorHAnsi"/>
          <w:highlight w:val="green"/>
        </w:rPr>
        <w:t>organizers to be held accountable</w:t>
      </w:r>
      <w:r w:rsidRPr="00392ACE">
        <w:rPr>
          <w:rStyle w:val="Emphasis"/>
          <w:rFonts w:asciiTheme="minorHAnsi" w:hAnsiTheme="minorHAnsi" w:cstheme="minorHAnsi"/>
        </w:rPr>
        <w:t xml:space="preserve"> for their actions.</w:t>
      </w:r>
      <w:r w:rsidRPr="00392ACE">
        <w:rPr>
          <w:rFonts w:asciiTheme="minorHAnsi" w:hAnsiTheme="minorHAnsi" w:cstheme="minorHAnsi"/>
          <w:sz w:val="16"/>
        </w:rPr>
        <w:t xml:space="preserve"> </w:t>
      </w:r>
      <w:r w:rsidRPr="00925B8E">
        <w:rPr>
          <w:rStyle w:val="StyleUnderline"/>
          <w:rFonts w:asciiTheme="minorHAnsi" w:hAnsiTheme="minorHAnsi" w:cstheme="minorHAnsi"/>
          <w:highlight w:val="green"/>
        </w:rPr>
        <w:t>It allows criticism to function</w:t>
      </w:r>
      <w:r w:rsidRPr="00392ACE">
        <w:rPr>
          <w:rStyle w:val="StyleUnderline"/>
          <w:rFonts w:asciiTheme="minorHAnsi" w:hAnsiTheme="minorHAnsi" w:cstheme="minorHAnsi"/>
        </w:rPr>
        <w:t xml:space="preserve"> not as one independent group criticizing another independent group, but rather as comrades </w:t>
      </w:r>
      <w:r w:rsidRPr="00925B8E">
        <w:rPr>
          <w:rStyle w:val="StyleUnderline"/>
          <w:rFonts w:asciiTheme="minorHAnsi" w:hAnsiTheme="minorHAnsi" w:cstheme="minorHAnsi"/>
          <w:highlight w:val="green"/>
        </w:rPr>
        <w:t>with</w:t>
      </w:r>
      <w:r w:rsidRPr="00392ACE">
        <w:rPr>
          <w:rStyle w:val="StyleUnderline"/>
          <w:rFonts w:asciiTheme="minorHAnsi" w:hAnsiTheme="minorHAnsi" w:cstheme="minorHAnsi"/>
        </w:rPr>
        <w:t xml:space="preserve"> a formal organizational </w:t>
      </w:r>
      <w:r w:rsidRPr="00925B8E">
        <w:rPr>
          <w:rStyle w:val="StyleUnderline"/>
          <w:rFonts w:asciiTheme="minorHAnsi" w:hAnsiTheme="minorHAnsi" w:cstheme="minorHAnsi"/>
          <w:highlight w:val="green"/>
        </w:rPr>
        <w:t>unity working together to sharpen</w:t>
      </w:r>
      <w:r w:rsidRPr="00392ACE">
        <w:rPr>
          <w:rStyle w:val="StyleUnderline"/>
          <w:rFonts w:asciiTheme="minorHAnsi" w:hAnsiTheme="minorHAnsi" w:cstheme="minorHAnsi"/>
        </w:rPr>
        <w:t xml:space="preserve"> each others </w:t>
      </w:r>
      <w:r w:rsidRPr="00925B8E">
        <w:rPr>
          <w:rStyle w:val="StyleUnderline"/>
          <w:rFonts w:asciiTheme="minorHAnsi" w:hAnsiTheme="minorHAnsi" w:cstheme="minorHAnsi"/>
          <w:highlight w:val="green"/>
        </w:rPr>
        <w:t>strategies and to help correct chauvinist ideas and</w:t>
      </w:r>
      <w:r w:rsidRPr="00392ACE">
        <w:rPr>
          <w:rStyle w:val="StyleUnderline"/>
          <w:rFonts w:asciiTheme="minorHAnsi" w:hAnsiTheme="minorHAnsi" w:cstheme="minorHAnsi"/>
        </w:rPr>
        <w:t xml:space="preserve"> actions. </w:t>
      </w:r>
      <w:r w:rsidRPr="00392ACE">
        <w:rPr>
          <w:rFonts w:asciiTheme="minorHAnsi" w:hAnsiTheme="minorHAnsi" w:cstheme="minorHAnsi"/>
          <w:sz w:val="16"/>
        </w:rPr>
        <w:t xml:space="preserve">In the context of the socialist movement within the United States, such </w:t>
      </w:r>
      <w:r w:rsidRPr="00925B8E">
        <w:rPr>
          <w:rStyle w:val="StyleUnderline"/>
          <w:rFonts w:asciiTheme="minorHAnsi" w:hAnsiTheme="minorHAnsi" w:cstheme="minorHAnsi"/>
          <w:highlight w:val="green"/>
        </w:rPr>
        <w:t>accountability is crucial.</w:t>
      </w:r>
      <w:r w:rsidRPr="00392ACE">
        <w:rPr>
          <w:rFonts w:asciiTheme="minorHAnsi" w:hAnsiTheme="minorHAnsi" w:cstheme="minorHAnsi"/>
          <w:sz w:val="16"/>
        </w:rPr>
        <w:t xml:space="preserve"> </w:t>
      </w:r>
      <w:r w:rsidRPr="00392ACE">
        <w:rPr>
          <w:rStyle w:val="StyleUnderline"/>
          <w:rFonts w:asciiTheme="minorHAnsi" w:hAnsiTheme="minorHAnsi" w:cstheme="minorHAnsi"/>
        </w:rPr>
        <w:t xml:space="preserve">As a movement which operates within a settler colonial society, </w:t>
      </w:r>
      <w:r w:rsidRPr="00925B8E">
        <w:rPr>
          <w:rStyle w:val="StyleUnderline"/>
          <w:rFonts w:asciiTheme="minorHAnsi" w:hAnsiTheme="minorHAnsi" w:cstheme="minorHAnsi"/>
          <w:highlight w:val="green"/>
        </w:rPr>
        <w:t>imperialist and colonial ideal frequently infect leftist organizing. Creating formal</w:t>
      </w:r>
      <w:r w:rsidRPr="00392ACE">
        <w:rPr>
          <w:rStyle w:val="StyleUnderline"/>
          <w:rFonts w:asciiTheme="minorHAnsi" w:hAnsiTheme="minorHAnsi" w:cstheme="minorHAnsi"/>
        </w:rPr>
        <w:t xml:space="preserve"> unity and party </w:t>
      </w:r>
      <w:r w:rsidRPr="00925B8E">
        <w:rPr>
          <w:rStyle w:val="StyleUnderline"/>
          <w:rFonts w:asciiTheme="minorHAnsi" w:hAnsiTheme="minorHAnsi" w:cstheme="minorHAnsi"/>
          <w:highlight w:val="green"/>
        </w:rPr>
        <w:t>procedure</w:t>
      </w:r>
      <w:r w:rsidRPr="00392ACE">
        <w:rPr>
          <w:rStyle w:val="StyleUnderline"/>
          <w:rFonts w:asciiTheme="minorHAnsi" w:hAnsiTheme="minorHAnsi" w:cstheme="minorHAnsi"/>
        </w:rPr>
        <w:t xml:space="preserve"> for dealing with and correcting these ideas </w:t>
      </w:r>
      <w:r w:rsidRPr="00925B8E">
        <w:rPr>
          <w:rStyle w:val="StyleUnderline"/>
          <w:rFonts w:asciiTheme="minorHAnsi" w:hAnsiTheme="minorHAnsi" w:cstheme="minorHAnsi"/>
          <w:highlight w:val="green"/>
        </w:rPr>
        <w:t>allows us to address these consistent problems</w:t>
      </w:r>
      <w:r w:rsidRPr="00392ACE">
        <w:rPr>
          <w:rStyle w:val="StyleUnderline"/>
          <w:rFonts w:asciiTheme="minorHAnsi" w:hAnsiTheme="minorHAnsi" w:cstheme="minorHAnsi"/>
        </w:rPr>
        <w:t xml:space="preserve"> within American socialist organizing. </w:t>
      </w:r>
      <w:r w:rsidRPr="00392ACE">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392ACE">
        <w:rPr>
          <w:rStyle w:val="StyleUnderline"/>
          <w:rFonts w:asciiTheme="minorHAnsi" w:hAnsiTheme="minorHAnsi" w:cstheme="minorHAnsi"/>
        </w:rPr>
        <w:t xml:space="preserve">individual base building </w:t>
      </w:r>
      <w:r w:rsidRPr="00925B8E">
        <w:rPr>
          <w:rStyle w:val="StyleUnderline"/>
          <w:rFonts w:asciiTheme="minorHAnsi" w:hAnsiTheme="minorHAnsi" w:cstheme="minorHAnsi"/>
          <w:highlight w:val="green"/>
        </w:rPr>
        <w:t>organizations ought to adopt party models</w:t>
      </w:r>
      <w:r w:rsidRPr="00392ACE">
        <w:rPr>
          <w:rStyle w:val="StyleUnderline"/>
          <w:rFonts w:asciiTheme="minorHAnsi" w:hAnsiTheme="minorHAnsi" w:cstheme="minorHAnsi"/>
        </w:rPr>
        <w:t xml:space="preserve"> for their local organizing. Local organizations ought to be building dual power </w:t>
      </w:r>
      <w:r w:rsidRPr="00925B8E">
        <w:rPr>
          <w:rStyle w:val="StyleUnderline"/>
          <w:rFonts w:asciiTheme="minorHAnsi" w:hAnsiTheme="minorHAnsi" w:cstheme="minorHAnsi"/>
          <w:highlight w:val="green"/>
        </w:rPr>
        <w:t>alongside recruitment</w:t>
      </w:r>
      <w:r w:rsidRPr="00392ACE">
        <w:rPr>
          <w:rStyle w:val="StyleUnderline"/>
          <w:rFonts w:asciiTheme="minorHAnsi" w:hAnsiTheme="minorHAnsi" w:cstheme="minorHAnsi"/>
        </w:rPr>
        <w:t xml:space="preserve"> into their organizations, </w:t>
      </w:r>
      <w:r w:rsidRPr="00925B8E">
        <w:rPr>
          <w:rStyle w:val="StyleUnderline"/>
          <w:rFonts w:asciiTheme="minorHAnsi" w:hAnsiTheme="minorHAnsi" w:cstheme="minorHAnsi"/>
          <w:highlight w:val="green"/>
        </w:rPr>
        <w:t>education</w:t>
      </w:r>
      <w:r w:rsidRPr="00392ACE">
        <w:rPr>
          <w:rStyle w:val="StyleUnderline"/>
          <w:rFonts w:asciiTheme="minorHAnsi" w:hAnsiTheme="minorHAnsi" w:cstheme="minorHAnsi"/>
        </w:rPr>
        <w:t xml:space="preserve"> of community members </w:t>
      </w:r>
      <w:r w:rsidRPr="00925B8E">
        <w:rPr>
          <w:rStyle w:val="StyleUnderline"/>
          <w:rFonts w:asciiTheme="minorHAnsi" w:hAnsiTheme="minorHAnsi" w:cstheme="minorHAnsi"/>
          <w:highlight w:val="green"/>
        </w:rPr>
        <w:t>in communist theory and praxis, and the establishment of</w:t>
      </w:r>
      <w:r w:rsidRPr="00392ACE">
        <w:rPr>
          <w:rStyle w:val="StyleUnderline"/>
          <w:rFonts w:asciiTheme="minorHAnsi" w:hAnsiTheme="minorHAnsi" w:cstheme="minorHAnsi"/>
        </w:rPr>
        <w:t xml:space="preserve"> armed and </w:t>
      </w:r>
      <w:r w:rsidRPr="00925B8E">
        <w:rPr>
          <w:rStyle w:val="StyleUnderline"/>
          <w:rFonts w:asciiTheme="minorHAnsi" w:hAnsiTheme="minorHAnsi" w:cstheme="minorHAnsi"/>
          <w:highlight w:val="green"/>
        </w:rPr>
        <w:t>militant party cadres capable of defending</w:t>
      </w:r>
      <w:r w:rsidRPr="00392ACE">
        <w:rPr>
          <w:rStyle w:val="StyleUnderline"/>
          <w:rFonts w:asciiTheme="minorHAnsi" w:hAnsiTheme="minorHAnsi" w:cstheme="minorHAnsi"/>
        </w:rPr>
        <w:t xml:space="preserve"> dual power </w:t>
      </w:r>
      <w:r w:rsidRPr="00925B8E">
        <w:rPr>
          <w:rStyle w:val="StyleUnderline"/>
          <w:rFonts w:asciiTheme="minorHAnsi" w:hAnsiTheme="minorHAnsi" w:cstheme="minorHAnsi"/>
          <w:highlight w:val="green"/>
        </w:rPr>
        <w:t>institutions from state terror.</w:t>
      </w:r>
      <w:r w:rsidRPr="00392ACE">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925B8E">
        <w:rPr>
          <w:rStyle w:val="StyleUnderline"/>
          <w:rFonts w:asciiTheme="minorHAnsi" w:hAnsiTheme="minorHAnsi" w:cstheme="minorHAnsi"/>
          <w:highlight w:val="green"/>
        </w:rPr>
        <w:t>The party model remains the most useful method for achieving these ends.</w:t>
      </w:r>
      <w:r w:rsidRPr="00392ACE">
        <w:rPr>
          <w:rStyle w:val="StyleUnderline"/>
          <w:rFonts w:asciiTheme="minorHAnsi" w:hAnsiTheme="minorHAnsi" w:cstheme="minorHAnsi"/>
        </w:rPr>
        <w:t xml:space="preserve"> </w:t>
      </w:r>
      <w:r w:rsidRPr="00392ACE">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925B8E">
        <w:rPr>
          <w:rStyle w:val="StyleUnderline"/>
          <w:rFonts w:asciiTheme="minorHAnsi" w:hAnsiTheme="minorHAnsi" w:cstheme="minorHAnsi"/>
          <w:highlight w:val="green"/>
        </w:rPr>
        <w:t>It is my hope that we will see future unification of</w:t>
      </w:r>
      <w:r w:rsidRPr="00392ACE">
        <w:rPr>
          <w:rStyle w:val="StyleUnderline"/>
          <w:rFonts w:asciiTheme="minorHAnsi" w:hAnsiTheme="minorHAnsi" w:cstheme="minorHAnsi"/>
        </w:rPr>
        <w:t xml:space="preserve"> the various local </w:t>
      </w:r>
      <w:r w:rsidRPr="00925B8E">
        <w:rPr>
          <w:rStyle w:val="StyleUnderline"/>
          <w:rFonts w:asciiTheme="minorHAnsi" w:hAnsiTheme="minorHAnsi" w:cstheme="minorHAnsi"/>
          <w:highlight w:val="green"/>
        </w:rPr>
        <w:t>base building organizations into a national party</w:t>
      </w:r>
      <w:r w:rsidRPr="00392ACE">
        <w:rPr>
          <w:rStyle w:val="StyleUnderline"/>
          <w:rFonts w:asciiTheme="minorHAnsi" w:hAnsiTheme="minorHAnsi" w:cstheme="minorHAnsi"/>
        </w:rPr>
        <w:t>,</w:t>
      </w:r>
      <w:r w:rsidRPr="00392ACE">
        <w:rPr>
          <w:rFonts w:asciiTheme="minorHAnsi" w:hAnsiTheme="minorHAnsi" w:cstheme="minorHAnsi"/>
          <w:sz w:val="16"/>
        </w:rPr>
        <w:t xml:space="preserve"> but in the meantime we must push for party organizing at the local level. If local organizations adopt party organizing, </w:t>
      </w:r>
      <w:r w:rsidRPr="00392ACE">
        <w:rPr>
          <w:rStyle w:val="StyleUnderline"/>
          <w:rFonts w:asciiTheme="minorHAnsi" w:hAnsiTheme="minorHAnsi" w:cstheme="minorHAnsi"/>
        </w:rPr>
        <w:t xml:space="preserve">it ought to become clear </w:t>
      </w:r>
      <w:r w:rsidRPr="00925B8E">
        <w:rPr>
          <w:rStyle w:val="StyleUnderline"/>
          <w:rFonts w:asciiTheme="minorHAnsi" w:hAnsiTheme="minorHAnsi" w:cstheme="minorHAnsi"/>
          <w:highlight w:val="green"/>
        </w:rPr>
        <w:t>that</w:t>
      </w:r>
      <w:r w:rsidRPr="00925B8E">
        <w:rPr>
          <w:rFonts w:asciiTheme="minorHAnsi" w:hAnsiTheme="minorHAnsi" w:cstheme="minorHAnsi"/>
          <w:sz w:val="16"/>
          <w:highlight w:val="green"/>
        </w:rPr>
        <w:t xml:space="preserve"> </w:t>
      </w:r>
      <w:r w:rsidRPr="00925B8E">
        <w:rPr>
          <w:rStyle w:val="Emphasis"/>
          <w:rFonts w:asciiTheme="minorHAnsi" w:hAnsiTheme="minorHAnsi" w:cstheme="minorHAnsi"/>
          <w:highlight w:val="green"/>
        </w:rPr>
        <w:t>a unified national party will</w:t>
      </w:r>
      <w:r w:rsidRPr="00392ACE">
        <w:rPr>
          <w:rStyle w:val="Emphasis"/>
          <w:rFonts w:asciiTheme="minorHAnsi" w:hAnsiTheme="minorHAnsi" w:cstheme="minorHAnsi"/>
        </w:rPr>
        <w:t xml:space="preserve"> have to </w:t>
      </w:r>
      <w:r w:rsidRPr="00925B8E">
        <w:rPr>
          <w:rStyle w:val="Emphasis"/>
          <w:rFonts w:asciiTheme="minorHAnsi" w:hAnsiTheme="minorHAnsi" w:cstheme="minorHAnsi"/>
          <w:highlight w:val="green"/>
        </w:rPr>
        <w:t>be the long term goal</w:t>
      </w:r>
      <w:r w:rsidRPr="00392ACE">
        <w:rPr>
          <w:rStyle w:val="Emphasis"/>
          <w:rFonts w:asciiTheme="minorHAnsi" w:hAnsiTheme="minorHAnsi" w:cstheme="minorHAnsi"/>
        </w:rPr>
        <w:t xml:space="preserve"> of the base building movement. </w:t>
      </w:r>
      <w:r w:rsidRPr="00392ACE">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392ACE">
        <w:rPr>
          <w:rStyle w:val="StyleUnderline"/>
          <w:rFonts w:asciiTheme="minorHAnsi" w:hAnsiTheme="minorHAnsi" w:cstheme="minorHAnsi"/>
        </w:rPr>
        <w:t>I hope that I have put forward a useful contribution to the discussion about base building organizing, and have demonstrated the need for party organizing in order to ensure that the base building tendency maintains a revolutionary orientation.</w:t>
      </w:r>
      <w:r w:rsidRPr="00392ACE">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rsidR="008646A2" w:rsidRPr="00BA58E0" w:rsidRDefault="008646A2" w:rsidP="008646A2"/>
    <w:p w:rsidR="008646A2" w:rsidRPr="00E0727F" w:rsidRDefault="008646A2" w:rsidP="008646A2"/>
    <w:p w:rsidR="008646A2" w:rsidRDefault="008646A2" w:rsidP="008646A2">
      <w:pPr>
        <w:pStyle w:val="Heading3"/>
      </w:pPr>
      <w:r>
        <w:t>1NC – Alt – Climate Leninism</w:t>
      </w:r>
    </w:p>
    <w:p w:rsidR="008646A2" w:rsidRDefault="008646A2" w:rsidP="008646A2">
      <w:pPr>
        <w:pStyle w:val="Heading4"/>
      </w:pPr>
      <w:bookmarkStart w:id="0" w:name="_Hlk47201929"/>
      <w:r>
        <w:t xml:space="preserve">Vote neg for Climate Leninism – state response is KEY to solving climate change </w:t>
      </w:r>
    </w:p>
    <w:p w:rsidR="008646A2" w:rsidRPr="007320B4" w:rsidRDefault="008646A2" w:rsidP="008646A2">
      <w:r>
        <w:rPr>
          <w:rStyle w:val="Style13ptBold"/>
        </w:rPr>
        <w:t xml:space="preserve">Heron and Dean 6/20, </w:t>
      </w:r>
      <w:r>
        <w:t>(</w:t>
      </w:r>
      <w:r w:rsidRPr="007320B4">
        <w:t>Kai Heron</w:t>
      </w:r>
      <w:r w:rsidRPr="007320B4">
        <w:rPr>
          <w:rFonts w:ascii="Georgia" w:hAnsi="Georgia"/>
          <w:color w:val="232323"/>
          <w:sz w:val="21"/>
          <w:szCs w:val="21"/>
        </w:rPr>
        <w:t xml:space="preserve"> </w:t>
      </w:r>
      <w:r w:rsidRPr="007320B4">
        <w:t>is a casualized academic with research interests in political theory, ecology, psychoanalysis, and political economy. He is an editor at </w:t>
      </w:r>
      <w:r w:rsidRPr="007320B4">
        <w:rPr>
          <w:i/>
          <w:iCs/>
        </w:rPr>
        <w:t>ROAR Magazine</w:t>
      </w:r>
      <w:r w:rsidRPr="007320B4">
        <w:t xml:space="preserve"> and Jodi Dean</w:t>
      </w:r>
      <w:r w:rsidRPr="007320B4">
        <w:rPr>
          <w:rFonts w:ascii="Georgia" w:hAnsi="Georgia"/>
          <w:color w:val="232323"/>
          <w:sz w:val="21"/>
          <w:szCs w:val="21"/>
        </w:rPr>
        <w:t xml:space="preserve"> </w:t>
      </w:r>
      <w:r w:rsidRPr="007320B4">
        <w:t> is Professor of Political Science at Hobart and William Smith Colleges in Geneva, NY. Her most recent book is </w:t>
      </w:r>
      <w:r w:rsidRPr="007320B4">
        <w:rPr>
          <w:i/>
          <w:iCs/>
        </w:rPr>
        <w:t>Comrade: An Essay on Political Belonging</w:t>
      </w:r>
      <w:r w:rsidRPr="007320B4">
        <w:t>, published by Verso in 2019</w:t>
      </w:r>
      <w:r>
        <w:t>)</w:t>
      </w:r>
      <w:r w:rsidRPr="007320B4">
        <w:t xml:space="preserve">, “Revolution or Ruin,” June 2020, e-flux, </w:t>
      </w:r>
      <w:hyperlink r:id="rId15" w:history="1">
        <w:r w:rsidRPr="007320B4">
          <w:rPr>
            <w:color w:val="0000FF"/>
            <w:u w:val="single"/>
          </w:rPr>
          <w:t>https://www.e-flux.com/journal/110/335242/revolution-or-ruin/</w:t>
        </w:r>
      </w:hyperlink>
    </w:p>
    <w:p w:rsidR="008646A2" w:rsidRDefault="008646A2" w:rsidP="008646A2">
      <w:pPr>
        <w:rPr>
          <w:b/>
          <w:bCs/>
          <w:u w:val="single"/>
        </w:rPr>
      </w:pPr>
      <w:r w:rsidRPr="007C5C6A">
        <w:rPr>
          <w:highlight w:val="cyan"/>
          <w:u w:val="single"/>
        </w:rPr>
        <w:t>Lenin recognized the difference between</w:t>
      </w:r>
      <w:r w:rsidRPr="005A1BFD">
        <w:rPr>
          <w:u w:val="single"/>
        </w:rPr>
        <w:t xml:space="preserve"> confiscation and socialization</w:t>
      </w:r>
      <w:r w:rsidRPr="00986B1B">
        <w:rPr>
          <w:sz w:val="16"/>
        </w:rPr>
        <w:t xml:space="preserve">, or, more in keeping with the terms here, </w:t>
      </w:r>
      <w:r w:rsidRPr="005A1BFD">
        <w:rPr>
          <w:b/>
          <w:bCs/>
          <w:u w:val="single"/>
        </w:rPr>
        <w:t xml:space="preserve">between </w:t>
      </w:r>
      <w:r w:rsidRPr="007C5C6A">
        <w:rPr>
          <w:b/>
          <w:bCs/>
          <w:highlight w:val="cyan"/>
          <w:u w:val="single"/>
        </w:rPr>
        <w:t>abolition and communism</w:t>
      </w:r>
      <w:r w:rsidRPr="00986B1B">
        <w:rPr>
          <w:sz w:val="16"/>
        </w:rPr>
        <w:t xml:space="preserve">. The </w:t>
      </w:r>
      <w:r w:rsidRPr="007C5C6A">
        <w:rPr>
          <w:b/>
          <w:bCs/>
          <w:highlight w:val="cyan"/>
          <w:u w:val="single"/>
        </w:rPr>
        <w:t>latter requires</w:t>
      </w:r>
      <w:r w:rsidRPr="005A1BFD">
        <w:rPr>
          <w:b/>
          <w:bCs/>
          <w:u w:val="single"/>
        </w:rPr>
        <w:t xml:space="preserve"> creative, collective </w:t>
      </w:r>
      <w:r w:rsidRPr="007C5C6A">
        <w:rPr>
          <w:b/>
          <w:bCs/>
          <w:highlight w:val="cyan"/>
          <w:u w:val="single"/>
        </w:rPr>
        <w:t>cooperation,</w:t>
      </w:r>
      <w:r w:rsidRPr="005A1BFD">
        <w:rPr>
          <w:b/>
          <w:bCs/>
          <w:u w:val="single"/>
        </w:rPr>
        <w:t xml:space="preserve"> which has to be organized</w:t>
      </w:r>
      <w:r w:rsidRPr="00986B1B">
        <w:rPr>
          <w:sz w:val="16"/>
        </w:rPr>
        <w:t xml:space="preserve">. Through the reorganization of the modes and relations of production and reproduction, the many come to exercise control over their lives and work. </w:t>
      </w:r>
      <w:r w:rsidRPr="007C5C6A">
        <w:rPr>
          <w:b/>
          <w:bCs/>
          <w:highlight w:val="cyan"/>
          <w:u w:val="single"/>
        </w:rPr>
        <w:t>Neither revolution nor communism occurs in a single moment</w:t>
      </w:r>
      <w:r w:rsidRPr="00986B1B">
        <w:rPr>
          <w:sz w:val="16"/>
        </w:rPr>
        <w:t xml:space="preserve">. For communists, </w:t>
      </w:r>
      <w:r w:rsidRPr="005A1BFD">
        <w:rPr>
          <w:u w:val="single"/>
        </w:rPr>
        <w:t>revolution is the process of building communism</w:t>
      </w:r>
      <w:r w:rsidRPr="00986B1B">
        <w:rPr>
          <w:sz w:val="16"/>
        </w:rPr>
        <w:t xml:space="preserve">. The negation of prior practices, assumptions, and institutions doesn’t happen overnight. Acknowledging the “long haul” is not to capitulate to capitalism or social democracy. </w:t>
      </w:r>
      <w:r w:rsidRPr="007C5C6A">
        <w:rPr>
          <w:highlight w:val="cyan"/>
          <w:u w:val="single"/>
        </w:rPr>
        <w:t xml:space="preserve">It is how we </w:t>
      </w:r>
      <w:r w:rsidRPr="007C5C6A">
        <w:rPr>
          <w:i/>
          <w:iCs/>
          <w:highlight w:val="cyan"/>
          <w:u w:val="single"/>
        </w:rPr>
        <w:t>refuse</w:t>
      </w:r>
      <w:r w:rsidRPr="007C5C6A">
        <w:rPr>
          <w:highlight w:val="cyan"/>
          <w:u w:val="single"/>
        </w:rPr>
        <w:t xml:space="preserve"> to capitulate to capitalism</w:t>
      </w:r>
      <w:r w:rsidRPr="005A1BFD">
        <w:rPr>
          <w:u w:val="single"/>
        </w:rPr>
        <w:t xml:space="preserve"> and democracy and accept the complexity of the task of building free societies and the revolutionary organizations adequate to that task.</w:t>
      </w:r>
      <w:r>
        <w:rPr>
          <w:u w:val="single"/>
        </w:rPr>
        <w:t xml:space="preserve"> </w:t>
      </w:r>
      <w:r w:rsidRPr="00986B1B">
        <w:rPr>
          <w:sz w:val="16"/>
        </w:rPr>
        <w:t xml:space="preserve">One of the lessons Lenin took from the experience of the Paris Commune was the revolutionary role of the state. He applied this lesson to the setting in which the Bolsheviks found themselves: </w:t>
      </w:r>
      <w:r w:rsidRPr="007C5C6A">
        <w:rPr>
          <w:b/>
          <w:bCs/>
          <w:highlight w:val="cyan"/>
          <w:u w:val="single"/>
        </w:rPr>
        <w:t>This apparatus must not</w:t>
      </w:r>
      <w:r w:rsidRPr="00986B1B">
        <w:rPr>
          <w:b/>
          <w:bCs/>
          <w:u w:val="single"/>
        </w:rPr>
        <w:t xml:space="preserve">, and should not, </w:t>
      </w:r>
      <w:r w:rsidRPr="007C5C6A">
        <w:rPr>
          <w:b/>
          <w:bCs/>
          <w:highlight w:val="cyan"/>
          <w:u w:val="single"/>
        </w:rPr>
        <w:t>be smashed</w:t>
      </w:r>
      <w:r w:rsidRPr="007C5C6A">
        <w:rPr>
          <w:sz w:val="16"/>
          <w:highlight w:val="cyan"/>
        </w:rPr>
        <w:t xml:space="preserve">. </w:t>
      </w:r>
      <w:r w:rsidRPr="007C5C6A">
        <w:rPr>
          <w:b/>
          <w:bCs/>
          <w:highlight w:val="cyan"/>
          <w:u w:val="single"/>
        </w:rPr>
        <w:t>It must be wrested from the control of the capitalists;</w:t>
      </w:r>
      <w:r w:rsidRPr="007C5C6A">
        <w:rPr>
          <w:sz w:val="16"/>
          <w:highlight w:val="cyan"/>
        </w:rPr>
        <w:t xml:space="preserve"> </w:t>
      </w:r>
      <w:r w:rsidRPr="007C5C6A">
        <w:rPr>
          <w:sz w:val="16"/>
        </w:rPr>
        <w:t xml:space="preserve">the capitalists and the wires they pull must be </w:t>
      </w:r>
      <w:r w:rsidRPr="007C5C6A">
        <w:rPr>
          <w:i/>
          <w:iCs/>
          <w:sz w:val="16"/>
        </w:rPr>
        <w:t>cut off</w:t>
      </w:r>
      <w:r w:rsidRPr="007C5C6A">
        <w:rPr>
          <w:sz w:val="16"/>
        </w:rPr>
        <w:t xml:space="preserve">, </w:t>
      </w:r>
      <w:r w:rsidRPr="007C5C6A">
        <w:rPr>
          <w:i/>
          <w:iCs/>
          <w:sz w:val="16"/>
        </w:rPr>
        <w:t>lopped off</w:t>
      </w:r>
      <w:r w:rsidRPr="007C5C6A">
        <w:rPr>
          <w:sz w:val="16"/>
        </w:rPr>
        <w:t xml:space="preserve">, </w:t>
      </w:r>
      <w:r w:rsidRPr="007C5C6A">
        <w:rPr>
          <w:i/>
          <w:iCs/>
          <w:sz w:val="16"/>
        </w:rPr>
        <w:t>chopped away from</w:t>
      </w:r>
      <w:r w:rsidRPr="007C5C6A">
        <w:rPr>
          <w:sz w:val="16"/>
        </w:rPr>
        <w:t xml:space="preserve"> this apparatus; it must be </w:t>
      </w:r>
      <w:r w:rsidRPr="007C5C6A">
        <w:rPr>
          <w:i/>
          <w:iCs/>
          <w:sz w:val="16"/>
        </w:rPr>
        <w:t>subordinated</w:t>
      </w:r>
      <w:r w:rsidRPr="007C5C6A">
        <w:rPr>
          <w:sz w:val="16"/>
        </w:rPr>
        <w:t xml:space="preserve"> to the proletarian Soviets</w:t>
      </w:r>
      <w:r w:rsidRPr="007C5C6A">
        <w:rPr>
          <w:sz w:val="16"/>
          <w:highlight w:val="cyan"/>
        </w:rPr>
        <w:t>;</w:t>
      </w:r>
      <w:r w:rsidRPr="007C5C6A">
        <w:rPr>
          <w:sz w:val="16"/>
        </w:rPr>
        <w:t xml:space="preserve"> </w:t>
      </w:r>
      <w:r w:rsidRPr="007C5C6A">
        <w:rPr>
          <w:b/>
          <w:bCs/>
          <w:u w:val="single"/>
        </w:rPr>
        <w:t xml:space="preserve">it </w:t>
      </w:r>
      <w:r w:rsidRPr="007C5C6A">
        <w:rPr>
          <w:b/>
          <w:bCs/>
          <w:highlight w:val="cyan"/>
          <w:u w:val="single"/>
        </w:rPr>
        <w:t>must be expanded, made more comprehensive,</w:t>
      </w:r>
      <w:r w:rsidRPr="00986B1B">
        <w:rPr>
          <w:b/>
          <w:bCs/>
          <w:u w:val="single"/>
        </w:rPr>
        <w:t xml:space="preserve"> and nation-wide</w:t>
      </w:r>
      <w:r w:rsidRPr="00986B1B">
        <w:rPr>
          <w:sz w:val="16"/>
        </w:rPr>
        <w:t xml:space="preserve">. And this </w:t>
      </w:r>
      <w:r w:rsidRPr="00986B1B">
        <w:rPr>
          <w:i/>
          <w:iCs/>
          <w:sz w:val="16"/>
        </w:rPr>
        <w:t>can</w:t>
      </w:r>
      <w:r w:rsidRPr="00986B1B">
        <w:rPr>
          <w:sz w:val="16"/>
        </w:rPr>
        <w:t xml:space="preserve"> be done by utilising the achievements already made by large-scale capitalism (in the same way as the proletarian revolution can, in general, reach its goal only by utilising these achievements).42 </w:t>
      </w:r>
      <w:r w:rsidRPr="007C5C6A">
        <w:rPr>
          <w:b/>
          <w:bCs/>
          <w:highlight w:val="cyan"/>
          <w:u w:val="single"/>
        </w:rPr>
        <w:t>The state is a ready-made apparatus for responding to the climate crisis</w:t>
      </w:r>
      <w:r w:rsidRPr="007C5C6A">
        <w:rPr>
          <w:sz w:val="16"/>
          <w:highlight w:val="cyan"/>
        </w:rPr>
        <w:t>.</w:t>
      </w:r>
      <w:r w:rsidRPr="00986B1B">
        <w:rPr>
          <w:sz w:val="16"/>
        </w:rPr>
        <w:t xml:space="preserve"> It </w:t>
      </w:r>
      <w:r w:rsidRPr="00986B1B">
        <w:rPr>
          <w:u w:val="single"/>
        </w:rPr>
        <w:t>can operate at the scales necessary to develop and implement plans for reorganizing agriculture, transportation, housing, and production</w:t>
      </w:r>
      <w:r w:rsidRPr="00986B1B">
        <w:rPr>
          <w:sz w:val="16"/>
        </w:rPr>
        <w:t xml:space="preserve">. It has </w:t>
      </w:r>
      <w:r w:rsidRPr="00986B1B">
        <w:rPr>
          <w:u w:val="single"/>
        </w:rPr>
        <w:t>the capacity to transform the energy sector</w:t>
      </w:r>
      <w:r w:rsidRPr="00986B1B">
        <w:rPr>
          <w:sz w:val="16"/>
        </w:rPr>
        <w:t xml:space="preserve">. It is backed by a standing army. What if all that power were channeled by the many against the few on behalf of a just response to the climate crisis? </w:t>
      </w:r>
      <w:r w:rsidRPr="00986B1B">
        <w:rPr>
          <w:u w:val="single"/>
        </w:rPr>
        <w:t>During the Covid-19 pandemic, multiple voices have called on the state to take control of hospitals and industries, to build field units, supply necessary equipment, and provide economic relief</w:t>
      </w:r>
      <w:r w:rsidRPr="00986B1B">
        <w:rPr>
          <w:sz w:val="16"/>
        </w:rPr>
        <w:t xml:space="preserve">. </w:t>
      </w:r>
      <w:r w:rsidRPr="007C5C6A">
        <w:rPr>
          <w:b/>
          <w:bCs/>
          <w:highlight w:val="cyan"/>
          <w:u w:val="single"/>
        </w:rPr>
        <w:t>State response has been uneven</w:t>
      </w:r>
      <w:r w:rsidRPr="00986B1B">
        <w:rPr>
          <w:b/>
          <w:bCs/>
          <w:u w:val="single"/>
        </w:rPr>
        <w:t xml:space="preserve">, typically coupling enormous benefits to corporations </w:t>
      </w:r>
      <w:r w:rsidRPr="007C5C6A">
        <w:rPr>
          <w:b/>
          <w:bCs/>
          <w:highlight w:val="cyan"/>
          <w:u w:val="single"/>
        </w:rPr>
        <w:t>with minimal benefits to working people</w:t>
      </w:r>
      <w:r w:rsidRPr="007C5C6A">
        <w:rPr>
          <w:sz w:val="16"/>
          <w:highlight w:val="cyan"/>
        </w:rPr>
        <w:t xml:space="preserve">. </w:t>
      </w:r>
      <w:r w:rsidRPr="007C5C6A">
        <w:rPr>
          <w:b/>
          <w:bCs/>
          <w:highlight w:val="cyan"/>
          <w:u w:val="single"/>
        </w:rPr>
        <w:t>Even worse</w:t>
      </w:r>
      <w:r w:rsidRPr="00986B1B">
        <w:rPr>
          <w:b/>
          <w:bCs/>
          <w:u w:val="single"/>
        </w:rPr>
        <w:t xml:space="preserve">, </w:t>
      </w:r>
      <w:r w:rsidRPr="007C5C6A">
        <w:rPr>
          <w:b/>
          <w:bCs/>
          <w:highlight w:val="cyan"/>
          <w:u w:val="single"/>
        </w:rPr>
        <w:t>repressive regimes</w:t>
      </w:r>
      <w:r w:rsidRPr="00986B1B">
        <w:rPr>
          <w:b/>
          <w:bCs/>
          <w:u w:val="single"/>
        </w:rPr>
        <w:t xml:space="preserve"> such as those in Hungary and the US </w:t>
      </w:r>
      <w:r w:rsidRPr="007C5C6A">
        <w:rPr>
          <w:b/>
          <w:bCs/>
          <w:highlight w:val="cyan"/>
          <w:u w:val="single"/>
        </w:rPr>
        <w:t>have seized the opportunity to enact</w:t>
      </w:r>
      <w:r w:rsidRPr="00986B1B">
        <w:rPr>
          <w:b/>
          <w:bCs/>
          <w:u w:val="single"/>
        </w:rPr>
        <w:t xml:space="preserve"> anti-trans, anti-abortion, and </w:t>
      </w:r>
      <w:r w:rsidRPr="007C5C6A">
        <w:rPr>
          <w:b/>
          <w:bCs/>
          <w:highlight w:val="cyan"/>
          <w:u w:val="single"/>
        </w:rPr>
        <w:t>anti-environmental measures</w:t>
      </w:r>
      <w:r w:rsidRPr="00986B1B">
        <w:rPr>
          <w:b/>
          <w:bCs/>
          <w:u w:val="single"/>
        </w:rPr>
        <w:t xml:space="preserve">. </w:t>
      </w:r>
      <w:r w:rsidRPr="00986B1B">
        <w:rPr>
          <w:sz w:val="16"/>
        </w:rPr>
        <w:t xml:space="preserve">Again, our situation is one of revolution or ruin. As Ted Nordhaus argues in a pro-capitalist takedown of the contemporary left, </w:t>
      </w:r>
      <w:r w:rsidRPr="00986B1B">
        <w:rPr>
          <w:u w:val="single"/>
        </w:rPr>
        <w:t>the progressive response to climate change has failed because of the incoherence between its diagnosis and its solution.43</w:t>
      </w:r>
      <w:r w:rsidRPr="00986B1B">
        <w:rPr>
          <w:sz w:val="16"/>
        </w:rPr>
        <w:t xml:space="preserve"> </w:t>
      </w:r>
      <w:r w:rsidRPr="00986B1B">
        <w:rPr>
          <w:u w:val="single"/>
        </w:rPr>
        <w:t>The left sees that capitalism is responsible for climate change</w:t>
      </w:r>
      <w:r w:rsidRPr="00986B1B">
        <w:rPr>
          <w:sz w:val="16"/>
        </w:rPr>
        <w:t>. It recognizes the urgency of the situation</w:t>
      </w:r>
      <w:r w:rsidRPr="00986B1B">
        <w:rPr>
          <w:b/>
          <w:bCs/>
          <w:u w:val="single"/>
        </w:rPr>
        <w:t xml:space="preserve">. But </w:t>
      </w:r>
      <w:r w:rsidRPr="007C5C6A">
        <w:rPr>
          <w:b/>
          <w:bCs/>
          <w:highlight w:val="cyan"/>
          <w:u w:val="single"/>
        </w:rPr>
        <w:t>instead of building its capacity to seize the state, it advocates small-scale</w:t>
      </w:r>
      <w:r w:rsidRPr="00986B1B">
        <w:rPr>
          <w:b/>
          <w:bCs/>
          <w:u w:val="single"/>
        </w:rPr>
        <w:t xml:space="preserve">, local, decentralized solutions and </w:t>
      </w:r>
      <w:r w:rsidRPr="007C5C6A">
        <w:rPr>
          <w:b/>
          <w:bCs/>
          <w:u w:val="single"/>
        </w:rPr>
        <w:t xml:space="preserve">more </w:t>
      </w:r>
      <w:r w:rsidRPr="007C5C6A">
        <w:rPr>
          <w:b/>
          <w:bCs/>
          <w:highlight w:val="cyan"/>
          <w:u w:val="single"/>
        </w:rPr>
        <w:t>protests</w:t>
      </w:r>
      <w:r w:rsidRPr="00986B1B">
        <w:rPr>
          <w:b/>
          <w:bCs/>
          <w:u w:val="single"/>
        </w:rPr>
        <w:t xml:space="preserve"> and democracy</w:t>
      </w:r>
      <w:r w:rsidRPr="00986B1B">
        <w:rPr>
          <w:sz w:val="16"/>
        </w:rPr>
        <w:t xml:space="preserve">. If we really are on the verge of catastrophe, shouldn’t we building a revolutionary party able to respond to the disaster and push forward an egalitarian alternative? </w:t>
      </w:r>
      <w:r w:rsidRPr="007C5C6A">
        <w:rPr>
          <w:b/>
          <w:bCs/>
          <w:highlight w:val="cyan"/>
          <w:u w:val="single"/>
        </w:rPr>
        <w:t>The left has offered moralism when it needs to offer organization</w:t>
      </w:r>
      <w:r w:rsidRPr="00986B1B">
        <w:rPr>
          <w:sz w:val="16"/>
        </w:rPr>
        <w:t xml:space="preserve">.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2020 general strike? </w:t>
      </w:r>
      <w:r w:rsidRPr="00986B1B">
        <w:rPr>
          <w:u w:val="single"/>
        </w:rPr>
        <w:t>Such mass working class action creates the space for further radicalization, further organization, further conviction that we have the capacity to bring about a radical transformation of the global economy.</w:t>
      </w:r>
      <w:r w:rsidRPr="00986B1B">
        <w:rPr>
          <w:sz w:val="16"/>
        </w:rPr>
        <w:t xml:space="preserve"> </w:t>
      </w:r>
      <w:r w:rsidRPr="007C5C6A">
        <w:rPr>
          <w:b/>
          <w:bCs/>
          <w:u w:val="single"/>
        </w:rPr>
        <w:t>Organization, not moralism, gives us the power</w:t>
      </w:r>
      <w:r w:rsidRPr="00986B1B">
        <w:rPr>
          <w:b/>
          <w:bCs/>
          <w:u w:val="single"/>
        </w:rPr>
        <w:t>.</w:t>
      </w:r>
      <w:r>
        <w:rPr>
          <w:b/>
          <w:bCs/>
          <w:u w:val="single"/>
        </w:rPr>
        <w:t xml:space="preserve"> </w:t>
      </w:r>
      <w:r w:rsidRPr="00986B1B">
        <w:rPr>
          <w:u w:val="single"/>
        </w:rPr>
        <w:t>Nordhaus pinpoints the cause of the left’s incoherence: its rejection of centralized, top-down power</w:t>
      </w:r>
      <w:r w:rsidRPr="00986B1B">
        <w:rPr>
          <w:sz w:val="16"/>
        </w:rPr>
        <w:t xml:space="preserve">. </w:t>
      </w:r>
      <w:r w:rsidRPr="007C5C6A">
        <w:rPr>
          <w:b/>
          <w:bCs/>
          <w:highlight w:val="cyan"/>
          <w:u w:val="single"/>
        </w:rPr>
        <w:t>Climate Leninism</w:t>
      </w:r>
      <w:r w:rsidRPr="00986B1B">
        <w:rPr>
          <w:b/>
          <w:bCs/>
          <w:u w:val="single"/>
        </w:rPr>
        <w:t xml:space="preserve">, however, </w:t>
      </w:r>
      <w:r w:rsidRPr="007C5C6A">
        <w:rPr>
          <w:b/>
          <w:bCs/>
          <w:highlight w:val="cyan"/>
          <w:u w:val="single"/>
        </w:rPr>
        <w:t>doesn’t fall for</w:t>
      </w:r>
      <w:r w:rsidRPr="00986B1B">
        <w:rPr>
          <w:b/>
          <w:bCs/>
          <w:u w:val="single"/>
        </w:rPr>
        <w:t xml:space="preserve"> </w:t>
      </w:r>
      <w:r w:rsidRPr="007C5C6A">
        <w:rPr>
          <w:b/>
          <w:bCs/>
          <w:highlight w:val="cyan"/>
          <w:u w:val="single"/>
        </w:rPr>
        <w:t>this</w:t>
      </w:r>
      <w:r w:rsidRPr="00986B1B">
        <w:rPr>
          <w:b/>
          <w:bCs/>
          <w:u w:val="single"/>
        </w:rPr>
        <w:t xml:space="preserve"> tired spatial </w:t>
      </w:r>
      <w:r w:rsidRPr="007C5C6A">
        <w:rPr>
          <w:b/>
          <w:bCs/>
          <w:u w:val="single"/>
        </w:rPr>
        <w:t>metaphor.</w:t>
      </w:r>
      <w:r w:rsidRPr="00986B1B">
        <w:rPr>
          <w:sz w:val="16"/>
        </w:rPr>
        <w:t xml:space="preserve"> </w:t>
      </w:r>
      <w:r w:rsidRPr="007C5C6A">
        <w:rPr>
          <w:highlight w:val="cyan"/>
          <w:u w:val="single"/>
        </w:rPr>
        <w:t>When the state is seized by a revolutionary party, it is turned bottom-up</w:t>
      </w:r>
      <w:r w:rsidRPr="00986B1B">
        <w:rPr>
          <w:sz w:val="16"/>
        </w:rPr>
        <w:t>. Grappling with the challenge of working this out in practice occupied Lenin until the end of his life. Getting local soviets or worker’s councils functioning is a challenge</w:t>
      </w:r>
      <w:r w:rsidRPr="00986B1B">
        <w:rPr>
          <w:b/>
          <w:bCs/>
          <w:u w:val="single"/>
        </w:rPr>
        <w:t xml:space="preserve">. In a </w:t>
      </w:r>
      <w:r w:rsidRPr="007C5C6A">
        <w:rPr>
          <w:b/>
          <w:bCs/>
          <w:highlight w:val="cyan"/>
          <w:u w:val="single"/>
        </w:rPr>
        <w:t>complex federated system like the US</w:t>
      </w:r>
      <w:r w:rsidRPr="00986B1B">
        <w:rPr>
          <w:b/>
          <w:bCs/>
          <w:u w:val="single"/>
        </w:rPr>
        <w:t xml:space="preserve">, </w:t>
      </w:r>
      <w:r w:rsidRPr="007C5C6A">
        <w:rPr>
          <w:b/>
          <w:bCs/>
          <w:highlight w:val="cyan"/>
          <w:u w:val="single"/>
        </w:rPr>
        <w:t>there are already elaborate</w:t>
      </w:r>
      <w:r w:rsidRPr="00986B1B">
        <w:rPr>
          <w:b/>
          <w:bCs/>
          <w:u w:val="single"/>
        </w:rPr>
        <w:t xml:space="preserve"> local, county-wide, state, and national </w:t>
      </w:r>
      <w:r w:rsidRPr="007C5C6A">
        <w:rPr>
          <w:b/>
          <w:bCs/>
          <w:highlight w:val="cyan"/>
          <w:u w:val="single"/>
        </w:rPr>
        <w:t>governmental offices</w:t>
      </w:r>
      <w:r w:rsidRPr="007C5C6A">
        <w:rPr>
          <w:sz w:val="16"/>
          <w:highlight w:val="cyan"/>
        </w:rPr>
        <w:t>.</w:t>
      </w:r>
      <w:r w:rsidRPr="00986B1B">
        <w:rPr>
          <w:sz w:val="16"/>
        </w:rPr>
        <w:t xml:space="preserve"> Lenin himself was particularly enamored of the post office and libraries, seeing both as models for socialist accounting and distribution. </w:t>
      </w:r>
      <w:r w:rsidRPr="00986B1B">
        <w:rPr>
          <w:b/>
          <w:bCs/>
          <w:u w:val="single"/>
        </w:rPr>
        <w:t xml:space="preserve">Our </w:t>
      </w:r>
      <w:r w:rsidRPr="007C5C6A">
        <w:rPr>
          <w:b/>
          <w:bCs/>
          <w:highlight w:val="cyan"/>
          <w:u w:val="single"/>
        </w:rPr>
        <w:t>problem today is not excessive centralization</w:t>
      </w:r>
      <w:r w:rsidRPr="00986B1B">
        <w:rPr>
          <w:sz w:val="16"/>
        </w:rPr>
        <w:t xml:space="preserve">. </w:t>
      </w:r>
      <w:r w:rsidRPr="00986B1B">
        <w:rPr>
          <w:u w:val="single"/>
        </w:rPr>
        <w:t>After forty years of neoliberalism, it is disorganization, unaccountability, ongoing exploitation, and widespread accumulation by dispossession.</w:t>
      </w:r>
      <w:r w:rsidRPr="00986B1B">
        <w:rPr>
          <w:sz w:val="16"/>
        </w:rPr>
        <w:t xml:space="preserve"> </w:t>
      </w:r>
      <w:r w:rsidRPr="007C5C6A">
        <w:rPr>
          <w:b/>
          <w:bCs/>
          <w:highlight w:val="cyan"/>
          <w:u w:val="single"/>
        </w:rPr>
        <w:t>We need a politics adequate to this context</w:t>
      </w:r>
      <w:r w:rsidRPr="00986B1B">
        <w:rPr>
          <w:b/>
          <w:bCs/>
          <w:u w:val="single"/>
        </w:rPr>
        <w:t xml:space="preserve">, a militant, disciplined, communist politics </w:t>
      </w:r>
      <w:r w:rsidRPr="007C5C6A">
        <w:rPr>
          <w:b/>
          <w:bCs/>
          <w:highlight w:val="cyan"/>
          <w:u w:val="single"/>
        </w:rPr>
        <w:t>that doesn’t flinch from the</w:t>
      </w:r>
      <w:r w:rsidRPr="00986B1B">
        <w:rPr>
          <w:b/>
          <w:bCs/>
          <w:u w:val="single"/>
        </w:rPr>
        <w:t xml:space="preserve"> enormity of the </w:t>
      </w:r>
      <w:r w:rsidRPr="007C5C6A">
        <w:rPr>
          <w:b/>
          <w:bCs/>
          <w:highlight w:val="cyan"/>
          <w:u w:val="single"/>
        </w:rPr>
        <w:t>challenge</w:t>
      </w:r>
      <w:r w:rsidRPr="00986B1B">
        <w:rPr>
          <w:b/>
          <w:bCs/>
          <w:u w:val="single"/>
        </w:rPr>
        <w:t>, nor the coordination at scale required to address it.</w:t>
      </w:r>
      <w:r>
        <w:rPr>
          <w:b/>
          <w:bCs/>
          <w:u w:val="single"/>
        </w:rPr>
        <w:t xml:space="preserve"> </w:t>
      </w:r>
      <w:r w:rsidRPr="00986B1B">
        <w:rPr>
          <w:sz w:val="16"/>
        </w:rPr>
        <w:t xml:space="preserve">We know that this is a tall order. We know that the forces of fossil capital and social democracy stand in our way. </w:t>
      </w:r>
      <w:r w:rsidRPr="00986B1B">
        <w:rPr>
          <w:b/>
          <w:bCs/>
          <w:u w:val="single"/>
        </w:rPr>
        <w:t xml:space="preserve">But </w:t>
      </w:r>
      <w:r w:rsidRPr="007C5C6A">
        <w:rPr>
          <w:b/>
          <w:bCs/>
          <w:highlight w:val="cyan"/>
          <w:u w:val="single"/>
        </w:rPr>
        <w:t>to do anything less than build towards an international revolution today would be ruinous</w:t>
      </w:r>
      <w:r w:rsidRPr="00986B1B">
        <w:rPr>
          <w:sz w:val="16"/>
        </w:rPr>
        <w:t xml:space="preserve">. As dire as both the coronavirus and climate crises are—and </w:t>
      </w:r>
      <w:r w:rsidRPr="00986B1B">
        <w:rPr>
          <w:u w:val="single"/>
        </w:rPr>
        <w:t>we really have seen nothing yet—we need to exercise some dialectical ambivalenc</w:t>
      </w:r>
      <w:r w:rsidRPr="00986B1B">
        <w:rPr>
          <w:sz w:val="16"/>
        </w:rPr>
        <w:t xml:space="preserve">e. Global capital sees these crises as an opportunity to entrench its power, to break into new markets, to extract more wealth. Social democracy sees the crises as a chance to strike an impossible social compromise between capital and workers. </w:t>
      </w:r>
      <w:r w:rsidRPr="00986B1B">
        <w:rPr>
          <w:u w:val="single"/>
        </w:rPr>
        <w:t>We need to see these crises as both social and ecological catastrophes of unprecedented proportions and as an opportunity to end exploitation, oppression, imperialism, and inequality</w:t>
      </w:r>
      <w:r w:rsidRPr="00986B1B">
        <w:rPr>
          <w:sz w:val="16"/>
        </w:rPr>
        <w:t xml:space="preserve">. </w:t>
      </w:r>
      <w:r w:rsidRPr="007C5C6A">
        <w:rPr>
          <w:b/>
          <w:bCs/>
          <w:highlight w:val="cyan"/>
          <w:u w:val="single"/>
        </w:rPr>
        <w:t>We need to see this moment from the perspective of the revolutionary party that we must build as climate Leninists.</w:t>
      </w:r>
    </w:p>
    <w:bookmarkEnd w:id="0"/>
    <w:p w:rsidR="008646A2" w:rsidRDefault="008646A2" w:rsidP="008646A2">
      <w:pPr>
        <w:pStyle w:val="Heading3"/>
      </w:pPr>
      <w:r>
        <w:t>1NC – Alt – Disidentification</w:t>
      </w:r>
    </w:p>
    <w:p w:rsidR="008646A2" w:rsidRDefault="008646A2" w:rsidP="008646A2">
      <w:pPr>
        <w:pStyle w:val="Heading4"/>
      </w:pPr>
      <w:r>
        <w:t>The alternative is a disidentification with identity and the rejection of hegemonic ideas and conceptions of identity</w:t>
      </w:r>
    </w:p>
    <w:p w:rsidR="008646A2" w:rsidRDefault="008646A2" w:rsidP="008646A2"/>
    <w:p w:rsidR="008646A2" w:rsidRPr="00996218" w:rsidRDefault="008646A2" w:rsidP="008646A2">
      <w:pPr>
        <w:pStyle w:val="Heading4"/>
      </w:pPr>
      <w:r>
        <w:t xml:space="preserve">The alt solves – disidentification embraces a negativist frame that rejects the positive interpellations of individual/subject based discourse on identity or social subjugation – that is the only way to see change because the individual or subject on its own </w:t>
      </w:r>
      <w:r>
        <w:rPr>
          <w:u w:val="single"/>
        </w:rPr>
        <w:t>cannot</w:t>
      </w:r>
      <w:r>
        <w:t xml:space="preserve"> motivate action or overcome the state</w:t>
      </w:r>
    </w:p>
    <w:p w:rsidR="008646A2" w:rsidRDefault="008646A2" w:rsidP="008646A2">
      <w:r w:rsidRPr="00B236B6">
        <w:rPr>
          <w:rStyle w:val="Style13ptBold"/>
        </w:rPr>
        <w:t>Strickland</w:t>
      </w:r>
      <w:r w:rsidRPr="00B236B6">
        <w:t>, 12-15-</w:t>
      </w:r>
      <w:r w:rsidRPr="00B236B6">
        <w:rPr>
          <w:rStyle w:val="Style13ptBold"/>
        </w:rPr>
        <w:t>2012</w:t>
      </w:r>
      <w:r>
        <w:t xml:space="preserve"> (Ronald, Dept. of Humanities at Michigan Technological University,</w:t>
      </w:r>
      <w:r w:rsidRPr="00B236B6">
        <w:t xml:space="preserve"> "The Western Marxist Concept of Ideology Critique," </w:t>
      </w:r>
      <w:r>
        <w:t xml:space="preserve">Journal of Social Sciences and Humanities 28, No.5E (2012) 47-5, </w:t>
      </w:r>
      <w:r w:rsidRPr="00B236B6">
        <w:t xml:space="preserve"> </w:t>
      </w:r>
      <w:hyperlink r:id="rId16" w:history="1">
        <w:r w:rsidRPr="002023E6">
          <w:rPr>
            <w:rStyle w:val="Hyperlink"/>
          </w:rPr>
          <w:t>https://js.vnu.edu.vn/SSH/article/view/1413</w:t>
        </w:r>
      </w:hyperlink>
      <w:r>
        <w:t>) ©B</w:t>
      </w:r>
    </w:p>
    <w:p w:rsidR="008646A2" w:rsidRPr="00996218" w:rsidRDefault="008646A2" w:rsidP="008646A2">
      <w:pPr>
        <w:rPr>
          <w:rStyle w:val="Emphasis"/>
        </w:rPr>
      </w:pPr>
      <w:r w:rsidRPr="00996218">
        <w:rPr>
          <w:rStyle w:val="Emphasis"/>
        </w:rPr>
        <w:t>The role of subject positions in class struggle can be understood in a framework theorized by Pecheux</w:t>
      </w:r>
      <w:r>
        <w:t xml:space="preserve">. </w:t>
      </w:r>
      <w:r w:rsidRPr="00996218">
        <w:rPr>
          <w:rStyle w:val="StyleUnderline"/>
        </w:rPr>
        <w:t>Pecheux posits three possible positions for the individual subject in relation to the dominant ideology of his or her society society</w:t>
      </w:r>
      <w:r>
        <w:t xml:space="preserve">. The </w:t>
      </w:r>
      <w:r w:rsidRPr="00996218">
        <w:rPr>
          <w:rStyle w:val="StyleUnderline"/>
        </w:rPr>
        <w:t>first is "identification": the "good" subject who accepts his/her place in society and the social order as it stands. The second is "counter-identification": the "bad" subject who simply denies and opposes the dominant ideology, and in so doing inadvertently confirms the power of the dominant ideology by accepting the "evidentness of meaning</w:t>
      </w:r>
      <w:r>
        <w:t xml:space="preserve">" upon which it rests (Pecheux 156-8). </w:t>
      </w:r>
      <w:r w:rsidRPr="00996218">
        <w:rPr>
          <w:rStyle w:val="Emphasis"/>
        </w:rPr>
        <w:t>The third position is termed "disidentification": an effect which "constitutes a working</w:t>
      </w:r>
      <w:r>
        <w:t xml:space="preserve"> (transformation-</w:t>
      </w:r>
      <w:r w:rsidRPr="00996218">
        <w:rPr>
          <w:rStyle w:val="Emphasis"/>
        </w:rPr>
        <w:t>displacement</w:t>
      </w:r>
      <w:r>
        <w:t xml:space="preserve">) </w:t>
      </w:r>
      <w:r w:rsidRPr="00996218">
        <w:rPr>
          <w:rStyle w:val="Emphasis"/>
        </w:rPr>
        <w:t>of the subject form and not just its abolition</w:t>
      </w:r>
      <w:r>
        <w:t xml:space="preserve"> (Pecheux 159, author's emphasis). </w:t>
      </w:r>
      <w:r w:rsidRPr="00996218">
        <w:rPr>
          <w:rStyle w:val="Emphasis"/>
        </w:rPr>
        <w:t>For Pecheux, that is, disidentification requires a transformation or displacement in the way the subject is interpellated by ideology--it is not just a matter of people changing, but also of changes in power relations, in the ways discourses and institutions produce</w:t>
      </w:r>
      <w:r>
        <w:t xml:space="preserve"> (define and confine) social subjects. </w:t>
      </w:r>
      <w:r w:rsidRPr="00996218">
        <w:rPr>
          <w:rStyle w:val="Emphasis"/>
        </w:rPr>
        <w:t>Pecheux links disidentification specifically with the Marxist-Leninist tradition stemming from the epistemological break with idealist philosophical discourse which Marx achieved by occupying a materialist, proletarian position</w:t>
      </w:r>
      <w:r>
        <w:t xml:space="preserve">. But </w:t>
      </w:r>
      <w:r w:rsidRPr="00996218">
        <w:rPr>
          <w:rStyle w:val="Emphasis"/>
        </w:rPr>
        <w:t>the concept is useful in analysing the relationship</w:t>
      </w:r>
      <w:r>
        <w:t xml:space="preserve"> </w:t>
      </w:r>
      <w:r w:rsidRPr="00996218">
        <w:rPr>
          <w:rStyle w:val="Emphasis"/>
        </w:rPr>
        <w:t>of</w:t>
      </w:r>
      <w:r>
        <w:t xml:space="preserve"> </w:t>
      </w:r>
      <w:r w:rsidRPr="00996218">
        <w:rPr>
          <w:rStyle w:val="Emphasis"/>
        </w:rPr>
        <w:t>discourse</w:t>
      </w:r>
      <w:r>
        <w:t xml:space="preserve"> </w:t>
      </w:r>
      <w:r w:rsidRPr="00996218">
        <w:rPr>
          <w:rStyle w:val="Emphasis"/>
        </w:rPr>
        <w:t>and</w:t>
      </w:r>
      <w:r>
        <w:t xml:space="preserve"> ideology to </w:t>
      </w:r>
      <w:r w:rsidRPr="00996218">
        <w:rPr>
          <w:rStyle w:val="Emphasis"/>
        </w:rPr>
        <w:t>class struggle</w:t>
      </w:r>
      <w:r>
        <w:t xml:space="preserve"> and in accounting for subjectivities which are </w:t>
      </w:r>
      <w:r w:rsidRPr="00996218">
        <w:rPr>
          <w:rStyle w:val="Emphasis"/>
        </w:rPr>
        <w:t>situated contradictorily across class, race, gender, and other sociopolitical divisions</w:t>
      </w:r>
      <w:r>
        <w:t xml:space="preserve">. </w:t>
      </w:r>
      <w:r w:rsidRPr="00996218">
        <w:rPr>
          <w:rStyle w:val="StyleUnderline"/>
        </w:rPr>
        <w:t>Disidentification is possible, according to Pecheux's theory</w:t>
      </w:r>
      <w:r>
        <w:t xml:space="preserve">, </w:t>
      </w:r>
      <w:r w:rsidRPr="00996218">
        <w:rPr>
          <w:rStyle w:val="StyleUnderline"/>
        </w:rPr>
        <w:t>because</w:t>
      </w:r>
      <w:r>
        <w:t xml:space="preserve"> "</w:t>
      </w:r>
      <w:r w:rsidRPr="00996218">
        <w:rPr>
          <w:rStyle w:val="Emphasis"/>
        </w:rPr>
        <w:t>meaning is determined by the ideological positions brought into play in the socio-historical process in which words, expressions, propositions, etc. are produced</w:t>
      </w:r>
      <w:r>
        <w:t xml:space="preserve"> (i. e. reproduced)." "This thesis," Pecheux continues, "could be summed up in the statement: words, expressions, propositions, etc. change their meaning according to the positions held by those who use them, which signifies that they find their meaning by reference to those positions" (Pecheux 98-ff; 112, author's emphasis). In Pecheux's materialist linguistics, that is, it is the subject's position within a particular discursive formation that determines meaning, rather than the subject's intent (the ideological and discursive formations supply the assumptions about intent which appear to determine meaning) or, even, necessarily, the conventional meanings valorized by the dominant ideology. In my view, Pecheux's concept of "</w:t>
      </w:r>
      <w:r w:rsidRPr="00996218">
        <w:rPr>
          <w:rStyle w:val="Emphasis"/>
        </w:rPr>
        <w:t>disidentification" provides a satisfactory way around the problem of absolute overdetermined subjectivity in Althusser</w:t>
      </w:r>
      <w:r>
        <w:t xml:space="preserve">. </w:t>
      </w:r>
      <w:r w:rsidRPr="00996218">
        <w:rPr>
          <w:rStyle w:val="Emphasis"/>
        </w:rPr>
        <w:t>Change, and some degree of discursive agency, can be identified precisely because no ideological discourse can monolithically interpellate a subject</w:t>
      </w:r>
      <w:r>
        <w:t xml:space="preserve">, and </w:t>
      </w:r>
      <w:r w:rsidRPr="00996218">
        <w:rPr>
          <w:rStyle w:val="Emphasis"/>
        </w:rPr>
        <w:t>because different discourses within a particular social formation will intersect at various points to produce a range of sometimes conflicting subjectivities</w:t>
      </w:r>
      <w:r>
        <w:t xml:space="preserve">. The search for some form of "individual" agency continues, however, and it will no doubt engage us in our discusions. In order to spur the discussion, it may be useful for me to outline my position against individualism by examining one such effort here--Paul Smith's book, Discerning the Subject. The title of the book involves a pun on two obscure verbs: "to cern," meaning "to accept an inheritance or a patrimony"; and "to cerne," which means "to encircle" or "to enclose". In most recent </w:t>
      </w:r>
      <w:r w:rsidRPr="00996218">
        <w:rPr>
          <w:rStyle w:val="StyleUnderline"/>
        </w:rPr>
        <w:t>work on the problem of subjectivity, Smith complains, the "subject" is conceived as completely "cerned" or dominated by forces beyond one's control--whether these forces are those of the dominant ideology (in the Marxist paradigm) or those of the textualized (and hence restricted) unconscious (in the psycholinguistic paradigm</w:t>
      </w:r>
      <w:r>
        <w:t xml:space="preserve">). </w:t>
      </w:r>
      <w:r w:rsidRPr="00996218">
        <w:rPr>
          <w:rStyle w:val="Emphasis"/>
        </w:rPr>
        <w:t>In their emphasis on the "subjection" of the subject, the author finds, recent theorists have left "little room to envisage the agent of real and effective resistance</w:t>
      </w:r>
      <w:r>
        <w:t>" (39).</w:t>
      </w:r>
      <w:r w:rsidRPr="00996218">
        <w:rPr>
          <w:rStyle w:val="StyleUnderline"/>
        </w:rPr>
        <w:t xml:space="preserve"> Against this trend, Smith sets out to reintroduce a concept of individual agency into political and psychoanalytic theories of subjectivity</w:t>
      </w:r>
      <w:r>
        <w:t xml:space="preserve">. At the outset, </w:t>
      </w:r>
      <w:r w:rsidRPr="00996218">
        <w:rPr>
          <w:rStyle w:val="StyleUnderline"/>
        </w:rPr>
        <w:t>Smith defines a special purpose term--the "subject/individual"--which is to be distinguished from the concept "individual subject": The "individual" is that which is undivided and whole, and understood to be the source and agent of conscious action or meaning which is consistent with it</w:t>
      </w:r>
      <w:r>
        <w:t>. Th</w:t>
      </w:r>
      <w:r w:rsidRPr="00996218">
        <w:rPr>
          <w:rStyle w:val="StyleUnderline"/>
        </w:rPr>
        <w:t>e "subject," on the other hand, is not selfcontained . . . but is immediately cast into a conflict with forces that dominate it . . . . The "subject," then, is determined… whereas "the individual" is assumed to be determining</w:t>
      </w:r>
      <w:r>
        <w:t xml:space="preserve">. (xxxiii-iv) On this account, </w:t>
      </w:r>
      <w:r w:rsidRPr="00996218">
        <w:rPr>
          <w:rStyle w:val="StyleUnderline"/>
        </w:rPr>
        <w:t>the familiar term "individual subject" is revealed as selfcontradictory. But Smith sees this contradiction as a useful way of theorizing agency--agency can be located in the dialectical tension between the singular experience of the subject and the subject's social subjection</w:t>
      </w:r>
      <w:r>
        <w:t xml:space="preserve">. </w:t>
      </w:r>
      <w:r w:rsidRPr="00996218">
        <w:rPr>
          <w:rStyle w:val="StyleUnderline"/>
        </w:rPr>
        <w:t>Or, the opposition can be thought in terms of an incompatability between the discourses of Marxism, which "subsume the human person under society," and those of psychoanalysis, which "promote a view of the `subject' as a kind of `beginning and end of theory and practice</w:t>
      </w:r>
      <w:r>
        <w:t xml:space="preserve">…'" (22). </w:t>
      </w:r>
      <w:r w:rsidRPr="00996218">
        <w:rPr>
          <w:rStyle w:val="Emphasis"/>
        </w:rPr>
        <w:t>Smith</w:t>
      </w:r>
      <w:r>
        <w:t xml:space="preserve"> </w:t>
      </w:r>
      <w:r w:rsidRPr="00996218">
        <w:rPr>
          <w:rStyle w:val="Emphasis"/>
        </w:rPr>
        <w:t>proposes</w:t>
      </w:r>
      <w:r>
        <w:t xml:space="preserve"> the term "subject/individual" as a way of recognizing that there is always some "individual" aspect of subjectivity which falls outside the sphere of interpellation by the dominant ideology. Thus</w:t>
      </w:r>
      <w:r w:rsidRPr="00996218">
        <w:rPr>
          <w:rStyle w:val="StyleUnderline"/>
        </w:rPr>
        <w:t>, a British subject "is subject to particular forms of state control and hortation," but also to other, potentially conflicting discourses such as ethnic and gender status, regional identification, one's family, and "to particular modes and languages</w:t>
      </w:r>
      <w:r>
        <w:t xml:space="preserve"> of advertising which will place the `subject' as a consumer" (xxxiv). Here </w:t>
      </w:r>
      <w:r w:rsidRPr="00996218">
        <w:rPr>
          <w:rStyle w:val="StyleUnderline"/>
        </w:rPr>
        <w:t>Smith</w:t>
      </w:r>
      <w:r>
        <w:t xml:space="preserve"> seems to </w:t>
      </w:r>
      <w:r w:rsidRPr="00996218">
        <w:rPr>
          <w:rStyle w:val="Emphasis"/>
        </w:rPr>
        <w:t>understand resistance as the product of a limited ideological conflict within a given ensemble of discourses. But at several subsequent points he abandons this strictly discursive model of subjectivity to locate resistance</w:t>
      </w:r>
      <w:r>
        <w:t xml:space="preserve"> (and, implicitly, agency) </w:t>
      </w:r>
      <w:r w:rsidRPr="00996218">
        <w:rPr>
          <w:rStyle w:val="Emphasis"/>
        </w:rPr>
        <w:t>in</w:t>
      </w:r>
      <w:r>
        <w:t xml:space="preserve"> </w:t>
      </w:r>
      <w:r w:rsidRPr="00996218">
        <w:rPr>
          <w:rStyle w:val="Emphasis"/>
        </w:rPr>
        <w:t>the singular (</w:t>
      </w:r>
      <w:r>
        <w:t>hence, ultimately, extradiscursive) h</w:t>
      </w:r>
      <w:r w:rsidRPr="00996218">
        <w:rPr>
          <w:rStyle w:val="Emphasis"/>
        </w:rPr>
        <w:t>istory of the subject/individual. If it may be granted that the singular history of the subject is a source of resistance, some conscious focus of that resistance is still required for a useful concept of agency</w:t>
      </w:r>
      <w:r>
        <w:t xml:space="preserve">. But </w:t>
      </w:r>
      <w:r w:rsidRPr="00996218">
        <w:rPr>
          <w:rStyle w:val="Emphasis"/>
        </w:rPr>
        <w:t>the point at which any subject can lay claim to a unique, singular experience is exactly the threshold of political</w:t>
      </w:r>
      <w:r>
        <w:t xml:space="preserve"> and theoretical </w:t>
      </w:r>
      <w:r w:rsidRPr="00996218">
        <w:rPr>
          <w:rStyle w:val="Emphasis"/>
        </w:rPr>
        <w:t>irrelevance</w:t>
      </w:r>
      <w:r>
        <w:t xml:space="preserve">. </w:t>
      </w:r>
      <w:r w:rsidRPr="00996218">
        <w:rPr>
          <w:rStyle w:val="Emphasis"/>
        </w:rPr>
        <w:t>The unique experience cannot generate the power or meaning required to motivate subjects for coherent political action</w:t>
      </w:r>
      <w:r>
        <w:t xml:space="preserve">. Thus, in my view, Smith's identification of </w:t>
      </w:r>
      <w:r w:rsidRPr="00996218">
        <w:rPr>
          <w:rStyle w:val="Emphasis"/>
        </w:rPr>
        <w:t>the subject's singular history as a "positive" source of agency which can withstand the negative power of ideology leads no further than essentialist claims of individual autonomy.</w:t>
      </w:r>
    </w:p>
    <w:p w:rsidR="008646A2" w:rsidRDefault="008646A2" w:rsidP="008646A2"/>
    <w:p w:rsidR="008646A2" w:rsidRDefault="008646A2" w:rsidP="008646A2"/>
    <w:p w:rsidR="008646A2" w:rsidRDefault="008646A2" w:rsidP="008646A2"/>
    <w:p w:rsidR="008646A2" w:rsidRPr="002E600A" w:rsidRDefault="008646A2" w:rsidP="008646A2">
      <w:pPr>
        <w:pStyle w:val="Heading4"/>
      </w:pPr>
      <w:r>
        <w:t>**THIS CARD ISNT VERY CONTEXTUAL – ITS ABOUT DEMOCRITIZATION BUT APPLIES MARXIST DISIDENTIFICATION ANYWAYS** Only the alt solves – provides a means to escape the inscriptions of identity on the body that facilitates the possibility for change that acts outside of the hegemonic project</w:t>
      </w:r>
    </w:p>
    <w:p w:rsidR="008646A2" w:rsidRPr="001F504D" w:rsidRDefault="008646A2" w:rsidP="008646A2">
      <w:r w:rsidRPr="001F504D">
        <w:rPr>
          <w:rStyle w:val="Style13ptBold"/>
        </w:rPr>
        <w:t>Asenbaum 7-8-</w:t>
      </w:r>
      <w:r w:rsidRPr="001F504D">
        <w:t>2020</w:t>
      </w:r>
      <w:r>
        <w:t xml:space="preserve"> (Hans, U</w:t>
      </w:r>
      <w:r w:rsidRPr="001F504D">
        <w:t xml:space="preserve">niversity Of Canberra, "The politics of becoming: Disidentification as radical democratic practice," SAGE Journals, </w:t>
      </w:r>
      <w:hyperlink r:id="rId17" w:history="1">
        <w:r w:rsidRPr="002023E6">
          <w:rPr>
            <w:rStyle w:val="Hyperlink"/>
          </w:rPr>
          <w:t>https://journals.sagepub.com/doi/abs/10.1177/1368431020935781</w:t>
        </w:r>
      </w:hyperlink>
      <w:r>
        <w:t>) ©B</w:t>
      </w:r>
    </w:p>
    <w:p w:rsidR="008646A2" w:rsidRDefault="008646A2" w:rsidP="008646A2">
      <w:pPr>
        <w:rPr>
          <w:sz w:val="12"/>
        </w:rPr>
      </w:pPr>
      <w:r w:rsidRPr="002E600A">
        <w:rPr>
          <w:rStyle w:val="StyleUnderline"/>
        </w:rPr>
        <w:t>Over</w:t>
      </w:r>
      <w:r w:rsidRPr="001F504D">
        <w:rPr>
          <w:rStyle w:val="StyleUnderline"/>
        </w:rPr>
        <w:t xml:space="preserve"> recent decades, a renewed interest in revitalizing and transforming old, entrenched ways of doing democracy has emerged</w:t>
      </w:r>
      <w:r w:rsidRPr="002E600A">
        <w:rPr>
          <w:sz w:val="12"/>
        </w:rPr>
        <w:t xml:space="preserve">. A </w:t>
      </w:r>
      <w:r w:rsidRPr="001F504D">
        <w:rPr>
          <w:rStyle w:val="StyleUnderline"/>
        </w:rPr>
        <w:t xml:space="preserve">plethora of perspectives in democratic theory has been exploring new participatory institutions </w:t>
      </w:r>
      <w:r w:rsidRPr="002E600A">
        <w:rPr>
          <w:sz w:val="12"/>
        </w:rPr>
        <w:t xml:space="preserve">(Pateman, 1970), deliberative forums (Chambers, 1996), counterpublics (Fraser, 1990) and protest movements (Laclau &amp; Mouffe, 1985) to radicalize democracy.1 From the current study on democratic innovations, which explores the design of citizens’ assemblies and participatory budgets (Smith, 2009), to the recent occupations of public squares through Occupy and others (Maeckelbergh, 2012), </w:t>
      </w:r>
      <w:r w:rsidRPr="001F504D">
        <w:rPr>
          <w:rStyle w:val="StyleUnderline"/>
        </w:rPr>
        <w:t>all of these</w:t>
      </w:r>
      <w:r w:rsidRPr="002E600A">
        <w:rPr>
          <w:sz w:val="12"/>
        </w:rPr>
        <w:t xml:space="preserve"> new participatory spaces </w:t>
      </w:r>
      <w:r w:rsidRPr="001F504D">
        <w:rPr>
          <w:rStyle w:val="Emphasis"/>
        </w:rPr>
        <w:t>have one thing in common: they aim at realizing freedom and equality</w:t>
      </w:r>
      <w:r w:rsidRPr="002E600A">
        <w:rPr>
          <w:sz w:val="12"/>
        </w:rPr>
        <w:t xml:space="preserve"> as core values of democracy (Mouffe, 2005</w:t>
      </w:r>
      <w:r w:rsidRPr="001F504D">
        <w:rPr>
          <w:rStyle w:val="Emphasis"/>
        </w:rPr>
        <w:t>). In doing so, they struggle with the deeply entrenched inequalities that characterize their societal context</w:t>
      </w:r>
      <w:r w:rsidRPr="002E600A">
        <w:rPr>
          <w:sz w:val="12"/>
        </w:rPr>
        <w:t xml:space="preserve">. Hence, </w:t>
      </w:r>
      <w:r w:rsidRPr="001F504D">
        <w:rPr>
          <w:rStyle w:val="Emphasis"/>
        </w:rPr>
        <w:t>the particular designs of participatory spaces attempt to counter domination by creating alternative settings that facilitate temporal relief</w:t>
      </w:r>
      <w:r w:rsidRPr="002E600A">
        <w:rPr>
          <w:sz w:val="12"/>
        </w:rPr>
        <w:t xml:space="preserve"> (Asenbaum, 2019a). </w:t>
      </w:r>
      <w:r w:rsidRPr="001F504D">
        <w:rPr>
          <w:rStyle w:val="StyleUnderline"/>
        </w:rPr>
        <w:t>Inequality and unfreedom are, however, not simply left on the doorstep</w:t>
      </w:r>
      <w:r w:rsidRPr="002E600A">
        <w:rPr>
          <w:sz w:val="12"/>
        </w:rPr>
        <w:t xml:space="preserve">. Rather, </w:t>
      </w:r>
      <w:r w:rsidRPr="001F504D">
        <w:rPr>
          <w:rStyle w:val="Emphasis"/>
        </w:rPr>
        <w:t>the logic of identity inscribes societal inequalities on the human body and its performative expressions, so that they carry over into participatory processes</w:t>
      </w:r>
      <w:r w:rsidRPr="002E600A">
        <w:rPr>
          <w:sz w:val="12"/>
        </w:rPr>
        <w:t xml:space="preserve"> (Young, 1990). According to Lupia and Norton (2017, p. 68): </w:t>
      </w:r>
      <w:r w:rsidRPr="001F504D">
        <w:rPr>
          <w:rStyle w:val="Emphasis"/>
        </w:rPr>
        <w:t>The silent body speaks, whether it wills that speech or not. It speaks of its place in the social order: of race, sex, age. The black man must speak as a black man, the white woman as a white woman. The old speak from the shell of age [ ...] We have spoken before we speak, we have been read before we write. The people who enter a room carry not only the inscribed body, but the many texts they have written on that body</w:t>
      </w:r>
      <w:r w:rsidRPr="002E600A">
        <w:rPr>
          <w:sz w:val="12"/>
        </w:rPr>
        <w:t xml:space="preserve">. This problem has particularly been debated among feminist democratic theorists. A </w:t>
      </w:r>
      <w:r w:rsidRPr="002E600A">
        <w:rPr>
          <w:rStyle w:val="Emphasis"/>
        </w:rPr>
        <w:t>focus on identities</w:t>
      </w:r>
      <w:r w:rsidRPr="002E600A">
        <w:rPr>
          <w:sz w:val="12"/>
        </w:rPr>
        <w:t xml:space="preserve">, they claim, entails essentializing tendencies. The individual subject tends to be judged upon its appearance rather than upon the content it utters: </w:t>
      </w:r>
      <w:r w:rsidRPr="002E600A">
        <w:rPr>
          <w:rStyle w:val="Emphasis"/>
        </w:rPr>
        <w:t>Essentialist beliefs reinforce stereotypes, trap the individuals in the group in the images traditionally held of the group, make it hard for those individuals to treat their identities flexibly and performatively, de-emphasize lines of division within groups to the advantage of dominant groups within the group, and harden lines of division between groups</w:t>
      </w:r>
      <w:r w:rsidRPr="002E600A">
        <w:rPr>
          <w:sz w:val="12"/>
        </w:rPr>
        <w:t xml:space="preserve">. (Mansbridge, 2005, p. 623) Several radical democratic approaches, from participatory and deliberative to agonistic, have tried to generate concepts of self-transformation that counter such essentialist identity reifications. These remain limited by their ontological assumptions, however. The aim of this article consists of filling this theoretical void. It will seek to identify ways to overcome the confining logic of identity through the politics of becoming. The politics of becoming understands identity as the performative production of the self. In this sense, it does not stand in contrast with, but rather encompasses, concepts such as the politics of presence (Phillips, 1995), the politics of difference (Young, 1990) and identity politics more generally. That said, it opens up the perspective on how we can produce ourselves differently and thus explore the freedom of the subject to change. The ‘subject to change’ is understood as a multiple self (Elster, 1986), which pursues the freedom of self-expression and self-exploration. When describing the self as inherently fugitive, continuously escaping hegemonic attempts at identification, I suggest that </w:t>
      </w:r>
      <w:r w:rsidRPr="002E600A">
        <w:rPr>
          <w:rStyle w:val="Emphasis"/>
        </w:rPr>
        <w:t>the freedom of subjects to constitute their own identity in participatory spaces can be advanced by exploring disidentification</w:t>
      </w:r>
      <w:r w:rsidRPr="002E600A">
        <w:rPr>
          <w:sz w:val="12"/>
        </w:rPr>
        <w:t xml:space="preserve"> as radical democratic practice. </w:t>
      </w:r>
      <w:r w:rsidRPr="002E600A">
        <w:rPr>
          <w:rStyle w:val="Emphasis"/>
        </w:rPr>
        <w:t>Disidentification entails the rejection of hegemonic identity interpellations and the creation of improper names</w:t>
      </w:r>
      <w:r w:rsidRPr="002E600A">
        <w:rPr>
          <w:sz w:val="12"/>
        </w:rPr>
        <w:t xml:space="preserve"> (Deseriis, 2015; Mun˜oz, 1999; Ranci`ere, 1999). The project of </w:t>
      </w:r>
      <w:r w:rsidRPr="002E600A">
        <w:rPr>
          <w:rStyle w:val="Emphasis"/>
        </w:rPr>
        <w:t>exploring the freedom of self-constitution is not meant to reject or undermine the importance of identity in the political struggle for radical democracy. Identity is a necessary means to contesting societal inequalities</w:t>
      </w:r>
      <w:r w:rsidRPr="002E600A">
        <w:rPr>
          <w:sz w:val="12"/>
        </w:rPr>
        <w:t>. What is problematic, however, is the permanent reification of identities, which disallows the subject the fundamental freedom of diverse self-expression. Hence, a radical democratic identity politics needs to allow for counter, cross and multiple identifications in accordance with the subject’s desires. This focus on the micro level of democratic subjectivity is not to be misread as embracing liberal individualism that atomizes society, but as a microrevolution (Newman, 2010, p. 6; see also Young, 1990, p. 124) that allows the subject to more freely navigate in a network of possible identifications. Freedom in this context is not understood as freedom from identity, discourse and the body, but as relational practice mediated via multiple identities, discourses and bodies through the interaction with others (see Foucault, 1997). To explore the freedom of the fugitive self, this article will first investigate participatory, deliberative and agonistic perspectives concerning their conceptualizations of self-transformation. What is common to all of them is that the freedom of the subject to change appears limited; thus, the article turns to a newly emerging strand in democratic thought, which I will call the transformative perspective. With reference to the work of post-anarchist and autonomist-Marxist thinkers, I will develop the politics of becoming, which, through disidentification, allows the subject greater freedom to change. This freedom, once again, appears limited, as disidentification is conceptualized as a collective process of multitudes, swarms and movements. In the last step, the transformative perspective will be enriched with queer and gender theory, which also employ the term disidentification but conceptualize it as a personal experience on the micro level of democratic subjectivity with a promise to enlarge the free spaces for self-identification.</w:t>
      </w:r>
    </w:p>
    <w:p w:rsidR="008646A2" w:rsidRPr="00C33CA7" w:rsidRDefault="008646A2" w:rsidP="008646A2"/>
    <w:p w:rsidR="008646A2" w:rsidRDefault="008646A2" w:rsidP="008646A2">
      <w:pPr>
        <w:rPr>
          <w:b/>
          <w:bCs/>
          <w:u w:val="single"/>
        </w:rPr>
      </w:pPr>
    </w:p>
    <w:p w:rsidR="008646A2" w:rsidRDefault="008646A2" w:rsidP="008646A2">
      <w:pPr>
        <w:pStyle w:val="Heading3"/>
      </w:pPr>
      <w:r>
        <w:t>2NC – L – Coalition Building</w:t>
      </w:r>
    </w:p>
    <w:p w:rsidR="008646A2" w:rsidRPr="000A6B5B" w:rsidRDefault="008646A2" w:rsidP="008646A2">
      <w:pPr>
        <w:pStyle w:val="Heading4"/>
      </w:pPr>
      <w:r w:rsidRPr="000A6B5B">
        <w:t xml:space="preserve">The aff’s emphasis on small scale organizing is an example of the “micro-party” model which shuts down coalition building. The notion that black folk can </w:t>
      </w:r>
      <w:r w:rsidRPr="00302B42">
        <w:rPr>
          <w:u w:val="single"/>
        </w:rPr>
        <w:t>carry the brunt of producing space at all times</w:t>
      </w:r>
      <w:r w:rsidRPr="000A6B5B">
        <w:t xml:space="preserve"> prevents the </w:t>
      </w:r>
      <w:r w:rsidRPr="004D0E31">
        <w:rPr>
          <w:u w:val="single"/>
        </w:rPr>
        <w:t>scale-up</w:t>
      </w:r>
      <w:r w:rsidRPr="000A6B5B">
        <w:t xml:space="preserve"> necessary to challenge capitalism</w:t>
      </w:r>
      <w:r>
        <w:t>.</w:t>
      </w:r>
    </w:p>
    <w:p w:rsidR="008646A2" w:rsidRDefault="008646A2" w:rsidP="008646A2">
      <w:r>
        <w:rPr>
          <w:b/>
          <w:bCs/>
          <w:sz w:val="26"/>
        </w:rPr>
        <w:t>McNally, ‘09</w:t>
      </w:r>
      <w:r>
        <w:t xml:space="preserve"> </w:t>
      </w:r>
      <w:r>
        <w:rPr>
          <w:sz w:val="16"/>
        </w:rPr>
        <w:t xml:space="preserve">(David McNally is the Cullen Distinguished Professor of History and Business at the University of Houston (UH) and Director of the Center for the Study of Capitalism. David came to UH after teaching political economy at York University Toronto for over thirty years. “THE PERIOD, THE PARTY, AND THE NEXT LEFT” </w:t>
      </w:r>
      <w:hyperlink r:id="rId18" w:history="1">
        <w:r>
          <w:rPr>
            <w:sz w:val="16"/>
          </w:rPr>
          <w:t>http://davidmcnally.org/?p=1077&amp;fbclid=IwAR0bDaydiLpW5i56YgNmhB1zfZtS5VWnGyCo_9CPOsh-XIpLKqb7xiMRAJk</w:t>
        </w:r>
      </w:hyperlink>
      <w:r>
        <w:rPr>
          <w:sz w:val="16"/>
        </w:rPr>
        <w:t xml:space="preserve"> rvs)</w:t>
      </w:r>
    </w:p>
    <w:p w:rsidR="008646A2" w:rsidRDefault="008646A2" w:rsidP="008646A2">
      <w:pPr>
        <w:rPr>
          <w:u w:val="single"/>
        </w:rPr>
      </w:pPr>
      <w:r>
        <w:rPr>
          <w:sz w:val="16"/>
        </w:rPr>
        <w:t xml:space="preserve">The period and the revolutionary left There seems little doubt that </w:t>
      </w:r>
      <w:r>
        <w:rPr>
          <w:u w:val="single"/>
        </w:rPr>
        <w:t>the global economic crisis represents the opening of a new period.</w:t>
      </w:r>
      <w:r>
        <w:rPr>
          <w:sz w:val="16"/>
        </w:rPr>
        <w:t xml:space="preserve"> Economically, it is the first generalized world crisis in a quarter century – since the deep recession of 1980-82. And for a whole number of countries – Germany, Japan, South Korea, among others – it will be much worse. The German economy is now expected to contract 2.5 per cent this year, compared with a postwar worst contraction (thus far) of 0.9 per cent in 1975; forecasts suggest unemployment will hit 16 per cent in Spain; the government of Iceland has just fallen over mass opposition to the crisis and the deal signed with the IMF. Moreover, despite unprecedented bailouts, the financial system continues to wobble, with new bank crises at the like of Citigroup and UBS. And massive job losses – 70,000 job cuts announced today alone, according to the Financial Times – will feed back into the financial crisis, deepening it, and further impacting the manufacturing and service sectors. As a result, the slump is likely to be both deep and prolonged. </w:t>
      </w:r>
      <w:r w:rsidRPr="002217F2">
        <w:rPr>
          <w:highlight w:val="green"/>
          <w:u w:val="single"/>
        </w:rPr>
        <w:t>Traumatized by</w:t>
      </w:r>
      <w:r>
        <w:rPr>
          <w:u w:val="single"/>
        </w:rPr>
        <w:t xml:space="preserve"> the severity of the </w:t>
      </w:r>
      <w:r w:rsidRPr="002217F2">
        <w:rPr>
          <w:highlight w:val="green"/>
          <w:u w:val="single"/>
        </w:rPr>
        <w:t>crisis</w:t>
      </w:r>
      <w:r>
        <w:rPr>
          <w:u w:val="single"/>
        </w:rPr>
        <w:t xml:space="preserve">, </w:t>
      </w:r>
      <w:r w:rsidRPr="002217F2">
        <w:rPr>
          <w:highlight w:val="green"/>
          <w:u w:val="single"/>
        </w:rPr>
        <w:t>ruling classes</w:t>
      </w:r>
      <w:r>
        <w:rPr>
          <w:u w:val="single"/>
        </w:rPr>
        <w:t xml:space="preserve"> have been forced to </w:t>
      </w:r>
      <w:r w:rsidRPr="002217F2">
        <w:rPr>
          <w:highlight w:val="green"/>
          <w:u w:val="single"/>
        </w:rPr>
        <w:t>abandon</w:t>
      </w:r>
      <w:r>
        <w:rPr>
          <w:u w:val="single"/>
        </w:rPr>
        <w:t xml:space="preserve"> a whole series of </w:t>
      </w:r>
      <w:r w:rsidRPr="002217F2">
        <w:rPr>
          <w:highlight w:val="green"/>
          <w:u w:val="single"/>
        </w:rPr>
        <w:t>neoliberal platitudes</w:t>
      </w:r>
      <w:r>
        <w:rPr>
          <w:u w:val="single"/>
        </w:rPr>
        <w:t xml:space="preserve"> about the virtue of free markets.</w:t>
      </w:r>
      <w:r>
        <w:rPr>
          <w:sz w:val="16"/>
        </w:rPr>
        <w:t xml:space="preserve"> Practically, </w:t>
      </w:r>
      <w:r>
        <w:rPr>
          <w:u w:val="single"/>
        </w:rPr>
        <w:t>they have had little option but to adopt massive Keynesian style state intervention and stimulus, and initiate both real and effective bank nationalizations.</w:t>
      </w:r>
      <w:r>
        <w:rPr>
          <w:sz w:val="16"/>
        </w:rPr>
        <w:t xml:space="preserve"> All of </w:t>
      </w:r>
      <w:r>
        <w:rPr>
          <w:u w:val="single"/>
        </w:rPr>
        <w:t xml:space="preserve">this figures in a severe ideological disorientation on </w:t>
      </w:r>
      <w:r w:rsidRPr="002217F2">
        <w:rPr>
          <w:highlight w:val="green"/>
          <w:u w:val="single"/>
        </w:rPr>
        <w:t>the</w:t>
      </w:r>
      <w:r>
        <w:rPr>
          <w:u w:val="single"/>
        </w:rPr>
        <w:t xml:space="preserve"> side of </w:t>
      </w:r>
      <w:r w:rsidRPr="002217F2">
        <w:rPr>
          <w:highlight w:val="green"/>
          <w:u w:val="single"/>
        </w:rPr>
        <w:t>ruling classes forced to acknowledge the</w:t>
      </w:r>
      <w:r>
        <w:rPr>
          <w:u w:val="single"/>
        </w:rPr>
        <w:t xml:space="preserve"> demonstrable </w:t>
      </w:r>
      <w:r w:rsidRPr="002217F2">
        <w:rPr>
          <w:highlight w:val="green"/>
          <w:u w:val="single"/>
        </w:rPr>
        <w:t>failings of</w:t>
      </w:r>
      <w:r>
        <w:rPr>
          <w:u w:val="single"/>
        </w:rPr>
        <w:t xml:space="preserve"> “self-regulating” </w:t>
      </w:r>
      <w:r w:rsidRPr="002217F2">
        <w:rPr>
          <w:highlight w:val="green"/>
          <w:u w:val="single"/>
        </w:rPr>
        <w:t>markets.</w:t>
      </w:r>
      <w:r>
        <w:rPr>
          <w:sz w:val="16"/>
        </w:rPr>
        <w:t xml:space="preserve"> </w:t>
      </w:r>
      <w:r>
        <w:rPr>
          <w:u w:val="single"/>
        </w:rPr>
        <w:t>Politically too, it signals</w:t>
      </w:r>
      <w:r>
        <w:rPr>
          <w:sz w:val="16"/>
        </w:rPr>
        <w:t xml:space="preserve">, though in very complex ways, </w:t>
      </w:r>
      <w:r>
        <w:rPr>
          <w:u w:val="single"/>
        </w:rPr>
        <w:t>shifts in mainstream bourgeois politics</w:t>
      </w:r>
      <w:r>
        <w:rPr>
          <w:sz w:val="16"/>
        </w:rPr>
        <w:t xml:space="preserve"> – most significantly, perhaps, in Obama’s election, but also in the massively interventionist and protectionist direction taken by governments in countries like France. </w:t>
      </w:r>
      <w:r w:rsidRPr="002217F2">
        <w:rPr>
          <w:highlight w:val="green"/>
          <w:u w:val="single"/>
        </w:rPr>
        <w:t>The moves away from doctrinaire neoliberalism</w:t>
      </w:r>
      <w:r>
        <w:rPr>
          <w:u w:val="single"/>
        </w:rPr>
        <w:t xml:space="preserve"> also </w:t>
      </w:r>
      <w:r w:rsidRPr="002217F2">
        <w:rPr>
          <w:highlight w:val="green"/>
          <w:u w:val="single"/>
        </w:rPr>
        <w:t>intersect with</w:t>
      </w:r>
      <w:r>
        <w:rPr>
          <w:u w:val="single"/>
        </w:rPr>
        <w:t xml:space="preserve"> much larger </w:t>
      </w:r>
      <w:r w:rsidRPr="002217F2">
        <w:rPr>
          <w:highlight w:val="green"/>
          <w:u w:val="single"/>
        </w:rPr>
        <w:t>breaks</w:t>
      </w:r>
      <w:r>
        <w:rPr>
          <w:u w:val="single"/>
        </w:rPr>
        <w:t xml:space="preserve"> from neoliberalism in parts of Latin America</w:t>
      </w:r>
      <w:r>
        <w:rPr>
          <w:sz w:val="16"/>
        </w:rPr>
        <w:t xml:space="preserve">, most notably Bolivia, Venezuela and Ecuador, </w:t>
      </w:r>
      <w:r w:rsidRPr="002217F2">
        <w:rPr>
          <w:highlight w:val="green"/>
          <w:u w:val="single"/>
        </w:rPr>
        <w:t>where new space has been created for the growth of radical working class and socialist currents.</w:t>
      </w:r>
      <w:r>
        <w:rPr>
          <w:sz w:val="16"/>
        </w:rPr>
        <w:t xml:space="preserve"> And </w:t>
      </w:r>
      <w:r>
        <w:rPr>
          <w:u w:val="single"/>
        </w:rPr>
        <w:t xml:space="preserve">all of </w:t>
      </w:r>
      <w:r w:rsidRPr="002217F2">
        <w:rPr>
          <w:highlight w:val="green"/>
          <w:u w:val="single"/>
        </w:rPr>
        <w:t>this figures importantly</w:t>
      </w:r>
      <w:r>
        <w:rPr>
          <w:u w:val="single"/>
        </w:rPr>
        <w:t xml:space="preserve"> in heightened prospects for </w:t>
      </w:r>
      <w:r w:rsidRPr="002217F2">
        <w:rPr>
          <w:highlight w:val="green"/>
          <w:u w:val="single"/>
        </w:rPr>
        <w:t>forces</w:t>
      </w:r>
      <w:r>
        <w:rPr>
          <w:u w:val="single"/>
        </w:rPr>
        <w:t xml:space="preserve"> from </w:t>
      </w:r>
      <w:r w:rsidRPr="002217F2">
        <w:rPr>
          <w:highlight w:val="green"/>
          <w:u w:val="single"/>
        </w:rPr>
        <w:t>the radical left</w:t>
      </w:r>
      <w:r>
        <w:rPr>
          <w:sz w:val="16"/>
        </w:rPr>
        <w:t xml:space="preserve"> in Greece, France and Germany, whose electoral fortunes appear to be on the upswing, and </w:t>
      </w:r>
      <w:r w:rsidRPr="002217F2">
        <w:rPr>
          <w:highlight w:val="green"/>
          <w:u w:val="single"/>
        </w:rPr>
        <w:t>where social protest</w:t>
      </w:r>
      <w:r>
        <w:rPr>
          <w:u w:val="single"/>
        </w:rPr>
        <w:t xml:space="preserve"> has shown a capacity to </w:t>
      </w:r>
      <w:r w:rsidRPr="002217F2">
        <w:rPr>
          <w:highlight w:val="green"/>
          <w:u w:val="single"/>
        </w:rPr>
        <w:t>flare up</w:t>
      </w:r>
      <w:r>
        <w:rPr>
          <w:u w:val="single"/>
        </w:rPr>
        <w:t xml:space="preserve"> quickly. </w:t>
      </w:r>
      <w:r>
        <w:rPr>
          <w:sz w:val="16"/>
        </w:rPr>
        <w:t xml:space="preserve">But even outside parts of Latin America and Europe, even where major electoral coalitions and left regroupments are not on the cards at the moment, </w:t>
      </w:r>
      <w:r>
        <w:rPr>
          <w:u w:val="single"/>
        </w:rPr>
        <w:t>the crisis will put new demands on serious forces of the revolutionary left.</w:t>
      </w:r>
      <w:r>
        <w:rPr>
          <w:sz w:val="16"/>
        </w:rPr>
        <w:t xml:space="preserve"> </w:t>
      </w:r>
      <w:r w:rsidRPr="002217F2">
        <w:rPr>
          <w:b/>
          <w:iCs/>
          <w:highlight w:val="green"/>
          <w:u w:val="single"/>
        </w:rPr>
        <w:t>We</w:t>
      </w:r>
      <w:r>
        <w:rPr>
          <w:b/>
          <w:iCs/>
          <w:u w:val="single"/>
        </w:rPr>
        <w:t xml:space="preserve"> are going to </w:t>
      </w:r>
      <w:r w:rsidRPr="002217F2">
        <w:rPr>
          <w:b/>
          <w:iCs/>
          <w:highlight w:val="green"/>
          <w:u w:val="single"/>
        </w:rPr>
        <w:t>have to think and act on a larger scale</w:t>
      </w:r>
      <w:r>
        <w:rPr>
          <w:b/>
          <w:iCs/>
          <w:u w:val="single"/>
        </w:rPr>
        <w:t xml:space="preserve"> if we are </w:t>
      </w:r>
      <w:r w:rsidRPr="002217F2">
        <w:rPr>
          <w:b/>
          <w:iCs/>
          <w:highlight w:val="green"/>
          <w:u w:val="single"/>
        </w:rPr>
        <w:t>to rise to</w:t>
      </w:r>
      <w:r>
        <w:rPr>
          <w:b/>
          <w:iCs/>
          <w:u w:val="single"/>
        </w:rPr>
        <w:t xml:space="preserve"> the challenge and </w:t>
      </w:r>
      <w:r w:rsidRPr="002217F2">
        <w:rPr>
          <w:b/>
          <w:iCs/>
          <w:highlight w:val="green"/>
          <w:u w:val="single"/>
        </w:rPr>
        <w:t>the possibilities of this moment.</w:t>
      </w:r>
      <w:r>
        <w:rPr>
          <w:sz w:val="16"/>
        </w:rPr>
        <w:t xml:space="preserve"> On the one hand, </w:t>
      </w:r>
      <w:r>
        <w:rPr>
          <w:u w:val="single"/>
        </w:rPr>
        <w:t xml:space="preserve">real </w:t>
      </w:r>
      <w:r w:rsidRPr="002217F2">
        <w:rPr>
          <w:highlight w:val="green"/>
          <w:u w:val="single"/>
        </w:rPr>
        <w:t xml:space="preserve">space has </w:t>
      </w:r>
      <w:r>
        <w:rPr>
          <w:u w:val="single"/>
        </w:rPr>
        <w:t xml:space="preserve">been </w:t>
      </w:r>
      <w:r w:rsidRPr="002217F2">
        <w:rPr>
          <w:highlight w:val="green"/>
          <w:u w:val="single"/>
        </w:rPr>
        <w:t>opened</w:t>
      </w:r>
      <w:r>
        <w:rPr>
          <w:u w:val="single"/>
        </w:rPr>
        <w:t xml:space="preserve"> up </w:t>
      </w:r>
      <w:r w:rsidRPr="002217F2">
        <w:rPr>
          <w:highlight w:val="green"/>
          <w:u w:val="single"/>
        </w:rPr>
        <w:t>for alternative worldviews.</w:t>
      </w:r>
      <w:r>
        <w:rPr>
          <w:sz w:val="16"/>
        </w:rPr>
        <w:t xml:space="preserve"> Meetings on the crisis in Toronto, for instance, have been surprisingly large and openings for radical analysis have been surprisingly wide (I personally have never done so many radio and TV interviews as a Marxist political economist discussing the crisis). On the other hand, </w:t>
      </w:r>
      <w:r>
        <w:rPr>
          <w:u w:val="single"/>
        </w:rPr>
        <w:t>the earliest signs of resistance, while nowhere equal to what is required, are promising</w:t>
      </w:r>
      <w:r>
        <w:rPr>
          <w:sz w:val="16"/>
        </w:rPr>
        <w:t xml:space="preserve">, as indicated in the riots and strikes in Greece, the occupation at Republic in Chicago, and the very large mobilizations around Gaza (including the wave of university occupations and your recent teach-in meeting in Boston), which are part of the larger picture of the political changes over the last year in my view. Clearly, then, </w:t>
      </w:r>
      <w:r>
        <w:rPr>
          <w:u w:val="single"/>
        </w:rPr>
        <w:t xml:space="preserve">there is an urgent need to rally larger forces to resist the effects of the crisis and to campaign for alternatives. </w:t>
      </w:r>
      <w:r>
        <w:rPr>
          <w:sz w:val="16"/>
        </w:rPr>
        <w:t xml:space="preserve">Something of this, I think, is captured in the theme for your Socialism 2009, “Building a new left for a new era.” It is indeed a new era, and </w:t>
      </w:r>
      <w:r w:rsidRPr="002217F2">
        <w:rPr>
          <w:highlight w:val="green"/>
          <w:u w:val="single"/>
        </w:rPr>
        <w:t>the left we need</w:t>
      </w:r>
      <w:r>
        <w:rPr>
          <w:u w:val="single"/>
        </w:rPr>
        <w:t xml:space="preserve"> to build </w:t>
      </w:r>
      <w:r w:rsidRPr="002217F2">
        <w:rPr>
          <w:highlight w:val="green"/>
          <w:u w:val="single"/>
        </w:rPr>
        <w:t>needs to be</w:t>
      </w:r>
      <w:r>
        <w:rPr>
          <w:u w:val="single"/>
        </w:rPr>
        <w:t xml:space="preserve"> something qualitatively </w:t>
      </w:r>
      <w:r w:rsidRPr="002217F2">
        <w:rPr>
          <w:highlight w:val="green"/>
          <w:u w:val="single"/>
        </w:rPr>
        <w:t xml:space="preserve">different from the left that existed </w:t>
      </w:r>
      <w:r>
        <w:rPr>
          <w:u w:val="single"/>
        </w:rPr>
        <w:t xml:space="preserve">prior to it. </w:t>
      </w:r>
      <w:r>
        <w:rPr>
          <w:sz w:val="16"/>
        </w:rPr>
        <w:t xml:space="preserve">It is worth observing that these new challenges for the left come at a time of considerable flux within the largest currents of international Trotskyism. The creation of the NPA in France and the dissolution of the LCR signify the most important attempt by a significant current in the Trotskyist tradition to break out of the small group legacy of the anti-Stalinist revolutionary left. Whatever its weaknesses, which are inevitable given the weaknesses of independent working class politics and institutions and the long-term marginalization of revolutionary organizations, the creation of the NPA represents a vitally important effort to launch a new anti-capitalist party that might become a more meaningful political force of the radical left. This raises incredibly important questions about the small group project generally, to which I return below. At the same time, recent debates in the SWP (and their potential fallout across parts of the IST) could create space for genuinely democratic forces in the SWP to challenge the organization’s anti-democratic culture and flawed perspectives, and might create possibilities for undermining IST sectarianism (at least in many parts of the world) towards other groups and towards real joint work. This could open up opportunities for dialogue and collaboration of a sort that haven’t existed previously. So, </w:t>
      </w:r>
      <w:r>
        <w:rPr>
          <w:u w:val="single"/>
        </w:rPr>
        <w:t>the challenges posed by the crisis,</w:t>
      </w:r>
      <w:r>
        <w:rPr>
          <w:sz w:val="16"/>
        </w:rPr>
        <w:t xml:space="preserve"> on the one hand, </w:t>
      </w:r>
      <w:r>
        <w:rPr>
          <w:u w:val="single"/>
        </w:rPr>
        <w:t>and the possible shifts and realignments within the international revolutionary lef</w:t>
      </w:r>
      <w:r>
        <w:rPr>
          <w:sz w:val="16"/>
        </w:rPr>
        <w:t xml:space="preserve">t, on the other, </w:t>
      </w:r>
      <w:r>
        <w:rPr>
          <w:u w:val="single"/>
        </w:rPr>
        <w:t xml:space="preserve">raise crucially important questions as to how Marxist currents in North America and elsewhere orient themselves. </w:t>
      </w:r>
      <w:r>
        <w:rPr>
          <w:sz w:val="16"/>
        </w:rPr>
        <w:t xml:space="preserve">The problem of the “Micro-Party” As I see it, </w:t>
      </w:r>
      <w:r w:rsidRPr="002217F2">
        <w:rPr>
          <w:highlight w:val="green"/>
          <w:u w:val="single"/>
        </w:rPr>
        <w:t>the necessity of “a new left for a new era” forces</w:t>
      </w:r>
      <w:r>
        <w:rPr>
          <w:u w:val="single"/>
        </w:rPr>
        <w:t xml:space="preserve"> all of </w:t>
      </w:r>
      <w:r w:rsidRPr="002217F2">
        <w:rPr>
          <w:highlight w:val="green"/>
          <w:u w:val="single"/>
        </w:rPr>
        <w:t>us to</w:t>
      </w:r>
      <w:r>
        <w:rPr>
          <w:u w:val="single"/>
        </w:rPr>
        <w:t xml:space="preserve"> confront – and </w:t>
      </w:r>
      <w:r w:rsidRPr="002217F2">
        <w:rPr>
          <w:highlight w:val="green"/>
          <w:u w:val="single"/>
        </w:rPr>
        <w:t>break with</w:t>
      </w:r>
      <w:r>
        <w:rPr>
          <w:u w:val="single"/>
        </w:rPr>
        <w:t xml:space="preserve"> – </w:t>
      </w:r>
      <w:r w:rsidRPr="002217F2">
        <w:rPr>
          <w:highlight w:val="green"/>
          <w:u w:val="single"/>
        </w:rPr>
        <w:t>the</w:t>
      </w:r>
      <w:r>
        <w:rPr>
          <w:u w:val="single"/>
        </w:rPr>
        <w:t xml:space="preserve"> legacy of the </w:t>
      </w:r>
      <w:r w:rsidRPr="002217F2">
        <w:rPr>
          <w:highlight w:val="green"/>
          <w:u w:val="single"/>
        </w:rPr>
        <w:t>micro-party approach.</w:t>
      </w:r>
      <w:r>
        <w:rPr>
          <w:sz w:val="16"/>
        </w:rPr>
        <w:t xml:space="preserve"> </w:t>
      </w:r>
      <w:r>
        <w:rPr>
          <w:u w:val="single"/>
        </w:rPr>
        <w:t>At its heart the micro-party perspective consists in believing that building a small revolutionary group is in essence the same thing as constructing a revolutionary party.</w:t>
      </w:r>
      <w:r>
        <w:rPr>
          <w:sz w:val="16"/>
        </w:rPr>
        <w:t xml:space="preserve"> Fundamentally, then, </w:t>
      </w:r>
      <w:r w:rsidRPr="002217F2">
        <w:rPr>
          <w:highlight w:val="green"/>
          <w:u w:val="single"/>
        </w:rPr>
        <w:t>this perspective involves a</w:t>
      </w:r>
      <w:r>
        <w:rPr>
          <w:u w:val="single"/>
        </w:rPr>
        <w:t xml:space="preserve"> simple </w:t>
      </w:r>
      <w:r w:rsidRPr="002217F2">
        <w:rPr>
          <w:highlight w:val="green"/>
          <w:u w:val="single"/>
        </w:rPr>
        <w:t>syllogism:</w:t>
      </w:r>
      <w:r>
        <w:rPr>
          <w:u w:val="single"/>
        </w:rPr>
        <w:t xml:space="preserve"> </w:t>
      </w:r>
      <w:r w:rsidRPr="002217F2">
        <w:rPr>
          <w:highlight w:val="green"/>
          <w:u w:val="single"/>
        </w:rPr>
        <w:t>There can be no</w:t>
      </w:r>
      <w:r>
        <w:rPr>
          <w:u w:val="single"/>
        </w:rPr>
        <w:t xml:space="preserve"> socialist </w:t>
      </w:r>
      <w:r w:rsidRPr="002217F2">
        <w:rPr>
          <w:highlight w:val="green"/>
          <w:u w:val="single"/>
        </w:rPr>
        <w:t>revolution without a</w:t>
      </w:r>
      <w:r>
        <w:rPr>
          <w:u w:val="single"/>
        </w:rPr>
        <w:t xml:space="preserve">n authentically </w:t>
      </w:r>
      <w:r w:rsidRPr="002217F2">
        <w:rPr>
          <w:highlight w:val="green"/>
          <w:u w:val="single"/>
        </w:rPr>
        <w:t>revolutionary party</w:t>
      </w:r>
      <w:r>
        <w:rPr>
          <w:u w:val="single"/>
        </w:rPr>
        <w:t xml:space="preserve">; </w:t>
      </w:r>
      <w:r w:rsidRPr="002217F2">
        <w:rPr>
          <w:highlight w:val="green"/>
          <w:u w:val="single"/>
        </w:rPr>
        <w:t>Our group is the custodian of the</w:t>
      </w:r>
      <w:r>
        <w:rPr>
          <w:u w:val="single"/>
        </w:rPr>
        <w:t xml:space="preserve"> authentic </w:t>
      </w:r>
      <w:r w:rsidRPr="002217F2">
        <w:rPr>
          <w:highlight w:val="green"/>
          <w:u w:val="single"/>
        </w:rPr>
        <w:t>revolutionary tradition;</w:t>
      </w:r>
      <w:r>
        <w:rPr>
          <w:u w:val="single"/>
        </w:rPr>
        <w:t xml:space="preserve"> </w:t>
      </w:r>
      <w:r w:rsidRPr="002217F2">
        <w:rPr>
          <w:b/>
          <w:iCs/>
          <w:highlight w:val="green"/>
          <w:u w:val="single"/>
        </w:rPr>
        <w:t>Therefore, there can be no socialist revolution without our group</w:t>
      </w:r>
      <w:r>
        <w:rPr>
          <w:sz w:val="16"/>
        </w:rPr>
        <w:t xml:space="preserve"> (i.e., building our organization is the key to constructing a mass revolutionary party) </w:t>
      </w:r>
      <w:r w:rsidRPr="002217F2">
        <w:rPr>
          <w:highlight w:val="green"/>
          <w:u w:val="single"/>
        </w:rPr>
        <w:t>Rather than address the really crucial questions</w:t>
      </w:r>
      <w:r>
        <w:rPr>
          <w:u w:val="single"/>
        </w:rPr>
        <w:t xml:space="preserve"> – how is the left to rebuild practices, organizations and cultures of working class self-mobilization </w:t>
      </w:r>
      <w:r w:rsidRPr="002217F2">
        <w:rPr>
          <w:highlight w:val="green"/>
          <w:u w:val="single"/>
        </w:rPr>
        <w:t>so</w:t>
      </w:r>
      <w:r>
        <w:rPr>
          <w:u w:val="single"/>
        </w:rPr>
        <w:t xml:space="preserve"> that </w:t>
      </w:r>
      <w:r w:rsidRPr="002217F2">
        <w:rPr>
          <w:highlight w:val="green"/>
          <w:u w:val="single"/>
        </w:rPr>
        <w:t>a working class vanguard might</w:t>
      </w:r>
      <w:r>
        <w:rPr>
          <w:u w:val="single"/>
        </w:rPr>
        <w:t xml:space="preserve"> actually </w:t>
      </w:r>
      <w:r w:rsidRPr="002217F2">
        <w:rPr>
          <w:highlight w:val="green"/>
          <w:u w:val="single"/>
        </w:rPr>
        <w:t>be</w:t>
      </w:r>
      <w:r>
        <w:rPr>
          <w:u w:val="single"/>
        </w:rPr>
        <w:t xml:space="preserve"> re-</w:t>
      </w:r>
      <w:r w:rsidRPr="002217F2">
        <w:rPr>
          <w:highlight w:val="green"/>
          <w:u w:val="single"/>
        </w:rPr>
        <w:t>created</w:t>
      </w:r>
      <w:r>
        <w:rPr>
          <w:u w:val="single"/>
        </w:rPr>
        <w:t xml:space="preserve">, and a meaningful party built in its ranks – </w:t>
      </w:r>
      <w:r w:rsidRPr="002217F2">
        <w:rPr>
          <w:highlight w:val="green"/>
          <w:u w:val="single"/>
        </w:rPr>
        <w:t>real</w:t>
      </w:r>
      <w:r>
        <w:rPr>
          <w:u w:val="single"/>
        </w:rPr>
        <w:t xml:space="preserve"> social-historical </w:t>
      </w:r>
      <w:r w:rsidRPr="002217F2">
        <w:rPr>
          <w:highlight w:val="green"/>
          <w:u w:val="single"/>
        </w:rPr>
        <w:t>problems get reduced to</w:t>
      </w:r>
      <w:r>
        <w:rPr>
          <w:u w:val="single"/>
        </w:rPr>
        <w:t xml:space="preserve"> questions of </w:t>
      </w:r>
      <w:r w:rsidRPr="002217F2">
        <w:rPr>
          <w:highlight w:val="green"/>
          <w:u w:val="single"/>
        </w:rPr>
        <w:t>building the small group</w:t>
      </w:r>
      <w:r>
        <w:rPr>
          <w:u w:val="single"/>
        </w:rPr>
        <w:t>: recruiting more members, selling more papers, creating new branches.</w:t>
      </w:r>
      <w:r>
        <w:rPr>
          <w:sz w:val="16"/>
        </w:rPr>
        <w:t xml:space="preserve"> Now, let me be clear: effective socialist organizations are indispensable to the task of rebuilding what I have called “practices, organizations and cultures of working class self-mobilization.” For this reason, </w:t>
      </w:r>
      <w:r w:rsidRPr="002217F2">
        <w:rPr>
          <w:highlight w:val="green"/>
          <w:u w:val="single"/>
        </w:rPr>
        <w:t>we need dynamic and growing socialist forces.</w:t>
      </w:r>
      <w:r>
        <w:rPr>
          <w:sz w:val="16"/>
        </w:rPr>
        <w:t xml:space="preserve"> There is nothing wrong with socialist organizations trying to extend their reach; on the contrary, this is necessary and important. After all, </w:t>
      </w:r>
      <w:r>
        <w:rPr>
          <w:u w:val="single"/>
        </w:rPr>
        <w:t xml:space="preserve">the </w:t>
      </w:r>
      <w:r w:rsidRPr="002217F2">
        <w:rPr>
          <w:highlight w:val="green"/>
          <w:u w:val="single"/>
        </w:rPr>
        <w:t>rebuilding</w:t>
      </w:r>
      <w:r>
        <w:rPr>
          <w:u w:val="single"/>
        </w:rPr>
        <w:t xml:space="preserve"> of </w:t>
      </w:r>
      <w:r w:rsidRPr="002217F2">
        <w:rPr>
          <w:highlight w:val="green"/>
          <w:u w:val="single"/>
        </w:rPr>
        <w:t>a</w:t>
      </w:r>
      <w:r>
        <w:rPr>
          <w:u w:val="single"/>
        </w:rPr>
        <w:t xml:space="preserve"> real working class </w:t>
      </w:r>
      <w:r w:rsidRPr="002217F2">
        <w:rPr>
          <w:highlight w:val="green"/>
          <w:u w:val="single"/>
        </w:rPr>
        <w:t>vanguard</w:t>
      </w:r>
      <w:r>
        <w:rPr>
          <w:u w:val="single"/>
        </w:rPr>
        <w:t xml:space="preserve"> – as opposed to small groups that claim to be such (even if only in embryo) – </w:t>
      </w:r>
      <w:r w:rsidRPr="002217F2">
        <w:rPr>
          <w:highlight w:val="green"/>
          <w:u w:val="single"/>
        </w:rPr>
        <w:t>will require organized socialist activists dedicated to that task. The problem comes when</w:t>
      </w:r>
      <w:r>
        <w:rPr>
          <w:u w:val="single"/>
        </w:rPr>
        <w:t xml:space="preserve"> the </w:t>
      </w:r>
      <w:r w:rsidRPr="002217F2">
        <w:rPr>
          <w:highlight w:val="green"/>
          <w:u w:val="single"/>
        </w:rPr>
        <w:t>building of small groups is seen as the building of a revolutionary party per se.</w:t>
      </w:r>
      <w:r>
        <w:rPr>
          <w:u w:val="single"/>
        </w:rPr>
        <w:t xml:space="preserve"> </w:t>
      </w:r>
      <w:r>
        <w:rPr>
          <w:sz w:val="16"/>
        </w:rPr>
        <w:t xml:space="preserve">In the original IS tradition – associated with the Socialist Review Group and the International Socialists in Britain and also with much of the theory and practice of Hal Draper – to conflate these two things was seen as a classically substitutionist error. </w:t>
      </w:r>
      <w:r w:rsidRPr="002217F2">
        <w:rPr>
          <w:highlight w:val="green"/>
          <w:u w:val="single"/>
        </w:rPr>
        <w:t>Elitist socialism</w:t>
      </w:r>
      <w:r>
        <w:rPr>
          <w:sz w:val="16"/>
        </w:rPr>
        <w:t xml:space="preserve">, what Draper called </w:t>
      </w:r>
      <w:r>
        <w:rPr>
          <w:u w:val="single"/>
        </w:rPr>
        <w:t xml:space="preserve">socialism from above, </w:t>
      </w:r>
      <w:r w:rsidRPr="002217F2">
        <w:rPr>
          <w:highlight w:val="green"/>
          <w:u w:val="single"/>
        </w:rPr>
        <w:t>was</w:t>
      </w:r>
      <w:r>
        <w:rPr>
          <w:u w:val="single"/>
        </w:rPr>
        <w:t xml:space="preserve"> rightly </w:t>
      </w:r>
      <w:r w:rsidRPr="002217F2">
        <w:rPr>
          <w:highlight w:val="green"/>
          <w:u w:val="single"/>
        </w:rPr>
        <w:t>said to substitute</w:t>
      </w:r>
      <w:r>
        <w:rPr>
          <w:u w:val="single"/>
        </w:rPr>
        <w:t xml:space="preserve"> </w:t>
      </w:r>
      <w:r w:rsidRPr="002217F2">
        <w:rPr>
          <w:highlight w:val="green"/>
          <w:u w:val="single"/>
        </w:rPr>
        <w:t>the rule of other social groups for</w:t>
      </w:r>
      <w:r>
        <w:rPr>
          <w:u w:val="single"/>
        </w:rPr>
        <w:t xml:space="preserve"> the </w:t>
      </w:r>
      <w:r w:rsidRPr="002217F2">
        <w:rPr>
          <w:highlight w:val="green"/>
          <w:u w:val="single"/>
        </w:rPr>
        <w:t>self-rule</w:t>
      </w:r>
      <w:r>
        <w:rPr>
          <w:u w:val="single"/>
        </w:rPr>
        <w:t xml:space="preserve"> and self-organization </w:t>
      </w:r>
      <w:r w:rsidRPr="002217F2">
        <w:rPr>
          <w:highlight w:val="green"/>
          <w:u w:val="single"/>
        </w:rPr>
        <w:t>of the working class.</w:t>
      </w:r>
      <w:r>
        <w:rPr>
          <w:u w:val="single"/>
        </w:rPr>
        <w:t xml:space="preserve"> </w:t>
      </w:r>
      <w:r>
        <w:rPr>
          <w:sz w:val="16"/>
        </w:rPr>
        <w:t xml:space="preserve">On a smaller scale, </w:t>
      </w:r>
      <w:r>
        <w:rPr>
          <w:u w:val="single"/>
        </w:rPr>
        <w:t>substitutionism was also said to involve small groups imagining that their membership comprised a revolutionary vanguard, thereby substituting themselves for a real working class vanguard of tens or hundreds of thousands of class conscious, socialist working people.</w:t>
      </w:r>
      <w:r>
        <w:rPr>
          <w:sz w:val="16"/>
        </w:rPr>
        <w:t xml:space="preserve"> </w:t>
      </w:r>
      <w:r w:rsidRPr="002217F2">
        <w:rPr>
          <w:highlight w:val="green"/>
          <w:u w:val="single"/>
        </w:rPr>
        <w:t>In this self-declared vanguardism</w:t>
      </w:r>
      <w:r>
        <w:rPr>
          <w:sz w:val="16"/>
        </w:rPr>
        <w:t xml:space="preserve">, argued Duncan Hallas, </w:t>
      </w:r>
      <w:r>
        <w:rPr>
          <w:u w:val="single"/>
        </w:rPr>
        <w:t>“</w:t>
      </w:r>
      <w:r w:rsidRPr="002217F2">
        <w:rPr>
          <w:highlight w:val="green"/>
          <w:u w:val="single"/>
        </w:rPr>
        <w:t>the real vanguard</w:t>
      </w:r>
      <w:r>
        <w:rPr>
          <w:u w:val="single"/>
        </w:rPr>
        <w:t xml:space="preserve">, the more advanced and conscious minority of workers” </w:t>
      </w:r>
      <w:r w:rsidRPr="002217F2">
        <w:rPr>
          <w:highlight w:val="green"/>
          <w:u w:val="single"/>
        </w:rPr>
        <w:t xml:space="preserve">is displaced by </w:t>
      </w:r>
      <w:r>
        <w:rPr>
          <w:u w:val="single"/>
        </w:rPr>
        <w:t xml:space="preserve">“sects or </w:t>
      </w:r>
      <w:r w:rsidRPr="002217F2">
        <w:rPr>
          <w:highlight w:val="green"/>
          <w:u w:val="single"/>
        </w:rPr>
        <w:t>self-proclaimed leaders.”[</w:t>
      </w:r>
      <w:r>
        <w:rPr>
          <w:sz w:val="16"/>
        </w:rPr>
        <w:t xml:space="preserve">i] </w:t>
      </w:r>
      <w:r w:rsidRPr="002217F2">
        <w:rPr>
          <w:highlight w:val="green"/>
          <w:u w:val="single"/>
        </w:rPr>
        <w:t>Substitutionism</w:t>
      </w:r>
      <w:r>
        <w:rPr>
          <w:u w:val="single"/>
        </w:rPr>
        <w:t xml:space="preserve"> of this sort, the idea that a small group is a revolutionary vanguard party in embryo, </w:t>
      </w:r>
      <w:r w:rsidRPr="002217F2">
        <w:rPr>
          <w:highlight w:val="green"/>
          <w:u w:val="single"/>
        </w:rPr>
        <w:t>was seen as contributing to</w:t>
      </w:r>
      <w:r>
        <w:rPr>
          <w:u w:val="single"/>
        </w:rPr>
        <w:t xml:space="preserve"> ludicrous </w:t>
      </w:r>
      <w:r w:rsidRPr="002217F2">
        <w:rPr>
          <w:highlight w:val="green"/>
          <w:u w:val="single"/>
        </w:rPr>
        <w:t>delusions of grandeur</w:t>
      </w:r>
      <w:r>
        <w:rPr>
          <w:u w:val="single"/>
        </w:rPr>
        <w:t xml:space="preserve"> on the part of small groups, to utterly </w:t>
      </w:r>
      <w:r w:rsidRPr="002217F2">
        <w:rPr>
          <w:highlight w:val="green"/>
          <w:u w:val="single"/>
        </w:rPr>
        <w:t>distorted self-understandings</w:t>
      </w:r>
      <w:r>
        <w:rPr>
          <w:u w:val="single"/>
        </w:rPr>
        <w:t xml:space="preserve"> and internal regimes, </w:t>
      </w:r>
      <w:r w:rsidRPr="002217F2">
        <w:rPr>
          <w:highlight w:val="green"/>
          <w:u w:val="single"/>
        </w:rPr>
        <w:t>and to politics which veered away from trying to build real movements</w:t>
      </w:r>
      <w:r>
        <w:rPr>
          <w:u w:val="single"/>
        </w:rPr>
        <w:t xml:space="preserve"> of working class struggle. </w:t>
      </w:r>
      <w:r>
        <w:rPr>
          <w:sz w:val="16"/>
        </w:rPr>
        <w:t xml:space="preserve">For Marx and Engels, substitutionism was part of the tradition of bad utopianism. Rather than trying to perfect a doctrine that would enlighten the workers (or other possible agents of ostensible change), Marx and Engels insisted on the need to build the real working class and democratic movements of the day while promoting a revolutionary orientation within them. </w:t>
      </w:r>
      <w:r>
        <w:rPr>
          <w:u w:val="single"/>
        </w:rPr>
        <w:t>The task of from-below revolutionaries was to participate as the left-wing of the real movement, rather than preaching to it from the outside.</w:t>
      </w:r>
      <w:r>
        <w:rPr>
          <w:sz w:val="16"/>
        </w:rPr>
        <w:t xml:space="preserve"> Describing the approach he and Marx had taken during the 1848 revolution in Germany, Engels wrote, . . . if we did not want to take up the movement, adhere to its already existing, most advanced, actually proletarian side and to advance it further, then there was nothing left for us to do but to preach communism in a little provincial sheet and to found a tiny sect instead of a great party of action. But we had already been spoilt for the role of preachers in the wilderness; we had studied the utopians too well for that . . .[ii] So, as Hal Draper rightly emphasizes across the volumes of Karl Marx’s Theory of Revolution, </w:t>
      </w:r>
      <w:r>
        <w:rPr>
          <w:u w:val="single"/>
        </w:rPr>
        <w:t>Marx and Engels broke decisively from the sect model characteristic of the utopians.</w:t>
      </w:r>
      <w:r>
        <w:rPr>
          <w:sz w:val="16"/>
        </w:rPr>
        <w:t xml:space="preserve"> </w:t>
      </w:r>
      <w:r>
        <w:rPr>
          <w:u w:val="single"/>
        </w:rPr>
        <w:t>They set their task as that of working within the “most advanced, actually proletarian side” of the real movement of the day while trying to “advance it further”. This “most advanced, actually proletarian” stratum is</w:t>
      </w:r>
      <w:r>
        <w:rPr>
          <w:sz w:val="16"/>
        </w:rPr>
        <w:t xml:space="preserve">, of course, </w:t>
      </w:r>
      <w:r>
        <w:rPr>
          <w:u w:val="single"/>
        </w:rPr>
        <w:t>what later gets described as a working class vanguard</w:t>
      </w:r>
      <w:r>
        <w:rPr>
          <w:sz w:val="16"/>
        </w:rPr>
        <w:t xml:space="preserve"> – the advanced guard of the real workers’ movement. </w:t>
      </w:r>
      <w:r w:rsidRPr="002217F2">
        <w:rPr>
          <w:highlight w:val="green"/>
          <w:u w:val="single"/>
        </w:rPr>
        <w:t>It is not until the</w:t>
      </w:r>
      <w:r>
        <w:rPr>
          <w:u w:val="single"/>
        </w:rPr>
        <w:t xml:space="preserve"> terrible </w:t>
      </w:r>
      <w:r w:rsidRPr="002217F2">
        <w:rPr>
          <w:highlight w:val="green"/>
          <w:u w:val="single"/>
        </w:rPr>
        <w:t>isolation of revolutionaries from</w:t>
      </w:r>
      <w:r>
        <w:rPr>
          <w:u w:val="single"/>
        </w:rPr>
        <w:t xml:space="preserve"> such </w:t>
      </w:r>
      <w:r w:rsidRPr="002217F2">
        <w:rPr>
          <w:highlight w:val="green"/>
          <w:u w:val="single"/>
        </w:rPr>
        <w:t>mass movements</w:t>
      </w:r>
      <w:r>
        <w:rPr>
          <w:sz w:val="16"/>
        </w:rPr>
        <w:t xml:space="preserve">, itself a product of horrendous working class defeats and prolonged capitalist expansion, </w:t>
      </w:r>
      <w:r w:rsidRPr="002217F2">
        <w:rPr>
          <w:highlight w:val="green"/>
          <w:u w:val="single"/>
        </w:rPr>
        <w:t>that the sect model re-emerges as a dominant form of organization</w:t>
      </w:r>
      <w:r>
        <w:rPr>
          <w:u w:val="single"/>
        </w:rPr>
        <w:t xml:space="preserve"> and operation within the revolutionary left.</w:t>
      </w:r>
      <w:r>
        <w:rPr>
          <w:sz w:val="16"/>
        </w:rPr>
        <w:t xml:space="preserve"> The sect model is utterly foreign, for instance, to the traditions we identify with Rosa Luxemburg, Lenin, and Gramsci. But, after the capitulation of the KPD in the face of Nazism, Trotsky’s “desperate gamble” – the declaration of a new International in the absence of any mass base in a single working class movement – the micro-party model came again to the fore. </w:t>
      </w:r>
      <w:r>
        <w:rPr>
          <w:u w:val="single"/>
        </w:rPr>
        <w:t>Tiny grouplets now proclaimed themselves the representatives of world proletarian revolution.</w:t>
      </w:r>
      <w:r>
        <w:rPr>
          <w:sz w:val="16"/>
        </w:rPr>
        <w:t xml:space="preserve"> However noble their intentions and courageous their commitments, </w:t>
      </w:r>
      <w:r>
        <w:rPr>
          <w:u w:val="single"/>
        </w:rPr>
        <w:t xml:space="preserve">their terrible </w:t>
      </w:r>
      <w:r w:rsidRPr="002217F2">
        <w:rPr>
          <w:highlight w:val="green"/>
          <w:u w:val="single"/>
        </w:rPr>
        <w:t>isolation</w:t>
      </w:r>
      <w:r>
        <w:rPr>
          <w:u w:val="single"/>
        </w:rPr>
        <w:t xml:space="preserve"> from real struggles tended to </w:t>
      </w:r>
      <w:r w:rsidRPr="002217F2">
        <w:rPr>
          <w:highlight w:val="green"/>
          <w:u w:val="single"/>
        </w:rPr>
        <w:t>push these groups toward</w:t>
      </w:r>
      <w:r>
        <w:rPr>
          <w:u w:val="single"/>
        </w:rPr>
        <w:t xml:space="preserve"> delusions of grandeur, </w:t>
      </w:r>
      <w:r w:rsidRPr="002217F2">
        <w:rPr>
          <w:highlight w:val="green"/>
          <w:u w:val="single"/>
        </w:rPr>
        <w:t>unreal perspectives</w:t>
      </w:r>
      <w:r>
        <w:rPr>
          <w:u w:val="single"/>
        </w:rPr>
        <w:t>, and the otherworldly internal cultures that come with these.</w:t>
      </w:r>
      <w:r>
        <w:rPr>
          <w:sz w:val="16"/>
        </w:rPr>
        <w:t xml:space="preserve"> Trotsky was himself endlessly frustrated by all of this – indeed the “French Turn” can be seen as an anxious attempt to get out of this cul-de-sac. But, </w:t>
      </w:r>
      <w:r>
        <w:rPr>
          <w:u w:val="single"/>
        </w:rPr>
        <w:t xml:space="preserve">particularly </w:t>
      </w:r>
      <w:r w:rsidRPr="002217F2">
        <w:rPr>
          <w:highlight w:val="green"/>
          <w:u w:val="single"/>
        </w:rPr>
        <w:t>after</w:t>
      </w:r>
      <w:r>
        <w:rPr>
          <w:u w:val="single"/>
        </w:rPr>
        <w:t xml:space="preserve"> the end of </w:t>
      </w:r>
      <w:r w:rsidRPr="002217F2">
        <w:rPr>
          <w:highlight w:val="green"/>
          <w:u w:val="single"/>
        </w:rPr>
        <w:t>World War 2</w:t>
      </w:r>
      <w:r>
        <w:rPr>
          <w:u w:val="single"/>
        </w:rPr>
        <w:t xml:space="preserve"> and the shift of capitalism into a prolonged boom, </w:t>
      </w:r>
      <w:r w:rsidRPr="002217F2">
        <w:rPr>
          <w:highlight w:val="green"/>
          <w:u w:val="single"/>
        </w:rPr>
        <w:t>the micro-party model became orthodoxy</w:t>
      </w:r>
      <w:r>
        <w:rPr>
          <w:u w:val="single"/>
        </w:rPr>
        <w:t xml:space="preserve"> within the movement he had established.</w:t>
      </w:r>
      <w:r>
        <w:rPr>
          <w:sz w:val="16"/>
        </w:rPr>
        <w:t xml:space="preserve"> </w:t>
      </w:r>
      <w:r>
        <w:rPr>
          <w:u w:val="single"/>
        </w:rPr>
        <w:t>The building of tiny organizations detached from real mass movements became identical with the building of revolutionary parties.</w:t>
      </w:r>
      <w:r>
        <w:rPr>
          <w:sz w:val="16"/>
        </w:rPr>
        <w:t xml:space="preserve"> Within the radical far-left, both the Socialist Review Group in Britain and the currents associated with Draper in the US tried to promote a saner, healthier political orientation, one that challenged the substitutionist illusions of the micro-party model. One of the political roots of small group substitutionism – which I am calling the micro-party model – grew out of a mechanical transposition of revolutionary perspectives from the 1920s and 1930s to the dramatically changed conditions of the post-World War 2 period, a transposition that followed from Trotsky’s predictions. In the 1920s and 1930s, there was indeed in many parts of the world an actually existing working class vanguard, a social layer comprised of millions of workers who identified themselves as socialists and often belonged to mass organizations of the left – trade unions, socialist and communist parties, unemployed workers’ movements, socialist women’s organizations, and so on. Moreover, there was a succession of pre-revolutionary crises, largely in Europe, across the years 1917-23, and then periodically from China to Spain between 1927 and 1937, in which winning the working class vanguard to a revolutionary movement was key to the historical moment. In that context, the principal political problem could be defined not as the creation of a vanguard layer but its transformation and reorganization by way of an ideological and organizational break with reformism. And so, revolutionaries sought, through steadfast participation in the struggle, to win this vanguard layer to new parties based on a different (and authentically revolutionary) political project. To be sure, this orientation involved a qualitative development of this vanguard layer; but that layer itself could be said to have existed as a real social force. The combined effect of fascism, Stalinism, Cold War and postwar economic expansion was to largely destroy this vanguard layer. To pretend after these events that the key problem was “building the leadership” or “winning the leadership” of the existing movement was utterly misleading. </w:t>
      </w:r>
      <w:r>
        <w:rPr>
          <w:u w:val="single"/>
        </w:rPr>
        <w:t>A class conscious, socialist layer of the working class had to be rebuilt; it was not there “for the taking,” if only the tiny group could get to it.</w:t>
      </w:r>
      <w:r>
        <w:rPr>
          <w:sz w:val="16"/>
        </w:rPr>
        <w:t xml:space="preserve"> That is why Duncan Hallas, writing around 1970, posed the problem of building a revolutionary socialist party in the first instance in this way: In human terms, an organised layer of thousands of workers, by hand and brain, firmly rooted amongst their fellow workers and with a shared consciousness of the necessity of socialism and the way to achieve it, has to be created. Or rather it has to be recreated.[iii] Hallas said this at a time when the Labour Party had a much more active mass working class membership, when a dynamic shop stewards movement was spearheading strikes and union agitation, when Thatcherism, neoliberalism and deep recessions had not yet done their damage to working class organization, consciousness and combativity. Yet, even then, he posed the problem of the revolutionary party in the first instance as one of creating a vanguard layer of workers. Indeed, it is arguable that one of the things that really distinguished the IS group in Britain in the 1960s and early 1970s was its incredible attentiveness to workplace organization and struggle, to building the shop stewards movement in particular.[iv] It saw the building of these class networks and institutions – part of what Alan Sears has called “infrastructures of dissent” – as absolutely central to the work of rebuilding revolutionary socialism in Britain, as part of creating a real mass vanguard. Much of this legacy has now been lost, or at least deeply submerged, in the IS Tendency. For a whole variety of reasons, to which I cannot do justice here (in part because this is not meant to be a critical examination of the IS tradition) the IST has in practice largely adopted the micro-party model, treating the building of its small groups in various countries as the fundamental task of revolutionaries today.[v] Even in its recent attempts (since 1999) to break from the propagandism of the 1980s and 1990s, and to build wider alliances and movements of the left, even in its theoretical commitment to new party formations of the radical left, the SWP and its satellite groups have been hamstrung by the micro-party approach – a point to which I return in a moment. Of course, there are periods in which zealous commitment to the micro-party model can give a group considerable durability and staying power. The belief that building your group is the key to a future socialist revolution may create a zeal and fervour that can see a group through difficult times. But all of this comes at great cost. </w:t>
      </w:r>
      <w:r w:rsidRPr="002217F2">
        <w:rPr>
          <w:highlight w:val="green"/>
          <w:u w:val="single"/>
        </w:rPr>
        <w:t>The more the group clings to th</w:t>
      </w:r>
      <w:r>
        <w:rPr>
          <w:u w:val="single"/>
        </w:rPr>
        <w:t xml:space="preserve">e messianic </w:t>
      </w:r>
      <w:r w:rsidRPr="002217F2">
        <w:rPr>
          <w:highlight w:val="green"/>
          <w:u w:val="single"/>
        </w:rPr>
        <w:t>notion that its small cadre</w:t>
      </w:r>
      <w:r>
        <w:rPr>
          <w:u w:val="single"/>
        </w:rPr>
        <w:t xml:space="preserve"> of members </w:t>
      </w:r>
      <w:r w:rsidRPr="002217F2">
        <w:rPr>
          <w:highlight w:val="green"/>
          <w:u w:val="single"/>
        </w:rPr>
        <w:t>is the historical embodiment of</w:t>
      </w:r>
      <w:r>
        <w:rPr>
          <w:u w:val="single"/>
        </w:rPr>
        <w:t xml:space="preserve"> proletarian </w:t>
      </w:r>
      <w:r w:rsidRPr="002217F2">
        <w:rPr>
          <w:highlight w:val="green"/>
          <w:u w:val="single"/>
        </w:rPr>
        <w:t>revolution, the less attentive it is to real developments</w:t>
      </w:r>
      <w:r>
        <w:rPr>
          <w:u w:val="single"/>
        </w:rPr>
        <w:t xml:space="preserve"> within the wider society, </w:t>
      </w:r>
      <w:r w:rsidRPr="002217F2">
        <w:rPr>
          <w:b/>
          <w:iCs/>
          <w:highlight w:val="green"/>
          <w:u w:val="single"/>
        </w:rPr>
        <w:t>the more it is prone to mistrust any social movement it does not control</w:t>
      </w:r>
      <w:r>
        <w:rPr>
          <w:u w:val="single"/>
        </w:rPr>
        <w:t xml:space="preserve">, </w:t>
      </w:r>
      <w:r w:rsidRPr="002217F2">
        <w:rPr>
          <w:highlight w:val="green"/>
          <w:u w:val="single"/>
        </w:rPr>
        <w:t>the less capable it is of learning</w:t>
      </w:r>
      <w:r>
        <w:rPr>
          <w:u w:val="single"/>
        </w:rPr>
        <w:t xml:space="preserve"> from new developments, </w:t>
      </w:r>
      <w:r w:rsidRPr="002217F2">
        <w:rPr>
          <w:highlight w:val="green"/>
          <w:u w:val="single"/>
        </w:rPr>
        <w:t>the more closed off it is to</w:t>
      </w:r>
      <w:r>
        <w:rPr>
          <w:u w:val="single"/>
        </w:rPr>
        <w:t xml:space="preserve"> influence and </w:t>
      </w:r>
      <w:r w:rsidRPr="002217F2">
        <w:rPr>
          <w:highlight w:val="green"/>
          <w:u w:val="single"/>
        </w:rPr>
        <w:t>reshaping</w:t>
      </w:r>
      <w:r>
        <w:rPr>
          <w:u w:val="single"/>
        </w:rPr>
        <w:t xml:space="preserve"> by emerging </w:t>
      </w:r>
      <w:r w:rsidRPr="002217F2">
        <w:rPr>
          <w:highlight w:val="green"/>
          <w:u w:val="single"/>
        </w:rPr>
        <w:t>radical forces.</w:t>
      </w:r>
      <w:r>
        <w:rPr>
          <w:u w:val="single"/>
        </w:rPr>
        <w:t xml:space="preserve"> </w:t>
      </w:r>
      <w:r>
        <w:rPr>
          <w:sz w:val="16"/>
        </w:rPr>
        <w:t xml:space="preserve">To once again cite Hallas, “the semi-religious fanaticism that can give a group considerable survival power in adverse conditions” comes “at the cost of stunting its potentiality for real development,” i.e. of dulling its capacity to become a revolutionary expression of a real social and political radicalization.[vi] Of course, there are periods in which small revolutionary currents have little option but to huddle together and keep the red flag flying – circumstances in which the building of significant movements (as opposed to the occasional campaign) is simply not in the cards. But </w:t>
      </w:r>
      <w:r w:rsidRPr="002217F2">
        <w:rPr>
          <w:highlight w:val="green"/>
          <w:u w:val="single"/>
        </w:rPr>
        <w:t>we are now</w:t>
      </w:r>
      <w:r>
        <w:rPr>
          <w:u w:val="single"/>
        </w:rPr>
        <w:t>,</w:t>
      </w:r>
      <w:r>
        <w:rPr>
          <w:sz w:val="16"/>
        </w:rPr>
        <w:t xml:space="preserve"> I think we agree, </w:t>
      </w:r>
      <w:r w:rsidRPr="002217F2">
        <w:rPr>
          <w:highlight w:val="green"/>
          <w:u w:val="single"/>
        </w:rPr>
        <w:t>in a period in which the</w:t>
      </w:r>
      <w:r>
        <w:rPr>
          <w:u w:val="single"/>
        </w:rPr>
        <w:t xml:space="preserve"> revolutionary </w:t>
      </w:r>
      <w:r w:rsidRPr="002217F2">
        <w:rPr>
          <w:highlight w:val="green"/>
          <w:u w:val="single"/>
        </w:rPr>
        <w:t>left has to think in larger</w:t>
      </w:r>
      <w:r>
        <w:rPr>
          <w:u w:val="single"/>
        </w:rPr>
        <w:t xml:space="preserve"> and more radical </w:t>
      </w:r>
      <w:r w:rsidRPr="002217F2">
        <w:rPr>
          <w:highlight w:val="green"/>
          <w:u w:val="single"/>
        </w:rPr>
        <w:t>ways.</w:t>
      </w:r>
      <w:r>
        <w:rPr>
          <w:sz w:val="16"/>
        </w:rPr>
        <w:t xml:space="preserve"> </w:t>
      </w:r>
      <w:r w:rsidRPr="002217F2">
        <w:rPr>
          <w:highlight w:val="green"/>
          <w:u w:val="single"/>
        </w:rPr>
        <w:t>The survival of small groups</w:t>
      </w:r>
      <w:r>
        <w:rPr>
          <w:u w:val="single"/>
        </w:rPr>
        <w:t xml:space="preserve"> as custodians of a revolutionary tradition </w:t>
      </w:r>
      <w:r w:rsidRPr="002217F2">
        <w:rPr>
          <w:highlight w:val="green"/>
          <w:u w:val="single"/>
        </w:rPr>
        <w:t>is not the first order of priority.</w:t>
      </w:r>
      <w:r>
        <w:rPr>
          <w:sz w:val="16"/>
        </w:rPr>
        <w:t xml:space="preserve"> Instead, </w:t>
      </w:r>
      <w:r w:rsidRPr="002217F2">
        <w:rPr>
          <w:highlight w:val="green"/>
          <w:u w:val="single"/>
        </w:rPr>
        <w:t>the task is to find ways of building much larger radical movements than any single tendency is capable of.</w:t>
      </w:r>
      <w:r>
        <w:rPr>
          <w:sz w:val="16"/>
        </w:rPr>
        <w:t xml:space="preserve"> This means that new alliances, coalitions, regroupments are vital. To be sure, these will all look quite different according to concrete circumstances. What is possible in France, Greece or Venezuela will be different from what can be achieved in Canada or the United States. But these differences do not detract from the urgency of breaking with “business as usual” methods and trying to operate in ways that are more appropriate to this moment. But </w:t>
      </w:r>
      <w:r>
        <w:rPr>
          <w:u w:val="single"/>
        </w:rPr>
        <w:t>the micro-party perspective is generally an obstacle to this.</w:t>
      </w:r>
    </w:p>
    <w:p w:rsidR="008646A2" w:rsidRDefault="008646A2" w:rsidP="008646A2">
      <w:pPr>
        <w:rPr>
          <w:sz w:val="16"/>
        </w:rPr>
      </w:pPr>
    </w:p>
    <w:p w:rsidR="008646A2" w:rsidRDefault="008646A2" w:rsidP="008646A2">
      <w:pPr>
        <w:pStyle w:val="Heading4"/>
      </w:pPr>
      <w:r>
        <w:t xml:space="preserve">The aff </w:t>
      </w:r>
      <w:r w:rsidRPr="00332A54">
        <w:rPr>
          <w:u w:val="single"/>
        </w:rPr>
        <w:t>ceases revolutionary struggle</w:t>
      </w:r>
      <w:r>
        <w:t xml:space="preserve"> by refusing to build </w:t>
      </w:r>
      <w:r w:rsidRPr="00B3365F">
        <w:rPr>
          <w:u w:val="single"/>
        </w:rPr>
        <w:t>dual power institutions</w:t>
      </w:r>
      <w:r>
        <w:t xml:space="preserve"> as part of a </w:t>
      </w:r>
      <w:r w:rsidRPr="00B3365F">
        <w:rPr>
          <w:u w:val="single"/>
        </w:rPr>
        <w:t>broader revolutionary movement</w:t>
      </w:r>
      <w:r>
        <w:t xml:space="preserve">. This debate should be about the </w:t>
      </w:r>
      <w:r w:rsidRPr="00BC2629">
        <w:rPr>
          <w:u w:val="single"/>
        </w:rPr>
        <w:t>speed, scope, and scale of revolutionary tactics.</w:t>
      </w:r>
    </w:p>
    <w:p w:rsidR="008646A2" w:rsidRDefault="008646A2" w:rsidP="008646A2">
      <w:pPr>
        <w:rPr>
          <w:sz w:val="16"/>
        </w:rPr>
      </w:pPr>
      <w:r w:rsidRPr="00B575F8">
        <w:rPr>
          <w:rStyle w:val="Style13ptBold"/>
        </w:rPr>
        <w:t xml:space="preserve">Escalante, </w:t>
      </w:r>
      <w:r>
        <w:rPr>
          <w:rStyle w:val="Style13ptBold"/>
        </w:rPr>
        <w:t>‘</w:t>
      </w:r>
      <w:r w:rsidRPr="00B575F8">
        <w:rPr>
          <w:rStyle w:val="Style13ptBold"/>
        </w:rPr>
        <w:t xml:space="preserve">19 </w:t>
      </w:r>
      <w:r>
        <w:rPr>
          <w:sz w:val="16"/>
        </w:rPr>
        <w:t xml:space="preserve">(Alyson, Marxist-Leninist, Materialist Feminist and Anti-Imperialist activist, "Communism and Climate Change: A Dual Power Approach," Regeneration, </w:t>
      </w:r>
      <w:hyperlink r:id="rId19" w:history="1">
        <w:r w:rsidRPr="00354984">
          <w:rPr>
            <w:rStyle w:val="Hyperlink"/>
            <w:sz w:val="16"/>
          </w:rPr>
          <w:t>https://regenerationmag.org/communism-and-climate-change-a-dual-power-approach/</w:t>
        </w:r>
      </w:hyperlink>
      <w:r>
        <w:rPr>
          <w:sz w:val="16"/>
        </w:rPr>
        <w:t>, JB)</w:t>
      </w:r>
    </w:p>
    <w:p w:rsidR="008646A2" w:rsidRPr="00476908" w:rsidRDefault="008646A2" w:rsidP="008646A2">
      <w:pPr>
        <w:rPr>
          <w:u w:val="single"/>
        </w:rPr>
      </w:pPr>
      <w:r w:rsidRPr="00382F13">
        <w:rPr>
          <w:sz w:val="16"/>
        </w:rPr>
        <w:t xml:space="preserve">I previously argued </w:t>
      </w:r>
      <w:r w:rsidRPr="003D711C">
        <w:rPr>
          <w:u w:val="single"/>
        </w:rPr>
        <w:t xml:space="preserve">that a crucial advantage to </w:t>
      </w:r>
      <w:r w:rsidRPr="002217F2">
        <w:rPr>
          <w:highlight w:val="green"/>
          <w:u w:val="single"/>
        </w:rPr>
        <w:t>dual power strategy</w:t>
      </w:r>
      <w:r w:rsidRPr="003D711C">
        <w:rPr>
          <w:u w:val="single"/>
        </w:rPr>
        <w:t xml:space="preserve"> is that </w:t>
      </w:r>
      <w:r w:rsidRPr="002217F2">
        <w:rPr>
          <w:highlight w:val="green"/>
          <w:u w:val="single"/>
        </w:rPr>
        <w:t>it gives the masses an infrastructure of socialist institutions which can directly provide for material needs in times of capitalist crisis</w:t>
      </w:r>
      <w:r w:rsidRPr="00382F13">
        <w:rPr>
          <w:sz w:val="16"/>
        </w:rPr>
        <w:t xml:space="preserve">. </w:t>
      </w:r>
      <w:r w:rsidRPr="003D711C">
        <w:rPr>
          <w:u w:val="single"/>
        </w:rPr>
        <w:t xml:space="preserve">Socialist </w:t>
      </w:r>
      <w:r w:rsidRPr="002217F2">
        <w:rPr>
          <w:highlight w:val="green"/>
          <w:u w:val="single"/>
        </w:rPr>
        <w:t>agricultural and food distribution programs can take ground that the capitalist state cedes</w:t>
      </w:r>
      <w:r w:rsidRPr="003D711C">
        <w:rPr>
          <w:u w:val="single"/>
        </w:rPr>
        <w:t xml:space="preserve"> by simultaneously meeting the needs of the masses while proving that socialist self-management and political institutions can function independently of capitalism</w:t>
      </w:r>
      <w:r w:rsidRPr="00382F13">
        <w:rPr>
          <w:sz w:val="16"/>
        </w:rPr>
        <w:t xml:space="preserve">. This approach is not only capable of literally saving lives in the case of crisis, but of demonstrating the possibility of a revolutionary project which seeks to destroy rather than reform capitalism. One of the most pressing of the various crises which humanity faces today is climate change. </w:t>
      </w:r>
      <w:r w:rsidRPr="002217F2">
        <w:rPr>
          <w:highlight w:val="green"/>
          <w:u w:val="single"/>
        </w:rPr>
        <w:t>Capitalist production has devastated the planet</w:t>
      </w:r>
      <w:r w:rsidRPr="003D711C">
        <w:rPr>
          <w:u w:val="single"/>
        </w:rPr>
        <w:t xml:space="preserve">, and everyday we discover that </w:t>
      </w:r>
      <w:r w:rsidRPr="002217F2">
        <w:rPr>
          <w:highlight w:val="green"/>
          <w:u w:val="single"/>
        </w:rPr>
        <w:t>the</w:t>
      </w:r>
      <w:r w:rsidRPr="003D711C">
        <w:rPr>
          <w:u w:val="single"/>
        </w:rPr>
        <w:t xml:space="preserve"> small </w:t>
      </w:r>
      <w:r w:rsidRPr="002217F2">
        <w:rPr>
          <w:highlight w:val="green"/>
          <w:u w:val="single"/>
        </w:rPr>
        <w:t>window of time for avoiding its</w:t>
      </w:r>
      <w:r w:rsidRPr="003D711C">
        <w:rPr>
          <w:u w:val="single"/>
        </w:rPr>
        <w:t xml:space="preserve"> most </w:t>
      </w:r>
      <w:r w:rsidRPr="002217F2">
        <w:rPr>
          <w:highlight w:val="green"/>
          <w:u w:val="single"/>
        </w:rPr>
        <w:t>disastrous effects is</w:t>
      </w:r>
      <w:r w:rsidRPr="003D711C">
        <w:rPr>
          <w:u w:val="single"/>
        </w:rPr>
        <w:t xml:space="preserve"> </w:t>
      </w:r>
      <w:r w:rsidRPr="002217F2">
        <w:rPr>
          <w:highlight w:val="green"/>
          <w:u w:val="single"/>
        </w:rPr>
        <w:t>shorter than previously understood</w:t>
      </w:r>
      <w:r w:rsidRPr="00382F13">
        <w:rPr>
          <w:sz w:val="16"/>
        </w:rPr>
        <w:t xml:space="preserve">. The Intergovernmental Panel on Climate Change predicts that </w:t>
      </w:r>
      <w:r w:rsidRPr="003D711C">
        <w:rPr>
          <w:u w:val="single"/>
        </w:rPr>
        <w:t xml:space="preserve">we have twelve years to limit (not even prevent) the more catastrophic effects of climate change. The simple, and horrific, fact that we all must face is that </w:t>
      </w:r>
      <w:r w:rsidRPr="0041342D">
        <w:rPr>
          <w:u w:val="single"/>
        </w:rPr>
        <w:t>climate change</w:t>
      </w:r>
      <w:r w:rsidRPr="003D711C">
        <w:rPr>
          <w:u w:val="single"/>
        </w:rPr>
        <w:t xml:space="preserve"> has reached a point where many of </w:t>
      </w:r>
      <w:r w:rsidRPr="002217F2">
        <w:rPr>
          <w:highlight w:val="green"/>
          <w:u w:val="single"/>
        </w:rPr>
        <w:t>its effects are inevitable, and we are now in a post-brink world, where damage control is the primary concern</w:t>
      </w:r>
      <w:r w:rsidRPr="00382F13">
        <w:rPr>
          <w:sz w:val="16"/>
        </w:rPr>
        <w:t>. The question is not whether we can escape a future of climate change, but whether we can survive it. Socialist strategy must adapt accordingly. In the face of this crisis, the democratic socialists and social democrats in the United States have largely settled on market-based reforms. The Green New Deal, championed by Representative Alexandria Ocasio-Cortez and the left-wing of the Democratic Party, remains a thoroughly capitalist solution to a capitalist problem. The proposal does nothing to challenge capitalism itself but rather seeks to subsidize market solutions to reorient the US energy infrastructure towards renewable energy production, to develop less energy consuming transportation, and the development of public investment towards these ends. The plan does nothing to call into question the profit incentives and endless resource consumption of capitalism which led us to this point. Rather, it seeks to reorient the relentless market forces of capitalism towards slightly less destructive technological developments. While the plan would lead to a massive investment in the manufacturing and deployment of solar energy infrastructure, National Geographic reports that “</w:t>
      </w:r>
      <w:r w:rsidRPr="003D711C">
        <w:rPr>
          <w:u w:val="single"/>
        </w:rPr>
        <w:t>Fabricating [</w:t>
      </w:r>
      <w:r w:rsidRPr="002217F2">
        <w:rPr>
          <w:highlight w:val="green"/>
          <w:u w:val="single"/>
        </w:rPr>
        <w:t>solar</w:t>
      </w:r>
      <w:r w:rsidRPr="003D711C">
        <w:rPr>
          <w:u w:val="single"/>
        </w:rPr>
        <w:t xml:space="preserve">] </w:t>
      </w:r>
      <w:r w:rsidRPr="002217F2">
        <w:rPr>
          <w:highlight w:val="green"/>
          <w:u w:val="single"/>
        </w:rPr>
        <w:t>panels requires caustic chemicals</w:t>
      </w:r>
      <w:r w:rsidRPr="003D711C">
        <w:rPr>
          <w:u w:val="single"/>
        </w:rPr>
        <w:t xml:space="preserve"> such as sodium hydroxide and hydrofluoric acid, </w:t>
      </w:r>
      <w:r w:rsidRPr="002217F2">
        <w:rPr>
          <w:highlight w:val="green"/>
          <w:u w:val="single"/>
        </w:rPr>
        <w:t>and</w:t>
      </w:r>
      <w:r w:rsidRPr="003D711C">
        <w:rPr>
          <w:u w:val="single"/>
        </w:rPr>
        <w:t xml:space="preserve"> the process </w:t>
      </w:r>
      <w:r w:rsidRPr="002217F2">
        <w:rPr>
          <w:highlight w:val="green"/>
          <w:u w:val="single"/>
        </w:rPr>
        <w:t>uses water as well as electricity</w:t>
      </w:r>
      <w:r w:rsidRPr="003D711C">
        <w:rPr>
          <w:u w:val="single"/>
        </w:rPr>
        <w:t xml:space="preserve">, the production of which emits greenhouse gases.” </w:t>
      </w:r>
      <w:r w:rsidRPr="002217F2">
        <w:rPr>
          <w:highlight w:val="green"/>
          <w:u w:val="single"/>
        </w:rPr>
        <w:t>Technology alone cannot sufficiently combat this crisis</w:t>
      </w:r>
      <w:r w:rsidRPr="003D711C">
        <w:rPr>
          <w:u w:val="single"/>
        </w:rPr>
        <w:t xml:space="preserve">, as the production of such </w:t>
      </w:r>
      <w:r w:rsidRPr="002217F2">
        <w:rPr>
          <w:highlight w:val="green"/>
          <w:u w:val="single"/>
        </w:rPr>
        <w:t>technology</w:t>
      </w:r>
      <w:r w:rsidRPr="003D711C">
        <w:rPr>
          <w:u w:val="single"/>
        </w:rPr>
        <w:t xml:space="preserve"> through capitalist manufacturing infrastructure </w:t>
      </w:r>
      <w:r w:rsidRPr="002217F2">
        <w:rPr>
          <w:highlight w:val="green"/>
          <w:u w:val="single"/>
        </w:rPr>
        <w:t>only perpetuates environmental harm</w:t>
      </w:r>
      <w:r w:rsidRPr="00382F13">
        <w:rPr>
          <w:sz w:val="16"/>
        </w:rPr>
        <w:t xml:space="preserve">. Furthermore, </w:t>
      </w:r>
      <w:r w:rsidRPr="003D711C">
        <w:rPr>
          <w:u w:val="single"/>
        </w:rPr>
        <w:t xml:space="preserve">subsidizing </w:t>
      </w:r>
      <w:r w:rsidRPr="002217F2">
        <w:rPr>
          <w:highlight w:val="green"/>
          <w:u w:val="single"/>
        </w:rPr>
        <w:t>and</w:t>
      </w:r>
      <w:r w:rsidRPr="003D711C">
        <w:rPr>
          <w:u w:val="single"/>
        </w:rPr>
        <w:t xml:space="preserve"> incentivizing renewable energy </w:t>
      </w:r>
      <w:r w:rsidRPr="002217F2">
        <w:rPr>
          <w:highlight w:val="green"/>
          <w:u w:val="single"/>
        </w:rPr>
        <w:t>stops far short of actually combating the fossil fuel industry</w:t>
      </w:r>
      <w:r w:rsidRPr="003D711C">
        <w:rPr>
          <w:u w:val="single"/>
        </w:rPr>
        <w:t xml:space="preserve"> driving the current climate crisis</w:t>
      </w:r>
      <w:r w:rsidRPr="00382F13">
        <w:rPr>
          <w:sz w:val="16"/>
        </w:rPr>
        <w:t xml:space="preserve">. The technocratic market solutions offered in the Green New Deal fail to adequately combat the driving factors of climate change. What is worse, they rely on a violent imperialist global system in order to produce their technological solutions. The development </w:t>
      </w:r>
      <w:r w:rsidRPr="0041342D">
        <w:rPr>
          <w:sz w:val="16"/>
        </w:rPr>
        <w:t xml:space="preserve">of </w:t>
      </w:r>
      <w:r w:rsidRPr="002217F2">
        <w:rPr>
          <w:highlight w:val="green"/>
          <w:u w:val="single"/>
        </w:rPr>
        <w:t>high-tech</w:t>
      </w:r>
      <w:r w:rsidRPr="003D711C">
        <w:rPr>
          <w:u w:val="single"/>
        </w:rPr>
        <w:t xml:space="preserve"> energy </w:t>
      </w:r>
      <w:r w:rsidRPr="002217F2">
        <w:rPr>
          <w:highlight w:val="green"/>
          <w:u w:val="single"/>
        </w:rPr>
        <w:t>infrastructure</w:t>
      </w:r>
      <w:r w:rsidRPr="003D711C">
        <w:rPr>
          <w:u w:val="single"/>
        </w:rPr>
        <w:t xml:space="preserve"> and the development of low or zero emission transportation </w:t>
      </w:r>
      <w:r w:rsidRPr="002217F2">
        <w:rPr>
          <w:highlight w:val="green"/>
          <w:u w:val="single"/>
        </w:rPr>
        <w:t>requires the import of raw material</w:t>
      </w:r>
      <w:r w:rsidRPr="003D711C">
        <w:rPr>
          <w:u w:val="single"/>
        </w:rPr>
        <w:t xml:space="preserve"> and rare earth minerals </w:t>
      </w:r>
      <w:r w:rsidRPr="002217F2">
        <w:rPr>
          <w:highlight w:val="green"/>
          <w:u w:val="single"/>
        </w:rPr>
        <w:t>which the US can only access because of the imperial division of the Global South</w:t>
      </w:r>
      <w:r w:rsidRPr="00382F13">
        <w:rPr>
          <w:sz w:val="16"/>
        </w:rPr>
        <w:t xml:space="preserve">. This imperial division of the world requires constant militarism from the imperial core nations, and as Lenin demonstrates in Imperialism: The Highest Stage of Capitalism, facilitates constant warfare as imperial states compete for spheres of influence in order to facilitate cheap resource extraction. The US military, one of many imperialist forces, is the single largest user of petroleum, and one of its main functions is to ensure oil access for the US. Without challenging this imperialist division of the world and the role of the US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ever-shrinking twelve-year time frame. There are times for delicacy and there are times for bluntness, and we are in the latter. To put things bluntly: the capitalists are not going to save us, and if we don’t find a way to save ourselves, the collapse of human civilization is a real possibility. The pressing question we now face is: how are we going to save ourselves? Revolution and Dual Power </w:t>
      </w:r>
      <w:r w:rsidRPr="003D711C">
        <w:rPr>
          <w:u w:val="single"/>
        </w:rPr>
        <w:t>If capitalism will not be able to resolve the current encroaching climate crisis, we must find a way to organize outside the confines of capitalist institutions, towards the end of overthrowing capitalism</w:t>
      </w:r>
      <w:r w:rsidRPr="00382F13">
        <w:rPr>
          <w:sz w:val="16"/>
        </w:rPr>
        <w:t xml:space="preserve">. If the Democratic Socialists of America-backed candidates cannot offer real anti-capitalist solutions through the capitalist state, we should be skeptical of the possibility for any socialist organization doing so. The DSA is far larger and far more well-funded than any of the other socialist organizations in the US, and they have failed to produce anything more revolutionary than the Green New Deal. We have to abandon the idea that electoral strategy will be sufficient to resolve the underlying causes of this crisis within twelve years. While many radicals call for revolution instead of reform, the reformists often raise the same response: revolution is well and good, but what are you going to do in the meantime? In many ways this question is fair. The socialist left in the US today is not ready for revolutionary action, and a mass base does not exist to back the various organizations which might undertake such a struggle. Revolutionaries must concede that we have much work to be done before a revolutionary strategy can be enacted. This is a harsh truth, but it is true. </w:t>
      </w:r>
      <w:r w:rsidRPr="003D711C">
        <w:rPr>
          <w:u w:val="single"/>
        </w:rPr>
        <w:t>Much of the left has sought to ignore this truth by embracing adventurism and violent protest theatrics, in the vain hope of sparking revolutionary momentum which does not currently exist. If this is the core strategy of the socialist left, we will accomplish nothing in the next twelve years.</w:t>
      </w:r>
      <w:r w:rsidRPr="00382F13">
        <w:rPr>
          <w:sz w:val="16"/>
        </w:rPr>
        <w:t xml:space="preserve"> Such approaches are as useless as the opportunist reforms pushed by the social democrats. </w:t>
      </w:r>
      <w:r w:rsidRPr="002217F2">
        <w:rPr>
          <w:highlight w:val="green"/>
          <w:u w:val="single"/>
        </w:rPr>
        <w:t>Our task</w:t>
      </w:r>
      <w:r w:rsidRPr="003D711C">
        <w:rPr>
          <w:u w:val="single"/>
        </w:rPr>
        <w:t xml:space="preserve"> in these twelve years </w:t>
      </w:r>
      <w:r w:rsidRPr="002217F2">
        <w:rPr>
          <w:highlight w:val="green"/>
          <w:u w:val="single"/>
        </w:rPr>
        <w:t>is not simply to arm ourselves</w:t>
      </w:r>
      <w:r w:rsidRPr="003D711C">
        <w:rPr>
          <w:u w:val="single"/>
        </w:rPr>
        <w:t xml:space="preserve"> and hope that magically the masses will wake up prepared for revolution and willing to put their trust in our small ideological cadres. </w:t>
      </w:r>
      <w:r w:rsidRPr="002217F2">
        <w:rPr>
          <w:highlight w:val="green"/>
          <w:u w:val="single"/>
        </w:rPr>
        <w:t>We must instead, build a movement, and with it we must build infrastructure which can survive revolution</w:t>
      </w:r>
      <w:r w:rsidRPr="003D711C">
        <w:rPr>
          <w:u w:val="single"/>
        </w:rPr>
        <w:t xml:space="preserve"> and provide a framework for socialist development</w:t>
      </w:r>
      <w:r w:rsidRPr="00382F13">
        <w:rPr>
          <w:sz w:val="16"/>
        </w:rPr>
        <w:t xml:space="preserve">. Dual power is tooled towards this project best. The Marxist Center network has done an impressive amount of work developing socialist institutions across the US, largely through tenants organizing and serve the people programs. The </w:t>
      </w:r>
      <w:r w:rsidRPr="003D711C">
        <w:rPr>
          <w:u w:val="single"/>
        </w:rPr>
        <w:t xml:space="preserve">left wing factions within the DSA itself have also begun to develop mutual aid programs that could be useful for dual power strategy. At the same time, mutual aid is not enough. We cannot simply build these institutions as a reform to make capitalism more survivable. Rather, </w:t>
      </w:r>
      <w:r w:rsidRPr="002217F2">
        <w:rPr>
          <w:highlight w:val="green"/>
          <w:u w:val="single"/>
        </w:rPr>
        <w:t>we must make</w:t>
      </w:r>
      <w:r w:rsidRPr="003D711C">
        <w:rPr>
          <w:u w:val="single"/>
        </w:rPr>
        <w:t xml:space="preserve"> these </w:t>
      </w:r>
      <w:r w:rsidRPr="002217F2">
        <w:rPr>
          <w:highlight w:val="green"/>
          <w:u w:val="single"/>
        </w:rPr>
        <w:t>institutions part of a broader revolutionary movement</w:t>
      </w:r>
      <w:r w:rsidRPr="003D711C">
        <w:rPr>
          <w:u w:val="single"/>
        </w:rPr>
        <w:t xml:space="preserve"> and they ought to function </w:t>
      </w:r>
      <w:r w:rsidRPr="002217F2">
        <w:rPr>
          <w:highlight w:val="green"/>
          <w:u w:val="single"/>
        </w:rPr>
        <w:t>as a material prefiguration to a socialist society</w:t>
      </w:r>
      <w:r w:rsidRPr="003D711C">
        <w:rPr>
          <w:u w:val="single"/>
        </w:rPr>
        <w:t xml:space="preserve"> and economy. </w:t>
      </w:r>
      <w:r w:rsidRPr="002217F2">
        <w:rPr>
          <w:highlight w:val="green"/>
          <w:u w:val="single"/>
        </w:rPr>
        <w:t>The institutions we build as dual power outside the capitalist state today ought to be structured towards revolutionary ends</w:t>
      </w:r>
      <w:r w:rsidRPr="003D711C">
        <w:rPr>
          <w:u w:val="single"/>
        </w:rPr>
        <w:t>, such that they will someday function as the early institutions of a revolutionary socialist society</w:t>
      </w:r>
      <w:r w:rsidRPr="00382F13">
        <w:rPr>
          <w:sz w:val="16"/>
        </w:rPr>
        <w:t xml:space="preserve">. To accomplish this goal, we cannot simply declare these institutions to be revolutionary. Rather </w:t>
      </w:r>
      <w:r w:rsidRPr="003D711C">
        <w:rPr>
          <w:u w:val="single"/>
        </w:rPr>
        <w:t>they have to be linked together through an actual revolutionary movement working towards revolutionary ends</w:t>
      </w:r>
      <w:r w:rsidRPr="00382F13">
        <w:rPr>
          <w:sz w:val="16"/>
        </w:rPr>
        <w:t xml:space="preserve">. This means that dual power institutions cannot exist as ends in and of themselves, nor can abstract notions of mutual aid cannot be conceptualized as an end in itself. </w:t>
      </w:r>
      <w:r w:rsidRPr="002217F2">
        <w:rPr>
          <w:highlight w:val="green"/>
          <w:u w:val="single"/>
        </w:rPr>
        <w:t xml:space="preserve">The </w:t>
      </w:r>
      <w:r w:rsidRPr="0041342D">
        <w:rPr>
          <w:u w:val="single"/>
        </w:rPr>
        <w:t xml:space="preserve">explicit </w:t>
      </w:r>
      <w:r w:rsidRPr="002217F2">
        <w:rPr>
          <w:highlight w:val="green"/>
          <w:u w:val="single"/>
        </w:rPr>
        <w:t>purpose of these</w:t>
      </w:r>
      <w:r w:rsidRPr="003D711C">
        <w:rPr>
          <w:u w:val="single"/>
        </w:rPr>
        <w:t xml:space="preserve"> </w:t>
      </w:r>
      <w:r w:rsidRPr="002217F2">
        <w:rPr>
          <w:highlight w:val="green"/>
          <w:u w:val="single"/>
        </w:rPr>
        <w:t>institutions has to be to radicalize the masses through meeting their needs</w:t>
      </w:r>
      <w:r w:rsidRPr="003D711C">
        <w:rPr>
          <w:u w:val="single"/>
        </w:rPr>
        <w:t xml:space="preserve">, </w:t>
      </w:r>
      <w:r w:rsidRPr="002217F2">
        <w:rPr>
          <w:highlight w:val="green"/>
          <w:u w:val="single"/>
        </w:rPr>
        <w:t>and</w:t>
      </w:r>
      <w:r w:rsidRPr="003D711C">
        <w:rPr>
          <w:u w:val="single"/>
        </w:rPr>
        <w:t xml:space="preserve"> providing an infrastructure for a socialist movement to meet the needs of its members and the communities in which it operates. Revolutionary institutions that </w:t>
      </w:r>
      <w:r w:rsidRPr="002217F2">
        <w:rPr>
          <w:highlight w:val="green"/>
          <w:u w:val="single"/>
        </w:rPr>
        <w:t>can provide food, housing,</w:t>
      </w:r>
      <w:r w:rsidRPr="003D711C">
        <w:rPr>
          <w:u w:val="single"/>
        </w:rPr>
        <w:t xml:space="preserve"> and other needs </w:t>
      </w:r>
      <w:r w:rsidRPr="002217F2">
        <w:rPr>
          <w:highlight w:val="green"/>
          <w:u w:val="single"/>
        </w:rPr>
        <w:t>for a revolutionary movement will be crucial for building a base among the masses</w:t>
      </w:r>
      <w:r w:rsidRPr="003D711C">
        <w:rPr>
          <w:u w:val="single"/>
        </w:rPr>
        <w:t xml:space="preserve"> and for constructing the beginnings of a socialist infrastructure for when we eventually engage in revolutionary struggle.</w:t>
      </w:r>
    </w:p>
    <w:p w:rsidR="008646A2" w:rsidRPr="007D5447" w:rsidRDefault="008646A2" w:rsidP="008646A2">
      <w:pPr>
        <w:pStyle w:val="Heading3"/>
      </w:pPr>
      <w:r>
        <w:t>2NC – L – Survival Strategies</w:t>
      </w:r>
    </w:p>
    <w:p w:rsidR="008646A2" w:rsidRPr="007D5447" w:rsidRDefault="008646A2" w:rsidP="008646A2">
      <w:pPr>
        <w:pStyle w:val="Heading4"/>
        <w:spacing w:line="240" w:lineRule="auto"/>
        <w:contextualSpacing/>
        <w:rPr>
          <w:rFonts w:asciiTheme="minorHAnsi" w:hAnsiTheme="minorHAnsi"/>
        </w:rPr>
      </w:pPr>
      <w:r w:rsidRPr="007D5447">
        <w:rPr>
          <w:rFonts w:asciiTheme="minorHAnsi" w:hAnsiTheme="minorHAnsi"/>
        </w:rPr>
        <w:t xml:space="preserve">The 1AC is a reactive survival tactic that can’t change structures of neoliberalism – only collective organization and active imagination can invent a new future. </w:t>
      </w:r>
    </w:p>
    <w:p w:rsidR="008646A2" w:rsidRDefault="008646A2" w:rsidP="008646A2">
      <w:pPr>
        <w:spacing w:line="240" w:lineRule="auto"/>
        <w:contextualSpacing/>
        <w:rPr>
          <w:rFonts w:asciiTheme="minorHAnsi" w:hAnsiTheme="minorHAnsi"/>
          <w:sz w:val="16"/>
        </w:rPr>
      </w:pPr>
      <w:r w:rsidRPr="00B566D4">
        <w:rPr>
          <w:rStyle w:val="Style13ptBold"/>
        </w:rPr>
        <w:t>Srnicek &amp; Williams 15</w:t>
      </w:r>
      <w:r w:rsidRPr="007D5447">
        <w:rPr>
          <w:rStyle w:val="StyleUnderline"/>
          <w:rFonts w:asciiTheme="minorHAnsi" w:hAnsiTheme="minorHAnsi"/>
        </w:rPr>
        <w:t>.</w:t>
      </w:r>
      <w:r w:rsidRPr="007D5447">
        <w:rPr>
          <w:rFonts w:asciiTheme="minorHAnsi" w:hAnsiTheme="minorHAnsi"/>
          <w:b/>
        </w:rPr>
        <w:t xml:space="preserve"> </w:t>
      </w:r>
      <w:r w:rsidRPr="007D5447">
        <w:rPr>
          <w:rFonts w:asciiTheme="minorHAnsi" w:hAnsiTheme="minorHAnsi"/>
          <w:sz w:val="16"/>
        </w:rPr>
        <w:t xml:space="preserve">Nick Srnicek has PhD from the London School of Economics and is a Lecturer at City University and Westminister University.  Alex Williams is lecturer in sociology at the City University of London.  “Inventing the Future: Postcapitalism and a World without Work” </w:t>
      </w:r>
      <w:r>
        <w:rPr>
          <w:rFonts w:asciiTheme="minorHAnsi" w:hAnsiTheme="minorHAnsi"/>
          <w:sz w:val="16"/>
        </w:rPr>
        <w:t>JB</w:t>
      </w:r>
    </w:p>
    <w:p w:rsidR="008646A2" w:rsidRPr="007D5447" w:rsidRDefault="008646A2" w:rsidP="008646A2">
      <w:pPr>
        <w:spacing w:line="240" w:lineRule="auto"/>
        <w:contextualSpacing/>
        <w:rPr>
          <w:rFonts w:asciiTheme="minorHAnsi" w:hAnsiTheme="minorHAnsi"/>
          <w:sz w:val="16"/>
        </w:rPr>
      </w:pPr>
    </w:p>
    <w:p w:rsidR="008646A2" w:rsidRPr="0017138B" w:rsidRDefault="008646A2" w:rsidP="008646A2">
      <w:pPr>
        <w:spacing w:line="276" w:lineRule="auto"/>
        <w:contextualSpacing/>
        <w:rPr>
          <w:rFonts w:asciiTheme="minorHAnsi" w:hAnsiTheme="minorHAnsi"/>
          <w:sz w:val="12"/>
        </w:rPr>
      </w:pPr>
      <w:r w:rsidRPr="0017138B">
        <w:rPr>
          <w:rStyle w:val="StyleUnderline"/>
          <w:rFonts w:asciiTheme="minorHAnsi" w:hAnsiTheme="minorHAnsi"/>
        </w:rPr>
        <w:t xml:space="preserve">While nostalgia for a lost past is clearly not an adequate response, neither is </w:t>
      </w:r>
      <w:r w:rsidRPr="0017138B">
        <w:rPr>
          <w:rStyle w:val="Emphasis"/>
          <w:rFonts w:asciiTheme="minorHAnsi" w:hAnsiTheme="minorHAnsi"/>
        </w:rPr>
        <w:t xml:space="preserve">today’s widespread </w:t>
      </w:r>
      <w:r w:rsidRPr="0017138B">
        <w:rPr>
          <w:rStyle w:val="Emphasis"/>
          <w:rFonts w:asciiTheme="minorHAnsi" w:hAnsiTheme="minorHAnsi"/>
          <w:highlight w:val="green"/>
        </w:rPr>
        <w:t>glorification of resistance</w:t>
      </w:r>
      <w:r w:rsidRPr="0017138B">
        <w:rPr>
          <w:rFonts w:asciiTheme="minorHAnsi" w:hAnsiTheme="minorHAnsi"/>
          <w:u w:val="single"/>
        </w:rPr>
        <w:t>.</w:t>
      </w:r>
      <w:r w:rsidRPr="0017138B">
        <w:rPr>
          <w:rFonts w:asciiTheme="minorHAnsi" w:hAnsiTheme="minorHAnsi"/>
          <w:sz w:val="12"/>
        </w:rPr>
        <w:t xml:space="preserve"> </w:t>
      </w:r>
      <w:r w:rsidRPr="0017138B">
        <w:rPr>
          <w:rStyle w:val="StyleUnderline"/>
          <w:rFonts w:asciiTheme="minorHAnsi" w:hAnsiTheme="minorHAnsi"/>
        </w:rPr>
        <w:t>Resistance always means resistance against another active force</w:t>
      </w:r>
      <w:r w:rsidRPr="0017138B">
        <w:rPr>
          <w:rFonts w:asciiTheme="minorHAnsi" w:hAnsiTheme="minorHAnsi"/>
          <w:sz w:val="12"/>
        </w:rPr>
        <w:t xml:space="preserve">. In other words, </w:t>
      </w:r>
      <w:r w:rsidRPr="0017138B">
        <w:rPr>
          <w:rStyle w:val="Emphasis"/>
          <w:rFonts w:asciiTheme="minorHAnsi" w:hAnsiTheme="minorHAnsi"/>
        </w:rPr>
        <w:t xml:space="preserve">it </w:t>
      </w:r>
      <w:r w:rsidRPr="0017138B">
        <w:rPr>
          <w:rStyle w:val="Emphasis"/>
          <w:rFonts w:asciiTheme="minorHAnsi" w:hAnsiTheme="minorHAnsi"/>
          <w:highlight w:val="green"/>
        </w:rPr>
        <w:t>is</w:t>
      </w:r>
      <w:r w:rsidRPr="0017138B">
        <w:rPr>
          <w:rStyle w:val="Emphasis"/>
          <w:rFonts w:asciiTheme="minorHAnsi" w:hAnsiTheme="minorHAnsi"/>
        </w:rPr>
        <w:t xml:space="preserve"> a </w:t>
      </w:r>
      <w:r w:rsidRPr="0017138B">
        <w:rPr>
          <w:rStyle w:val="Emphasis"/>
          <w:rFonts w:asciiTheme="minorHAnsi" w:hAnsiTheme="minorHAnsi"/>
          <w:highlight w:val="green"/>
        </w:rPr>
        <w:t>defensive and reactive</w:t>
      </w:r>
      <w:r w:rsidRPr="0017138B">
        <w:rPr>
          <w:rStyle w:val="Emphasis"/>
          <w:rFonts w:asciiTheme="minorHAnsi" w:hAnsiTheme="minorHAnsi"/>
        </w:rPr>
        <w:t xml:space="preserve"> gesture</w:t>
      </w:r>
      <w:r w:rsidRPr="0017138B">
        <w:rPr>
          <w:rFonts w:asciiTheme="minorHAnsi" w:hAnsiTheme="minorHAnsi"/>
          <w:u w:val="single"/>
        </w:rPr>
        <w:t xml:space="preserve">, </w:t>
      </w:r>
      <w:r w:rsidRPr="0017138B">
        <w:rPr>
          <w:rStyle w:val="Emphasis"/>
          <w:rFonts w:asciiTheme="minorHAnsi" w:hAnsiTheme="minorHAnsi"/>
        </w:rPr>
        <w:t>rather than an active movement</w:t>
      </w:r>
      <w:r w:rsidRPr="0017138B">
        <w:rPr>
          <w:rFonts w:asciiTheme="minorHAnsi" w:hAnsiTheme="minorHAnsi"/>
          <w:sz w:val="12"/>
        </w:rPr>
        <w:t xml:space="preserve">. </w:t>
      </w:r>
      <w:r w:rsidRPr="0017138B">
        <w:rPr>
          <w:rStyle w:val="Emphasis"/>
          <w:rFonts w:asciiTheme="minorHAnsi" w:hAnsiTheme="minorHAnsi"/>
          <w:highlight w:val="green"/>
        </w:rPr>
        <w:t>We do not resist a new world into being; we resist in the name of an old world</w:t>
      </w:r>
      <w:r w:rsidRPr="0017138B">
        <w:rPr>
          <w:rFonts w:asciiTheme="minorHAnsi" w:hAnsiTheme="minorHAnsi"/>
          <w:sz w:val="12"/>
        </w:rPr>
        <w:t xml:space="preserve">. </w:t>
      </w:r>
      <w:r w:rsidRPr="0017138B">
        <w:rPr>
          <w:rStyle w:val="Emphasis"/>
          <w:rFonts w:asciiTheme="minorHAnsi" w:hAnsiTheme="minorHAnsi"/>
        </w:rPr>
        <w:t>The contemporary emphasis on resistance</w:t>
      </w:r>
      <w:r w:rsidRPr="0017138B">
        <w:rPr>
          <w:rFonts w:asciiTheme="minorHAnsi" w:hAnsiTheme="minorHAnsi"/>
          <w:sz w:val="12"/>
        </w:rPr>
        <w:t xml:space="preserve"> therefore </w:t>
      </w:r>
      <w:r w:rsidRPr="0017138B">
        <w:rPr>
          <w:rStyle w:val="Emphasis"/>
          <w:rFonts w:asciiTheme="minorHAnsi" w:hAnsiTheme="minorHAnsi"/>
        </w:rPr>
        <w:t>belies a defensive stance towards the encroachments of expansionary capitalism</w:t>
      </w:r>
      <w:r w:rsidRPr="0017138B">
        <w:rPr>
          <w:rFonts w:asciiTheme="minorHAnsi" w:hAnsiTheme="minorHAnsi"/>
          <w:sz w:val="12"/>
        </w:rPr>
        <w:t xml:space="preserve">. </w:t>
      </w:r>
      <w:r w:rsidRPr="0017138B">
        <w:rPr>
          <w:rStyle w:val="StyleUnderline"/>
          <w:rFonts w:asciiTheme="minorHAnsi" w:hAnsiTheme="minorHAnsi"/>
        </w:rPr>
        <w:t>Trade unions</w:t>
      </w:r>
      <w:r w:rsidRPr="0017138B">
        <w:rPr>
          <w:rFonts w:asciiTheme="minorHAnsi" w:hAnsiTheme="minorHAnsi"/>
          <w:sz w:val="12"/>
        </w:rPr>
        <w:t xml:space="preserve">, for instance, </w:t>
      </w:r>
      <w:r w:rsidRPr="0017138B">
        <w:rPr>
          <w:rStyle w:val="StyleUnderline"/>
          <w:rFonts w:asciiTheme="minorHAnsi" w:hAnsiTheme="minorHAnsi"/>
        </w:rPr>
        <w:t>position themselves as resisting neoliberalism with demands to ‘save our health system’ or ‘stop austerity’</w:t>
      </w:r>
      <w:r w:rsidRPr="0017138B">
        <w:rPr>
          <w:rFonts w:asciiTheme="minorHAnsi" w:hAnsiTheme="minorHAnsi"/>
          <w:u w:val="single"/>
        </w:rPr>
        <w:t xml:space="preserve">; but </w:t>
      </w:r>
      <w:r w:rsidRPr="0017138B">
        <w:rPr>
          <w:rStyle w:val="StyleUnderline"/>
          <w:rFonts w:asciiTheme="minorHAnsi" w:hAnsiTheme="minorHAnsi"/>
        </w:rPr>
        <w:t>these demands simply reveal a conservative disposition at the heart of  the movement</w:t>
      </w:r>
      <w:r w:rsidRPr="0017138B">
        <w:rPr>
          <w:rFonts w:asciiTheme="minorHAnsi" w:hAnsiTheme="minorHAnsi"/>
          <w:sz w:val="12"/>
        </w:rPr>
        <w:t xml:space="preserve">. </w:t>
      </w:r>
      <w:r w:rsidRPr="0017138B">
        <w:rPr>
          <w:rStyle w:val="StyleUnderline"/>
          <w:rFonts w:asciiTheme="minorHAnsi" w:hAnsiTheme="minorHAnsi"/>
        </w:rPr>
        <w:t>According to these demands, the best one can hope for is small impediments in the face of a predatory capitalism</w:t>
      </w:r>
      <w:r w:rsidRPr="0017138B">
        <w:rPr>
          <w:rFonts w:asciiTheme="minorHAnsi" w:hAnsiTheme="minorHAnsi"/>
          <w:sz w:val="12"/>
        </w:rPr>
        <w:t xml:space="preserve">. </w:t>
      </w:r>
      <w:r w:rsidRPr="0017138B">
        <w:rPr>
          <w:rStyle w:val="Emphasis"/>
          <w:rFonts w:asciiTheme="minorHAnsi" w:hAnsiTheme="minorHAnsi"/>
          <w:highlight w:val="green"/>
        </w:rPr>
        <w:t>We can only struggle to keep what we</w:t>
      </w:r>
      <w:r w:rsidRPr="0017138B">
        <w:rPr>
          <w:rStyle w:val="Emphasis"/>
          <w:rFonts w:asciiTheme="minorHAnsi" w:hAnsiTheme="minorHAnsi"/>
        </w:rPr>
        <w:t xml:space="preserve"> already </w:t>
      </w:r>
      <w:r w:rsidRPr="0017138B">
        <w:rPr>
          <w:rStyle w:val="Emphasis"/>
          <w:rFonts w:asciiTheme="minorHAnsi" w:hAnsiTheme="minorHAnsi"/>
          <w:highlight w:val="green"/>
        </w:rPr>
        <w:t>have</w:t>
      </w:r>
      <w:r w:rsidRPr="0017138B">
        <w:rPr>
          <w:rStyle w:val="Emphasis"/>
          <w:rFonts w:asciiTheme="minorHAnsi" w:hAnsiTheme="minorHAnsi"/>
        </w:rPr>
        <w:t>, as limited and crisis-ridden as it may be</w:t>
      </w:r>
      <w:r w:rsidRPr="0017138B">
        <w:rPr>
          <w:rFonts w:asciiTheme="minorHAnsi" w:hAnsiTheme="minorHAnsi"/>
          <w:sz w:val="12"/>
        </w:rPr>
        <w:t xml:space="preserve">. </w:t>
      </w:r>
      <w:r w:rsidRPr="0017138B">
        <w:rPr>
          <w:rStyle w:val="StyleUnderline"/>
          <w:rFonts w:asciiTheme="minorHAnsi" w:hAnsiTheme="minorHAnsi"/>
        </w:rPr>
        <w:t>Even in left-leaning Latin America this trend is visible, with the most significant successes largely around efforts to impede transnational corporations, particularly in relation to mining</w:t>
      </w:r>
      <w:r w:rsidRPr="0017138B">
        <w:rPr>
          <w:rFonts w:asciiTheme="minorHAnsi" w:hAnsiTheme="minorHAnsi"/>
          <w:sz w:val="12"/>
        </w:rPr>
        <w:t xml:space="preserve">. </w:t>
      </w:r>
      <w:r w:rsidRPr="0017138B">
        <w:rPr>
          <w:rStyle w:val="Emphasis"/>
          <w:rFonts w:asciiTheme="minorHAnsi" w:hAnsiTheme="minorHAnsi"/>
        </w:rPr>
        <w:t>In many circles resistance has come to be glorified, obscuring the conservative nature of such a stance behind a veil of radical rhetoric</w:t>
      </w:r>
      <w:r w:rsidRPr="0017138B">
        <w:rPr>
          <w:rFonts w:asciiTheme="minorHAnsi" w:hAnsiTheme="minorHAnsi"/>
          <w:sz w:val="12"/>
        </w:rPr>
        <w:t xml:space="preserve">. </w:t>
      </w:r>
      <w:r w:rsidRPr="0017138B">
        <w:rPr>
          <w:rStyle w:val="StyleUnderline"/>
          <w:rFonts w:asciiTheme="minorHAnsi" w:hAnsiTheme="minorHAnsi"/>
        </w:rPr>
        <w:t>Resistance is seen to be all that is possible, while constructive projects are nothing but a dream</w:t>
      </w:r>
      <w:r w:rsidRPr="0017138B">
        <w:rPr>
          <w:rFonts w:asciiTheme="minorHAnsi" w:hAnsiTheme="minorHAnsi"/>
          <w:sz w:val="12"/>
        </w:rPr>
        <w:t xml:space="preserve">.94 </w:t>
      </w:r>
      <w:r w:rsidRPr="0017138B">
        <w:rPr>
          <w:rStyle w:val="Emphasis"/>
          <w:rFonts w:asciiTheme="minorHAnsi" w:hAnsiTheme="minorHAnsi"/>
        </w:rPr>
        <w:t xml:space="preserve">While it can be important in some circumstances, </w:t>
      </w:r>
      <w:r w:rsidRPr="0017138B">
        <w:rPr>
          <w:rStyle w:val="Emphasis"/>
          <w:rFonts w:asciiTheme="minorHAnsi" w:hAnsiTheme="minorHAnsi"/>
          <w:highlight w:val="green"/>
        </w:rPr>
        <w:t xml:space="preserve">in </w:t>
      </w:r>
      <w:r w:rsidRPr="0017138B">
        <w:rPr>
          <w:rStyle w:val="Emphasis"/>
          <w:rFonts w:asciiTheme="minorHAnsi" w:hAnsiTheme="minorHAnsi"/>
        </w:rPr>
        <w:t xml:space="preserve">the task of </w:t>
      </w:r>
      <w:r w:rsidRPr="0017138B">
        <w:rPr>
          <w:rStyle w:val="Emphasis"/>
          <w:rFonts w:asciiTheme="minorHAnsi" w:hAnsiTheme="minorHAnsi"/>
          <w:highlight w:val="green"/>
        </w:rPr>
        <w:t>building a new world, resistance is futile</w:t>
      </w:r>
      <w:r w:rsidRPr="0017138B">
        <w:rPr>
          <w:rFonts w:asciiTheme="minorHAnsi" w:hAnsiTheme="minorHAnsi"/>
          <w:sz w:val="12"/>
        </w:rPr>
        <w:t xml:space="preserve">. /// </w:t>
      </w:r>
      <w:r w:rsidRPr="0017138B">
        <w:rPr>
          <w:rStyle w:val="StyleUnderline"/>
          <w:rFonts w:asciiTheme="minorHAnsi" w:hAnsiTheme="minorHAnsi"/>
        </w:rPr>
        <w:t xml:space="preserve">Other movements argue for </w:t>
      </w:r>
      <w:r w:rsidRPr="0017138B">
        <w:rPr>
          <w:rStyle w:val="Emphasis"/>
          <w:rFonts w:asciiTheme="minorHAnsi" w:hAnsiTheme="minorHAnsi"/>
        </w:rPr>
        <w:t xml:space="preserve">an approach of </w:t>
      </w:r>
      <w:r w:rsidRPr="0017138B">
        <w:rPr>
          <w:rStyle w:val="Emphasis"/>
          <w:rFonts w:asciiTheme="minorHAnsi" w:hAnsiTheme="minorHAnsi"/>
          <w:highlight w:val="green"/>
        </w:rPr>
        <w:t>withdrawal</w:t>
      </w:r>
      <w:r w:rsidRPr="0017138B">
        <w:rPr>
          <w:rFonts w:asciiTheme="minorHAnsi" w:hAnsiTheme="minorHAnsi"/>
          <w:u w:val="single"/>
        </w:rPr>
        <w:t xml:space="preserve">, whereby </w:t>
      </w:r>
      <w:r w:rsidRPr="0017138B">
        <w:rPr>
          <w:rStyle w:val="StyleUnderline"/>
          <w:rFonts w:asciiTheme="minorHAnsi" w:hAnsiTheme="minorHAnsi"/>
        </w:rPr>
        <w:t xml:space="preserve">individuals </w:t>
      </w:r>
      <w:r w:rsidRPr="0017138B">
        <w:rPr>
          <w:rStyle w:val="Emphasis"/>
          <w:rFonts w:asciiTheme="minorHAnsi" w:hAnsiTheme="minorHAnsi"/>
        </w:rPr>
        <w:t>exit from existing social institutions</w:t>
      </w:r>
      <w:r w:rsidRPr="0017138B">
        <w:rPr>
          <w:rFonts w:asciiTheme="minorHAnsi" w:hAnsiTheme="minorHAnsi"/>
          <w:sz w:val="12"/>
        </w:rPr>
        <w:t xml:space="preserve">. </w:t>
      </w:r>
      <w:r w:rsidRPr="0017138B">
        <w:rPr>
          <w:rStyle w:val="StyleUnderline"/>
          <w:rFonts w:asciiTheme="minorHAnsi" w:hAnsiTheme="minorHAnsi"/>
        </w:rPr>
        <w:t>Horizontalism is closely linked to this approach</w:t>
      </w:r>
      <w:r w:rsidRPr="0017138B">
        <w:rPr>
          <w:rFonts w:asciiTheme="minorHAnsi" w:hAnsiTheme="minorHAnsi"/>
          <w:sz w:val="12"/>
        </w:rPr>
        <w:t xml:space="preserve">, being </w:t>
      </w:r>
      <w:r w:rsidRPr="0017138B">
        <w:rPr>
          <w:rStyle w:val="StyleUnderline"/>
          <w:rFonts w:asciiTheme="minorHAnsi" w:hAnsiTheme="minorHAnsi"/>
        </w:rPr>
        <w:t>predicated on the rejection of existing institutions and the creation of autonomous forms of community</w:t>
      </w:r>
      <w:r w:rsidRPr="0017138B">
        <w:rPr>
          <w:rFonts w:asciiTheme="minorHAnsi" w:hAnsiTheme="minorHAnsi"/>
          <w:sz w:val="12"/>
        </w:rPr>
        <w:t xml:space="preserve">. Indeed, the recent history of activism has tended towards such approaches.95 </w:t>
      </w:r>
      <w:r w:rsidRPr="0017138B">
        <w:rPr>
          <w:rStyle w:val="StyleUnderline"/>
          <w:rFonts w:asciiTheme="minorHAnsi" w:hAnsiTheme="minorHAnsi"/>
        </w:rPr>
        <w:t xml:space="preserve">Often these approaches are explicitly opposed to complex societies, meaning that the ultimate </w:t>
      </w:r>
      <w:r w:rsidRPr="0017138B">
        <w:rPr>
          <w:rStyle w:val="Emphasis"/>
          <w:rFonts w:asciiTheme="minorHAnsi" w:hAnsiTheme="minorHAnsi"/>
        </w:rPr>
        <w:t>implied destination is some form of communitarianism or anarcho-primitivism</w:t>
      </w:r>
      <w:r w:rsidRPr="0017138B">
        <w:rPr>
          <w:rFonts w:asciiTheme="minorHAnsi" w:hAnsiTheme="minorHAnsi"/>
          <w:sz w:val="12"/>
        </w:rPr>
        <w:t xml:space="preserve">.96 </w:t>
      </w:r>
      <w:r w:rsidRPr="0017138B">
        <w:rPr>
          <w:rStyle w:val="Emphasis"/>
          <w:rFonts w:asciiTheme="minorHAnsi" w:hAnsiTheme="minorHAnsi"/>
        </w:rPr>
        <w:t>Others suggest making oneself invisible in order to evade detection and repression by the state</w:t>
      </w:r>
      <w:r w:rsidRPr="0017138B">
        <w:rPr>
          <w:rFonts w:asciiTheme="minorHAnsi" w:hAnsiTheme="minorHAnsi"/>
          <w:sz w:val="12"/>
        </w:rPr>
        <w:t xml:space="preserve">.97 </w:t>
      </w:r>
      <w:r w:rsidRPr="0017138B">
        <w:rPr>
          <w:rStyle w:val="StyleUnderline"/>
          <w:rFonts w:asciiTheme="minorHAnsi" w:hAnsiTheme="minorHAnsi"/>
        </w:rPr>
        <w:t>At the extreme</w:t>
      </w:r>
      <w:r w:rsidRPr="0017138B">
        <w:rPr>
          <w:rFonts w:asciiTheme="minorHAnsi" w:hAnsiTheme="minorHAnsi"/>
          <w:sz w:val="12"/>
        </w:rPr>
        <w:t xml:space="preserve">, </w:t>
      </w:r>
      <w:r w:rsidRPr="0017138B">
        <w:rPr>
          <w:rStyle w:val="Emphasis"/>
          <w:rFonts w:asciiTheme="minorHAnsi" w:hAnsiTheme="minorHAnsi"/>
        </w:rPr>
        <w:t xml:space="preserve">some argue for what </w:t>
      </w:r>
      <w:r w:rsidRPr="0017138B">
        <w:rPr>
          <w:rStyle w:val="Emphasis"/>
          <w:rFonts w:asciiTheme="minorHAnsi" w:hAnsiTheme="minorHAnsi"/>
          <w:highlight w:val="green"/>
        </w:rPr>
        <w:t xml:space="preserve">amounts to </w:t>
      </w:r>
      <w:r w:rsidRPr="0017138B">
        <w:rPr>
          <w:rStyle w:val="Emphasis"/>
          <w:rFonts w:asciiTheme="minorHAnsi" w:hAnsiTheme="minorHAnsi"/>
        </w:rPr>
        <w:t xml:space="preserve">a left-wing </w:t>
      </w:r>
      <w:r w:rsidRPr="0017138B">
        <w:rPr>
          <w:rStyle w:val="Emphasis"/>
          <w:rFonts w:asciiTheme="minorHAnsi" w:hAnsiTheme="minorHAnsi"/>
          <w:highlight w:val="green"/>
        </w:rPr>
        <w:t>survivalism: civilisation is in catastrophe</w:t>
      </w:r>
      <w:r w:rsidRPr="0017138B">
        <w:rPr>
          <w:rFonts w:asciiTheme="minorHAnsi" w:hAnsiTheme="minorHAnsi"/>
          <w:sz w:val="12"/>
        </w:rPr>
        <w:t xml:space="preserve">,98 </w:t>
      </w:r>
      <w:r w:rsidRPr="0017138B">
        <w:rPr>
          <w:rFonts w:asciiTheme="minorHAnsi" w:hAnsiTheme="minorHAnsi"/>
          <w:highlight w:val="green"/>
          <w:u w:val="single"/>
        </w:rPr>
        <w:t xml:space="preserve">and </w:t>
      </w:r>
      <w:r w:rsidRPr="0017138B">
        <w:rPr>
          <w:rStyle w:val="Emphasis"/>
          <w:rFonts w:asciiTheme="minorHAnsi" w:hAnsiTheme="minorHAnsi"/>
          <w:highlight w:val="green"/>
        </w:rPr>
        <w:t>we should</w:t>
      </w:r>
      <w:r w:rsidRPr="0017138B">
        <w:rPr>
          <w:rStyle w:val="Emphasis"/>
          <w:rFonts w:asciiTheme="minorHAnsi" w:hAnsiTheme="minorHAnsi"/>
        </w:rPr>
        <w:t xml:space="preserve"> therefore </w:t>
      </w:r>
      <w:r w:rsidRPr="0017138B">
        <w:rPr>
          <w:rStyle w:val="Emphasis"/>
          <w:rFonts w:asciiTheme="minorHAnsi" w:hAnsiTheme="minorHAnsi"/>
          <w:highlight w:val="green"/>
        </w:rPr>
        <w:t>become invisible</w:t>
      </w:r>
      <w:r w:rsidRPr="0017138B">
        <w:rPr>
          <w:rFonts w:asciiTheme="minorHAnsi" w:hAnsiTheme="minorHAnsi"/>
          <w:sz w:val="12"/>
        </w:rPr>
        <w:t xml:space="preserve">,99 </w:t>
      </w:r>
      <w:r w:rsidRPr="0017138B">
        <w:rPr>
          <w:rStyle w:val="Emphasis"/>
          <w:rFonts w:asciiTheme="minorHAnsi" w:hAnsiTheme="minorHAnsi"/>
          <w:highlight w:val="green"/>
        </w:rPr>
        <w:t xml:space="preserve">retreat to </w:t>
      </w:r>
      <w:r w:rsidRPr="0017138B">
        <w:rPr>
          <w:rStyle w:val="Emphasis"/>
          <w:rFonts w:asciiTheme="minorHAnsi" w:hAnsiTheme="minorHAnsi"/>
        </w:rPr>
        <w:t xml:space="preserve">small </w:t>
      </w:r>
      <w:r w:rsidRPr="0017138B">
        <w:rPr>
          <w:rStyle w:val="Emphasis"/>
          <w:rFonts w:asciiTheme="minorHAnsi" w:hAnsiTheme="minorHAnsi"/>
          <w:highlight w:val="green"/>
        </w:rPr>
        <w:t>communes</w:t>
      </w:r>
      <w:r w:rsidRPr="0017138B">
        <w:rPr>
          <w:rFonts w:asciiTheme="minorHAnsi" w:hAnsiTheme="minorHAnsi"/>
          <w:sz w:val="12"/>
        </w:rPr>
        <w:t xml:space="preserve">,100 </w:t>
      </w:r>
      <w:r w:rsidRPr="0017138B">
        <w:rPr>
          <w:rFonts w:asciiTheme="minorHAnsi" w:hAnsiTheme="minorHAnsi"/>
          <w:u w:val="single"/>
        </w:rPr>
        <w:t xml:space="preserve">and </w:t>
      </w:r>
      <w:r w:rsidRPr="0017138B">
        <w:rPr>
          <w:rStyle w:val="StyleUnderline"/>
          <w:rFonts w:asciiTheme="minorHAnsi" w:hAnsiTheme="minorHAnsi"/>
        </w:rPr>
        <w:t xml:space="preserve">learn how to grow food, hunt, heal </w:t>
      </w:r>
      <w:r w:rsidRPr="0017138B">
        <w:rPr>
          <w:rStyle w:val="StyleUnderline"/>
          <w:rFonts w:asciiTheme="minorHAnsi" w:hAnsiTheme="minorHAnsi"/>
          <w:highlight w:val="green"/>
        </w:rPr>
        <w:t>and defend ourselves</w:t>
      </w:r>
      <w:r w:rsidRPr="0017138B">
        <w:rPr>
          <w:rFonts w:asciiTheme="minorHAnsi" w:hAnsiTheme="minorHAnsi"/>
          <w:sz w:val="12"/>
        </w:rPr>
        <w:t xml:space="preserve">.101 If left at the level of survivalism, these kinds of positions, while perhaps unappealing, would at least have some consistency. They at least have the virtue of being open about their implications. However, </w:t>
      </w:r>
      <w:r w:rsidRPr="0017138B">
        <w:rPr>
          <w:rStyle w:val="Emphasis"/>
          <w:rFonts w:asciiTheme="minorHAnsi" w:hAnsiTheme="minorHAnsi"/>
        </w:rPr>
        <w:t xml:space="preserve">arguments for </w:t>
      </w:r>
      <w:r w:rsidRPr="0017138B">
        <w:rPr>
          <w:rStyle w:val="Emphasis"/>
          <w:rFonts w:asciiTheme="minorHAnsi" w:hAnsiTheme="minorHAnsi"/>
          <w:highlight w:val="green"/>
        </w:rPr>
        <w:t>withdrawal</w:t>
      </w:r>
      <w:r w:rsidRPr="0017138B">
        <w:rPr>
          <w:rStyle w:val="Emphasis"/>
          <w:rFonts w:asciiTheme="minorHAnsi" w:hAnsiTheme="minorHAnsi"/>
        </w:rPr>
        <w:t xml:space="preserve"> and exit too easily </w:t>
      </w:r>
      <w:r w:rsidRPr="0017138B">
        <w:rPr>
          <w:rStyle w:val="Emphasis"/>
          <w:rFonts w:asciiTheme="minorHAnsi" w:hAnsiTheme="minorHAnsi"/>
          <w:highlight w:val="green"/>
        </w:rPr>
        <w:t>confuse</w:t>
      </w:r>
      <w:r w:rsidRPr="0017138B">
        <w:rPr>
          <w:rStyle w:val="Emphasis"/>
          <w:rFonts w:asciiTheme="minorHAnsi" w:hAnsiTheme="minorHAnsi"/>
        </w:rPr>
        <w:t xml:space="preserve"> the idea of </w:t>
      </w:r>
      <w:r w:rsidRPr="0017138B">
        <w:rPr>
          <w:rStyle w:val="Emphasis"/>
          <w:rFonts w:asciiTheme="minorHAnsi" w:hAnsiTheme="minorHAnsi"/>
          <w:highlight w:val="green"/>
        </w:rPr>
        <w:t xml:space="preserve">a </w:t>
      </w:r>
      <w:r w:rsidRPr="0017138B">
        <w:rPr>
          <w:rStyle w:val="Emphasis"/>
          <w:rFonts w:asciiTheme="minorHAnsi" w:hAnsiTheme="minorHAnsi"/>
        </w:rPr>
        <w:t xml:space="preserve">social </w:t>
      </w:r>
      <w:r w:rsidRPr="0017138B">
        <w:rPr>
          <w:rStyle w:val="Emphasis"/>
          <w:rFonts w:asciiTheme="minorHAnsi" w:hAnsiTheme="minorHAnsi"/>
          <w:highlight w:val="green"/>
        </w:rPr>
        <w:t xml:space="preserve">logic separate from capitalism with a </w:t>
      </w:r>
      <w:r w:rsidRPr="0017138B">
        <w:rPr>
          <w:rStyle w:val="Emphasis"/>
          <w:rFonts w:asciiTheme="minorHAnsi" w:hAnsiTheme="minorHAnsi"/>
        </w:rPr>
        <w:t xml:space="preserve">social </w:t>
      </w:r>
      <w:r w:rsidRPr="0017138B">
        <w:rPr>
          <w:rStyle w:val="Emphasis"/>
          <w:rFonts w:asciiTheme="minorHAnsi" w:hAnsiTheme="minorHAnsi"/>
          <w:highlight w:val="green"/>
        </w:rPr>
        <w:t>logic that</w:t>
      </w:r>
      <w:r w:rsidRPr="0017138B">
        <w:rPr>
          <w:rStyle w:val="Emphasis"/>
          <w:rFonts w:asciiTheme="minorHAnsi" w:hAnsiTheme="minorHAnsi"/>
        </w:rPr>
        <w:t xml:space="preserve"> is antagonistic to capitalism</w:t>
      </w:r>
      <w:r w:rsidRPr="0017138B">
        <w:rPr>
          <w:rFonts w:asciiTheme="minorHAnsi" w:hAnsiTheme="minorHAnsi"/>
          <w:sz w:val="12"/>
        </w:rPr>
        <w:t xml:space="preserve"> – </w:t>
      </w:r>
      <w:r w:rsidRPr="0017138B">
        <w:rPr>
          <w:rStyle w:val="StyleUnderline"/>
          <w:rFonts w:asciiTheme="minorHAnsi" w:hAnsiTheme="minorHAnsi"/>
        </w:rPr>
        <w:t>or</w:t>
      </w:r>
      <w:r w:rsidRPr="0017138B">
        <w:rPr>
          <w:rFonts w:asciiTheme="minorHAnsi" w:hAnsiTheme="minorHAnsi"/>
          <w:sz w:val="12"/>
        </w:rPr>
        <w:t xml:space="preserve">, in an even stronger claim, </w:t>
      </w:r>
      <w:r w:rsidRPr="0017138B">
        <w:rPr>
          <w:rStyle w:val="Emphasis"/>
          <w:rFonts w:asciiTheme="minorHAnsi" w:hAnsiTheme="minorHAnsi"/>
        </w:rPr>
        <w:t xml:space="preserve">that </w:t>
      </w:r>
      <w:r w:rsidRPr="0017138B">
        <w:rPr>
          <w:rStyle w:val="Emphasis"/>
          <w:rFonts w:asciiTheme="minorHAnsi" w:hAnsiTheme="minorHAnsi"/>
          <w:highlight w:val="green"/>
        </w:rPr>
        <w:t>poses a threat to capital</w:t>
      </w:r>
      <w:r w:rsidRPr="0017138B">
        <w:rPr>
          <w:rStyle w:val="Emphasis"/>
          <w:rFonts w:asciiTheme="minorHAnsi" w:hAnsiTheme="minorHAnsi"/>
        </w:rPr>
        <w:t>ist logics</w:t>
      </w:r>
      <w:r w:rsidRPr="0017138B">
        <w:rPr>
          <w:rFonts w:asciiTheme="minorHAnsi" w:hAnsiTheme="minorHAnsi"/>
          <w:sz w:val="12"/>
        </w:rPr>
        <w:t xml:space="preserve">.102 Yet </w:t>
      </w:r>
      <w:r w:rsidRPr="0017138B">
        <w:rPr>
          <w:rStyle w:val="StyleUnderline"/>
          <w:rFonts w:asciiTheme="minorHAnsi" w:hAnsiTheme="minorHAnsi"/>
        </w:rPr>
        <w:t>capitalism has been and will continue to be compatible with a wide range of different practices and autonomous spaces</w:t>
      </w:r>
      <w:r w:rsidRPr="0017138B">
        <w:rPr>
          <w:rFonts w:asciiTheme="minorHAnsi" w:hAnsiTheme="minorHAnsi"/>
          <w:sz w:val="12"/>
        </w:rPr>
        <w:t xml:space="preserve">. </w:t>
      </w:r>
      <w:r w:rsidRPr="0017138B">
        <w:rPr>
          <w:rStyle w:val="StyleUnderline"/>
          <w:rFonts w:asciiTheme="minorHAnsi" w:hAnsiTheme="minorHAnsi"/>
        </w:rPr>
        <w:t>The Spanish town of Marinaleda offers a useful example of this</w:t>
      </w:r>
      <w:r w:rsidRPr="0017138B">
        <w:rPr>
          <w:rFonts w:asciiTheme="minorHAnsi" w:hAnsiTheme="minorHAnsi"/>
          <w:sz w:val="12"/>
        </w:rPr>
        <w:t xml:space="preserve">. Over the course of three decades, </w:t>
      </w:r>
      <w:r w:rsidRPr="0017138B">
        <w:rPr>
          <w:rStyle w:val="StyleUnderline"/>
          <w:rFonts w:asciiTheme="minorHAnsi" w:hAnsiTheme="minorHAnsi"/>
        </w:rPr>
        <w:t>this small community</w:t>
      </w:r>
      <w:r w:rsidRPr="0017138B">
        <w:rPr>
          <w:rFonts w:asciiTheme="minorHAnsi" w:hAnsiTheme="minorHAnsi"/>
          <w:sz w:val="12"/>
        </w:rPr>
        <w:t xml:space="preserve"> (pop. 2,700) </w:t>
      </w:r>
      <w:r w:rsidRPr="0017138B">
        <w:rPr>
          <w:rStyle w:val="StyleUnderline"/>
          <w:rFonts w:asciiTheme="minorHAnsi" w:hAnsiTheme="minorHAnsi"/>
        </w:rPr>
        <w:t>has built up a ‘communist utopia’</w:t>
      </w:r>
      <w:r w:rsidRPr="0017138B">
        <w:rPr>
          <w:rFonts w:asciiTheme="minorHAnsi" w:hAnsiTheme="minorHAnsi"/>
          <w:sz w:val="12"/>
        </w:rPr>
        <w:t xml:space="preserve"> that has expropriated land, built its own housing and co-operatives, kept living costs low, and provided work for everyone. Yet </w:t>
      </w:r>
      <w:r w:rsidRPr="0017138B">
        <w:rPr>
          <w:rStyle w:val="StyleUnderline"/>
          <w:rFonts w:asciiTheme="minorHAnsi" w:hAnsiTheme="minorHAnsi"/>
        </w:rPr>
        <w:t>the limits of such an approach for transforming capitalism are quickly revealed: housing materials are provided by the regional government, agricultural subsidies come from the European Union, jobs are sustained by the rejection of labour-saving devices, income still comes from selling goods on wider capitalist markets, and businesses remain subjected to capitalist competition and the global financial crisis</w:t>
      </w:r>
      <w:r w:rsidRPr="0017138B">
        <w:rPr>
          <w:rFonts w:asciiTheme="minorHAnsi" w:hAnsiTheme="minorHAnsi"/>
          <w:sz w:val="12"/>
        </w:rPr>
        <w:t xml:space="preserve">.103 Marinaleda is but one example of how </w:t>
      </w:r>
      <w:r w:rsidRPr="0017138B">
        <w:rPr>
          <w:rStyle w:val="Emphasis"/>
          <w:rFonts w:asciiTheme="minorHAnsi" w:hAnsiTheme="minorHAnsi"/>
        </w:rPr>
        <w:t xml:space="preserve">the project of </w:t>
      </w:r>
      <w:r w:rsidRPr="0017138B">
        <w:rPr>
          <w:rStyle w:val="Emphasis"/>
          <w:rFonts w:asciiTheme="minorHAnsi" w:hAnsiTheme="minorHAnsi"/>
          <w:highlight w:val="green"/>
        </w:rPr>
        <w:t>withdrawing</w:t>
      </w:r>
      <w:r w:rsidRPr="0017138B">
        <w:rPr>
          <w:rStyle w:val="Emphasis"/>
          <w:rFonts w:asciiTheme="minorHAnsi" w:hAnsiTheme="minorHAnsi"/>
        </w:rPr>
        <w:t xml:space="preserve">, escaping or exiting from capitalism </w:t>
      </w:r>
      <w:r w:rsidRPr="0017138B">
        <w:rPr>
          <w:rStyle w:val="Emphasis"/>
          <w:rFonts w:asciiTheme="minorHAnsi" w:hAnsiTheme="minorHAnsi"/>
          <w:highlight w:val="green"/>
        </w:rPr>
        <w:t>is</w:t>
      </w:r>
      <w:r w:rsidRPr="0017138B">
        <w:rPr>
          <w:rStyle w:val="Emphasis"/>
          <w:rFonts w:asciiTheme="minorHAnsi" w:hAnsiTheme="minorHAnsi"/>
        </w:rPr>
        <w:t xml:space="preserve"> still contained within </w:t>
      </w:r>
      <w:r w:rsidRPr="0017138B">
        <w:rPr>
          <w:rStyle w:val="Emphasis"/>
          <w:rFonts w:asciiTheme="minorHAnsi" w:hAnsiTheme="minorHAnsi"/>
          <w:highlight w:val="green"/>
        </w:rPr>
        <w:t>a folk-political horizon</w:t>
      </w:r>
      <w:r w:rsidRPr="0017138B">
        <w:rPr>
          <w:rFonts w:asciiTheme="minorHAnsi" w:hAnsiTheme="minorHAnsi"/>
          <w:highlight w:val="green"/>
          <w:u w:val="single"/>
        </w:rPr>
        <w:t xml:space="preserve">, </w:t>
      </w:r>
      <w:r w:rsidRPr="0017138B">
        <w:rPr>
          <w:rStyle w:val="Emphasis"/>
          <w:rFonts w:asciiTheme="minorHAnsi" w:hAnsiTheme="minorHAnsi"/>
          <w:highlight w:val="green"/>
        </w:rPr>
        <w:t xml:space="preserve">within which defending </w:t>
      </w:r>
      <w:r w:rsidRPr="0017138B">
        <w:rPr>
          <w:rStyle w:val="Emphasis"/>
          <w:rFonts w:asciiTheme="minorHAnsi" w:hAnsiTheme="minorHAnsi"/>
        </w:rPr>
        <w:t xml:space="preserve">small </w:t>
      </w:r>
      <w:r w:rsidRPr="0017138B">
        <w:rPr>
          <w:rStyle w:val="Emphasis"/>
          <w:rFonts w:asciiTheme="minorHAnsi" w:hAnsiTheme="minorHAnsi"/>
          <w:highlight w:val="green"/>
        </w:rPr>
        <w:t xml:space="preserve">bunkers of autonomy </w:t>
      </w:r>
      <w:r w:rsidRPr="0017138B">
        <w:rPr>
          <w:rStyle w:val="Emphasis"/>
          <w:rFonts w:asciiTheme="minorHAnsi" w:hAnsiTheme="minorHAnsi"/>
        </w:rPr>
        <w:t xml:space="preserve">against the onslaught of capitalism </w:t>
      </w:r>
      <w:r w:rsidRPr="0017138B">
        <w:rPr>
          <w:rStyle w:val="Emphasis"/>
          <w:rFonts w:asciiTheme="minorHAnsi" w:hAnsiTheme="minorHAnsi"/>
          <w:highlight w:val="green"/>
        </w:rPr>
        <w:t>is the best that can be hoped for</w:t>
      </w:r>
      <w:r w:rsidRPr="0017138B">
        <w:rPr>
          <w:rFonts w:asciiTheme="minorHAnsi" w:hAnsiTheme="minorHAnsi"/>
          <w:sz w:val="12"/>
        </w:rPr>
        <w:t xml:space="preserve">. </w:t>
      </w:r>
      <w:r w:rsidRPr="0017138B">
        <w:rPr>
          <w:rStyle w:val="Emphasis"/>
          <w:rFonts w:asciiTheme="minorHAnsi" w:hAnsiTheme="minorHAnsi"/>
        </w:rPr>
        <w:t xml:space="preserve">Yet we would argue </w:t>
      </w:r>
      <w:r w:rsidRPr="0017138B">
        <w:rPr>
          <w:rStyle w:val="Emphasis"/>
          <w:rFonts w:asciiTheme="minorHAnsi" w:hAnsiTheme="minorHAnsi"/>
          <w:highlight w:val="green"/>
        </w:rPr>
        <w:t xml:space="preserve">not only that more can be </w:t>
      </w:r>
      <w:r w:rsidRPr="0017138B">
        <w:rPr>
          <w:rStyle w:val="Emphasis"/>
          <w:rFonts w:asciiTheme="minorHAnsi" w:hAnsiTheme="minorHAnsi"/>
        </w:rPr>
        <w:t xml:space="preserve">hoped for (and </w:t>
      </w:r>
      <w:r w:rsidRPr="0017138B">
        <w:rPr>
          <w:rStyle w:val="Emphasis"/>
          <w:rFonts w:asciiTheme="minorHAnsi" w:hAnsiTheme="minorHAnsi"/>
          <w:highlight w:val="green"/>
        </w:rPr>
        <w:t>achieved), but</w:t>
      </w:r>
      <w:r w:rsidRPr="0017138B">
        <w:rPr>
          <w:rStyle w:val="Emphasis"/>
          <w:rFonts w:asciiTheme="minorHAnsi" w:hAnsiTheme="minorHAnsi"/>
        </w:rPr>
        <w:t xml:space="preserve"> that, </w:t>
      </w:r>
      <w:r w:rsidRPr="0017138B">
        <w:rPr>
          <w:rStyle w:val="Emphasis"/>
          <w:rFonts w:asciiTheme="minorHAnsi" w:hAnsiTheme="minorHAnsi"/>
          <w:highlight w:val="green"/>
        </w:rPr>
        <w:t>in the absence of</w:t>
      </w:r>
      <w:r w:rsidRPr="0017138B">
        <w:rPr>
          <w:rStyle w:val="Emphasis"/>
          <w:rFonts w:asciiTheme="minorHAnsi" w:hAnsiTheme="minorHAnsi"/>
        </w:rPr>
        <w:t xml:space="preserve"> broad and </w:t>
      </w:r>
      <w:r w:rsidRPr="0017138B">
        <w:rPr>
          <w:rStyle w:val="Emphasis"/>
          <w:rFonts w:asciiTheme="minorHAnsi" w:hAnsiTheme="minorHAnsi"/>
          <w:highlight w:val="green"/>
        </w:rPr>
        <w:t>systematic contention</w:t>
      </w:r>
      <w:r w:rsidRPr="0017138B">
        <w:rPr>
          <w:rStyle w:val="Emphasis"/>
          <w:rFonts w:asciiTheme="minorHAnsi" w:hAnsiTheme="minorHAnsi"/>
        </w:rPr>
        <w:t xml:space="preserve">, even those small </w:t>
      </w:r>
      <w:r w:rsidRPr="0017138B">
        <w:rPr>
          <w:rStyle w:val="Emphasis"/>
          <w:rFonts w:asciiTheme="minorHAnsi" w:hAnsiTheme="minorHAnsi"/>
          <w:highlight w:val="green"/>
        </w:rPr>
        <w:t>pockets of resistance are</w:t>
      </w:r>
      <w:r w:rsidRPr="0017138B">
        <w:rPr>
          <w:rStyle w:val="Emphasis"/>
          <w:rFonts w:asciiTheme="minorHAnsi" w:hAnsiTheme="minorHAnsi"/>
        </w:rPr>
        <w:t xml:space="preserve"> likely to be </w:t>
      </w:r>
      <w:r w:rsidRPr="0017138B">
        <w:rPr>
          <w:rStyle w:val="Emphasis"/>
          <w:rFonts w:asciiTheme="minorHAnsi" w:hAnsiTheme="minorHAnsi"/>
          <w:highlight w:val="green"/>
        </w:rPr>
        <w:t>swiftly eradicated</w:t>
      </w:r>
      <w:r w:rsidRPr="0017138B">
        <w:rPr>
          <w:rStyle w:val="Emphasis"/>
          <w:rFonts w:asciiTheme="minorHAnsi" w:hAnsiTheme="minorHAnsi"/>
        </w:rPr>
        <w:t>.</w:t>
      </w:r>
      <w:r w:rsidRPr="0017138B">
        <w:rPr>
          <w:rFonts w:asciiTheme="minorHAnsi" w:hAnsiTheme="minorHAnsi"/>
          <w:sz w:val="12"/>
        </w:rPr>
        <w:t xml:space="preserve"> ///</w:t>
      </w:r>
    </w:p>
    <w:p w:rsidR="008646A2" w:rsidRDefault="008646A2" w:rsidP="008646A2"/>
    <w:p w:rsidR="008646A2" w:rsidRPr="003F3C07" w:rsidRDefault="008646A2" w:rsidP="008646A2">
      <w:pPr>
        <w:pStyle w:val="Heading4"/>
      </w:pPr>
      <w:r>
        <w:t>Self-care is a neoliberal palliative that locks in capitalist exploitation and forcing us to turn inward at the expense of organizing. As the system tightens its stranglehold, the only path to survival is collective resistance even if it fails.</w:t>
      </w:r>
    </w:p>
    <w:p w:rsidR="008646A2" w:rsidRDefault="008646A2" w:rsidP="008646A2">
      <w:pPr>
        <w:rPr>
          <w:sz w:val="16"/>
          <w:szCs w:val="16"/>
        </w:rPr>
      </w:pPr>
      <w:r>
        <w:rPr>
          <w:rStyle w:val="Style13ptBold"/>
        </w:rPr>
        <w:t xml:space="preserve">McCrea 18. </w:t>
      </w:r>
      <w:r w:rsidRPr="00F60F59">
        <w:rPr>
          <w:sz w:val="16"/>
          <w:szCs w:val="16"/>
        </w:rPr>
        <w:t>(</w:t>
      </w:r>
      <w:r>
        <w:rPr>
          <w:sz w:val="16"/>
          <w:szCs w:val="16"/>
        </w:rPr>
        <w:t xml:space="preserve">Aisling, contributor to </w:t>
      </w:r>
      <w:r>
        <w:rPr>
          <w:i/>
          <w:sz w:val="16"/>
          <w:szCs w:val="16"/>
        </w:rPr>
        <w:t xml:space="preserve">Current Affairs, </w:t>
      </w:r>
      <w:r>
        <w:rPr>
          <w:sz w:val="16"/>
          <w:szCs w:val="16"/>
        </w:rPr>
        <w:t xml:space="preserve">“Self-Care Won’t Save Us,” </w:t>
      </w:r>
      <w:r>
        <w:rPr>
          <w:i/>
          <w:sz w:val="16"/>
          <w:szCs w:val="16"/>
        </w:rPr>
        <w:t>Current Affairs</w:t>
      </w:r>
      <w:r>
        <w:rPr>
          <w:sz w:val="16"/>
          <w:szCs w:val="16"/>
        </w:rPr>
        <w:t xml:space="preserve">, Issue 15, 11/26/18. </w:t>
      </w:r>
      <w:r w:rsidRPr="008A0096">
        <w:rPr>
          <w:sz w:val="16"/>
          <w:szCs w:val="16"/>
        </w:rPr>
        <w:t>https://www.currentaffairs.org/2018/11/self-care-wont-save-us</w:t>
      </w:r>
      <w:r>
        <w:rPr>
          <w:sz w:val="16"/>
          <w:szCs w:val="16"/>
        </w:rPr>
        <w:t xml:space="preserve">) </w:t>
      </w:r>
    </w:p>
    <w:p w:rsidR="008646A2" w:rsidRPr="008A0096" w:rsidRDefault="008646A2" w:rsidP="008646A2">
      <w:pPr>
        <w:rPr>
          <w:sz w:val="16"/>
          <w:szCs w:val="16"/>
        </w:rPr>
      </w:pPr>
      <w:r w:rsidRPr="008A0096">
        <w:rPr>
          <w:sz w:val="16"/>
          <w:szCs w:val="16"/>
        </w:rPr>
        <w:t>It is somewhere between one and two in the morning and, as per usual, I am flicking through internet tabs. Without really taking anything in, I am dividing my attention between a recipe for broccoli and peanut butter soup (one which has been in my favorites tab for maybe three years, still never attempted), some news story about a terrible event in which many people have needlessly died, and the usual social media sites. Scrolling down my Facebook feed, in between the enviable holiday snaps and the links to more sad news stories—people don’t talk very much on Facebook any more, I’ve noticed; it’s mostly a conduit for the exchanging of links—a picture catches my eye. It’s a cartoon of a friendly-looking blob man, large-eyed and edgeless, wrapped up in blankets. The blob man is saying “It’s okay if all you want to do today is just stay in bed and watch Netflix.” I draw up my covers, nodding to no one in particular, and flick to a ta</w:t>
      </w:r>
      <w:r>
        <w:rPr>
          <w:sz w:val="16"/>
          <w:szCs w:val="16"/>
        </w:rPr>
        <w:t>b with my favorite old TV show.</w:t>
      </w:r>
    </w:p>
    <w:p w:rsidR="008646A2" w:rsidRPr="008A0096" w:rsidRDefault="008646A2" w:rsidP="008646A2">
      <w:pPr>
        <w:rPr>
          <w:sz w:val="16"/>
          <w:szCs w:val="16"/>
        </w:rPr>
      </w:pPr>
      <w:r w:rsidRPr="008A0096">
        <w:rPr>
          <w:sz w:val="16"/>
          <w:szCs w:val="16"/>
        </w:rPr>
        <w:t>The above story doesn’t refer to any particular night that I can remember. But the general theme is one that I’ve played out again and again. I’m not sure I’m ever going to make that soup.</w:t>
      </w:r>
    </w:p>
    <w:p w:rsidR="008646A2" w:rsidRPr="009F5B89" w:rsidRDefault="008646A2" w:rsidP="008646A2">
      <w:pPr>
        <w:rPr>
          <w:rStyle w:val="Emphasis"/>
          <w:sz w:val="28"/>
          <w:szCs w:val="28"/>
        </w:rPr>
      </w:pPr>
      <w:r w:rsidRPr="008A0096">
        <w:rPr>
          <w:sz w:val="16"/>
          <w:szCs w:val="16"/>
        </w:rPr>
        <w:t xml:space="preserve">If you’re a millennial with regular access to the internet, you’ve probably seen similar images to the cartoon I’ve described above. They’re usually painted in comforting primary colors or pastels, featuring simple illustrations, accompanied by text in a non-threatening font. They invite you to practice </w:t>
      </w:r>
      <w:r w:rsidRPr="00BA5D4E">
        <w:rPr>
          <w:rStyle w:val="StyleUnderline"/>
        </w:rPr>
        <w:t>‘</w:t>
      </w:r>
      <w:r w:rsidRPr="002217F2">
        <w:rPr>
          <w:rStyle w:val="StyleUnderline"/>
          <w:highlight w:val="green"/>
        </w:rPr>
        <w:t>self-care’</w:t>
      </w:r>
      <w:r w:rsidRPr="008A0096">
        <w:rPr>
          <w:sz w:val="16"/>
          <w:szCs w:val="16"/>
        </w:rPr>
        <w:t xml:space="preserve">, a term that has been prominent in healthcare theory for many decades but has recently increased in visibility online. The term </w:t>
      </w:r>
      <w:r w:rsidRPr="006B6689">
        <w:rPr>
          <w:rStyle w:val="StyleUnderline"/>
        </w:rPr>
        <w:t xml:space="preserve">generally </w:t>
      </w:r>
      <w:r w:rsidRPr="002217F2">
        <w:rPr>
          <w:rStyle w:val="StyleUnderline"/>
          <w:highlight w:val="green"/>
        </w:rPr>
        <w:t>refers to</w:t>
      </w:r>
      <w:r w:rsidRPr="006B6689">
        <w:rPr>
          <w:rStyle w:val="StyleUnderline"/>
        </w:rPr>
        <w:t xml:space="preserve"> a variety of </w:t>
      </w:r>
      <w:r w:rsidRPr="002217F2">
        <w:rPr>
          <w:rStyle w:val="StyleUnderline"/>
          <w:highlight w:val="green"/>
        </w:rPr>
        <w:t>techniques and habits that are supposed to help with one’s physical and mental well-being</w:t>
      </w:r>
      <w:r w:rsidRPr="006B6689">
        <w:rPr>
          <w:rStyle w:val="StyleUnderline"/>
        </w:rPr>
        <w:t>, reduce stress, and lead to a more balanced lifestyle.</w:t>
      </w:r>
      <w:r w:rsidRPr="008A0096">
        <w:rPr>
          <w:sz w:val="16"/>
          <w:szCs w:val="16"/>
        </w:rPr>
        <w:t xml:space="preserve"> “It’s like if you were walking outside in a thunderstorm, umbrella-less, and you walked into a café filled with plush armchairs, wicker baskets full of flowers, and needlepoints on the walls that say things like ‘Be kind to yourself’ and ‘You are enough,’” says The Atlantic. </w:t>
      </w:r>
      <w:r w:rsidRPr="006B6689">
        <w:rPr>
          <w:rStyle w:val="StyleUnderline"/>
        </w:rPr>
        <w:t xml:space="preserve">Though the term has a medical tinge to it, the language used in the world of self-care is more aligned with the world of self-help, and much of the advice commonly given in the guise of self-care will be familiar to anyone who has browsed the pop-psychology shelves of a bookstore or listened to the counsel of a kindly coworker—take breaks from work and step outside for fresh air, take walks in the countryside, call a friend for a chat, have a lavender bath, get a good night’s sleep. Light a candle. Stop being so hard on yourself. Take time off if you’re not feeling so well and snuggle under the comforter with a DVD set and a herbal tea. </w:t>
      </w:r>
      <w:r w:rsidRPr="006B6689">
        <w:rPr>
          <w:rStyle w:val="Emphasis"/>
        </w:rPr>
        <w:t>Few people would argue with these tips in isolation</w:t>
      </w:r>
      <w:r w:rsidRPr="008A0096">
        <w:rPr>
          <w:sz w:val="16"/>
          <w:szCs w:val="16"/>
        </w:rPr>
        <w:t xml:space="preserve"> (with a few exceptions—I think herbal tea is foul). We should all be making sure we are well-fed, rested, and filling our lives with things that we enjoy. In a time where people—especially millennials, at whom this particular brand of self-care is aimed—are increasingly talking about their struggles with depression, anxiety and insecurities, it’s no wonder that “practicing self-care” is an appealing prospect, even if it does sometimes seem like a fancy way to say “do things you like.” What is concerning is the way that </w:t>
      </w:r>
      <w:r w:rsidRPr="009F5B89">
        <w:rPr>
          <w:rStyle w:val="Emphasis"/>
        </w:rPr>
        <w:t xml:space="preserve">this </w:t>
      </w:r>
      <w:r w:rsidRPr="002217F2">
        <w:rPr>
          <w:rStyle w:val="Emphasis"/>
          <w:highlight w:val="green"/>
        </w:rPr>
        <w:t>advice appears to be</w:t>
      </w:r>
      <w:r w:rsidRPr="009F5B89">
        <w:rPr>
          <w:rStyle w:val="Emphasis"/>
        </w:rPr>
        <w:t xml:space="preserve"> perfectly </w:t>
      </w:r>
      <w:r w:rsidRPr="002217F2">
        <w:rPr>
          <w:rStyle w:val="Emphasis"/>
          <w:highlight w:val="green"/>
        </w:rPr>
        <w:t>designed to fit in with a society that</w:t>
      </w:r>
      <w:r w:rsidRPr="009F5B89">
        <w:rPr>
          <w:rStyle w:val="Emphasis"/>
        </w:rPr>
        <w:t xml:space="preserve"> </w:t>
      </w:r>
      <w:r w:rsidRPr="002217F2">
        <w:rPr>
          <w:rStyle w:val="Emphasis"/>
          <w:highlight w:val="green"/>
        </w:rPr>
        <w:t>appears to be the cause of so much of the depression</w:t>
      </w:r>
      <w:r w:rsidRPr="009F5B89">
        <w:rPr>
          <w:rStyle w:val="Emphasis"/>
        </w:rPr>
        <w:t>, anxiety, and insecurities.</w:t>
      </w:r>
      <w:r w:rsidRPr="009F5B89">
        <w:rPr>
          <w:rStyle w:val="Emphasis"/>
          <w:sz w:val="28"/>
          <w:szCs w:val="28"/>
        </w:rPr>
        <w:t xml:space="preserve"> </w:t>
      </w:r>
      <w:r w:rsidRPr="009F5B89">
        <w:rPr>
          <w:rStyle w:val="StyleUnderline"/>
        </w:rPr>
        <w:t>By finding the solution to young people’s mental ill-health</w:t>
      </w:r>
      <w:r w:rsidRPr="008A0096">
        <w:rPr>
          <w:sz w:val="16"/>
          <w:szCs w:val="16"/>
        </w:rPr>
        <w:t xml:space="preserve"> (be it a diagnosed mental health problem or simply the day-to-day stresses of life) </w:t>
      </w:r>
      <w:r w:rsidRPr="009F5B89">
        <w:rPr>
          <w:rStyle w:val="StyleUnderline"/>
        </w:rPr>
        <w:t xml:space="preserve">in do-it-yourself fixes, and putting the burden on the target audience to find a way to cope, </w:t>
      </w:r>
      <w:r w:rsidRPr="002217F2">
        <w:rPr>
          <w:rStyle w:val="StyleUnderline"/>
          <w:sz w:val="28"/>
          <w:szCs w:val="28"/>
          <w:highlight w:val="green"/>
        </w:rPr>
        <w:t>the framework of self-care avoids having to think about issues on a societal level</w:t>
      </w:r>
      <w:r w:rsidRPr="00A174B8">
        <w:rPr>
          <w:rStyle w:val="Emphasis"/>
          <w:sz w:val="28"/>
          <w:szCs w:val="28"/>
        </w:rPr>
        <w:t>. I</w:t>
      </w:r>
      <w:r w:rsidRPr="009F5B89">
        <w:rPr>
          <w:rStyle w:val="Emphasis"/>
          <w:sz w:val="28"/>
          <w:szCs w:val="28"/>
        </w:rPr>
        <w:t xml:space="preserve">n the world of self-care, </w:t>
      </w:r>
      <w:r w:rsidRPr="002217F2">
        <w:rPr>
          <w:rStyle w:val="Emphasis"/>
          <w:sz w:val="28"/>
          <w:szCs w:val="28"/>
          <w:highlight w:val="green"/>
        </w:rPr>
        <w:t>mental health is not political, it’s individual.</w:t>
      </w:r>
      <w:r w:rsidRPr="009F5B89">
        <w:rPr>
          <w:rStyle w:val="Emphasis"/>
          <w:sz w:val="28"/>
          <w:szCs w:val="28"/>
        </w:rPr>
        <w:t xml:space="preserve"> Self-care is mental health care for the neoliberal era.</w:t>
      </w:r>
    </w:p>
    <w:p w:rsidR="008646A2" w:rsidRPr="00B063D7" w:rsidRDefault="008646A2" w:rsidP="008646A2">
      <w:pPr>
        <w:rPr>
          <w:rStyle w:val="Emphasis"/>
        </w:rPr>
      </w:pPr>
      <w:r w:rsidRPr="002F7FC7">
        <w:rPr>
          <w:sz w:val="16"/>
          <w:szCs w:val="16"/>
        </w:rPr>
        <w:t xml:space="preserve">As I write, the U.K. Prime Minister, Theresa May, is tweeting about World Mental Health Day and suicide prevention. She is not the only one; scrolling through the trending hashtags (there are several) one can find lots of comforting words about taking care of yourself, about opening up, confiding in a friend, keeping active, taking a breath. One such tweet is a picture of an arts-and-craftsy cut-out of a bright yellow circle behind dull green paper, designed to look like a cheerful sun. Printed on the sun are the words “everything will be so good so soon just hang in there &amp; don’t worry about it too much.” All of us have probably seen some variation of these words at many points in our lives, and probably found at least a little bit of momentary relief in them. But looking through other tweets about World Mental Health Day reveals a different side of the issue. </w:t>
      </w:r>
      <w:r w:rsidRPr="00CC0A6F">
        <w:rPr>
          <w:rStyle w:val="StyleUnderline"/>
        </w:rPr>
        <w:t>People talk about the times they did try to seek help, and were left to languish on waiting lists for therapy. They talk about the cuts to their local services (if they’re from somewhere with universal healthcare) or the insurance policies that wouldn’t cover them (if they’re in the United States). They talk about the illnesses left cold and untouched by campaigns that claim to reduce stigma—personality disorders, bipolar disorder, schizophrenia. They talk about homelessness and insecure housing and jobs that leave them exhausted. They talk about loneliness. And, in the case of Theresa May, they talk about how the suicide prevention minister she promises to hire will have to deal with the many people who consider suicide in response to her government’s policies.</w:t>
      </w:r>
      <w:r w:rsidRPr="002F7FC7">
        <w:rPr>
          <w:sz w:val="16"/>
          <w:szCs w:val="16"/>
        </w:rPr>
        <w:t xml:space="preserve"> These are deep material and societal issues that all of us are touched by, to at least some degree. We know it when we see people begging in the streets, when we read yet another report that tells us our planet is dying, when we try to figure out why we feel sad and afraid and put it down to an ‘off day’, trying not to think about just how many ‘off days’ we seem to have. We turn to our TVs, to our meditation apps, and hope we can paper over the cracks. </w:t>
      </w:r>
      <w:r w:rsidRPr="00B063D7">
        <w:rPr>
          <w:rStyle w:val="Emphasis"/>
        </w:rPr>
        <w:t xml:space="preserve">We are in darkness, and </w:t>
      </w:r>
      <w:r w:rsidRPr="002217F2">
        <w:rPr>
          <w:rStyle w:val="Emphasis"/>
          <w:highlight w:val="green"/>
        </w:rPr>
        <w:t>when we cry out for light, we are handed a scented candle</w:t>
      </w:r>
      <w:r w:rsidRPr="00B063D7">
        <w:rPr>
          <w:rStyle w:val="Emphasis"/>
        </w:rPr>
        <w:t>.</w:t>
      </w:r>
    </w:p>
    <w:p w:rsidR="008646A2" w:rsidRPr="002F7FC7" w:rsidRDefault="008646A2" w:rsidP="008646A2">
      <w:pPr>
        <w:rPr>
          <w:sz w:val="16"/>
          <w:szCs w:val="16"/>
        </w:rPr>
      </w:pPr>
      <w:r w:rsidRPr="00B063D7">
        <w:rPr>
          <w:rStyle w:val="StyleUnderline"/>
        </w:rPr>
        <w:t xml:space="preserve">A common sentiment expressed in the world of self-care is that anyone can suffer from mental ill-health. This is true, but it’s not the entire story. In fact, </w:t>
      </w:r>
      <w:r w:rsidRPr="00B063D7">
        <w:rPr>
          <w:rStyle w:val="Emphasis"/>
        </w:rPr>
        <w:t xml:space="preserve">mental health problems are strongly correlated with poverty, vulnerability, and physical health conditions (with the causation going both ways). </w:t>
      </w:r>
      <w:r w:rsidRPr="002F7FC7">
        <w:rPr>
          <w:sz w:val="16"/>
          <w:szCs w:val="16"/>
        </w:rPr>
        <w:t xml:space="preserve">Furthermore, </w:t>
      </w:r>
      <w:r w:rsidRPr="002432B4">
        <w:rPr>
          <w:rStyle w:val="StyleUnderline"/>
        </w:rPr>
        <w:t xml:space="preserve">there is a big difference between those of us who are fortunate enough to be able to take time off work for doctor’s appointments and mental health days, and those who can’t; those of us who have children or other dependents to take care of, and those who don’t; those of us who have the financial independence to take a break from our obligations when we need to, and those who don’t. </w:t>
      </w:r>
      <w:r w:rsidRPr="002F7FC7">
        <w:rPr>
          <w:sz w:val="16"/>
          <w:szCs w:val="16"/>
        </w:rPr>
        <w:t>Not all people have the same access to help, or even access to their own free time—</w:t>
      </w:r>
      <w:r w:rsidRPr="002217F2">
        <w:rPr>
          <w:rStyle w:val="StyleUnderline"/>
          <w:highlight w:val="green"/>
        </w:rPr>
        <w:t>employers increasingly expect workers to be available whenever they are needed</w:t>
      </w:r>
      <w:r w:rsidRPr="002F7FC7">
        <w:rPr>
          <w:sz w:val="16"/>
          <w:szCs w:val="16"/>
        </w:rPr>
        <w:t xml:space="preserve">, both in white-collar jobs and precarious shift work. </w:t>
      </w:r>
      <w:r w:rsidRPr="001F2A6F">
        <w:rPr>
          <w:rStyle w:val="StyleUnderline"/>
        </w:rPr>
        <w:t xml:space="preserve">Add in the (heavily gendered) </w:t>
      </w:r>
      <w:r w:rsidRPr="00DD5DC0">
        <w:rPr>
          <w:rStyle w:val="StyleUnderline"/>
        </w:rPr>
        <w:t>responsibilities</w:t>
      </w:r>
      <w:r w:rsidRPr="001F2A6F">
        <w:rPr>
          <w:rStyle w:val="StyleUnderline"/>
        </w:rPr>
        <w:t xml:space="preserve"> of being a parent, studying, a night-time Uber gig to cover the bills, or a long commute from the only affordable area in the city, </w:t>
      </w:r>
      <w:r w:rsidRPr="002217F2">
        <w:rPr>
          <w:rStyle w:val="StyleUnderline"/>
          <w:highlight w:val="green"/>
        </w:rPr>
        <w:t xml:space="preserve">and </w:t>
      </w:r>
      <w:r w:rsidRPr="002217F2">
        <w:rPr>
          <w:rStyle w:val="Emphasis"/>
          <w:highlight w:val="green"/>
        </w:rPr>
        <w:t>the stress of life will pile on even as it soaks up the time you’re supposed to set aside to relieve that stress</w:t>
      </w:r>
      <w:r w:rsidRPr="001F2A6F">
        <w:rPr>
          <w:rStyle w:val="StyleUnderline"/>
        </w:rPr>
        <w:t>.  Funding cuts are in fashion across a plethora of Western countries, both to healthcare and to other services that indirectly affect our health, especially the health of people who need additional support to lead the lives they wish to live, or even just to survive.</w:t>
      </w:r>
      <w:r w:rsidRPr="002F7FC7">
        <w:rPr>
          <w:sz w:val="16"/>
          <w:szCs w:val="16"/>
        </w:rPr>
        <w:t xml:space="preserve"> </w:t>
      </w:r>
      <w:r w:rsidRPr="001F2A6F">
        <w:rPr>
          <w:rStyle w:val="Emphasis"/>
        </w:rPr>
        <w:t xml:space="preserve">The rhetoric around </w:t>
      </w:r>
      <w:r w:rsidRPr="002217F2">
        <w:rPr>
          <w:rStyle w:val="Emphasis"/>
          <w:highlight w:val="green"/>
        </w:rPr>
        <w:t>self-care is flattering but flattening, treating its audience as though the solution to their problems is believing in themselves and investing in themselves.</w:t>
      </w:r>
      <w:r w:rsidRPr="002F7FC7">
        <w:rPr>
          <w:sz w:val="16"/>
          <w:szCs w:val="16"/>
        </w:rPr>
        <w:t xml:space="preserve"> This picture glosses over the question of what happens when society does not believe or invest in us.</w:t>
      </w:r>
    </w:p>
    <w:p w:rsidR="008646A2" w:rsidRDefault="008646A2" w:rsidP="008646A2">
      <w:pPr>
        <w:rPr>
          <w:sz w:val="16"/>
          <w:szCs w:val="16"/>
        </w:rPr>
      </w:pPr>
      <w:r w:rsidRPr="009B1FEC">
        <w:rPr>
          <w:rStyle w:val="Emphasis"/>
        </w:rPr>
        <w:t>Even for those of us who are relatively lucky in life, self-care does not solve our problems.</w:t>
      </w:r>
      <w:r w:rsidRPr="002F7FC7">
        <w:rPr>
          <w:sz w:val="16"/>
          <w:szCs w:val="16"/>
        </w:rPr>
        <w:t xml:space="preserve"> “It’s okay if all you did today was breathe,” promises a widely-shared image macro of a gentle talking pair of lungs. Well, I hate to break it to you, talking lungs, but </w:t>
      </w:r>
      <w:r w:rsidRPr="009B1FEC">
        <w:rPr>
          <w:rStyle w:val="Emphasis"/>
        </w:rPr>
        <w:t xml:space="preserve">it’s 2018. </w:t>
      </w:r>
      <w:r w:rsidRPr="002217F2">
        <w:rPr>
          <w:rStyle w:val="Emphasis"/>
          <w:highlight w:val="green"/>
        </w:rPr>
        <w:t>We’re supposed to be walking powerhouses of productivity</w:t>
      </w:r>
      <w:r w:rsidRPr="009B1FEC">
        <w:rPr>
          <w:rStyle w:val="Emphasis"/>
        </w:rPr>
        <w:t>, using every minute of our time to its best effect.</w:t>
      </w:r>
      <w:r w:rsidRPr="002F7FC7">
        <w:rPr>
          <w:sz w:val="16"/>
          <w:szCs w:val="16"/>
        </w:rPr>
        <w:t xml:space="preserve"> In an economic environment where careers are precarious and competitive, </w:t>
      </w:r>
      <w:r w:rsidRPr="009B1FEC">
        <w:rPr>
          <w:rStyle w:val="StyleUnderline"/>
        </w:rPr>
        <w:t>young people are increasingly pressured to give up their free time to take on extracurriculars and unpaid projects “for their resume,” produce creative content “for exposure,” learn skills such as coding, scout for jobs on LinkedIn, write self-promoting posts about their personal qualities, and perhaps worst of all, attend godawful networking events</w:t>
      </w:r>
      <w:r w:rsidRPr="002F7FC7">
        <w:rPr>
          <w:sz w:val="16"/>
          <w:szCs w:val="16"/>
        </w:rPr>
        <w:t xml:space="preserve">, some of which don’t even have free canapés. Taking part in all this sounds unfair and exploitative, but you’re in a world where solidarity is just the name of a song from the Billy Elliot musical; </w:t>
      </w:r>
      <w:r w:rsidRPr="009B1FEC">
        <w:rPr>
          <w:rStyle w:val="StyleUnderline"/>
        </w:rPr>
        <w:t>if you won’t go along with it, there’s a line of brilliant, hungry graduates from top-name schools right behind you who will.</w:t>
      </w:r>
      <w:r w:rsidRPr="002F7FC7">
        <w:rPr>
          <w:sz w:val="16"/>
          <w:szCs w:val="16"/>
        </w:rPr>
        <w:t xml:space="preserve"> It doesn’t stop with work either. </w:t>
      </w:r>
      <w:r w:rsidRPr="002217F2">
        <w:rPr>
          <w:rStyle w:val="Emphasis"/>
          <w:highlight w:val="green"/>
        </w:rPr>
        <w:t>This way of thinking about ourselves</w:t>
      </w:r>
      <w:r w:rsidRPr="009B1FEC">
        <w:rPr>
          <w:rStyle w:val="Emphasis"/>
        </w:rPr>
        <w:t>—constantly in need of self-improvement, constantly aware of our need to market ourselves as premium humans—</w:t>
      </w:r>
      <w:r w:rsidRPr="002217F2">
        <w:rPr>
          <w:rStyle w:val="Emphasis"/>
          <w:highlight w:val="green"/>
        </w:rPr>
        <w:t>seeps into our personal lives</w:t>
      </w:r>
      <w:r w:rsidRPr="009B1FEC">
        <w:rPr>
          <w:rStyle w:val="Emphasis"/>
        </w:rPr>
        <w:t xml:space="preserve"> as much as our professional lives.</w:t>
      </w:r>
      <w:r w:rsidRPr="002F7FC7">
        <w:rPr>
          <w:sz w:val="16"/>
          <w:szCs w:val="16"/>
        </w:rPr>
        <w:t xml:space="preserve"> On your way home from the office, perhaps you’ll flick through the apps on your smartphone, doing all the tasks you’ve assigned to yourself so you can be stronger, smarter, more attractive. </w:t>
      </w:r>
      <w:r w:rsidRPr="002217F2">
        <w:rPr>
          <w:rStyle w:val="StyleUnderline"/>
          <w:highlight w:val="green"/>
        </w:rPr>
        <w:t>Have you walked the 10,000 steps</w:t>
      </w:r>
      <w:r w:rsidRPr="00BB6E58">
        <w:rPr>
          <w:rStyle w:val="StyleUnderline"/>
        </w:rPr>
        <w:t xml:space="preserve"> today mandated by your Fitbit? Have you done your Duolingo practice? You’re falling behind with learning French</w:t>
      </w:r>
      <w:r w:rsidRPr="002F7FC7">
        <w:rPr>
          <w:sz w:val="16"/>
          <w:szCs w:val="16"/>
        </w:rPr>
        <w:t xml:space="preserve">. Learning French will make you more appealing to employers, and might also make you look sexy and mysterious on dates. Have you responded to that Tinder message? It wasn’t very interesting, but you can’t remember the last time you met a romantic prospect organically so you should really get around to responding. You need to think of a good joke first, though; if you come off as too generic they’ll be on to the next candidate. Have you finished that book for your book club? You’ll look like an idiot if you don’t know how it ends. Did you play the guitar today? Creativity is important. </w:t>
      </w:r>
      <w:r w:rsidRPr="002217F2">
        <w:rPr>
          <w:rStyle w:val="StyleUnderline"/>
          <w:highlight w:val="green"/>
        </w:rPr>
        <w:t>Have you checked the news</w:t>
      </w:r>
      <w:r w:rsidRPr="00BB6E58">
        <w:rPr>
          <w:rStyle w:val="StyleUnderline"/>
        </w:rPr>
        <w:t xml:space="preserve">? </w:t>
      </w:r>
      <w:r w:rsidRPr="002F7FC7">
        <w:rPr>
          <w:sz w:val="16"/>
          <w:szCs w:val="16"/>
        </w:rPr>
        <w:t xml:space="preserve">What if someone asks you about the situation in Myanmar? </w:t>
      </w:r>
      <w:r w:rsidRPr="002217F2">
        <w:rPr>
          <w:rStyle w:val="StyleUnderline"/>
          <w:highlight w:val="green"/>
        </w:rPr>
        <w:t>How’s your posture</w:t>
      </w:r>
      <w:r w:rsidRPr="00BB6E58">
        <w:rPr>
          <w:rStyle w:val="StyleUnderline"/>
        </w:rPr>
        <w:t>?</w:t>
      </w:r>
      <w:r w:rsidRPr="002F7FC7">
        <w:rPr>
          <w:sz w:val="16"/>
          <w:szCs w:val="16"/>
        </w:rPr>
        <w:t xml:space="preserve"> Is it upright? Check your reflection in the window. </w:t>
      </w:r>
      <w:r w:rsidRPr="002217F2">
        <w:rPr>
          <w:rStyle w:val="StyleUnderline"/>
          <w:highlight w:val="green"/>
        </w:rPr>
        <w:t>Why are you slouching?</w:t>
      </w:r>
      <w:r w:rsidRPr="00BB6E58">
        <w:rPr>
          <w:rStyle w:val="StyleUnderline"/>
        </w:rPr>
        <w:t xml:space="preserve"> Why are you so pale? Why are you so tired?</w:t>
      </w:r>
      <w:r w:rsidRPr="002F7FC7">
        <w:rPr>
          <w:sz w:val="16"/>
          <w:szCs w:val="16"/>
        </w:rPr>
        <w:t xml:space="preserve"> Who is this person?</w:t>
      </w:r>
    </w:p>
    <w:p w:rsidR="008646A2" w:rsidRPr="002F7FC7" w:rsidRDefault="008646A2" w:rsidP="008646A2">
      <w:pPr>
        <w:rPr>
          <w:sz w:val="16"/>
          <w:szCs w:val="16"/>
        </w:rPr>
      </w:pPr>
      <w:r w:rsidRPr="00BB6E58">
        <w:rPr>
          <w:rStyle w:val="Emphasis"/>
        </w:rPr>
        <w:t>It’s harder, too, if you’re a woman.</w:t>
      </w:r>
      <w:r w:rsidRPr="002F7FC7">
        <w:rPr>
          <w:sz w:val="16"/>
          <w:szCs w:val="16"/>
        </w:rPr>
        <w:t xml:space="preserve"> (Copy and paste this sentence and stick it into any article you like, it’ll work.) </w:t>
      </w:r>
      <w:r w:rsidRPr="00BB6E58">
        <w:rPr>
          <w:rStyle w:val="StyleUnderline"/>
        </w:rPr>
        <w:t>The standard pressures from the advertising industry have only ramped up</w:t>
      </w:r>
      <w:r w:rsidRPr="002F7FC7">
        <w:rPr>
          <w:sz w:val="16"/>
          <w:szCs w:val="16"/>
        </w:rPr>
        <w:t xml:space="preserve"> as we’ve turned away from </w:t>
      </w:r>
      <w:r w:rsidRPr="00160FD6">
        <w:rPr>
          <w:sz w:val="16"/>
          <w:szCs w:val="16"/>
        </w:rPr>
        <w:t>traditional media,</w:t>
      </w:r>
      <w:r w:rsidRPr="00160FD6">
        <w:rPr>
          <w:rStyle w:val="StyleUnderline"/>
        </w:rPr>
        <w:t xml:space="preserve"> insinuating their way into social media under the same guise of aspirational content, but this time smiling with the face of a friend.</w:t>
      </w:r>
      <w:r w:rsidRPr="002F7FC7">
        <w:rPr>
          <w:sz w:val="16"/>
          <w:szCs w:val="16"/>
        </w:rPr>
        <w:t xml:space="preserve"> Youtube and </w:t>
      </w:r>
      <w:r w:rsidRPr="00EE7A91">
        <w:rPr>
          <w:rStyle w:val="StyleUnderline"/>
        </w:rPr>
        <w:t>Instagram stars draw you in with viral content and enviable abs</w:t>
      </w:r>
      <w:r w:rsidRPr="002F7FC7">
        <w:rPr>
          <w:sz w:val="16"/>
          <w:szCs w:val="16"/>
        </w:rPr>
        <w:t xml:space="preserve">, promising you that </w:t>
      </w:r>
      <w:r w:rsidRPr="00EE7A91">
        <w:rPr>
          <w:rStyle w:val="StyleUnderline"/>
        </w:rPr>
        <w:t>if you drink the juice, do the workout routine, learn how to use a hairdryer with perfect salon technique</w:t>
      </w:r>
      <w:r w:rsidRPr="002F7FC7">
        <w:rPr>
          <w:sz w:val="16"/>
          <w:szCs w:val="16"/>
        </w:rPr>
        <w:t xml:space="preserve"> (and if you’re finding it difficult this new product makes it SO much easier, use my code for a 15% discount!) </w:t>
      </w:r>
      <w:r w:rsidRPr="00EE7A91">
        <w:rPr>
          <w:rStyle w:val="StyleUnderline"/>
        </w:rPr>
        <w:t>you can be the best version of yourself you can be.</w:t>
      </w:r>
      <w:r w:rsidRPr="002F7FC7">
        <w:rPr>
          <w:sz w:val="16"/>
          <w:szCs w:val="16"/>
        </w:rPr>
        <w:t xml:space="preserve"> This is a lie, of course—the goal is not to be you, it’s to be them. You know this, and know it isn’t what you should think, but you cannot help how you feel. The insecurities burrowing deep under your skin and planting the desire to be someone else don’t even have to be internally consistent. </w:t>
      </w:r>
      <w:r w:rsidRPr="00EE7A91">
        <w:rPr>
          <w:rStyle w:val="Emphasis"/>
        </w:rPr>
        <w:t>Being a woman means you can stand in front of a mirror and simultaneously be upset that you’re not as skinny as a sportswear model and as curvaceous as a 1950s pinup girl.</w:t>
      </w:r>
      <w:r w:rsidRPr="002F7FC7">
        <w:rPr>
          <w:sz w:val="16"/>
          <w:szCs w:val="16"/>
        </w:rPr>
        <w:t xml:space="preserve"> Your phone is filled with updates from the lives of beautiful women you do not know. Flick to the next image in your feed, past the girl with the Photoshopped manicure (perhaps in reality, her nails, like yours, are bitten down). The next post is about self-care. There’s a link to bu</w:t>
      </w:r>
      <w:r>
        <w:rPr>
          <w:sz w:val="16"/>
          <w:szCs w:val="16"/>
        </w:rPr>
        <w:t>y bath oils in the description.</w:t>
      </w:r>
    </w:p>
    <w:p w:rsidR="008646A2" w:rsidRPr="002F7FC7" w:rsidRDefault="008646A2" w:rsidP="008646A2">
      <w:pPr>
        <w:rPr>
          <w:sz w:val="16"/>
          <w:szCs w:val="16"/>
        </w:rPr>
      </w:pPr>
      <w:r w:rsidRPr="00EE7A91">
        <w:rPr>
          <w:rStyle w:val="StyleUnderline"/>
        </w:rPr>
        <w:t>On social media</w:t>
      </w:r>
      <w:r w:rsidRPr="002F7FC7">
        <w:rPr>
          <w:sz w:val="16"/>
          <w:szCs w:val="16"/>
        </w:rPr>
        <w:t xml:space="preserve"> sites such as Instagram and Pinterest, </w:t>
      </w:r>
      <w:r w:rsidRPr="00EE7A91">
        <w:rPr>
          <w:rStyle w:val="StyleUnderline"/>
        </w:rPr>
        <w:t xml:space="preserve">pictures exhorting us to set aside an evening to relax sit alongside images of gorgeous people we will never look like (but will spend hundreds of dollars and hours trying to </w:t>
      </w:r>
      <w:r w:rsidRPr="00D57152">
        <w:rPr>
          <w:rStyle w:val="StyleUnderline"/>
        </w:rPr>
        <w:t>emulate), images of locations we will never travel to (but will keep for years on our bucket lists), images of top 10 tips from successful entrepreneurs (whose life advantages and luck cannot be guaranteed, but who we will continue to hold up as experts in how they attained their position in life).</w:t>
      </w:r>
      <w:r w:rsidRPr="002F7FC7">
        <w:rPr>
          <w:sz w:val="16"/>
          <w:szCs w:val="16"/>
        </w:rPr>
        <w:t xml:space="preserve"> Ironically</w:t>
      </w:r>
      <w:r w:rsidRPr="00D57152">
        <w:rPr>
          <w:rStyle w:val="Emphasis"/>
        </w:rPr>
        <w:t xml:space="preserve">, </w:t>
      </w:r>
      <w:r w:rsidRPr="002217F2">
        <w:rPr>
          <w:rStyle w:val="Emphasis"/>
          <w:highlight w:val="green"/>
        </w:rPr>
        <w:t>in telling us to take the pressure off ourselves</w:t>
      </w:r>
      <w:r w:rsidRPr="00D57152">
        <w:rPr>
          <w:rStyle w:val="Emphasis"/>
        </w:rPr>
        <w:t xml:space="preserve">, </w:t>
      </w:r>
      <w:r w:rsidRPr="002217F2">
        <w:rPr>
          <w:rStyle w:val="Emphasis"/>
          <w:highlight w:val="green"/>
        </w:rPr>
        <w:t>self-care</w:t>
      </w:r>
      <w:r w:rsidRPr="00D57152">
        <w:rPr>
          <w:rStyle w:val="Emphasis"/>
        </w:rPr>
        <w:t xml:space="preserve"> discourse </w:t>
      </w:r>
      <w:r w:rsidRPr="002217F2">
        <w:rPr>
          <w:rStyle w:val="Emphasis"/>
          <w:highlight w:val="green"/>
        </w:rPr>
        <w:t>can feel as though it’s doing the exact opposite</w:t>
      </w:r>
      <w:r w:rsidRPr="00D57152">
        <w:rPr>
          <w:rStyle w:val="StyleUnderline"/>
        </w:rPr>
        <w:t>—adding “taking care of our mental health” as yet another task to put onto our plates</w:t>
      </w:r>
      <w:r w:rsidRPr="002F7FC7">
        <w:rPr>
          <w:sz w:val="16"/>
          <w:szCs w:val="16"/>
        </w:rPr>
        <w:t xml:space="preserve">, alongside finding a fulfilling, well-paid career, doing overtime to prove our worth, networking to maximize our chance of success, getting to the gym five times a week, finding the perfect skincare routine, practicing an interesting and resume-friendly hobby, seeing friends in a variety of glamorous locales, finding a partner, and creating an original yet classic décor theme for our homes. </w:t>
      </w:r>
      <w:r w:rsidRPr="00D57152">
        <w:rPr>
          <w:rStyle w:val="Emphasis"/>
        </w:rPr>
        <w:t>If it’s too hard, and you need something easier for a little bit, you are invited to seek solace in consumption.</w:t>
      </w:r>
      <w:r w:rsidRPr="002F7FC7">
        <w:rPr>
          <w:sz w:val="16"/>
          <w:szCs w:val="16"/>
        </w:rPr>
        <w:t xml:space="preserve"> </w:t>
      </w:r>
      <w:r w:rsidRPr="00D57152">
        <w:rPr>
          <w:rStyle w:val="Emphasis"/>
        </w:rPr>
        <w:t>Watch Netflix, watch Amazon Prime—put a little more change in the pocket of the world’s richest man</w:t>
      </w:r>
      <w:r w:rsidRPr="002F7FC7">
        <w:rPr>
          <w:sz w:val="16"/>
          <w:szCs w:val="16"/>
        </w:rPr>
        <w:t>, in exchange for a couple of hours’ distraction. Get delivery food from an app that uses poorly-paid “independent contractors,” the bulk of them time-poor, cash-poor millennials like you. Squash down the wave of guilt—guilt at spending too much money, at using services you don’t support, at ordering the chicken when you swore you’d go vegan months ago. You’re feeling constantly guilty about something or other anyway, so one more thing to feel guilty about barely registers. After eating, you curl up on the couch, hugging your knees with your arms, small. You are taking up the most minimal space; even in our darker moments, we feel a need to exist in t</w:t>
      </w:r>
      <w:r>
        <w:rPr>
          <w:sz w:val="16"/>
          <w:szCs w:val="16"/>
        </w:rPr>
        <w:t>he most efficient way possible.</w:t>
      </w:r>
    </w:p>
    <w:p w:rsidR="008646A2" w:rsidRPr="00AA148D" w:rsidRDefault="008646A2" w:rsidP="008646A2">
      <w:pPr>
        <w:rPr>
          <w:rStyle w:val="Emphasis"/>
        </w:rPr>
      </w:pPr>
      <w:r w:rsidRPr="00BC4842">
        <w:rPr>
          <w:rStyle w:val="StyleUnderline"/>
        </w:rPr>
        <w:t xml:space="preserve">Why are these feelings familiar to so many of us, yet we feel so alone? We are atomized, individualized, struggling under the same system but struggling inwardly and separately. </w:t>
      </w:r>
      <w:r w:rsidRPr="002217F2">
        <w:rPr>
          <w:rStyle w:val="Emphasis"/>
          <w:sz w:val="28"/>
          <w:szCs w:val="28"/>
          <w:highlight w:val="green"/>
        </w:rPr>
        <w:t>Self-care slots in neatly with capitalism, treating mental ill-health as an individual problem divorced from material and political context, to be solved by pulling ourselves up by our bootstraps</w:t>
      </w:r>
      <w:r w:rsidRPr="00BC4842">
        <w:rPr>
          <w:rStyle w:val="Emphasis"/>
          <w:sz w:val="28"/>
          <w:szCs w:val="28"/>
        </w:rPr>
        <w:t xml:space="preserve"> and maybe spending a little money on the way.</w:t>
      </w:r>
      <w:r w:rsidRPr="00BC4842">
        <w:rPr>
          <w:rStyle w:val="StyleUnderline"/>
        </w:rPr>
        <w:t xml:space="preserve"> </w:t>
      </w:r>
      <w:r w:rsidRPr="002F7FC7">
        <w:rPr>
          <w:sz w:val="16"/>
          <w:szCs w:val="16"/>
        </w:rPr>
        <w:t xml:space="preserve">We are invited to draw inwards, shut our curtains; pull ourselves into movies and food and warm water and blankets as a means of escaping our problems without solving them. We are encouraged to ‘reach out’ to others, if we feel able to, but </w:t>
      </w:r>
      <w:r w:rsidRPr="002217F2">
        <w:rPr>
          <w:rStyle w:val="Emphasis"/>
          <w:highlight w:val="green"/>
        </w:rPr>
        <w:t>our relationships to others in the language of self-care appears to be as mutual conduits for pressure relief;</w:t>
      </w:r>
      <w:r w:rsidRPr="00AA148D">
        <w:rPr>
          <w:rStyle w:val="Emphasis"/>
        </w:rPr>
        <w:t xml:space="preserve"> </w:t>
      </w:r>
      <w:r w:rsidRPr="002217F2">
        <w:rPr>
          <w:rStyle w:val="Emphasis"/>
          <w:highlight w:val="green"/>
        </w:rPr>
        <w:t xml:space="preserve">“reaching out” </w:t>
      </w:r>
      <w:r w:rsidRPr="00DD5DC0">
        <w:rPr>
          <w:rStyle w:val="Emphasis"/>
        </w:rPr>
        <w:t>always</w:t>
      </w:r>
      <w:r w:rsidRPr="00AA148D">
        <w:rPr>
          <w:rStyle w:val="Emphasis"/>
        </w:rPr>
        <w:t xml:space="preserve"> </w:t>
      </w:r>
      <w:r w:rsidRPr="002217F2">
        <w:rPr>
          <w:rStyle w:val="Emphasis"/>
          <w:highlight w:val="green"/>
        </w:rPr>
        <w:t>seems to mean drawing someone into the blanket with you</w:t>
      </w:r>
      <w:r w:rsidRPr="00AA148D">
        <w:rPr>
          <w:rStyle w:val="Emphasis"/>
        </w:rPr>
        <w:t xml:space="preserve"> rather than throwing the blanket off.</w:t>
      </w:r>
    </w:p>
    <w:p w:rsidR="008646A2" w:rsidRPr="00AA148D" w:rsidRDefault="008646A2" w:rsidP="008646A2">
      <w:pPr>
        <w:rPr>
          <w:rStyle w:val="Emphasis"/>
        </w:rPr>
      </w:pPr>
      <w:r w:rsidRPr="00AA148D">
        <w:rPr>
          <w:rStyle w:val="Emphasis"/>
        </w:rPr>
        <w:t xml:space="preserve">None of this is to say, by the way, that these tips are in and of themselves bad, or that they haven’t brought solace to anyone. The problem arises when self-care becomes a sticking plaster on the wounds caused by capitalism. </w:t>
      </w:r>
      <w:r w:rsidRPr="002217F2">
        <w:rPr>
          <w:rStyle w:val="Emphasis"/>
          <w:highlight w:val="green"/>
        </w:rPr>
        <w:t>Sooner or later, the blood seeps out</w:t>
      </w:r>
      <w:r w:rsidRPr="00AA148D">
        <w:rPr>
          <w:rStyle w:val="Emphasis"/>
        </w:rPr>
        <w:t>.</w:t>
      </w:r>
    </w:p>
    <w:p w:rsidR="008646A2" w:rsidRPr="002F7FC7" w:rsidRDefault="008646A2" w:rsidP="008646A2">
      <w:pPr>
        <w:rPr>
          <w:sz w:val="16"/>
          <w:szCs w:val="16"/>
        </w:rPr>
      </w:pPr>
      <w:r w:rsidRPr="002F7FC7">
        <w:rPr>
          <w:sz w:val="16"/>
          <w:szCs w:val="16"/>
        </w:rPr>
        <w:t xml:space="preserve">But </w:t>
      </w:r>
      <w:r w:rsidRPr="00AA148D">
        <w:rPr>
          <w:rStyle w:val="Emphasis"/>
        </w:rPr>
        <w:t>what if there was an alternative?</w:t>
      </w:r>
      <w:r w:rsidRPr="002F7FC7">
        <w:rPr>
          <w:sz w:val="16"/>
          <w:szCs w:val="16"/>
        </w:rPr>
        <w:t xml:space="preserve"> </w:t>
      </w:r>
      <w:r w:rsidRPr="00AA148D">
        <w:rPr>
          <w:rStyle w:val="StyleUnderline"/>
        </w:rPr>
        <w:t xml:space="preserve">What if you didn’t have to worry about your insurance covering a therapist, because everyone had universal coverage? What if you weren’t exhausted from balancing your job and your family, because you had affordable daycare, decent parental leave, and six weeks’ paid vacation? What if you didn’t have to spend every waking moment optimizing yourself for the job market, because we had built an economy that did not put disproportionate power in the hands of employers? </w:t>
      </w:r>
      <w:r w:rsidRPr="00AA148D">
        <w:rPr>
          <w:rStyle w:val="Emphasis"/>
        </w:rPr>
        <w:t>What if we stopped thinking of ourselves as being constantly in competition with each other</w:t>
      </w:r>
      <w:r w:rsidRPr="00AA148D">
        <w:rPr>
          <w:rStyle w:val="StyleUnderline"/>
        </w:rPr>
        <w:t>, because we realized it was more a source of misery than success?</w:t>
      </w:r>
      <w:r w:rsidRPr="002F7FC7">
        <w:rPr>
          <w:sz w:val="16"/>
          <w:szCs w:val="16"/>
        </w:rPr>
        <w:t xml:space="preserve"> What if we didn’t feel a nagging sense of doom every time we looked at the news, because we were actually on the road to making things better? </w:t>
      </w:r>
      <w:r w:rsidRPr="00AA148D">
        <w:rPr>
          <w:rStyle w:val="Emphasis"/>
        </w:rPr>
        <w:t>What if we built something different? What if we did it together?</w:t>
      </w:r>
    </w:p>
    <w:p w:rsidR="008646A2" w:rsidRDefault="008646A2" w:rsidP="008646A2">
      <w:pPr>
        <w:rPr>
          <w:sz w:val="16"/>
          <w:szCs w:val="16"/>
        </w:rPr>
      </w:pPr>
      <w:r w:rsidRPr="002F7FC7">
        <w:rPr>
          <w:sz w:val="16"/>
          <w:szCs w:val="16"/>
        </w:rPr>
        <w:t xml:space="preserve">All of us need to take pleasure in things we enjoy. It’s important to take care of our needs and smell flowers and eat cheesecake. But if our deeper anxieties are at least in part caused by our conditions, then maybe our solution lies in fixing our conditions. </w:t>
      </w:r>
      <w:r w:rsidRPr="009B39A0">
        <w:rPr>
          <w:rStyle w:val="StyleUnderline"/>
        </w:rPr>
        <w:t xml:space="preserve">Instead of commiserating with coworkers on a poor working environment, imagine organizing with them. Imagine connecting with other people in your community over things that matter to all of you; whether that’s saving a treasured park or bringing attention to a local crisis. </w:t>
      </w:r>
      <w:r w:rsidRPr="002217F2">
        <w:rPr>
          <w:rStyle w:val="StyleUnderline"/>
          <w:highlight w:val="green"/>
        </w:rPr>
        <w:t>Going door-to-door,</w:t>
      </w:r>
      <w:r w:rsidRPr="002F7FC7">
        <w:rPr>
          <w:sz w:val="16"/>
          <w:szCs w:val="16"/>
        </w:rPr>
        <w:t xml:space="preserve"> meeting people you’ve been living next to this whole time, hearing their voices, </w:t>
      </w:r>
      <w:r w:rsidRPr="002217F2">
        <w:rPr>
          <w:rStyle w:val="StyleUnderline"/>
          <w:highlight w:val="green"/>
        </w:rPr>
        <w:t>hearing your collective voice get a little louder</w:t>
      </w:r>
      <w:r w:rsidRPr="009B39A0">
        <w:rPr>
          <w:rStyle w:val="StyleUnderline"/>
        </w:rPr>
        <w:t xml:space="preserve"> every time someone joins you. </w:t>
      </w:r>
      <w:r w:rsidRPr="002217F2">
        <w:rPr>
          <w:rStyle w:val="StyleUnderline"/>
          <w:highlight w:val="green"/>
        </w:rPr>
        <w:t>Imagine what putting faith in solidarity could do at a local level, or a national level</w:t>
      </w:r>
      <w:r w:rsidRPr="002217F2">
        <w:rPr>
          <w:rStyle w:val="Emphasis"/>
          <w:highlight w:val="green"/>
        </w:rPr>
        <w:t>.</w:t>
      </w:r>
      <w:r w:rsidRPr="009B39A0">
        <w:rPr>
          <w:rStyle w:val="Emphasis"/>
        </w:rPr>
        <w:t xml:space="preserve"> </w:t>
      </w:r>
      <w:r w:rsidRPr="002217F2">
        <w:rPr>
          <w:rStyle w:val="Emphasis"/>
          <w:highlight w:val="green"/>
        </w:rPr>
        <w:t>How would it feel to take back power, to have agency?</w:t>
      </w:r>
      <w:r w:rsidRPr="002F7FC7">
        <w:rPr>
          <w:sz w:val="16"/>
          <w:szCs w:val="16"/>
        </w:rPr>
        <w:t xml:space="preserve"> Developing bonds with people over something that matters can be electrifying, and of course if you win, that’s a real change to the world you live in, for you and the people around you! </w:t>
      </w:r>
      <w:r w:rsidRPr="002217F2">
        <w:rPr>
          <w:rStyle w:val="Emphasis"/>
          <w:highlight w:val="green"/>
        </w:rPr>
        <w:t>Even if you don’t win, all is not lost, because you created a possibility—the possibility that future victories might come,</w:t>
      </w:r>
      <w:r w:rsidRPr="009B6CF9">
        <w:rPr>
          <w:rStyle w:val="Emphasis"/>
        </w:rPr>
        <w:t xml:space="preserve"> that other people might be inspired by what you did, that you could return to try again, </w:t>
      </w:r>
      <w:r w:rsidRPr="002217F2">
        <w:rPr>
          <w:rStyle w:val="Emphasis"/>
          <w:highlight w:val="green"/>
        </w:rPr>
        <w:t>that there’s a better thing to be created.</w:t>
      </w:r>
      <w:r w:rsidRPr="002F7FC7">
        <w:rPr>
          <w:sz w:val="16"/>
          <w:szCs w:val="16"/>
        </w:rPr>
        <w:t xml:space="preserve"> Most importantly of all, there’s hope, perhaps the most powerful force in life. No bubble bath can give us that. Maybe that’s a gift we give ourselves.</w:t>
      </w:r>
    </w:p>
    <w:p w:rsidR="008646A2" w:rsidRPr="008A0096" w:rsidRDefault="008646A2" w:rsidP="008646A2">
      <w:pPr>
        <w:rPr>
          <w:sz w:val="16"/>
          <w:szCs w:val="16"/>
        </w:rPr>
      </w:pPr>
    </w:p>
    <w:p w:rsidR="008646A2" w:rsidRPr="00AA45D5" w:rsidRDefault="008646A2" w:rsidP="008646A2">
      <w:pPr>
        <w:pStyle w:val="Heading4"/>
        <w:rPr>
          <w:rFonts w:cs="Times New Roman"/>
        </w:rPr>
      </w:pPr>
      <w:r w:rsidRPr="00AA45D5">
        <w:rPr>
          <w:rFonts w:cs="Times New Roman"/>
        </w:rPr>
        <w:t xml:space="preserve">Survival </w:t>
      </w:r>
      <w:r>
        <w:rPr>
          <w:rFonts w:cs="Times New Roman"/>
        </w:rPr>
        <w:t>s</w:t>
      </w:r>
      <w:r w:rsidRPr="00AA45D5">
        <w:rPr>
          <w:rFonts w:cs="Times New Roman"/>
        </w:rPr>
        <w:t>trategies naturalize capitalism, reinscribing the atomized individual and foreclosing alternative politics, usurping liberatory potential </w:t>
      </w:r>
    </w:p>
    <w:p w:rsidR="008646A2" w:rsidRPr="00AA45D5" w:rsidRDefault="008646A2" w:rsidP="008646A2">
      <w:r w:rsidRPr="00AA45D5">
        <w:rPr>
          <w:rStyle w:val="Style13ptBold"/>
        </w:rPr>
        <w:t>Papantonopoulou</w:t>
      </w:r>
      <w:r>
        <w:rPr>
          <w:rStyle w:val="Style13ptBold"/>
        </w:rPr>
        <w:t>, ‘</w:t>
      </w:r>
      <w:r w:rsidRPr="00AA45D5">
        <w:rPr>
          <w:rStyle w:val="Style13ptBold"/>
        </w:rPr>
        <w:t xml:space="preserve">14 </w:t>
      </w:r>
      <w:r w:rsidRPr="004D2020">
        <w:rPr>
          <w:sz w:val="16"/>
          <w:szCs w:val="16"/>
        </w:rPr>
        <w:t>Saffo, transgender revolutionary, utility femme tomboy princess and Masters Student @ New School for Social Research, “Even a Freak Like You Would Be Safe in Tel Aviv: Transgender Subjects, Wounded Attachments, and the Zionist Economy of Gratitude,” Women’s Studies Quarterly 41.1/2 Spring/Summer, p. 291, JB</w:t>
      </w:r>
    </w:p>
    <w:p w:rsidR="008646A2" w:rsidRDefault="008646A2" w:rsidP="008646A2">
      <w:pPr>
        <w:rPr>
          <w:rStyle w:val="StyleUnderline"/>
        </w:rPr>
      </w:pPr>
      <w:r w:rsidRPr="00AA45D5">
        <w:rPr>
          <w:rStyle w:val="StyleUnderline"/>
        </w:rPr>
        <w:t xml:space="preserve">The renaturalization of </w:t>
      </w:r>
      <w:r w:rsidRPr="002217F2">
        <w:rPr>
          <w:rStyle w:val="StyleUnderline"/>
          <w:highlight w:val="green"/>
        </w:rPr>
        <w:t>capitalism</w:t>
      </w:r>
      <w:r w:rsidRPr="00AA45D5">
        <w:rPr>
          <w:rStyle w:val="StyleUnderline"/>
        </w:rPr>
        <w:t xml:space="preserve"> with</w:t>
      </w:r>
      <w:r w:rsidRPr="002217F2">
        <w:rPr>
          <w:rStyle w:val="StyleUnderline"/>
          <w:highlight w:val="green"/>
        </w:rPr>
        <w:t>in</w:t>
      </w:r>
      <w:r w:rsidRPr="00AA45D5">
        <w:rPr>
          <w:rStyle w:val="StyleUnderline"/>
        </w:rPr>
        <w:t xml:space="preserve"> late twentieth-century </w:t>
      </w:r>
      <w:r w:rsidRPr="002217F2">
        <w:rPr>
          <w:rStyle w:val="StyleUnderline"/>
          <w:highlight w:val="green"/>
        </w:rPr>
        <w:t>identity politics is</w:t>
      </w:r>
      <w:r w:rsidRPr="00AA45D5">
        <w:rPr>
          <w:rStyle w:val="StyleUnderline"/>
        </w:rPr>
        <w:t xml:space="preserve"> both </w:t>
      </w:r>
      <w:r w:rsidRPr="002217F2">
        <w:rPr>
          <w:rStyle w:val="StyleUnderline"/>
          <w:highlight w:val="green"/>
        </w:rPr>
        <w:t xml:space="preserve">a product of and produced by </w:t>
      </w:r>
      <w:r w:rsidRPr="00AA45D5">
        <w:rPr>
          <w:rStyle w:val="StyleUnderline"/>
        </w:rPr>
        <w:t xml:space="preserve">the </w:t>
      </w:r>
      <w:r w:rsidRPr="002217F2">
        <w:rPr>
          <w:rStyle w:val="StyleUnderline"/>
          <w:highlight w:val="green"/>
        </w:rPr>
        <w:t xml:space="preserve">reframing </w:t>
      </w:r>
      <w:r w:rsidRPr="00AA45D5">
        <w:rPr>
          <w:rStyle w:val="StyleUnderline"/>
        </w:rPr>
        <w:t xml:space="preserve">of both temporality and the </w:t>
      </w:r>
      <w:r w:rsidRPr="002217F2">
        <w:rPr>
          <w:rStyle w:val="StyleUnderline"/>
          <w:highlight w:val="green"/>
        </w:rPr>
        <w:t xml:space="preserve">individual’s relation to the collective within </w:t>
      </w:r>
      <w:r w:rsidRPr="00AA45D5">
        <w:rPr>
          <w:rStyle w:val="StyleUnderline"/>
        </w:rPr>
        <w:t xml:space="preserve">purportedly </w:t>
      </w:r>
      <w:r w:rsidRPr="002217F2">
        <w:rPr>
          <w:rStyle w:val="StyleUnderline"/>
          <w:highlight w:val="green"/>
        </w:rPr>
        <w:t xml:space="preserve">liberatory political projects. No longer part of a mass movement that aims toward liberation of the collective </w:t>
      </w:r>
      <w:r w:rsidRPr="00AA45D5">
        <w:rPr>
          <w:rStyle w:val="StyleUnderline"/>
        </w:rPr>
        <w:t>in historical time</w:t>
      </w:r>
      <w:r w:rsidRPr="002217F2">
        <w:rPr>
          <w:rStyle w:val="StyleUnderline"/>
          <w:highlight w:val="green"/>
        </w:rPr>
        <w:t xml:space="preserve">, we are </w:t>
      </w:r>
      <w:r w:rsidRPr="00AA45D5">
        <w:rPr>
          <w:rStyle w:val="StyleUnderline"/>
        </w:rPr>
        <w:t xml:space="preserve">instead relegated to a totality of </w:t>
      </w:r>
      <w:r w:rsidRPr="002217F2">
        <w:rPr>
          <w:rStyle w:val="StyleUnderline"/>
          <w:highlight w:val="green"/>
        </w:rPr>
        <w:t xml:space="preserve">atomized individuals, </w:t>
      </w:r>
      <w:r w:rsidRPr="002217F2">
        <w:rPr>
          <w:rStyle w:val="Emphasis"/>
          <w:highlight w:val="green"/>
        </w:rPr>
        <w:t>each struggling to survive</w:t>
      </w:r>
      <w:r w:rsidRPr="002217F2">
        <w:rPr>
          <w:highlight w:val="green"/>
        </w:rPr>
        <w:t xml:space="preserve">. </w:t>
      </w:r>
      <w:r w:rsidRPr="002217F2">
        <w:rPr>
          <w:rStyle w:val="Emphasis"/>
          <w:highlight w:val="green"/>
        </w:rPr>
        <w:t>The struggles</w:t>
      </w:r>
      <w:r w:rsidRPr="00AA45D5">
        <w:rPr>
          <w:rStyle w:val="Emphasis"/>
        </w:rPr>
        <w:t xml:space="preserve"> for survival </w:t>
      </w:r>
      <w:r w:rsidRPr="002217F2">
        <w:rPr>
          <w:rStyle w:val="Emphasis"/>
          <w:highlight w:val="green"/>
        </w:rPr>
        <w:t>are</w:t>
      </w:r>
      <w:r w:rsidRPr="00AA45D5">
        <w:rPr>
          <w:rStyle w:val="Emphasis"/>
        </w:rPr>
        <w:t xml:space="preserve"> very much </w:t>
      </w:r>
      <w:r w:rsidRPr="002217F2">
        <w:rPr>
          <w:rStyle w:val="Emphasis"/>
          <w:highlight w:val="green"/>
        </w:rPr>
        <w:t>real</w:t>
      </w:r>
      <w:r w:rsidRPr="00AA45D5">
        <w:t xml:space="preserve">, </w:t>
      </w:r>
      <w:r w:rsidRPr="002217F2">
        <w:rPr>
          <w:rStyle w:val="StyleUnderline"/>
          <w:highlight w:val="green"/>
        </w:rPr>
        <w:t>but</w:t>
      </w:r>
      <w:r w:rsidRPr="00AA45D5">
        <w:rPr>
          <w:rStyle w:val="StyleUnderline"/>
        </w:rPr>
        <w:t xml:space="preserve"> the ways in which they have been </w:t>
      </w:r>
      <w:r w:rsidRPr="00AA45D5">
        <w:rPr>
          <w:rStyle w:val="Emphasis"/>
        </w:rPr>
        <w:t>politicized</w:t>
      </w:r>
      <w:r w:rsidRPr="00AA45D5">
        <w:t xml:space="preserve">—even more, </w:t>
      </w:r>
      <w:r w:rsidRPr="00AA45D5">
        <w:rPr>
          <w:rStyle w:val="StyleUnderline"/>
        </w:rPr>
        <w:t xml:space="preserve">the </w:t>
      </w:r>
      <w:r w:rsidRPr="002217F2">
        <w:rPr>
          <w:rStyle w:val="StyleUnderline"/>
          <w:highlight w:val="green"/>
        </w:rPr>
        <w:t xml:space="preserve">ways </w:t>
      </w:r>
      <w:r w:rsidRPr="00AA45D5">
        <w:rPr>
          <w:rStyle w:val="StyleUnderline"/>
        </w:rPr>
        <w:t xml:space="preserve">in </w:t>
      </w:r>
      <w:r w:rsidRPr="002217F2">
        <w:rPr>
          <w:rStyle w:val="StyleUnderline"/>
          <w:highlight w:val="green"/>
        </w:rPr>
        <w:t xml:space="preserve">which </w:t>
      </w:r>
      <w:r w:rsidRPr="002217F2">
        <w:rPr>
          <w:rStyle w:val="Emphasis"/>
          <w:highlight w:val="green"/>
        </w:rPr>
        <w:t>survival</w:t>
      </w:r>
      <w:r w:rsidRPr="00AA45D5">
        <w:rPr>
          <w:rStyle w:val="StyleUnderline"/>
        </w:rPr>
        <w:t xml:space="preserve"> </w:t>
      </w:r>
      <w:r w:rsidRPr="002217F2">
        <w:rPr>
          <w:rStyle w:val="StyleUnderline"/>
          <w:highlight w:val="green"/>
        </w:rPr>
        <w:t>within the</w:t>
      </w:r>
      <w:r w:rsidRPr="00AA45D5">
        <w:rPr>
          <w:rStyle w:val="StyleUnderline"/>
        </w:rPr>
        <w:t xml:space="preserve"> existing </w:t>
      </w:r>
      <w:r w:rsidRPr="002217F2">
        <w:rPr>
          <w:rStyle w:val="StyleUnderline"/>
          <w:highlight w:val="green"/>
        </w:rPr>
        <w:t xml:space="preserve">system has become the </w:t>
      </w:r>
      <w:r w:rsidRPr="002217F2">
        <w:rPr>
          <w:rStyle w:val="Emphasis"/>
          <w:highlight w:val="green"/>
        </w:rPr>
        <w:t>political project</w:t>
      </w:r>
      <w:r w:rsidRPr="00AA45D5">
        <w:t>—</w:t>
      </w:r>
      <w:r w:rsidRPr="002217F2">
        <w:rPr>
          <w:rStyle w:val="StyleUnderline"/>
          <w:highlight w:val="green"/>
        </w:rPr>
        <w:t xml:space="preserve">reflect an </w:t>
      </w:r>
      <w:r w:rsidRPr="002217F2">
        <w:rPr>
          <w:rStyle w:val="Emphasis"/>
          <w:highlight w:val="green"/>
        </w:rPr>
        <w:t>internalization</w:t>
      </w:r>
      <w:r w:rsidRPr="002217F2">
        <w:rPr>
          <w:rStyle w:val="StyleUnderline"/>
          <w:highlight w:val="green"/>
        </w:rPr>
        <w:t xml:space="preserve"> of</w:t>
      </w:r>
      <w:r w:rsidRPr="002217F2">
        <w:rPr>
          <w:highlight w:val="green"/>
        </w:rPr>
        <w:t xml:space="preserve"> </w:t>
      </w:r>
      <w:r w:rsidRPr="00AA45D5">
        <w:t xml:space="preserve">Margaret Thatcher’s infamous quip </w:t>
      </w:r>
      <w:r w:rsidRPr="002217F2">
        <w:rPr>
          <w:highlight w:val="green"/>
        </w:rPr>
        <w:t>“</w:t>
      </w:r>
      <w:r w:rsidRPr="002217F2">
        <w:rPr>
          <w:rStyle w:val="Emphasis"/>
          <w:highlight w:val="green"/>
        </w:rPr>
        <w:t>There is no alternative</w:t>
      </w:r>
      <w:r w:rsidRPr="00AA45D5">
        <w:t xml:space="preserve">.” </w:t>
      </w:r>
      <w:r w:rsidRPr="00AA45D5">
        <w:rPr>
          <w:rStyle w:val="StyleUnderline"/>
        </w:rPr>
        <w:t>We are often grappling with subjectivities that have been produced by disciplinary regimes in order not to survive</w:t>
      </w:r>
      <w:r w:rsidRPr="00AA45D5">
        <w:t xml:space="preserve">. </w:t>
      </w:r>
      <w:r w:rsidRPr="002217F2">
        <w:rPr>
          <w:rStyle w:val="Emphasis"/>
          <w:highlight w:val="green"/>
        </w:rPr>
        <w:t>Liberation</w:t>
      </w:r>
      <w:r w:rsidRPr="00AA45D5">
        <w:rPr>
          <w:rStyle w:val="Emphasis"/>
        </w:rPr>
        <w:t xml:space="preserve"> will </w:t>
      </w:r>
      <w:r w:rsidRPr="002217F2">
        <w:rPr>
          <w:rStyle w:val="Emphasis"/>
          <w:highlight w:val="green"/>
        </w:rPr>
        <w:t>mean</w:t>
      </w:r>
      <w:r w:rsidRPr="00AA45D5">
        <w:rPr>
          <w:rStyle w:val="Emphasis"/>
        </w:rPr>
        <w:t xml:space="preserve"> </w:t>
      </w:r>
      <w:r w:rsidRPr="002217F2">
        <w:rPr>
          <w:rStyle w:val="Emphasis"/>
          <w:highlight w:val="green"/>
        </w:rPr>
        <w:t xml:space="preserve">the ceasing-to-be of </w:t>
      </w:r>
      <w:r w:rsidRPr="00AA45D5">
        <w:rPr>
          <w:rStyle w:val="Emphasis"/>
        </w:rPr>
        <w:t xml:space="preserve">many of </w:t>
      </w:r>
      <w:r w:rsidRPr="002217F2">
        <w:rPr>
          <w:rStyle w:val="Emphasis"/>
          <w:highlight w:val="green"/>
        </w:rPr>
        <w:t>these disciplined subjectivities</w:t>
      </w:r>
      <w:r w:rsidRPr="002217F2">
        <w:rPr>
          <w:highlight w:val="green"/>
        </w:rPr>
        <w:t>.</w:t>
      </w:r>
      <w:r w:rsidRPr="00AA45D5">
        <w:t xml:space="preserve"> </w:t>
      </w:r>
      <w:r w:rsidRPr="00AA45D5">
        <w:rPr>
          <w:rStyle w:val="StyleUnderline"/>
        </w:rPr>
        <w:t>And there are few things more terrifying than calling for the death of one’s own subject position</w:t>
      </w:r>
    </w:p>
    <w:p w:rsidR="008646A2" w:rsidRPr="003D711C" w:rsidRDefault="008646A2" w:rsidP="008646A2">
      <w:pPr>
        <w:pStyle w:val="Heading3"/>
      </w:pPr>
      <w:r>
        <w:t>2NC – L – Progress</w:t>
      </w:r>
    </w:p>
    <w:p w:rsidR="008646A2" w:rsidRPr="007D5447" w:rsidRDefault="008646A2" w:rsidP="008646A2">
      <w:pPr>
        <w:pStyle w:val="Heading4"/>
        <w:keepNext w:val="0"/>
        <w:keepLines w:val="0"/>
        <w:spacing w:before="120" w:line="240" w:lineRule="auto"/>
        <w:contextualSpacing/>
        <w:rPr>
          <w:rFonts w:asciiTheme="minorHAnsi" w:hAnsiTheme="minorHAnsi"/>
        </w:rPr>
      </w:pPr>
      <w:r w:rsidRPr="007D5447">
        <w:rPr>
          <w:rFonts w:asciiTheme="minorHAnsi" w:hAnsiTheme="minorHAnsi"/>
        </w:rPr>
        <w:t xml:space="preserve">Their blanket rejection of progress and future visions is a form of self-marginalization that embraces neoliberal common sense, causes bunker reactivism and cedes the future to the </w:t>
      </w:r>
      <w:r w:rsidRPr="00784683">
        <w:rPr>
          <w:rFonts w:asciiTheme="minorHAnsi" w:hAnsiTheme="minorHAnsi"/>
          <w:u w:val="single"/>
        </w:rPr>
        <w:t>reactionary right.</w:t>
      </w:r>
      <w:r w:rsidRPr="007D5447">
        <w:rPr>
          <w:rFonts w:asciiTheme="minorHAnsi" w:hAnsiTheme="minorHAnsi"/>
        </w:rPr>
        <w:t xml:space="preserve">  </w:t>
      </w:r>
    </w:p>
    <w:p w:rsidR="008646A2" w:rsidRDefault="008646A2" w:rsidP="008646A2">
      <w:pPr>
        <w:spacing w:line="240" w:lineRule="auto"/>
        <w:contextualSpacing/>
        <w:rPr>
          <w:rFonts w:asciiTheme="minorHAnsi" w:hAnsiTheme="minorHAnsi"/>
          <w:sz w:val="16"/>
        </w:rPr>
      </w:pPr>
      <w:r w:rsidRPr="00B566D4">
        <w:rPr>
          <w:rStyle w:val="Style13ptBold"/>
        </w:rPr>
        <w:t>Srnicek &amp; Williams</w:t>
      </w:r>
      <w:r>
        <w:rPr>
          <w:rStyle w:val="Style13ptBold"/>
        </w:rPr>
        <w:t>, ‘</w:t>
      </w:r>
      <w:r w:rsidRPr="00B566D4">
        <w:rPr>
          <w:rStyle w:val="Style13ptBold"/>
        </w:rPr>
        <w:t>1</w:t>
      </w:r>
      <w:r>
        <w:rPr>
          <w:rStyle w:val="Style13ptBold"/>
        </w:rPr>
        <w:t xml:space="preserve">5 </w:t>
      </w:r>
      <w:r>
        <w:rPr>
          <w:rFonts w:asciiTheme="minorHAnsi" w:hAnsiTheme="minorHAnsi"/>
          <w:sz w:val="16"/>
        </w:rPr>
        <w:t>(N</w:t>
      </w:r>
      <w:r w:rsidRPr="007D5447">
        <w:rPr>
          <w:rFonts w:asciiTheme="minorHAnsi" w:hAnsiTheme="minorHAnsi"/>
          <w:sz w:val="16"/>
        </w:rPr>
        <w:t>ick Srnicek has PhD from the London School of Economics and is a Lecturer at City University and Westminister University.  Alex Williams is lecturer in sociology at the City University of London.  “Inventing the Future: Postcapitalism and a World without Work”</w:t>
      </w:r>
      <w:r>
        <w:rPr>
          <w:rFonts w:asciiTheme="minorHAnsi" w:hAnsiTheme="minorHAnsi"/>
          <w:sz w:val="16"/>
        </w:rPr>
        <w:t>) JB</w:t>
      </w:r>
      <w:r w:rsidRPr="007D5447">
        <w:rPr>
          <w:rFonts w:asciiTheme="minorHAnsi" w:hAnsiTheme="minorHAnsi"/>
          <w:sz w:val="16"/>
        </w:rPr>
        <w:t xml:space="preserve"> “///” indicates paragraphs </w:t>
      </w:r>
    </w:p>
    <w:p w:rsidR="008646A2" w:rsidRPr="007D5447" w:rsidRDefault="008646A2" w:rsidP="008646A2">
      <w:pPr>
        <w:spacing w:line="240" w:lineRule="auto"/>
        <w:contextualSpacing/>
        <w:rPr>
          <w:rFonts w:asciiTheme="minorHAnsi" w:hAnsiTheme="minorHAnsi"/>
          <w:sz w:val="16"/>
        </w:rPr>
      </w:pPr>
    </w:p>
    <w:p w:rsidR="008646A2" w:rsidRDefault="008646A2" w:rsidP="008646A2">
      <w:pPr>
        <w:spacing w:line="240" w:lineRule="auto"/>
        <w:contextualSpacing/>
        <w:rPr>
          <w:rFonts w:asciiTheme="minorHAnsi" w:hAnsiTheme="minorHAnsi"/>
          <w:sz w:val="16"/>
        </w:rPr>
      </w:pPr>
      <w:r w:rsidRPr="007D5447">
        <w:rPr>
          <w:rFonts w:asciiTheme="minorHAnsi" w:hAnsiTheme="minorHAnsi"/>
          <w:sz w:val="16"/>
        </w:rPr>
        <w:t xml:space="preserve">To invoke modernity is ultimately to raise the question of the future. </w:t>
      </w:r>
      <w:r w:rsidRPr="002217F2">
        <w:rPr>
          <w:rStyle w:val="Emphasis"/>
          <w:rFonts w:asciiTheme="minorHAnsi" w:hAnsiTheme="minorHAnsi"/>
          <w:highlight w:val="green"/>
        </w:rPr>
        <w:t xml:space="preserve">What should the future look like? </w:t>
      </w:r>
      <w:r w:rsidRPr="007D5447">
        <w:rPr>
          <w:rFonts w:asciiTheme="minorHAnsi" w:hAnsiTheme="minorHAnsi"/>
          <w:sz w:val="16"/>
        </w:rPr>
        <w:t xml:space="preserve">What courses should we set? What does it mean to be contemporary? </w:t>
      </w:r>
      <w:r w:rsidRPr="007D5447">
        <w:rPr>
          <w:rFonts w:asciiTheme="minorHAnsi" w:hAnsiTheme="minorHAnsi"/>
          <w:u w:val="single"/>
        </w:rPr>
        <w:t>And whose future is it?</w:t>
      </w:r>
      <w:r w:rsidRPr="007D5447">
        <w:rPr>
          <w:rFonts w:asciiTheme="minorHAnsi" w:hAnsiTheme="minorHAnsi"/>
          <w:sz w:val="16"/>
        </w:rPr>
        <w:t xml:space="preserve"> Since the emergence of the term, modernity has been concerned with unravelling a circular or retrospective notion of time and introducing a rupture between the present and the past. With this break, </w:t>
      </w:r>
      <w:r w:rsidRPr="007D5447">
        <w:rPr>
          <w:rStyle w:val="StyleUnderline"/>
          <w:rFonts w:asciiTheme="minorHAnsi" w:hAnsiTheme="minorHAnsi"/>
        </w:rPr>
        <w:t>the future is projected as being</w:t>
      </w:r>
      <w:r w:rsidRPr="007D5447">
        <w:rPr>
          <w:rFonts w:asciiTheme="minorHAnsi" w:hAnsiTheme="minorHAnsi"/>
          <w:sz w:val="16"/>
        </w:rPr>
        <w:t xml:space="preserve"> potentially </w:t>
      </w:r>
      <w:r w:rsidRPr="007D5447">
        <w:rPr>
          <w:rFonts w:asciiTheme="minorHAnsi" w:hAnsiTheme="minorHAnsi"/>
          <w:u w:val="single"/>
        </w:rPr>
        <w:t>different from and better than the past</w:t>
      </w:r>
      <w:r w:rsidRPr="007D5447">
        <w:rPr>
          <w:rFonts w:asciiTheme="minorHAnsi" w:hAnsiTheme="minorHAnsi"/>
          <w:sz w:val="16"/>
        </w:rPr>
        <w:t xml:space="preserve">.14 Modernity is tantamount to ‘the discovery of the future’ and has therefore found itself intimately </w:t>
      </w:r>
      <w:r w:rsidRPr="007D5447">
        <w:rPr>
          <w:rStyle w:val="StyleUnderline"/>
          <w:rFonts w:asciiTheme="minorHAnsi" w:hAnsiTheme="minorHAnsi"/>
        </w:rPr>
        <w:t>linked with notions such as ‘progress, advance</w:t>
      </w:r>
      <w:r w:rsidRPr="007D5447">
        <w:rPr>
          <w:rFonts w:asciiTheme="minorHAnsi" w:hAnsiTheme="minorHAnsi"/>
          <w:sz w:val="16"/>
        </w:rPr>
        <w:t xml:space="preserve">, development, emancipation, liberation, growth, accumulation, </w:t>
      </w:r>
      <w:r w:rsidRPr="007D5447">
        <w:rPr>
          <w:rStyle w:val="StyleUnderline"/>
          <w:rFonts w:asciiTheme="minorHAnsi" w:hAnsiTheme="minorHAnsi"/>
        </w:rPr>
        <w:t>Enlightenment, embetterment</w:t>
      </w:r>
      <w:r w:rsidRPr="007D5447">
        <w:rPr>
          <w:rFonts w:asciiTheme="minorHAnsi" w:hAnsiTheme="minorHAnsi"/>
          <w:sz w:val="16"/>
        </w:rPr>
        <w:t xml:space="preserve">, [and the] avant-garde’.15 Suggesting that history can progress through deliberate human action, it is the nature of this progress that competing definitions of modernity have struggled over.16 Historically, the left has found its natural home in being oriented towards the future. </w:t>
      </w:r>
      <w:r w:rsidRPr="002217F2">
        <w:rPr>
          <w:rStyle w:val="StyleUnderline"/>
          <w:rFonts w:asciiTheme="minorHAnsi" w:hAnsiTheme="minorHAnsi"/>
          <w:highlight w:val="green"/>
        </w:rPr>
        <w:t xml:space="preserve">From early communist visions </w:t>
      </w:r>
      <w:r w:rsidRPr="007D5447">
        <w:rPr>
          <w:rStyle w:val="StyleUnderline"/>
          <w:rFonts w:asciiTheme="minorHAnsi" w:hAnsiTheme="minorHAnsi"/>
        </w:rPr>
        <w:t>of technological progress,</w:t>
      </w:r>
      <w:r w:rsidRPr="007D5447">
        <w:rPr>
          <w:rFonts w:asciiTheme="minorHAnsi" w:hAnsiTheme="minorHAnsi"/>
          <w:sz w:val="16"/>
        </w:rPr>
        <w:t xml:space="preserve"> to Soviet space utopias, </w:t>
      </w:r>
      <w:r w:rsidRPr="007D5447">
        <w:rPr>
          <w:rStyle w:val="StyleUnderline"/>
          <w:rFonts w:asciiTheme="minorHAnsi" w:hAnsiTheme="minorHAnsi"/>
        </w:rPr>
        <w:t xml:space="preserve">to the social democratic rhetoric of the ‘white heat of technology’, </w:t>
      </w:r>
      <w:r w:rsidRPr="002217F2">
        <w:rPr>
          <w:rStyle w:val="Emphasis"/>
          <w:rFonts w:asciiTheme="minorHAnsi" w:hAnsiTheme="minorHAnsi"/>
          <w:highlight w:val="green"/>
        </w:rPr>
        <w:t>what set the left apart</w:t>
      </w:r>
      <w:r w:rsidRPr="007D5447">
        <w:rPr>
          <w:rStyle w:val="StyleUnderline"/>
          <w:rFonts w:asciiTheme="minorHAnsi" w:hAnsiTheme="minorHAnsi"/>
        </w:rPr>
        <w:t xml:space="preserve"> from the right </w:t>
      </w:r>
      <w:r w:rsidRPr="002217F2">
        <w:rPr>
          <w:rStyle w:val="StyleUnderline"/>
          <w:rFonts w:asciiTheme="minorHAnsi" w:hAnsiTheme="minorHAnsi"/>
          <w:highlight w:val="green"/>
        </w:rPr>
        <w:t>was</w:t>
      </w:r>
      <w:r w:rsidRPr="007D5447">
        <w:rPr>
          <w:rStyle w:val="StyleUnderline"/>
          <w:rFonts w:asciiTheme="minorHAnsi" w:hAnsiTheme="minorHAnsi"/>
        </w:rPr>
        <w:t xml:space="preserve"> its </w:t>
      </w:r>
      <w:r w:rsidRPr="002217F2">
        <w:rPr>
          <w:rStyle w:val="StyleUnderline"/>
          <w:rFonts w:asciiTheme="minorHAnsi" w:hAnsiTheme="minorHAnsi"/>
          <w:highlight w:val="green"/>
        </w:rPr>
        <w:t>unambiguous embrace of the future.</w:t>
      </w:r>
      <w:r w:rsidRPr="007D5447">
        <w:rPr>
          <w:rFonts w:asciiTheme="minorHAnsi" w:hAnsiTheme="minorHAnsi"/>
          <w:sz w:val="16"/>
        </w:rPr>
        <w:t xml:space="preserve"> The future was to be an improvement over the present in material, social and political terms. By contrast, the forces of the political right were, with a few notable exceptions, defined by their defence of tradition and their essentially reactionary nature.17 ///  </w:t>
      </w:r>
      <w:r w:rsidRPr="002217F2">
        <w:rPr>
          <w:rStyle w:val="StyleUnderline"/>
          <w:rFonts w:asciiTheme="minorHAnsi" w:hAnsiTheme="minorHAnsi"/>
          <w:highlight w:val="green"/>
        </w:rPr>
        <w:t>This</w:t>
      </w:r>
      <w:r w:rsidRPr="007D5447">
        <w:rPr>
          <w:rStyle w:val="StyleUnderline"/>
          <w:rFonts w:asciiTheme="minorHAnsi" w:hAnsiTheme="minorHAnsi"/>
        </w:rPr>
        <w:t xml:space="preserve"> situation was </w:t>
      </w:r>
      <w:r w:rsidRPr="002217F2">
        <w:rPr>
          <w:rStyle w:val="Emphasis"/>
          <w:rFonts w:asciiTheme="minorHAnsi" w:hAnsiTheme="minorHAnsi"/>
          <w:highlight w:val="green"/>
        </w:rPr>
        <w:t xml:space="preserve">reversed </w:t>
      </w:r>
      <w:r w:rsidRPr="002217F2">
        <w:rPr>
          <w:rStyle w:val="StyleUnderline"/>
          <w:rFonts w:asciiTheme="minorHAnsi" w:hAnsiTheme="minorHAnsi"/>
          <w:highlight w:val="green"/>
        </w:rPr>
        <w:t>during</w:t>
      </w:r>
      <w:r w:rsidRPr="007D5447">
        <w:rPr>
          <w:rStyle w:val="StyleUnderline"/>
          <w:rFonts w:asciiTheme="minorHAnsi" w:hAnsiTheme="minorHAnsi"/>
        </w:rPr>
        <w:t xml:space="preserve"> </w:t>
      </w:r>
      <w:r w:rsidRPr="007D5447">
        <w:rPr>
          <w:rStyle w:val="StyleUnderline"/>
          <w:rFonts w:asciiTheme="minorHAnsi" w:hAnsiTheme="minorHAnsi"/>
          <w:sz w:val="16"/>
        </w:rPr>
        <w:t>the rise of</w:t>
      </w:r>
      <w:r w:rsidRPr="007D5447">
        <w:rPr>
          <w:rStyle w:val="StyleUnderline"/>
          <w:rFonts w:asciiTheme="minorHAnsi" w:hAnsiTheme="minorHAnsi"/>
        </w:rPr>
        <w:t xml:space="preserve"> </w:t>
      </w:r>
      <w:r w:rsidRPr="002217F2">
        <w:rPr>
          <w:rStyle w:val="StyleUnderline"/>
          <w:rFonts w:asciiTheme="minorHAnsi" w:hAnsiTheme="minorHAnsi"/>
          <w:highlight w:val="green"/>
        </w:rPr>
        <w:t>neoliberalism</w:t>
      </w:r>
      <w:r w:rsidRPr="007D5447">
        <w:rPr>
          <w:rFonts w:asciiTheme="minorHAnsi" w:hAnsiTheme="minorHAnsi"/>
          <w:sz w:val="16"/>
        </w:rPr>
        <w:t xml:space="preserve">, with politicians like Thatcher commanding the rhetoric of modernisation and the future to great effect. </w:t>
      </w:r>
      <w:r w:rsidRPr="007D5447">
        <w:rPr>
          <w:rStyle w:val="StyleUnderline"/>
          <w:rFonts w:asciiTheme="minorHAnsi" w:hAnsiTheme="minorHAnsi"/>
        </w:rPr>
        <w:t xml:space="preserve">Co-opting these terms </w:t>
      </w:r>
      <w:r w:rsidRPr="007D5447">
        <w:rPr>
          <w:rStyle w:val="StyleUnderline"/>
          <w:rFonts w:asciiTheme="minorHAnsi" w:hAnsiTheme="minorHAnsi"/>
          <w:sz w:val="16"/>
        </w:rPr>
        <w:t>and mobilising them into a new hegemonic common sense,</w:t>
      </w:r>
      <w:r w:rsidRPr="007D5447">
        <w:rPr>
          <w:rStyle w:val="StyleUnderline"/>
          <w:rFonts w:asciiTheme="minorHAnsi" w:hAnsiTheme="minorHAnsi"/>
        </w:rPr>
        <w:t xml:space="preserve"> neoliberalism’s vision of modernity has held sway ever since.</w:t>
      </w:r>
      <w:r w:rsidRPr="007D5447">
        <w:rPr>
          <w:rFonts w:asciiTheme="minorHAnsi" w:hAnsiTheme="minorHAnsi"/>
          <w:sz w:val="16"/>
        </w:rPr>
        <w:t xml:space="preserve"> </w:t>
      </w:r>
      <w:r w:rsidRPr="007D5447">
        <w:rPr>
          <w:rStyle w:val="StyleUnderline"/>
          <w:rFonts w:asciiTheme="minorHAnsi" w:hAnsiTheme="minorHAnsi"/>
          <w:sz w:val="16"/>
        </w:rPr>
        <w:t>Consequently,</w:t>
      </w:r>
      <w:r w:rsidRPr="007D5447">
        <w:rPr>
          <w:rStyle w:val="StyleUnderline"/>
          <w:rFonts w:asciiTheme="minorHAnsi" w:hAnsiTheme="minorHAnsi"/>
        </w:rPr>
        <w:t xml:space="preserve"> discussions of the left in terms of the future now seem aberrant, even absurd</w:t>
      </w:r>
      <w:r w:rsidRPr="007D5447">
        <w:rPr>
          <w:rFonts w:asciiTheme="minorHAnsi" w:hAnsiTheme="minorHAnsi"/>
          <w:sz w:val="16"/>
        </w:rPr>
        <w:t xml:space="preserve">. With the postmodern moment, the seemingly intrinsic links between the future, modernity and emancipation were prized apart. </w:t>
      </w:r>
      <w:r w:rsidRPr="002217F2">
        <w:rPr>
          <w:rStyle w:val="StyleUnderline"/>
          <w:rFonts w:asciiTheme="minorHAnsi" w:hAnsiTheme="minorHAnsi"/>
          <w:highlight w:val="green"/>
        </w:rPr>
        <w:t>Philosophers</w:t>
      </w:r>
      <w:r w:rsidRPr="007D5447">
        <w:rPr>
          <w:rFonts w:asciiTheme="minorHAnsi" w:hAnsiTheme="minorHAnsi"/>
          <w:sz w:val="16"/>
        </w:rPr>
        <w:t xml:space="preserve"> like Simon Critchley can </w:t>
      </w:r>
      <w:r w:rsidRPr="007D5447">
        <w:rPr>
          <w:rStyle w:val="StyleUnderline"/>
          <w:rFonts w:asciiTheme="minorHAnsi" w:hAnsiTheme="minorHAnsi"/>
          <w:sz w:val="16"/>
        </w:rPr>
        <w:t>now confidently</w:t>
      </w:r>
      <w:r w:rsidRPr="007D5447">
        <w:rPr>
          <w:rStyle w:val="StyleUnderline"/>
          <w:rFonts w:asciiTheme="minorHAnsi" w:hAnsiTheme="minorHAnsi"/>
        </w:rPr>
        <w:t xml:space="preserve"> </w:t>
      </w:r>
      <w:r w:rsidRPr="002217F2">
        <w:rPr>
          <w:rStyle w:val="StyleUnderline"/>
          <w:rFonts w:asciiTheme="minorHAnsi" w:hAnsiTheme="minorHAnsi"/>
          <w:highlight w:val="green"/>
        </w:rPr>
        <w:t>assert</w:t>
      </w:r>
      <w:r w:rsidRPr="007D5447">
        <w:rPr>
          <w:rStyle w:val="StyleUnderline"/>
          <w:rFonts w:asciiTheme="minorHAnsi" w:hAnsiTheme="minorHAnsi"/>
        </w:rPr>
        <w:t xml:space="preserve"> that </w:t>
      </w:r>
      <w:r w:rsidRPr="002217F2">
        <w:rPr>
          <w:rStyle w:val="StyleUnderline"/>
          <w:rFonts w:asciiTheme="minorHAnsi" w:hAnsiTheme="minorHAnsi"/>
          <w:highlight w:val="green"/>
        </w:rPr>
        <w:t>‘we have to resist the idea</w:t>
      </w:r>
      <w:r w:rsidRPr="007D5447">
        <w:rPr>
          <w:rStyle w:val="StyleUnderline"/>
          <w:rFonts w:asciiTheme="minorHAnsi" w:hAnsiTheme="minorHAnsi"/>
        </w:rPr>
        <w:t xml:space="preserve"> </w:t>
      </w:r>
      <w:r w:rsidRPr="007D5447">
        <w:rPr>
          <w:rStyle w:val="StyleUnderline"/>
          <w:rFonts w:asciiTheme="minorHAnsi" w:hAnsiTheme="minorHAnsi"/>
          <w:sz w:val="16"/>
        </w:rPr>
        <w:t>and ideology</w:t>
      </w:r>
      <w:r w:rsidRPr="007D5447">
        <w:rPr>
          <w:rStyle w:val="StyleUnderline"/>
          <w:rFonts w:asciiTheme="minorHAnsi" w:hAnsiTheme="minorHAnsi"/>
        </w:rPr>
        <w:t xml:space="preserve"> </w:t>
      </w:r>
      <w:r w:rsidRPr="002217F2">
        <w:rPr>
          <w:rStyle w:val="StyleUnderline"/>
          <w:rFonts w:asciiTheme="minorHAnsi" w:hAnsiTheme="minorHAnsi"/>
          <w:highlight w:val="green"/>
        </w:rPr>
        <w:t>of the future</w:t>
      </w:r>
      <w:r w:rsidRPr="002217F2">
        <w:rPr>
          <w:rFonts w:asciiTheme="minorHAnsi" w:hAnsiTheme="minorHAnsi"/>
          <w:highlight w:val="green"/>
          <w:u w:val="single"/>
        </w:rPr>
        <w:t xml:space="preserve">, </w:t>
      </w:r>
      <w:r w:rsidRPr="002217F2">
        <w:rPr>
          <w:rStyle w:val="StyleUnderline"/>
          <w:rFonts w:asciiTheme="minorHAnsi" w:hAnsiTheme="minorHAnsi"/>
          <w:highlight w:val="green"/>
        </w:rPr>
        <w:t xml:space="preserve">which is </w:t>
      </w:r>
      <w:r w:rsidRPr="002217F2">
        <w:rPr>
          <w:rStyle w:val="Emphasis"/>
          <w:rFonts w:asciiTheme="minorHAnsi" w:hAnsiTheme="minorHAnsi"/>
          <w:highlight w:val="green"/>
        </w:rPr>
        <w:t>always</w:t>
      </w:r>
      <w:r w:rsidRPr="002217F2">
        <w:rPr>
          <w:rStyle w:val="StyleUnderline"/>
          <w:rFonts w:asciiTheme="minorHAnsi" w:hAnsiTheme="minorHAnsi"/>
          <w:highlight w:val="green"/>
        </w:rPr>
        <w:t xml:space="preserve"> the </w:t>
      </w:r>
      <w:r w:rsidRPr="007D5447">
        <w:rPr>
          <w:rStyle w:val="StyleUnderline"/>
          <w:rFonts w:asciiTheme="minorHAnsi" w:hAnsiTheme="minorHAnsi"/>
        </w:rPr>
        <w:t xml:space="preserve">ultimate trump card of </w:t>
      </w:r>
      <w:r w:rsidRPr="002217F2">
        <w:rPr>
          <w:rStyle w:val="Emphasis"/>
          <w:rFonts w:asciiTheme="minorHAnsi" w:hAnsiTheme="minorHAnsi"/>
          <w:highlight w:val="green"/>
        </w:rPr>
        <w:t>capitalist idea</w:t>
      </w:r>
      <w:r w:rsidRPr="007D5447">
        <w:rPr>
          <w:rStyle w:val="StyleUnderline"/>
          <w:rFonts w:asciiTheme="minorHAnsi" w:hAnsiTheme="minorHAnsi"/>
          <w:sz w:val="16"/>
        </w:rPr>
        <w:t xml:space="preserve">s </w:t>
      </w:r>
      <w:r w:rsidRPr="002217F2">
        <w:rPr>
          <w:rStyle w:val="Emphasis"/>
          <w:rFonts w:asciiTheme="minorHAnsi" w:hAnsiTheme="minorHAnsi"/>
          <w:highlight w:val="green"/>
        </w:rPr>
        <w:t>of progress’</w:t>
      </w:r>
      <w:r w:rsidRPr="007D5447">
        <w:rPr>
          <w:rFonts w:asciiTheme="minorHAnsi" w:hAnsiTheme="minorHAnsi"/>
          <w:sz w:val="16"/>
        </w:rPr>
        <w:t xml:space="preserve">.18 </w:t>
      </w:r>
      <w:r w:rsidRPr="002217F2">
        <w:rPr>
          <w:rStyle w:val="Emphasis"/>
          <w:rFonts w:asciiTheme="minorHAnsi" w:hAnsiTheme="minorHAnsi"/>
          <w:highlight w:val="green"/>
        </w:rPr>
        <w:t>Such folk-political sentiments</w:t>
      </w:r>
      <w:r w:rsidRPr="007D5447">
        <w:rPr>
          <w:rFonts w:asciiTheme="minorHAnsi" w:hAnsiTheme="minorHAnsi"/>
          <w:sz w:val="16"/>
        </w:rPr>
        <w:t xml:space="preserve"> </w:t>
      </w:r>
      <w:r w:rsidRPr="007D5447">
        <w:rPr>
          <w:rFonts w:asciiTheme="minorHAnsi" w:hAnsiTheme="minorHAnsi"/>
          <w:strike/>
          <w:sz w:val="16"/>
        </w:rPr>
        <w:t>blindly</w:t>
      </w:r>
      <w:r w:rsidRPr="007D5447">
        <w:rPr>
          <w:rFonts w:asciiTheme="minorHAnsi" w:hAnsiTheme="minorHAnsi"/>
          <w:sz w:val="16"/>
        </w:rPr>
        <w:t xml:space="preserve"> </w:t>
      </w:r>
      <w:r w:rsidRPr="002217F2">
        <w:rPr>
          <w:rStyle w:val="Emphasis"/>
          <w:rFonts w:asciiTheme="minorHAnsi" w:hAnsiTheme="minorHAnsi"/>
          <w:highlight w:val="green"/>
        </w:rPr>
        <w:t>accept the neoliberal common sense</w:t>
      </w:r>
      <w:r w:rsidRPr="007D5447">
        <w:rPr>
          <w:rFonts w:asciiTheme="minorHAnsi" w:hAnsiTheme="minorHAnsi"/>
          <w:sz w:val="16"/>
        </w:rPr>
        <w:t xml:space="preserve">, preferring to shy away from grand visions and replace them with a posturing resistance. </w:t>
      </w:r>
      <w:r w:rsidRPr="007D5447">
        <w:rPr>
          <w:rStyle w:val="StyleUnderline"/>
          <w:rFonts w:asciiTheme="minorHAnsi" w:hAnsiTheme="minorHAnsi"/>
        </w:rPr>
        <w:t xml:space="preserve">From the radical left’s discomfort with technological modernity to the social democratic left’s inability to envision an alternative world, </w:t>
      </w:r>
      <w:r w:rsidRPr="007D5447">
        <w:rPr>
          <w:rStyle w:val="StyleUnderline"/>
          <w:rFonts w:asciiTheme="minorHAnsi" w:hAnsiTheme="minorHAnsi"/>
          <w:sz w:val="16"/>
        </w:rPr>
        <w:t>everywhere today</w:t>
      </w:r>
      <w:r w:rsidRPr="007D5447">
        <w:rPr>
          <w:rStyle w:val="StyleUnderline"/>
          <w:rFonts w:asciiTheme="minorHAnsi" w:hAnsiTheme="minorHAnsi"/>
        </w:rPr>
        <w:t xml:space="preserve"> </w:t>
      </w:r>
      <w:r w:rsidRPr="002217F2">
        <w:rPr>
          <w:rStyle w:val="Emphasis"/>
          <w:rFonts w:asciiTheme="minorHAnsi" w:hAnsiTheme="minorHAnsi"/>
          <w:highlight w:val="green"/>
        </w:rPr>
        <w:t>the future has</w:t>
      </w:r>
      <w:r w:rsidRPr="007D5447">
        <w:rPr>
          <w:rStyle w:val="Emphasis"/>
          <w:rFonts w:asciiTheme="minorHAnsi" w:hAnsiTheme="minorHAnsi"/>
        </w:rPr>
        <w:t xml:space="preserve"> largely </w:t>
      </w:r>
      <w:r w:rsidRPr="002217F2">
        <w:rPr>
          <w:rStyle w:val="Emphasis"/>
          <w:rFonts w:asciiTheme="minorHAnsi" w:hAnsiTheme="minorHAnsi"/>
          <w:highlight w:val="green"/>
        </w:rPr>
        <w:t>been ceded to the right.</w:t>
      </w:r>
      <w:r w:rsidRPr="007D5447">
        <w:rPr>
          <w:rFonts w:asciiTheme="minorHAnsi" w:hAnsiTheme="minorHAnsi"/>
          <w:sz w:val="16"/>
        </w:rPr>
        <w:t xml:space="preserve"> A skill that the left once excelled at – building enticing visions for a better world – has deteriorated after years of neglect. ///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modernisation literature of the 1950s and 1960s, with their attempts to naturalise capitalism against a Soviet opponent.20 Partly endorsed by both early Marxism and later Keynesian and neoliberal capitalisms, </w:t>
      </w:r>
      <w:r w:rsidRPr="007D5447">
        <w:rPr>
          <w:rStyle w:val="StyleUnderline"/>
          <w:rFonts w:asciiTheme="minorHAnsi" w:hAnsiTheme="minorHAnsi"/>
        </w:rPr>
        <w:t xml:space="preserve">a one-size-fits-all model of historical progress positioned non-Western societies as </w:t>
      </w:r>
      <w:r w:rsidRPr="007D5447">
        <w:rPr>
          <w:rStyle w:val="StyleUnderline"/>
          <w:rFonts w:asciiTheme="minorHAnsi" w:hAnsiTheme="minorHAnsi"/>
          <w:sz w:val="16"/>
        </w:rPr>
        <w:t>lacking and</w:t>
      </w:r>
      <w:r w:rsidRPr="007D5447">
        <w:rPr>
          <w:rStyle w:val="StyleUnderline"/>
          <w:rFonts w:asciiTheme="minorHAnsi" w:hAnsiTheme="minorHAnsi"/>
        </w:rPr>
        <w:t xml:space="preserve"> in need of development</w:t>
      </w:r>
      <w:r w:rsidRPr="007D5447">
        <w:rPr>
          <w:rFonts w:asciiTheme="minorHAnsi" w:hAnsiTheme="minorHAnsi"/>
          <w:sz w:val="16"/>
        </w:rPr>
        <w:t xml:space="preserve"> – a position that served to justify colonial and imperial practices.21/// </w:t>
      </w:r>
      <w:r w:rsidRPr="007D5447">
        <w:rPr>
          <w:rStyle w:val="StyleUnderline"/>
          <w:rFonts w:asciiTheme="minorHAnsi" w:hAnsiTheme="minorHAnsi"/>
          <w:sz w:val="16"/>
        </w:rPr>
        <w:t>From the standpoint of their philosophical critics,</w:t>
      </w:r>
      <w:r w:rsidRPr="007D5447">
        <w:rPr>
          <w:rStyle w:val="StyleUnderline"/>
          <w:rFonts w:asciiTheme="minorHAnsi" w:hAnsiTheme="minorHAnsi"/>
        </w:rPr>
        <w:t xml:space="preserve"> these notions of progress were disparaged</w:t>
      </w:r>
      <w:r w:rsidRPr="007D5447">
        <w:rPr>
          <w:rFonts w:asciiTheme="minorHAnsi" w:hAnsiTheme="minorHAnsi"/>
          <w:sz w:val="16"/>
        </w:rPr>
        <w:t xml:space="preserve">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w:t>
      </w:r>
      <w:r w:rsidRPr="007D5447">
        <w:rPr>
          <w:rStyle w:val="StyleUnderline"/>
          <w:rFonts w:asciiTheme="minorHAnsi" w:hAnsiTheme="minorHAnsi"/>
        </w:rPr>
        <w:t>From a broadly left perspective</w:t>
      </w:r>
      <w:r w:rsidRPr="007D5447">
        <w:rPr>
          <w:rFonts w:asciiTheme="minorHAnsi" w:hAnsiTheme="minorHAnsi"/>
          <w:sz w:val="16"/>
        </w:rPr>
        <w:t xml:space="preserve">, for example, </w:t>
      </w:r>
      <w:r w:rsidRPr="007D5447">
        <w:rPr>
          <w:rStyle w:val="StyleUnderline"/>
          <w:rFonts w:asciiTheme="minorHAnsi" w:hAnsiTheme="minorHAnsi"/>
        </w:rPr>
        <w:t>even those limited but not insignificant political gains that have been achieved</w:t>
      </w:r>
      <w:r w:rsidRPr="007D5447">
        <w:rPr>
          <w:rFonts w:asciiTheme="minorHAnsi" w:hAnsiTheme="minorHAnsi"/>
          <w:sz w:val="16"/>
        </w:rPr>
        <w:t xml:space="preserve"> – such as welfare provision, women’s rights and worker protections – </w:t>
      </w:r>
      <w:r w:rsidRPr="007D5447">
        <w:rPr>
          <w:rStyle w:val="StyleUnderline"/>
          <w:rFonts w:asciiTheme="minorHAnsi" w:hAnsiTheme="minorHAnsi"/>
        </w:rPr>
        <w:t>can be rolled back.</w:t>
      </w:r>
      <w:r w:rsidRPr="007D5447">
        <w:rPr>
          <w:rFonts w:asciiTheme="minorHAnsi" w:hAnsiTheme="minorHAnsi"/>
          <w:sz w:val="16"/>
        </w:rPr>
        <w:t xml:space="preserve"> Moreover, even in states where nominally communist governments took power, it proved far more difficult than expected to transition from a capitalist system of production to a fully communist one.24 This series of historical experiences fuelled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 /// To be sure, these critiques capture something important about the chronological texture of our time. And yet, the announcement of the end of grand narratives has often been viewed by those outside Europe as being absolutely of a piece with modernity.27 Further, with the benefit of thirty years’ hindsight, </w:t>
      </w:r>
      <w:r w:rsidRPr="002217F2">
        <w:rPr>
          <w:rStyle w:val="Emphasis"/>
          <w:rFonts w:asciiTheme="minorHAnsi" w:hAnsiTheme="minorHAnsi"/>
          <w:highlight w:val="green"/>
        </w:rPr>
        <w:t xml:space="preserve">the </w:t>
      </w:r>
      <w:r w:rsidRPr="007D5447">
        <w:rPr>
          <w:rStyle w:val="Emphasis"/>
          <w:rFonts w:asciiTheme="minorHAnsi" w:hAnsiTheme="minorHAnsi"/>
          <w:sz w:val="16"/>
        </w:rPr>
        <w:t>broader</w:t>
      </w:r>
      <w:r w:rsidRPr="007D5447">
        <w:rPr>
          <w:rStyle w:val="Emphasis"/>
          <w:rFonts w:asciiTheme="minorHAnsi" w:hAnsiTheme="minorHAnsi"/>
        </w:rPr>
        <w:t xml:space="preserve"> </w:t>
      </w:r>
      <w:r w:rsidRPr="002217F2">
        <w:rPr>
          <w:rStyle w:val="Emphasis"/>
          <w:rFonts w:asciiTheme="minorHAnsi" w:hAnsiTheme="minorHAnsi"/>
          <w:highlight w:val="green"/>
        </w:rPr>
        <w:t>impact</w:t>
      </w:r>
      <w:r w:rsidRPr="007D5447">
        <w:rPr>
          <w:rStyle w:val="Emphasis"/>
          <w:rFonts w:asciiTheme="minorHAnsi" w:hAnsiTheme="minorHAnsi"/>
        </w:rPr>
        <w:t xml:space="preserve"> of the cultural condition</w:t>
      </w:r>
      <w:r w:rsidRPr="007D5447">
        <w:rPr>
          <w:rFonts w:asciiTheme="minorHAnsi" w:hAnsiTheme="minorHAnsi"/>
          <w:sz w:val="16"/>
        </w:rPr>
        <w:t xml:space="preserve"> diagnosed by Lyotard </w:t>
      </w:r>
      <w:r w:rsidRPr="002217F2">
        <w:rPr>
          <w:rStyle w:val="Emphasis"/>
          <w:rFonts w:asciiTheme="minorHAnsi" w:hAnsiTheme="minorHAnsi"/>
          <w:highlight w:val="green"/>
        </w:rPr>
        <w:t>has</w:t>
      </w:r>
      <w:r w:rsidRPr="007D5447">
        <w:rPr>
          <w:rStyle w:val="Emphasis"/>
          <w:rFonts w:asciiTheme="minorHAnsi" w:hAnsiTheme="minorHAnsi"/>
        </w:rPr>
        <w:t xml:space="preserve"> </w:t>
      </w:r>
      <w:r w:rsidRPr="007D5447">
        <w:rPr>
          <w:rStyle w:val="Emphasis"/>
          <w:rFonts w:asciiTheme="minorHAnsi" w:hAnsiTheme="minorHAnsi"/>
          <w:sz w:val="16"/>
        </w:rPr>
        <w:t>not</w:t>
      </w:r>
      <w:r w:rsidRPr="007D5447">
        <w:rPr>
          <w:rStyle w:val="Emphasis"/>
          <w:rFonts w:asciiTheme="minorHAnsi" w:hAnsiTheme="minorHAnsi"/>
        </w:rPr>
        <w:t xml:space="preserve"> </w:t>
      </w:r>
      <w:r w:rsidRPr="002217F2">
        <w:rPr>
          <w:rStyle w:val="Emphasis"/>
          <w:rFonts w:asciiTheme="minorHAnsi" w:hAnsiTheme="minorHAnsi"/>
          <w:highlight w:val="green"/>
        </w:rPr>
        <w:t>been</w:t>
      </w:r>
      <w:r w:rsidRPr="007D5447">
        <w:rPr>
          <w:rStyle w:val="Emphasis"/>
          <w:rFonts w:asciiTheme="minorHAnsi" w:hAnsiTheme="minorHAnsi"/>
        </w:rPr>
        <w:t xml:space="preserve"> </w:t>
      </w:r>
      <w:r w:rsidRPr="007D5447">
        <w:rPr>
          <w:rStyle w:val="Emphasis"/>
          <w:rFonts w:asciiTheme="minorHAnsi" w:hAnsiTheme="minorHAnsi"/>
          <w:sz w:val="16"/>
        </w:rPr>
        <w:t>the decline of belief in metanarratives per se, but</w:t>
      </w:r>
      <w:r w:rsidRPr="007D5447">
        <w:rPr>
          <w:rFonts w:asciiTheme="minorHAnsi" w:hAnsiTheme="minorHAnsi"/>
          <w:sz w:val="16"/>
        </w:rPr>
        <w:t xml:space="preserve"> rather </w:t>
      </w:r>
      <w:r w:rsidRPr="007D5447">
        <w:rPr>
          <w:rStyle w:val="Emphasis"/>
          <w:rFonts w:asciiTheme="minorHAnsi" w:hAnsiTheme="minorHAnsi"/>
        </w:rPr>
        <w:t xml:space="preserve">a </w:t>
      </w:r>
      <w:r w:rsidRPr="002217F2">
        <w:rPr>
          <w:rStyle w:val="Emphasis"/>
          <w:rFonts w:asciiTheme="minorHAnsi" w:hAnsiTheme="minorHAnsi"/>
          <w:highlight w:val="green"/>
        </w:rPr>
        <w:t>broad disenchantment with</w:t>
      </w:r>
      <w:r w:rsidRPr="007D5447">
        <w:rPr>
          <w:rStyle w:val="Emphasis"/>
          <w:rFonts w:asciiTheme="minorHAnsi" w:hAnsiTheme="minorHAnsi"/>
        </w:rPr>
        <w:t xml:space="preserve"> those offered by the left.</w:t>
      </w:r>
      <w:r w:rsidRPr="007D5447">
        <w:rPr>
          <w:rFonts w:asciiTheme="minorHAnsi" w:hAnsiTheme="minorHAnsi"/>
          <w:sz w:val="16"/>
        </w:rPr>
        <w:t xml:space="preserve"> The association between capitalism and modernisation remains, while </w:t>
      </w:r>
      <w:r w:rsidRPr="007D5447">
        <w:rPr>
          <w:rStyle w:val="StyleUnderline"/>
          <w:rFonts w:asciiTheme="minorHAnsi" w:hAnsiTheme="minorHAnsi"/>
        </w:rPr>
        <w:t xml:space="preserve">properly </w:t>
      </w:r>
      <w:r w:rsidRPr="002217F2">
        <w:rPr>
          <w:rStyle w:val="StyleUnderline"/>
          <w:rFonts w:asciiTheme="minorHAnsi" w:hAnsiTheme="minorHAnsi"/>
          <w:highlight w:val="green"/>
        </w:rPr>
        <w:t xml:space="preserve">progressive notions of the future </w:t>
      </w:r>
      <w:r w:rsidRPr="007D5447">
        <w:rPr>
          <w:rStyle w:val="StyleUnderline"/>
          <w:rFonts w:asciiTheme="minorHAnsi" w:hAnsiTheme="minorHAnsi"/>
        </w:rPr>
        <w:t xml:space="preserve">have wilted </w:t>
      </w:r>
      <w:r w:rsidRPr="002217F2">
        <w:rPr>
          <w:rStyle w:val="StyleUnderline"/>
          <w:rFonts w:asciiTheme="minorHAnsi" w:hAnsiTheme="minorHAnsi"/>
          <w:highlight w:val="green"/>
        </w:rPr>
        <w:t>under postmodern critique</w:t>
      </w:r>
      <w:r w:rsidRPr="007D5447">
        <w:rPr>
          <w:rStyle w:val="StyleUnderline"/>
          <w:rFonts w:asciiTheme="minorHAnsi" w:hAnsiTheme="minorHAnsi"/>
        </w:rPr>
        <w:t xml:space="preserve"> and been quashed beneath the social wreckage of neoliberalism.</w:t>
      </w:r>
      <w:r w:rsidRPr="007D5447">
        <w:rPr>
          <w:rFonts w:asciiTheme="minorHAnsi" w:hAnsiTheme="minorHAnsi"/>
          <w:sz w:val="16"/>
        </w:rPr>
        <w:t xml:space="preserve"> Most significantly, with the collapse of the Soviet Union and the rise of globalisation, history does appear to have a grand narrative.28 Throughout the world, markets, wage labour, commodities and productivity-enhancing technologies have all expanded under the systemic imperative to accumulate. </w:t>
      </w:r>
      <w:r w:rsidRPr="002217F2">
        <w:rPr>
          <w:rStyle w:val="StyleUnderline"/>
          <w:rFonts w:asciiTheme="minorHAnsi" w:hAnsiTheme="minorHAnsi"/>
          <w:highlight w:val="green"/>
        </w:rPr>
        <w:t xml:space="preserve">Capitalism has become the destiny of </w:t>
      </w:r>
      <w:r w:rsidRPr="007D5447">
        <w:rPr>
          <w:rStyle w:val="StyleUnderline"/>
          <w:rFonts w:asciiTheme="minorHAnsi" w:hAnsiTheme="minorHAnsi"/>
        </w:rPr>
        <w:t xml:space="preserve">contemporary </w:t>
      </w:r>
      <w:r w:rsidRPr="002217F2">
        <w:rPr>
          <w:rStyle w:val="StyleUnderline"/>
          <w:rFonts w:asciiTheme="minorHAnsi" w:hAnsiTheme="minorHAnsi"/>
          <w:highlight w:val="green"/>
        </w:rPr>
        <w:t>societies</w:t>
      </w:r>
      <w:r w:rsidRPr="007D5447">
        <w:rPr>
          <w:rStyle w:val="StyleUnderline"/>
          <w:rFonts w:asciiTheme="minorHAnsi" w:hAnsiTheme="minorHAnsi"/>
          <w:sz w:val="16"/>
        </w:rPr>
        <w:t>, happily coexisting with national differences and paying little heed to clashes between civilisations.</w:t>
      </w:r>
      <w:r w:rsidRPr="007D5447">
        <w:rPr>
          <w:rFonts w:asciiTheme="minorHAnsi" w:hAnsiTheme="minorHAnsi"/>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development.29 Uneven and combined development is the order of the day.30 </w:t>
      </w:r>
      <w:r w:rsidRPr="002217F2">
        <w:rPr>
          <w:rStyle w:val="Emphasis"/>
          <w:rFonts w:asciiTheme="minorHAnsi" w:hAnsiTheme="minorHAnsi"/>
          <w:highlight w:val="green"/>
        </w:rPr>
        <w:t>Progress is</w:t>
      </w:r>
      <w:r w:rsidRPr="007D5447">
        <w:rPr>
          <w:rFonts w:asciiTheme="minorHAnsi" w:hAnsiTheme="minorHAnsi"/>
          <w:sz w:val="16"/>
        </w:rPr>
        <w:t xml:space="preserve"> therefore </w:t>
      </w:r>
      <w:r w:rsidRPr="002217F2">
        <w:rPr>
          <w:rStyle w:val="Emphasis"/>
          <w:rFonts w:asciiTheme="minorHAnsi" w:hAnsiTheme="minorHAnsi"/>
          <w:highlight w:val="green"/>
        </w:rPr>
        <w:t>not bound to a single European path, but</w:t>
      </w:r>
      <w:r w:rsidRPr="007D5447">
        <w:rPr>
          <w:rFonts w:asciiTheme="minorHAnsi" w:hAnsiTheme="minorHAnsi"/>
          <w:sz w:val="16"/>
        </w:rPr>
        <w:t xml:space="preserve"> is instead </w:t>
      </w:r>
      <w:r w:rsidRPr="002217F2">
        <w:rPr>
          <w:rStyle w:val="Emphasis"/>
          <w:rFonts w:asciiTheme="minorHAnsi" w:hAnsiTheme="minorHAnsi"/>
          <w:highlight w:val="green"/>
        </w:rPr>
        <w:t xml:space="preserve">filtered through </w:t>
      </w:r>
      <w:r w:rsidRPr="007D5447">
        <w:rPr>
          <w:rStyle w:val="Emphasis"/>
          <w:rFonts w:asciiTheme="minorHAnsi" w:hAnsiTheme="minorHAnsi"/>
        </w:rPr>
        <w:t xml:space="preserve">a variety of </w:t>
      </w:r>
      <w:r w:rsidRPr="002217F2">
        <w:rPr>
          <w:rStyle w:val="Emphasis"/>
          <w:rFonts w:asciiTheme="minorHAnsi" w:hAnsiTheme="minorHAnsi"/>
          <w:highlight w:val="green"/>
        </w:rPr>
        <w:t>political and cultural constellations</w:t>
      </w:r>
      <w:r w:rsidRPr="007D5447">
        <w:rPr>
          <w:rFonts w:asciiTheme="minorHAnsi" w:hAnsiTheme="minorHAnsi"/>
          <w:sz w:val="16"/>
        </w:rPr>
        <w:t xml:space="preserve">, all directed towards instantiating capitalist relations. Today, modernisers simply fight over which variant of capitalism to install. /// </w:t>
      </w:r>
      <w:r w:rsidRPr="002217F2">
        <w:rPr>
          <w:rStyle w:val="StyleUnderline"/>
          <w:rFonts w:asciiTheme="minorHAnsi" w:hAnsiTheme="minorHAnsi"/>
          <w:highlight w:val="green"/>
        </w:rPr>
        <w:t>Recuperating</w:t>
      </w:r>
      <w:r w:rsidRPr="007D5447">
        <w:rPr>
          <w:rStyle w:val="StyleUnderline"/>
          <w:rFonts w:asciiTheme="minorHAnsi" w:hAnsiTheme="minorHAnsi"/>
        </w:rPr>
        <w:t xml:space="preserve"> the idea of </w:t>
      </w:r>
      <w:r w:rsidRPr="002217F2">
        <w:rPr>
          <w:rStyle w:val="StyleUnderline"/>
          <w:rFonts w:asciiTheme="minorHAnsi" w:hAnsiTheme="minorHAnsi"/>
          <w:highlight w:val="green"/>
        </w:rPr>
        <w:t>progress</w:t>
      </w:r>
      <w:r w:rsidRPr="007D5447">
        <w:rPr>
          <w:rStyle w:val="StyleUnderline"/>
          <w:rFonts w:asciiTheme="minorHAnsi" w:hAnsiTheme="minorHAnsi"/>
        </w:rPr>
        <w:t xml:space="preserve"> under such circumstances </w:t>
      </w:r>
      <w:r w:rsidRPr="002217F2">
        <w:rPr>
          <w:rStyle w:val="StyleUnderline"/>
          <w:rFonts w:asciiTheme="minorHAnsi" w:hAnsiTheme="minorHAnsi"/>
          <w:highlight w:val="green"/>
        </w:rPr>
        <w:t>means</w:t>
      </w:r>
      <w:r w:rsidRPr="007D5447">
        <w:rPr>
          <w:rFonts w:asciiTheme="minorHAnsi" w:hAnsiTheme="minorHAnsi"/>
          <w:sz w:val="16"/>
        </w:rPr>
        <w:t xml:space="preserve">, first and foremost, </w:t>
      </w:r>
      <w:r w:rsidRPr="002217F2">
        <w:rPr>
          <w:rStyle w:val="StyleUnderline"/>
          <w:rFonts w:asciiTheme="minorHAnsi" w:hAnsiTheme="minorHAnsi"/>
          <w:highlight w:val="green"/>
        </w:rPr>
        <w:t>contesting the dogma of this inevitable endpoint.</w:t>
      </w:r>
      <w:r w:rsidRPr="007D5447">
        <w:rPr>
          <w:rFonts w:asciiTheme="minorHAnsi" w:hAnsiTheme="minorHAnsi"/>
          <w:sz w:val="16"/>
        </w:rPr>
        <w:t xml:space="preserve"> Capitalist modernity was never a necessary outcome, but instead a successful project driven by various classes and a systemic imperative towards accumulation and expansion. </w:t>
      </w:r>
      <w:r w:rsidRPr="007D5447">
        <w:rPr>
          <w:rStyle w:val="StyleUnderline"/>
          <w:rFonts w:asciiTheme="minorHAnsi" w:hAnsiTheme="minorHAnsi"/>
        </w:rPr>
        <w:t xml:space="preserve">Various modernities are possible, and </w:t>
      </w:r>
      <w:r w:rsidRPr="002217F2">
        <w:rPr>
          <w:rStyle w:val="Emphasis"/>
          <w:rFonts w:asciiTheme="minorHAnsi" w:hAnsiTheme="minorHAnsi"/>
          <w:highlight w:val="green"/>
        </w:rPr>
        <w:t>new visions of the future are essential</w:t>
      </w:r>
      <w:r w:rsidRPr="007D5447">
        <w:rPr>
          <w:rStyle w:val="StyleUnderline"/>
          <w:rFonts w:asciiTheme="minorHAnsi" w:hAnsiTheme="minorHAnsi"/>
        </w:rPr>
        <w:t xml:space="preserve"> for the left.</w:t>
      </w:r>
      <w:r w:rsidRPr="007D5447">
        <w:rPr>
          <w:rFonts w:asciiTheme="minorHAnsi" w:hAnsiTheme="minorHAnsi"/>
          <w:sz w:val="16"/>
        </w:rPr>
        <w:t xml:space="preserve"> </w:t>
      </w:r>
      <w:r w:rsidRPr="007D5447">
        <w:rPr>
          <w:rStyle w:val="StyleUnderline"/>
          <w:rFonts w:asciiTheme="minorHAnsi" w:hAnsiTheme="minorHAnsi"/>
        </w:rPr>
        <w:t xml:space="preserve">Such images are </w:t>
      </w:r>
      <w:r w:rsidRPr="007D5447">
        <w:rPr>
          <w:rStyle w:val="Emphasis"/>
          <w:rFonts w:asciiTheme="minorHAnsi" w:hAnsiTheme="minorHAnsi"/>
        </w:rPr>
        <w:t xml:space="preserve">a necessary supplement </w:t>
      </w:r>
      <w:r w:rsidRPr="002217F2">
        <w:rPr>
          <w:rStyle w:val="Emphasis"/>
          <w:rFonts w:asciiTheme="minorHAnsi" w:hAnsiTheme="minorHAnsi"/>
          <w:highlight w:val="green"/>
        </w:rPr>
        <w:t>to any transformative political project.</w:t>
      </w:r>
      <w:r w:rsidRPr="002217F2">
        <w:rPr>
          <w:rFonts w:asciiTheme="minorHAnsi" w:hAnsiTheme="minorHAnsi"/>
          <w:sz w:val="16"/>
          <w:highlight w:val="green"/>
        </w:rPr>
        <w:t xml:space="preserve"> </w:t>
      </w:r>
      <w:r w:rsidRPr="002217F2">
        <w:rPr>
          <w:rStyle w:val="Emphasis"/>
          <w:rFonts w:asciiTheme="minorHAnsi" w:hAnsiTheme="minorHAnsi"/>
          <w:highlight w:val="green"/>
        </w:rPr>
        <w:t xml:space="preserve">They give </w:t>
      </w:r>
      <w:r w:rsidRPr="007D5447">
        <w:rPr>
          <w:rStyle w:val="Emphasis"/>
          <w:rFonts w:asciiTheme="minorHAnsi" w:hAnsiTheme="minorHAnsi"/>
        </w:rPr>
        <w:t xml:space="preserve">a </w:t>
      </w:r>
      <w:r w:rsidRPr="002217F2">
        <w:rPr>
          <w:rStyle w:val="Emphasis"/>
          <w:rFonts w:asciiTheme="minorHAnsi" w:hAnsiTheme="minorHAnsi"/>
          <w:highlight w:val="green"/>
        </w:rPr>
        <w:t xml:space="preserve">direction to </w:t>
      </w:r>
      <w:r w:rsidRPr="007D5447">
        <w:rPr>
          <w:rStyle w:val="Emphasis"/>
          <w:rFonts w:asciiTheme="minorHAnsi" w:hAnsiTheme="minorHAnsi"/>
        </w:rPr>
        <w:t xml:space="preserve">political </w:t>
      </w:r>
      <w:r w:rsidRPr="002217F2">
        <w:rPr>
          <w:rStyle w:val="Emphasis"/>
          <w:rFonts w:asciiTheme="minorHAnsi" w:hAnsiTheme="minorHAnsi"/>
          <w:highlight w:val="green"/>
        </w:rPr>
        <w:t>struggles and generate</w:t>
      </w:r>
      <w:r w:rsidRPr="007D5447">
        <w:rPr>
          <w:rStyle w:val="Emphasis"/>
          <w:rFonts w:asciiTheme="minorHAnsi" w:hAnsiTheme="minorHAnsi"/>
        </w:rPr>
        <w:t xml:space="preserve"> a set of </w:t>
      </w:r>
      <w:r w:rsidRPr="002217F2">
        <w:rPr>
          <w:rStyle w:val="Emphasis"/>
          <w:rFonts w:asciiTheme="minorHAnsi" w:hAnsiTheme="minorHAnsi"/>
          <w:highlight w:val="green"/>
        </w:rPr>
        <w:t>criteria to adjudicate which struggles to support</w:t>
      </w:r>
      <w:r w:rsidRPr="007D5447">
        <w:rPr>
          <w:rStyle w:val="Emphasis"/>
          <w:rFonts w:asciiTheme="minorHAnsi" w:hAnsiTheme="minorHAnsi"/>
        </w:rPr>
        <w:t>, which</w:t>
      </w:r>
      <w:r w:rsidRPr="007D5447">
        <w:rPr>
          <w:rFonts w:asciiTheme="minorHAnsi" w:hAnsiTheme="minorHAnsi"/>
          <w:sz w:val="16"/>
        </w:rPr>
        <w:t xml:space="preserve"> movements </w:t>
      </w:r>
      <w:r w:rsidRPr="007D5447">
        <w:rPr>
          <w:rStyle w:val="Emphasis"/>
          <w:rFonts w:asciiTheme="minorHAnsi" w:hAnsiTheme="minorHAnsi"/>
        </w:rPr>
        <w:t xml:space="preserve">to resist, </w:t>
      </w:r>
      <w:r w:rsidRPr="002217F2">
        <w:rPr>
          <w:rStyle w:val="Emphasis"/>
          <w:rFonts w:asciiTheme="minorHAnsi" w:hAnsiTheme="minorHAnsi"/>
          <w:highlight w:val="green"/>
        </w:rPr>
        <w:t>what to invent</w:t>
      </w:r>
      <w:r w:rsidRPr="007D5447">
        <w:rPr>
          <w:rFonts w:asciiTheme="minorHAnsi" w:hAnsiTheme="minorHAnsi"/>
          <w:sz w:val="16"/>
        </w:rPr>
        <w:t xml:space="preserve">, and so on. </w:t>
      </w:r>
      <w:r w:rsidRPr="002217F2">
        <w:rPr>
          <w:rStyle w:val="Emphasis"/>
          <w:rFonts w:asciiTheme="minorHAnsi" w:hAnsiTheme="minorHAnsi"/>
          <w:highlight w:val="green"/>
        </w:rPr>
        <w:t>In the absence of images of progress</w:t>
      </w:r>
      <w:r w:rsidRPr="002217F2">
        <w:rPr>
          <w:rStyle w:val="StyleUnderline"/>
          <w:rFonts w:asciiTheme="minorHAnsi" w:hAnsiTheme="minorHAnsi"/>
          <w:highlight w:val="green"/>
        </w:rPr>
        <w:t xml:space="preserve">, there can only be </w:t>
      </w:r>
      <w:r w:rsidRPr="002217F2">
        <w:rPr>
          <w:rStyle w:val="Emphasis"/>
          <w:rFonts w:asciiTheme="minorHAnsi" w:hAnsiTheme="minorHAnsi"/>
          <w:highlight w:val="green"/>
        </w:rPr>
        <w:t>reactivity</w:t>
      </w:r>
      <w:r w:rsidRPr="002217F2">
        <w:rPr>
          <w:rStyle w:val="StyleUnderline"/>
          <w:rFonts w:asciiTheme="minorHAnsi" w:hAnsiTheme="minorHAnsi"/>
          <w:highlight w:val="green"/>
        </w:rPr>
        <w:t xml:space="preserve">, </w:t>
      </w:r>
      <w:r w:rsidRPr="002217F2">
        <w:rPr>
          <w:rStyle w:val="Emphasis"/>
          <w:rFonts w:asciiTheme="minorHAnsi" w:hAnsiTheme="minorHAnsi"/>
          <w:highlight w:val="green"/>
        </w:rPr>
        <w:t>defensive battles</w:t>
      </w:r>
      <w:r w:rsidRPr="002217F2">
        <w:rPr>
          <w:rStyle w:val="StyleUnderline"/>
          <w:rFonts w:asciiTheme="minorHAnsi" w:hAnsiTheme="minorHAnsi"/>
          <w:highlight w:val="green"/>
        </w:rPr>
        <w:t xml:space="preserve">, </w:t>
      </w:r>
      <w:r w:rsidRPr="002217F2">
        <w:rPr>
          <w:rStyle w:val="Emphasis"/>
          <w:rFonts w:asciiTheme="minorHAnsi" w:hAnsiTheme="minorHAnsi"/>
          <w:highlight w:val="green"/>
        </w:rPr>
        <w:t>local resistance</w:t>
      </w:r>
      <w:r w:rsidRPr="002217F2">
        <w:rPr>
          <w:rStyle w:val="StyleUnderline"/>
          <w:rFonts w:asciiTheme="minorHAnsi" w:hAnsiTheme="minorHAnsi"/>
          <w:highlight w:val="green"/>
        </w:rPr>
        <w:t xml:space="preserve"> and a </w:t>
      </w:r>
      <w:r w:rsidRPr="002217F2">
        <w:rPr>
          <w:rStyle w:val="Emphasis"/>
          <w:rFonts w:asciiTheme="minorHAnsi" w:hAnsiTheme="minorHAnsi"/>
          <w:highlight w:val="green"/>
        </w:rPr>
        <w:t>bunker mentality</w:t>
      </w:r>
      <w:r w:rsidRPr="007D5447">
        <w:rPr>
          <w:rFonts w:asciiTheme="minorHAnsi" w:hAnsiTheme="minorHAnsi"/>
          <w:sz w:val="16"/>
        </w:rPr>
        <w:t xml:space="preserve"> – what we have characterised as folk politics. </w:t>
      </w:r>
      <w:r w:rsidRPr="002217F2">
        <w:rPr>
          <w:rStyle w:val="StyleUnderline"/>
          <w:rFonts w:asciiTheme="minorHAnsi" w:hAnsiTheme="minorHAnsi"/>
          <w:highlight w:val="green"/>
        </w:rPr>
        <w:t>Visions of the future are</w:t>
      </w:r>
      <w:r w:rsidRPr="007D5447">
        <w:rPr>
          <w:rStyle w:val="StyleUnderline"/>
          <w:rFonts w:asciiTheme="minorHAnsi" w:hAnsiTheme="minorHAnsi"/>
        </w:rPr>
        <w:t xml:space="preserve"> </w:t>
      </w:r>
      <w:r w:rsidRPr="007D5447">
        <w:rPr>
          <w:rFonts w:asciiTheme="minorHAnsi" w:hAnsiTheme="minorHAnsi"/>
          <w:sz w:val="16"/>
        </w:rPr>
        <w:t xml:space="preserve">therefore </w:t>
      </w:r>
      <w:r w:rsidRPr="002217F2">
        <w:rPr>
          <w:rStyle w:val="Emphasis"/>
          <w:rFonts w:asciiTheme="minorHAnsi" w:hAnsiTheme="minorHAnsi"/>
          <w:highlight w:val="green"/>
        </w:rPr>
        <w:t>indispensable</w:t>
      </w:r>
      <w:r w:rsidRPr="002217F2">
        <w:rPr>
          <w:rStyle w:val="StyleUnderline"/>
          <w:rFonts w:asciiTheme="minorHAnsi" w:hAnsiTheme="minorHAnsi"/>
          <w:highlight w:val="green"/>
        </w:rPr>
        <w:t xml:space="preserve"> for </w:t>
      </w:r>
      <w:r w:rsidRPr="007D5447">
        <w:rPr>
          <w:rStyle w:val="StyleUnderline"/>
          <w:rFonts w:asciiTheme="minorHAnsi" w:hAnsiTheme="minorHAnsi"/>
        </w:rPr>
        <w:t>elaborating a</w:t>
      </w:r>
      <w:r w:rsidRPr="002217F2">
        <w:rPr>
          <w:rStyle w:val="StyleUnderline"/>
          <w:rFonts w:asciiTheme="minorHAnsi" w:hAnsiTheme="minorHAnsi"/>
          <w:highlight w:val="green"/>
        </w:rPr>
        <w:t xml:space="preserve"> movement against capitalism</w:t>
      </w:r>
      <w:r w:rsidRPr="007D5447">
        <w:rPr>
          <w:rFonts w:asciiTheme="minorHAnsi" w:hAnsiTheme="minorHAnsi"/>
          <w:sz w:val="16"/>
        </w:rPr>
        <w:t xml:space="preserve">. Contra the earlier thinkers of modernity, </w:t>
      </w:r>
      <w:r w:rsidRPr="007D5447">
        <w:rPr>
          <w:rStyle w:val="StyleUnderline"/>
          <w:rFonts w:asciiTheme="minorHAnsi" w:hAnsiTheme="minorHAnsi"/>
        </w:rPr>
        <w:t>there is no necessity to progress</w:t>
      </w:r>
      <w:r w:rsidRPr="007D5447">
        <w:rPr>
          <w:rFonts w:asciiTheme="minorHAnsi" w:hAnsiTheme="minorHAnsi"/>
          <w:sz w:val="16"/>
        </w:rPr>
        <w:t xml:space="preserve">, nor a singular pathway from which to adjudicate the extent of development. Instead, </w:t>
      </w:r>
      <w:r w:rsidRPr="002217F2">
        <w:rPr>
          <w:rStyle w:val="Emphasis"/>
          <w:rFonts w:asciiTheme="minorHAnsi" w:hAnsiTheme="minorHAnsi"/>
          <w:highlight w:val="green"/>
        </w:rPr>
        <w:t>progress must be</w:t>
      </w:r>
      <w:r w:rsidRPr="007D5447">
        <w:rPr>
          <w:rStyle w:val="Emphasis"/>
          <w:rFonts w:asciiTheme="minorHAnsi" w:hAnsiTheme="minorHAnsi"/>
        </w:rPr>
        <w:t xml:space="preserve"> understood as </w:t>
      </w:r>
      <w:r w:rsidRPr="002217F2">
        <w:rPr>
          <w:rStyle w:val="Emphasis"/>
          <w:rFonts w:asciiTheme="minorHAnsi" w:hAnsiTheme="minorHAnsi"/>
          <w:highlight w:val="green"/>
        </w:rPr>
        <w:t>hyperstitional</w:t>
      </w:r>
      <w:r w:rsidRPr="007D5447">
        <w:rPr>
          <w:rFonts w:asciiTheme="minorHAnsi" w:hAnsiTheme="minorHAnsi"/>
          <w:sz w:val="16"/>
        </w:rPr>
        <w:t xml:space="preserve">: as </w:t>
      </w:r>
      <w:r w:rsidRPr="002217F2">
        <w:rPr>
          <w:rStyle w:val="StyleUnderline"/>
          <w:rFonts w:asciiTheme="minorHAnsi" w:hAnsiTheme="minorHAnsi"/>
          <w:highlight w:val="green"/>
        </w:rPr>
        <w:t xml:space="preserve">a </w:t>
      </w:r>
      <w:r w:rsidRPr="007D5447">
        <w:rPr>
          <w:rStyle w:val="StyleUnderline"/>
          <w:rFonts w:asciiTheme="minorHAnsi" w:hAnsiTheme="minorHAnsi"/>
        </w:rPr>
        <w:t xml:space="preserve">kind of </w:t>
      </w:r>
      <w:r w:rsidRPr="002217F2">
        <w:rPr>
          <w:rStyle w:val="StyleUnderline"/>
          <w:rFonts w:asciiTheme="minorHAnsi" w:hAnsiTheme="minorHAnsi"/>
          <w:highlight w:val="green"/>
        </w:rPr>
        <w:t>fiction</w:t>
      </w:r>
      <w:r w:rsidRPr="007D5447">
        <w:rPr>
          <w:rFonts w:asciiTheme="minorHAnsi" w:hAnsiTheme="minorHAnsi"/>
          <w:sz w:val="16"/>
        </w:rPr>
        <w:t xml:space="preserve">, but one </w:t>
      </w:r>
      <w:r w:rsidRPr="002217F2">
        <w:rPr>
          <w:rStyle w:val="StyleUnderline"/>
          <w:rFonts w:asciiTheme="minorHAnsi" w:hAnsiTheme="minorHAnsi"/>
          <w:highlight w:val="green"/>
        </w:rPr>
        <w:t>that aims to transform itself into a truth.</w:t>
      </w:r>
      <w:r w:rsidRPr="007D5447">
        <w:rPr>
          <w:rFonts w:asciiTheme="minorHAnsi" w:hAnsiTheme="minorHAnsi"/>
          <w:sz w:val="16"/>
        </w:rPr>
        <w:t xml:space="preserve"> </w:t>
      </w:r>
      <w:r w:rsidRPr="007D5447">
        <w:rPr>
          <w:rStyle w:val="StyleUnderline"/>
          <w:rFonts w:asciiTheme="minorHAnsi" w:hAnsiTheme="minorHAnsi"/>
        </w:rPr>
        <w:t>Hyperstitions operate by catalysing dispersed sentiment into a historical force that brings the future into existence.</w:t>
      </w:r>
      <w:r w:rsidRPr="007D5447">
        <w:rPr>
          <w:rFonts w:asciiTheme="minorHAnsi" w:hAnsiTheme="minorHAnsi"/>
          <w:sz w:val="16"/>
        </w:rPr>
        <w:t xml:space="preserve"> </w:t>
      </w:r>
      <w:r w:rsidRPr="007D5447">
        <w:rPr>
          <w:rStyle w:val="Emphasis"/>
          <w:rFonts w:asciiTheme="minorHAnsi" w:hAnsiTheme="minorHAnsi"/>
          <w:sz w:val="16"/>
        </w:rPr>
        <w:t>They have the temporal form of ‘will have been’.</w:t>
      </w:r>
      <w:r w:rsidRPr="007D5447">
        <w:rPr>
          <w:rFonts w:asciiTheme="minorHAnsi" w:hAnsiTheme="minorHAnsi"/>
          <w:sz w:val="16"/>
        </w:rPr>
        <w:t xml:space="preserve"> </w:t>
      </w:r>
      <w:r w:rsidRPr="007D5447">
        <w:rPr>
          <w:rStyle w:val="Emphasis"/>
          <w:rFonts w:asciiTheme="minorHAnsi" w:hAnsiTheme="minorHAnsi"/>
        </w:rPr>
        <w:t>Such hyperstitions of progress form orienting narratives with which to navigate forward</w:t>
      </w:r>
      <w:r w:rsidRPr="007D5447">
        <w:rPr>
          <w:rFonts w:asciiTheme="minorHAnsi" w:hAnsiTheme="minorHAnsi"/>
          <w:sz w:val="16"/>
        </w:rPr>
        <w:t xml:space="preserve">, rather than being an established or necessary property of the world. </w:t>
      </w:r>
      <w:r w:rsidRPr="002217F2">
        <w:rPr>
          <w:rStyle w:val="Emphasis"/>
          <w:rFonts w:asciiTheme="minorHAnsi" w:hAnsiTheme="minorHAnsi"/>
          <w:highlight w:val="green"/>
        </w:rPr>
        <w:t>Progress is a matter of political struggle</w:t>
      </w:r>
      <w:r w:rsidRPr="007D5447">
        <w:rPr>
          <w:rFonts w:asciiTheme="minorHAnsi" w:hAnsiTheme="minorHAnsi"/>
          <w:sz w:val="16"/>
        </w:rPr>
        <w:t>, following no pre-plotted trajectory or natural tendency, and with no guarantee of success. If the supplanting of capitalism is impossible from the standpoint of one or even many defensive stances, it is because any form of prospective politics must set out to construct the new. Pathways of progress must be cut and paved, not merely travelled along in some pre-ordained fashion; they are a matter of political achievement rather than divine or earthly providence. ///</w:t>
      </w:r>
    </w:p>
    <w:p w:rsidR="008646A2" w:rsidRPr="00986B1B" w:rsidRDefault="008646A2" w:rsidP="008646A2">
      <w:pPr>
        <w:pStyle w:val="Heading3"/>
      </w:pPr>
      <w:r>
        <w:t>2NC – L – Statephobia</w:t>
      </w:r>
    </w:p>
    <w:p w:rsidR="008646A2" w:rsidRDefault="008646A2" w:rsidP="008646A2">
      <w:pPr>
        <w:pStyle w:val="Heading4"/>
      </w:pPr>
      <w:r>
        <w:t xml:space="preserve">State-phobic mindsets make dismantling the capitalist system impossible </w:t>
      </w:r>
    </w:p>
    <w:p w:rsidR="008646A2" w:rsidRPr="007320B4" w:rsidRDefault="008646A2" w:rsidP="008646A2">
      <w:r>
        <w:rPr>
          <w:rStyle w:val="Style13ptBold"/>
        </w:rPr>
        <w:t xml:space="preserve">Heron and Dean 6/20, </w:t>
      </w:r>
      <w:r>
        <w:t>(</w:t>
      </w:r>
      <w:r w:rsidRPr="007320B4">
        <w:t>Kai Heron</w:t>
      </w:r>
      <w:r w:rsidRPr="007320B4">
        <w:rPr>
          <w:rFonts w:ascii="Georgia" w:hAnsi="Georgia"/>
          <w:color w:val="232323"/>
          <w:sz w:val="21"/>
          <w:szCs w:val="21"/>
        </w:rPr>
        <w:t xml:space="preserve"> </w:t>
      </w:r>
      <w:r w:rsidRPr="007320B4">
        <w:t>is a casualized academic with research interests in political theory, ecology, psychoanalysis, and political economy. He is an editor at </w:t>
      </w:r>
      <w:r w:rsidRPr="007320B4">
        <w:rPr>
          <w:i/>
          <w:iCs/>
        </w:rPr>
        <w:t>ROAR Magazine</w:t>
      </w:r>
      <w:r w:rsidRPr="007320B4">
        <w:t xml:space="preserve"> and Jodi Dean</w:t>
      </w:r>
      <w:r w:rsidRPr="007320B4">
        <w:rPr>
          <w:rFonts w:ascii="Georgia" w:hAnsi="Georgia"/>
          <w:color w:val="232323"/>
          <w:sz w:val="21"/>
          <w:szCs w:val="21"/>
        </w:rPr>
        <w:t xml:space="preserve"> </w:t>
      </w:r>
      <w:r w:rsidRPr="007320B4">
        <w:t> is Professor of Political Science at Hobart and William Smith Colleges in Geneva, NY. Her most recent book is </w:t>
      </w:r>
      <w:r w:rsidRPr="007320B4">
        <w:rPr>
          <w:i/>
          <w:iCs/>
        </w:rPr>
        <w:t>Comrade: An Essay on Political Belonging</w:t>
      </w:r>
      <w:r w:rsidRPr="007320B4">
        <w:t>, published by Verso in 2019</w:t>
      </w:r>
      <w:r>
        <w:t>)</w:t>
      </w:r>
      <w:r w:rsidRPr="007320B4">
        <w:t xml:space="preserve">, “Revolution or Ruin,” June 2020, e-flux, </w:t>
      </w:r>
      <w:hyperlink r:id="rId20" w:history="1">
        <w:r w:rsidRPr="007320B4">
          <w:rPr>
            <w:color w:val="0000FF"/>
            <w:u w:val="single"/>
          </w:rPr>
          <w:t>https://www.e-flux.com/journal/110/335242/revolution-or-ruin/</w:t>
        </w:r>
      </w:hyperlink>
    </w:p>
    <w:p w:rsidR="008646A2" w:rsidRPr="00943C10" w:rsidRDefault="008646A2" w:rsidP="008646A2">
      <w:pPr>
        <w:rPr>
          <w:b/>
          <w:bCs/>
          <w:u w:val="single"/>
        </w:rPr>
      </w:pPr>
      <w:r w:rsidRPr="00943C10">
        <w:rPr>
          <w:sz w:val="16"/>
        </w:rPr>
        <w:t xml:space="preserve">Ironically, </w:t>
      </w:r>
      <w:r w:rsidRPr="003B6572">
        <w:rPr>
          <w:u w:val="single"/>
        </w:rPr>
        <w:t>at almost the precise moment that progressive movements have become conscious of the necessity of a climate response operating at the necessary scale</w:t>
      </w:r>
      <w:r w:rsidRPr="00943C10">
        <w:rPr>
          <w:sz w:val="16"/>
        </w:rPr>
        <w:t xml:space="preserve">, </w:t>
      </w:r>
      <w:r w:rsidRPr="00476AC9">
        <w:rPr>
          <w:b/>
          <w:bCs/>
          <w:highlight w:val="cyan"/>
          <w:u w:val="single"/>
        </w:rPr>
        <w:t>the Marxist left has taken a state-phobic turn</w:t>
      </w:r>
      <w:r w:rsidRPr="00943C10">
        <w:rPr>
          <w:sz w:val="16"/>
        </w:rPr>
        <w:t xml:space="preserve">. Consider </w:t>
      </w:r>
      <w:r w:rsidRPr="00476AC9">
        <w:rPr>
          <w:sz w:val="16"/>
          <w:highlight w:val="cyan"/>
        </w:rPr>
        <w:t>“</w:t>
      </w:r>
      <w:r w:rsidRPr="00476AC9">
        <w:rPr>
          <w:highlight w:val="cyan"/>
          <w:u w:val="single"/>
        </w:rPr>
        <w:t>disaster communism</w:t>
      </w:r>
      <w:r w:rsidRPr="00943C10">
        <w:rPr>
          <w:sz w:val="16"/>
        </w:rPr>
        <w:t xml:space="preserve">.”39 Confronted with the choice between ruin or revolution, </w:t>
      </w:r>
      <w:r w:rsidRPr="003B6572">
        <w:rPr>
          <w:u w:val="single"/>
        </w:rPr>
        <w:t>disaster communism opts for ruin as the path to revolution—without considering the form of association necessary to ensure that the revolution ushers in a more equal, just, and sustainable world rather than insulated groups struggling with each other over resources</w:t>
      </w:r>
      <w:r w:rsidRPr="00943C10">
        <w:rPr>
          <w:sz w:val="16"/>
        </w:rPr>
        <w:t xml:space="preserve">. In lieu of the revolutionary subject emphasized in the Marxist tradition, </w:t>
      </w:r>
      <w:r w:rsidRPr="00476AC9">
        <w:rPr>
          <w:b/>
          <w:bCs/>
          <w:highlight w:val="cyan"/>
          <w:u w:val="single"/>
        </w:rPr>
        <w:t>disaster communism turns to climate breakdown as the agent of history</w:t>
      </w:r>
      <w:r w:rsidRPr="003B6572">
        <w:rPr>
          <w:b/>
          <w:bCs/>
          <w:u w:val="single"/>
        </w:rPr>
        <w:t>.</w:t>
      </w:r>
      <w:r w:rsidRPr="00943C10">
        <w:rPr>
          <w:sz w:val="16"/>
        </w:rPr>
        <w:t xml:space="preserve"> Drawing on Rebecca Solnit’s book </w:t>
      </w:r>
      <w:r w:rsidRPr="00943C10">
        <w:rPr>
          <w:i/>
          <w:iCs/>
          <w:sz w:val="16"/>
        </w:rPr>
        <w:t>A Paradise Built in Hell</w:t>
      </w:r>
      <w:r w:rsidRPr="00943C10">
        <w:rPr>
          <w:sz w:val="16"/>
        </w:rPr>
        <w:t xml:space="preserve">,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Mutual aid is inspiring, but it’s not enough—it can’t stop the hoarders and profiteers, pay hospital bills and unemployment insurance, release prisoners and detainees. It doesn’t scale, particularly when the prevailing logic comes from the market. That capital accumulation takes place through dispossession as well as exploitation brings home the real limit of mutual aid: poor and working people do not own the means of production and therefore production does not meet social needs. Furthermore, </w:t>
      </w:r>
      <w:r w:rsidRPr="003B6572">
        <w:rPr>
          <w:u w:val="single"/>
        </w:rPr>
        <w:t>in extreme capitalist countries like the US and the UK, social and political diversity means that many do not voluntarily comply with public health recommendations.</w:t>
      </w:r>
      <w:r w:rsidRPr="00943C10">
        <w:rPr>
          <w:sz w:val="16"/>
        </w:rPr>
        <w:t xml:space="preserve"> </w:t>
      </w:r>
      <w:r w:rsidRPr="003B6572">
        <w:rPr>
          <w:u w:val="single"/>
        </w:rPr>
        <w:t>Employers insist that employees come to work</w:t>
      </w:r>
      <w:r w:rsidRPr="00943C10">
        <w:rPr>
          <w:sz w:val="16"/>
        </w:rPr>
        <w:t xml:space="preserve">. Students spend spring break at the beach. Individuals approach their own situations in terms of exceptions, reasons why they don’t need to comply with directives. </w:t>
      </w:r>
      <w:r w:rsidRPr="00476AC9">
        <w:rPr>
          <w:u w:val="single"/>
        </w:rPr>
        <w:t>Orders from the state</w:t>
      </w:r>
      <w:r w:rsidRPr="003B6572">
        <w:rPr>
          <w:u w:val="single"/>
        </w:rPr>
        <w:t xml:space="preserve"> don’t eliminate all these exceptions. But they reduce them substantially, most significantly by preventing employers from requiring workers to put themselves at risk</w:t>
      </w:r>
      <w:r w:rsidRPr="00943C10">
        <w:rPr>
          <w:sz w:val="16"/>
        </w:rPr>
        <w:t xml:space="preserve">. </w:t>
      </w:r>
      <w:r w:rsidRPr="00476AC9">
        <w:rPr>
          <w:highlight w:val="cyan"/>
          <w:u w:val="single"/>
        </w:rPr>
        <w:t>Were the state used as an instrument of working class power</w:t>
      </w:r>
      <w:r w:rsidRPr="003B6572">
        <w:rPr>
          <w:u w:val="single"/>
        </w:rPr>
        <w:t>, it would</w:t>
      </w:r>
      <w:r w:rsidRPr="00943C10">
        <w:rPr>
          <w:sz w:val="16"/>
        </w:rPr>
        <w:t xml:space="preserve">, at a minimum, </w:t>
      </w:r>
      <w:r w:rsidRPr="00476AC9">
        <w:rPr>
          <w:b/>
          <w:bCs/>
          <w:highlight w:val="cyan"/>
          <w:u w:val="single"/>
        </w:rPr>
        <w:t xml:space="preserve">guarantee </w:t>
      </w:r>
      <w:r w:rsidRPr="00476AC9">
        <w:rPr>
          <w:b/>
          <w:bCs/>
          <w:u w:val="single"/>
        </w:rPr>
        <w:t>t</w:t>
      </w:r>
      <w:r w:rsidRPr="003B6572">
        <w:rPr>
          <w:b/>
          <w:bCs/>
          <w:u w:val="single"/>
        </w:rPr>
        <w:t xml:space="preserve">hat </w:t>
      </w:r>
      <w:r w:rsidRPr="00476AC9">
        <w:rPr>
          <w:b/>
          <w:bCs/>
          <w:highlight w:val="cyan"/>
          <w:u w:val="single"/>
        </w:rPr>
        <w:t>workers would continue to be paid</w:t>
      </w:r>
      <w:r w:rsidRPr="003B6572">
        <w:rPr>
          <w:b/>
          <w:bCs/>
          <w:u w:val="single"/>
        </w:rPr>
        <w:t xml:space="preserve">, that the </w:t>
      </w:r>
      <w:r w:rsidRPr="00476AC9">
        <w:rPr>
          <w:b/>
          <w:bCs/>
          <w:highlight w:val="cyan"/>
          <w:u w:val="single"/>
        </w:rPr>
        <w:t>health</w:t>
      </w:r>
      <w:r w:rsidRPr="003B6572">
        <w:rPr>
          <w:b/>
          <w:bCs/>
          <w:u w:val="single"/>
        </w:rPr>
        <w:t xml:space="preserve"> and well-being of people </w:t>
      </w:r>
      <w:r w:rsidRPr="00476AC9">
        <w:rPr>
          <w:b/>
          <w:bCs/>
          <w:highlight w:val="cyan"/>
          <w:u w:val="single"/>
        </w:rPr>
        <w:t>would be the focus of</w:t>
      </w:r>
      <w:r w:rsidRPr="00476AC9">
        <w:rPr>
          <w:b/>
          <w:bCs/>
          <w:u w:val="single"/>
        </w:rPr>
        <w:t xml:space="preserve"> government </w:t>
      </w:r>
      <w:r w:rsidRPr="00476AC9">
        <w:rPr>
          <w:b/>
          <w:bCs/>
          <w:highlight w:val="cyan"/>
          <w:u w:val="single"/>
        </w:rPr>
        <w:t>attention.</w:t>
      </w:r>
      <w:r w:rsidRPr="00943C10">
        <w:rPr>
          <w:sz w:val="16"/>
        </w:rPr>
        <w:t xml:space="preserve"> The pandemic demonstrates a truth that the left’s responses to climate change have been slow to acknowledge: </w:t>
      </w:r>
      <w:r w:rsidRPr="00476AC9">
        <w:rPr>
          <w:b/>
          <w:bCs/>
          <w:highlight w:val="cyan"/>
          <w:u w:val="single"/>
        </w:rPr>
        <w:t>global problems require a</w:t>
      </w:r>
      <w:r w:rsidRPr="003B6572">
        <w:rPr>
          <w:b/>
          <w:bCs/>
          <w:u w:val="single"/>
        </w:rPr>
        <w:t xml:space="preserve"> </w:t>
      </w:r>
      <w:r w:rsidRPr="00476AC9">
        <w:rPr>
          <w:b/>
          <w:bCs/>
          <w:u w:val="single"/>
        </w:rPr>
        <w:t xml:space="preserve">centrally </w:t>
      </w:r>
      <w:r w:rsidRPr="00476AC9">
        <w:rPr>
          <w:b/>
          <w:bCs/>
          <w:highlight w:val="cyan"/>
          <w:u w:val="single"/>
        </w:rPr>
        <w:t>planned response</w:t>
      </w:r>
      <w:r w:rsidRPr="003B6572">
        <w:rPr>
          <w:b/>
          <w:bCs/>
          <w:u w:val="single"/>
        </w:rPr>
        <w:t xml:space="preserve"> </w:t>
      </w:r>
      <w:r w:rsidRPr="00476AC9">
        <w:rPr>
          <w:b/>
          <w:bCs/>
          <w:highlight w:val="cyan"/>
          <w:u w:val="single"/>
        </w:rPr>
        <w:t>with</w:t>
      </w:r>
      <w:r w:rsidRPr="003B6572">
        <w:rPr>
          <w:b/>
          <w:bCs/>
          <w:u w:val="single"/>
        </w:rPr>
        <w:t xml:space="preserve"> all the </w:t>
      </w:r>
      <w:r w:rsidRPr="00476AC9">
        <w:rPr>
          <w:b/>
          <w:bCs/>
          <w:highlight w:val="cyan"/>
          <w:u w:val="single"/>
        </w:rPr>
        <w:t>tools</w:t>
      </w:r>
      <w:r w:rsidRPr="003B6572">
        <w:rPr>
          <w:b/>
          <w:bCs/>
          <w:u w:val="single"/>
        </w:rPr>
        <w:t xml:space="preserve"> that are at the disposal </w:t>
      </w:r>
      <w:r w:rsidRPr="00476AC9">
        <w:rPr>
          <w:b/>
          <w:bCs/>
          <w:highlight w:val="cyan"/>
          <w:u w:val="single"/>
        </w:rPr>
        <w:t>of the state</w:t>
      </w:r>
      <w:r w:rsidRPr="003B6572">
        <w:rPr>
          <w:b/>
          <w:bCs/>
          <w:u w:val="single"/>
        </w:rPr>
        <w:t>.</w:t>
      </w:r>
      <w:r w:rsidRPr="00943C10">
        <w:rPr>
          <w:sz w:val="16"/>
        </w:rPr>
        <w:t xml:space="preserve"> </w:t>
      </w:r>
      <w:r w:rsidRPr="00476AC9">
        <w:rPr>
          <w:b/>
          <w:bCs/>
          <w:highlight w:val="cyan"/>
          <w:u w:val="single"/>
        </w:rPr>
        <w:t>Failing to seize hospitals, industry, banks, and logistical networks from the capitalist class</w:t>
      </w:r>
      <w:r w:rsidRPr="003B6572">
        <w:rPr>
          <w:b/>
          <w:bCs/>
          <w:u w:val="single"/>
        </w:rPr>
        <w:t xml:space="preserve"> results in needless death—and </w:t>
      </w:r>
      <w:r w:rsidRPr="00476AC9">
        <w:rPr>
          <w:b/>
          <w:bCs/>
          <w:highlight w:val="cyan"/>
          <w:u w:val="single"/>
        </w:rPr>
        <w:t>gives a green light to disaster capitalism</w:t>
      </w:r>
      <w:r w:rsidRPr="003B6572">
        <w:rPr>
          <w:b/>
          <w:bCs/>
          <w:u w:val="single"/>
        </w:rPr>
        <w:t>.</w:t>
      </w:r>
      <w:r>
        <w:rPr>
          <w:b/>
          <w:bCs/>
          <w:u w:val="single"/>
        </w:rPr>
        <w:t xml:space="preserve"> </w:t>
      </w:r>
      <w:r w:rsidRPr="00943C10">
        <w:rPr>
          <w:sz w:val="16"/>
        </w:rPr>
        <w:t xml:space="preserve">Geoff Mann and Joel Wainwright’s 2018 book </w:t>
      </w:r>
      <w:r w:rsidRPr="00943C10">
        <w:rPr>
          <w:i/>
          <w:iCs/>
          <w:sz w:val="16"/>
        </w:rPr>
        <w:t>Climate Leviathan</w:t>
      </w:r>
      <w:r w:rsidRPr="00943C10">
        <w:rPr>
          <w:sz w:val="16"/>
        </w:rPr>
        <w:t xml:space="preserve"> provides another </w:t>
      </w:r>
      <w:r w:rsidRPr="00476AC9">
        <w:rPr>
          <w:b/>
          <w:bCs/>
          <w:highlight w:val="cyan"/>
          <w:u w:val="single"/>
        </w:rPr>
        <w:t>state-phobic response to</w:t>
      </w:r>
      <w:r w:rsidRPr="00943C10">
        <w:rPr>
          <w:b/>
          <w:bCs/>
          <w:u w:val="single"/>
        </w:rPr>
        <w:t xml:space="preserve"> the </w:t>
      </w:r>
      <w:r w:rsidRPr="00476AC9">
        <w:rPr>
          <w:b/>
          <w:bCs/>
          <w:highlight w:val="cyan"/>
          <w:u w:val="single"/>
        </w:rPr>
        <w:t>climate crisis.</w:t>
      </w:r>
      <w:r w:rsidRPr="00943C10">
        <w:rPr>
          <w:b/>
          <w:bCs/>
          <w:u w:val="single"/>
        </w:rPr>
        <w:t xml:space="preserve"> </w:t>
      </w:r>
      <w:r w:rsidRPr="00943C10">
        <w:rPr>
          <w:sz w:val="16"/>
        </w:rPr>
        <w:t xml:space="preserve">Mann and Wainwright predict four possible resolutions to the climate crisis. The first is “Climate Leviathan.” </w:t>
      </w:r>
      <w:r w:rsidRPr="00943C10">
        <w:rPr>
          <w:u w:val="single"/>
        </w:rPr>
        <w:t>This is a global sovereign power that would act in the interests of capitalist states and global capital to limit the effects of climate breakdown</w:t>
      </w:r>
      <w:r w:rsidRPr="00943C10">
        <w:rPr>
          <w:sz w:val="16"/>
        </w:rPr>
        <w:t xml:space="preserve">. This is effectively the scenario hoped for by Chakrabarty. The second is “Climate Behemoth.” Here, </w:t>
      </w:r>
      <w:r w:rsidRPr="00943C10">
        <w:rPr>
          <w:u w:val="single"/>
        </w:rPr>
        <w:t>states cannot agree to constitute a global sovereign power and so the crisis is tackled by international capital in the interests of international capital</w:t>
      </w:r>
      <w:r w:rsidRPr="00943C10">
        <w:rPr>
          <w:sz w:val="16"/>
        </w:rPr>
        <w:t xml:space="preserve">. The third is “Climate Mao.” In this scenario a single authoritarian sovereign power, most likely China, leads global mitigation and adaptation efforts. Finally, their fourth and preferred scenario is “Climate X.” </w:t>
      </w:r>
      <w:r w:rsidRPr="00943C10">
        <w:rPr>
          <w:b/>
          <w:bCs/>
          <w:u w:val="single"/>
        </w:rPr>
        <w:t xml:space="preserve">This </w:t>
      </w:r>
      <w:r w:rsidRPr="00476AC9">
        <w:rPr>
          <w:b/>
          <w:bCs/>
          <w:highlight w:val="cyan"/>
          <w:u w:val="single"/>
        </w:rPr>
        <w:t>would be a</w:t>
      </w:r>
      <w:r w:rsidRPr="00943C10">
        <w:rPr>
          <w:b/>
          <w:bCs/>
          <w:u w:val="single"/>
        </w:rPr>
        <w:t xml:space="preserve"> so-far-</w:t>
      </w:r>
      <w:r w:rsidRPr="00476AC9">
        <w:rPr>
          <w:b/>
          <w:bCs/>
          <w:highlight w:val="cyan"/>
          <w:u w:val="single"/>
        </w:rPr>
        <w:t>nonexistent social movement that struggles to resolve the crisis</w:t>
      </w:r>
      <w:r w:rsidRPr="00943C10">
        <w:rPr>
          <w:b/>
          <w:bCs/>
          <w:u w:val="single"/>
        </w:rPr>
        <w:t xml:space="preserve"> in a way that is simultaneously anti-capitalist and anti-sovereign.</w:t>
      </w:r>
      <w:r>
        <w:rPr>
          <w:b/>
          <w:bCs/>
          <w:u w:val="single"/>
        </w:rPr>
        <w:t xml:space="preserve"> </w:t>
      </w:r>
      <w:r w:rsidRPr="00943C10">
        <w:rPr>
          <w:sz w:val="16"/>
        </w:rPr>
        <w:t xml:space="preserve">Alyssa Battistoni and Patrick Bigger have already written compelling Marxist critiques of </w:t>
      </w:r>
      <w:r w:rsidRPr="00943C10">
        <w:rPr>
          <w:i/>
          <w:iCs/>
          <w:sz w:val="16"/>
        </w:rPr>
        <w:t>Climate Leviathan</w:t>
      </w:r>
      <w:r w:rsidRPr="00943C10">
        <w:rPr>
          <w:sz w:val="16"/>
        </w:rPr>
        <w:t xml:space="preserve">.40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476AC9">
        <w:rPr>
          <w:b/>
          <w:bCs/>
          <w:highlight w:val="cyan"/>
          <w:u w:val="single"/>
        </w:rPr>
        <w:t>state denialism prevents them from conceiving the state as a form for</w:t>
      </w:r>
      <w:r w:rsidRPr="00943C10">
        <w:rPr>
          <w:b/>
          <w:bCs/>
          <w:u w:val="single"/>
        </w:rPr>
        <w:t xml:space="preserve"> the </w:t>
      </w:r>
      <w:r w:rsidRPr="00476AC9">
        <w:rPr>
          <w:b/>
          <w:bCs/>
          <w:highlight w:val="cyan"/>
          <w:u w:val="single"/>
        </w:rPr>
        <w:t>collective power</w:t>
      </w:r>
      <w:r w:rsidRPr="00943C10">
        <w:rPr>
          <w:b/>
          <w:bCs/>
          <w:u w:val="single"/>
        </w:rPr>
        <w:t xml:space="preserve"> of working people, an instrument through which we remake the economy in the service of human and nonhuman life.</w:t>
      </w:r>
      <w:r w:rsidRPr="00943C1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centralization.”41 </w:t>
      </w:r>
      <w:r w:rsidRPr="00476AC9">
        <w:rPr>
          <w:b/>
          <w:bCs/>
          <w:highlight w:val="cyan"/>
          <w:u w:val="single"/>
        </w:rPr>
        <w:t xml:space="preserve">Absent </w:t>
      </w:r>
      <w:r w:rsidRPr="00476AC9">
        <w:rPr>
          <w:b/>
          <w:bCs/>
          <w:u w:val="single"/>
        </w:rPr>
        <w:t>s</w:t>
      </w:r>
      <w:r w:rsidRPr="00943C10">
        <w:rPr>
          <w:b/>
          <w:bCs/>
          <w:u w:val="single"/>
        </w:rPr>
        <w:t xml:space="preserve">omething like a </w:t>
      </w:r>
      <w:r w:rsidRPr="00476AC9">
        <w:rPr>
          <w:b/>
          <w:bCs/>
          <w:highlight w:val="cyan"/>
          <w:u w:val="single"/>
        </w:rPr>
        <w:t>state, how is</w:t>
      </w:r>
      <w:r w:rsidRPr="00943C10">
        <w:rPr>
          <w:b/>
          <w:bCs/>
          <w:u w:val="single"/>
        </w:rPr>
        <w:t xml:space="preserve"> a just r</w:t>
      </w:r>
      <w:r w:rsidRPr="00476AC9">
        <w:rPr>
          <w:b/>
          <w:bCs/>
          <w:highlight w:val="cyan"/>
          <w:u w:val="single"/>
        </w:rPr>
        <w:t>esponse to</w:t>
      </w:r>
      <w:r w:rsidRPr="00943C10">
        <w:rPr>
          <w:b/>
          <w:bCs/>
          <w:u w:val="single"/>
        </w:rPr>
        <w:t xml:space="preserve"> the </w:t>
      </w:r>
      <w:r w:rsidRPr="00476AC9">
        <w:rPr>
          <w:b/>
          <w:bCs/>
          <w:highlight w:val="cyan"/>
          <w:u w:val="single"/>
        </w:rPr>
        <w:t>climate crisis</w:t>
      </w:r>
      <w:r w:rsidRPr="00943C10">
        <w:rPr>
          <w:b/>
          <w:bCs/>
          <w:u w:val="single"/>
        </w:rPr>
        <w:t xml:space="preserve"> even </w:t>
      </w:r>
      <w:r w:rsidRPr="00476AC9">
        <w:rPr>
          <w:b/>
          <w:bCs/>
          <w:highlight w:val="cyan"/>
          <w:u w:val="single"/>
        </w:rPr>
        <w:t>possible?</w:t>
      </w:r>
      <w:r w:rsidRPr="00943C10">
        <w:rPr>
          <w:sz w:val="16"/>
        </w:rPr>
        <w:t xml:space="preserve"> Should we assume that it will spontaneously emerge as a result of disparate local disaster communisms? Should we assume that access to food, water, living space, and capacities for self-defense will be equally distributed, that by some miracle the immediate abolition of money and wages will leave everyone in the same position</w:t>
      </w:r>
      <w:r w:rsidRPr="00943C10">
        <w:rPr>
          <w:u w:val="single"/>
        </w:rPr>
        <w:t xml:space="preserve">? The pandemic gives us insight into the inability of the communization approach to respond to catastrophe: </w:t>
      </w:r>
      <w:r w:rsidRPr="00943C10">
        <w:rPr>
          <w:sz w:val="16"/>
        </w:rPr>
        <w:t xml:space="preserve">when </w:t>
      </w:r>
      <w:r w:rsidRPr="00943C10">
        <w:rPr>
          <w:u w:val="single"/>
        </w:rPr>
        <w:t>millions who have been dependent on the wage are without it, they require centralized state power to seize the means of production and distribution and administer both on the scale necessary to meet social needs</w:t>
      </w:r>
      <w:r w:rsidRPr="00943C10">
        <w:rPr>
          <w:sz w:val="16"/>
        </w:rPr>
        <w:t xml:space="preserve">. </w:t>
      </w:r>
      <w:r w:rsidRPr="00476AC9">
        <w:rPr>
          <w:b/>
          <w:bCs/>
          <w:highlight w:val="cyan"/>
          <w:u w:val="single"/>
        </w:rPr>
        <w:t>The issue isn’t the power of the state. It’s the class wielding state power.</w:t>
      </w:r>
    </w:p>
    <w:p w:rsidR="008646A2" w:rsidRDefault="008646A2" w:rsidP="008646A2">
      <w:pPr>
        <w:pStyle w:val="Heading4"/>
      </w:pPr>
      <w:r>
        <w:t xml:space="preserve">Seizing the State is key to creating EFFECTIVE climate solutions </w:t>
      </w:r>
    </w:p>
    <w:p w:rsidR="008646A2" w:rsidRPr="007320B4" w:rsidRDefault="008646A2" w:rsidP="008646A2">
      <w:r>
        <w:rPr>
          <w:rStyle w:val="Style13ptBold"/>
        </w:rPr>
        <w:t xml:space="preserve">Heron and Dean 6/20, </w:t>
      </w:r>
      <w:r>
        <w:t>(</w:t>
      </w:r>
      <w:r w:rsidRPr="007320B4">
        <w:t>Kai Heron</w:t>
      </w:r>
      <w:r w:rsidRPr="007320B4">
        <w:rPr>
          <w:rFonts w:ascii="Georgia" w:hAnsi="Georgia"/>
          <w:color w:val="232323"/>
          <w:sz w:val="21"/>
          <w:szCs w:val="21"/>
        </w:rPr>
        <w:t xml:space="preserve"> </w:t>
      </w:r>
      <w:r w:rsidRPr="007320B4">
        <w:t>is a casualized academic with research interests in political theory, ecology, psychoanalysis, and political economy. He is an editor at </w:t>
      </w:r>
      <w:r w:rsidRPr="007320B4">
        <w:rPr>
          <w:i/>
          <w:iCs/>
        </w:rPr>
        <w:t>ROAR Magazine</w:t>
      </w:r>
      <w:r w:rsidRPr="007320B4">
        <w:t xml:space="preserve"> and Jodi Dean</w:t>
      </w:r>
      <w:r w:rsidRPr="007320B4">
        <w:rPr>
          <w:rFonts w:ascii="Georgia" w:hAnsi="Georgia"/>
          <w:color w:val="232323"/>
          <w:sz w:val="21"/>
          <w:szCs w:val="21"/>
        </w:rPr>
        <w:t xml:space="preserve"> </w:t>
      </w:r>
      <w:r w:rsidRPr="007320B4">
        <w:t> is Professor of Political Science at Hobart and William Smith Colleges in Geneva, NY. Her most recent book is </w:t>
      </w:r>
      <w:r w:rsidRPr="007320B4">
        <w:rPr>
          <w:i/>
          <w:iCs/>
        </w:rPr>
        <w:t>Comrade: An Essay on Political Belonging</w:t>
      </w:r>
      <w:r w:rsidRPr="007320B4">
        <w:t>, published by Verso in 2019</w:t>
      </w:r>
      <w:r>
        <w:t>)</w:t>
      </w:r>
      <w:r w:rsidRPr="007320B4">
        <w:t xml:space="preserve">, “Revolution or Ruin,” June 2020, e-flux, </w:t>
      </w:r>
      <w:hyperlink r:id="rId21" w:history="1">
        <w:r w:rsidRPr="007320B4">
          <w:rPr>
            <w:color w:val="0000FF"/>
            <w:u w:val="single"/>
          </w:rPr>
          <w:t>https://www.e-flux.com/journal/110/335242/revolution-or-ruin/</w:t>
        </w:r>
      </w:hyperlink>
    </w:p>
    <w:p w:rsidR="008646A2" w:rsidRPr="00C40059" w:rsidRDefault="008646A2" w:rsidP="008646A2">
      <w:pPr>
        <w:rPr>
          <w:b/>
          <w:bCs/>
          <w:u w:val="single"/>
        </w:rPr>
      </w:pPr>
      <w:r w:rsidRPr="00C40059">
        <w:rPr>
          <w:sz w:val="16"/>
        </w:rPr>
        <w:t>For Riofrancos</w:t>
      </w:r>
      <w:r w:rsidRPr="00C40059">
        <w:rPr>
          <w:b/>
          <w:bCs/>
          <w:u w:val="single"/>
        </w:rPr>
        <w:t>, a politics of pure negation is unhelpful because it mistakes the GND for a “prepackaged solution” to the climate crisis that one either accepts or rejects wholesale.</w:t>
      </w:r>
      <w:r w:rsidRPr="00C40059">
        <w:rPr>
          <w:sz w:val="16"/>
        </w:rPr>
        <w:t xml:space="preserve"> She proposes that the plan is </w:t>
      </w:r>
      <w:r w:rsidRPr="00C40059">
        <w:rPr>
          <w:u w:val="single"/>
        </w:rPr>
        <w:t>better thought of as an ever-changing “terrain of struggle” with “the potential to unleash desires and transform identities</w:t>
      </w:r>
      <w:r w:rsidRPr="00C40059">
        <w:rPr>
          <w:sz w:val="16"/>
        </w:rPr>
        <w:t>” and reasons that if the final 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possibility.”35 “</w:t>
      </w:r>
      <w:r w:rsidRPr="00C40059">
        <w:rPr>
          <w:u w:val="single"/>
        </w:rPr>
        <w:t>Critical support” for the GND is as unsatisfactory as a politics of “pure negation.”</w:t>
      </w:r>
      <w:r w:rsidRPr="00C40059">
        <w:rPr>
          <w:sz w:val="16"/>
        </w:rPr>
        <w:t xml:space="preserve"> Like all democratic socialist strategy</w:t>
      </w:r>
      <w:r w:rsidRPr="00C40059">
        <w:rPr>
          <w:b/>
          <w:bCs/>
          <w:u w:val="single"/>
        </w:rPr>
        <w:t>, it subordinates working class struggle to the task of electing progressive candidates.</w:t>
      </w:r>
      <w:r w:rsidRPr="00C40059">
        <w:rPr>
          <w:sz w:val="16"/>
        </w:rPr>
        <w:t xml:space="preserve"> It gives up on the left’s revolutionary tradition to focus instead on the more “realistic” task of agitating for gradual leftward shifts in the Overton window. As with all political strategies, the efficacy of democratic socialism rests on the achievability of its aims. While Jeremy Corbyn’s election as Labour’s leader in 2015 and Alexandria Ocasio-Cortez’s success in 2018 gave democratic socialism a boost, the Democratic National Committee’s opposition to Bernie Sanders and the 2019 UK election have shown the limits of mainstream parties’ tolerance for socialism. To </w:t>
      </w:r>
      <w:r w:rsidRPr="00C40059">
        <w:rPr>
          <w:u w:val="single"/>
        </w:rPr>
        <w:t>think it possible to implement a progressive GND with the DNC that we have,</w:t>
      </w:r>
      <w:r w:rsidRPr="00C40059">
        <w:rPr>
          <w:sz w:val="16"/>
        </w:rPr>
        <w:t xml:space="preserve"> the Supreme Court that we have, the House of Lords that we have, or the patterns of property and land ownership that we have—that is to say, </w:t>
      </w:r>
      <w:r w:rsidRPr="00C40059">
        <w:rPr>
          <w:u w:val="single"/>
        </w:rPr>
        <w:t xml:space="preserve">with the capitalist state that we have—is </w:t>
      </w:r>
      <w:r w:rsidRPr="00C40059">
        <w:rPr>
          <w:b/>
          <w:bCs/>
          <w:u w:val="single"/>
        </w:rPr>
        <w:t>to assume that the institutions of ruling class power can be used for mass benefit without removing the ruling class</w:t>
      </w:r>
      <w:r w:rsidRPr="00C40059">
        <w:rPr>
          <w:sz w:val="16"/>
        </w:rPr>
        <w:t xml:space="preserve">. Riofrancos proposes that “extra-parliamentary, disruptive action from below” should be combined with “creative experimentation with institutions and policies,” but </w:t>
      </w:r>
      <w:r w:rsidRPr="00C40059">
        <w:rPr>
          <w:u w:val="single"/>
        </w:rPr>
        <w:t>surely by now—</w:t>
      </w:r>
      <w:r w:rsidRPr="00C40059">
        <w:rPr>
          <w:b/>
          <w:bCs/>
          <w:u w:val="single"/>
        </w:rPr>
        <w:t>in the midst of compounding crises—we should be beyond experimenting with bourgeois institutions on bourgeois terms.</w:t>
      </w:r>
      <w:r>
        <w:rPr>
          <w:b/>
          <w:bCs/>
          <w:u w:val="single"/>
        </w:rPr>
        <w:t xml:space="preserve"> </w:t>
      </w:r>
      <w:r w:rsidRPr="00C40059">
        <w:rPr>
          <w:sz w:val="16"/>
        </w:rPr>
        <w:t xml:space="preserve">Riofrancos’s “critical support” excludes the option of building towards revolution. As her argument unfolds, it moves from defending the GND as </w:t>
      </w:r>
      <w:r w:rsidRPr="00C40059">
        <w:rPr>
          <w:i/>
          <w:iCs/>
          <w:sz w:val="16"/>
        </w:rPr>
        <w:t xml:space="preserve">an </w:t>
      </w:r>
      <w:r w:rsidRPr="00C40059">
        <w:rPr>
          <w:sz w:val="16"/>
        </w:rPr>
        <w:t xml:space="preserve">important site of struggle to arguing that it is </w:t>
      </w:r>
      <w:r w:rsidRPr="00C40059">
        <w:rPr>
          <w:i/>
          <w:iCs/>
          <w:sz w:val="16"/>
        </w:rPr>
        <w:t xml:space="preserve">the </w:t>
      </w:r>
      <w:r w:rsidRPr="00C40059">
        <w:rPr>
          <w:sz w:val="16"/>
        </w:rPr>
        <w:t xml:space="preserve">site of struggle. To question the GND’s electoralism is to make a choice for “resignation cloaked in realism,” to acquiesce to an endless “waiting for [the] ever-deferred moment of rupture.” The obvious but unspoken third option here, though, is to build toward the moment of “rupture,” or more concretely the seizure of power, </w:t>
      </w:r>
      <w:r w:rsidRPr="00C40059">
        <w:rPr>
          <w:i/>
          <w:iCs/>
          <w:sz w:val="16"/>
        </w:rPr>
        <w:t>outside</w:t>
      </w:r>
      <w:r w:rsidRPr="00C40059">
        <w:rPr>
          <w:sz w:val="16"/>
        </w:rPr>
        <w:t xml:space="preserve"> of the Democratic or Labour Parties. No doubt this option remains unspoken because it is too “unrealistic,” too undemocratic, and too “authoritarian” for democratic socialists to countenance.36 Let’s look at this third option more closely</w:t>
      </w:r>
      <w:r w:rsidRPr="00C40059">
        <w:rPr>
          <w:b/>
          <w:bCs/>
          <w:u w:val="single"/>
        </w:rPr>
        <w:t>. To build towards an eco-communist revolution, we need to avoid both a politics of pure negation and a politics of “critical affirmation.”</w:t>
      </w:r>
      <w:r w:rsidRPr="00C40059">
        <w:rPr>
          <w:sz w:val="16"/>
        </w:rPr>
        <w:t xml:space="preserve"> As Marx argued, revolutions need dialectics. They need us to find what Fredric Jameson calls the “dialectical ambivalence” in capitalism. This </w:t>
      </w:r>
      <w:r w:rsidRPr="00C40059">
        <w:rPr>
          <w:u w:val="single"/>
        </w:rPr>
        <w:t>means training ourselves to locate aspects of the present that point beyond themselves and towards the communist horizon</w:t>
      </w:r>
      <w:r w:rsidRPr="00C40059">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w:t>
      </w:r>
      <w:r w:rsidRPr="00C40059">
        <w:rPr>
          <w:u w:val="single"/>
        </w:rPr>
        <w:t>Those interested in the emancipation of the working class needed to fight not for peace but for the dialectical conversion of nationalist war to civil war.3</w:t>
      </w:r>
      <w:r w:rsidRPr="00C40059">
        <w:rPr>
          <w:sz w:val="16"/>
        </w:rPr>
        <w:t xml:space="preserve">7 The war, and the collapse of the Second International, was the opportunity for something new. What would it mean to think dialectically about the GND? </w:t>
      </w:r>
      <w:r w:rsidRPr="00C40059">
        <w:rPr>
          <w:u w:val="single"/>
        </w:rPr>
        <w:t>We think it would mean stripping the policy’s reformist</w:t>
      </w:r>
      <w:r>
        <w:rPr>
          <w:u w:val="single"/>
        </w:rPr>
        <w:t xml:space="preserve"> </w:t>
      </w:r>
      <w:r w:rsidRPr="00C40059">
        <w:rPr>
          <w:i/>
          <w:iCs/>
          <w:u w:val="single"/>
        </w:rPr>
        <w:t>content</w:t>
      </w:r>
      <w:r>
        <w:rPr>
          <w:i/>
          <w:iCs/>
          <w:u w:val="single"/>
        </w:rPr>
        <w:t xml:space="preserve"> </w:t>
      </w:r>
      <w:r w:rsidRPr="00C40059">
        <w:rPr>
          <w:u w:val="single"/>
        </w:rPr>
        <w:t>away from its revolutionary</w:t>
      </w:r>
      <w:r>
        <w:rPr>
          <w:u w:val="single"/>
        </w:rPr>
        <w:t xml:space="preserve"> </w:t>
      </w:r>
      <w:r w:rsidRPr="00C40059">
        <w:rPr>
          <w:i/>
          <w:iCs/>
          <w:u w:val="single"/>
        </w:rPr>
        <w:t>form</w:t>
      </w:r>
      <w:r w:rsidRPr="00C40059">
        <w:rPr>
          <w:u w:val="single"/>
        </w:rPr>
        <w:t>.</w:t>
      </w:r>
      <w:r w:rsidRPr="00C40059">
        <w:rPr>
          <w:sz w:val="16"/>
        </w:rPr>
        <w:t xml:space="preserve"> For decades environmental movements in the capitalist core have busied themselves fighting for local solutions to global problems: cooperatives, local currencies, urban agriculture, and ethical consumerism. As these experiments blossomed, </w:t>
      </w:r>
      <w:r w:rsidRPr="00C40059">
        <w:rPr>
          <w:u w:val="single"/>
        </w:rPr>
        <w:t>the climate crisis continued unabated. More pipelines were built, more indigenous land was stolen, more fires raged, and more species flickered out of existence.</w:t>
      </w:r>
      <w:r>
        <w:rPr>
          <w:u w:val="single"/>
        </w:rPr>
        <w:t xml:space="preserve"> </w:t>
      </w:r>
      <w:r w:rsidRPr="00C40059">
        <w:rPr>
          <w:sz w:val="16"/>
        </w:rPr>
        <w:t xml:space="preserve">In their </w:t>
      </w:r>
      <w:r w:rsidRPr="00C40059">
        <w:rPr>
          <w:i/>
          <w:iCs/>
          <w:sz w:val="16"/>
        </w:rPr>
        <w:t xml:space="preserve">form </w:t>
      </w:r>
      <w:r w:rsidRPr="00C40059">
        <w:rPr>
          <w:sz w:val="16"/>
        </w:rPr>
        <w:t xml:space="preserve">the GND and GIR put localism aside. </w:t>
      </w:r>
      <w:r w:rsidRPr="00C40059">
        <w:rPr>
          <w:b/>
          <w:bCs/>
          <w:u w:val="single"/>
        </w:rPr>
        <w:t>Both recognize that the climate crisis demands a state-led, centrally planned, and global response</w:t>
      </w:r>
      <w:r w:rsidRPr="00C40059">
        <w:rPr>
          <w:sz w:val="16"/>
        </w:rPr>
        <w:t xml:space="preserve">. They </w:t>
      </w:r>
      <w:r w:rsidRPr="00C40059">
        <w:rPr>
          <w:b/>
          <w:bCs/>
          <w:u w:val="single"/>
        </w:rPr>
        <w:t>take for granted that we need a state to intervene on behalf of nature and workers against capital</w:t>
      </w:r>
      <w:r w:rsidRPr="00C40059">
        <w:rPr>
          <w:sz w:val="16"/>
        </w:rPr>
        <w:t xml:space="preserve">. The fact that the GND and GIR promise to do this is what makes capitalists fear them.38 </w:t>
      </w:r>
      <w:r w:rsidRPr="00C40059">
        <w:rPr>
          <w:u w:val="single"/>
        </w:rPr>
        <w:t>Those who are excited about the promise of the GND</w:t>
      </w:r>
      <w:r w:rsidRPr="00C40059">
        <w:rPr>
          <w:sz w:val="16"/>
        </w:rPr>
        <w:t>—such as Riofrancos—</w:t>
      </w:r>
      <w:r w:rsidRPr="00C40059">
        <w:rPr>
          <w:u w:val="single"/>
        </w:rPr>
        <w:t>have</w:t>
      </w:r>
      <w:r w:rsidRPr="00C40059">
        <w:rPr>
          <w:sz w:val="16"/>
        </w:rPr>
        <w:t xml:space="preserve"> </w:t>
      </w:r>
      <w:r w:rsidRPr="00C40059">
        <w:rPr>
          <w:u w:val="single"/>
        </w:rPr>
        <w:t>similarly turned towards the state as a terrain of struggle and a locus of power</w:t>
      </w:r>
      <w:r w:rsidRPr="00C40059">
        <w:rPr>
          <w:sz w:val="16"/>
        </w:rPr>
        <w:t xml:space="preserve">. Consciously or not, these movements have learned from the failures of Climate Camp, Occupy, and the Movement of Squares. It is not enough to suspend the normal running of things. </w:t>
      </w:r>
      <w:r w:rsidRPr="00C40059">
        <w:rPr>
          <w:u w:val="single"/>
        </w:rPr>
        <w:t>Taking responsibility means taking power and organizing society in what Marx called the interests of “freely associated workers,” or more controversially, the “dictatorship of the proletariat.</w:t>
      </w:r>
      <w:r w:rsidRPr="00C40059">
        <w:rPr>
          <w:sz w:val="16"/>
        </w:rPr>
        <w:t xml:space="preserve">” </w:t>
      </w:r>
      <w:r w:rsidRPr="00C40059">
        <w:rPr>
          <w:b/>
          <w:bCs/>
          <w:u w:val="single"/>
        </w:rPr>
        <w:t>The struggles to implement the GND and GIR tell us that environmentalists are increasingly aware of the need to seize the state—and the need to develop a fighting organization with the capacity to do so.</w:t>
      </w:r>
    </w:p>
    <w:p w:rsidR="008646A2" w:rsidRDefault="008646A2" w:rsidP="008646A2">
      <w:pPr>
        <w:pStyle w:val="Heading4"/>
      </w:pPr>
      <w:r>
        <w:t xml:space="preserve">Progressive denialism shields the left from the consequences of climate change – the STATE is key </w:t>
      </w:r>
    </w:p>
    <w:p w:rsidR="008646A2" w:rsidRPr="007320B4" w:rsidRDefault="008646A2" w:rsidP="008646A2">
      <w:r>
        <w:rPr>
          <w:rStyle w:val="Style13ptBold"/>
        </w:rPr>
        <w:t xml:space="preserve">Heron and Dean 6/20, </w:t>
      </w:r>
      <w:r>
        <w:t>(</w:t>
      </w:r>
      <w:r w:rsidRPr="007320B4">
        <w:t>Kai Heron</w:t>
      </w:r>
      <w:r w:rsidRPr="007320B4">
        <w:rPr>
          <w:rFonts w:ascii="Georgia" w:hAnsi="Georgia"/>
          <w:color w:val="232323"/>
          <w:sz w:val="21"/>
          <w:szCs w:val="21"/>
        </w:rPr>
        <w:t xml:space="preserve"> </w:t>
      </w:r>
      <w:r w:rsidRPr="007320B4">
        <w:t>is a casualized academic with research interests in political theory, ecology, psychoanalysis, and political economy. He is an editor at </w:t>
      </w:r>
      <w:r w:rsidRPr="007320B4">
        <w:rPr>
          <w:i/>
          <w:iCs/>
        </w:rPr>
        <w:t>ROAR Magazine</w:t>
      </w:r>
      <w:r w:rsidRPr="007320B4">
        <w:t xml:space="preserve"> and Jodi Dean</w:t>
      </w:r>
      <w:r w:rsidRPr="007320B4">
        <w:rPr>
          <w:rFonts w:ascii="Georgia" w:hAnsi="Georgia"/>
          <w:color w:val="232323"/>
          <w:sz w:val="21"/>
          <w:szCs w:val="21"/>
        </w:rPr>
        <w:t xml:space="preserve"> </w:t>
      </w:r>
      <w:r w:rsidRPr="007320B4">
        <w:t> is Professor of Political Science at Hobart and William Smith Colleges in Geneva, NY. Her most recent book is </w:t>
      </w:r>
      <w:r w:rsidRPr="007320B4">
        <w:rPr>
          <w:i/>
          <w:iCs/>
        </w:rPr>
        <w:t>Comrade: An Essay on Political Belonging</w:t>
      </w:r>
      <w:r w:rsidRPr="007320B4">
        <w:t>, published by Verso in 2019</w:t>
      </w:r>
      <w:r>
        <w:t>)</w:t>
      </w:r>
      <w:r w:rsidRPr="007320B4">
        <w:t xml:space="preserve">, “Revolution or Ruin,” June 2020, e-flux, </w:t>
      </w:r>
      <w:hyperlink r:id="rId22" w:history="1">
        <w:r w:rsidRPr="007320B4">
          <w:rPr>
            <w:color w:val="0000FF"/>
            <w:u w:val="single"/>
          </w:rPr>
          <w:t>https://www.e-flux.com/journal/110/335242/revolution-or-ruin/</w:t>
        </w:r>
      </w:hyperlink>
    </w:p>
    <w:p w:rsidR="008646A2" w:rsidRPr="00945A65" w:rsidRDefault="008646A2" w:rsidP="008646A2">
      <w:pPr>
        <w:rPr>
          <w:u w:val="single"/>
        </w:rPr>
      </w:pPr>
      <w:r w:rsidRPr="00945A65">
        <w:rPr>
          <w:sz w:val="16"/>
        </w:rPr>
        <w:t xml:space="preserve">We’ve read the news and it keeps getting worse. </w:t>
      </w:r>
      <w:r w:rsidRPr="00A64C72">
        <w:rPr>
          <w:u w:val="single"/>
        </w:rPr>
        <w:t>As pandemics spread, as the climate crisis continues unabated, the imperatives of capital prevent state action on anything but protecting banks and corporation</w:t>
      </w:r>
      <w:r w:rsidRPr="00945A65">
        <w:rPr>
          <w:sz w:val="16"/>
        </w:rPr>
        <w:t xml:space="preserve">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age.2 Regular reports announce that the atmospheric impact of these emissions is manifesting faster than scientists previously expected.3 The IPCC clock tells us that we have eleven years to prevent warming from rising more than 1.5 degrees above preindustrial levels. Some places on earth already hit that mark in the summer of 2019.4 “Climate change”—that innocuous moniker preferred by Republican political consultant Frank Lutz and adopted by the George W. Bush administration because “global warming” seemed too apocalyptic5—has moved from seeming far away and impossible to being here, now, and undeniable. This has not stopped the United States and Canada from providing economic relief funds in the wake of coronavirus to oil and gas companies. </w:t>
      </w:r>
      <w:r w:rsidRPr="00A64C72">
        <w:rPr>
          <w:u w:val="single"/>
        </w:rPr>
        <w:t>Those least responsible for climate change, those who have suffered the most from capitalism’s colonizing and imperial drive, are on the frontlines of the climate catastrophe</w:t>
      </w:r>
      <w:r w:rsidRPr="00945A65">
        <w:rPr>
          <w:sz w:val="16"/>
        </w:rPr>
        <w:t>. How to find clean water amidst never-ending drought? How to gather needed herbs, food, and firewood amidst rapid deforestation? How to survive the floods and fires? Centuries of colonialism, exploitation, and war undermine people’s capacities to survive and thrive, hitting poor people, women, children, people with disabilities, already disadvantaged racialized and national minorities, and the elderly hardest of all. According to a UN report, “We risk a ‘climate apartheid’ scenario where the wealthy pay to escape overheating, hunger and conflict while the rest of the world is left to suffer.”6 Capitalism has always permitted some to flourish by forcing others to fight for survival</w:t>
      </w:r>
      <w:r w:rsidRPr="00A64C72">
        <w:rPr>
          <w:u w:val="single"/>
        </w:rPr>
        <w:t>. The climate crisis—and now the coronavirus—intensifies these dynamics into a global class war. In Marx’s words, “ruin or revolution is the watchword” for our times.</w:t>
      </w:r>
      <w:r w:rsidRPr="00945A65">
        <w:rPr>
          <w:sz w:val="16"/>
        </w:rPr>
        <w:t xml:space="preserve"> </w:t>
      </w:r>
      <w:r w:rsidRPr="00945A65">
        <w:rPr>
          <w:b/>
          <w:bCs/>
          <w:sz w:val="16"/>
        </w:rPr>
        <w:t xml:space="preserve">After Denial </w:t>
      </w:r>
      <w:r w:rsidRPr="00945A65">
        <w:rPr>
          <w:sz w:val="16"/>
        </w:rPr>
        <w:t xml:space="preserve">Such a sharpening of the contradictions should prove politically invigorating. It hasn’t so far.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w:t>
      </w:r>
      <w:r w:rsidRPr="00A64C72">
        <w:rPr>
          <w:u w:val="single"/>
        </w:rPr>
        <w:t>From the United States Department of Defense to the global energy and banking sectors, there is wide acceptance of the fact that carbon emissions are leading to increased temperatures.</w:t>
      </w:r>
      <w:r w:rsidRPr="00945A65">
        <w:rPr>
          <w:sz w:val="16"/>
        </w:rPr>
        <w:t xml:space="preserve"> The struggle now is around what to do and who should pay. The old fight against climate denialism benefitted both sides—which may account for why some continue to struggle on this terrain. Denialism bought time for big carbon, enabling the industry’s massive expansion across North America. Between 2010 and 2012 alone, the Obama administration constructed 29,604 miles of pipeline (enough to circumvent the earth and then some).8 Perhaps less obvious was denialism’s benefit to the environmental movement: opposing climate denial enabled environmentalists to become mainstream and build a broad coalition inclusive of scientists, indigenous rights activists, and proponents of social justice. Allied with science, environmentalists shed their eco-hippy personae to become representatives of a fact-based critique of mass consumption. Commodity culture wasn’t only spiritually deadening; global supply chains’ dependence on carbon-based energy means that unfettered consumption directly impacts life on earth. Standing Rock Water Protectors, to use but one example, pushed the leadership of indigenous people to national and international prominence as they forged collective opposition to pipelines and fracking. Attention to sacrifice zones, slow death, and the persistent deprivations of environmental racism helped environmentalists move beyond the elitist image long associated with conservationism. The patient work of building an alliance against climate change denial and the racist, colonialist, capitalist system it sought to preserve produced an inclusive and rhetorically powerful environmental justice movement. Although the climate change debate has moved beyond the division between deniers and believers, some progressives remain attached to denial. Instead of </w:t>
      </w:r>
      <w:r w:rsidRPr="00945A65">
        <w:rPr>
          <w:u w:val="single"/>
        </w:rPr>
        <w:t>fighting on the new terrain produced by widespread acknowledgement of the fact of climate chang</w:t>
      </w:r>
      <w:r w:rsidRPr="00945A65">
        <w:rPr>
          <w:sz w:val="16"/>
        </w:rPr>
        <w:t xml:space="preserve">e, </w:t>
      </w:r>
      <w:r w:rsidRPr="00945A65">
        <w:rPr>
          <w:b/>
          <w:bCs/>
          <w:u w:val="single"/>
        </w:rPr>
        <w:t>they displace denial into their own arguments, shielding themselves from the overwhelming burden of action</w:t>
      </w:r>
      <w:r w:rsidRPr="00945A65">
        <w:rPr>
          <w:sz w:val="16"/>
        </w:rPr>
        <w:t xml:space="preserve">. While no one seriously denies climate change anymore, </w:t>
      </w:r>
      <w:r w:rsidRPr="00945A65">
        <w:rPr>
          <w:u w:val="single"/>
        </w:rPr>
        <w:t xml:space="preserve">progressives have found new—and often quite creative—ways to deny climate change’s true political consequences, </w:t>
      </w:r>
      <w:r w:rsidRPr="00945A65">
        <w:rPr>
          <w:b/>
          <w:bCs/>
          <w:u w:val="single"/>
        </w:rPr>
        <w:t>guaranteeing that nothing essential has to change.</w:t>
      </w:r>
    </w:p>
    <w:p w:rsidR="008646A2" w:rsidRPr="002C6B83" w:rsidRDefault="008646A2" w:rsidP="008646A2">
      <w:pPr>
        <w:pStyle w:val="Heading3"/>
      </w:pPr>
      <w:r>
        <w:t xml:space="preserve">2NC – L </w:t>
      </w:r>
      <w:r w:rsidRPr="002C6B83">
        <w:t xml:space="preserve">– Identity </w:t>
      </w:r>
      <w:r>
        <w:t>Politics</w:t>
      </w:r>
    </w:p>
    <w:p w:rsidR="008646A2" w:rsidRPr="00703617" w:rsidRDefault="008646A2" w:rsidP="008646A2">
      <w:pPr>
        <w:pStyle w:val="Heading4"/>
        <w:rPr>
          <w:rStyle w:val="Style13ptBold"/>
        </w:rPr>
      </w:pPr>
      <w:r w:rsidRPr="00703617">
        <w:rPr>
          <w:rStyle w:val="Style13ptBold"/>
          <w:b/>
        </w:rPr>
        <w:t>Identity politics forever culminates in piecemeal and fragmentary reforms to capital that never seek out revolutionary potential – identification within a racial or gender-based group fails to grasp the core question of anti-capitalist resistance that requires proletarian refusal of capital altogether</w:t>
      </w:r>
    </w:p>
    <w:p w:rsidR="008646A2" w:rsidRDefault="008646A2" w:rsidP="008646A2">
      <w:r w:rsidRPr="005D61AB">
        <w:rPr>
          <w:rStyle w:val="Style13ptBold"/>
        </w:rPr>
        <w:t>Wolfe, 2017</w:t>
      </w:r>
      <w:r>
        <w:t xml:space="preserve"> (Ross, author on liberalism, Marxism, and philosophy, AND is an author on classical avant-garde architecture (get you one that can do both &lt;33,)</w:t>
      </w:r>
      <w:r w:rsidRPr="005D61AB">
        <w:t xml:space="preserve"> "Non-Identity and Negation: “Identitarianism” &amp;amp; The Affirmation of Difference," CATHARSIS Magazine, </w:t>
      </w:r>
      <w:hyperlink r:id="rId23" w:history="1">
        <w:r w:rsidRPr="002023E6">
          <w:rPr>
            <w:rStyle w:val="Hyperlink"/>
          </w:rPr>
          <w:t>https://www.catharsismagazine.com/2017/08/09/non-identity/</w:t>
        </w:r>
      </w:hyperlink>
      <w:r>
        <w:t>) ©B</w:t>
      </w:r>
    </w:p>
    <w:p w:rsidR="008646A2" w:rsidRPr="005D61AB" w:rsidRDefault="008646A2" w:rsidP="008646A2">
      <w:r w:rsidRPr="005D61AB">
        <w:t>Yesterday</w:t>
      </w:r>
      <w:r w:rsidRPr="005D61AB">
        <w:rPr>
          <w:rStyle w:val="StyleUnderline"/>
        </w:rPr>
        <w:t>, in a discussion about how to conceptualize race under capitalism</w:t>
      </w:r>
      <w:r w:rsidRPr="005D61AB">
        <w:t xml:space="preserve">, </w:t>
      </w:r>
      <w:r w:rsidRPr="005D61AB">
        <w:rPr>
          <w:rStyle w:val="StyleUnderline"/>
        </w:rPr>
        <w:t>one</w:t>
      </w:r>
      <w:r w:rsidRPr="005D61AB">
        <w:t xml:space="preserve"> ostensible left </w:t>
      </w:r>
      <w:r w:rsidRPr="005D61AB">
        <w:rPr>
          <w:rStyle w:val="StyleUnderline"/>
        </w:rPr>
        <w:t>communist remarked that “there are any number of left communists who are ready to explain to you where ‘intersectionalism’ fails</w:t>
      </w:r>
      <w:r w:rsidRPr="005D61AB">
        <w:t xml:space="preserve">, </w:t>
      </w:r>
      <w:r w:rsidRPr="005D61AB">
        <w:rPr>
          <w:rStyle w:val="StyleUnderline"/>
        </w:rPr>
        <w:t>but how many of them can account for why it exists</w:t>
      </w:r>
      <w:r w:rsidRPr="005D61AB">
        <w:t xml:space="preserve">?” Another discussant then asserted that “a left communist fusion with identitarian points of view is necessary. We need to do more than dismiss a whole perspective just because of differences in language and analysis.” </w:t>
      </w:r>
      <w:r w:rsidRPr="005D61AB">
        <w:rPr>
          <w:rStyle w:val="StyleUnderline"/>
        </w:rPr>
        <w:t>Terms such as “identitarian” and “identitarianism” are of fairly recent vintage, stemming from several sources, hence polysemic</w:t>
      </w:r>
      <w:r w:rsidRPr="005D61AB">
        <w:t xml:space="preserve">. </w:t>
      </w:r>
      <w:r w:rsidRPr="005D61AB">
        <w:rPr>
          <w:rStyle w:val="Emphasis"/>
        </w:rPr>
        <w:t xml:space="preserve">Black socialist critics like </w:t>
      </w:r>
      <w:hyperlink r:id="rId24" w:history="1">
        <w:r w:rsidRPr="005D61AB">
          <w:rPr>
            <w:rStyle w:val="Emphasis"/>
          </w:rPr>
          <w:t>Adolph Reed</w:t>
        </w:r>
      </w:hyperlink>
      <w:r w:rsidRPr="005D61AB">
        <w:rPr>
          <w:rStyle w:val="Emphasis"/>
        </w:rPr>
        <w:t xml:space="preserve"> use these terms to denote “essentialized ascriptive identities, commonly referred to as identity politics.”</w:t>
      </w:r>
      <w:r w:rsidRPr="005D61AB">
        <w:t xml:space="preserve"> </w:t>
      </w:r>
      <w:r w:rsidRPr="005D61AB">
        <w:rPr>
          <w:rStyle w:val="Emphasis"/>
        </w:rPr>
        <w:t>Here the identities in question are multiple, referring to discrete groups whose distinct characteristics, fluid social relations, are fast-frozen and held aloft as if solids</w:t>
      </w:r>
      <w:r w:rsidRPr="005D61AB">
        <w:t>. Or else they are snatched from the air, from the misty realm of ideology</w:t>
      </w:r>
      <w:r>
        <w:t xml:space="preserve"> </w:t>
      </w:r>
      <w:r w:rsidRPr="005D61AB">
        <w:t>— as the reified distillate of cultural stereotypes. For the critical theorist Theodor W. Adorno,</w:t>
      </w:r>
      <w:r>
        <w:t xml:space="preserve"> </w:t>
      </w:r>
      <w:hyperlink r:id="rId25" w:history="1">
        <w:r w:rsidRPr="005D61AB">
          <w:rPr>
            <w:rStyle w:val="Hyperlink"/>
          </w:rPr>
          <w:t>“identitarian”</w:t>
        </w:r>
      </w:hyperlink>
      <w:r>
        <w:t xml:space="preserve"> </w:t>
      </w:r>
      <w:r w:rsidRPr="005D61AB">
        <w:t>signified just the opposite, the idea of a harmonious social totality in which every antagonism had been surreptitiously removed.</w:t>
      </w:r>
      <w:r>
        <w:t xml:space="preserve"> </w:t>
      </w:r>
      <w:r w:rsidRPr="005D61AB">
        <w:t xml:space="preserve">Anyway, I objected that a fairly widespread identitarian movement already exists across Europe and the United States. </w:t>
      </w:r>
      <w:r w:rsidRPr="005D61AB">
        <w:rPr>
          <w:rStyle w:val="Emphasis"/>
        </w:rPr>
        <w:t>It is one with which socialists must not fuse, however, under any circumstances</w:t>
      </w:r>
      <w:r w:rsidRPr="005D61AB">
        <w:t xml:space="preserve">. </w:t>
      </w:r>
      <w:r w:rsidRPr="005D61AB">
        <w:rPr>
          <w:rStyle w:val="StyleUnderline"/>
        </w:rPr>
        <w:t xml:space="preserve">Since 2002, the extreme right-wing nationalist </w:t>
      </w:r>
      <w:hyperlink r:id="rId26" w:history="1">
        <w:r w:rsidRPr="005D61AB">
          <w:rPr>
            <w:rStyle w:val="StyleUnderline"/>
          </w:rPr>
          <w:t>Bloc Identitaire</w:t>
        </w:r>
      </w:hyperlink>
      <w:r w:rsidRPr="005D61AB">
        <w:rPr>
          <w:rStyle w:val="StyleUnderline"/>
        </w:rPr>
        <w:t xml:space="preserve"> has been active in France. Now it has managed to set up a branch in England and establish a foothold in America. </w:t>
      </w:r>
      <w:hyperlink r:id="rId27" w:history="1">
        <w:r w:rsidRPr="005D61AB">
          <w:rPr>
            <w:rStyle w:val="StyleUnderline"/>
          </w:rPr>
          <w:t>Generation Identity</w:t>
        </w:r>
      </w:hyperlink>
      <w:r w:rsidRPr="005D61AB">
        <w:rPr>
          <w:rStyle w:val="StyleUnderline"/>
        </w:rPr>
        <w:t xml:space="preserve">, as it calls itself, is the logical culmination of the “identity politics” foolishly embraced by many </w:t>
      </w:r>
      <w:hyperlink r:id="rId28" w:history="1">
        <w:r w:rsidRPr="005D61AB">
          <w:rPr>
            <w:rStyle w:val="StyleUnderline"/>
          </w:rPr>
          <w:t>parts of the Left</w:t>
        </w:r>
      </w:hyperlink>
      <w:r w:rsidRPr="005D61AB">
        <w:rPr>
          <w:rStyle w:val="StyleUnderline"/>
        </w:rPr>
        <w:t xml:space="preserve"> these last few years</w:t>
      </w:r>
      <w:r w:rsidRPr="005D61AB">
        <w:t>. “</w:t>
      </w:r>
      <w:r w:rsidRPr="005D61AB">
        <w:rPr>
          <w:rStyle w:val="StyleUnderline"/>
        </w:rPr>
        <w:t>Our only inheritance is our blood, soil, and heritage,” reads their headline, with clearly fascist overtones</w:t>
      </w:r>
      <w:r w:rsidRPr="005D61AB">
        <w:t>. “</w:t>
      </w:r>
      <w:r w:rsidRPr="005D61AB">
        <w:rPr>
          <w:rStyle w:val="StyleUnderline"/>
        </w:rPr>
        <w:t xml:space="preserve">We are heirs of our destiny.” Just a couple months ago, the National Policy Institute (NPI) held </w:t>
      </w:r>
      <w:hyperlink r:id="rId29" w:history="1">
        <w:r w:rsidRPr="005D61AB">
          <w:rPr>
            <w:rStyle w:val="StyleUnderline"/>
          </w:rPr>
          <w:t>an entire conference devoted to identity politics</w:t>
        </w:r>
      </w:hyperlink>
      <w:r w:rsidRPr="005D61AB">
        <w:rPr>
          <w:rStyle w:val="StyleUnderline"/>
        </w:rPr>
        <w:t xml:space="preserve"> in Washington, DC.</w:t>
      </w:r>
      <w:r w:rsidRPr="005D61AB">
        <w:t xml:space="preserve"> Claus Brinker, who covered the event for the website</w:t>
      </w:r>
      <w:r>
        <w:t xml:space="preserve"> </w:t>
      </w:r>
      <w:r w:rsidRPr="005D61AB">
        <w:t>Counter-Currents, reported that it aimed to ascertain “the future of white racial identity politics.” In the comments thread of a post several years ago by Red Maistre,</w:t>
      </w:r>
      <w:r>
        <w:t xml:space="preserve"> </w:t>
      </w:r>
      <w:hyperlink r:id="rId30" w:history="1">
        <w:r w:rsidRPr="005D61AB">
          <w:rPr>
            <w:rStyle w:val="Hyperlink"/>
          </w:rPr>
          <w:t>“On Identitarianism: In Defense of a Strawman,”</w:t>
        </w:r>
      </w:hyperlink>
      <w:r>
        <w:t xml:space="preserve"> </w:t>
      </w:r>
      <w:r w:rsidRPr="005D61AB">
        <w:t>Maoist veteran Carl Davidson argued that the real enemy was tacit “white male identity politics.”</w:t>
      </w:r>
      <w:r>
        <w:t xml:space="preserve"> </w:t>
      </w:r>
      <w:r w:rsidRPr="005D61AB">
        <w:rPr>
          <w:rStyle w:val="Emphasis"/>
        </w:rPr>
        <w:t>Tacit or not, it is clear that formations like Generation Identity and Bloc Identitaire represent something new. When I brought them up, the aforementioned discussant did not seem to appreciate it</w:t>
      </w:r>
      <w:r w:rsidRPr="005D61AB">
        <w:t xml:space="preserve">. “You must have been confused by my terminology,” was the reply. “I did not mean that particular brand…” </w:t>
      </w:r>
      <w:r w:rsidRPr="005D61AB">
        <w:rPr>
          <w:rStyle w:val="Emphasis"/>
        </w:rPr>
        <w:t>My response was to ask what the approved brands of identitarianism might be,</w:t>
      </w:r>
      <w:r w:rsidRPr="005D61AB">
        <w:t xml:space="preserve"> expressing my concern that drawing distinctions of </w:t>
      </w:r>
      <w:r w:rsidRPr="005D61AB">
        <w:rPr>
          <w:rStyle w:val="Emphasis"/>
        </w:rPr>
        <w:t xml:space="preserve">this sort is reminiscent of the attempt to distinguish “good” from “bad” nationalism. Special pleading routinely accompanies support for the </w:t>
      </w:r>
      <w:hyperlink r:id="rId31" w:history="1">
        <w:r w:rsidRPr="005D61AB">
          <w:rPr>
            <w:rStyle w:val="Emphasis"/>
          </w:rPr>
          <w:t>“nationalism of the oppressed,”</w:t>
        </w:r>
      </w:hyperlink>
      <w:r w:rsidRPr="005D61AB">
        <w:rPr>
          <w:rStyle w:val="Emphasis"/>
        </w:rPr>
        <w:t xml:space="preserve"> and relies on a similar </w:t>
      </w:r>
      <w:r w:rsidRPr="005D61AB">
        <w:t>logic. One wonders if a similar rationale might not be used to justify cheering on various national liberation projects, like every other Maoist and Trotskyist sect. Even anarchists can get in on some of this action now, with the PKK’s Bookchinite municipalism. Why not just ditch the whole left communist schtick if what you really want is to wave a Palestinian, Kurdish, or Naxalite flag?</w:t>
      </w:r>
      <w:r>
        <w:t xml:space="preserve"> </w:t>
      </w:r>
      <w:r w:rsidRPr="005D61AB">
        <w:t>Affirmation of Difference</w:t>
      </w:r>
      <w:r>
        <w:t xml:space="preserve"> </w:t>
      </w:r>
      <w:r w:rsidRPr="005D61AB">
        <w:t>Regardless, it is mendacious to suggest that left communists and communizers have altogether failed to address the desiderata of race, gender, and sexual orientation. Bordiga wrote a book-length essay on</w:t>
      </w:r>
      <w:r>
        <w:t xml:space="preserve"> </w:t>
      </w:r>
      <w:hyperlink r:id="rId32" w:history="1">
        <w:r w:rsidRPr="005D61AB">
          <w:rPr>
            <w:rStyle w:val="Hyperlink"/>
          </w:rPr>
          <w:t>“Factors of Race and Nation in Marxist Theory.”</w:t>
        </w:r>
      </w:hyperlink>
      <w:r>
        <w:t xml:space="preserve"> </w:t>
      </w:r>
      <w:r w:rsidRPr="005D61AB">
        <w:t>Loren Goldner of</w:t>
      </w:r>
      <w:r>
        <w:t xml:space="preserve"> </w:t>
      </w:r>
      <w:r w:rsidRPr="005D61AB">
        <w:t>Insurgent Notes</w:t>
      </w:r>
      <w:r>
        <w:t xml:space="preserve"> </w:t>
      </w:r>
      <w:r w:rsidRPr="005D61AB">
        <w:t>has written a</w:t>
      </w:r>
      <w:r>
        <w:t xml:space="preserve"> </w:t>
      </w:r>
      <w:hyperlink r:id="rId33" w:history="1">
        <w:r w:rsidRPr="005D61AB">
          <w:rPr>
            <w:rStyle w:val="Hyperlink"/>
          </w:rPr>
          <w:t>two-part piece</w:t>
        </w:r>
      </w:hyperlink>
      <w:r>
        <w:t xml:space="preserve"> </w:t>
      </w:r>
      <w:r w:rsidRPr="005D61AB">
        <w:t>on</w:t>
      </w:r>
      <w:r>
        <w:t xml:space="preserve"> </w:t>
      </w:r>
      <w:hyperlink r:id="rId34" w:history="1">
        <w:r w:rsidRPr="005D61AB">
          <w:rPr>
            <w:rStyle w:val="Hyperlink"/>
          </w:rPr>
          <w:t>“Race and the Enlightenment.”</w:t>
        </w:r>
      </w:hyperlink>
      <w:r>
        <w:t xml:space="preserve"> </w:t>
      </w:r>
      <w:r w:rsidRPr="005D61AB">
        <w:t>Maya Gonzalez of</w:t>
      </w:r>
      <w:r>
        <w:t xml:space="preserve"> </w:t>
      </w:r>
      <w:r w:rsidRPr="005D61AB">
        <w:t>Endnotes</w:t>
      </w:r>
      <w:r>
        <w:t xml:space="preserve"> </w:t>
      </w:r>
      <w:r w:rsidRPr="005D61AB">
        <w:t>has written a detailed analysis of</w:t>
      </w:r>
      <w:r>
        <w:t xml:space="preserve"> </w:t>
      </w:r>
      <w:hyperlink r:id="rId35" w:history="1">
        <w:r w:rsidRPr="005D61AB">
          <w:rPr>
            <w:rStyle w:val="Hyperlink"/>
          </w:rPr>
          <w:t>“The Logic of Gender,”</w:t>
        </w:r>
      </w:hyperlink>
      <w:r>
        <w:t xml:space="preserve"> </w:t>
      </w:r>
      <w:r w:rsidRPr="005D61AB">
        <w:t>while Roland Simon of</w:t>
      </w:r>
      <w:r>
        <w:t xml:space="preserve"> </w:t>
      </w:r>
      <w:r w:rsidRPr="005D61AB">
        <w:t>Theorie Communiste</w:t>
      </w:r>
      <w:r>
        <w:t xml:space="preserve"> </w:t>
      </w:r>
      <w:r w:rsidRPr="005D61AB">
        <w:t>has connected the dots between</w:t>
      </w:r>
      <w:r>
        <w:t xml:space="preserve"> </w:t>
      </w:r>
      <w:hyperlink r:id="rId36" w:history="1">
        <w:r w:rsidRPr="005D61AB">
          <w:rPr>
            <w:rStyle w:val="Hyperlink"/>
          </w:rPr>
          <w:t>“Gender Distinction, Programmatism, and Communization.”</w:t>
        </w:r>
      </w:hyperlink>
      <w:r>
        <w:t xml:space="preserve"> </w:t>
      </w:r>
      <w:r w:rsidRPr="005D61AB">
        <w:t>A variety of left communists and</w:t>
      </w:r>
      <w:r>
        <w:t xml:space="preserve"> </w:t>
      </w:r>
      <w:r w:rsidRPr="005D61AB">
        <w:t>Marxists have sought to engage with identity politics and intersectionality, moreover, like</w:t>
      </w:r>
      <w:r>
        <w:t xml:space="preserve"> </w:t>
      </w:r>
      <w:hyperlink r:id="rId37" w:history="1">
        <w:r w:rsidRPr="005D61AB">
          <w:rPr>
            <w:rStyle w:val="Hyperlink"/>
          </w:rPr>
          <w:t>Michael Rectenwald</w:t>
        </w:r>
      </w:hyperlink>
      <w:r w:rsidRPr="005D61AB">
        <w:t>. For my part, I’ve attributed their existence (as well as their failing) to</w:t>
      </w:r>
      <w:r>
        <w:t xml:space="preserve"> </w:t>
      </w:r>
      <w:hyperlink r:id="rId38" w:history="1">
        <w:r w:rsidRPr="005D61AB">
          <w:rPr>
            <w:rStyle w:val="Hyperlink"/>
          </w:rPr>
          <w:t>the missing category of the social totality</w:t>
        </w:r>
      </w:hyperlink>
      <w:r>
        <w:t xml:space="preserve"> </w:t>
      </w:r>
      <w:r w:rsidRPr="005D61AB">
        <w:t>— without which the complex interconnections of race, gender, and class cannot truly be grasped. The shortcomings of an overly narrow focus on class have been readily acknowledged, without trying to compensate for these deficiencies by incorporating the latest trendy “discourses” of the academy. In one of his 2010</w:t>
      </w:r>
      <w:r>
        <w:t xml:space="preserve"> </w:t>
      </w:r>
      <w:hyperlink r:id="rId39" w:history="1">
        <w:r w:rsidRPr="005D61AB">
          <w:rPr>
            <w:rStyle w:val="Hyperlink"/>
          </w:rPr>
          <w:t>theses for discussion</w:t>
        </w:r>
      </w:hyperlink>
      <w:r w:rsidRPr="005D61AB">
        <w:t>, Goldner added</w:t>
      </w:r>
      <w:r w:rsidRPr="005D61AB">
        <w:rPr>
          <w:rStyle w:val="StyleUnderline"/>
        </w:rPr>
        <w:t>: Concentrated as we are, at least for the moment, in the United States, we necessarily recognize that the “color-blind” Marxism of many left communist currents — a proletarian is a proletarian is a proletarian — is simply…blind Marxism</w:t>
      </w:r>
      <w:r w:rsidRPr="005D61AB">
        <w:t xml:space="preserve">. </w:t>
      </w:r>
      <w:r w:rsidRPr="005D61AB">
        <w:rPr>
          <w:rStyle w:val="StyleUnderline"/>
        </w:rPr>
        <w:t>The largely black and Latino population of U.S. prisons (1% of the U.S. population) or the black and Latino youth gunned down with impunity every year by the police, are excellent “first approximations” showing that the legacy of 350 years of white supremacy in American history is still with us, if somewhat deflated since the 1960s</w:t>
      </w:r>
      <w:r w:rsidRPr="005D61AB">
        <w:t xml:space="preserve">. Similarly, </w:t>
      </w:r>
      <w:r w:rsidRPr="005D61AB">
        <w:rPr>
          <w:rStyle w:val="StyleUnderline"/>
        </w:rPr>
        <w:t xml:space="preserve">gender and “normative sexual” questions are hardly resolved, either within the class or in the larger society. </w:t>
      </w:r>
      <w:r w:rsidRPr="005D61AB">
        <w:rPr>
          <w:rStyle w:val="Emphasis"/>
        </w:rPr>
        <w:t>We hardly consider it an accident that most of the incremental progress on these questions since the 1960’s</w:t>
      </w:r>
      <w:r w:rsidRPr="005D61AB">
        <w:t xml:space="preserve">, </w:t>
      </w:r>
      <w:r w:rsidRPr="005D61AB">
        <w:rPr>
          <w:rStyle w:val="Emphasis"/>
        </w:rPr>
        <w:t>however piecemeal and fragmentary, has mainly benefited what can be broadly characterized as “middle class” and “professional” elements among blacks, Latinos, women and gays</w:t>
      </w:r>
      <w:r w:rsidRPr="005D61AB">
        <w:t>. (Our use of the term here is not to be confused with the repellent and ideologically- charged American use of “middle class” when referring to the working class.)T</w:t>
      </w:r>
      <w:r w:rsidRPr="005D61AB">
        <w:rPr>
          <w:rStyle w:val="StyleUnderline"/>
        </w:rPr>
        <w:t>he dynamic between class, race, gender, and sexual orientation varies widely from one concrete situation to anothe</w:t>
      </w:r>
      <w:r w:rsidRPr="005D61AB">
        <w:t xml:space="preserve">r. But </w:t>
      </w:r>
      <w:r w:rsidRPr="005D61AB">
        <w:rPr>
          <w:rStyle w:val="StyleUnderline"/>
        </w:rPr>
        <w:t>since the ebb of the vaguely Marxist or pseudo-Marxian climate of the 1960s and 1970s, when many of these oppressed groups</w:t>
      </w:r>
      <w:r w:rsidRPr="005D61AB">
        <w:t xml:space="preserve"> (we are thinking first of all of the black and Latino nationalists of that period) </w:t>
      </w:r>
      <w:r w:rsidRPr="005D61AB">
        <w:rPr>
          <w:rStyle w:val="StyleUnderline"/>
        </w:rPr>
        <w:t>still felt obligated to articulate their agendas within a broader</w:t>
      </w:r>
      <w:r w:rsidRPr="005D61AB">
        <w:t xml:space="preserve"> (mainly Stalinist or Third Worldist) </w:t>
      </w:r>
      <w:r w:rsidRPr="005D61AB">
        <w:rPr>
          <w:rStyle w:val="Emphasis"/>
        </w:rPr>
        <w:t>“proletarian internationalism,” the emergence of “identity politics” starting in the late 1970s dispensed with that framework altogether</w:t>
      </w:r>
      <w:r w:rsidRPr="005D61AB">
        <w:t xml:space="preserve">. </w:t>
      </w:r>
      <w:r w:rsidRPr="005D61AB">
        <w:rPr>
          <w:rStyle w:val="Emphasis"/>
        </w:rPr>
        <w:t>A whole industry of NGOs backed by foundation money came into existence to cement this fragmentation of different groups and bury the question of class, becoming an important anti-working class force, the first line of defense against communist politics in different communities</w:t>
      </w:r>
      <w:r w:rsidRPr="005D61AB">
        <w:t xml:space="preserve">. </w:t>
      </w:r>
      <w:r w:rsidRPr="005D61AB">
        <w:rPr>
          <w:rStyle w:val="StyleUnderline"/>
        </w:rPr>
        <w:t>It was hardly an accident that this ideology and these NGOs and foundations emerged and thrived during decades of defeat, rollback, concessions, and factory closings that decimated the living standards of the working class — white, black, or brown</w:t>
      </w:r>
      <w:r w:rsidRPr="005D61AB">
        <w:t>.</w:t>
      </w:r>
      <w:r>
        <w:t xml:space="preserve"> </w:t>
      </w:r>
      <w:r w:rsidRPr="005D61AB">
        <w:rPr>
          <w:rStyle w:val="Emphasis"/>
        </w:rPr>
        <w:t>Goldner traces this politics of identity to the remnants of the New Social Movements, which went from being anti-institutional in the 1960s and 1970s to being the institution by the 1980s and 1990s</w:t>
      </w:r>
      <w:r w:rsidRPr="005D61AB">
        <w:t xml:space="preserve">. Theoretically, they </w:t>
      </w:r>
      <w:r w:rsidRPr="005D61AB">
        <w:rPr>
          <w:rStyle w:val="Emphasis"/>
        </w:rPr>
        <w:t xml:space="preserve">adopted </w:t>
      </w:r>
      <w:hyperlink r:id="rId40" w:history="1">
        <w:r w:rsidRPr="005D61AB">
          <w:rPr>
            <w:rStyle w:val="Emphasis"/>
          </w:rPr>
          <w:t>fashionable poststructuralist thought</w:t>
        </w:r>
      </w:hyperlink>
      <w:r w:rsidRPr="005D61AB">
        <w:rPr>
          <w:rStyle w:val="Emphasis"/>
        </w:rPr>
        <w:t>, with its stress on ontological difference. “Behind the all-too-facile attacks on ‘master narratives’ and bureaucracy, the capitalists and their ideologues — the theoreticians of ‘difference’ — were after the unitary working-class ‘subject’ which had seriously frightened them from 1968 to 1973</w:t>
      </w:r>
      <w:r w:rsidRPr="005D61AB">
        <w:t xml:space="preserve">,” asserted Goldner in his polemic against poststructuralism. </w:t>
      </w:r>
      <w:r w:rsidRPr="005D61AB">
        <w:rPr>
          <w:rStyle w:val="Emphasis"/>
        </w:rPr>
        <w:t>Instead of the proletariat as the simultaneous subject-object of history,</w:t>
      </w:r>
      <w:r w:rsidRPr="005D61AB">
        <w:t xml:space="preserve"> he maintained, “</w:t>
      </w:r>
      <w:r w:rsidRPr="005D61AB">
        <w:rPr>
          <w:rStyle w:val="Emphasis"/>
        </w:rPr>
        <w:t>the ‘identity politics’ of various groups insisting they have nothing in common with anyone else</w:t>
      </w:r>
      <w:r w:rsidRPr="005D61AB">
        <w:t>.” Foregoing the Hegelian “labor of the negative,” so central to Marx, the protagonists of difference proposed to posit a new kind of (non-)program.</w:t>
      </w:r>
      <w:r>
        <w:t xml:space="preserve"> </w:t>
      </w:r>
      <w:r w:rsidRPr="005D61AB">
        <w:t>Place Adorno’s melancholic negativity in</w:t>
      </w:r>
      <w:r>
        <w:t xml:space="preserve"> </w:t>
      </w:r>
      <w:r w:rsidRPr="005D61AB">
        <w:t>Negative Dialectics</w:t>
      </w:r>
      <w:r>
        <w:t xml:space="preserve"> </w:t>
      </w:r>
      <w:r w:rsidRPr="005D61AB">
        <w:t>(1966) alongside the schizophrenic positivity of Gilles Deleuze’s</w:t>
      </w:r>
      <w:r>
        <w:t xml:space="preserve"> </w:t>
      </w:r>
      <w:r w:rsidRPr="005D61AB">
        <w:t>Difference and Repetition</w:t>
      </w:r>
      <w:r>
        <w:t xml:space="preserve"> </w:t>
      </w:r>
      <w:r w:rsidRPr="005D61AB">
        <w:t>(1968). “</w:t>
      </w:r>
      <w:r w:rsidRPr="005D61AB">
        <w:rPr>
          <w:rStyle w:val="Emphasis"/>
        </w:rPr>
        <w:t>History progresses not by negativity and the negation of negation, but by deciding problems and affirming differences</w:t>
      </w:r>
      <w:r w:rsidRPr="005D61AB">
        <w:t xml:space="preserve">,” he argued. “It is no less bloody and cruel as a result. Only the shadows of history live by negation: the heroes enter into it with the power of a posited differential or difference affirmed… </w:t>
      </w:r>
      <w:r w:rsidRPr="005D61AB">
        <w:rPr>
          <w:rStyle w:val="Emphasis"/>
        </w:rPr>
        <w:t>Contradiction is not the weapon of the proletariat, but rather the manner in which the bourgeoisie defends and preserves itself.”</w:t>
      </w:r>
      <w:r w:rsidRPr="005D61AB">
        <w:t xml:space="preserve"> Jacques Derrida likewise spoke of an “affirmation of</w:t>
      </w:r>
      <w:r>
        <w:t xml:space="preserve"> </w:t>
      </w:r>
      <w:r w:rsidRPr="005D61AB">
        <w:t>différance…, an affirmation foreign to all dialectics” in celebrated 1968 lecture. Gayatri Spivak,</w:t>
      </w:r>
      <w:r>
        <w:t xml:space="preserve"> </w:t>
      </w:r>
      <w:r w:rsidRPr="005D61AB">
        <w:t>Derrida’s poco disciple, explained deconstruction’s orientation toward</w:t>
      </w:r>
      <w:r>
        <w:t xml:space="preserve"> </w:t>
      </w:r>
      <w:hyperlink r:id="rId41" w:history="1">
        <w:r w:rsidRPr="005D61AB">
          <w:rPr>
            <w:rStyle w:val="Hyperlink"/>
          </w:rPr>
          <w:t>radical alterity</w:t>
        </w:r>
      </w:hyperlink>
      <w:r>
        <w:t xml:space="preserve"> </w:t>
      </w:r>
      <w:r w:rsidRPr="005D61AB">
        <w:t>as “an affirmative call or appeal to the wholly other.” Meanwhile, the gender theorist Judith Butler joined the literary critic Edward Said in upholding a diasporic ideal of “cultural heterogeneity, negotiating difference, indeed affirming difference or plurality.” Rodolphe Gasché, another champion of the deconstructive approach, summarized its in his contribution to</w:t>
      </w:r>
      <w:r>
        <w:t xml:space="preserve"> </w:t>
      </w:r>
      <w:r w:rsidRPr="005D61AB">
        <w:t>The Making of Political Identities, a collection edited by</w:t>
      </w:r>
      <w:r>
        <w:t xml:space="preserve"> </w:t>
      </w:r>
      <w:hyperlink r:id="rId42" w:history="1">
        <w:r w:rsidRPr="005D61AB">
          <w:rPr>
            <w:rStyle w:val="Hyperlink"/>
          </w:rPr>
          <w:t>Ernesto Laclau</w:t>
        </w:r>
      </w:hyperlink>
      <w:r w:rsidRPr="005D61AB">
        <w:t xml:space="preserve">. </w:t>
      </w:r>
      <w:r w:rsidRPr="005D61AB">
        <w:rPr>
          <w:rStyle w:val="Emphasis"/>
        </w:rPr>
        <w:t>“Deconstruction is ‘affirmative,’ …insofar as it seeks its legitimate possibility from what in thinking remains an appeal to the Other to respond to thinking’s attempt to coil upon itself …in a gesture of autoaffective self-positioning</w:t>
      </w:r>
      <w:r w:rsidRPr="005D61AB">
        <w:t>.” And so on down the line, with more confounding jargon along the way.</w:t>
      </w:r>
      <w:r>
        <w:t xml:space="preserve"> </w:t>
      </w:r>
      <w:r w:rsidRPr="005D61AB">
        <w:t>One might mention any number of other examples. The point is that this tendency is part of a general drift away from the singular negation of the</w:t>
      </w:r>
      <w:r>
        <w:t xml:space="preserve"> </w:t>
      </w:r>
      <w:r w:rsidRPr="005D61AB">
        <w:t>status quo, and toward a plurality of particular positions, which Benjamin Noys has dubbed “affirmationism.” In his 2012 book</w:t>
      </w:r>
      <w:r>
        <w:t xml:space="preserve"> </w:t>
      </w:r>
      <w:hyperlink r:id="rId43" w:history="1">
        <w:r w:rsidRPr="005D61AB">
          <w:rPr>
            <w:rStyle w:val="Hyperlink"/>
          </w:rPr>
          <w:t>The Persistence of the Negative</w:t>
        </w:r>
      </w:hyperlink>
      <w:r w:rsidRPr="005D61AB">
        <w:t>, Noys grapples with “[an] affirmationist bloc committed to locating points of resistance supposedly intractable to capitalist capture or deterritorialization.” Affirmationism has, on the one hand, a propensity to “ontologize resistance as a perpetually occluded actuality,” while on the other hand “the impulse of affirmationist theory is a politically-inspired rupture with a non-positional stance.” Simultaneously, it attempts to latch onto nodes of resistance (which cannot be subsumed by the logic of capital) while also striving to exceed the accumulated conditions of history (which can be surpassed only by outrunning them). Hearkening back to the self-referential negativity of Marx’s line about “expropriating the expropriators,” Noys champions the determinate negation signaled by the German word</w:t>
      </w:r>
      <w:r>
        <w:t xml:space="preserve"> </w:t>
      </w:r>
      <w:r w:rsidRPr="005D61AB">
        <w:t>Aufhebung, or sublation: “</w:t>
      </w:r>
      <w:r w:rsidRPr="005D61AB">
        <w:rPr>
          <w:rStyle w:val="Emphasis"/>
        </w:rPr>
        <w:t>Negativity is not only correlated to a violent dissolution of existing positivities, but also to a ruptural preservation of past and existing negations of capitalist relations</w:t>
      </w:r>
      <w:r w:rsidRPr="005D61AB">
        <w:t>.”</w:t>
      </w:r>
      <w:r>
        <w:t xml:space="preserve"> </w:t>
      </w:r>
      <w:r w:rsidRPr="005D61AB">
        <w:t>Sam Kriss is somewhat off the mark, in his otherwise</w:t>
      </w:r>
      <w:r>
        <w:t xml:space="preserve"> </w:t>
      </w:r>
      <w:hyperlink r:id="rId44" w:history="1">
        <w:r w:rsidRPr="005D61AB">
          <w:rPr>
            <w:rStyle w:val="Hyperlink"/>
          </w:rPr>
          <w:t>insightful reflection on Chibber</w:t>
        </w:r>
      </w:hyperlink>
      <w:r w:rsidRPr="005D61AB">
        <w:t>, when he includes Adorno as one of several “partisans of the particular”</w:t>
      </w:r>
      <w:r>
        <w:t xml:space="preserve"> </w:t>
      </w:r>
      <w:r w:rsidRPr="005D61AB">
        <w:t>— together with Heidegger, Derrida, and Spivak. Adorno does caution against facile procedures that would contemplatively subsume the particularity of the object under the universality of the concept, but not in order to ensure the one should forever remain inaccessible to the other. Nor is he interested in condemning the adequation of subject to object. Indeed, this is the only goal</w:t>
      </w:r>
      <w:r>
        <w:t xml:space="preserve"> </w:t>
      </w:r>
      <w:r w:rsidRPr="005D61AB">
        <w:t>worthy of successful revolutionary transformation. Rather than view Adorno as a partisan of the particular, it is more accurate to regard him as the theorist of non-identity par excellence.</w:t>
      </w:r>
      <w:r>
        <w:t xml:space="preserve"> </w:t>
      </w:r>
      <w:r w:rsidRPr="005D61AB">
        <w:t>The negation of identity is not identical to the affirmation of difference. He is concerned not with reconciliation as such, but with</w:t>
      </w:r>
      <w:r>
        <w:t xml:space="preserve"> </w:t>
      </w:r>
      <w:r w:rsidRPr="005D61AB">
        <w:t>false</w:t>
      </w:r>
      <w:r>
        <w:t xml:space="preserve"> </w:t>
      </w:r>
      <w:r w:rsidRPr="005D61AB">
        <w:t xml:space="preserve">reconciliation achieved by conceptual cleverness or mere wordplay. </w:t>
      </w:r>
      <w:r w:rsidRPr="005D61AB">
        <w:rPr>
          <w:rStyle w:val="StyleUnderline"/>
        </w:rPr>
        <w:t>Under the aspect of identity, real irrationalities are rationalized away; such is the original sin of philosophical idealism, according to which the real is the rational. Consciousness and existence, thought and being, subject and object, universal and particular, theory and practice, etc</w:t>
      </w:r>
      <w:r w:rsidRPr="005D61AB">
        <w:t xml:space="preserve">., </w:t>
      </w:r>
      <w:r w:rsidRPr="005D61AB">
        <w:rPr>
          <w:rStyle w:val="StyleUnderline"/>
        </w:rPr>
        <w:t>are disunited historically</w:t>
      </w:r>
      <w:r>
        <w:t xml:space="preserve"> </w:t>
      </w:r>
      <w:r w:rsidRPr="005D61AB">
        <w:t xml:space="preserve">(not ontologically, as Heidegger and his heirs would have it) </w:t>
      </w:r>
      <w:r w:rsidRPr="005D61AB">
        <w:rPr>
          <w:rStyle w:val="StyleUnderline"/>
        </w:rPr>
        <w:t>and can be reunited only by an historic act of revolution. “Dialectics is the teaching which shows how opposites can be and how they happen to be (how they become) identical — under what conditions they are identical, becoming transformed into one another — why the human mind should grasp these opposites not as dead or rigid, but as living, conditional, mobile, becoming transformed into one another</w:t>
      </w:r>
      <w:r w:rsidRPr="005D61AB">
        <w:t>,” Lenin recorded in his notebook on Hegel.</w:t>
      </w:r>
      <w:r>
        <w:t xml:space="preserve"> </w:t>
      </w:r>
      <w:r w:rsidRPr="005D61AB">
        <w:t>For a revolution to occur, the latent contradiction between wage labor and capital must be made manifest.</w:t>
      </w:r>
      <w:r>
        <w:t xml:space="preserve"> </w:t>
      </w:r>
      <w:hyperlink r:id="rId45" w:history="1">
        <w:r w:rsidRPr="005D61AB">
          <w:rPr>
            <w:rStyle w:val="Hyperlink"/>
          </w:rPr>
          <w:t>Non-identity</w:t>
        </w:r>
      </w:hyperlink>
      <w:r>
        <w:t xml:space="preserve"> </w:t>
      </w:r>
      <w:r w:rsidRPr="005D61AB">
        <w:t>is key to understanding the antagonisms which seethe beneath the placid surface of bourgeois civil society. “Regarding the concrete utopian possibility,” wrote Adorno, “dialectics is the ontology of the wrong state of things.” The proletariat is a symptom of this wrong state of things — integral to, but not identical with, capital. It is scarcely even identical with itself.</w:t>
      </w:r>
    </w:p>
    <w:p w:rsidR="008646A2" w:rsidRDefault="008646A2" w:rsidP="008646A2"/>
    <w:p w:rsidR="008646A2" w:rsidRDefault="008646A2" w:rsidP="008646A2"/>
    <w:p w:rsidR="008646A2" w:rsidRPr="002C6B83" w:rsidRDefault="008646A2" w:rsidP="008646A2">
      <w:pPr>
        <w:pStyle w:val="Heading4"/>
      </w:pPr>
      <w:r>
        <w:br w:type="page"/>
      </w:r>
      <w:bookmarkStart w:id="1" w:name="_Hlk47080703"/>
      <w:r>
        <w:t xml:space="preserve">A politics of affirmation to facilitate emancipation of oppressed folks fail – it is only through negativity, and the understanding of the working-class as the class against class, that revolutionary imaginaries can be fulfilled  </w:t>
      </w:r>
    </w:p>
    <w:p w:rsidR="008646A2" w:rsidRDefault="008646A2" w:rsidP="008646A2">
      <w:r w:rsidRPr="005D61AB">
        <w:rPr>
          <w:rStyle w:val="Style13ptBold"/>
        </w:rPr>
        <w:t>Wolfe, 2017</w:t>
      </w:r>
      <w:r>
        <w:t xml:space="preserve"> (Ross, author on liberalism, Marxism, and philosophy, AND is an author on classical avant-garde architecture (get you one that can do both &lt;33,)</w:t>
      </w:r>
      <w:r w:rsidRPr="005D61AB">
        <w:t xml:space="preserve"> "Non-Identity and Negation: “Identitarianism” &amp;amp; The Affirmation of Difference," CATHARSIS Magazine, </w:t>
      </w:r>
      <w:hyperlink r:id="rId46" w:history="1">
        <w:r w:rsidRPr="002023E6">
          <w:rPr>
            <w:rStyle w:val="Hyperlink"/>
          </w:rPr>
          <w:t>https://www.catharsismagazine.com/2017/08/09/non-identity/</w:t>
        </w:r>
      </w:hyperlink>
      <w:r>
        <w:t>) ©B</w:t>
      </w:r>
    </w:p>
    <w:p w:rsidR="008646A2" w:rsidRDefault="008646A2" w:rsidP="008646A2">
      <w:r>
        <w:t>**I really don’t know what to call this card, I think it could be an alternative in and of itself, or an alt solvency card, or, probably strongest, a link argument</w:t>
      </w:r>
    </w:p>
    <w:p w:rsidR="008646A2" w:rsidRDefault="008646A2" w:rsidP="008646A2">
      <w:pPr>
        <w:rPr>
          <w:rStyle w:val="StyleUnderline"/>
        </w:rPr>
      </w:pPr>
      <w:r w:rsidRPr="005D61AB">
        <w:t>Joseph Kay, a left communist blogger, examined the poles of positive and negative in an incisive 2008 post which asks,</w:t>
      </w:r>
      <w:r>
        <w:t xml:space="preserve"> </w:t>
      </w:r>
      <w:hyperlink r:id="rId47" w:history="1">
        <w:r w:rsidRPr="005D61AB">
          <w:rPr>
            <w:rStyle w:val="Hyperlink"/>
          </w:rPr>
          <w:t>“Politics of Affirmation or Politics of Negation?”</w:t>
        </w:r>
      </w:hyperlink>
      <w:r>
        <w:t xml:space="preserve"> </w:t>
      </w:r>
      <w:r w:rsidRPr="005D61AB">
        <w:t>By “</w:t>
      </w:r>
      <w:r w:rsidRPr="00703617">
        <w:rPr>
          <w:rStyle w:val="Emphasis"/>
        </w:rPr>
        <w:t>politics of affirmation,”</w:t>
      </w:r>
      <w:r w:rsidRPr="005D61AB">
        <w:t xml:space="preserve"> he </w:t>
      </w:r>
      <w:r w:rsidRPr="00703617">
        <w:rPr>
          <w:rStyle w:val="Emphasis"/>
        </w:rPr>
        <w:t>means</w:t>
      </w:r>
      <w:r w:rsidRPr="005D61AB">
        <w:t xml:space="preserve"> </w:t>
      </w:r>
      <w:r w:rsidRPr="00703617">
        <w:rPr>
          <w:rStyle w:val="Emphasis"/>
        </w:rPr>
        <w:t>something close</w:t>
      </w:r>
      <w:r w:rsidRPr="005D61AB">
        <w:t xml:space="preserve"> to what Gegen Kapital und Nation meant when they defined it as “</w:t>
      </w:r>
      <w:r w:rsidRPr="00703617">
        <w:rPr>
          <w:rStyle w:val="Emphasis"/>
        </w:rPr>
        <w:t>any politics whose goal it is to facilitate the emancipation of oppressed groups by affirming and empowering the members of such groups in their respective collective identities</w:t>
      </w:r>
      <w:r w:rsidRPr="005D61AB">
        <w:t xml:space="preserve">.” </w:t>
      </w:r>
      <w:r w:rsidRPr="00703617">
        <w:rPr>
          <w:rStyle w:val="StyleUnderline"/>
        </w:rPr>
        <w:t>Kay hears in the affirmative rhetoric of difference an echo of Nietzschean “slave morality,” fueled byressentiment</w:t>
      </w:r>
      <w:r w:rsidRPr="005D61AB">
        <w:t xml:space="preserve">. </w:t>
      </w:r>
      <w:r w:rsidRPr="00703617">
        <w:rPr>
          <w:rStyle w:val="Emphasis"/>
        </w:rPr>
        <w:t xml:space="preserve">He contrasts this with the incipient negativity of the proletariat: Our subversive potential comes not from being oppressed, but from being alienated, separated from the potential our own activity </w:t>
      </w:r>
      <w:r w:rsidRPr="00703617">
        <w:rPr>
          <w:rStyle w:val="StyleUnderline"/>
        </w:rPr>
        <w:t>creates. By contrast the politics of the oppressed sees self-determination as the reassertion of the repressed identity or subject position. An assertion of national independence or black pride. It is a politics of affirmation, affirmation of oppressed subject positions. Communist politics is not about affirming ourselves as workers, or as women, or ethnic minorities, or nations… but at destroying these categories along with the capitalist social relations to which they have come to belong. Being a woman or having a certain skin pigmentation, or sexual preference, or country of origin should carry no more implications for a person’s social role than their eye or hair color or height or blood type generally does today; they are not sources of pride, much less revolutionary subjectivity</w:t>
      </w:r>
      <w:r w:rsidRPr="005D61AB">
        <w:t xml:space="preserve">. </w:t>
      </w:r>
      <w:r w:rsidRPr="00703617">
        <w:rPr>
          <w:rStyle w:val="Emphasis"/>
        </w:rPr>
        <w:t>Similarly</w:t>
      </w:r>
      <w:r w:rsidRPr="005D61AB">
        <w:t>, fo</w:t>
      </w:r>
      <w:r w:rsidRPr="00703617">
        <w:rPr>
          <w:rStyle w:val="Emphasis"/>
        </w:rPr>
        <w:t>r communists the working class is not something to be celebrated, but the class against work and classes</w:t>
      </w:r>
      <w:r w:rsidRPr="005D61AB">
        <w:t>.</w:t>
      </w:r>
      <w:r>
        <w:t xml:space="preserve"> </w:t>
      </w:r>
      <w:r w:rsidRPr="00703617">
        <w:rPr>
          <w:rStyle w:val="Emphasis"/>
        </w:rPr>
        <w:t>Most</w:t>
      </w:r>
      <w:r w:rsidRPr="005D61AB">
        <w:t xml:space="preserve"> </w:t>
      </w:r>
      <w:r w:rsidRPr="00703617">
        <w:rPr>
          <w:rStyle w:val="Emphasis"/>
        </w:rPr>
        <w:t>striking</w:t>
      </w:r>
      <w:r w:rsidRPr="005D61AB">
        <w:t xml:space="preserve"> in this passage </w:t>
      </w:r>
      <w:r w:rsidRPr="00703617">
        <w:rPr>
          <w:rStyle w:val="Emphasis"/>
        </w:rPr>
        <w:t>is</w:t>
      </w:r>
      <w:r w:rsidRPr="005D61AB">
        <w:t xml:space="preserve"> its </w:t>
      </w:r>
      <w:r w:rsidRPr="00703617">
        <w:rPr>
          <w:rStyle w:val="Emphasis"/>
        </w:rPr>
        <w:t>inclusion of “worker” among the identities to be repudiated</w:t>
      </w:r>
      <w:r w:rsidRPr="005D61AB">
        <w:t xml:space="preserve">. All too often </w:t>
      </w:r>
      <w:r w:rsidRPr="00703617">
        <w:rPr>
          <w:rStyle w:val="Emphasis"/>
        </w:rPr>
        <w:t>identities based on race, gender, nationality, or sexual orientation are demeaned in favor of class identity</w:t>
      </w:r>
      <w:r w:rsidRPr="005D61AB">
        <w:t xml:space="preserve">, which was somehow thought to constitute a more fundamental or decisive reality. </w:t>
      </w:r>
      <w:r w:rsidRPr="00703617">
        <w:rPr>
          <w:rStyle w:val="Emphasis"/>
        </w:rPr>
        <w:t>But this entirely misunderstands what made the proletariat a revolutionary subject for Marx and his best followers: not its identity with itself, but its non-identity with capital</w:t>
      </w:r>
      <w:r w:rsidRPr="005D61AB">
        <w:t xml:space="preserve">. </w:t>
      </w:r>
      <w:r w:rsidRPr="00703617">
        <w:rPr>
          <w:rStyle w:val="StyleUnderline"/>
        </w:rPr>
        <w:t>Vulgar workerism, which affirmed labor as such, laid the groundwork for subsequent identity politics. The different forms of identity politics associated with the social movements coming out of the New Left during the 1960s, 1970s, and 1980s</w:t>
      </w:r>
      <w:r w:rsidRPr="005D61AB">
        <w:t xml:space="preserve"> (feminism, black nationalism, gay pride) </w:t>
      </w:r>
      <w:r w:rsidRPr="00703617">
        <w:rPr>
          <w:rStyle w:val="StyleUnderline"/>
        </w:rPr>
        <w:t>were themselves a reaction, perhaps understandable, to the miserable failure of working-class identity politics associated with Stalinism</w:t>
      </w:r>
      <w:r w:rsidRPr="005D61AB">
        <w:t xml:space="preserve"> coming out of the Old Left during the 1930s, 1940s, and 1950s (socialist or mainstream labor movements). </w:t>
      </w:r>
      <w:r w:rsidRPr="00703617">
        <w:rPr>
          <w:rStyle w:val="StyleUnderline"/>
        </w:rPr>
        <w:t>Georg Lukács indicated already in 1920 just how far genuine proletarian consciousness was from the empirical self-understanding of most workers</w:t>
      </w:r>
      <w:r w:rsidRPr="005D61AB">
        <w:t>. “[</w:t>
      </w:r>
      <w:r w:rsidRPr="00703617">
        <w:rPr>
          <w:rStyle w:val="Emphasis"/>
        </w:rPr>
        <w:t>W]e must never overlook the distance that separates the consciousness of even the most revolutionary worker from the class consciousness of the proletariat</w:t>
      </w:r>
      <w:r w:rsidRPr="005D61AB">
        <w:t>,” he wrote. “</w:t>
      </w:r>
      <w:r w:rsidRPr="00703617">
        <w:rPr>
          <w:rStyle w:val="Emphasis"/>
        </w:rPr>
        <w:t>Proletarian consciousness only perfects itself by annihilating and transcending itself, by creating a classless society through the successful conclusion of its own class struggle</w:t>
      </w:r>
      <w:r w:rsidRPr="005D61AB">
        <w:t>.”</w:t>
      </w:r>
      <w:r w:rsidRPr="00703617">
        <w:rPr>
          <w:rStyle w:val="Emphasis"/>
        </w:rPr>
        <w:t>Working-class identity politics — admittedly avant la lettre — was based on a crude, reductionist understanding of politics that urged socialists and union organizers to stay vigilant, on the lookout for so-called “alien class elements.”</w:t>
      </w:r>
      <w:r w:rsidRPr="005D61AB">
        <w:t xml:space="preserve"> </w:t>
      </w:r>
      <w:r w:rsidRPr="00703617">
        <w:rPr>
          <w:rStyle w:val="Emphasis"/>
        </w:rPr>
        <w:t>Every form of ideological deviation was thought traceable to a petit-bourgeois upbringing</w:t>
      </w:r>
      <w:r w:rsidRPr="005D61AB">
        <w:t xml:space="preserve">. </w:t>
      </w:r>
      <w:r w:rsidRPr="00703617">
        <w:rPr>
          <w:rStyle w:val="Emphasis"/>
        </w:rPr>
        <w:t>One’s political position was thought to flow mechanically from one’s social position, i.e. from one’s background as a member of a given class within capitalist society. Anyone whose working-class credentials were not impeccable was expected to perform rituals of self-criticism or “autocritique” [самокритика] confessing one’s incorrigible bourgeois</w:t>
      </w:r>
      <w:r w:rsidRPr="005D61AB">
        <w:t xml:space="preserve"> </w:t>
      </w:r>
      <w:r w:rsidRPr="00703617">
        <w:rPr>
          <w:rStyle w:val="Emphasis"/>
        </w:rPr>
        <w:t>intellectual habits in order to purify himself or herself</w:t>
      </w:r>
      <w:r w:rsidRPr="005D61AB">
        <w:t>. Maoi</w:t>
      </w:r>
      <w:r w:rsidRPr="00703617">
        <w:rPr>
          <w:rStyle w:val="StyleUnderline"/>
        </w:rPr>
        <w:t>sm radicalized this with application to Third World and minority contexts. In any case, who one “is” should matter less than the kind of change he or she seeks to bring about in the world</w:t>
      </w:r>
      <w:r w:rsidRPr="005D61AB">
        <w:t>. José Carlos Mariátegui is worth reading not because he was Peruvian, nor because he was a wheelchair-bound amputee, but rather because he brilliantly analyzed the situation of indigenous peoples in modern life and participated in the Left Opposition of the Third International. Rosa Luxemburg is worth reading not because she was Jewish, or because she was a woman, but rather because was the most lucid critic of reformism and nationalism within German Social-Democracy. CLR James is worth reading not because he was black, or because he was Trinidadian, but rather because he was a first-rate historian of the Haitian Revolution and a skilled interpreter of Hegel.Kay quotes the famous passage from Gilles Dauvé’s</w:t>
      </w:r>
      <w:r>
        <w:t xml:space="preserve"> </w:t>
      </w:r>
      <w:r w:rsidRPr="005D61AB">
        <w:t>Eclipse and Reemergence of the Communist Movement, in which he explains that “</w:t>
      </w:r>
      <w:r w:rsidRPr="00703617">
        <w:rPr>
          <w:rStyle w:val="Emphasis"/>
        </w:rPr>
        <w:t>the proletariat is the negation of this society, its dissolution, thus also its own destruction.”</w:t>
      </w:r>
      <w:r w:rsidRPr="005D61AB">
        <w:t xml:space="preserve"> Dauvé was of course here paying tribute to some classic lines by Marx and Engels from</w:t>
      </w:r>
      <w:r>
        <w:t xml:space="preserve"> </w:t>
      </w:r>
      <w:hyperlink r:id="rId48" w:history="1">
        <w:r w:rsidRPr="005D61AB">
          <w:rPr>
            <w:rStyle w:val="Hyperlink"/>
          </w:rPr>
          <w:t>The Holy Family</w:t>
        </w:r>
      </w:hyperlink>
      <w:r w:rsidRPr="005D61AB">
        <w:t>: “The proletariat is compelled as proletariat to abolish itself and thereby its opposite</w:t>
      </w:r>
      <w:r>
        <w:t xml:space="preserve"> </w:t>
      </w:r>
      <w:r w:rsidRPr="005D61AB">
        <w:t>— private property</w:t>
      </w:r>
      <w:r>
        <w:t xml:space="preserve"> </w:t>
      </w:r>
      <w:r w:rsidRPr="005D61AB">
        <w:t>— which determines its existence and makes it proletariat. It is the</w:t>
      </w:r>
      <w:r>
        <w:t xml:space="preserve"> </w:t>
      </w:r>
      <w:r w:rsidRPr="005D61AB">
        <w:t>negative</w:t>
      </w:r>
      <w:r>
        <w:t xml:space="preserve"> </w:t>
      </w:r>
      <w:r w:rsidRPr="005D61AB">
        <w:t>side of the antithesis, its restlessness within its very self, qua dissolved and self-dissolving private property, …and is therefore self-abolishing.” (Significantly, Lenin underlined this precise passage in</w:t>
      </w:r>
      <w:r>
        <w:t xml:space="preserve"> </w:t>
      </w:r>
      <w:hyperlink r:id="rId49" w:history="1">
        <w:r w:rsidRPr="005D61AB">
          <w:rPr>
            <w:rStyle w:val="Hyperlink"/>
          </w:rPr>
          <w:t>his 1895 conspectus</w:t>
        </w:r>
      </w:hyperlink>
      <w:r>
        <w:t xml:space="preserve"> </w:t>
      </w:r>
      <w:r w:rsidRPr="005D61AB">
        <w:t>of the work). Noys has shown how this meaning was preserved by certain theoretical groupings. In his introduction to the volume</w:t>
      </w:r>
      <w:r>
        <w:t xml:space="preserve"> </w:t>
      </w:r>
      <w:r w:rsidRPr="005D61AB">
        <w:t>Communization and Its Discontents,</w:t>
      </w:r>
      <w:r>
        <w:t xml:space="preserve"> </w:t>
      </w:r>
      <w:hyperlink r:id="rId50" w:history="1">
        <w:r w:rsidRPr="005D61AB">
          <w:rPr>
            <w:rStyle w:val="Hyperlink"/>
          </w:rPr>
          <w:t>“The Fabric of Struggle,”</w:t>
        </w:r>
      </w:hyperlink>
      <w:r>
        <w:t xml:space="preserve"> </w:t>
      </w:r>
      <w:r w:rsidRPr="005D61AB">
        <w:t>he wrote: “Endnotes and Theorie Communiste retain the traditional Marxian language of the proletariat, but insist this is</w:t>
      </w:r>
      <w:r>
        <w:t xml:space="preserve"> </w:t>
      </w:r>
      <w:r w:rsidRPr="005D61AB">
        <w:t>a mode of self-abolition and not an identity</w:t>
      </w:r>
      <w:r w:rsidRPr="00703617">
        <w:rPr>
          <w:rStyle w:val="Emphasis"/>
        </w:rPr>
        <w:t>. We cannot reinforce ‘working-class identity,’ or try to replace this with another identity</w:t>
      </w:r>
      <w:r w:rsidRPr="005D61AB">
        <w:t xml:space="preserve">. Rather, </w:t>
      </w:r>
      <w:r w:rsidRPr="00703617">
        <w:rPr>
          <w:rStyle w:val="Emphasis"/>
        </w:rPr>
        <w:t>the negativity of the proletariat consists in the fact it can only operate by abolishing itself</w:t>
      </w:r>
      <w:r w:rsidRPr="005D61AB">
        <w:t>.” Bordiga’s</w:t>
      </w:r>
      <w:r>
        <w:t xml:space="preserve"> </w:t>
      </w:r>
      <w:hyperlink r:id="rId51" w:history="1">
        <w:r w:rsidRPr="005D61AB">
          <w:rPr>
            <w:rStyle w:val="Hyperlink"/>
          </w:rPr>
          <w:t>entire importance for Dauvé</w:t>
        </w:r>
      </w:hyperlink>
      <w:r>
        <w:t xml:space="preserve"> </w:t>
      </w:r>
      <w:r w:rsidRPr="005D61AB">
        <w:t xml:space="preserve">could be explained by the fact “he [Bordiga] regarded </w:t>
      </w:r>
      <w:r w:rsidRPr="00703617">
        <w:rPr>
          <w:rStyle w:val="StyleUnderline"/>
        </w:rPr>
        <w:t>all of Marx’s work as an attempt to describe communism, which exists potentially within the proletariat as the negation of this society.</w:t>
      </w:r>
      <w:r w:rsidRPr="005D61AB">
        <w:t>” Maurice Merleau-Ponty expressed something close to this when he wrote in 1955 that “</w:t>
      </w:r>
      <w:r w:rsidRPr="00703617">
        <w:rPr>
          <w:rStyle w:val="StyleUnderline"/>
        </w:rPr>
        <w:t>materialism affirms that the dialectic resides in the matter of the social whole, which is to say that the ferment of negation is supplied by an existing historical formation — the proletariat</w:t>
      </w:r>
      <w:r w:rsidRPr="005D61AB">
        <w:t xml:space="preserve">. </w:t>
      </w:r>
      <w:r w:rsidRPr="00703617">
        <w:rPr>
          <w:rStyle w:val="StyleUnderline"/>
        </w:rPr>
        <w:t>From this comes</w:t>
      </w:r>
      <w:r w:rsidRPr="005D61AB">
        <w:t xml:space="preserve"> the conception of the proletariat as</w:t>
      </w:r>
      <w:r>
        <w:t xml:space="preserve"> </w:t>
      </w:r>
      <w:r w:rsidRPr="005D61AB">
        <w:t xml:space="preserve">Selbstaufhebung, or yet again </w:t>
      </w:r>
      <w:r w:rsidRPr="00703617">
        <w:rPr>
          <w:rStyle w:val="StyleUnderline"/>
        </w:rPr>
        <w:t>the idea of permanent revolution, of a continued negation that is immanent in the internal mechanism of history</w:t>
      </w:r>
      <w:r w:rsidRPr="005D61AB">
        <w:t>.”“</w:t>
      </w:r>
      <w:r w:rsidRPr="00703617">
        <w:rPr>
          <w:rStyle w:val="StyleUnderline"/>
        </w:rPr>
        <w:t>Dialectics unfolds the difference between both the particular and the universal</w:t>
      </w:r>
      <w:r w:rsidRPr="005D61AB">
        <w:t xml:space="preserve">, </w:t>
      </w:r>
      <w:r w:rsidRPr="00703617">
        <w:rPr>
          <w:rStyle w:val="StyleUnderline"/>
        </w:rPr>
        <w:t>dictated by the universal</w:t>
      </w:r>
      <w:r w:rsidRPr="005D61AB">
        <w:t>,” Adorno wrote early on in</w:t>
      </w:r>
      <w:r>
        <w:t xml:space="preserve"> </w:t>
      </w:r>
      <w:r w:rsidRPr="005D61AB">
        <w:t>Negative Dialectics. “</w:t>
      </w:r>
      <w:r w:rsidRPr="00703617">
        <w:rPr>
          <w:rStyle w:val="StyleUnderline"/>
        </w:rPr>
        <w:t>As the subject-object dichotomy is brought to mind it becomes inescapable for the subject</w:t>
      </w:r>
      <w:r w:rsidRPr="005D61AB">
        <w:t xml:space="preserve">, furrowing whatever the subject thinks, even objectively, </w:t>
      </w:r>
      <w:r w:rsidRPr="00703617">
        <w:rPr>
          <w:rStyle w:val="StyleUnderline"/>
        </w:rPr>
        <w:t>but it would come to an end in reconciliation</w:t>
      </w:r>
      <w:r w:rsidRPr="005D61AB">
        <w:t xml:space="preserve">. </w:t>
      </w:r>
      <w:r w:rsidRPr="00703617">
        <w:rPr>
          <w:rStyle w:val="StyleUnderline"/>
        </w:rPr>
        <w:t>Reconciliation would release the non-identical and thereby rid it of coercio</w:t>
      </w:r>
      <w:r w:rsidRPr="005D61AB">
        <w:t>n (including spiritualized coercion), opening the road to a multiplicity of different things and stripping dialectics of its power over them.” In order for reconciliation to ever come about, it is essential to recognize the presently unreconciled state of affairs. The Italian Marxist Antonio Labriola was aware of these objective disunities already in the 1890s. “</w:t>
      </w:r>
      <w:r w:rsidRPr="00703617">
        <w:t>When we now compare, after a lapse of fifty years, the presentation of antinomies in their concrete details as shown in the third volume of Capital, with the general outlines provided in The Poverty of Philosophy</w:t>
      </w:r>
      <w:r w:rsidRPr="00703617">
        <w:rPr>
          <w:rStyle w:val="StyleUnderline"/>
        </w:rPr>
        <w:t>,</w:t>
      </w:r>
      <w:r w:rsidRPr="005D61AB">
        <w:t xml:space="preserve"> we readily comprehend the nature of the dialectical thread which holds these analyses together,” Labriola explained. “Proudhon wanted to solve these antinomies abstractly, on the ground the reasoning mind condemned them in the name of justice, but they are now seen to be contradictions in the social structure itself, so that the very process itself engenders contradictions. Once we realize that these irrationalities are born of the historical process itself, we are then liberated from the simplemindedness of abstract reason and come to understand that the</w:t>
      </w:r>
      <w:r>
        <w:t xml:space="preserve"> </w:t>
      </w:r>
      <w:r w:rsidRPr="005D61AB">
        <w:t>negative power of revolution</w:t>
      </w:r>
      <w:r>
        <w:t xml:space="preserve"> </w:t>
      </w:r>
      <w:r w:rsidRPr="005D61AB">
        <w:t>is relatively necessary in the cycle of the historical development.” Lukács thus sought to retrieve the methodological core of Marxist theory against the revisionists, who “attempted to eradicate the dialectic from Marxist thought [by] claiming that it is an obsolete legacy of Hegelian philosophy.” He recalled Marx’s demonstration, in</w:t>
      </w:r>
      <w:r>
        <w:t xml:space="preserve"> </w:t>
      </w:r>
      <w:r w:rsidRPr="005D61AB">
        <w:t xml:space="preserve">Capital, of the </w:t>
      </w:r>
      <w:r w:rsidRPr="00703617">
        <w:rPr>
          <w:rStyle w:val="Emphasis"/>
        </w:rPr>
        <w:t>“negation of the negation</w:t>
      </w:r>
      <w:r w:rsidRPr="005D61AB">
        <w:t xml:space="preserve">” — paraphrased, of course, as </w:t>
      </w:r>
      <w:r w:rsidRPr="00703617">
        <w:rPr>
          <w:rStyle w:val="Emphasis"/>
        </w:rPr>
        <w:t>the expropriation of the expropriators</w:t>
      </w:r>
      <w:r w:rsidRPr="005D61AB">
        <w:t>. In</w:t>
      </w:r>
      <w:r>
        <w:t xml:space="preserve"> </w:t>
      </w:r>
      <w:hyperlink r:id="rId52" w:history="1">
        <w:r w:rsidRPr="005D61AB">
          <w:rPr>
            <w:rStyle w:val="Hyperlink"/>
          </w:rPr>
          <w:t>a manuscript unknown to Lukács</w:t>
        </w:r>
      </w:hyperlink>
      <w:r>
        <w:t xml:space="preserve"> </w:t>
      </w:r>
      <w:r w:rsidRPr="005D61AB">
        <w:t>at the time, the young Marx declared that the “outstanding achievement of Hegel’s</w:t>
      </w:r>
      <w:r>
        <w:t xml:space="preserve"> </w:t>
      </w:r>
      <w:r w:rsidRPr="005D61AB">
        <w:t>Phenomenology</w:t>
      </w:r>
      <w:r>
        <w:t xml:space="preserve"> </w:t>
      </w:r>
      <w:r w:rsidRPr="005D61AB">
        <w:t>and of its final outcome is the dialectic of negativity as the moving and generating principle.” Marx thus</w:t>
      </w:r>
      <w:r>
        <w:t xml:space="preserve"> </w:t>
      </w:r>
      <w:hyperlink r:id="rId53" w:history="1">
        <w:r w:rsidRPr="005D61AB">
          <w:rPr>
            <w:rStyle w:val="Hyperlink"/>
          </w:rPr>
          <w:t>continued</w:t>
        </w:r>
      </w:hyperlink>
      <w:r w:rsidRPr="005D61AB">
        <w:t>: “</w:t>
      </w:r>
      <w:r w:rsidRPr="00703617">
        <w:rPr>
          <w:rStyle w:val="Emphasis"/>
        </w:rPr>
        <w:t>Communism is the position as the negation of the negation, and hence is the actual phase necessary for the next stage of historical development in the process of human emancipation and rehabilitation.</w:t>
      </w:r>
      <w:r w:rsidRPr="005D61AB">
        <w:t>” Bordiga also dwelt</w:t>
      </w:r>
      <w:r>
        <w:t xml:space="preserve"> </w:t>
      </w:r>
      <w:hyperlink r:id="rId54" w:history="1">
        <w:r w:rsidRPr="005D61AB">
          <w:rPr>
            <w:rStyle w:val="Hyperlink"/>
          </w:rPr>
          <w:t>“On the Dialectical Method”</w:t>
        </w:r>
      </w:hyperlink>
      <w:r>
        <w:t xml:space="preserve"> </w:t>
      </w:r>
      <w:r w:rsidRPr="005D61AB">
        <w:t>in 1950. “Negation of the negation; ‘</w:t>
      </w:r>
      <w:r w:rsidRPr="00703617">
        <w:rPr>
          <w:rStyle w:val="Emphasis"/>
        </w:rPr>
        <w:t>the expropriators are expropriated’</w:t>
      </w:r>
      <w:r w:rsidRPr="005D61AB">
        <w:t>,” he wrote, “</w:t>
      </w:r>
      <w:r w:rsidRPr="00703617">
        <w:rPr>
          <w:rStyle w:val="Emphasis"/>
        </w:rPr>
        <w:t>but not in the sense that the capitalists are expropriated of the workshops and fields so as to reestablish generalized individual property in the instruments of production. This would not be socialism, corresponding to the formula of ‘every man an owner’ of the petite bourgeoisie</w:t>
      </w:r>
      <w:r w:rsidRPr="005D61AB">
        <w:t xml:space="preserve"> (and today of the PCI). </w:t>
      </w:r>
      <w:r w:rsidRPr="00703617">
        <w:rPr>
          <w:rStyle w:val="Emphasis"/>
        </w:rPr>
        <w:t>Rather</w:t>
      </w:r>
      <w:r w:rsidRPr="005D61AB">
        <w:t xml:space="preserve">, the </w:t>
      </w:r>
      <w:r w:rsidRPr="00703617">
        <w:rPr>
          <w:rStyle w:val="Emphasis"/>
        </w:rPr>
        <w:t>instruments of production are transformed into social property because those ‘acquisitions of the capitalist era’ that have made production into a ‘social’ reality are preserved</w:t>
      </w:r>
      <w:r w:rsidRPr="005D61AB">
        <w:t xml:space="preserve">.”The </w:t>
      </w:r>
      <w:r w:rsidRPr="00703617">
        <w:rPr>
          <w:rStyle w:val="Emphasis"/>
        </w:rPr>
        <w:t>material basis of all these various forms of iden</w:t>
      </w:r>
      <w:r w:rsidRPr="005D61AB">
        <w:t xml:space="preserve">tity (gender, racial, ability) </w:t>
      </w:r>
      <w:r w:rsidRPr="00703617">
        <w:rPr>
          <w:rStyle w:val="Emphasis"/>
        </w:rPr>
        <w:t>is not so much natural or biological as it is historical and sociological</w:t>
      </w:r>
      <w:r w:rsidRPr="005D61AB">
        <w:t xml:space="preserve">. </w:t>
      </w:r>
      <w:r w:rsidRPr="00703617">
        <w:rPr>
          <w:rStyle w:val="StyleUnderline"/>
        </w:rPr>
        <w:t>In the case of gender, it derives from relations of reproduction and what was traditionally called the sexual division of labor</w:t>
      </w:r>
      <w:r w:rsidRPr="005D61AB">
        <w:t xml:space="preserve"> (the consignment of roughly half the population to child-rearing and the domestic sphere, hence prevented from owning property). Here the anatomical determinant was primarily genital, but was reinforced through conventions of dress and supposedly characteristic behaviors or dispositions (women tend to be more caring, it is said). With race, it has more to do with the historic emergence of bourgeois civil society and the relegation of certain portions of the total population to specific sectors of the workforce (e.g., the fact that Jews were barred from entering some lines of work but allowed to lend money, or the exclusion of blacks from wage-labor altogether in the form of racial chattel slavery). </w:t>
      </w:r>
      <w:r w:rsidRPr="00703617">
        <w:rPr>
          <w:rStyle w:val="StyleUnderline"/>
        </w:rPr>
        <w:t>Here the anatomical determinant was either based on skin “color,” what Fanon called epidermalization, or on notions of “blood” stemming from Romantic nationalist ideology or racial pseudoscience</w:t>
      </w:r>
      <w:r w:rsidRPr="005D61AB">
        <w:t xml:space="preserve">. </w:t>
      </w:r>
      <w:r w:rsidRPr="00703617">
        <w:rPr>
          <w:rStyle w:val="StyleUnderline"/>
        </w:rPr>
        <w:t>Even ability/disability seems to be mediated by the social division of labor, defined as one’s capacity to enter the workforce and become a “productive member of society.”</w:t>
      </w:r>
    </w:p>
    <w:bookmarkEnd w:id="1"/>
    <w:p w:rsidR="008646A2" w:rsidRDefault="008646A2" w:rsidP="008646A2">
      <w:pPr>
        <w:rPr>
          <w:rStyle w:val="StyleUnderline"/>
        </w:rPr>
      </w:pPr>
    </w:p>
    <w:p w:rsidR="008646A2" w:rsidRDefault="008646A2" w:rsidP="008646A2">
      <w:pPr>
        <w:rPr>
          <w:rStyle w:val="StyleUnderline"/>
        </w:rPr>
      </w:pPr>
    </w:p>
    <w:p w:rsidR="008646A2" w:rsidRDefault="008646A2" w:rsidP="008646A2">
      <w:pPr>
        <w:rPr>
          <w:rStyle w:val="StyleUnderline"/>
        </w:rPr>
      </w:pPr>
    </w:p>
    <w:p w:rsidR="008646A2" w:rsidRPr="006A5CCA" w:rsidRDefault="008646A2" w:rsidP="008646A2">
      <w:pPr>
        <w:pStyle w:val="Heading4"/>
      </w:pPr>
      <w:bookmarkStart w:id="2" w:name="_Hlk47080769"/>
      <w:r w:rsidRPr="006A5CCA">
        <w:t xml:space="preserve">Identity politics </w:t>
      </w:r>
      <w:r w:rsidRPr="006A5CCA">
        <w:rPr>
          <w:u w:val="single"/>
        </w:rPr>
        <w:t>subvert</w:t>
      </w:r>
      <w:r w:rsidRPr="006A5CCA">
        <w:t xml:space="preserve"> refusal of capitalism – they allow for a politics of recognition to displace demands for economic equality, a politics founded on difference can </w:t>
      </w:r>
      <w:r w:rsidRPr="006A5CCA">
        <w:rPr>
          <w:u w:val="single"/>
        </w:rPr>
        <w:t>never</w:t>
      </w:r>
      <w:r w:rsidRPr="006A5CCA">
        <w:t xml:space="preserve"> be strong enough to overcome identity and is stuck in infinite refusal where goals can never be realized</w:t>
      </w:r>
    </w:p>
    <w:p w:rsidR="008646A2" w:rsidRPr="002E600A" w:rsidRDefault="008646A2" w:rsidP="008646A2">
      <w:hyperlink r:id="rId55" w:history="1">
        <w:r w:rsidRPr="006A5CCA">
          <w:rPr>
            <w:rStyle w:val="Style13ptBold"/>
          </w:rPr>
          <w:t>Iyer</w:t>
        </w:r>
      </w:hyperlink>
      <w:r w:rsidRPr="006A5CCA">
        <w:rPr>
          <w:rStyle w:val="Style13ptBold"/>
        </w:rPr>
        <w:t xml:space="preserve"> et al., 2018 </w:t>
      </w:r>
      <w:r>
        <w:t xml:space="preserve">(Shruti </w:t>
      </w:r>
      <w:r w:rsidRPr="002E600A">
        <w:t>graduated in Politics, Philosophy and Law (2016) from King's College London</w:t>
      </w:r>
      <w:r>
        <w:t xml:space="preserve">, “Marxism and Identity Politics,” Historical Materialism journal, </w:t>
      </w:r>
      <w:hyperlink r:id="rId56" w:history="1">
        <w:r>
          <w:rPr>
            <w:rStyle w:val="Hyperlink"/>
          </w:rPr>
          <w:t>https://www.versobooks.com/blogs/3853-marxism-and-identity-politics</w:t>
        </w:r>
      </w:hyperlink>
      <w:r>
        <w:t>) ©B</w:t>
      </w:r>
    </w:p>
    <w:p w:rsidR="008646A2" w:rsidRDefault="008646A2" w:rsidP="008646A2">
      <w:pPr>
        <w:rPr>
          <w:rStyle w:val="StyleUnderline"/>
        </w:rPr>
      </w:pPr>
      <w:r>
        <w:rPr>
          <w:rStyle w:val="StyleUnderline"/>
        </w:rPr>
        <w:t xml:space="preserve">** </w:t>
      </w:r>
      <w:r w:rsidRPr="006A5CCA">
        <w:rPr>
          <w:rStyle w:val="StyleUnderline"/>
          <w:highlight w:val="red"/>
        </w:rPr>
        <w:t>could maybe be read on case as a takeout to solvency, means that hiding in the undercommons never participates in outright refusal but rather contributes to its hegemony by participating within it still, as their identity politics uniquely detract from calls of economic equality and redistribution</w:t>
      </w:r>
    </w:p>
    <w:p w:rsidR="008646A2" w:rsidRPr="002E600A" w:rsidRDefault="008646A2" w:rsidP="008646A2">
      <w:r w:rsidRPr="006A5CCA">
        <w:rPr>
          <w:rStyle w:val="Emphasis"/>
        </w:rPr>
        <w:t>Marxists have long made a case for the analytical connection between the rise of a particular kind of dematerialised identity-politics and neoliberal hegemony</w:t>
      </w:r>
      <w:r w:rsidRPr="002E600A">
        <w:t>. It is within this academic trajectory that this intervention sits.</w:t>
      </w:r>
      <w:r>
        <w:t xml:space="preserve"> </w:t>
      </w:r>
      <w:r w:rsidRPr="002E600A">
        <w:t xml:space="preserve">The story goes as such: </w:t>
      </w:r>
      <w:r w:rsidRPr="006A5CCA">
        <w:rPr>
          <w:rStyle w:val="StyleUnderline"/>
        </w:rPr>
        <w:t>in the West</w:t>
      </w:r>
      <w:r w:rsidRPr="002E600A">
        <w:t>, the late 1960s and ’70s saw the demise of a dominant form of capitalist production (‘</w:t>
      </w:r>
      <w:r w:rsidRPr="006A5CCA">
        <w:rPr>
          <w:rStyle w:val="StyleUnderline"/>
        </w:rPr>
        <w:t>Fordism’</w:t>
      </w:r>
      <w:r w:rsidRPr="002E600A">
        <w:t xml:space="preserve">) – </w:t>
      </w:r>
      <w:r w:rsidRPr="006A5CCA">
        <w:rPr>
          <w:rStyle w:val="StyleUnderline"/>
        </w:rPr>
        <w:t>associated with high levels of employment, rising wages and increased welfare spending – all of which fed into a culture of mass consumption</w:t>
      </w:r>
      <w:r w:rsidRPr="002E600A">
        <w:t xml:space="preserve">. The </w:t>
      </w:r>
      <w:r w:rsidRPr="006A5CCA">
        <w:rPr>
          <w:rStyle w:val="StyleUnderline"/>
        </w:rPr>
        <w:t>Fordist years are widely understood as a concordat between capital and labour, where the latter was allowed a minor share in the former’s gains. Neoliberal measures championed by Reagan and Thatcher, however, brought this ‘virtuous spiral’ to an end, and a new kind of political organising grew</w:t>
      </w:r>
      <w:r w:rsidRPr="002E600A">
        <w:t xml:space="preserve">. Surin identifies </w:t>
      </w:r>
      <w:r w:rsidRPr="006A5CCA">
        <w:rPr>
          <w:rStyle w:val="Emphasis"/>
        </w:rPr>
        <w:t>two popular positions concerning the rise of this new politics – one is that spreading prosperity under Fordism rendered a class-based politics less indispensable for working people, allowing new forms of collectivity to emerge</w:t>
      </w:r>
      <w:r w:rsidRPr="002E600A">
        <w:t xml:space="preserve"> (the civil-rights movement, and feminist, peace, ecology, and gay-liberation movements).</w:t>
      </w:r>
      <w:hyperlink r:id="rId57" w:anchor="_ftn3" w:history="1">
        <w:r w:rsidRPr="002E600A">
          <w:rPr>
            <w:rStyle w:val="Hyperlink"/>
          </w:rPr>
          <w:t>[3]</w:t>
        </w:r>
      </w:hyperlink>
      <w:r>
        <w:t xml:space="preserve"> </w:t>
      </w:r>
      <w:r w:rsidRPr="002E600A">
        <w:t xml:space="preserve">The </w:t>
      </w:r>
      <w:r w:rsidRPr="006A5CCA">
        <w:rPr>
          <w:rStyle w:val="Emphasis"/>
        </w:rPr>
        <w:t>second prefers to see the growth of identity politics alongside neoliberalism as a</w:t>
      </w:r>
      <w:r w:rsidRPr="002E600A">
        <w:t xml:space="preserve"> quintessentially post-World War II </w:t>
      </w:r>
      <w:r w:rsidRPr="006A5CCA">
        <w:rPr>
          <w:rStyle w:val="Emphasis"/>
        </w:rPr>
        <w:t>American phenomenon, whereby a new multiculturalism emerged that was linked to the implementation of structural adjustment and Western-led humanitarian interventions</w:t>
      </w:r>
      <w:r w:rsidRPr="002E600A">
        <w:t xml:space="preserve">. </w:t>
      </w:r>
      <w:r w:rsidRPr="006A5CCA">
        <w:rPr>
          <w:rStyle w:val="Emphasis"/>
        </w:rPr>
        <w:t>This operated as part of the US’s need to assert itself within a context of newly-emerging independent state</w:t>
      </w:r>
      <w:r w:rsidRPr="002E600A">
        <w:t xml:space="preserve">s in Africa and Asia, </w:t>
      </w:r>
      <w:r w:rsidRPr="006A5CCA">
        <w:rPr>
          <w:rStyle w:val="Emphasis"/>
        </w:rPr>
        <w:t>along with the internationalisation of the world economy</w:t>
      </w:r>
      <w:r w:rsidRPr="002E600A">
        <w:t>.</w:t>
      </w:r>
      <w:hyperlink r:id="rId58" w:anchor="_ftn4" w:history="1">
        <w:r w:rsidRPr="002E600A">
          <w:rPr>
            <w:rStyle w:val="Hyperlink"/>
          </w:rPr>
          <w:t>[4]</w:t>
        </w:r>
      </w:hyperlink>
      <w:r>
        <w:t xml:space="preserve"> </w:t>
      </w:r>
      <w:r w:rsidRPr="006A5CCA">
        <w:rPr>
          <w:rStyle w:val="StyleUnderline"/>
        </w:rPr>
        <w:t>In both interpretations, the identitarian conjuncture of the 1970s is situated as distinct from any iteration that may have prefigured it; it is a historical break in which the predominant political articulations dethroned a more conventional idea of class-based politics</w:t>
      </w:r>
      <w:r w:rsidRPr="002E600A">
        <w:t xml:space="preserve">. </w:t>
      </w:r>
      <w:r w:rsidRPr="006A5CCA">
        <w:rPr>
          <w:rStyle w:val="StyleUnderline"/>
        </w:rPr>
        <w:t>This</w:t>
      </w:r>
      <w:r w:rsidRPr="002E600A">
        <w:t xml:space="preserve"> reading </w:t>
      </w:r>
      <w:r w:rsidRPr="006A5CCA">
        <w:rPr>
          <w:rStyle w:val="StyleUnderline"/>
        </w:rPr>
        <w:t>sees</w:t>
      </w:r>
      <w:r w:rsidRPr="002E600A">
        <w:t xml:space="preserve"> </w:t>
      </w:r>
      <w:r w:rsidRPr="006A5CCA">
        <w:rPr>
          <w:rStyle w:val="Emphasis"/>
        </w:rPr>
        <w:t>identity politics as emerging from a historical moment that opposes the development of a mass anti-capitalist politics, and, being symptomatic of this failure, cannot possibly generate resistance to it</w:t>
      </w:r>
      <w:r w:rsidRPr="002E600A">
        <w:t>.</w:t>
      </w:r>
      <w:r>
        <w:t xml:space="preserve"> </w:t>
      </w:r>
      <w:r w:rsidRPr="002E600A">
        <w:t xml:space="preserve">Many of these assumptions are reflected in the debate between Axel Honneth and Nancy Fraser, where the two competing goods are those of ‘recognition’ and ‘redistribution’. </w:t>
      </w:r>
      <w:r w:rsidRPr="006A5CCA">
        <w:rPr>
          <w:rStyle w:val="StyleUnderline"/>
        </w:rPr>
        <w:t>Recognition is the demand by oppressed groups that their distinctiveness be recognised, and the predominance of this vocabulary is occurring alongside the ‘decline in claims for egalitarian redistribution’ of material resources and goods</w:t>
      </w:r>
      <w:r w:rsidRPr="002E600A">
        <w:t>.</w:t>
      </w:r>
      <w:hyperlink r:id="rId59" w:anchor="_ftn5" w:history="1">
        <w:r w:rsidRPr="002E600A">
          <w:rPr>
            <w:rStyle w:val="Hyperlink"/>
          </w:rPr>
          <w:t>[5]</w:t>
        </w:r>
      </w:hyperlink>
      <w:r>
        <w:t xml:space="preserve"> </w:t>
      </w:r>
      <w:r w:rsidRPr="006A5CCA">
        <w:rPr>
          <w:rStyle w:val="StyleUnderline"/>
        </w:rPr>
        <w:t>The demand for recognition is seen as the only viable demand that can be made, in a world where a credible ‘feasible socialism’ does not seem possible, and there remain doubts about the viability of the erstwhile Keynesian social-democratic order.</w:t>
      </w:r>
      <w:hyperlink r:id="rId60" w:anchor="_ftn6" w:history="1">
        <w:r w:rsidRPr="002E600A">
          <w:rPr>
            <w:rStyle w:val="Hyperlink"/>
          </w:rPr>
          <w:t>[6]</w:t>
        </w:r>
      </w:hyperlink>
      <w:r>
        <w:t xml:space="preserve"> </w:t>
      </w:r>
      <w:r w:rsidRPr="002E600A">
        <w:t xml:space="preserve">Fraser identifies </w:t>
      </w:r>
      <w:r w:rsidRPr="006A5CCA">
        <w:rPr>
          <w:rStyle w:val="Emphasis"/>
        </w:rPr>
        <w:t>two problems with a politics of recognition</w:t>
      </w:r>
      <w:r w:rsidRPr="002E600A">
        <w:t xml:space="preserve"> –</w:t>
      </w:r>
      <w:r>
        <w:t xml:space="preserve"> </w:t>
      </w:r>
      <w:r w:rsidRPr="002E600A">
        <w:t xml:space="preserve">the first being that </w:t>
      </w:r>
      <w:r w:rsidRPr="006A5CCA">
        <w:rPr>
          <w:rStyle w:val="Emphasis"/>
        </w:rPr>
        <w:t>it displaces struggles for redistribution by remaining silent on economic inequality, and secondly that it reifies group identities in a manner that freezes them and offers no possibility of overcoming them</w:t>
      </w:r>
      <w:r w:rsidRPr="002E600A">
        <w:t>. In this way, ‘</w:t>
      </w:r>
      <w:r w:rsidRPr="006A5CCA">
        <w:rPr>
          <w:rStyle w:val="Emphasis"/>
        </w:rPr>
        <w:t>cultural proponents of identity politics simply reverse the claims of an earlier form of vulgar Marxist economism: they allow the politics of recognition to displace the politics of redistribution</w:t>
      </w:r>
      <w:r w:rsidRPr="002E600A">
        <w:t>’.</w:t>
      </w:r>
      <w:hyperlink r:id="rId61" w:anchor="_ftn7" w:history="1">
        <w:r w:rsidRPr="002E600A">
          <w:rPr>
            <w:rStyle w:val="Hyperlink"/>
          </w:rPr>
          <w:t>[7]</w:t>
        </w:r>
      </w:hyperlink>
      <w:r>
        <w:t xml:space="preserve"> </w:t>
      </w:r>
      <w:r w:rsidRPr="002E600A">
        <w:t xml:space="preserve">Fraser sees recognition as offering a valuable path for liberation, in that it can map-out a way to overcome the institutional misrecognition of oppressed groups (the status model), (i.e. racial profiling, homophobia, the stigma attached to single mothers, etc.) without valorising the specificity of the group itself (the identity model). In confronting institutionalised discrimination, politics centred around recognition offer the possibility of seeing economic inequalities as barriers to full citizenship and participation in social life, </w:t>
      </w:r>
      <w:r w:rsidRPr="006A5CCA">
        <w:rPr>
          <w:rStyle w:val="Emphasis"/>
        </w:rPr>
        <w:t>tying the oppression of identity groups into questions around the distribution of and access to resources</w:t>
      </w:r>
      <w:r w:rsidRPr="002E600A">
        <w:t>.</w:t>
      </w:r>
      <w:r>
        <w:t xml:space="preserve"> </w:t>
      </w:r>
      <w:r w:rsidRPr="002E600A">
        <w:t xml:space="preserve">In this sense, identity politics is positioned in a variety of Marxist frameworks </w:t>
      </w:r>
      <w:r w:rsidRPr="006A5CCA">
        <w:rPr>
          <w:rStyle w:val="Emphasis"/>
        </w:rPr>
        <w:t>as ineffectual; as a politics founded on difference, it is inherently incapable of building the broad-based movement needed to destabilise capitalism</w:t>
      </w:r>
      <w:r w:rsidRPr="002E600A">
        <w:t>. These arguments rely on seeing identity politics as not just historically linked to the neoliberal moment, but a manifestation of a neoliberal logic itself. Under the thesis that neoliberalism is not simply an economic moment, or set of economic policies, but a logic unto itself – turning ‘all conduct into economic conduct’</w:t>
      </w:r>
      <w:hyperlink r:id="rId62" w:anchor="_ftn8" w:history="1">
        <w:r w:rsidRPr="002E600A">
          <w:rPr>
            <w:rStyle w:val="Hyperlink"/>
          </w:rPr>
          <w:t>[8]</w:t>
        </w:r>
      </w:hyperlink>
      <w:r>
        <w:t xml:space="preserve"> </w:t>
      </w:r>
      <w:r w:rsidRPr="002E600A">
        <w:t xml:space="preserve">– identity politics has been understood as a configuration of this neoliberal rationality. </w:t>
      </w:r>
      <w:r w:rsidRPr="006A5CCA">
        <w:rPr>
          <w:rStyle w:val="Emphasis"/>
        </w:rPr>
        <w:t>Where neoliberalism economises previously non-economic spheres and practices, the human being now becomes human capital, and ‘is both a member of a firm, and itself a firm’</w:t>
      </w:r>
      <w:r w:rsidRPr="002E600A">
        <w:t>.</w:t>
      </w:r>
      <w:hyperlink r:id="rId63" w:anchor="_ftn9" w:history="1">
        <w:r w:rsidRPr="002E600A">
          <w:rPr>
            <w:rStyle w:val="Hyperlink"/>
          </w:rPr>
          <w:t>[9]</w:t>
        </w:r>
      </w:hyperlink>
      <w:r>
        <w:t xml:space="preserve"> </w:t>
      </w:r>
      <w:r w:rsidRPr="002E600A">
        <w:t>Indeed, according to Feher, the primary distinction between the neoliberal subject and the subjects that preceded her is that</w:t>
      </w:r>
      <w:r>
        <w:t xml:space="preserve"> </w:t>
      </w:r>
      <w:r w:rsidRPr="002E600A">
        <w:t>homo economicus</w:t>
      </w:r>
      <w:r>
        <w:t xml:space="preserve"> </w:t>
      </w:r>
      <w:r w:rsidRPr="002E600A">
        <w:t>is now concerned with enhancing its portfolio value in all domains of life.</w:t>
      </w:r>
    </w:p>
    <w:bookmarkEnd w:id="2"/>
    <w:p w:rsidR="008646A2" w:rsidRPr="00CF141E" w:rsidRDefault="008646A2" w:rsidP="008646A2"/>
    <w:p w:rsidR="008646A2" w:rsidRPr="00702269" w:rsidRDefault="008646A2" w:rsidP="008646A2">
      <w:pPr>
        <w:spacing w:line="240" w:lineRule="auto"/>
        <w:contextualSpacing/>
        <w:rPr>
          <w:rStyle w:val="StyleUnderline"/>
          <w:rFonts w:asciiTheme="minorHAnsi" w:hAnsiTheme="minorHAnsi"/>
          <w:sz w:val="16"/>
        </w:rPr>
      </w:pPr>
    </w:p>
    <w:p w:rsidR="008646A2" w:rsidRDefault="008646A2" w:rsidP="008646A2">
      <w:pPr>
        <w:pStyle w:val="Heading3"/>
      </w:pPr>
      <w:r>
        <w:t xml:space="preserve">2NC – A2: Perm </w:t>
      </w:r>
    </w:p>
    <w:p w:rsidR="008646A2" w:rsidRDefault="008646A2" w:rsidP="008646A2">
      <w:pPr>
        <w:pStyle w:val="Heading4"/>
      </w:pPr>
      <w:r>
        <w:t>The aff and the alt are mutually exclusive – laundry list</w:t>
      </w:r>
    </w:p>
    <w:p w:rsidR="008646A2" w:rsidRPr="003F231A" w:rsidRDefault="008646A2" w:rsidP="008646A2">
      <w:pPr>
        <w:rPr>
          <w:b/>
          <w:sz w:val="26"/>
        </w:rPr>
      </w:pPr>
      <w:r w:rsidRPr="003E22CE">
        <w:rPr>
          <w:rStyle w:val="Style13ptBold"/>
        </w:rPr>
        <w:t>Neary</w:t>
      </w:r>
      <w:r>
        <w:rPr>
          <w:rStyle w:val="Style13ptBold"/>
        </w:rPr>
        <w:t>, ’</w:t>
      </w:r>
      <w:r w:rsidRPr="003E22CE">
        <w:rPr>
          <w:rStyle w:val="Style13ptBold"/>
        </w:rPr>
        <w:t>15</w:t>
      </w:r>
      <w:r>
        <w:rPr>
          <w:rStyle w:val="Style13ptBold"/>
        </w:rPr>
        <w:t xml:space="preserve"> </w:t>
      </w:r>
      <w:r w:rsidRPr="002B1EF8">
        <w:rPr>
          <w:sz w:val="16"/>
          <w:szCs w:val="16"/>
        </w:rPr>
        <w:t xml:space="preserve">(Mike, [Professor of Sociology in the School of Social and Political Sciences at the University of Lincoln], “Educative Power: The Myth of Dronic Violence in a Period of Civil War,” Culture Machine Volume 16, </w:t>
      </w:r>
      <w:hyperlink r:id="rId64" w:history="1">
        <w:r w:rsidRPr="002B1EF8">
          <w:rPr>
            <w:rStyle w:val="Hyperlink"/>
            <w:sz w:val="16"/>
            <w:szCs w:val="16"/>
          </w:rPr>
          <w:t>http://eprints.lincoln.ac.uk/id/eprint/19412/1/591.pdf</w:t>
        </w:r>
      </w:hyperlink>
      <w:r w:rsidRPr="002B1EF8">
        <w:rPr>
          <w:sz w:val="16"/>
          <w:szCs w:val="16"/>
        </w:rPr>
        <w:t>, JB)</w:t>
      </w:r>
    </w:p>
    <w:p w:rsidR="008646A2" w:rsidRDefault="008646A2" w:rsidP="008646A2">
      <w:pPr>
        <w:rPr>
          <w:sz w:val="16"/>
        </w:rPr>
      </w:pPr>
      <w:r w:rsidRPr="005C20F6">
        <w:rPr>
          <w:sz w:val="16"/>
        </w:rPr>
        <w:t xml:space="preserve">However, </w:t>
      </w:r>
      <w:r w:rsidRPr="00CE7693">
        <w:rPr>
          <w:u w:val="single"/>
        </w:rPr>
        <w:t xml:space="preserve">there are significant differences between the Undercommons and the SSC. </w:t>
      </w:r>
      <w:r w:rsidRPr="00C76118">
        <w:rPr>
          <w:highlight w:val="green"/>
          <w:u w:val="single"/>
        </w:rPr>
        <w:t>The Undercommons is an analysis of the capitalist labour process which leaves out</w:t>
      </w:r>
      <w:r w:rsidRPr="00CE7693">
        <w:rPr>
          <w:u w:val="single"/>
        </w:rPr>
        <w:t xml:space="preserve"> the dynamics of </w:t>
      </w:r>
      <w:r w:rsidRPr="00C76118">
        <w:rPr>
          <w:highlight w:val="green"/>
          <w:u w:val="single"/>
        </w:rPr>
        <w:t>valorisation</w:t>
      </w:r>
      <w:r w:rsidRPr="00CE7693">
        <w:rPr>
          <w:u w:val="single"/>
        </w:rPr>
        <w:t xml:space="preserve">. </w:t>
      </w:r>
      <w:r w:rsidRPr="00C76118">
        <w:rPr>
          <w:highlight w:val="green"/>
          <w:u w:val="single"/>
        </w:rPr>
        <w:t>Value</w:t>
      </w:r>
      <w:r w:rsidRPr="00CE7693">
        <w:rPr>
          <w:u w:val="single"/>
        </w:rPr>
        <w:t xml:space="preserve"> is discussed </w:t>
      </w:r>
      <w:r w:rsidRPr="00C76118">
        <w:rPr>
          <w:highlight w:val="green"/>
          <w:u w:val="single"/>
        </w:rPr>
        <w:t>by Harney and Moten</w:t>
      </w:r>
      <w:r w:rsidRPr="00CE7693">
        <w:rPr>
          <w:u w:val="single"/>
        </w:rPr>
        <w:t xml:space="preserve">, but </w:t>
      </w:r>
      <w:r w:rsidRPr="00C76118">
        <w:rPr>
          <w:highlight w:val="green"/>
          <w:u w:val="single"/>
        </w:rPr>
        <w:t>only as a marketized medium of exchange</w:t>
      </w:r>
      <w:r w:rsidRPr="00CE7693">
        <w:rPr>
          <w:u w:val="single"/>
        </w:rPr>
        <w:t xml:space="preserve">, </w:t>
      </w:r>
      <w:r w:rsidRPr="00C76118">
        <w:rPr>
          <w:highlight w:val="green"/>
          <w:u w:val="single"/>
        </w:rPr>
        <w:t>with no understanding</w:t>
      </w:r>
      <w:r w:rsidRPr="00CE7693">
        <w:rPr>
          <w:u w:val="single"/>
        </w:rPr>
        <w:t xml:space="preserve"> being shown of the violent law </w:t>
      </w:r>
      <w:r w:rsidRPr="00C76118">
        <w:rPr>
          <w:u w:val="single"/>
        </w:rPr>
        <w:t>of abstraction by which value expands and social life is brutalized</w:t>
      </w:r>
      <w:r w:rsidRPr="00CE7693">
        <w:rPr>
          <w:u w:val="single"/>
        </w:rPr>
        <w:t>.</w:t>
      </w:r>
      <w:r w:rsidRPr="005C20F6">
        <w:rPr>
          <w:sz w:val="16"/>
        </w:rPr>
        <w:t xml:space="preserve"> While Harney and Moten do use the term ‘abstracting academic labour’, they do so as a way of looking more closely at work inside the academy, and </w:t>
      </w:r>
      <w:r w:rsidRPr="00C76118">
        <w:rPr>
          <w:highlight w:val="green"/>
          <w:u w:val="single"/>
        </w:rPr>
        <w:t>without consideration</w:t>
      </w:r>
      <w:r w:rsidRPr="00CE7693">
        <w:rPr>
          <w:u w:val="single"/>
        </w:rPr>
        <w:t xml:space="preserve"> being given to it </w:t>
      </w:r>
      <w:r w:rsidRPr="00C76118">
        <w:rPr>
          <w:highlight w:val="green"/>
          <w:u w:val="single"/>
        </w:rPr>
        <w:t>as the process of the abstraction of surplus value</w:t>
      </w:r>
      <w:r w:rsidRPr="005C20F6">
        <w:rPr>
          <w:sz w:val="16"/>
        </w:rPr>
        <w:t xml:space="preserve">. The critique of value on which </w:t>
      </w:r>
      <w:r w:rsidRPr="00C76118">
        <w:rPr>
          <w:highlight w:val="green"/>
          <w:u w:val="single"/>
        </w:rPr>
        <w:t>the SSC</w:t>
      </w:r>
      <w:r w:rsidRPr="005C20F6">
        <w:rPr>
          <w:sz w:val="16"/>
        </w:rPr>
        <w:t xml:space="preserve"> relies </w:t>
      </w:r>
      <w:r w:rsidRPr="00C76118">
        <w:rPr>
          <w:highlight w:val="green"/>
          <w:u w:val="single"/>
        </w:rPr>
        <w:t xml:space="preserve">recognizes the social world </w:t>
      </w:r>
      <w:r w:rsidRPr="00C76118">
        <w:rPr>
          <w:u w:val="single"/>
        </w:rPr>
        <w:t xml:space="preserve">as the totality of </w:t>
      </w:r>
      <w:r w:rsidRPr="00C76118">
        <w:rPr>
          <w:highlight w:val="green"/>
          <w:u w:val="single"/>
        </w:rPr>
        <w:t>capitalist social relations</w:t>
      </w:r>
      <w:r w:rsidRPr="005C20F6">
        <w:rPr>
          <w:sz w:val="16"/>
        </w:rPr>
        <w:t xml:space="preserve">, out of which social forms are derived, </w:t>
      </w:r>
      <w:r w:rsidRPr="00CE7693">
        <w:rPr>
          <w:u w:val="single"/>
        </w:rPr>
        <w:t xml:space="preserve">whereas </w:t>
      </w:r>
      <w:r w:rsidRPr="00C76118">
        <w:rPr>
          <w:highlight w:val="green"/>
          <w:u w:val="single"/>
        </w:rPr>
        <w:t>the Undercommons see society as</w:t>
      </w:r>
      <w:r w:rsidRPr="00CE7693">
        <w:rPr>
          <w:u w:val="single"/>
        </w:rPr>
        <w:t xml:space="preserve"> already made: as </w:t>
      </w:r>
      <w:r w:rsidRPr="00C76118">
        <w:rPr>
          <w:highlight w:val="green"/>
          <w:u w:val="single"/>
        </w:rPr>
        <w:t>a place in which wages and slavery and prison exist</w:t>
      </w:r>
      <w:r w:rsidRPr="005C20F6">
        <w:rPr>
          <w:sz w:val="16"/>
        </w:rPr>
        <w:t xml:space="preserve"> (Harney &amp; Moten, 2013: 42). The critique of value on which </w:t>
      </w:r>
      <w:r w:rsidRPr="00CE7693">
        <w:rPr>
          <w:u w:val="single"/>
        </w:rPr>
        <w:t>the SSC</w:t>
      </w:r>
      <w:r w:rsidRPr="005C20F6">
        <w:rPr>
          <w:sz w:val="16"/>
        </w:rPr>
        <w:t xml:space="preserve"> is based </w:t>
      </w:r>
      <w:r w:rsidRPr="00CE7693">
        <w:rPr>
          <w:u w:val="single"/>
        </w:rPr>
        <w:t>recognizes class struggle and ultimately communism as emerging from the dynamic contradiction of the commodity-form: it is thus not fixated on the identity politics of excluded faculty</w:t>
      </w:r>
      <w:r w:rsidRPr="005C20F6">
        <w:rPr>
          <w:sz w:val="16"/>
        </w:rPr>
        <w:t xml:space="preserve">, whose oppositional nature or otherwise is determined by the substance of their radical Otherness, which for Harney and Moten has its defining moment in the concept of Black Studies. While </w:t>
      </w:r>
      <w:r w:rsidRPr="00C76118">
        <w:rPr>
          <w:highlight w:val="green"/>
          <w:u w:val="single"/>
        </w:rPr>
        <w:t>the Undercommons regard stealing as a radical political act</w:t>
      </w:r>
      <w:r w:rsidRPr="00CE7693">
        <w:rPr>
          <w:u w:val="single"/>
        </w:rPr>
        <w:t xml:space="preserve">, </w:t>
      </w:r>
      <w:r w:rsidRPr="00C76118">
        <w:rPr>
          <w:highlight w:val="green"/>
          <w:u w:val="single"/>
        </w:rPr>
        <w:t>the SSC</w:t>
      </w:r>
      <w:r w:rsidRPr="00CE7693">
        <w:rPr>
          <w:u w:val="single"/>
        </w:rPr>
        <w:t xml:space="preserve"> </w:t>
      </w:r>
      <w:r w:rsidRPr="00C76118">
        <w:rPr>
          <w:highlight w:val="green"/>
          <w:u w:val="single"/>
        </w:rPr>
        <w:t>does not advocate theft, which does nothing to challenge property relations</w:t>
      </w:r>
      <w:r w:rsidRPr="005C20F6">
        <w:rPr>
          <w:sz w:val="16"/>
        </w:rPr>
        <w:t xml:space="preserve">; instead, the </w:t>
      </w:r>
      <w:r w:rsidRPr="00CE7693">
        <w:rPr>
          <w:u w:val="single"/>
        </w:rPr>
        <w:t xml:space="preserve">SSC endeavours to appropriate the power of capitalist knowledge production in a non-alienated form. </w:t>
      </w:r>
      <w:r w:rsidRPr="00C76118">
        <w:rPr>
          <w:highlight w:val="green"/>
          <w:u w:val="single"/>
        </w:rPr>
        <w:t>The Undercommo</w:t>
      </w:r>
      <w:r w:rsidRPr="00CE7693">
        <w:rPr>
          <w:u w:val="single"/>
        </w:rPr>
        <w:t xml:space="preserve">ns’ subversive model </w:t>
      </w:r>
      <w:r w:rsidRPr="00C76118">
        <w:rPr>
          <w:highlight w:val="green"/>
          <w:u w:val="single"/>
        </w:rPr>
        <w:t>is</w:t>
      </w:r>
      <w:r w:rsidRPr="00CE7693">
        <w:rPr>
          <w:u w:val="single"/>
        </w:rPr>
        <w:t xml:space="preserve"> also based on a positive </w:t>
      </w:r>
      <w:r w:rsidRPr="00C76118">
        <w:rPr>
          <w:highlight w:val="green"/>
          <w:u w:val="single"/>
        </w:rPr>
        <w:t>affirmation of</w:t>
      </w:r>
      <w:r w:rsidRPr="00CE7693">
        <w:rPr>
          <w:u w:val="single"/>
        </w:rPr>
        <w:t xml:space="preserve"> worker </w:t>
      </w:r>
      <w:r w:rsidRPr="00C76118">
        <w:rPr>
          <w:highlight w:val="green"/>
          <w:u w:val="single"/>
        </w:rPr>
        <w:t>solidarity</w:t>
      </w:r>
      <w:r w:rsidRPr="00CE7693">
        <w:rPr>
          <w:u w:val="single"/>
        </w:rPr>
        <w:t>, rather than a détournment of the nature of work itself.</w:t>
      </w:r>
      <w:r w:rsidRPr="005C20F6">
        <w:rPr>
          <w:sz w:val="16"/>
        </w:rPr>
        <w:t xml:space="preserve"> In the end, then, </w:t>
      </w:r>
      <w:r w:rsidRPr="009A5739">
        <w:rPr>
          <w:u w:val="single"/>
        </w:rPr>
        <w:t>the Undercommons</w:t>
      </w:r>
      <w:r w:rsidRPr="005C20F6">
        <w:rPr>
          <w:sz w:val="16"/>
        </w:rPr>
        <w:t xml:space="preserve"> is passionate, rather than a negative critique, and </w:t>
      </w:r>
      <w:r w:rsidRPr="00C76118">
        <w:rPr>
          <w:highlight w:val="green"/>
          <w:u w:val="single"/>
        </w:rPr>
        <w:t>is</w:t>
      </w:r>
      <w:r w:rsidRPr="005C20F6">
        <w:rPr>
          <w:sz w:val="16"/>
        </w:rPr>
        <w:t xml:space="preserve"> altogether </w:t>
      </w:r>
      <w:r w:rsidRPr="00C76118">
        <w:rPr>
          <w:highlight w:val="green"/>
          <w:u w:val="single"/>
        </w:rPr>
        <w:t>too certain</w:t>
      </w:r>
      <w:r w:rsidRPr="009A5739">
        <w:rPr>
          <w:u w:val="single"/>
        </w:rPr>
        <w:t xml:space="preserve">, lacking any sense of critical reflexivity or radical doubt or educative power, laying itself open to its own critical analysis of the critical academic. </w:t>
      </w:r>
      <w:r w:rsidRPr="00C76118">
        <w:rPr>
          <w:highlight w:val="green"/>
          <w:u w:val="single"/>
        </w:rPr>
        <w:t>Stripped of any scopic vision</w:t>
      </w:r>
      <w:r w:rsidRPr="009A5739">
        <w:rPr>
          <w:u w:val="single"/>
        </w:rPr>
        <w:t xml:space="preserve"> by which it can reveal the foundation of capitalist violence, the Undercommons provides</w:t>
      </w:r>
      <w:r w:rsidRPr="005C20F6">
        <w:rPr>
          <w:sz w:val="16"/>
        </w:rPr>
        <w:t xml:space="preserve"> NEARY • EDUCATIVE POWER CM 16 • 2015 www.culturemachine.net • 20 </w:t>
      </w:r>
      <w:r w:rsidRPr="009A5739">
        <w:rPr>
          <w:u w:val="single"/>
        </w:rPr>
        <w:t>no assurance on which to launch a violent attack on police state power</w:t>
      </w:r>
      <w:r w:rsidRPr="005C20F6">
        <w:rPr>
          <w:sz w:val="16"/>
        </w:rPr>
        <w:t xml:space="preserve"> and its militarized drones. </w:t>
      </w:r>
    </w:p>
    <w:p w:rsidR="008646A2" w:rsidRDefault="008646A2" w:rsidP="008646A2">
      <w:pPr>
        <w:pStyle w:val="Heading3"/>
      </w:pPr>
      <w:r>
        <w:t>2NC – A2: Perm – Statephobia</w:t>
      </w:r>
    </w:p>
    <w:p w:rsidR="008646A2" w:rsidRDefault="008646A2" w:rsidP="008646A2">
      <w:pPr>
        <w:pStyle w:val="Heading4"/>
      </w:pPr>
      <w:r>
        <w:t xml:space="preserve">The aff’s core is anti-statist – argue there is </w:t>
      </w:r>
      <w:r w:rsidRPr="00B43D1B">
        <w:t>no choice but to persist, against and before the nation-state”</w:t>
      </w:r>
      <w:r>
        <w:t xml:space="preserve"> – the perm SEVERS </w:t>
      </w:r>
    </w:p>
    <w:p w:rsidR="008646A2" w:rsidRPr="00027C8D" w:rsidRDefault="008646A2" w:rsidP="008646A2">
      <w:r>
        <w:rPr>
          <w:rStyle w:val="Heading4Char"/>
        </w:rPr>
        <w:t>Moten and Harney</w:t>
      </w:r>
      <w:r w:rsidRPr="00B00A43">
        <w:rPr>
          <w:rStyle w:val="Heading4Char"/>
        </w:rPr>
        <w:t xml:space="preserve"> </w:t>
      </w:r>
      <w:r>
        <w:rPr>
          <w:rStyle w:val="Heading4Char"/>
        </w:rPr>
        <w:t>18</w:t>
      </w:r>
      <w:r>
        <w:t xml:space="preserve"> (F</w:t>
      </w:r>
      <w:r w:rsidRPr="009B6B55">
        <w:t>red Moten is Associate Professor of English Arts and Sciences at Duke University</w:t>
      </w:r>
      <w:r>
        <w:t>,</w:t>
      </w:r>
      <w:r w:rsidRPr="009B6B55">
        <w:t xml:space="preserve"> works at the intersection of black studies, performance studies, poetry and critical theory.</w:t>
      </w:r>
      <w:r>
        <w:t xml:space="preserve"> </w:t>
      </w:r>
      <w:r w:rsidRPr="009B6B55">
        <w:t>Stefano Harney is Chair in Strategy, Culture, and Society, and Deputy Director of the School of Business Management, Queen Mary, University of London.</w:t>
      </w:r>
      <w:r>
        <w:t xml:space="preserve"> </w:t>
      </w:r>
      <w:r w:rsidRPr="00027C8D">
        <w:t>"Conversación Los Abajocomunes"</w:t>
      </w:r>
      <w:r>
        <w:t>,</w:t>
      </w:r>
      <w:r w:rsidRPr="00027C8D">
        <w:t xml:space="preserve"> Interview that remarks upon the publication of Los abajocomunes: Planear fugitivo y estudio negro, a translation of Stefano Harney and Fred Moten, The Undercommons: Fugitive Planning and Black Study</w:t>
      </w:r>
      <w:r>
        <w:t xml:space="preserve">, </w:t>
      </w:r>
      <w:r w:rsidRPr="00027C8D">
        <w:t>The interviewers are Yollotl Gomez Alvardo, Juan Pablo Anaya, Luciano Concheiro, Cristina Rivera Garza, and Aline Hernandez. </w:t>
      </w:r>
      <w:hyperlink r:id="rId65" w:history="1">
        <w:r w:rsidRPr="00027C8D">
          <w:rPr>
            <w:rStyle w:val="Hyperlink"/>
          </w:rPr>
          <w:t>https://thenewinquiry.com/conversacion-los-abajocomunes/</w:t>
        </w:r>
      </w:hyperlink>
      <w:r>
        <w:t xml:space="preserve"> September 5, 2018)/LRCH Jrhee recut</w:t>
      </w:r>
    </w:p>
    <w:p w:rsidR="008646A2" w:rsidRDefault="008646A2" w:rsidP="008646A2">
      <w:pPr>
        <w:rPr>
          <w:sz w:val="16"/>
        </w:rPr>
      </w:pPr>
      <w:r w:rsidRPr="006A50A5">
        <w:rPr>
          <w:rStyle w:val="StyleUnderline"/>
          <w:highlight w:val="green"/>
        </w:rPr>
        <w:t>The brokenness of place is a general condition</w:t>
      </w:r>
      <w:r w:rsidRPr="00027C8D">
        <w:rPr>
          <w:rStyle w:val="StyleUnderline"/>
        </w:rPr>
        <w:t xml:space="preserve"> that must be celebrated and protected</w:t>
      </w:r>
      <w:r w:rsidRPr="00027C8D">
        <w:rPr>
          <w:sz w:val="16"/>
        </w:rPr>
        <w:t xml:space="preserve">. </w:t>
      </w:r>
      <w:r w:rsidRPr="00027C8D">
        <w:rPr>
          <w:rStyle w:val="StyleUnderline"/>
        </w:rPr>
        <w:t>Another word for the refusal of that condition—which takes the form of the propriative borders and fences that scar the earth with the materialized desire to suture over our common incompleteness</w:t>
      </w:r>
      <w:r w:rsidRPr="00027C8D">
        <w:rPr>
          <w:sz w:val="16"/>
        </w:rPr>
        <w:t xml:space="preserve"> —</w:t>
      </w:r>
      <w:r w:rsidRPr="00027C8D">
        <w:rPr>
          <w:rStyle w:val="StyleUnderline"/>
        </w:rPr>
        <w:t>is settler coloniality, whose tendency to bind up and</w:t>
      </w:r>
      <w:r w:rsidRPr="00027C8D">
        <w:rPr>
          <w:sz w:val="16"/>
        </w:rPr>
        <w:t xml:space="preserve">, thus, </w:t>
      </w:r>
      <w:r w:rsidRPr="00027C8D">
        <w:rPr>
          <w:rStyle w:val="StyleUnderline"/>
        </w:rPr>
        <w:t>reductively and often murderously make whole is an epochal brutality</w:t>
      </w:r>
      <w:r w:rsidRPr="00027C8D">
        <w:rPr>
          <w:sz w:val="16"/>
        </w:rPr>
        <w:t xml:space="preserve">. </w:t>
      </w:r>
      <w:r w:rsidRPr="00027C8D">
        <w:rPr>
          <w:rStyle w:val="StyleUnderline"/>
        </w:rPr>
        <w:t xml:space="preserve">We want to acknowledge that </w:t>
      </w:r>
      <w:r w:rsidRPr="006A50A5">
        <w:rPr>
          <w:rStyle w:val="StyleUnderline"/>
          <w:highlight w:val="green"/>
        </w:rPr>
        <w:t>what we owe to</w:t>
      </w:r>
      <w:r w:rsidRPr="00027C8D">
        <w:rPr>
          <w:sz w:val="16"/>
        </w:rPr>
        <w:t xml:space="preserve">, for lack of a better phrase, </w:t>
      </w:r>
      <w:r w:rsidRPr="006A50A5">
        <w:rPr>
          <w:rStyle w:val="Emphasis"/>
          <w:highlight w:val="green"/>
        </w:rPr>
        <w:t>one another can be neither owned nor paid nor calculated.</w:t>
      </w:r>
      <w:r w:rsidRPr="00027C8D">
        <w:rPr>
          <w:rStyle w:val="Emphasis"/>
        </w:rPr>
        <w:t xml:space="preserve"> </w:t>
      </w:r>
      <w:r w:rsidRPr="006A50A5">
        <w:rPr>
          <w:rStyle w:val="Emphasis"/>
          <w:highlight w:val="green"/>
        </w:rPr>
        <w:t>There can be no proper compensation. It is</w:t>
      </w:r>
      <w:r w:rsidRPr="00027C8D">
        <w:rPr>
          <w:rStyle w:val="Emphasis"/>
        </w:rPr>
        <w:t xml:space="preserve"> a </w:t>
      </w:r>
      <w:r w:rsidRPr="006A50A5">
        <w:rPr>
          <w:rStyle w:val="Emphasis"/>
          <w:highlight w:val="green"/>
        </w:rPr>
        <w:t>bad debt that must not be made whole by extending credit</w:t>
      </w:r>
      <w:r w:rsidRPr="00027C8D">
        <w:rPr>
          <w:rStyle w:val="Emphasis"/>
        </w:rPr>
        <w:t>, much less settling accounts.</w:t>
      </w:r>
      <w:r w:rsidRPr="00027C8D">
        <w:rPr>
          <w:sz w:val="16"/>
        </w:rPr>
        <w:t xml:space="preserve"> </w:t>
      </w:r>
      <w:r w:rsidRPr="00027C8D">
        <w:rPr>
          <w:rStyle w:val="StyleUnderline"/>
        </w:rPr>
        <w:t xml:space="preserve">So, we have to try to understand that coming “to terms with” what we might call the nonexclusionary wholeness of the brokenness we share is nothing other than the radical destruction and rebuilding of what </w:t>
      </w:r>
      <w:r w:rsidRPr="00027C8D">
        <w:rPr>
          <w:sz w:val="16"/>
        </w:rPr>
        <w:t xml:space="preserve">Frank </w:t>
      </w:r>
      <w:r w:rsidRPr="00027C8D">
        <w:rPr>
          <w:rStyle w:val="StyleUnderline"/>
        </w:rPr>
        <w:t>Wilderson calls our “black capacity to desire.”</w:t>
      </w:r>
      <w:r w:rsidRPr="00027C8D">
        <w:rPr>
          <w:sz w:val="16"/>
          <w:vertAlign w:val="superscript"/>
        </w:rPr>
        <w:t>4</w:t>
      </w:r>
      <w:r w:rsidRPr="004E2291">
        <w:rPr>
          <w:sz w:val="16"/>
        </w:rPr>
        <w:t xml:space="preserve"> </w:t>
      </w:r>
      <w:r w:rsidRPr="00027C8D">
        <w:rPr>
          <w:sz w:val="16"/>
        </w:rPr>
        <w:t xml:space="preserve">In invoking Wilderson, we don’t wish to elide all the ways in which he might disagree with what we say, here and elsewhere. </w:t>
      </w:r>
      <w:r w:rsidRPr="00027C8D">
        <w:rPr>
          <w:rStyle w:val="StyleUnderline"/>
        </w:rPr>
        <w:t>We simply mean to acknowledge the importance of his recognition that what and how we want prepares our submission to the simple opposition of the broken and the whole.</w:t>
      </w:r>
      <w:r w:rsidRPr="00027C8D">
        <w:rPr>
          <w:sz w:val="16"/>
        </w:rPr>
        <w:t xml:space="preserve"> </w:t>
      </w:r>
      <w:r w:rsidRPr="006A50A5">
        <w:rPr>
          <w:rStyle w:val="StyleUnderline"/>
          <w:highlight w:val="green"/>
        </w:rPr>
        <w:t>It is this opposition to which we refuse to submit</w:t>
      </w:r>
      <w:r w:rsidRPr="00027C8D">
        <w:rPr>
          <w:sz w:val="16"/>
        </w:rPr>
        <w:t xml:space="preserve">, which means trying to go with Cedric Robinson in his movement in and toward a “principle of incompleteness” </w:t>
      </w:r>
      <w:r w:rsidRPr="006A50A5">
        <w:rPr>
          <w:rStyle w:val="StyleUnderline"/>
          <w:highlight w:val="green"/>
        </w:rPr>
        <w:t>that would subvert “political authority as the</w:t>
      </w:r>
      <w:r w:rsidRPr="00027C8D">
        <w:rPr>
          <w:rStyle w:val="StyleUnderline"/>
        </w:rPr>
        <w:t xml:space="preserve"> </w:t>
      </w:r>
      <w:r w:rsidRPr="006A50A5">
        <w:rPr>
          <w:rStyle w:val="StyleUnderline"/>
          <w:highlight w:val="green"/>
        </w:rPr>
        <w:t>arche-typical resolution</w:t>
      </w:r>
      <w:r w:rsidRPr="00027C8D">
        <w:rPr>
          <w:rStyle w:val="StyleUnderline"/>
        </w:rPr>
        <w:t xml:space="preserve">, as </w:t>
      </w:r>
      <w:r w:rsidRPr="006A50A5">
        <w:rPr>
          <w:rStyle w:val="StyleUnderline"/>
          <w:highlight w:val="green"/>
        </w:rPr>
        <w:t>the prescription for order</w:t>
      </w:r>
      <w:r w:rsidRPr="00027C8D">
        <w:rPr>
          <w:rStyle w:val="StyleUnderline"/>
        </w:rPr>
        <w:t>.</w:t>
      </w:r>
      <w:r w:rsidRPr="00027C8D">
        <w:rPr>
          <w:sz w:val="16"/>
        </w:rPr>
        <w:t>”</w:t>
      </w:r>
      <w:r w:rsidRPr="00027C8D">
        <w:rPr>
          <w:sz w:val="16"/>
          <w:vertAlign w:val="superscript"/>
        </w:rPr>
        <w:t>5</w:t>
      </w:r>
      <w:r w:rsidRPr="00027C8D">
        <w:rPr>
          <w:sz w:val="16"/>
        </w:rPr>
        <w:t> </w:t>
      </w:r>
      <w:r w:rsidRPr="004E2291">
        <w:rPr>
          <w:sz w:val="16"/>
        </w:rPr>
        <w:t xml:space="preserve"> </w:t>
      </w:r>
      <w:r w:rsidRPr="00027C8D">
        <w:rPr>
          <w:sz w:val="16"/>
        </w:rPr>
        <w:t xml:space="preserve">In the distinction we are trying to make between credit and debt, </w:t>
      </w:r>
      <w:r w:rsidRPr="00027C8D">
        <w:rPr>
          <w:rStyle w:val="StyleUnderline"/>
        </w:rPr>
        <w:t>we see credit as a tool of political authority, as a term of order,</w:t>
      </w:r>
      <w:r w:rsidRPr="00027C8D">
        <w:rPr>
          <w:sz w:val="16"/>
        </w:rPr>
        <w:t xml:space="preserve"> </w:t>
      </w:r>
      <w:r w:rsidRPr="00027C8D">
        <w:rPr>
          <w:rStyle w:val="StyleUnderline"/>
        </w:rPr>
        <w:t xml:space="preserve">while, for us, </w:t>
      </w:r>
      <w:r w:rsidRPr="006A50A5">
        <w:rPr>
          <w:rStyle w:val="StyleUnderline"/>
          <w:highlight w:val="green"/>
        </w:rPr>
        <w:t>debt</w:t>
      </w:r>
      <w:r w:rsidRPr="00027C8D">
        <w:rPr>
          <w:rStyle w:val="StyleUnderline"/>
        </w:rPr>
        <w:t>, precisely in its unresolvability, in that it can never be repaid or paid off</w:t>
      </w:r>
      <w:r w:rsidRPr="00027C8D">
        <w:rPr>
          <w:sz w:val="16"/>
        </w:rPr>
        <w:t xml:space="preserve">, </w:t>
      </w:r>
      <w:r w:rsidRPr="006A50A5">
        <w:rPr>
          <w:rStyle w:val="Emphasis"/>
          <w:highlight w:val="green"/>
        </w:rPr>
        <w:t>is a prescription of disorder</w:t>
      </w:r>
      <w:r w:rsidRPr="00027C8D">
        <w:rPr>
          <w:rStyle w:val="Emphasis"/>
        </w:rPr>
        <w:t xml:space="preserve">, an interminable deferral of </w:t>
      </w:r>
      <w:r w:rsidRPr="006A50A5">
        <w:rPr>
          <w:rStyle w:val="Emphasis"/>
          <w:highlight w:val="green"/>
        </w:rPr>
        <w:t>coming to terms within a general field in which brokenness and wholeness are inseparably unsettled</w:t>
      </w:r>
      <w:r w:rsidRPr="00027C8D">
        <w:rPr>
          <w:sz w:val="16"/>
        </w:rPr>
        <w:t xml:space="preserve">. </w:t>
      </w:r>
      <w:r w:rsidRPr="006A50A5">
        <w:rPr>
          <w:rStyle w:val="Emphasis"/>
          <w:highlight w:val="green"/>
        </w:rPr>
        <w:t>We bear another desire that demands another metaphysics</w:t>
      </w:r>
      <w:r w:rsidRPr="00027C8D">
        <w:rPr>
          <w:sz w:val="16"/>
        </w:rPr>
        <w:t>.</w:t>
      </w:r>
      <w:r w:rsidRPr="004E2291">
        <w:rPr>
          <w:sz w:val="16"/>
        </w:rPr>
        <w:t xml:space="preserve"> </w:t>
      </w:r>
      <w:r w:rsidRPr="00027C8D">
        <w:rPr>
          <w:sz w:val="16"/>
        </w:rPr>
        <w:t xml:space="preserve">In this regard, </w:t>
      </w:r>
      <w:r w:rsidRPr="00027C8D">
        <w:rPr>
          <w:rStyle w:val="StyleUnderline"/>
        </w:rPr>
        <w:t>it’s not that we don’t contemplate an escape from this state</w:t>
      </w:r>
      <w:r w:rsidRPr="00027C8D">
        <w:rPr>
          <w:sz w:val="16"/>
        </w:rPr>
        <w:t xml:space="preserve">, or the state, or the terms of order; </w:t>
      </w:r>
      <w:r w:rsidRPr="00027C8D">
        <w:rPr>
          <w:rStyle w:val="StyleUnderline"/>
        </w:rPr>
        <w:t xml:space="preserve">it’s that </w:t>
      </w:r>
      <w:r w:rsidRPr="006A50A5">
        <w:rPr>
          <w:rStyle w:val="StyleUnderline"/>
          <w:highlight w:val="green"/>
        </w:rPr>
        <w:t>we recognize escape</w:t>
      </w:r>
      <w:r w:rsidRPr="00027C8D">
        <w:rPr>
          <w:sz w:val="16"/>
        </w:rPr>
        <w:t xml:space="preserve">, </w:t>
      </w:r>
      <w:r w:rsidRPr="006A50A5">
        <w:rPr>
          <w:rStyle w:val="Emphasis"/>
          <w:highlight w:val="green"/>
        </w:rPr>
        <w:t>as well as healing, to be an activity rather than an accomplishment</w:t>
      </w:r>
      <w:r w:rsidRPr="00027C8D">
        <w:rPr>
          <w:sz w:val="16"/>
        </w:rPr>
        <w:t xml:space="preserve">, </w:t>
      </w:r>
      <w:r w:rsidRPr="00B43D1B">
        <w:rPr>
          <w:rStyle w:val="Emphasis"/>
          <w:highlight w:val="cyan"/>
        </w:rPr>
        <w:t>an ongoing refusal</w:t>
      </w:r>
      <w:r w:rsidRPr="00027C8D">
        <w:rPr>
          <w:rStyle w:val="Emphasis"/>
        </w:rPr>
        <w:t xml:space="preserve"> to come to terms</w:t>
      </w:r>
      <w:r w:rsidRPr="00027C8D">
        <w:rPr>
          <w:sz w:val="16"/>
        </w:rPr>
        <w:t xml:space="preserve">, to the terms of order. </w:t>
      </w:r>
      <w:r w:rsidRPr="006A50A5">
        <w:rPr>
          <w:rStyle w:val="Emphasis"/>
          <w:highlight w:val="green"/>
        </w:rPr>
        <w:t>Healing</w:t>
      </w:r>
      <w:r w:rsidRPr="00027C8D">
        <w:rPr>
          <w:rStyle w:val="Emphasis"/>
        </w:rPr>
        <w:t xml:space="preserve">, becoming whole, </w:t>
      </w:r>
      <w:r w:rsidRPr="006A50A5">
        <w:rPr>
          <w:rStyle w:val="Emphasis"/>
          <w:highlight w:val="green"/>
        </w:rPr>
        <w:t>is given in the refusal of completion</w:t>
      </w:r>
      <w:r w:rsidRPr="00027C8D">
        <w:rPr>
          <w:sz w:val="16"/>
        </w:rPr>
        <w:t xml:space="preserve">. And this becomes clear, </w:t>
      </w:r>
      <w:r w:rsidRPr="00027C8D">
        <w:rPr>
          <w:rStyle w:val="StyleUnderline"/>
        </w:rPr>
        <w:t xml:space="preserve">where clarity tends toward both celebration and criticism, when we realize that </w:t>
      </w:r>
      <w:r w:rsidRPr="00B43D1B">
        <w:rPr>
          <w:rStyle w:val="StyleUnderline"/>
          <w:highlight w:val="cyan"/>
        </w:rPr>
        <w:t>what is owed cannot be owned</w:t>
      </w:r>
      <w:r w:rsidRPr="00027C8D">
        <w:rPr>
          <w:rStyle w:val="StyleUnderline"/>
        </w:rPr>
        <w:t xml:space="preserve"> and that the incalculable debt we owe one another dwarfs the incalculable debt they owe to us</w:t>
      </w:r>
      <w:r w:rsidRPr="00027C8D">
        <w:rPr>
          <w:rStyle w:val="Emphasis"/>
        </w:rPr>
        <w:t xml:space="preserve">. </w:t>
      </w:r>
      <w:r w:rsidRPr="00B43D1B">
        <w:rPr>
          <w:rStyle w:val="Emphasis"/>
          <w:highlight w:val="cyan"/>
        </w:rPr>
        <w:t>They owe us an impossible reparation.</w:t>
      </w:r>
      <w:r w:rsidRPr="006A50A5">
        <w:rPr>
          <w:rStyle w:val="Emphasis"/>
          <w:highlight w:val="green"/>
        </w:rPr>
        <w:t xml:space="preserve"> We owe one another the exhaustion of their physical and metaphysical regime, which means blowing up the structure that is grounded in the idea of one and another</w:t>
      </w:r>
      <w:r w:rsidRPr="00027C8D">
        <w:rPr>
          <w:rStyle w:val="Emphasis"/>
        </w:rPr>
        <w:t>.</w:t>
      </w:r>
      <w:r w:rsidRPr="00027C8D">
        <w:rPr>
          <w:sz w:val="16"/>
        </w:rPr>
        <w:t xml:space="preserve"> In this regard, as in every other, </w:t>
      </w:r>
      <w:r w:rsidRPr="00027C8D">
        <w:rPr>
          <w:rStyle w:val="Emphasis"/>
        </w:rPr>
        <w:t>joy and pain are inseparable</w:t>
      </w:r>
      <w:r w:rsidRPr="00027C8D">
        <w:rPr>
          <w:sz w:val="16"/>
        </w:rPr>
        <w:t>.</w:t>
      </w:r>
      <w:r w:rsidRPr="004E2291">
        <w:rPr>
          <w:sz w:val="16"/>
        </w:rPr>
        <w:t xml:space="preserve"> </w:t>
      </w:r>
      <w:r w:rsidRPr="00027C8D">
        <w:rPr>
          <w:sz w:val="16"/>
        </w:rPr>
        <w:t>3) </w:t>
      </w:r>
      <w:r w:rsidRPr="00027C8D">
        <w:rPr>
          <w:i/>
          <w:iCs/>
          <w:sz w:val="16"/>
        </w:rPr>
        <w:t>When taking into consideration the colonial wound, this form of staying within the space of brokenness becomes rather significant. As decolonial theorists like Rolando Vázquez have acknowledged, the project of modernity operates in a way that erases or even forbids this wound, and thus this collective pain, by relegating it to monuments, to the archive, to school, leading, as he says, to the impoverishment of experience—we would even say to the impoverishment of this collective pain.</w:t>
      </w:r>
      <w:r w:rsidRPr="00027C8D">
        <w:rPr>
          <w:i/>
          <w:iCs/>
          <w:sz w:val="16"/>
          <w:vertAlign w:val="superscript"/>
        </w:rPr>
        <w:t>6</w:t>
      </w:r>
      <w:r w:rsidRPr="004E2291">
        <w:rPr>
          <w:sz w:val="16"/>
        </w:rPr>
        <w:t xml:space="preserve"> </w:t>
      </w:r>
      <w:r w:rsidRPr="00027C8D">
        <w:rPr>
          <w:i/>
          <w:iCs/>
          <w:sz w:val="16"/>
        </w:rPr>
        <w:t xml:space="preserve">So </w:t>
      </w:r>
      <w:r w:rsidRPr="00027C8D">
        <w:rPr>
          <w:rStyle w:val="StyleUnderline"/>
        </w:rPr>
        <w:t>how, in the undercommons, do new ways of recognizing and inhabiting this pain become possible, and under which forms</w:t>
      </w:r>
      <w:r w:rsidRPr="00027C8D">
        <w:rPr>
          <w:i/>
          <w:iCs/>
          <w:sz w:val="16"/>
        </w:rPr>
        <w:t>?</w:t>
      </w:r>
      <w:r w:rsidRPr="004E2291">
        <w:rPr>
          <w:sz w:val="16"/>
        </w:rPr>
        <w:t xml:space="preserve"> </w:t>
      </w:r>
      <w:r w:rsidRPr="00027C8D">
        <w:rPr>
          <w:sz w:val="16"/>
        </w:rPr>
        <w:t xml:space="preserve">What if the sutural violence coloniality does to us, this brutal interplay of cutting and binding, takes as its proper form a vast set of protocols and techniques for separating, regulating, commodifying, and distributing joy and pain? </w:t>
      </w:r>
      <w:r w:rsidRPr="006A50A5">
        <w:rPr>
          <w:rStyle w:val="StyleUnderline"/>
          <w:highlight w:val="green"/>
        </w:rPr>
        <w:t>We might call this a logistics of feeling</w:t>
      </w:r>
      <w:r w:rsidRPr="00027C8D">
        <w:rPr>
          <w:rStyle w:val="StyleUnderline"/>
        </w:rPr>
        <w:t xml:space="preserve"> </w:t>
      </w:r>
      <w:r w:rsidRPr="006A50A5">
        <w:rPr>
          <w:rStyle w:val="StyleUnderline"/>
          <w:highlight w:val="green"/>
        </w:rPr>
        <w:t>in which schools</w:t>
      </w:r>
      <w:r w:rsidRPr="00027C8D">
        <w:rPr>
          <w:rStyle w:val="StyleUnderline"/>
        </w:rPr>
        <w:t xml:space="preserve">, archives, and monuments each </w:t>
      </w:r>
      <w:r w:rsidRPr="006A50A5">
        <w:rPr>
          <w:rStyle w:val="StyleUnderline"/>
          <w:highlight w:val="green"/>
        </w:rPr>
        <w:t>have their function within the general function of requiring</w:t>
      </w:r>
      <w:r w:rsidRPr="00027C8D">
        <w:rPr>
          <w:rStyle w:val="StyleUnderline"/>
        </w:rPr>
        <w:t xml:space="preserve"> our </w:t>
      </w:r>
      <w:r w:rsidRPr="006A50A5">
        <w:rPr>
          <w:rStyle w:val="StyleUnderline"/>
          <w:highlight w:val="green"/>
        </w:rPr>
        <w:t>submission to</w:t>
      </w:r>
      <w:r w:rsidRPr="00027C8D">
        <w:rPr>
          <w:rStyle w:val="StyleUnderline"/>
        </w:rPr>
        <w:t xml:space="preserve"> this </w:t>
      </w:r>
      <w:r w:rsidRPr="006A50A5">
        <w:rPr>
          <w:rStyle w:val="StyleUnderline"/>
          <w:highlight w:val="green"/>
        </w:rPr>
        <w:t>separateness of joy and pain</w:t>
      </w:r>
      <w:r w:rsidRPr="00027C8D">
        <w:rPr>
          <w:sz w:val="16"/>
        </w:rPr>
        <w:t xml:space="preserve">. I think we would want to say, in this regard, and in respectful echo of Octavia Butler, that </w:t>
      </w:r>
      <w:r w:rsidRPr="006A50A5">
        <w:rPr>
          <w:rStyle w:val="StyleUnderline"/>
          <w:highlight w:val="green"/>
        </w:rPr>
        <w:t>the undercommons is not utopian if by utopian we mean some non-place in which</w:t>
      </w:r>
      <w:r w:rsidRPr="00027C8D">
        <w:rPr>
          <w:rStyle w:val="StyleUnderline"/>
        </w:rPr>
        <w:t xml:space="preserve"> wounding and tearing—or </w:t>
      </w:r>
      <w:r w:rsidRPr="006A50A5">
        <w:rPr>
          <w:rStyle w:val="StyleUnderline"/>
          <w:highlight w:val="green"/>
        </w:rPr>
        <w:t>violence</w:t>
      </w:r>
      <w:r w:rsidRPr="00027C8D">
        <w:rPr>
          <w:sz w:val="16"/>
        </w:rPr>
        <w:t>, more generally—</w:t>
      </w:r>
      <w:r w:rsidRPr="006A50A5">
        <w:rPr>
          <w:rStyle w:val="StyleUnderline"/>
          <w:highlight w:val="green"/>
        </w:rPr>
        <w:t>is buried</w:t>
      </w:r>
      <w:r w:rsidRPr="00027C8D">
        <w:rPr>
          <w:rStyle w:val="StyleUnderline"/>
        </w:rPr>
        <w:t xml:space="preserve"> or sutured </w:t>
      </w:r>
      <w:r w:rsidRPr="006A50A5">
        <w:rPr>
          <w:rStyle w:val="StyleUnderline"/>
          <w:highlight w:val="green"/>
        </w:rPr>
        <w:t>over</w:t>
      </w:r>
      <w:r w:rsidRPr="00027C8D">
        <w:rPr>
          <w:sz w:val="16"/>
        </w:rPr>
        <w:t xml:space="preserve">. </w:t>
      </w:r>
      <w:r w:rsidRPr="006A50A5">
        <w:rPr>
          <w:rStyle w:val="StyleUnderline"/>
          <w:highlight w:val="green"/>
        </w:rPr>
        <w:t>What’s at stake</w:t>
      </w:r>
      <w:r w:rsidRPr="00027C8D">
        <w:rPr>
          <w:rStyle w:val="StyleUnderline"/>
        </w:rPr>
        <w:t>, rather</w:t>
      </w:r>
      <w:r w:rsidRPr="00027C8D">
        <w:rPr>
          <w:sz w:val="16"/>
        </w:rPr>
        <w:t xml:space="preserve">, </w:t>
      </w:r>
      <w:r w:rsidRPr="006A50A5">
        <w:rPr>
          <w:rStyle w:val="Emphasis"/>
          <w:highlight w:val="green"/>
        </w:rPr>
        <w:t>is the refusal of the separation and normative distribution of joy and pain</w:t>
      </w:r>
      <w:r w:rsidRPr="006A50A5">
        <w:rPr>
          <w:sz w:val="16"/>
          <w:highlight w:val="green"/>
        </w:rPr>
        <w:t>,</w:t>
      </w:r>
      <w:r w:rsidRPr="00027C8D">
        <w:rPr>
          <w:sz w:val="16"/>
        </w:rPr>
        <w:t xml:space="preserve"> wholeness and brokenness, </w:t>
      </w:r>
      <w:r w:rsidRPr="00027C8D">
        <w:rPr>
          <w:rStyle w:val="Emphasis"/>
        </w:rPr>
        <w:t xml:space="preserve">where </w:t>
      </w:r>
      <w:r w:rsidRPr="006A50A5">
        <w:rPr>
          <w:rStyle w:val="Emphasis"/>
          <w:highlight w:val="green"/>
        </w:rPr>
        <w:t>normative doesn’t just imply an inequality</w:t>
      </w:r>
      <w:r w:rsidRPr="00027C8D">
        <w:rPr>
          <w:rStyle w:val="Emphasis"/>
        </w:rPr>
        <w:t xml:space="preserve"> we come to accept as the norm but states and </w:t>
      </w:r>
      <w:r w:rsidRPr="006A50A5">
        <w:rPr>
          <w:rStyle w:val="Emphasis"/>
          <w:highlight w:val="green"/>
        </w:rPr>
        <w:t>justifies an oligarchization</w:t>
      </w:r>
      <w:r w:rsidRPr="00027C8D">
        <w:rPr>
          <w:rStyle w:val="Emphasis"/>
        </w:rPr>
        <w:t xml:space="preserve"> of the common capacity </w:t>
      </w:r>
      <w:r w:rsidRPr="006A50A5">
        <w:rPr>
          <w:rStyle w:val="Emphasis"/>
          <w:highlight w:val="green"/>
        </w:rPr>
        <w:t>to generate norms</w:t>
      </w:r>
      <w:r w:rsidRPr="00027C8D">
        <w:rPr>
          <w:sz w:val="16"/>
        </w:rPr>
        <w:t xml:space="preserve">, </w:t>
      </w:r>
      <w:r w:rsidRPr="00027C8D">
        <w:rPr>
          <w:rStyle w:val="Emphasis"/>
        </w:rPr>
        <w:t xml:space="preserve">thereby </w:t>
      </w:r>
      <w:r w:rsidRPr="006A50A5">
        <w:rPr>
          <w:rStyle w:val="Emphasis"/>
          <w:highlight w:val="green"/>
        </w:rPr>
        <w:t>submitting</w:t>
      </w:r>
      <w:r w:rsidRPr="00027C8D">
        <w:rPr>
          <w:rStyle w:val="Emphasis"/>
        </w:rPr>
        <w:t xml:space="preserve"> norms, in their constant violation, to </w:t>
      </w:r>
      <w:r w:rsidRPr="006A50A5">
        <w:rPr>
          <w:rStyle w:val="Emphasis"/>
          <w:highlight w:val="green"/>
        </w:rPr>
        <w:t>fixed regimes</w:t>
      </w:r>
      <w:r w:rsidRPr="00027C8D">
        <w:rPr>
          <w:rStyle w:val="Emphasis"/>
        </w:rPr>
        <w:t xml:space="preserve"> of the normative</w:t>
      </w:r>
      <w:r w:rsidRPr="00027C8D">
        <w:rPr>
          <w:sz w:val="16"/>
        </w:rPr>
        <w:t xml:space="preserve">. Forgive this mangled version of another Butlerian insight, this time Judith’s. The main thing is this, and the pop song has it right. </w:t>
      </w:r>
      <w:r w:rsidRPr="00027C8D">
        <w:rPr>
          <w:rStyle w:val="StyleUnderline"/>
        </w:rPr>
        <w:t>Love hurts. It rends. It challenges. It disrupts. It messes you up and fucks you up and insofar as it does all this, we want its full powers to be unleashed</w:t>
      </w:r>
      <w:r w:rsidRPr="00027C8D">
        <w:rPr>
          <w:sz w:val="16"/>
        </w:rPr>
        <w:t xml:space="preserve">. It is in this regard that </w:t>
      </w:r>
      <w:r w:rsidRPr="00027C8D">
        <w:rPr>
          <w:rStyle w:val="StyleUnderline"/>
        </w:rPr>
        <w:t>what we do for one another must surround what they have done to us,</w:t>
      </w:r>
      <w:r w:rsidRPr="00027C8D">
        <w:rPr>
          <w:sz w:val="16"/>
        </w:rPr>
        <w:t xml:space="preserve"> but that’s an insight we have to learn to want, and want to want, when it’s so much easier to want them, and want from them, and want to be like them, </w:t>
      </w:r>
      <w:r w:rsidRPr="00027C8D">
        <w:rPr>
          <w:rStyle w:val="StyleUnderline"/>
        </w:rPr>
        <w:t>each of which is manifest as its own special impossibility</w:t>
      </w:r>
      <w:r w:rsidRPr="00027C8D">
        <w:rPr>
          <w:sz w:val="16"/>
        </w:rPr>
        <w:t xml:space="preserve">. </w:t>
      </w:r>
      <w:r w:rsidRPr="006A50A5">
        <w:rPr>
          <w:rStyle w:val="StyleUnderline"/>
          <w:highlight w:val="green"/>
        </w:rPr>
        <w:t>It’s not that we’re saying don’t fight them</w:t>
      </w:r>
      <w:r w:rsidRPr="00027C8D">
        <w:rPr>
          <w:rStyle w:val="StyleUnderline"/>
        </w:rPr>
        <w:t xml:space="preserve">; it’s that </w:t>
      </w:r>
      <w:r w:rsidRPr="006A50A5">
        <w:rPr>
          <w:rStyle w:val="StyleUnderline"/>
          <w:highlight w:val="green"/>
        </w:rPr>
        <w:t>we’re also saying fuck them</w:t>
      </w:r>
      <w:r w:rsidRPr="00027C8D">
        <w:rPr>
          <w:rStyle w:val="StyleUnderline"/>
        </w:rPr>
        <w:t>.</w:t>
      </w:r>
      <w:r w:rsidRPr="004E2291">
        <w:rPr>
          <w:sz w:val="16"/>
        </w:rPr>
        <w:t xml:space="preserve"> </w:t>
      </w:r>
      <w:r w:rsidRPr="00027C8D">
        <w:rPr>
          <w:sz w:val="16"/>
        </w:rPr>
        <w:t>4) </w:t>
      </w:r>
      <w:r w:rsidRPr="00027C8D">
        <w:rPr>
          <w:i/>
          <w:iCs/>
          <w:sz w:val="16"/>
        </w:rPr>
        <w:t>How might collective writing create the necessary means to come into contact with this state of brokenness—to touch it, to sense it, and, equally important, to find ways to collectively endure it?</w:t>
      </w:r>
      <w:r w:rsidRPr="004E2291">
        <w:rPr>
          <w:sz w:val="16"/>
        </w:rPr>
        <w:t xml:space="preserve"> </w:t>
      </w:r>
      <w:r w:rsidRPr="00027C8D">
        <w:rPr>
          <w:sz w:val="16"/>
        </w:rPr>
        <w:t xml:space="preserve">Writing alone, by and as oneself, leads to brokenness. </w:t>
      </w:r>
      <w:r w:rsidRPr="00027C8D">
        <w:rPr>
          <w:rStyle w:val="StyleUnderline"/>
        </w:rPr>
        <w:t>Writing together can generate incompleteness.</w:t>
      </w:r>
      <w:r w:rsidRPr="00027C8D">
        <w:rPr>
          <w:sz w:val="16"/>
        </w:rPr>
        <w:t xml:space="preserve"> </w:t>
      </w:r>
      <w:r w:rsidRPr="006A50A5">
        <w:rPr>
          <w:rStyle w:val="StyleUnderline"/>
          <w:highlight w:val="green"/>
        </w:rPr>
        <w:t>We live with brokenness, but we can also live with</w:t>
      </w:r>
      <w:r w:rsidRPr="00027C8D">
        <w:rPr>
          <w:rStyle w:val="StyleUnderline"/>
        </w:rPr>
        <w:t xml:space="preserve"> incompleteness, </w:t>
      </w:r>
      <w:r w:rsidRPr="006A50A5">
        <w:rPr>
          <w:rStyle w:val="StyleUnderline"/>
          <w:highlight w:val="green"/>
        </w:rPr>
        <w:t>a shared brokenness</w:t>
      </w:r>
      <w:r w:rsidRPr="00027C8D">
        <w:rPr>
          <w:rStyle w:val="StyleUnderline"/>
        </w:rPr>
        <w:t xml:space="preserve">, an open wholeness, </w:t>
      </w:r>
      <w:r w:rsidRPr="006A50A5">
        <w:rPr>
          <w:rStyle w:val="StyleUnderline"/>
          <w:highlight w:val="green"/>
        </w:rPr>
        <w:t>that generates potentialities</w:t>
      </w:r>
      <w:r w:rsidRPr="00027C8D">
        <w:rPr>
          <w:rStyle w:val="StyleUnderline"/>
        </w:rPr>
        <w:t xml:space="preserve"> </w:t>
      </w:r>
      <w:r w:rsidRPr="006A50A5">
        <w:rPr>
          <w:rStyle w:val="StyleUnderline"/>
          <w:highlight w:val="green"/>
        </w:rPr>
        <w:t>that go past the point of the unseemly for those</w:t>
      </w:r>
      <w:r w:rsidRPr="006A50A5">
        <w:rPr>
          <w:sz w:val="16"/>
          <w:highlight w:val="green"/>
        </w:rPr>
        <w:t xml:space="preserve"> </w:t>
      </w:r>
      <w:r w:rsidRPr="006A50A5">
        <w:rPr>
          <w:rStyle w:val="Emphasis"/>
          <w:highlight w:val="green"/>
        </w:rPr>
        <w:t>who impose normativity</w:t>
      </w:r>
      <w:r w:rsidRPr="00027C8D">
        <w:rPr>
          <w:rStyle w:val="Emphasis"/>
        </w:rPr>
        <w:t xml:space="preserve"> and even for those who desire norms that will have moved against the grain of such imposition</w:t>
      </w:r>
      <w:r w:rsidRPr="00027C8D">
        <w:rPr>
          <w:sz w:val="16"/>
        </w:rPr>
        <w:t xml:space="preserve">. To take up a special case, we often hear that the university discourages writing together, and rewards writing alone. We have ourselves said this, and it is true. But truer is the fact that we don’t want to write together. We are the first guardians of our posited individual contribution. </w:t>
      </w:r>
      <w:r w:rsidRPr="006A50A5">
        <w:rPr>
          <w:rStyle w:val="Emphasis"/>
          <w:highlight w:val="green"/>
        </w:rPr>
        <w:t xml:space="preserve">This policing of our own borders </w:t>
      </w:r>
      <w:r w:rsidRPr="00027C8D">
        <w:rPr>
          <w:rStyle w:val="Emphasis"/>
        </w:rPr>
        <w:t>of body and mind</w:t>
      </w:r>
      <w:r w:rsidRPr="00027C8D">
        <w:rPr>
          <w:sz w:val="16"/>
        </w:rPr>
        <w:t>—even in light of the history of their violation, often without cognizance of their imposition—</w:t>
      </w:r>
      <w:r w:rsidRPr="006A50A5">
        <w:rPr>
          <w:rStyle w:val="StyleUnderline"/>
          <w:highlight w:val="green"/>
        </w:rPr>
        <w:t>cannot</w:t>
      </w:r>
      <w:r w:rsidRPr="00027C8D">
        <w:rPr>
          <w:rStyle w:val="StyleUnderline"/>
        </w:rPr>
        <w:t xml:space="preserve"> </w:t>
      </w:r>
      <w:r w:rsidRPr="006A50A5">
        <w:rPr>
          <w:rStyle w:val="StyleUnderline"/>
          <w:highlight w:val="green"/>
        </w:rPr>
        <w:t>but reduce us</w:t>
      </w:r>
      <w:r w:rsidRPr="00027C8D">
        <w:rPr>
          <w:sz w:val="16"/>
        </w:rPr>
        <w:t xml:space="preserve">, </w:t>
      </w:r>
      <w:r w:rsidRPr="00027C8D">
        <w:rPr>
          <w:rStyle w:val="StyleUnderline"/>
        </w:rPr>
        <w:t>separate us from what surrounds and infuses and projects us</w:t>
      </w:r>
      <w:r w:rsidRPr="00027C8D">
        <w:rPr>
          <w:sz w:val="16"/>
        </w:rPr>
        <w:t xml:space="preserve">, </w:t>
      </w:r>
      <w:r w:rsidRPr="00027C8D">
        <w:rPr>
          <w:rStyle w:val="StyleUnderline"/>
        </w:rPr>
        <w:t>and bind us in and to what and how we sclerotically gather under the governing and governance of the individual</w:t>
      </w:r>
      <w:r w:rsidRPr="00027C8D">
        <w:rPr>
          <w:sz w:val="16"/>
        </w:rPr>
        <w:t xml:space="preserve">. </w:t>
      </w:r>
      <w:r w:rsidRPr="00027C8D">
        <w:rPr>
          <w:rStyle w:val="StyleUnderline"/>
        </w:rPr>
        <w:t>Because we cannot bear alone the burden of the loneliness we choose, always in some way we injure one another, inured, as we are, to the fiction of one another, and to the impossibility of one’s completeness, which ongoing injury to the other is supposed to achieve</w:t>
      </w:r>
      <w:r w:rsidRPr="00027C8D">
        <w:rPr>
          <w:sz w:val="16"/>
        </w:rPr>
        <w:t xml:space="preserve">. On the one hand, intersubjectivity can only break what it purports to make; on the other hand, </w:t>
      </w:r>
      <w:r w:rsidRPr="006A50A5">
        <w:rPr>
          <w:rStyle w:val="Emphasis"/>
          <w:highlight w:val="green"/>
        </w:rPr>
        <w:t>in claiming brokenness we make intersubjectivity disappear</w:t>
      </w:r>
      <w:r w:rsidRPr="00027C8D">
        <w:rPr>
          <w:rStyle w:val="Emphasis"/>
        </w:rPr>
        <w:t xml:space="preserve">. </w:t>
      </w:r>
      <w:r w:rsidRPr="00027C8D">
        <w:rPr>
          <w:sz w:val="16"/>
        </w:rPr>
        <w:t xml:space="preserve">So, </w:t>
      </w:r>
      <w:r w:rsidRPr="00027C8D">
        <w:rPr>
          <w:rStyle w:val="StyleUnderline"/>
        </w:rPr>
        <w:t>we should write together to incomplete each other.</w:t>
      </w:r>
      <w:r w:rsidRPr="00027C8D">
        <w:rPr>
          <w:sz w:val="16"/>
        </w:rPr>
        <w:t xml:space="preserve"> </w:t>
      </w:r>
      <w:r w:rsidRPr="006A50A5">
        <w:rPr>
          <w:rStyle w:val="Emphasis"/>
          <w:highlight w:val="green"/>
        </w:rPr>
        <w:t>It may not cure our brokenness, but that is only because we are incurable</w:t>
      </w:r>
      <w:r w:rsidRPr="00027C8D">
        <w:rPr>
          <w:rStyle w:val="Emphasis"/>
        </w:rPr>
        <w:t>, or to put it another way, our cura, our care, can never be of the self, but only of that touch, that rub, that press, that kinky tangle of our incomplete sharing</w:t>
      </w:r>
      <w:r w:rsidRPr="00027C8D">
        <w:rPr>
          <w:sz w:val="16"/>
        </w:rPr>
        <w:t>.</w:t>
      </w:r>
      <w:r w:rsidRPr="004E2291">
        <w:rPr>
          <w:sz w:val="16"/>
        </w:rPr>
        <w:t xml:space="preserve"> </w:t>
      </w:r>
      <w:r w:rsidRPr="00027C8D">
        <w:rPr>
          <w:sz w:val="16"/>
        </w:rPr>
        <w:t>5) Propuesta: </w:t>
      </w:r>
      <w:r w:rsidRPr="00027C8D">
        <w:rPr>
          <w:i/>
          <w:iCs/>
          <w:sz w:val="16"/>
        </w:rPr>
        <w:t>For several years in Mexico the relatives of the desaparecidos have organized themselves to look for them collectively, arguing that the perpetrators are the ones who are conducting the official investigations. In the process, they have found an impressive number of mass graves with thousands of bodies throughout the country and have proved that forced disappearances are taking place at the behest of not only criminal organizations but also state bodies (and the line separating both is becoming more and more blurred). This could be understood in different ways. On the one hand, it could be said that the mourning of their loved ones has been transformed into a form of labor that extends the workplace: Looking for your daughter or son after your 12-hour work shift could be just another form of governmental precarization under our current necropolitical regime. On the other hand, it could be said that these people, when they look for their beloved ones, are creating a counter-forensic knowledge that fights against the state, while reinforcing hapticality and constructing communities of mourning. How would you understand these tensions?</w:t>
      </w:r>
      <w:r w:rsidRPr="004E2291">
        <w:rPr>
          <w:sz w:val="16"/>
        </w:rPr>
        <w:t xml:space="preserve"> </w:t>
      </w:r>
      <w:r w:rsidRPr="00027C8D">
        <w:rPr>
          <w:sz w:val="16"/>
        </w:rPr>
        <w:t xml:space="preserve">This is a beautiful question that answers itself and so we will only elaborate in its spirit. </w:t>
      </w:r>
      <w:r w:rsidRPr="006A50A5">
        <w:rPr>
          <w:rStyle w:val="StyleUnderline"/>
          <w:highlight w:val="green"/>
        </w:rPr>
        <w:t>Hapticality acknowledges the difference between the living and the dead, but not</w:t>
      </w:r>
      <w:r w:rsidRPr="00027C8D">
        <w:rPr>
          <w:rStyle w:val="StyleUnderline"/>
        </w:rPr>
        <w:t xml:space="preserve"> their </w:t>
      </w:r>
      <w:r w:rsidRPr="006A50A5">
        <w:rPr>
          <w:rStyle w:val="StyleUnderline"/>
          <w:highlight w:val="green"/>
        </w:rPr>
        <w:t>separation</w:t>
      </w:r>
      <w:r w:rsidRPr="00027C8D">
        <w:rPr>
          <w:sz w:val="16"/>
        </w:rPr>
        <w:t xml:space="preserve">. Not only do the mothers of those who have been disappeared feel their children, and feel them in a particularly collective way, but those children feel their mothers, and feel their mothers feeling them, bringing them together. </w:t>
      </w:r>
      <w:r w:rsidRPr="00027C8D">
        <w:rPr>
          <w:rStyle w:val="StyleUnderline"/>
        </w:rPr>
        <w:t xml:space="preserve">This caring for the dead, this </w:t>
      </w:r>
      <w:r w:rsidRPr="006A50A5">
        <w:rPr>
          <w:rStyle w:val="StyleUnderline"/>
          <w:highlight w:val="green"/>
        </w:rPr>
        <w:t>mutual care between the living and the dead</w:t>
      </w:r>
      <w:r w:rsidRPr="00027C8D">
        <w:rPr>
          <w:rStyle w:val="StyleUnderline"/>
        </w:rPr>
        <w:t>, might be something akin to what Christina Sharpe calls “wake work.”</w:t>
      </w:r>
      <w:r w:rsidRPr="00027C8D">
        <w:rPr>
          <w:sz w:val="16"/>
          <w:vertAlign w:val="superscript"/>
        </w:rPr>
        <w:t>7</w:t>
      </w:r>
      <w:r w:rsidRPr="004E2291">
        <w:rPr>
          <w:sz w:val="16"/>
        </w:rPr>
        <w:t xml:space="preserve"> </w:t>
      </w:r>
      <w:r w:rsidRPr="00027C8D">
        <w:rPr>
          <w:sz w:val="16"/>
        </w:rPr>
        <w:t xml:space="preserve">And, at the same time, you are right that this question must be addressed from the state’s point of view, from the point of view of ensuring the social reproduction of labor for capital. </w:t>
      </w:r>
      <w:r w:rsidRPr="00027C8D">
        <w:rPr>
          <w:rStyle w:val="StyleUnderline"/>
        </w:rPr>
        <w:t>As all mothers know, but as black mothers, indigenous mothers, mothers of the poor know with the most intense hapticality, social reproduction is not only about life but about that group-differentiated vulnerability to premature death</w:t>
      </w:r>
      <w:r w:rsidRPr="00027C8D">
        <w:rPr>
          <w:sz w:val="16"/>
        </w:rPr>
        <w:t xml:space="preserve"> of which Ruth Wilson Gilmore speaks.</w:t>
      </w:r>
      <w:r w:rsidRPr="00027C8D">
        <w:rPr>
          <w:sz w:val="16"/>
          <w:vertAlign w:val="superscript"/>
        </w:rPr>
        <w:t>8</w:t>
      </w:r>
      <w:r w:rsidRPr="00027C8D">
        <w:rPr>
          <w:sz w:val="16"/>
        </w:rPr>
        <w:t> </w:t>
      </w:r>
      <w:r w:rsidRPr="004E2291">
        <w:rPr>
          <w:sz w:val="16"/>
        </w:rPr>
        <w:t xml:space="preserve"> </w:t>
      </w:r>
      <w:r w:rsidRPr="006A50A5">
        <w:rPr>
          <w:rStyle w:val="Emphasis"/>
          <w:highlight w:val="green"/>
        </w:rPr>
        <w:t>What the state must assure on behalf of capital is not only a living labor force but a dead one,</w:t>
      </w:r>
      <w:r w:rsidRPr="00A831AB">
        <w:rPr>
          <w:rStyle w:val="Emphasis"/>
        </w:rPr>
        <w:t xml:space="preserve"> which is to say </w:t>
      </w:r>
      <w:r w:rsidRPr="006A50A5">
        <w:rPr>
          <w:rStyle w:val="Emphasis"/>
          <w:highlight w:val="green"/>
        </w:rPr>
        <w:t>it must kill</w:t>
      </w:r>
      <w:r w:rsidRPr="00A831AB">
        <w:rPr>
          <w:rStyle w:val="Emphasis"/>
        </w:rPr>
        <w:t xml:space="preserve"> for capital in order </w:t>
      </w:r>
      <w:r w:rsidRPr="006A50A5">
        <w:rPr>
          <w:rStyle w:val="Emphasis"/>
          <w:highlight w:val="green"/>
        </w:rPr>
        <w:t>to provide this force</w:t>
      </w:r>
      <w:r w:rsidRPr="00A831AB">
        <w:rPr>
          <w:rStyle w:val="Emphasis"/>
        </w:rPr>
        <w:t xml:space="preserve">. </w:t>
      </w:r>
      <w:r w:rsidRPr="004E2291">
        <w:rPr>
          <w:sz w:val="16"/>
        </w:rPr>
        <w:t xml:space="preserve">The </w:t>
      </w:r>
      <w:r w:rsidRPr="00A831AB">
        <w:rPr>
          <w:rStyle w:val="StyleUnderline"/>
        </w:rPr>
        <w:t>force cannot be produced without this violence</w:t>
      </w:r>
      <w:r w:rsidRPr="004E2291">
        <w:rPr>
          <w:sz w:val="16"/>
        </w:rPr>
        <w:t xml:space="preserve">. And of course, </w:t>
      </w:r>
      <w:r w:rsidRPr="004E2291">
        <w:rPr>
          <w:rStyle w:val="StyleUnderline"/>
        </w:rPr>
        <w:t>pressuring women to take on the labor</w:t>
      </w:r>
      <w:r w:rsidRPr="004E2291">
        <w:rPr>
          <w:sz w:val="16"/>
        </w:rPr>
        <w:t xml:space="preserve"> and the administration </w:t>
      </w:r>
      <w:r w:rsidRPr="004E2291">
        <w:rPr>
          <w:rStyle w:val="StyleUnderline"/>
        </w:rPr>
        <w:t>of</w:t>
      </w:r>
      <w:r w:rsidRPr="004E2291">
        <w:rPr>
          <w:sz w:val="16"/>
        </w:rPr>
        <w:t xml:space="preserve"> this </w:t>
      </w:r>
      <w:r w:rsidRPr="004E2291">
        <w:rPr>
          <w:rStyle w:val="StyleUnderline"/>
        </w:rPr>
        <w:t>social reproduction</w:t>
      </w:r>
      <w:r w:rsidRPr="004E2291">
        <w:rPr>
          <w:sz w:val="16"/>
        </w:rPr>
        <w:t xml:space="preserve">, especially in the face of its deadly productive process, </w:t>
      </w:r>
      <w:r w:rsidRPr="004E2291">
        <w:rPr>
          <w:rStyle w:val="StyleUnderline"/>
        </w:rPr>
        <w:t>is the goal of the state</w:t>
      </w:r>
      <w:r w:rsidRPr="004E2291">
        <w:rPr>
          <w:sz w:val="16"/>
        </w:rPr>
        <w:t xml:space="preserve">. At the same time, </w:t>
      </w:r>
      <w:r w:rsidRPr="004E2291">
        <w:rPr>
          <w:rStyle w:val="StyleUnderline"/>
        </w:rPr>
        <w:t>the more this force must be produced by killing it, or parts of it, the more the state demonstrates not only its evil nature but its fragility</w:t>
      </w:r>
      <w:r w:rsidRPr="004E2291">
        <w:rPr>
          <w:sz w:val="16"/>
        </w:rPr>
        <w:t xml:space="preserve">. </w:t>
      </w:r>
      <w:r w:rsidRPr="006A50A5">
        <w:rPr>
          <w:rStyle w:val="StyleUnderline"/>
          <w:highlight w:val="green"/>
        </w:rPr>
        <w:t>The more it goes to war against social reproduction</w:t>
      </w:r>
      <w:r w:rsidRPr="004E2291">
        <w:rPr>
          <w:rStyle w:val="StyleUnderline"/>
        </w:rPr>
        <w:t xml:space="preserve">, </w:t>
      </w:r>
      <w:r w:rsidRPr="006A50A5">
        <w:rPr>
          <w:rStyle w:val="StyleUnderline"/>
          <w:highlight w:val="green"/>
        </w:rPr>
        <w:t>the more this war becomes its form of ghoulish social reproduction</w:t>
      </w:r>
      <w:r w:rsidRPr="004E2291">
        <w:rPr>
          <w:rStyle w:val="StyleUnderline"/>
        </w:rPr>
        <w:t>, the less control it maintains</w:t>
      </w:r>
      <w:r w:rsidRPr="004E2291">
        <w:rPr>
          <w:sz w:val="16"/>
        </w:rPr>
        <w:t xml:space="preserve">. </w:t>
      </w:r>
      <w:r w:rsidRPr="004E2291">
        <w:rPr>
          <w:rStyle w:val="StyleUnderline"/>
        </w:rPr>
        <w:t xml:space="preserve">This may be why </w:t>
      </w:r>
      <w:r w:rsidRPr="006A50A5">
        <w:rPr>
          <w:rStyle w:val="StyleUnderline"/>
          <w:highlight w:val="green"/>
        </w:rPr>
        <w:t>collective mourning is so lively</w:t>
      </w:r>
      <w:r w:rsidRPr="004E2291">
        <w:rPr>
          <w:rStyle w:val="StyleUnderline"/>
        </w:rPr>
        <w:t>, whether at a New Orleans funeral or among the gatherings of the relatives of the desaparecidos</w:t>
      </w:r>
      <w:r w:rsidRPr="004E2291">
        <w:rPr>
          <w:sz w:val="16"/>
        </w:rPr>
        <w:t xml:space="preserve">. </w:t>
      </w:r>
      <w:r w:rsidRPr="004E2291">
        <w:rPr>
          <w:rStyle w:val="Emphasis"/>
        </w:rPr>
        <w:t xml:space="preserve">It is </w:t>
      </w:r>
      <w:r w:rsidRPr="006A50A5">
        <w:rPr>
          <w:rStyle w:val="Emphasis"/>
          <w:highlight w:val="green"/>
        </w:rPr>
        <w:t>the coming of life and death back together</w:t>
      </w:r>
      <w:r w:rsidRPr="004E2291">
        <w:rPr>
          <w:sz w:val="16"/>
        </w:rPr>
        <w:t xml:space="preserve">, </w:t>
      </w:r>
      <w:r w:rsidRPr="004E2291">
        <w:rPr>
          <w:rStyle w:val="StyleUnderline"/>
        </w:rPr>
        <w:t xml:space="preserve">after their genocidal separation, one body at a time, by the state, which then would suture that separation over, over and over, in the mass graves of bodies made single that scar the land. </w:t>
      </w:r>
      <w:r w:rsidRPr="004E2291">
        <w:rPr>
          <w:sz w:val="16"/>
        </w:rPr>
        <w:t xml:space="preserve">Having found those graves, the mothers engage in a terrible, de-individuating celebration. </w:t>
      </w:r>
      <w:r w:rsidRPr="004E2291">
        <w:rPr>
          <w:rStyle w:val="StyleUnderline"/>
        </w:rPr>
        <w:t>W. B. Yeats might say that in these celebrations of the mass that the state profanes but cannot disappear, a terrible beauty is born.</w:t>
      </w:r>
      <w:r w:rsidRPr="004E2291">
        <w:rPr>
          <w:sz w:val="16"/>
        </w:rPr>
        <w:t xml:space="preserve"> We echo him, even if it’s against the grain of his voice. This unbearable beauty is a mother and child reunion.</w:t>
      </w:r>
    </w:p>
    <w:p w:rsidR="008646A2" w:rsidRPr="0046185E" w:rsidRDefault="008646A2" w:rsidP="008646A2">
      <w:pPr>
        <w:rPr>
          <w:sz w:val="16"/>
        </w:rPr>
      </w:pPr>
    </w:p>
    <w:p w:rsidR="008646A2" w:rsidRPr="00E3326C" w:rsidRDefault="008646A2" w:rsidP="008646A2">
      <w:pPr>
        <w:pStyle w:val="Heading3"/>
      </w:pPr>
      <w:r>
        <w:t>2NC – R/C – Antiblackness</w:t>
      </w:r>
    </w:p>
    <w:p w:rsidR="008646A2" w:rsidRPr="00192784" w:rsidRDefault="008646A2" w:rsidP="008646A2">
      <w:pPr>
        <w:pStyle w:val="Heading4"/>
        <w:rPr>
          <w:rFonts w:asciiTheme="minorHAnsi" w:hAnsiTheme="minorHAnsi" w:cstheme="minorHAnsi"/>
        </w:rPr>
      </w:pPr>
      <w:r>
        <w:rPr>
          <w:rFonts w:asciiTheme="minorHAnsi" w:hAnsiTheme="minorHAnsi" w:cstheme="minorHAnsi"/>
        </w:rPr>
        <w:t>Antiblackness reflects a bourgeois divide-and-conquer strategy toward the working class. The</w:t>
      </w:r>
      <w:r w:rsidRPr="00AF4CA4">
        <w:rPr>
          <w:rFonts w:asciiTheme="minorHAnsi" w:hAnsiTheme="minorHAnsi" w:cstheme="minorHAnsi"/>
        </w:rPr>
        <w:t xml:space="preserve"> only option is </w:t>
      </w:r>
      <w:r w:rsidRPr="00192784">
        <w:rPr>
          <w:rFonts w:asciiTheme="minorHAnsi" w:hAnsiTheme="minorHAnsi" w:cstheme="minorHAnsi"/>
        </w:rPr>
        <w:t>collective Marxist struggle</w:t>
      </w:r>
      <w:r w:rsidRPr="00AF4CA4">
        <w:rPr>
          <w:rFonts w:asciiTheme="minorHAnsi" w:hAnsiTheme="minorHAnsi" w:cstheme="minorHAnsi"/>
        </w:rPr>
        <w:t xml:space="preserve"> against capitalism—it’s </w:t>
      </w:r>
      <w:r w:rsidRPr="00192784">
        <w:rPr>
          <w:rFonts w:asciiTheme="minorHAnsi" w:hAnsiTheme="minorHAnsi" w:cstheme="minorHAnsi"/>
        </w:rPr>
        <w:t>empirically effective but individualized identity-based strategies make this impossible</w:t>
      </w:r>
      <w:r>
        <w:rPr>
          <w:rFonts w:asciiTheme="minorHAnsi" w:hAnsiTheme="minorHAnsi" w:cstheme="minorHAnsi"/>
        </w:rPr>
        <w:t>.</w:t>
      </w:r>
    </w:p>
    <w:p w:rsidR="008646A2" w:rsidRPr="00AF4CA4" w:rsidRDefault="008646A2" w:rsidP="008646A2">
      <w:pPr>
        <w:rPr>
          <w:rFonts w:asciiTheme="minorHAnsi" w:hAnsiTheme="minorHAnsi" w:cstheme="minorHAnsi"/>
        </w:rPr>
      </w:pPr>
      <w:r w:rsidRPr="00AF4CA4">
        <w:rPr>
          <w:rStyle w:val="Style13ptBold"/>
          <w:rFonts w:asciiTheme="minorHAnsi" w:hAnsiTheme="minorHAnsi" w:cstheme="minorHAnsi"/>
        </w:rPr>
        <w:t xml:space="preserve">Monzó, </w:t>
      </w:r>
      <w:r>
        <w:rPr>
          <w:rStyle w:val="Style13ptBold"/>
          <w:rFonts w:asciiTheme="minorHAnsi" w:hAnsiTheme="minorHAnsi" w:cstheme="minorHAnsi"/>
        </w:rPr>
        <w:t>’</w:t>
      </w:r>
      <w:r w:rsidRPr="00AF4CA4">
        <w:rPr>
          <w:rStyle w:val="Style13ptBold"/>
          <w:rFonts w:asciiTheme="minorHAnsi" w:hAnsiTheme="minorHAnsi" w:cstheme="minorHAnsi"/>
        </w:rPr>
        <w:t>17</w:t>
      </w:r>
      <w:r>
        <w:rPr>
          <w:rFonts w:asciiTheme="minorHAnsi" w:hAnsiTheme="minorHAnsi" w:cstheme="minorHAnsi"/>
        </w:rPr>
        <w:t xml:space="preserve"> </w:t>
      </w:r>
      <w:r>
        <w:rPr>
          <w:rFonts w:asciiTheme="minorHAnsi" w:hAnsiTheme="minorHAnsi" w:cstheme="minorHAnsi"/>
          <w:sz w:val="16"/>
          <w:szCs w:val="16"/>
        </w:rPr>
        <w:t>(A</w:t>
      </w:r>
      <w:r w:rsidRPr="00FA2095">
        <w:rPr>
          <w:rFonts w:asciiTheme="minorHAnsi" w:hAnsiTheme="minorHAnsi" w:cstheme="minorHAnsi"/>
          <w:sz w:val="16"/>
          <w:szCs w:val="16"/>
        </w:rPr>
        <w:t xml:space="preserve">sistant Professor of Education in the College of Educational Studies at Chapman University,  Ph.D. in Education from the University of Southern California (Lilia, 2/1/17, “Marx in the Age of Trump: Reaching Out to Communities of Color,” </w:t>
      </w:r>
      <w:hyperlink r:id="rId66" w:history="1">
        <w:r w:rsidRPr="00FA2095">
          <w:rPr>
            <w:rStyle w:val="Hyperlink"/>
            <w:rFonts w:asciiTheme="minorHAnsi" w:hAnsiTheme="minorHAnsi" w:cstheme="minorHAnsi"/>
            <w:sz w:val="16"/>
            <w:szCs w:val="16"/>
          </w:rPr>
          <w:t>https://www.internationalmarxisthumanist.org/articles/marx-age-trump-reaching-communities-color-lilia-d-monzo</w:t>
        </w:r>
      </w:hyperlink>
      <w:r>
        <w:rPr>
          <w:rStyle w:val="Hyperlink"/>
          <w:rFonts w:asciiTheme="minorHAnsi" w:hAnsiTheme="minorHAnsi" w:cstheme="minorHAnsi"/>
          <w:sz w:val="16"/>
          <w:szCs w:val="16"/>
        </w:rPr>
        <w:t>)</w:t>
      </w:r>
    </w:p>
    <w:p w:rsidR="008646A2" w:rsidRDefault="008646A2" w:rsidP="008646A2">
      <w:pPr>
        <w:rPr>
          <w:rFonts w:asciiTheme="minorHAnsi" w:hAnsiTheme="minorHAnsi" w:cstheme="minorHAnsi"/>
          <w:sz w:val="12"/>
        </w:rPr>
      </w:pPr>
      <w:r w:rsidRPr="00AF4CA4">
        <w:rPr>
          <w:rStyle w:val="StyleUnderline"/>
          <w:rFonts w:asciiTheme="minorHAnsi" w:hAnsiTheme="minorHAnsi" w:cstheme="minorHAnsi"/>
        </w:rPr>
        <w:t>Now that</w:t>
      </w:r>
      <w:r w:rsidRPr="002F6539">
        <w:rPr>
          <w:rFonts w:asciiTheme="minorHAnsi" w:hAnsiTheme="minorHAnsi" w:cstheme="minorHAnsi"/>
          <w:sz w:val="12"/>
        </w:rPr>
        <w:t xml:space="preserve"> Donald </w:t>
      </w:r>
      <w:r w:rsidRPr="00AF4CA4">
        <w:rPr>
          <w:rStyle w:val="StyleUnderline"/>
          <w:rFonts w:asciiTheme="minorHAnsi" w:hAnsiTheme="minorHAnsi" w:cstheme="minorHAnsi"/>
        </w:rPr>
        <w:t>Trump has become President</w:t>
      </w:r>
      <w:r w:rsidRPr="002F6539">
        <w:rPr>
          <w:rFonts w:asciiTheme="minorHAnsi" w:hAnsiTheme="minorHAnsi" w:cstheme="minorHAnsi"/>
          <w:sz w:val="12"/>
        </w:rPr>
        <w:t xml:space="preserve"> after winning by running a campaign of hate and lies – against women, Mexican and Central American immigrants, First Peoples, Black Americans, Muslims and LGBTQ – </w:t>
      </w:r>
      <w:r w:rsidRPr="002217F2">
        <w:rPr>
          <w:rStyle w:val="StyleUnderline"/>
          <w:rFonts w:asciiTheme="minorHAnsi" w:hAnsiTheme="minorHAnsi" w:cstheme="minorHAnsi"/>
          <w:highlight w:val="green"/>
        </w:rPr>
        <w:t>it is imperative</w:t>
      </w:r>
      <w:r w:rsidRPr="00AF4CA4">
        <w:rPr>
          <w:rStyle w:val="StyleUnderline"/>
          <w:rFonts w:asciiTheme="minorHAnsi" w:hAnsiTheme="minorHAnsi" w:cstheme="minorHAnsi"/>
        </w:rPr>
        <w:t xml:space="preserve"> that </w:t>
      </w:r>
      <w:r w:rsidRPr="002217F2">
        <w:rPr>
          <w:rStyle w:val="StyleUnderline"/>
          <w:rFonts w:asciiTheme="minorHAnsi" w:hAnsiTheme="minorHAnsi" w:cstheme="minorHAnsi"/>
          <w:highlight w:val="green"/>
        </w:rPr>
        <w:t xml:space="preserve">we </w:t>
      </w:r>
      <w:r w:rsidRPr="002F6539">
        <w:rPr>
          <w:rStyle w:val="Emphasis"/>
          <w:rFonts w:asciiTheme="minorHAnsi" w:hAnsiTheme="minorHAnsi" w:cstheme="minorHAnsi"/>
        </w:rPr>
        <w:t>stand</w:t>
      </w:r>
      <w:r w:rsidRPr="00AF4CA4">
        <w:rPr>
          <w:rStyle w:val="Emphasis"/>
          <w:rFonts w:asciiTheme="minorHAnsi" w:hAnsiTheme="minorHAnsi" w:cstheme="minorHAnsi"/>
        </w:rPr>
        <w:t xml:space="preserve"> together in solidarity</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and </w:t>
      </w:r>
      <w:r w:rsidRPr="002217F2">
        <w:rPr>
          <w:rStyle w:val="StyleUnderline"/>
          <w:rFonts w:asciiTheme="minorHAnsi" w:hAnsiTheme="minorHAnsi" w:cstheme="minorHAnsi"/>
          <w:highlight w:val="green"/>
        </w:rPr>
        <w:t xml:space="preserve">strategize </w:t>
      </w:r>
      <w:r w:rsidRPr="002217F2">
        <w:rPr>
          <w:rStyle w:val="Emphasis"/>
          <w:rFonts w:asciiTheme="minorHAnsi" w:hAnsiTheme="minorHAnsi" w:cstheme="minorHAnsi"/>
          <w:highlight w:val="green"/>
        </w:rPr>
        <w:t>collectively</w:t>
      </w:r>
      <w:r w:rsidRPr="002F6539">
        <w:rPr>
          <w:rFonts w:asciiTheme="minorHAnsi" w:hAnsiTheme="minorHAnsi" w:cstheme="minorHAnsi"/>
          <w:sz w:val="12"/>
        </w:rPr>
        <w:t xml:space="preserve"> </w:t>
      </w:r>
      <w:r w:rsidRPr="00AF4CA4">
        <w:rPr>
          <w:rStyle w:val="StyleUnderline"/>
          <w:rFonts w:asciiTheme="minorHAnsi" w:hAnsiTheme="minorHAnsi" w:cstheme="minorHAnsi"/>
        </w:rPr>
        <w:t>on ways to resist the assaults that have already begun to materialize</w:t>
      </w:r>
      <w:r w:rsidRPr="002F6539">
        <w:rPr>
          <w:rFonts w:asciiTheme="minorHAnsi" w:hAnsiTheme="minorHAnsi" w:cstheme="minorHAnsi"/>
          <w:sz w:val="12"/>
        </w:rPr>
        <w:t xml:space="preserve"> – executive orders that ban travel from majority Muslim countries, a halt on refugee programs, increased deportations of undocumented workers, the targeting of sanctuary cities and increased tolerance for racism and misogyny. </w:t>
      </w:r>
      <w:r w:rsidRPr="002217F2">
        <w:rPr>
          <w:rStyle w:val="StyleUnderline"/>
          <w:rFonts w:asciiTheme="minorHAnsi" w:hAnsiTheme="minorHAnsi" w:cstheme="minorHAnsi"/>
          <w:highlight w:val="green"/>
        </w:rPr>
        <w:t>No one has provided</w:t>
      </w:r>
      <w:r w:rsidRPr="00AF4CA4">
        <w:rPr>
          <w:rStyle w:val="StyleUnderline"/>
          <w:rFonts w:asciiTheme="minorHAnsi" w:hAnsiTheme="minorHAnsi" w:cstheme="minorHAnsi"/>
        </w:rPr>
        <w:t xml:space="preserve"> us with </w:t>
      </w:r>
      <w:r w:rsidRPr="002217F2">
        <w:rPr>
          <w:rStyle w:val="StyleUnderline"/>
          <w:rFonts w:asciiTheme="minorHAnsi" w:hAnsiTheme="minorHAnsi" w:cstheme="minorHAnsi"/>
          <w:highlight w:val="green"/>
        </w:rPr>
        <w:t>a greater</w:t>
      </w:r>
      <w:r w:rsidRPr="00AF4CA4">
        <w:rPr>
          <w:rStyle w:val="StyleUnderline"/>
          <w:rFonts w:asciiTheme="minorHAnsi" w:hAnsiTheme="minorHAnsi" w:cstheme="minorHAnsi"/>
        </w:rPr>
        <w:t xml:space="preserve"> theoretical lens and </w:t>
      </w:r>
      <w:r w:rsidRPr="002217F2">
        <w:rPr>
          <w:rStyle w:val="Emphasis"/>
          <w:rFonts w:asciiTheme="minorHAnsi" w:hAnsiTheme="minorHAnsi" w:cstheme="minorHAnsi"/>
          <w:highlight w:val="green"/>
        </w:rPr>
        <w:t>practical approach</w:t>
      </w:r>
      <w:r w:rsidRPr="002217F2">
        <w:rPr>
          <w:rStyle w:val="StyleUnderline"/>
          <w:rFonts w:asciiTheme="minorHAnsi" w:hAnsiTheme="minorHAnsi" w:cstheme="minorHAnsi"/>
          <w:highlight w:val="green"/>
        </w:rPr>
        <w:t xml:space="preserve"> for </w:t>
      </w:r>
      <w:r w:rsidRPr="002217F2">
        <w:rPr>
          <w:rStyle w:val="Emphasis"/>
          <w:rFonts w:asciiTheme="minorHAnsi" w:hAnsiTheme="minorHAnsi" w:cstheme="minorHAnsi"/>
          <w:highlight w:val="green"/>
        </w:rPr>
        <w:t>challenging capitalist relations</w:t>
      </w:r>
      <w:r w:rsidRPr="002217F2">
        <w:rPr>
          <w:rFonts w:asciiTheme="minorHAnsi" w:hAnsiTheme="minorHAnsi" w:cstheme="minorHAnsi"/>
          <w:sz w:val="12"/>
          <w:highlight w:val="green"/>
        </w:rPr>
        <w:t xml:space="preserve"> </w:t>
      </w:r>
      <w:r w:rsidRPr="002217F2">
        <w:rPr>
          <w:rStyle w:val="StyleUnderline"/>
          <w:rFonts w:asciiTheme="minorHAnsi" w:hAnsiTheme="minorHAnsi" w:cstheme="minorHAnsi"/>
          <w:highlight w:val="green"/>
        </w:rPr>
        <w:t>than</w:t>
      </w:r>
      <w:r w:rsidRPr="002F6539">
        <w:rPr>
          <w:rFonts w:asciiTheme="minorHAnsi" w:hAnsiTheme="minorHAnsi" w:cstheme="minorHAnsi"/>
          <w:sz w:val="12"/>
        </w:rPr>
        <w:t xml:space="preserve"> Karl </w:t>
      </w:r>
      <w:r w:rsidRPr="002217F2">
        <w:rPr>
          <w:rStyle w:val="Emphasis"/>
          <w:rFonts w:asciiTheme="minorHAnsi" w:hAnsiTheme="minorHAnsi" w:cstheme="minorHAnsi"/>
          <w:highlight w:val="green"/>
        </w:rPr>
        <w:t>Marx</w:t>
      </w:r>
      <w:r w:rsidRPr="002F6539">
        <w:rPr>
          <w:rFonts w:asciiTheme="minorHAnsi" w:hAnsiTheme="minorHAnsi" w:cstheme="minorHAnsi"/>
          <w:sz w:val="12"/>
        </w:rPr>
        <w:t xml:space="preserve"> – that brilliant philosopher </w:t>
      </w:r>
      <w:r w:rsidRPr="002217F2">
        <w:rPr>
          <w:rStyle w:val="StyleUnderline"/>
          <w:rFonts w:asciiTheme="minorHAnsi" w:hAnsiTheme="minorHAnsi" w:cstheme="minorHAnsi"/>
          <w:highlight w:val="green"/>
        </w:rPr>
        <w:t>who</w:t>
      </w:r>
      <w:r w:rsidRPr="00AF4CA4">
        <w:rPr>
          <w:rStyle w:val="StyleUnderline"/>
          <w:rFonts w:asciiTheme="minorHAnsi" w:hAnsiTheme="minorHAnsi" w:cstheme="minorHAnsi"/>
        </w:rPr>
        <w:t>se vision</w:t>
      </w:r>
      <w:r w:rsidRPr="002F6539">
        <w:rPr>
          <w:rFonts w:asciiTheme="minorHAnsi" w:hAnsiTheme="minorHAnsi" w:cstheme="minorHAnsi"/>
          <w:sz w:val="12"/>
        </w:rPr>
        <w:t xml:space="preserve"> for a new humanism </w:t>
      </w:r>
      <w:r w:rsidRPr="00AF4CA4">
        <w:rPr>
          <w:rStyle w:val="StyleUnderline"/>
          <w:rFonts w:asciiTheme="minorHAnsi" w:hAnsiTheme="minorHAnsi" w:cstheme="minorHAnsi"/>
        </w:rPr>
        <w:t xml:space="preserve">has </w:t>
      </w:r>
      <w:r w:rsidRPr="002217F2">
        <w:rPr>
          <w:rStyle w:val="StyleUnderline"/>
          <w:rFonts w:asciiTheme="minorHAnsi" w:hAnsiTheme="minorHAnsi" w:cstheme="minorHAnsi"/>
          <w:highlight w:val="green"/>
        </w:rPr>
        <w:t>inspired</w:t>
      </w:r>
      <w:r w:rsidRPr="00AF4CA4">
        <w:rPr>
          <w:rStyle w:val="StyleUnderline"/>
          <w:rFonts w:asciiTheme="minorHAnsi" w:hAnsiTheme="minorHAnsi" w:cstheme="minorHAnsi"/>
        </w:rPr>
        <w:t xml:space="preserve"> numerous people’s uprisings and </w:t>
      </w:r>
      <w:r w:rsidRPr="002217F2">
        <w:rPr>
          <w:rStyle w:val="StyleUnderline"/>
          <w:rFonts w:asciiTheme="minorHAnsi" w:hAnsiTheme="minorHAnsi" w:cstheme="minorHAnsi"/>
          <w:highlight w:val="green"/>
        </w:rPr>
        <w:t>revolutions</w:t>
      </w:r>
      <w:r w:rsidRPr="00AF4CA4">
        <w:rPr>
          <w:rStyle w:val="StyleUnderline"/>
          <w:rFonts w:asciiTheme="minorHAnsi" w:hAnsiTheme="minorHAnsi" w:cstheme="minorHAnsi"/>
        </w:rPr>
        <w:t xml:space="preserve"> around the world</w:t>
      </w:r>
      <w:r w:rsidRPr="002F6539">
        <w:rPr>
          <w:rFonts w:asciiTheme="minorHAnsi" w:hAnsiTheme="minorHAnsi" w:cstheme="minorHAnsi"/>
          <w:sz w:val="12"/>
        </w:rPr>
        <w:t xml:space="preserve"> but who has also been villainized like no other by those who seek to secure the capitalist way of life. Indeed these robber barons who make up the capitalist class have found what would seem an unlikely ally in segments of White working class America, whose nostalgia for a time in which the Other could be ignored and discounted makes them believe we can “make America great again.” However, Marx foresaw long ago in his studies of the U.S. Civil War and of the Fenians of Ireland that racism was a powerful tool against working class unity and that poor Whites would instead tend to side with their racialized group than with a non-dominant group, even though this meant they were aiding in their own oppression. Marx explains in a letter dated April of 1870: “</w:t>
      </w:r>
      <w:r w:rsidRPr="00AF4CA4">
        <w:rPr>
          <w:rStyle w:val="StyleUnderline"/>
          <w:rFonts w:asciiTheme="minorHAnsi" w:hAnsiTheme="minorHAnsi" w:cstheme="minorHAnsi"/>
        </w:rPr>
        <w:t xml:space="preserve">Every industrial and commercial center in </w:t>
      </w:r>
      <w:r w:rsidRPr="002217F2">
        <w:rPr>
          <w:rStyle w:val="StyleUnderline"/>
          <w:rFonts w:asciiTheme="minorHAnsi" w:hAnsiTheme="minorHAnsi" w:cstheme="minorHAnsi"/>
          <w:highlight w:val="green"/>
        </w:rPr>
        <w:t>England</w:t>
      </w:r>
      <w:r w:rsidRPr="00AF4CA4">
        <w:rPr>
          <w:rStyle w:val="StyleUnderline"/>
          <w:rFonts w:asciiTheme="minorHAnsi" w:hAnsiTheme="minorHAnsi" w:cstheme="minorHAnsi"/>
        </w:rPr>
        <w:t xml:space="preserve"> now </w:t>
      </w:r>
      <w:r w:rsidRPr="002217F2">
        <w:rPr>
          <w:rStyle w:val="StyleUnderline"/>
          <w:rFonts w:asciiTheme="minorHAnsi" w:hAnsiTheme="minorHAnsi" w:cstheme="minorHAnsi"/>
          <w:highlight w:val="green"/>
        </w:rPr>
        <w:t xml:space="preserve">possesses a working class </w:t>
      </w:r>
      <w:r w:rsidRPr="002217F2">
        <w:rPr>
          <w:rStyle w:val="Emphasis"/>
          <w:rFonts w:asciiTheme="minorHAnsi" w:hAnsiTheme="minorHAnsi" w:cstheme="minorHAnsi"/>
          <w:highlight w:val="green"/>
        </w:rPr>
        <w:t>divided</w:t>
      </w:r>
      <w:r w:rsidRPr="002217F2">
        <w:rPr>
          <w:rStyle w:val="StyleUnderline"/>
          <w:rFonts w:asciiTheme="minorHAnsi" w:hAnsiTheme="minorHAnsi" w:cstheme="minorHAnsi"/>
          <w:highlight w:val="green"/>
        </w:rPr>
        <w:t xml:space="preserve"> into</w:t>
      </w:r>
      <w:r w:rsidRPr="00AF4CA4">
        <w:rPr>
          <w:rStyle w:val="StyleUnderline"/>
          <w:rFonts w:asciiTheme="minorHAnsi" w:hAnsiTheme="minorHAnsi" w:cstheme="minorHAnsi"/>
        </w:rPr>
        <w:t xml:space="preserve"> two camps, </w:t>
      </w:r>
      <w:r w:rsidRPr="002217F2">
        <w:rPr>
          <w:rStyle w:val="StyleUnderline"/>
          <w:rFonts w:asciiTheme="minorHAnsi" w:hAnsiTheme="minorHAnsi" w:cstheme="minorHAnsi"/>
          <w:highlight w:val="green"/>
        </w:rPr>
        <w:t>English</w:t>
      </w:r>
      <w:r w:rsidRPr="00AF4CA4">
        <w:rPr>
          <w:rStyle w:val="StyleUnderline"/>
          <w:rFonts w:asciiTheme="minorHAnsi" w:hAnsiTheme="minorHAnsi" w:cstheme="minorHAnsi"/>
        </w:rPr>
        <w:t xml:space="preserve"> proletarians </w:t>
      </w:r>
      <w:r w:rsidRPr="002217F2">
        <w:rPr>
          <w:rStyle w:val="StyleUnderline"/>
          <w:rFonts w:asciiTheme="minorHAnsi" w:hAnsiTheme="minorHAnsi" w:cstheme="minorHAnsi"/>
          <w:highlight w:val="green"/>
        </w:rPr>
        <w:t>and Irish proletarians</w:t>
      </w:r>
      <w:r w:rsidRPr="00AF4CA4">
        <w:rPr>
          <w:rStyle w:val="StyleUnderline"/>
          <w:rFonts w:asciiTheme="minorHAnsi" w:hAnsiTheme="minorHAnsi" w:cstheme="minorHAnsi"/>
        </w:rPr>
        <w:t xml:space="preserve">. The </w:t>
      </w:r>
      <w:r w:rsidRPr="002217F2">
        <w:rPr>
          <w:rStyle w:val="StyleUnderline"/>
          <w:rFonts w:asciiTheme="minorHAnsi" w:hAnsiTheme="minorHAnsi" w:cstheme="minorHAnsi"/>
          <w:highlight w:val="green"/>
        </w:rPr>
        <w:t>English</w:t>
      </w:r>
      <w:r w:rsidRPr="00AF4CA4">
        <w:rPr>
          <w:rStyle w:val="StyleUnderline"/>
          <w:rFonts w:asciiTheme="minorHAnsi" w:hAnsiTheme="minorHAnsi" w:cstheme="minorHAnsi"/>
        </w:rPr>
        <w:t xml:space="preserve"> worker </w:t>
      </w:r>
      <w:r w:rsidRPr="002217F2">
        <w:rPr>
          <w:rStyle w:val="StyleUnderline"/>
          <w:rFonts w:asciiTheme="minorHAnsi" w:hAnsiTheme="minorHAnsi" w:cstheme="minorHAnsi"/>
          <w:highlight w:val="green"/>
        </w:rPr>
        <w:t>hates</w:t>
      </w:r>
      <w:r w:rsidRPr="00AF4CA4">
        <w:rPr>
          <w:rStyle w:val="StyleUnderline"/>
          <w:rFonts w:asciiTheme="minorHAnsi" w:hAnsiTheme="minorHAnsi" w:cstheme="minorHAnsi"/>
        </w:rPr>
        <w:t xml:space="preserve"> the </w:t>
      </w:r>
      <w:r w:rsidRPr="002217F2">
        <w:rPr>
          <w:rStyle w:val="StyleUnderline"/>
          <w:rFonts w:asciiTheme="minorHAnsi" w:hAnsiTheme="minorHAnsi" w:cstheme="minorHAnsi"/>
          <w:highlight w:val="green"/>
        </w:rPr>
        <w:t>Irish</w:t>
      </w:r>
      <w:r w:rsidRPr="00AF4CA4">
        <w:rPr>
          <w:rStyle w:val="StyleUnderline"/>
          <w:rFonts w:asciiTheme="minorHAnsi" w:hAnsiTheme="minorHAnsi" w:cstheme="minorHAnsi"/>
        </w:rPr>
        <w:t xml:space="preserve"> worker </w:t>
      </w:r>
      <w:r w:rsidRPr="002217F2">
        <w:rPr>
          <w:rStyle w:val="StyleUnderline"/>
          <w:rFonts w:asciiTheme="minorHAnsi" w:hAnsiTheme="minorHAnsi" w:cstheme="minorHAnsi"/>
          <w:highlight w:val="green"/>
        </w:rPr>
        <w:t>as</w:t>
      </w:r>
      <w:r w:rsidRPr="00AF4CA4">
        <w:rPr>
          <w:rStyle w:val="StyleUnderline"/>
          <w:rFonts w:asciiTheme="minorHAnsi" w:hAnsiTheme="minorHAnsi" w:cstheme="minorHAnsi"/>
        </w:rPr>
        <w:t xml:space="preserve"> a </w:t>
      </w:r>
      <w:r w:rsidRPr="002217F2">
        <w:rPr>
          <w:rStyle w:val="StyleUnderline"/>
          <w:rFonts w:asciiTheme="minorHAnsi" w:hAnsiTheme="minorHAnsi" w:cstheme="minorHAnsi"/>
          <w:highlight w:val="green"/>
        </w:rPr>
        <w:t>competitor who lowers his standard of life</w:t>
      </w:r>
      <w:r w:rsidRPr="002F6539">
        <w:rPr>
          <w:rFonts w:asciiTheme="minorHAnsi" w:hAnsiTheme="minorHAnsi" w:cstheme="minorHAnsi"/>
          <w:sz w:val="12"/>
        </w:rPr>
        <w:t xml:space="preserve"> … He regards himself as a member of the ruling nation, and consequently, </w:t>
      </w:r>
      <w:r w:rsidRPr="002217F2">
        <w:rPr>
          <w:rStyle w:val="StyleUnderline"/>
          <w:rFonts w:asciiTheme="minorHAnsi" w:hAnsiTheme="minorHAnsi" w:cstheme="minorHAnsi"/>
          <w:highlight w:val="green"/>
        </w:rPr>
        <w:t>he becomes a tool of the English</w:t>
      </w:r>
      <w:r w:rsidRPr="00AF4CA4">
        <w:rPr>
          <w:rStyle w:val="StyleUnderline"/>
          <w:rFonts w:asciiTheme="minorHAnsi" w:hAnsiTheme="minorHAnsi" w:cstheme="minorHAnsi"/>
        </w:rPr>
        <w:t xml:space="preserve"> aristocrats and </w:t>
      </w:r>
      <w:r w:rsidRPr="002217F2">
        <w:rPr>
          <w:rStyle w:val="StyleUnderline"/>
          <w:rFonts w:asciiTheme="minorHAnsi" w:hAnsiTheme="minorHAnsi" w:cstheme="minorHAnsi"/>
          <w:highlight w:val="green"/>
        </w:rPr>
        <w:t>capitalists against Ireland</w:t>
      </w:r>
      <w:r w:rsidRPr="002F6539">
        <w:rPr>
          <w:rFonts w:asciiTheme="minorHAnsi" w:hAnsiTheme="minorHAnsi" w:cstheme="minorHAnsi"/>
          <w:sz w:val="12"/>
        </w:rPr>
        <w:t xml:space="preserve">, thus strengthening their domination over himself. He cherishes religious, social, and national prejudices against the Irish worker. </w:t>
      </w:r>
      <w:r w:rsidRPr="00AF4CA4">
        <w:rPr>
          <w:rStyle w:val="StyleUnderline"/>
          <w:rFonts w:asciiTheme="minorHAnsi" w:hAnsiTheme="minorHAnsi" w:cstheme="minorHAnsi"/>
        </w:rPr>
        <w:t xml:space="preserve">His attitude towards him is </w:t>
      </w:r>
      <w:r w:rsidRPr="002217F2">
        <w:rPr>
          <w:rStyle w:val="StyleUnderline"/>
          <w:rFonts w:asciiTheme="minorHAnsi" w:hAnsiTheme="minorHAnsi" w:cstheme="minorHAnsi"/>
          <w:highlight w:val="green"/>
        </w:rPr>
        <w:t>much the same as</w:t>
      </w:r>
      <w:r w:rsidRPr="00AF4CA4">
        <w:rPr>
          <w:rStyle w:val="StyleUnderline"/>
          <w:rFonts w:asciiTheme="minorHAnsi" w:hAnsiTheme="minorHAnsi" w:cstheme="minorHAnsi"/>
        </w:rPr>
        <w:t xml:space="preserve"> that of the “</w:t>
      </w:r>
      <w:r w:rsidRPr="002217F2">
        <w:rPr>
          <w:rStyle w:val="StyleUnderline"/>
          <w:rFonts w:asciiTheme="minorHAnsi" w:hAnsiTheme="minorHAnsi" w:cstheme="minorHAnsi"/>
          <w:highlight w:val="green"/>
        </w:rPr>
        <w:t>poor whites” to</w:t>
      </w:r>
      <w:r w:rsidRPr="00AF4CA4">
        <w:rPr>
          <w:rStyle w:val="StyleUnderline"/>
          <w:rFonts w:asciiTheme="minorHAnsi" w:hAnsiTheme="minorHAnsi" w:cstheme="minorHAnsi"/>
        </w:rPr>
        <w:t xml:space="preserve"> the </w:t>
      </w:r>
      <w:r w:rsidRPr="002F6539">
        <w:rPr>
          <w:rStyle w:val="StyleUnderline"/>
          <w:rFonts w:asciiTheme="minorHAnsi" w:hAnsiTheme="minorHAnsi" w:cstheme="minorHAnsi"/>
          <w:sz w:val="12"/>
        </w:rPr>
        <w:t xml:space="preserve">Negroes </w:t>
      </w:r>
      <w:r w:rsidRPr="002217F2">
        <w:rPr>
          <w:rStyle w:val="StyleUnderline"/>
          <w:rFonts w:asciiTheme="minorHAnsi" w:hAnsiTheme="minorHAnsi" w:cstheme="minorHAnsi"/>
          <w:highlight w:val="green"/>
        </w:rPr>
        <w:t>[[blacks]] in the</w:t>
      </w:r>
      <w:r w:rsidRPr="00AF4CA4">
        <w:rPr>
          <w:rStyle w:val="StyleUnderline"/>
          <w:rFonts w:asciiTheme="minorHAnsi" w:hAnsiTheme="minorHAnsi" w:cstheme="minorHAnsi"/>
        </w:rPr>
        <w:t xml:space="preserve"> former slave states of the </w:t>
      </w:r>
      <w:r w:rsidRPr="002217F2">
        <w:rPr>
          <w:rStyle w:val="StyleUnderline"/>
          <w:rFonts w:asciiTheme="minorHAnsi" w:hAnsiTheme="minorHAnsi" w:cstheme="minorHAnsi"/>
          <w:highlight w:val="green"/>
        </w:rPr>
        <w:t>U.S.</w:t>
      </w:r>
      <w:r w:rsidRPr="00AF4CA4">
        <w:rPr>
          <w:rStyle w:val="StyleUnderline"/>
          <w:rFonts w:asciiTheme="minorHAnsi" w:hAnsiTheme="minorHAnsi" w:cstheme="minorHAnsi"/>
        </w:rPr>
        <w:t>A.”</w:t>
      </w:r>
      <w:r w:rsidRPr="002F6539">
        <w:rPr>
          <w:rFonts w:asciiTheme="minorHAnsi" w:hAnsiTheme="minorHAnsi" w:cstheme="minorHAnsi"/>
          <w:sz w:val="12"/>
        </w:rPr>
        <w:t xml:space="preserve"> “</w:t>
      </w:r>
      <w:r w:rsidRPr="002217F2">
        <w:rPr>
          <w:rStyle w:val="StyleUnderline"/>
          <w:rFonts w:asciiTheme="minorHAnsi" w:hAnsiTheme="minorHAnsi" w:cstheme="minorHAnsi"/>
          <w:highlight w:val="green"/>
        </w:rPr>
        <w:t xml:space="preserve">This antagonism is </w:t>
      </w:r>
      <w:r w:rsidRPr="002217F2">
        <w:rPr>
          <w:rStyle w:val="Emphasis"/>
          <w:rFonts w:asciiTheme="minorHAnsi" w:hAnsiTheme="minorHAnsi" w:cstheme="minorHAnsi"/>
          <w:highlight w:val="green"/>
        </w:rPr>
        <w:t>artificially kept alive</w:t>
      </w:r>
      <w:r w:rsidRPr="002F6539">
        <w:rPr>
          <w:rFonts w:asciiTheme="minorHAnsi" w:hAnsiTheme="minorHAnsi" w:cstheme="minorHAnsi"/>
          <w:sz w:val="12"/>
        </w:rPr>
        <w:t xml:space="preserve"> and intensified by the press, the pulpit, the comic papers, in short by all the means </w:t>
      </w:r>
      <w:r w:rsidRPr="00AF4CA4">
        <w:rPr>
          <w:rStyle w:val="StyleUnderline"/>
          <w:rFonts w:asciiTheme="minorHAnsi" w:hAnsiTheme="minorHAnsi" w:cstheme="minorHAnsi"/>
        </w:rPr>
        <w:t>at the disposal of the ruling classes</w:t>
      </w:r>
      <w:r w:rsidRPr="002F6539">
        <w:rPr>
          <w:rFonts w:asciiTheme="minorHAnsi" w:hAnsiTheme="minorHAnsi" w:cstheme="minorHAnsi"/>
          <w:sz w:val="12"/>
        </w:rPr>
        <w:t xml:space="preserve">. This antagonism is the secret of the impotence of the English working class, despite its organization. </w:t>
      </w:r>
      <w:r w:rsidRPr="00AF4CA4">
        <w:rPr>
          <w:rStyle w:val="StyleUnderline"/>
          <w:rFonts w:asciiTheme="minorHAnsi" w:hAnsiTheme="minorHAnsi" w:cstheme="minorHAnsi"/>
        </w:rPr>
        <w:t xml:space="preserve">It is the secret by which the capitalist class </w:t>
      </w:r>
      <w:r w:rsidRPr="00AF4CA4">
        <w:rPr>
          <w:rStyle w:val="Emphasis"/>
          <w:rFonts w:asciiTheme="minorHAnsi" w:hAnsiTheme="minorHAnsi" w:cstheme="minorHAnsi"/>
        </w:rPr>
        <w:t>maintains its power</w:t>
      </w:r>
      <w:r w:rsidRPr="002F6539">
        <w:rPr>
          <w:rFonts w:asciiTheme="minorHAnsi" w:hAnsiTheme="minorHAnsi" w:cstheme="minorHAnsi"/>
          <w:sz w:val="12"/>
        </w:rPr>
        <w:t xml:space="preserve">. And the latter is quite aware of this.” Here, </w:t>
      </w:r>
      <w:r w:rsidRPr="002217F2">
        <w:rPr>
          <w:rStyle w:val="StyleUnderline"/>
          <w:rFonts w:asciiTheme="minorHAnsi" w:hAnsiTheme="minorHAnsi" w:cstheme="minorHAnsi"/>
          <w:highlight w:val="green"/>
        </w:rPr>
        <w:t>Marx highlights</w:t>
      </w:r>
      <w:r w:rsidRPr="00AF4CA4">
        <w:rPr>
          <w:rStyle w:val="StyleUnderline"/>
          <w:rFonts w:asciiTheme="minorHAnsi" w:hAnsiTheme="minorHAnsi" w:cstheme="minorHAnsi"/>
        </w:rPr>
        <w:t xml:space="preserve"> the three </w:t>
      </w:r>
      <w:r w:rsidRPr="002217F2">
        <w:rPr>
          <w:rStyle w:val="StyleUnderline"/>
          <w:rFonts w:asciiTheme="minorHAnsi" w:hAnsiTheme="minorHAnsi" w:cstheme="minorHAnsi"/>
          <w:highlight w:val="green"/>
        </w:rPr>
        <w:t>important functions of racism beyond slavery</w:t>
      </w:r>
      <w:r w:rsidRPr="002F6539">
        <w:rPr>
          <w:rFonts w:asciiTheme="minorHAnsi" w:hAnsiTheme="minorHAnsi" w:cstheme="minorHAnsi"/>
          <w:sz w:val="12"/>
        </w:rPr>
        <w:t xml:space="preserve"> – </w:t>
      </w:r>
      <w:r w:rsidRPr="00AF4CA4">
        <w:rPr>
          <w:rStyle w:val="Emphasis"/>
          <w:rFonts w:asciiTheme="minorHAnsi" w:hAnsiTheme="minorHAnsi" w:cstheme="minorHAnsi"/>
        </w:rPr>
        <w:t>1</w:t>
      </w:r>
      <w:r w:rsidRPr="00AF4CA4">
        <w:rPr>
          <w:rStyle w:val="StyleUnderline"/>
          <w:rFonts w:asciiTheme="minorHAnsi" w:hAnsiTheme="minorHAnsi" w:cstheme="minorHAnsi"/>
        </w:rPr>
        <w:t xml:space="preserve">) </w:t>
      </w:r>
      <w:r w:rsidRPr="002217F2">
        <w:rPr>
          <w:rStyle w:val="StyleUnderline"/>
          <w:rFonts w:asciiTheme="minorHAnsi" w:hAnsiTheme="minorHAnsi" w:cstheme="minorHAnsi"/>
          <w:highlight w:val="green"/>
        </w:rPr>
        <w:t>to create</w:t>
      </w:r>
      <w:r w:rsidRPr="00AF4CA4">
        <w:rPr>
          <w:rStyle w:val="StyleUnderline"/>
          <w:rFonts w:asciiTheme="minorHAnsi" w:hAnsiTheme="minorHAnsi" w:cstheme="minorHAnsi"/>
        </w:rPr>
        <w:t xml:space="preserve"> an </w:t>
      </w:r>
      <w:r w:rsidRPr="00AF4CA4">
        <w:rPr>
          <w:rStyle w:val="Emphasis"/>
          <w:rFonts w:asciiTheme="minorHAnsi" w:hAnsiTheme="minorHAnsi" w:cstheme="minorHAnsi"/>
        </w:rPr>
        <w:t xml:space="preserve">ideological </w:t>
      </w:r>
      <w:r w:rsidRPr="002217F2">
        <w:rPr>
          <w:rStyle w:val="Emphasis"/>
          <w:rFonts w:asciiTheme="minorHAnsi" w:hAnsiTheme="minorHAnsi" w:cstheme="minorHAnsi"/>
          <w:highlight w:val="green"/>
        </w:rPr>
        <w:t>ferment</w:t>
      </w:r>
      <w:r w:rsidRPr="002217F2">
        <w:rPr>
          <w:rStyle w:val="StyleUnderline"/>
          <w:rFonts w:asciiTheme="minorHAnsi" w:hAnsiTheme="minorHAnsi" w:cstheme="minorHAnsi"/>
          <w:highlight w:val="green"/>
        </w:rPr>
        <w:t xml:space="preserve"> against p</w:t>
      </w:r>
      <w:r w:rsidRPr="00127352">
        <w:rPr>
          <w:rStyle w:val="StyleUnderline"/>
          <w:rFonts w:asciiTheme="minorHAnsi" w:hAnsiTheme="minorHAnsi" w:cstheme="minorHAnsi"/>
        </w:rPr>
        <w:t>e</w:t>
      </w:r>
      <w:r w:rsidRPr="00AF4CA4">
        <w:rPr>
          <w:rStyle w:val="StyleUnderline"/>
          <w:rFonts w:asciiTheme="minorHAnsi" w:hAnsiTheme="minorHAnsi" w:cstheme="minorHAnsi"/>
        </w:rPr>
        <w:t xml:space="preserve">ople </w:t>
      </w:r>
      <w:r w:rsidRPr="002217F2">
        <w:rPr>
          <w:rStyle w:val="StyleUnderline"/>
          <w:rFonts w:asciiTheme="minorHAnsi" w:hAnsiTheme="minorHAnsi" w:cstheme="minorHAnsi"/>
          <w:highlight w:val="green"/>
        </w:rPr>
        <w:t>o</w:t>
      </w:r>
      <w:r w:rsidRPr="00AF4CA4">
        <w:rPr>
          <w:rStyle w:val="StyleUnderline"/>
          <w:rFonts w:asciiTheme="minorHAnsi" w:hAnsiTheme="minorHAnsi" w:cstheme="minorHAnsi"/>
        </w:rPr>
        <w:t xml:space="preserve">f </w:t>
      </w:r>
      <w:r w:rsidRPr="002217F2">
        <w:rPr>
          <w:rStyle w:val="StyleUnderline"/>
          <w:rFonts w:asciiTheme="minorHAnsi" w:hAnsiTheme="minorHAnsi" w:cstheme="minorHAnsi"/>
          <w:highlight w:val="green"/>
        </w:rPr>
        <w:t>c</w:t>
      </w:r>
      <w:r w:rsidRPr="00AF4CA4">
        <w:rPr>
          <w:rStyle w:val="StyleUnderline"/>
          <w:rFonts w:asciiTheme="minorHAnsi" w:hAnsiTheme="minorHAnsi" w:cstheme="minorHAnsi"/>
        </w:rPr>
        <w:t xml:space="preserve">olor </w:t>
      </w:r>
      <w:r w:rsidRPr="002217F2">
        <w:rPr>
          <w:rStyle w:val="StyleUnderline"/>
          <w:rFonts w:asciiTheme="minorHAnsi" w:hAnsiTheme="minorHAnsi" w:cstheme="minorHAnsi"/>
          <w:highlight w:val="green"/>
        </w:rPr>
        <w:t>that</w:t>
      </w:r>
      <w:r w:rsidRPr="00AF4CA4">
        <w:rPr>
          <w:rStyle w:val="StyleUnderline"/>
          <w:rFonts w:asciiTheme="minorHAnsi" w:hAnsiTheme="minorHAnsi" w:cstheme="minorHAnsi"/>
        </w:rPr>
        <w:t xml:space="preserve"> serves to </w:t>
      </w:r>
      <w:r w:rsidRPr="002217F2">
        <w:rPr>
          <w:rStyle w:val="Emphasis"/>
          <w:rFonts w:asciiTheme="minorHAnsi" w:hAnsiTheme="minorHAnsi" w:cstheme="minorHAnsi"/>
          <w:highlight w:val="green"/>
        </w:rPr>
        <w:t>justify inequality</w:t>
      </w:r>
      <w:r w:rsidRPr="002F6539">
        <w:rPr>
          <w:rFonts w:asciiTheme="minorHAnsi" w:hAnsiTheme="minorHAnsi" w:cstheme="minorHAnsi"/>
          <w:sz w:val="12"/>
        </w:rPr>
        <w:t xml:space="preserve">, </w:t>
      </w:r>
      <w:r w:rsidRPr="00AF4CA4">
        <w:rPr>
          <w:rStyle w:val="Emphasis"/>
          <w:rFonts w:asciiTheme="minorHAnsi" w:hAnsiTheme="minorHAnsi" w:cstheme="minorHAnsi"/>
        </w:rPr>
        <w:t>2</w:t>
      </w:r>
      <w:r w:rsidRPr="00AF4CA4">
        <w:rPr>
          <w:rStyle w:val="StyleUnderline"/>
          <w:rFonts w:asciiTheme="minorHAnsi" w:hAnsiTheme="minorHAnsi" w:cstheme="minorHAnsi"/>
        </w:rPr>
        <w:t xml:space="preserve">) to </w:t>
      </w:r>
      <w:r w:rsidRPr="002217F2">
        <w:rPr>
          <w:rStyle w:val="StyleUnderline"/>
          <w:rFonts w:asciiTheme="minorHAnsi" w:hAnsiTheme="minorHAnsi" w:cstheme="minorHAnsi"/>
          <w:highlight w:val="green"/>
        </w:rPr>
        <w:t>minimize the value of a segment of the working class and drive down</w:t>
      </w:r>
      <w:r w:rsidRPr="00AF4CA4">
        <w:rPr>
          <w:rStyle w:val="StyleUnderline"/>
          <w:rFonts w:asciiTheme="minorHAnsi" w:hAnsiTheme="minorHAnsi" w:cstheme="minorHAnsi"/>
        </w:rPr>
        <w:t xml:space="preserve"> the </w:t>
      </w:r>
      <w:r w:rsidRPr="002217F2">
        <w:rPr>
          <w:rStyle w:val="StyleUnderline"/>
          <w:rFonts w:asciiTheme="minorHAnsi" w:hAnsiTheme="minorHAnsi" w:cstheme="minorHAnsi"/>
          <w:highlight w:val="green"/>
        </w:rPr>
        <w:t>wages of all workers, and</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3</w:t>
      </w:r>
      <w:r w:rsidRPr="00AF4CA4">
        <w:rPr>
          <w:rStyle w:val="StyleUnderline"/>
          <w:rFonts w:asciiTheme="minorHAnsi" w:hAnsiTheme="minorHAnsi" w:cstheme="minorHAnsi"/>
        </w:rPr>
        <w:t xml:space="preserve">) to </w:t>
      </w:r>
      <w:r w:rsidRPr="002217F2">
        <w:rPr>
          <w:rStyle w:val="Emphasis"/>
          <w:rFonts w:asciiTheme="minorHAnsi" w:hAnsiTheme="minorHAnsi" w:cstheme="minorHAnsi"/>
          <w:highlight w:val="green"/>
        </w:rPr>
        <w:t>divide the working class</w:t>
      </w:r>
      <w:r w:rsidRPr="002217F2">
        <w:rPr>
          <w:rStyle w:val="StyleUnderline"/>
          <w:rFonts w:asciiTheme="minorHAnsi" w:hAnsiTheme="minorHAnsi" w:cstheme="minorHAnsi"/>
          <w:highlight w:val="green"/>
        </w:rPr>
        <w:t xml:space="preserve"> and</w:t>
      </w:r>
      <w:r w:rsidRPr="00AF4CA4">
        <w:rPr>
          <w:rStyle w:val="StyleUnderline"/>
          <w:rFonts w:asciiTheme="minorHAnsi" w:hAnsiTheme="minorHAnsi" w:cstheme="minorHAnsi"/>
        </w:rPr>
        <w:t xml:space="preserve"> thereby </w:t>
      </w:r>
      <w:r w:rsidRPr="002217F2">
        <w:rPr>
          <w:rStyle w:val="Emphasis"/>
          <w:rFonts w:asciiTheme="minorHAnsi" w:hAnsiTheme="minorHAnsi" w:cstheme="minorHAnsi"/>
          <w:highlight w:val="green"/>
        </w:rPr>
        <w:t>stunt</w:t>
      </w:r>
      <w:r w:rsidRPr="00AF4CA4">
        <w:rPr>
          <w:rStyle w:val="Emphasis"/>
          <w:rFonts w:asciiTheme="minorHAnsi" w:hAnsiTheme="minorHAnsi" w:cstheme="minorHAnsi"/>
        </w:rPr>
        <w:t xml:space="preserve"> the working </w:t>
      </w:r>
      <w:r w:rsidRPr="002217F2">
        <w:rPr>
          <w:rStyle w:val="Emphasis"/>
          <w:rFonts w:asciiTheme="minorHAnsi" w:hAnsiTheme="minorHAnsi" w:cstheme="minorHAnsi"/>
          <w:highlight w:val="green"/>
        </w:rPr>
        <w:t>class consciousness</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unity</w:t>
      </w:r>
      <w:r w:rsidRPr="00AF4CA4">
        <w:rPr>
          <w:rStyle w:val="StyleUnderline"/>
          <w:rFonts w:asciiTheme="minorHAnsi" w:hAnsiTheme="minorHAnsi" w:cstheme="minorHAnsi"/>
        </w:rPr>
        <w:t xml:space="preserve"> </w:t>
      </w:r>
      <w:r w:rsidRPr="002217F2">
        <w:rPr>
          <w:rStyle w:val="StyleUnderline"/>
          <w:rFonts w:asciiTheme="minorHAnsi" w:hAnsiTheme="minorHAnsi" w:cstheme="minorHAnsi"/>
          <w:highlight w:val="green"/>
        </w:rPr>
        <w:t xml:space="preserve">necessary to </w:t>
      </w:r>
      <w:r w:rsidRPr="002217F2">
        <w:rPr>
          <w:rStyle w:val="Emphasis"/>
          <w:rFonts w:asciiTheme="minorHAnsi" w:hAnsiTheme="minorHAnsi" w:cstheme="minorHAnsi"/>
          <w:highlight w:val="green"/>
        </w:rPr>
        <w:t>bring down capitalism</w:t>
      </w:r>
      <w:r w:rsidRPr="002F6539">
        <w:rPr>
          <w:rFonts w:asciiTheme="minorHAnsi" w:hAnsiTheme="minorHAnsi" w:cstheme="minorHAnsi"/>
          <w:sz w:val="12"/>
        </w:rPr>
        <w:t xml:space="preserve">. While it is true that, considering his vast body of work, Marx did not write a lot about racism and when he did so it was almost always in connection to its economic function and the class struggle, he was staunchly against American slavery, writing that “Labor cannot emancipate itself in the white skin where in the Black it is branded” (Marx, 1977/1867). This is because Marx’s historical materialism posits that consciousness stems from material conditions. That is, </w:t>
      </w:r>
      <w:r w:rsidRPr="00AF4CA4">
        <w:rPr>
          <w:rStyle w:val="StyleUnderline"/>
          <w:rFonts w:asciiTheme="minorHAnsi" w:hAnsiTheme="minorHAnsi" w:cstheme="minorHAnsi"/>
        </w:rPr>
        <w:t xml:space="preserve">although racism is ideological, </w:t>
      </w:r>
      <w:r w:rsidRPr="002217F2">
        <w:rPr>
          <w:rStyle w:val="Emphasis"/>
          <w:rFonts w:asciiTheme="minorHAnsi" w:hAnsiTheme="minorHAnsi" w:cstheme="minorHAnsi"/>
          <w:highlight w:val="green"/>
        </w:rPr>
        <w:t>racist</w:t>
      </w:r>
      <w:r w:rsidRPr="00AF4CA4">
        <w:rPr>
          <w:rStyle w:val="Emphasis"/>
          <w:rFonts w:asciiTheme="minorHAnsi" w:hAnsiTheme="minorHAnsi" w:cstheme="minorHAnsi"/>
        </w:rPr>
        <w:t xml:space="preserve"> attitudes and </w:t>
      </w:r>
      <w:r w:rsidRPr="002217F2">
        <w:rPr>
          <w:rStyle w:val="Emphasis"/>
          <w:rFonts w:asciiTheme="minorHAnsi" w:hAnsiTheme="minorHAnsi" w:cstheme="minorHAnsi"/>
          <w:highlight w:val="green"/>
        </w:rPr>
        <w:t>beliefs are rooted in</w:t>
      </w:r>
      <w:r w:rsidRPr="00AF4CA4">
        <w:rPr>
          <w:rStyle w:val="Emphasis"/>
          <w:rFonts w:asciiTheme="minorHAnsi" w:hAnsiTheme="minorHAnsi" w:cstheme="minorHAnsi"/>
        </w:rPr>
        <w:t xml:space="preserve"> the conditions of </w:t>
      </w:r>
      <w:r w:rsidRPr="002217F2">
        <w:rPr>
          <w:rStyle w:val="Emphasis"/>
          <w:rFonts w:asciiTheme="minorHAnsi" w:hAnsiTheme="minorHAnsi" w:cstheme="minorHAnsi"/>
          <w:highlight w:val="green"/>
        </w:rPr>
        <w:t>inequality</w:t>
      </w:r>
      <w:r w:rsidRPr="00AF4CA4">
        <w:rPr>
          <w:rStyle w:val="StyleUnderline"/>
          <w:rFonts w:asciiTheme="minorHAnsi" w:hAnsiTheme="minorHAnsi" w:cstheme="minorHAnsi"/>
        </w:rPr>
        <w:t xml:space="preserve"> that exist </w:t>
      </w:r>
      <w:r w:rsidRPr="002217F2">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these </w:t>
      </w:r>
      <w:r w:rsidRPr="002217F2">
        <w:rPr>
          <w:rStyle w:val="StyleUnderline"/>
          <w:rFonts w:asciiTheme="minorHAnsi" w:hAnsiTheme="minorHAnsi" w:cstheme="minorHAnsi"/>
          <w:highlight w:val="green"/>
        </w:rPr>
        <w:t>racist ideologies justify</w:t>
      </w:r>
      <w:r w:rsidRPr="00AF4CA4">
        <w:rPr>
          <w:rStyle w:val="StyleUnderline"/>
          <w:rFonts w:asciiTheme="minorHAnsi" w:hAnsiTheme="minorHAnsi" w:cstheme="minorHAnsi"/>
        </w:rPr>
        <w:t xml:space="preserve"> and further entrench these conditions of </w:t>
      </w:r>
      <w:r w:rsidRPr="002217F2">
        <w:rPr>
          <w:rStyle w:val="Emphasis"/>
          <w:rFonts w:asciiTheme="minorHAnsi" w:hAnsiTheme="minorHAnsi" w:cstheme="minorHAnsi"/>
          <w:highlight w:val="green"/>
        </w:rPr>
        <w:t>economic</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 xml:space="preserve">social </w:t>
      </w:r>
      <w:r w:rsidRPr="002217F2">
        <w:rPr>
          <w:rStyle w:val="Emphasis"/>
          <w:rFonts w:asciiTheme="minorHAnsi" w:hAnsiTheme="minorHAnsi" w:cstheme="minorHAnsi"/>
          <w:highlight w:val="green"/>
        </w:rPr>
        <w:t>inequality</w:t>
      </w:r>
      <w:r w:rsidRPr="002F6539">
        <w:rPr>
          <w:rFonts w:asciiTheme="minorHAnsi" w:hAnsiTheme="minorHAnsi" w:cstheme="minorHAnsi"/>
          <w:sz w:val="12"/>
        </w:rPr>
        <w:t>. While the class struggle alone cannot liberate people of color, Keeanga-Yamahtta Taylor (2011) reminds: “</w:t>
      </w:r>
      <w:r w:rsidRPr="002217F2">
        <w:rPr>
          <w:rStyle w:val="StyleUnderline"/>
          <w:rFonts w:asciiTheme="minorHAnsi" w:hAnsiTheme="minorHAnsi" w:cstheme="minorHAnsi"/>
          <w:highlight w:val="green"/>
        </w:rPr>
        <w:t>Marxism</w:t>
      </w:r>
      <w:r w:rsidRPr="00AF4CA4">
        <w:rPr>
          <w:rStyle w:val="StyleUnderline"/>
          <w:rFonts w:asciiTheme="minorHAnsi" w:hAnsiTheme="minorHAnsi" w:cstheme="minorHAnsi"/>
        </w:rPr>
        <w:t xml:space="preserve"> should not be conceived of as an unchanging dogma. It </w:t>
      </w:r>
      <w:r w:rsidRPr="002217F2">
        <w:rPr>
          <w:rStyle w:val="StyleUnderline"/>
          <w:rFonts w:asciiTheme="minorHAnsi" w:hAnsiTheme="minorHAnsi" w:cstheme="minorHAnsi"/>
          <w:highlight w:val="green"/>
        </w:rPr>
        <w:t xml:space="preserve">is a guide to </w:t>
      </w:r>
      <w:r w:rsidRPr="002217F2">
        <w:rPr>
          <w:rStyle w:val="Emphasis"/>
          <w:rFonts w:asciiTheme="minorHAnsi" w:hAnsiTheme="minorHAnsi" w:cstheme="minorHAnsi"/>
          <w:highlight w:val="green"/>
        </w:rPr>
        <w:t>social revolution</w:t>
      </w:r>
      <w:r w:rsidRPr="002217F2">
        <w:rPr>
          <w:rStyle w:val="StyleUnderline"/>
          <w:rFonts w:asciiTheme="minorHAnsi" w:hAnsiTheme="minorHAnsi" w:cstheme="minorHAnsi"/>
          <w:highlight w:val="green"/>
        </w:rPr>
        <w:t xml:space="preserve"> and </w:t>
      </w:r>
      <w:r w:rsidRPr="002217F2">
        <w:rPr>
          <w:rStyle w:val="Emphasis"/>
          <w:rFonts w:asciiTheme="minorHAnsi" w:hAnsiTheme="minorHAnsi" w:cstheme="minorHAnsi"/>
          <w:highlight w:val="green"/>
        </w:rPr>
        <w:t>political action</w:t>
      </w:r>
      <w:r w:rsidRPr="00AF4CA4">
        <w:rPr>
          <w:rStyle w:val="StyleUnderline"/>
          <w:rFonts w:asciiTheme="minorHAnsi" w:hAnsiTheme="minorHAnsi" w:cstheme="minorHAnsi"/>
        </w:rPr>
        <w:t xml:space="preserve">, and has been built upon by successive </w:t>
      </w:r>
      <w:r w:rsidRPr="00AF4CA4">
        <w:rPr>
          <w:rStyle w:val="Emphasis"/>
          <w:rFonts w:asciiTheme="minorHAnsi" w:hAnsiTheme="minorHAnsi" w:cstheme="minorHAnsi"/>
        </w:rPr>
        <w:t>generations of Marxists</w:t>
      </w:r>
      <w:r w:rsidRPr="002F6539">
        <w:rPr>
          <w:rFonts w:asciiTheme="minorHAnsi" w:hAnsiTheme="minorHAnsi" w:cstheme="minorHAnsi"/>
          <w:sz w:val="12"/>
        </w:rPr>
        <w:t xml:space="preserve">.” Unfortunately, Marx’s clear anti-racist message has been obscured among many intellectuals, especially those of color, who have been understandably turned off by the Eurocentric views he expressed in his earliest works regarding non-Western peoples, including in the Communist Manifesto of 1848 and in many of his articles published in The New York Daily Tribune, for which he worked as the European correspondent from 1853-1862 (Anderson, 2010). However, and this is crucial, Marx’s Eurocentric views must be understood as having developed within a particular historical context in which little was known about the non-Western world within the West, especially among those who had little contact with non-Western peoples. Indeed even today within a globally multicultural world, the subconscious and even overt belief that the White raced peoples are superior, more intelligent, and more moral is at the heart of the nationalism and scape-goating of immigrants that so deeply plagues our country. Kevin Anderson (2010) in Marx at the Margins has gifted the world with a remarkably detailed and insightful account of Marx’s development in regards non-western peoples – from his early Eurocentric views to his eventual shift wherein he not only recognized and valued the communal villages he had once called despotic but also came to believe prophetically that Russia had the potential to develop communism before the capitalist world. Anderson documents that Marx recognized his lack of understanding and sought to remedy this situation. In a letter to Engels, written in 1852, Marx admitted his lack of knowledge about the Orient. Thereafter Marx set out to learn about the peoples who the English Imperialists ravaged with Imperial “barbarism,” including peoples from India, China, and Ireland. These studies led him to discover the Asiatic mode of production from which he deduced the possibility of multiple paths to communism and which also led him to recognize that Capital was a critique of capitalism and its development in Western Europe rather than a universal model for “civilization” (Marx, 1993). By examining his writings over time, Anderson (2010) paints a portrait of a man whose studies and the realities of current politics at the time led him to a more dialectical reasoning and more able to recognize non-Western peoples as revolutionary subjects capable of developing their own path toward communism, without needing to follow the Western model. </w:t>
      </w:r>
      <w:r w:rsidRPr="002217F2">
        <w:rPr>
          <w:rStyle w:val="StyleUnderline"/>
          <w:rFonts w:asciiTheme="minorHAnsi" w:hAnsiTheme="minorHAnsi" w:cstheme="minorHAnsi"/>
          <w:highlight w:val="green"/>
        </w:rPr>
        <w:t>Marx</w:t>
      </w:r>
      <w:r w:rsidRPr="00AF4CA4">
        <w:rPr>
          <w:rStyle w:val="StyleUnderline"/>
          <w:rFonts w:asciiTheme="minorHAnsi" w:hAnsiTheme="minorHAnsi" w:cstheme="minorHAnsi"/>
        </w:rPr>
        <w:t xml:space="preserve">’s philosophy of revolution has </w:t>
      </w:r>
      <w:r w:rsidRPr="002217F2">
        <w:rPr>
          <w:rStyle w:val="StyleUnderline"/>
          <w:rFonts w:asciiTheme="minorHAnsi" w:hAnsiTheme="minorHAnsi" w:cstheme="minorHAnsi"/>
          <w:highlight w:val="green"/>
        </w:rPr>
        <w:t>played an important role in liberation</w:t>
      </w:r>
      <w:r w:rsidRPr="00AF4CA4">
        <w:rPr>
          <w:rStyle w:val="StyleUnderline"/>
          <w:rFonts w:asciiTheme="minorHAnsi" w:hAnsiTheme="minorHAnsi" w:cstheme="minorHAnsi"/>
        </w:rPr>
        <w:t xml:space="preserve"> struggles </w:t>
      </w:r>
      <w:r w:rsidRPr="002217F2">
        <w:rPr>
          <w:rStyle w:val="Emphasis"/>
          <w:rFonts w:asciiTheme="minorHAnsi" w:hAnsiTheme="minorHAnsi" w:cstheme="minorHAnsi"/>
          <w:highlight w:val="green"/>
        </w:rPr>
        <w:t>across the world</w:t>
      </w:r>
      <w:r w:rsidRPr="002F6539">
        <w:rPr>
          <w:rFonts w:asciiTheme="minorHAnsi" w:hAnsiTheme="minorHAnsi" w:cstheme="minorHAnsi"/>
          <w:sz w:val="12"/>
        </w:rPr>
        <w:t xml:space="preserve">, For example, </w:t>
      </w:r>
      <w:r w:rsidRPr="00FB5E55">
        <w:rPr>
          <w:rStyle w:val="StyleUnderline"/>
          <w:rFonts w:asciiTheme="minorHAnsi" w:hAnsiTheme="minorHAnsi" w:cstheme="minorHAnsi"/>
        </w:rPr>
        <w:t>Marx</w:t>
      </w:r>
      <w:r w:rsidRPr="00AF4CA4">
        <w:rPr>
          <w:rStyle w:val="StyleUnderline"/>
          <w:rFonts w:asciiTheme="minorHAnsi" w:hAnsiTheme="minorHAnsi" w:cstheme="minorHAnsi"/>
        </w:rPr>
        <w:t xml:space="preserve"> and early </w:t>
      </w:r>
      <w:r w:rsidRPr="002217F2">
        <w:rPr>
          <w:rStyle w:val="StyleUnderline"/>
          <w:rFonts w:asciiTheme="minorHAnsi" w:hAnsiTheme="minorHAnsi" w:cstheme="minorHAnsi"/>
          <w:highlight w:val="green"/>
        </w:rPr>
        <w:t>Marxists</w:t>
      </w:r>
      <w:r w:rsidRPr="00AF4CA4">
        <w:rPr>
          <w:rStyle w:val="StyleUnderline"/>
          <w:rFonts w:asciiTheme="minorHAnsi" w:hAnsiTheme="minorHAnsi" w:cstheme="minorHAnsi"/>
        </w:rPr>
        <w:t xml:space="preserve"> and later the pre-World War II Communist Party in the U.S. </w:t>
      </w:r>
      <w:r w:rsidRPr="002217F2">
        <w:rPr>
          <w:rStyle w:val="StyleUnderline"/>
          <w:rFonts w:asciiTheme="minorHAnsi" w:hAnsiTheme="minorHAnsi" w:cstheme="minorHAnsi"/>
          <w:highlight w:val="green"/>
        </w:rPr>
        <w:t xml:space="preserve">were instrumental to the </w:t>
      </w:r>
      <w:r w:rsidRPr="002217F2">
        <w:rPr>
          <w:rStyle w:val="Emphasis"/>
          <w:rFonts w:asciiTheme="minorHAnsi" w:hAnsiTheme="minorHAnsi" w:cstheme="minorHAnsi"/>
          <w:highlight w:val="green"/>
        </w:rPr>
        <w:t>abolition of slavery</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to the </w:t>
      </w:r>
      <w:r w:rsidRPr="002217F2">
        <w:rPr>
          <w:rStyle w:val="Emphasis"/>
          <w:rFonts w:asciiTheme="minorHAnsi" w:hAnsiTheme="minorHAnsi" w:cstheme="minorHAnsi"/>
          <w:highlight w:val="green"/>
        </w:rPr>
        <w:t>suffrage</w:t>
      </w:r>
      <w:r w:rsidRPr="002217F2">
        <w:rPr>
          <w:rStyle w:val="StyleUnderline"/>
          <w:rFonts w:asciiTheme="minorHAnsi" w:hAnsiTheme="minorHAnsi" w:cstheme="minorHAnsi"/>
          <w:highlight w:val="green"/>
        </w:rPr>
        <w:t xml:space="preserve"> movements</w:t>
      </w:r>
      <w:r w:rsidRPr="002217F2">
        <w:rPr>
          <w:rFonts w:asciiTheme="minorHAnsi" w:hAnsiTheme="minorHAnsi" w:cstheme="minorHAnsi"/>
          <w:sz w:val="12"/>
          <w:highlight w:val="green"/>
        </w:rPr>
        <w:t xml:space="preserve">, </w:t>
      </w:r>
      <w:r w:rsidRPr="002217F2">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later to </w:t>
      </w:r>
      <w:r w:rsidRPr="002217F2">
        <w:rPr>
          <w:rStyle w:val="StyleUnderline"/>
          <w:rFonts w:asciiTheme="minorHAnsi" w:hAnsiTheme="minorHAnsi" w:cstheme="minorHAnsi"/>
          <w:highlight w:val="green"/>
        </w:rPr>
        <w:t>Black Liberation</w:t>
      </w:r>
      <w:r w:rsidRPr="00AF4CA4">
        <w:rPr>
          <w:rStyle w:val="StyleUnderline"/>
          <w:rFonts w:asciiTheme="minorHAnsi" w:hAnsiTheme="minorHAnsi" w:cstheme="minorHAnsi"/>
        </w:rPr>
        <w:t xml:space="preserve"> movements, </w:t>
      </w:r>
      <w:r w:rsidRPr="002217F2">
        <w:rPr>
          <w:rStyle w:val="StyleUnderline"/>
          <w:rFonts w:asciiTheme="minorHAnsi" w:hAnsiTheme="minorHAnsi" w:cstheme="minorHAnsi"/>
          <w:highlight w:val="green"/>
        </w:rPr>
        <w:t xml:space="preserve">including the </w:t>
      </w:r>
      <w:r w:rsidRPr="002217F2">
        <w:rPr>
          <w:rStyle w:val="Emphasis"/>
          <w:rFonts w:asciiTheme="minorHAnsi" w:hAnsiTheme="minorHAnsi" w:cstheme="minorHAnsi"/>
          <w:highlight w:val="green"/>
        </w:rPr>
        <w:t>Black Panther Party</w:t>
      </w:r>
      <w:r w:rsidRPr="002217F2">
        <w:rPr>
          <w:rStyle w:val="StyleUnderline"/>
          <w:rFonts w:asciiTheme="minorHAnsi" w:hAnsiTheme="minorHAnsi" w:cstheme="minorHAnsi"/>
          <w:highlight w:val="green"/>
        </w:rPr>
        <w:t>,</w:t>
      </w:r>
      <w:r w:rsidRPr="00AF4CA4">
        <w:rPr>
          <w:rStyle w:val="StyleUnderline"/>
          <w:rFonts w:asciiTheme="minorHAnsi" w:hAnsiTheme="minorHAnsi" w:cstheme="minorHAnsi"/>
        </w:rPr>
        <w:t xml:space="preserve"> and to the Civil Rights movement of the 1960s</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Unfortunately, this relationship between Marxism and anti-racist struggle is </w:t>
      </w:r>
      <w:r w:rsidRPr="00AF4CA4">
        <w:rPr>
          <w:rStyle w:val="Emphasis"/>
          <w:rFonts w:asciiTheme="minorHAnsi" w:hAnsiTheme="minorHAnsi" w:cstheme="minorHAnsi"/>
        </w:rPr>
        <w:t>little known</w:t>
      </w:r>
      <w:r w:rsidRPr="002F6539">
        <w:rPr>
          <w:rFonts w:asciiTheme="minorHAnsi" w:hAnsiTheme="minorHAnsi" w:cstheme="minorHAnsi"/>
          <w:sz w:val="12"/>
        </w:rPr>
        <w:t xml:space="preserve">. </w:t>
      </w:r>
      <w:r w:rsidRPr="00AF4CA4">
        <w:rPr>
          <w:rStyle w:val="StyleUnderline"/>
          <w:rFonts w:asciiTheme="minorHAnsi" w:hAnsiTheme="minorHAnsi" w:cstheme="minorHAnsi"/>
        </w:rPr>
        <w:t>Certainly Marx’s work or other critiques of capitalism are not part of the curriculum of US K-12 schooling and increasingly he is dismissed as passé in colleges and universities</w:t>
      </w:r>
      <w:r w:rsidRPr="002F6539">
        <w:rPr>
          <w:rFonts w:asciiTheme="minorHAnsi" w:hAnsiTheme="minorHAnsi" w:cstheme="minorHAnsi"/>
          <w:sz w:val="12"/>
        </w:rPr>
        <w:t xml:space="preserve">. The Cold War years and the Soviet Union’s turn to Stalinism (which Raya Dunayevskaya has called a form of state-capitalism) were detrimental to the struggle against capital, as the United States and its allies developed full blown campaigns to villainize communism and Marx, and to align capitalism with democracy and freedom, even though these are antithetical to the defining characteristic of inequality and unfreedoms in capitalism (Dean, 2012). </w:t>
      </w:r>
      <w:r w:rsidRPr="00AF4CA4">
        <w:rPr>
          <w:rStyle w:val="StyleUnderline"/>
          <w:rFonts w:asciiTheme="minorHAnsi" w:hAnsiTheme="minorHAnsi" w:cstheme="minorHAnsi"/>
        </w:rPr>
        <w:t xml:space="preserve">After the fall of the Soviet Union it became commonly accepted that </w:t>
      </w:r>
      <w:r w:rsidRPr="002217F2">
        <w:rPr>
          <w:rStyle w:val="StyleUnderline"/>
          <w:rFonts w:asciiTheme="minorHAnsi" w:hAnsiTheme="minorHAnsi" w:cstheme="minorHAnsi"/>
          <w:highlight w:val="green"/>
        </w:rPr>
        <w:t>capitalism</w:t>
      </w:r>
      <w:r w:rsidRPr="00AF4CA4">
        <w:rPr>
          <w:rStyle w:val="StyleUnderline"/>
          <w:rFonts w:asciiTheme="minorHAnsi" w:hAnsiTheme="minorHAnsi" w:cstheme="minorHAnsi"/>
        </w:rPr>
        <w:t xml:space="preserve"> was the only system that “works”</w:t>
      </w:r>
      <w:r w:rsidRPr="002F6539">
        <w:rPr>
          <w:rFonts w:asciiTheme="minorHAnsi" w:hAnsiTheme="minorHAnsi" w:cstheme="minorHAnsi"/>
          <w:sz w:val="12"/>
        </w:rPr>
        <w:t xml:space="preserve"> and Marx and Marxism became relegated to the past, believed to be incapable of speaking to present conditions. This narrative has become part of the American unconscious – unquestioned even in the face of significant evidence to the contrary – for </w:t>
      </w:r>
      <w:r w:rsidRPr="00AF4CA4">
        <w:rPr>
          <w:rStyle w:val="StyleUnderline"/>
          <w:rFonts w:asciiTheme="minorHAnsi" w:hAnsiTheme="minorHAnsi" w:cstheme="minorHAnsi"/>
        </w:rPr>
        <w:t xml:space="preserve">its hard to imagine that a system that “works” could be one that </w:t>
      </w:r>
      <w:r w:rsidRPr="002217F2">
        <w:rPr>
          <w:rStyle w:val="StyleUnderline"/>
          <w:rFonts w:asciiTheme="minorHAnsi" w:hAnsiTheme="minorHAnsi" w:cstheme="minorHAnsi"/>
          <w:highlight w:val="green"/>
        </w:rPr>
        <w:t>creates</w:t>
      </w:r>
      <w:r w:rsidRPr="00AF4CA4">
        <w:rPr>
          <w:rStyle w:val="StyleUnderline"/>
          <w:rFonts w:asciiTheme="minorHAnsi" w:hAnsiTheme="minorHAnsi" w:cstheme="minorHAnsi"/>
        </w:rPr>
        <w:t xml:space="preserve"> such </w:t>
      </w:r>
      <w:r w:rsidRPr="002217F2">
        <w:rPr>
          <w:rStyle w:val="Emphasis"/>
          <w:rFonts w:asciiTheme="minorHAnsi" w:hAnsiTheme="minorHAnsi" w:cstheme="minorHAnsi"/>
          <w:highlight w:val="green"/>
        </w:rPr>
        <w:t>inequalities</w:t>
      </w:r>
      <w:r w:rsidRPr="002217F2">
        <w:rPr>
          <w:rStyle w:val="StyleUnderline"/>
          <w:rFonts w:asciiTheme="minorHAnsi" w:hAnsiTheme="minorHAnsi" w:cstheme="minorHAnsi"/>
          <w:highlight w:val="green"/>
        </w:rPr>
        <w:t xml:space="preserve">, </w:t>
      </w:r>
      <w:r w:rsidRPr="002217F2">
        <w:rPr>
          <w:rStyle w:val="Emphasis"/>
          <w:rFonts w:asciiTheme="minorHAnsi" w:hAnsiTheme="minorHAnsi" w:cstheme="minorHAnsi"/>
          <w:highlight w:val="green"/>
        </w:rPr>
        <w:t>poverty</w:t>
      </w:r>
      <w:r w:rsidRPr="002217F2">
        <w:rPr>
          <w:rStyle w:val="StyleUnderline"/>
          <w:rFonts w:asciiTheme="minorHAnsi" w:hAnsiTheme="minorHAnsi" w:cstheme="minorHAnsi"/>
          <w:highlight w:val="green"/>
        </w:rPr>
        <w:t xml:space="preserve">, </w:t>
      </w:r>
      <w:r w:rsidRPr="002217F2">
        <w:rPr>
          <w:rStyle w:val="Emphasis"/>
          <w:rFonts w:asciiTheme="minorHAnsi" w:hAnsiTheme="minorHAnsi" w:cstheme="minorHAnsi"/>
          <w:highlight w:val="green"/>
        </w:rPr>
        <w:t>endless wars</w:t>
      </w:r>
      <w:r w:rsidRPr="00AF4CA4">
        <w:rPr>
          <w:rStyle w:val="StyleUnderline"/>
          <w:rFonts w:asciiTheme="minorHAnsi" w:hAnsiTheme="minorHAnsi" w:cstheme="minorHAnsi"/>
        </w:rPr>
        <w:t xml:space="preserve">, hatred, </w:t>
      </w:r>
      <w:r w:rsidRPr="00AF4CA4">
        <w:rPr>
          <w:rStyle w:val="Emphasis"/>
          <w:rFonts w:asciiTheme="minorHAnsi" w:hAnsiTheme="minorHAnsi" w:cstheme="minorHAnsi"/>
        </w:rPr>
        <w:t>cruelty</w:t>
      </w:r>
      <w:r w:rsidRPr="00AF4CA4">
        <w:rPr>
          <w:rStyle w:val="StyleUnderline"/>
          <w:rFonts w:asciiTheme="minorHAnsi" w:hAnsiTheme="minorHAnsi" w:cstheme="minorHAnsi"/>
        </w:rPr>
        <w:t xml:space="preserve">, </w:t>
      </w:r>
      <w:r w:rsidRPr="002217F2">
        <w:rPr>
          <w:rStyle w:val="StyleUnderline"/>
          <w:rFonts w:asciiTheme="minorHAnsi" w:hAnsiTheme="minorHAnsi" w:cstheme="minorHAnsi"/>
          <w:highlight w:val="green"/>
        </w:rPr>
        <w:t xml:space="preserve">and </w:t>
      </w:r>
      <w:r w:rsidRPr="002217F2">
        <w:rPr>
          <w:rStyle w:val="Emphasis"/>
          <w:rFonts w:asciiTheme="minorHAnsi" w:hAnsiTheme="minorHAnsi" w:cstheme="minorHAnsi"/>
          <w:highlight w:val="green"/>
        </w:rPr>
        <w:t>human suffering</w:t>
      </w:r>
      <w:r w:rsidRPr="002F6539">
        <w:rPr>
          <w:rFonts w:asciiTheme="minorHAnsi" w:hAnsiTheme="minorHAnsi" w:cstheme="minorHAnsi"/>
          <w:sz w:val="12"/>
        </w:rPr>
        <w:t xml:space="preserve">. Yet as Gramsci (1971) noted, the ruling class determines common sense and thus the Cold War during the 70s led to the steady redressing of the gains of the 60s, as seen in de-facto segregation. </w:t>
      </w:r>
      <w:r w:rsidRPr="00AF4CA4">
        <w:rPr>
          <w:rStyle w:val="StyleUnderline"/>
          <w:rFonts w:asciiTheme="minorHAnsi" w:hAnsiTheme="minorHAnsi" w:cstheme="minorHAnsi"/>
        </w:rPr>
        <w:t xml:space="preserve">A </w:t>
      </w:r>
      <w:r w:rsidRPr="002217F2">
        <w:rPr>
          <w:rStyle w:val="StyleUnderline"/>
          <w:rFonts w:asciiTheme="minorHAnsi" w:hAnsiTheme="minorHAnsi" w:cstheme="minorHAnsi"/>
          <w:highlight w:val="green"/>
        </w:rPr>
        <w:t>prison industrial complex</w:t>
      </w:r>
      <w:r w:rsidRPr="00AF4CA4">
        <w:rPr>
          <w:rStyle w:val="StyleUnderline"/>
          <w:rFonts w:asciiTheme="minorHAnsi" w:hAnsiTheme="minorHAnsi" w:cstheme="minorHAnsi"/>
        </w:rPr>
        <w:t xml:space="preserve"> systematically </w:t>
      </w:r>
      <w:r w:rsidRPr="002217F2">
        <w:rPr>
          <w:rStyle w:val="StyleUnderline"/>
          <w:rFonts w:asciiTheme="minorHAnsi" w:hAnsiTheme="minorHAnsi" w:cstheme="minorHAnsi"/>
          <w:highlight w:val="green"/>
        </w:rPr>
        <w:t>criminalized</w:t>
      </w:r>
      <w:r w:rsidRPr="00AF4CA4">
        <w:rPr>
          <w:rStyle w:val="StyleUnderline"/>
          <w:rFonts w:asciiTheme="minorHAnsi" w:hAnsiTheme="minorHAnsi" w:cstheme="minorHAnsi"/>
        </w:rPr>
        <w:t xml:space="preserve"> and incarcerated </w:t>
      </w:r>
      <w:r w:rsidRPr="00AF4CA4">
        <w:rPr>
          <w:rStyle w:val="Emphasis"/>
          <w:rFonts w:asciiTheme="minorHAnsi" w:hAnsiTheme="minorHAnsi" w:cstheme="minorHAnsi"/>
        </w:rPr>
        <w:t xml:space="preserve">economically </w:t>
      </w:r>
      <w:r w:rsidRPr="002217F2">
        <w:rPr>
          <w:rStyle w:val="Emphasis"/>
          <w:rFonts w:asciiTheme="minorHAnsi" w:hAnsiTheme="minorHAnsi" w:cstheme="minorHAnsi"/>
          <w:highlight w:val="green"/>
        </w:rPr>
        <w:t>impoverished</w:t>
      </w:r>
      <w:r w:rsidRPr="002217F2">
        <w:rPr>
          <w:rStyle w:val="StyleUnderline"/>
          <w:rFonts w:asciiTheme="minorHAnsi" w:hAnsiTheme="minorHAnsi" w:cstheme="minorHAnsi"/>
          <w:highlight w:val="green"/>
        </w:rPr>
        <w:t xml:space="preserve"> communities of color</w:t>
      </w:r>
      <w:r w:rsidRPr="002217F2">
        <w:rPr>
          <w:rFonts w:asciiTheme="minorHAnsi" w:hAnsiTheme="minorHAnsi" w:cstheme="minorHAnsi"/>
          <w:sz w:val="12"/>
          <w:highlight w:val="green"/>
        </w:rPr>
        <w:t xml:space="preserve"> </w:t>
      </w:r>
      <w:r w:rsidRPr="002217F2">
        <w:rPr>
          <w:rStyle w:val="StyleUnderline"/>
          <w:rFonts w:asciiTheme="minorHAnsi" w:hAnsiTheme="minorHAnsi" w:cstheme="minorHAnsi"/>
          <w:highlight w:val="green"/>
        </w:rPr>
        <w:t>and</w:t>
      </w:r>
      <w:r w:rsidRPr="00AF4CA4">
        <w:rPr>
          <w:rStyle w:val="StyleUnderline"/>
          <w:rFonts w:asciiTheme="minorHAnsi" w:hAnsiTheme="minorHAnsi" w:cstheme="minorHAnsi"/>
        </w:rPr>
        <w:t xml:space="preserve"> effectively </w:t>
      </w:r>
      <w:r w:rsidRPr="002217F2">
        <w:rPr>
          <w:rStyle w:val="StyleUnderline"/>
          <w:rFonts w:asciiTheme="minorHAnsi" w:hAnsiTheme="minorHAnsi" w:cstheme="minorHAnsi"/>
          <w:highlight w:val="green"/>
        </w:rPr>
        <w:t xml:space="preserve">set up </w:t>
      </w:r>
      <w:r w:rsidRPr="00FB5E55">
        <w:rPr>
          <w:rStyle w:val="StyleUnderline"/>
          <w:rFonts w:asciiTheme="minorHAnsi" w:hAnsiTheme="minorHAnsi" w:cstheme="minorHAnsi"/>
        </w:rPr>
        <w:t>urban</w:t>
      </w:r>
      <w:r w:rsidRPr="00AF4CA4">
        <w:rPr>
          <w:rStyle w:val="StyleUnderline"/>
          <w:rFonts w:asciiTheme="minorHAnsi" w:hAnsiTheme="minorHAnsi" w:cstheme="minorHAnsi"/>
        </w:rPr>
        <w:t xml:space="preserve"> or </w:t>
      </w:r>
      <w:r w:rsidRPr="002217F2">
        <w:rPr>
          <w:rStyle w:val="Emphasis"/>
          <w:rFonts w:asciiTheme="minorHAnsi" w:hAnsiTheme="minorHAnsi" w:cstheme="minorHAnsi"/>
          <w:highlight w:val="green"/>
        </w:rPr>
        <w:t>racialized schools</w:t>
      </w:r>
      <w:r w:rsidRPr="002217F2">
        <w:rPr>
          <w:rStyle w:val="StyleUnderline"/>
          <w:rFonts w:asciiTheme="minorHAnsi" w:hAnsiTheme="minorHAnsi" w:cstheme="minorHAnsi"/>
          <w:highlight w:val="green"/>
        </w:rPr>
        <w:t xml:space="preserve"> as subsidiaries to the</w:t>
      </w:r>
      <w:r w:rsidRPr="00AF4CA4">
        <w:rPr>
          <w:rStyle w:val="StyleUnderline"/>
          <w:rFonts w:asciiTheme="minorHAnsi" w:hAnsiTheme="minorHAnsi" w:cstheme="minorHAnsi"/>
        </w:rPr>
        <w:t xml:space="preserve"> juvenile </w:t>
      </w:r>
      <w:r w:rsidRPr="002217F2">
        <w:rPr>
          <w:rStyle w:val="StyleUnderline"/>
          <w:rFonts w:asciiTheme="minorHAnsi" w:hAnsiTheme="minorHAnsi" w:cstheme="minorHAnsi"/>
          <w:highlight w:val="green"/>
        </w:rPr>
        <w:t>justice system</w:t>
      </w:r>
      <w:r w:rsidRPr="002F6539">
        <w:rPr>
          <w:rFonts w:asciiTheme="minorHAnsi" w:hAnsiTheme="minorHAnsi" w:cstheme="minorHAnsi"/>
          <w:sz w:val="12"/>
        </w:rPr>
        <w:t xml:space="preserve">. </w:t>
      </w:r>
      <w:r w:rsidRPr="00AF4CA4">
        <w:rPr>
          <w:rStyle w:val="StyleUnderline"/>
          <w:rFonts w:asciiTheme="minorHAnsi" w:hAnsiTheme="minorHAnsi" w:cstheme="minorHAnsi"/>
        </w:rPr>
        <w:t>We also saw attacks on immigrant populations, bilingual education, ethnic studies programs, affirmative action, and huge cut backs to social services for the poor</w:t>
      </w:r>
      <w:r w:rsidRPr="002F6539">
        <w:rPr>
          <w:rFonts w:asciiTheme="minorHAnsi" w:hAnsiTheme="minorHAnsi" w:cstheme="minorHAnsi"/>
          <w:sz w:val="12"/>
        </w:rPr>
        <w:t xml:space="preserve"> (Darder, 2012). </w:t>
      </w:r>
      <w:r w:rsidRPr="00AF4CA4">
        <w:rPr>
          <w:rStyle w:val="StyleUnderline"/>
          <w:rFonts w:asciiTheme="minorHAnsi" w:hAnsiTheme="minorHAnsi" w:cstheme="minorHAnsi"/>
        </w:rPr>
        <w:t>This also presumably justified the U.S. self-proclamation as the world’s benevolent savior of “democracy,” all the while squashing any popular movements across the world that even hinted at socialist ideals</w:t>
      </w:r>
      <w:r w:rsidRPr="002F6539">
        <w:rPr>
          <w:rFonts w:asciiTheme="minorHAnsi" w:hAnsiTheme="minorHAnsi" w:cstheme="minorHAnsi"/>
          <w:sz w:val="12"/>
        </w:rPr>
        <w:t xml:space="preserve">. Not long after, </w:t>
      </w:r>
      <w:r w:rsidRPr="00AF4CA4">
        <w:rPr>
          <w:rStyle w:val="StyleUnderline"/>
          <w:rFonts w:asciiTheme="minorHAnsi" w:hAnsiTheme="minorHAnsi" w:cstheme="minorHAnsi"/>
        </w:rPr>
        <w:t xml:space="preserve">in the 80s, the postmodern era brought forth the cultural turn and an </w:t>
      </w:r>
      <w:r w:rsidRPr="002217F2">
        <w:rPr>
          <w:rStyle w:val="Emphasis"/>
          <w:rFonts w:asciiTheme="minorHAnsi" w:hAnsiTheme="minorHAnsi" w:cstheme="minorHAnsi"/>
          <w:highlight w:val="green"/>
        </w:rPr>
        <w:t>identity politics</w:t>
      </w:r>
      <w:r w:rsidRPr="00AF4CA4">
        <w:rPr>
          <w:rStyle w:val="StyleUnderline"/>
          <w:rFonts w:asciiTheme="minorHAnsi" w:hAnsiTheme="minorHAnsi" w:cstheme="minorHAnsi"/>
        </w:rPr>
        <w:t xml:space="preserve"> that </w:t>
      </w:r>
      <w:r w:rsidRPr="002217F2">
        <w:rPr>
          <w:rStyle w:val="StyleUnderline"/>
          <w:rFonts w:asciiTheme="minorHAnsi" w:hAnsiTheme="minorHAnsi" w:cstheme="minorHAnsi"/>
          <w:highlight w:val="green"/>
        </w:rPr>
        <w:t xml:space="preserve">has </w:t>
      </w:r>
      <w:r w:rsidRPr="002217F2">
        <w:rPr>
          <w:rStyle w:val="Emphasis"/>
          <w:rFonts w:asciiTheme="minorHAnsi" w:hAnsiTheme="minorHAnsi" w:cstheme="minorHAnsi"/>
          <w:highlight w:val="green"/>
        </w:rPr>
        <w:t>taken our attention</w:t>
      </w:r>
      <w:r w:rsidRPr="002217F2">
        <w:rPr>
          <w:rStyle w:val="StyleUnderline"/>
          <w:rFonts w:asciiTheme="minorHAnsi" w:hAnsiTheme="minorHAnsi" w:cstheme="minorHAnsi"/>
          <w:highlight w:val="green"/>
        </w:rPr>
        <w:t xml:space="preserve"> from </w:t>
      </w:r>
      <w:r w:rsidRPr="002217F2">
        <w:rPr>
          <w:rStyle w:val="Emphasis"/>
          <w:rFonts w:asciiTheme="minorHAnsi" w:hAnsiTheme="minorHAnsi" w:cstheme="minorHAnsi"/>
          <w:highlight w:val="green"/>
        </w:rPr>
        <w:t>explaining oppression as a historical materialist phenomena</w:t>
      </w:r>
      <w:r w:rsidRPr="002217F2">
        <w:rPr>
          <w:rStyle w:val="StyleUnderline"/>
          <w:rFonts w:asciiTheme="minorHAnsi" w:hAnsiTheme="minorHAnsi" w:cstheme="minorHAnsi"/>
          <w:highlight w:val="green"/>
        </w:rPr>
        <w:t xml:space="preserve"> to an </w:t>
      </w:r>
      <w:r w:rsidRPr="002217F2">
        <w:rPr>
          <w:rStyle w:val="Emphasis"/>
          <w:rFonts w:asciiTheme="minorHAnsi" w:hAnsiTheme="minorHAnsi" w:cstheme="minorHAnsi"/>
          <w:highlight w:val="green"/>
        </w:rPr>
        <w:t>ideational one</w:t>
      </w:r>
      <w:r w:rsidRPr="002217F2">
        <w:rPr>
          <w:rStyle w:val="StyleUnderline"/>
          <w:rFonts w:asciiTheme="minorHAnsi" w:hAnsiTheme="minorHAnsi" w:cstheme="minorHAnsi"/>
          <w:highlight w:val="green"/>
        </w:rPr>
        <w:t xml:space="preserve"> in which people are oppressed as a result of </w:t>
      </w:r>
      <w:r w:rsidRPr="002217F2">
        <w:rPr>
          <w:rStyle w:val="Emphasis"/>
          <w:rFonts w:asciiTheme="minorHAnsi" w:hAnsiTheme="minorHAnsi" w:cstheme="minorHAnsi"/>
          <w:highlight w:val="green"/>
        </w:rPr>
        <w:t>prejudice</w:t>
      </w:r>
      <w:r w:rsidRPr="00AF4CA4">
        <w:rPr>
          <w:rStyle w:val="StyleUnderline"/>
          <w:rFonts w:asciiTheme="minorHAnsi" w:hAnsiTheme="minorHAnsi" w:cstheme="minorHAnsi"/>
        </w:rPr>
        <w:t xml:space="preserve"> and </w:t>
      </w:r>
      <w:r w:rsidRPr="00AF4CA4">
        <w:rPr>
          <w:rStyle w:val="Emphasis"/>
          <w:rFonts w:asciiTheme="minorHAnsi" w:hAnsiTheme="minorHAnsi" w:cstheme="minorHAnsi"/>
        </w:rPr>
        <w:t>discrimination</w:t>
      </w:r>
      <w:r w:rsidRPr="00AF4CA4">
        <w:rPr>
          <w:rStyle w:val="StyleUnderline"/>
          <w:rFonts w:asciiTheme="minorHAnsi" w:hAnsiTheme="minorHAnsi" w:cstheme="minorHAnsi"/>
        </w:rPr>
        <w:t xml:space="preserve"> </w:t>
      </w:r>
      <w:r w:rsidRPr="002217F2">
        <w:rPr>
          <w:rStyle w:val="StyleUnderline"/>
          <w:rFonts w:asciiTheme="minorHAnsi" w:hAnsiTheme="minorHAnsi" w:cstheme="minorHAnsi"/>
          <w:highlight w:val="green"/>
        </w:rPr>
        <w:t xml:space="preserve">related to </w:t>
      </w:r>
      <w:r w:rsidRPr="002217F2">
        <w:rPr>
          <w:rStyle w:val="Emphasis"/>
          <w:rFonts w:asciiTheme="minorHAnsi" w:hAnsiTheme="minorHAnsi" w:cstheme="minorHAnsi"/>
          <w:highlight w:val="green"/>
        </w:rPr>
        <w:t>cultural differences</w:t>
      </w:r>
      <w:r w:rsidRPr="002F6539">
        <w:rPr>
          <w:rFonts w:asciiTheme="minorHAnsi" w:hAnsiTheme="minorHAnsi" w:cstheme="minorHAnsi"/>
          <w:sz w:val="12"/>
        </w:rPr>
        <w:t xml:space="preserve">. In this postmodern approach, </w:t>
      </w:r>
      <w:r w:rsidRPr="00AF4CA4">
        <w:rPr>
          <w:rStyle w:val="Emphasis"/>
          <w:rFonts w:asciiTheme="minorHAnsi" w:hAnsiTheme="minorHAnsi" w:cstheme="minorHAnsi"/>
        </w:rPr>
        <w:t xml:space="preserve">a multiplicity of </w:t>
      </w:r>
      <w:r w:rsidRPr="002217F2">
        <w:rPr>
          <w:rStyle w:val="Emphasis"/>
          <w:rFonts w:asciiTheme="minorHAnsi" w:hAnsiTheme="minorHAnsi" w:cstheme="minorHAnsi"/>
          <w:highlight w:val="green"/>
        </w:rPr>
        <w:t>singular</w:t>
      </w:r>
      <w:r w:rsidRPr="00AF4CA4">
        <w:rPr>
          <w:rStyle w:val="Emphasis"/>
          <w:rFonts w:asciiTheme="minorHAnsi" w:hAnsiTheme="minorHAnsi" w:cstheme="minorHAnsi"/>
        </w:rPr>
        <w:t xml:space="preserve"> individual </w:t>
      </w:r>
      <w:r w:rsidRPr="002217F2">
        <w:rPr>
          <w:rStyle w:val="Emphasis"/>
          <w:rFonts w:asciiTheme="minorHAnsi" w:hAnsiTheme="minorHAnsi" w:cstheme="minorHAnsi"/>
          <w:highlight w:val="green"/>
        </w:rPr>
        <w:t>identities obliterates</w:t>
      </w:r>
      <w:r w:rsidRPr="00AF4CA4">
        <w:rPr>
          <w:rStyle w:val="Emphasis"/>
          <w:rFonts w:asciiTheme="minorHAnsi" w:hAnsiTheme="minorHAnsi" w:cstheme="minorHAnsi"/>
        </w:rPr>
        <w:t xml:space="preserve"> any potential for </w:t>
      </w:r>
      <w:r w:rsidRPr="002217F2">
        <w:rPr>
          <w:rStyle w:val="Emphasis"/>
          <w:rFonts w:asciiTheme="minorHAnsi" w:hAnsiTheme="minorHAnsi" w:cstheme="minorHAnsi"/>
          <w:highlight w:val="green"/>
        </w:rPr>
        <w:t>group consciousness</w:t>
      </w:r>
      <w:r w:rsidRPr="002217F2">
        <w:rPr>
          <w:rFonts w:asciiTheme="minorHAnsi" w:hAnsiTheme="minorHAnsi" w:cstheme="minorHAnsi"/>
          <w:sz w:val="12"/>
          <w:highlight w:val="green"/>
        </w:rPr>
        <w:t xml:space="preserve">. </w:t>
      </w:r>
      <w:r w:rsidRPr="002217F2">
        <w:rPr>
          <w:rStyle w:val="StyleUnderline"/>
          <w:rFonts w:asciiTheme="minorHAnsi" w:hAnsiTheme="minorHAnsi" w:cstheme="minorHAnsi"/>
          <w:highlight w:val="green"/>
        </w:rPr>
        <w:t xml:space="preserve">Class struggle is made </w:t>
      </w:r>
      <w:r w:rsidRPr="002217F2">
        <w:rPr>
          <w:rStyle w:val="Emphasis"/>
          <w:rFonts w:asciiTheme="minorHAnsi" w:hAnsiTheme="minorHAnsi" w:cstheme="minorHAnsi"/>
          <w:highlight w:val="green"/>
        </w:rPr>
        <w:t>impossible</w:t>
      </w:r>
      <w:r w:rsidRPr="002F6539">
        <w:rPr>
          <w:rFonts w:asciiTheme="minorHAnsi" w:hAnsiTheme="minorHAnsi" w:cstheme="minorHAnsi"/>
          <w:sz w:val="12"/>
        </w:rPr>
        <w:t xml:space="preserve"> (Monzó &amp; McLaren, 2015). </w:t>
      </w:r>
      <w:r w:rsidRPr="00AF4CA4">
        <w:rPr>
          <w:rStyle w:val="StyleUnderline"/>
          <w:rFonts w:asciiTheme="minorHAnsi" w:hAnsiTheme="minorHAnsi" w:cstheme="minorHAnsi"/>
        </w:rPr>
        <w:t xml:space="preserve">This new era of </w:t>
      </w:r>
      <w:r w:rsidRPr="002217F2">
        <w:rPr>
          <w:rStyle w:val="StyleUnderline"/>
          <w:rFonts w:asciiTheme="minorHAnsi" w:hAnsiTheme="minorHAnsi" w:cstheme="minorHAnsi"/>
          <w:highlight w:val="green"/>
        </w:rPr>
        <w:t>identity politics</w:t>
      </w:r>
      <w:r w:rsidRPr="00AF4CA4">
        <w:rPr>
          <w:rStyle w:val="StyleUnderline"/>
          <w:rFonts w:asciiTheme="minorHAnsi" w:hAnsiTheme="minorHAnsi" w:cstheme="minorHAnsi"/>
        </w:rPr>
        <w:t xml:space="preserve"> has </w:t>
      </w:r>
      <w:r w:rsidRPr="002217F2">
        <w:rPr>
          <w:rStyle w:val="StyleUnderline"/>
          <w:rFonts w:asciiTheme="minorHAnsi" w:hAnsiTheme="minorHAnsi" w:cstheme="minorHAnsi"/>
          <w:highlight w:val="green"/>
        </w:rPr>
        <w:t>led to the critique that Marx</w:t>
      </w:r>
      <w:r w:rsidRPr="002F6539">
        <w:rPr>
          <w:rFonts w:asciiTheme="minorHAnsi" w:hAnsiTheme="minorHAnsi" w:cstheme="minorHAnsi"/>
          <w:sz w:val="12"/>
        </w:rPr>
        <w:t xml:space="preserve"> and Marxism “</w:t>
      </w:r>
      <w:r w:rsidRPr="00AF4CA4">
        <w:rPr>
          <w:rStyle w:val="StyleUnderline"/>
          <w:rFonts w:asciiTheme="minorHAnsi" w:hAnsiTheme="minorHAnsi" w:cstheme="minorHAnsi"/>
        </w:rPr>
        <w:t xml:space="preserve">reduced everything to class” and </w:t>
      </w:r>
      <w:r w:rsidRPr="002217F2">
        <w:rPr>
          <w:rStyle w:val="StyleUnderline"/>
          <w:rFonts w:asciiTheme="minorHAnsi" w:hAnsiTheme="minorHAnsi" w:cstheme="minorHAnsi"/>
          <w:highlight w:val="green"/>
        </w:rPr>
        <w:t>make racism</w:t>
      </w:r>
      <w:r w:rsidRPr="00AF4CA4">
        <w:rPr>
          <w:rStyle w:val="StyleUnderline"/>
          <w:rFonts w:asciiTheme="minorHAnsi" w:hAnsiTheme="minorHAnsi" w:cstheme="minorHAnsi"/>
        </w:rPr>
        <w:t xml:space="preserve">, sexism and other antagonisms a </w:t>
      </w:r>
      <w:r w:rsidRPr="002217F2">
        <w:rPr>
          <w:rStyle w:val="StyleUnderline"/>
          <w:rFonts w:asciiTheme="minorHAnsi" w:hAnsiTheme="minorHAnsi" w:cstheme="minorHAnsi"/>
          <w:highlight w:val="green"/>
        </w:rPr>
        <w:t>secondary</w:t>
      </w:r>
      <w:r w:rsidRPr="00AF4CA4">
        <w:rPr>
          <w:rStyle w:val="StyleUnderline"/>
          <w:rFonts w:asciiTheme="minorHAnsi" w:hAnsiTheme="minorHAnsi" w:cstheme="minorHAnsi"/>
        </w:rPr>
        <w:t xml:space="preserve"> consideration</w:t>
      </w:r>
      <w:r w:rsidRPr="002F6539">
        <w:rPr>
          <w:rFonts w:asciiTheme="minorHAnsi" w:hAnsiTheme="minorHAnsi" w:cstheme="minorHAnsi"/>
          <w:sz w:val="12"/>
        </w:rPr>
        <w:t xml:space="preserve"> – something that will either automatically resolve itself under socialism or that will be dealt with after class relations are abolished. </w:t>
      </w:r>
      <w:r w:rsidRPr="00AF4CA4">
        <w:rPr>
          <w:rStyle w:val="StyleUnderline"/>
          <w:rFonts w:asciiTheme="minorHAnsi" w:hAnsiTheme="minorHAnsi" w:cstheme="minorHAnsi"/>
        </w:rPr>
        <w:t xml:space="preserve">Of course </w:t>
      </w:r>
      <w:r w:rsidRPr="002217F2">
        <w:rPr>
          <w:rStyle w:val="StyleUnderline"/>
          <w:rFonts w:asciiTheme="minorHAnsi" w:hAnsiTheme="minorHAnsi" w:cstheme="minorHAnsi"/>
          <w:highlight w:val="green"/>
        </w:rPr>
        <w:t>this is a</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 xml:space="preserve">total </w:t>
      </w:r>
      <w:r w:rsidRPr="002217F2">
        <w:rPr>
          <w:rStyle w:val="Emphasis"/>
          <w:rFonts w:asciiTheme="minorHAnsi" w:hAnsiTheme="minorHAnsi" w:cstheme="minorHAnsi"/>
          <w:highlight w:val="green"/>
        </w:rPr>
        <w:t>misunderstanding</w:t>
      </w:r>
      <w:r w:rsidRPr="00AF4CA4">
        <w:rPr>
          <w:rStyle w:val="StyleUnderline"/>
          <w:rFonts w:asciiTheme="minorHAnsi" w:hAnsiTheme="minorHAnsi" w:cstheme="minorHAnsi"/>
        </w:rPr>
        <w:t xml:space="preserve"> of Marx’s humanism and dialectical method, which </w:t>
      </w:r>
      <w:r w:rsidRPr="00AF4CA4">
        <w:rPr>
          <w:rStyle w:val="Emphasis"/>
          <w:rFonts w:asciiTheme="minorHAnsi" w:hAnsiTheme="minorHAnsi" w:cstheme="minorHAnsi"/>
        </w:rPr>
        <w:t>stands against all forms of oppression</w:t>
      </w:r>
      <w:r w:rsidRPr="00AF4CA4">
        <w:rPr>
          <w:rStyle w:val="StyleUnderline"/>
          <w:rFonts w:asciiTheme="minorHAnsi" w:hAnsiTheme="minorHAnsi" w:cstheme="minorHAnsi"/>
        </w:rPr>
        <w:t xml:space="preserve"> and</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calls for a humanity founded on </w:t>
      </w:r>
      <w:r w:rsidRPr="00AF4CA4">
        <w:rPr>
          <w:rStyle w:val="Emphasis"/>
          <w:rFonts w:asciiTheme="minorHAnsi" w:hAnsiTheme="minorHAnsi" w:cstheme="minorHAnsi"/>
        </w:rPr>
        <w:t>equality</w:t>
      </w:r>
      <w:r w:rsidRPr="00AF4CA4">
        <w:rPr>
          <w:rStyle w:val="StyleUnderline"/>
          <w:rFonts w:asciiTheme="minorHAnsi" w:hAnsiTheme="minorHAnsi" w:cstheme="minorHAnsi"/>
        </w:rPr>
        <w:t xml:space="preserve">, </w:t>
      </w:r>
      <w:r w:rsidRPr="00AF4CA4">
        <w:rPr>
          <w:rStyle w:val="Emphasis"/>
          <w:rFonts w:asciiTheme="minorHAnsi" w:hAnsiTheme="minorHAnsi" w:cstheme="minorHAnsi"/>
        </w:rPr>
        <w:t>freedom</w:t>
      </w:r>
      <w:r w:rsidRPr="00AF4CA4">
        <w:rPr>
          <w:rStyle w:val="StyleUnderline"/>
          <w:rFonts w:asciiTheme="minorHAnsi" w:hAnsiTheme="minorHAnsi" w:cstheme="minorHAnsi"/>
        </w:rPr>
        <w:t xml:space="preserve">, and the recognition of our </w:t>
      </w:r>
      <w:r w:rsidRPr="00AF4CA4">
        <w:rPr>
          <w:rStyle w:val="Emphasis"/>
          <w:rFonts w:asciiTheme="minorHAnsi" w:hAnsiTheme="minorHAnsi" w:cstheme="minorHAnsi"/>
        </w:rPr>
        <w:t>interdependence</w:t>
      </w:r>
      <w:r w:rsidRPr="00AF4CA4">
        <w:rPr>
          <w:rStyle w:val="StyleUnderline"/>
          <w:rFonts w:asciiTheme="minorHAnsi" w:hAnsiTheme="minorHAnsi" w:cstheme="minorHAnsi"/>
        </w:rPr>
        <w:t xml:space="preserve"> as a species beings</w:t>
      </w:r>
      <w:r w:rsidRPr="002F6539">
        <w:rPr>
          <w:rFonts w:asciiTheme="minorHAnsi" w:hAnsiTheme="minorHAnsi" w:cstheme="minorHAnsi"/>
          <w:sz w:val="12"/>
        </w:rPr>
        <w:t xml:space="preserve">. </w:t>
      </w:r>
      <w:r w:rsidRPr="00AF4CA4">
        <w:rPr>
          <w:rStyle w:val="StyleUnderline"/>
          <w:rFonts w:asciiTheme="minorHAnsi" w:hAnsiTheme="minorHAnsi" w:cstheme="minorHAnsi"/>
        </w:rPr>
        <w:t xml:space="preserve">From a Marxist perspective, </w:t>
      </w:r>
      <w:r w:rsidRPr="002217F2">
        <w:rPr>
          <w:rStyle w:val="StyleUnderline"/>
          <w:rFonts w:asciiTheme="minorHAnsi" w:hAnsiTheme="minorHAnsi" w:cstheme="minorHAnsi"/>
          <w:highlight w:val="green"/>
        </w:rPr>
        <w:t>class is not more important</w:t>
      </w:r>
      <w:r w:rsidRPr="00AF4CA4">
        <w:rPr>
          <w:rStyle w:val="StyleUnderline"/>
          <w:rFonts w:asciiTheme="minorHAnsi" w:hAnsiTheme="minorHAnsi" w:cstheme="minorHAnsi"/>
        </w:rPr>
        <w:t xml:space="preserve"> than other antagonisms </w:t>
      </w:r>
      <w:r w:rsidRPr="002217F2">
        <w:rPr>
          <w:rStyle w:val="StyleUnderline"/>
          <w:rFonts w:asciiTheme="minorHAnsi" w:hAnsiTheme="minorHAnsi" w:cstheme="minorHAnsi"/>
          <w:highlight w:val="green"/>
        </w:rPr>
        <w:t>but</w:t>
      </w:r>
      <w:r w:rsidRPr="00AF4CA4">
        <w:rPr>
          <w:rStyle w:val="StyleUnderline"/>
          <w:rFonts w:asciiTheme="minorHAnsi" w:hAnsiTheme="minorHAnsi" w:cstheme="minorHAnsi"/>
        </w:rPr>
        <w:t xml:space="preserve"> it does </w:t>
      </w:r>
      <w:r w:rsidRPr="002217F2">
        <w:rPr>
          <w:rStyle w:val="StyleUnderline"/>
          <w:rFonts w:asciiTheme="minorHAnsi" w:hAnsiTheme="minorHAnsi" w:cstheme="minorHAnsi"/>
          <w:highlight w:val="green"/>
        </w:rPr>
        <w:t xml:space="preserve">serve as the </w:t>
      </w:r>
      <w:r w:rsidRPr="002217F2">
        <w:rPr>
          <w:rStyle w:val="Emphasis"/>
          <w:rFonts w:asciiTheme="minorHAnsi" w:hAnsiTheme="minorHAnsi" w:cstheme="minorHAnsi"/>
          <w:highlight w:val="green"/>
        </w:rPr>
        <w:t>explanatory heuristic</w:t>
      </w:r>
      <w:r w:rsidRPr="002F6539">
        <w:rPr>
          <w:rFonts w:asciiTheme="minorHAnsi" w:hAnsiTheme="minorHAnsi" w:cstheme="minorHAnsi"/>
          <w:sz w:val="12"/>
        </w:rPr>
        <w:t xml:space="preserve">. While the oppression of women certainly came before capitalism, </w:t>
      </w:r>
      <w:r w:rsidRPr="00AF4CA4">
        <w:rPr>
          <w:rStyle w:val="StyleUnderline"/>
          <w:rFonts w:asciiTheme="minorHAnsi" w:hAnsiTheme="minorHAnsi" w:cstheme="minorHAnsi"/>
        </w:rPr>
        <w:t>sexism takes on particular specificity within capitalist relations that serve to aid and maintain capitalist production</w:t>
      </w:r>
      <w:r w:rsidRPr="002F6539">
        <w:rPr>
          <w:rFonts w:asciiTheme="minorHAnsi" w:hAnsiTheme="minorHAnsi" w:cstheme="minorHAnsi"/>
          <w:sz w:val="12"/>
        </w:rPr>
        <w:t xml:space="preserve"> (Monzó &amp; McLaren, 2015). Although many Marxists of late have attempted to rectify this misinterpretation of Marx, stating unequivocally the centrality of racism and sexism in class struggle (Anderson, 2010; Cole, 1991; Dunayevskaya, 1985; Hudis, 2013; McLaren, 2015; Monzó, 2017), many women and people of color are looking to develop their own theories, arguing that it is high time that our ontological and epistemological ways are developed toward our own struggles. As a woman of color I concur that it is time for us to move outside the shadows of Western imperialism, recover our stolen knowledges, and develop theories that reflect our social conditions. However, I would argue that </w:t>
      </w:r>
      <w:r w:rsidRPr="002217F2">
        <w:rPr>
          <w:rStyle w:val="StyleUnderline"/>
          <w:rFonts w:asciiTheme="minorHAnsi" w:hAnsiTheme="minorHAnsi" w:cstheme="minorHAnsi"/>
          <w:highlight w:val="green"/>
        </w:rPr>
        <w:t>it would be</w:t>
      </w:r>
      <w:r w:rsidRPr="00AF4CA4">
        <w:rPr>
          <w:rStyle w:val="StyleUnderline"/>
          <w:rFonts w:asciiTheme="minorHAnsi" w:hAnsiTheme="minorHAnsi" w:cstheme="minorHAnsi"/>
        </w:rPr>
        <w:t xml:space="preserve"> not only unwise but also </w:t>
      </w:r>
      <w:r w:rsidRPr="002217F2">
        <w:rPr>
          <w:rStyle w:val="Emphasis"/>
          <w:rFonts w:asciiTheme="minorHAnsi" w:hAnsiTheme="minorHAnsi" w:cstheme="minorHAnsi"/>
          <w:highlight w:val="green"/>
        </w:rPr>
        <w:t>detrimental to reject a philosophy of liberation</w:t>
      </w:r>
      <w:r w:rsidRPr="002217F2">
        <w:rPr>
          <w:rStyle w:val="StyleUnderline"/>
          <w:rFonts w:asciiTheme="minorHAnsi" w:hAnsiTheme="minorHAnsi" w:cstheme="minorHAnsi"/>
          <w:highlight w:val="green"/>
        </w:rPr>
        <w:t xml:space="preserve"> that can </w:t>
      </w:r>
      <w:r w:rsidRPr="002217F2">
        <w:rPr>
          <w:rStyle w:val="Emphasis"/>
          <w:rFonts w:asciiTheme="minorHAnsi" w:hAnsiTheme="minorHAnsi" w:cstheme="minorHAnsi"/>
          <w:highlight w:val="green"/>
        </w:rPr>
        <w:t>change the world</w:t>
      </w:r>
      <w:r w:rsidRPr="002217F2">
        <w:rPr>
          <w:rStyle w:val="StyleUnderline"/>
          <w:rFonts w:asciiTheme="minorHAnsi" w:hAnsiTheme="minorHAnsi" w:cstheme="minorHAnsi"/>
          <w:highlight w:val="green"/>
        </w:rPr>
        <w:t xml:space="preserve"> for the better</w:t>
      </w:r>
      <w:r w:rsidRPr="00AF4CA4">
        <w:rPr>
          <w:rStyle w:val="StyleUnderline"/>
          <w:rFonts w:asciiTheme="minorHAnsi" w:hAnsiTheme="minorHAnsi" w:cstheme="minorHAnsi"/>
        </w:rPr>
        <w:t xml:space="preserve"> and that within Marxism there is still much that we can contribute to creating a path to communism and beyond</w:t>
      </w:r>
      <w:r w:rsidRPr="002F6539">
        <w:rPr>
          <w:rFonts w:asciiTheme="minorHAnsi" w:hAnsiTheme="minorHAnsi" w:cstheme="minorHAnsi"/>
          <w:sz w:val="12"/>
        </w:rPr>
        <w:t>. For Marx, communism was not an endpoint of development but only a point along a never-ending process of becoming (Dunayevskaya, 1985). I would of course add that one of the most important tasks we must engage as members of Marxist organizations is to invite more women, people of color, LGBTQ and all other non-dominant groups to engage deeply with Marx and his philosophy of liberation.</w:t>
      </w:r>
    </w:p>
    <w:p w:rsidR="008646A2" w:rsidRPr="002F6539" w:rsidRDefault="008646A2" w:rsidP="008646A2">
      <w:pPr>
        <w:rPr>
          <w:rFonts w:asciiTheme="minorHAnsi" w:hAnsiTheme="minorHAnsi" w:cstheme="minorHAnsi"/>
          <w:sz w:val="12"/>
        </w:rPr>
      </w:pPr>
    </w:p>
    <w:p w:rsidR="008646A2" w:rsidRDefault="008646A2" w:rsidP="008646A2">
      <w:pPr>
        <w:pStyle w:val="Heading4"/>
      </w:pPr>
      <w:r w:rsidRPr="009F6974">
        <w:t>The political ontology of anti-blackness is locked into place through the alienation of black labor and abstraction through the form of capital – their reading of the world as parasitic upon blackness is correct, but ontology-as-fixed is ahistorical</w:t>
      </w:r>
    </w:p>
    <w:p w:rsidR="008646A2" w:rsidRPr="00361DA4" w:rsidRDefault="008646A2" w:rsidP="008646A2">
      <w:pPr>
        <w:rPr>
          <w:b/>
          <w:sz w:val="26"/>
        </w:rPr>
      </w:pPr>
      <w:r w:rsidRPr="00733161">
        <w:rPr>
          <w:rStyle w:val="Style13ptBold"/>
        </w:rPr>
        <w:t xml:space="preserve">Amaro, </w:t>
      </w:r>
      <w:r>
        <w:rPr>
          <w:rStyle w:val="Style13ptBold"/>
        </w:rPr>
        <w:t>‘</w:t>
      </w:r>
      <w:r w:rsidRPr="00733161">
        <w:rPr>
          <w:rStyle w:val="Style13ptBold"/>
        </w:rPr>
        <w:t xml:space="preserve">18 </w:t>
      </w:r>
      <w:r>
        <w:rPr>
          <w:sz w:val="16"/>
        </w:rPr>
        <w:t xml:space="preserve">(Ramon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w:t>
      </w:r>
      <w:r>
        <w:rPr>
          <w:i/>
          <w:sz w:val="16"/>
        </w:rPr>
        <w:t>After Work: Life, Labour and Automation</w:t>
      </w:r>
      <w:r>
        <w:rPr>
          <w:sz w:val="16"/>
        </w:rPr>
        <w:t>, a symposium exploring work and resistance through and against technology.)</w:t>
      </w:r>
    </w:p>
    <w:p w:rsidR="008646A2" w:rsidRDefault="008646A2" w:rsidP="008646A2">
      <w:pPr>
        <w:rPr>
          <w:sz w:val="16"/>
        </w:rPr>
      </w:pPr>
      <w:r>
        <w:rPr>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925B8E">
        <w:rPr>
          <w:rStyle w:val="Emphasis"/>
          <w:highlight w:val="green"/>
        </w:rPr>
        <w:t>the black form is already subsumed in the monetary form of capital and the fictive substance of race</w:t>
      </w:r>
      <w:r>
        <w:rPr>
          <w:sz w:val="16"/>
        </w:rPr>
        <w:t>. What I mean, and what I would like to propose here in following Raengo, is what she calls “</w:t>
      </w:r>
      <w:r w:rsidRPr="00925B8E">
        <w:rPr>
          <w:rStyle w:val="StyleUnderline"/>
          <w:highlight w:val="green"/>
        </w:rPr>
        <w:t>the ontological scandal</w:t>
      </w:r>
      <w:r>
        <w:rPr>
          <w:sz w:val="16"/>
        </w:rPr>
        <w:t xml:space="preserve">” perpetuated by slavery. This scandal, according to Raengo, </w:t>
      </w:r>
      <w:r w:rsidRPr="00925B8E">
        <w:rPr>
          <w:rStyle w:val="StyleUnderline"/>
          <w:highlight w:val="green"/>
        </w:rPr>
        <w:t>is repeated “with each instance of alienated black labor</w:t>
      </w:r>
      <w:r>
        <w:rPr>
          <w:sz w:val="16"/>
        </w:rPr>
        <w:t xml:space="preserve">, </w:t>
      </w:r>
      <w:r w:rsidRPr="00925B8E">
        <w:rPr>
          <w:rStyle w:val="StyleUnderline"/>
          <w:highlight w:val="green"/>
        </w:rPr>
        <w:t>each time blackness functions as the commodity form</w:t>
      </w:r>
      <w:r>
        <w:rPr>
          <w:sz w:val="16"/>
        </w:rPr>
        <w:t xml:space="preserve">, and with each repetition they continue to be reified.” But what’s important is </w:t>
      </w:r>
      <w:r w:rsidRPr="00925B8E">
        <w:rPr>
          <w:rStyle w:val="StyleUnderline"/>
          <w:highlight w:val="green"/>
        </w:rPr>
        <w:t>Raengo</w:t>
      </w:r>
      <w:r>
        <w:rPr>
          <w:rStyle w:val="StyleUnderline"/>
        </w:rPr>
        <w:t>’s</w:t>
      </w:r>
      <w:r>
        <w:rPr>
          <w:sz w:val="16"/>
        </w:rPr>
        <w:t xml:space="preserve"> gesture </w:t>
      </w:r>
      <w:r w:rsidRPr="00925B8E">
        <w:rPr>
          <w:rStyle w:val="Emphasis"/>
          <w:highlight w:val="green"/>
        </w:rPr>
        <w:t>presupposes</w:t>
      </w:r>
      <w:r w:rsidRPr="00925B8E">
        <w:rPr>
          <w:rStyle w:val="StyleUnderline"/>
          <w:highlight w:val="green"/>
        </w:rPr>
        <w:t xml:space="preserve"> that </w:t>
      </w:r>
      <w:r>
        <w:rPr>
          <w:rStyle w:val="StyleUnderline"/>
        </w:rPr>
        <w:t xml:space="preserve">the production and subsequent </w:t>
      </w:r>
      <w:r w:rsidRPr="00925B8E">
        <w:rPr>
          <w:rStyle w:val="Emphasis"/>
          <w:highlight w:val="green"/>
        </w:rPr>
        <w:t>domination</w:t>
      </w:r>
      <w:r>
        <w:rPr>
          <w:rStyle w:val="StyleUnderline"/>
        </w:rPr>
        <w:t xml:space="preserve"> of colonial </w:t>
      </w:r>
      <w:r>
        <w:rPr>
          <w:rStyle w:val="Emphasis"/>
        </w:rPr>
        <w:t xml:space="preserve">nations </w:t>
      </w:r>
      <w:r w:rsidRPr="00925B8E">
        <w:rPr>
          <w:rStyle w:val="Emphasis"/>
          <w:highlight w:val="green"/>
        </w:rPr>
        <w:t>today</w:t>
      </w:r>
      <w:r>
        <w:rPr>
          <w:rStyle w:val="StyleUnderline"/>
        </w:rPr>
        <w:t xml:space="preserve"> </w:t>
      </w:r>
      <w:r w:rsidRPr="00925B8E">
        <w:rPr>
          <w:rStyle w:val="Emphasis"/>
          <w:highlight w:val="green"/>
        </w:rPr>
        <w:t xml:space="preserve">are predicated on the abstract reification of the black female body as </w:t>
      </w:r>
      <w:r>
        <w:rPr>
          <w:rStyle w:val="Emphasis"/>
        </w:rPr>
        <w:t xml:space="preserve">a mode of </w:t>
      </w:r>
      <w:r w:rsidRPr="00925B8E">
        <w:rPr>
          <w:rStyle w:val="Emphasis"/>
          <w:highlight w:val="green"/>
        </w:rPr>
        <w:t>currency.</w:t>
      </w:r>
      <w:r>
        <w:rPr>
          <w:sz w:val="16"/>
        </w:rPr>
        <w:t xml:space="preserve"> </w:t>
      </w:r>
      <w:r w:rsidRPr="00925B8E">
        <w:rPr>
          <w:rStyle w:val="Emphasis"/>
          <w:highlight w:val="green"/>
        </w:rPr>
        <w:t>To</w:t>
      </w:r>
      <w:r>
        <w:rPr>
          <w:rStyle w:val="Emphasis"/>
        </w:rPr>
        <w:t xml:space="preserve"> even begin to </w:t>
      </w:r>
      <w:r w:rsidRPr="00925B8E">
        <w:rPr>
          <w:rStyle w:val="Emphasis"/>
          <w:highlight w:val="green"/>
        </w:rPr>
        <w:t xml:space="preserve">address this ontological scandal, we must first think through how the black body is individuated as a currency </w:t>
      </w:r>
      <w:r>
        <w:rPr>
          <w:rStyle w:val="Emphasis"/>
        </w:rPr>
        <w:t xml:space="preserve">of exchange </w:t>
      </w:r>
      <w:r w:rsidRPr="00925B8E">
        <w:rPr>
          <w:rStyle w:val="Emphasis"/>
          <w:highlight w:val="green"/>
        </w:rPr>
        <w:t>within modern financial systems</w:t>
      </w:r>
      <w:r>
        <w:rPr>
          <w:sz w:val="16"/>
        </w:rPr>
        <w:t xml:space="preserve">. For instance, extensive work has been done by </w:t>
      </w:r>
      <w:r>
        <w:rPr>
          <w:rStyle w:val="StyleUnderline"/>
        </w:rPr>
        <w:t>Spillers, Hartman, and others</w:t>
      </w:r>
      <w:r>
        <w:rPr>
          <w:sz w:val="16"/>
        </w:rPr>
        <w:t xml:space="preserve"> to </w:t>
      </w:r>
      <w:r>
        <w:rPr>
          <w:rStyle w:val="StyleUnderline"/>
        </w:rPr>
        <w:t>illuminate the important role of</w:t>
      </w:r>
      <w:r>
        <w:rPr>
          <w:sz w:val="16"/>
        </w:rPr>
        <w:t xml:space="preserve"> the cargo ship on </w:t>
      </w:r>
      <w:r>
        <w:rPr>
          <w:rStyle w:val="StyleUnderline"/>
        </w:rPr>
        <w:t xml:space="preserve">the Middle Passage as a scene of </w:t>
      </w:r>
      <w:r>
        <w:rPr>
          <w:rStyle w:val="Emphasis"/>
        </w:rPr>
        <w:t>capital</w:t>
      </w:r>
      <w:r>
        <w:rPr>
          <w:rStyle w:val="StyleUnderline"/>
        </w:rPr>
        <w:t xml:space="preserve"> exchange and racial subjection</w:t>
      </w:r>
      <w:r>
        <w:rPr>
          <w:sz w:val="16"/>
        </w:rPr>
        <w:t xml:space="preserve">. However, </w:t>
      </w:r>
      <w:r>
        <w:rPr>
          <w:rStyle w:val="StyleUnderline"/>
        </w:rPr>
        <w:t>I want to build on this work to think through</w:t>
      </w:r>
      <w:r>
        <w:rPr>
          <w:sz w:val="16"/>
        </w:rPr>
        <w:t xml:space="preserve"> </w:t>
      </w:r>
      <w:r w:rsidRPr="00925B8E">
        <w:rPr>
          <w:rStyle w:val="Emphasis"/>
          <w:highlight w:val="green"/>
        </w:rPr>
        <w:t>the genesis of the black self as already informed by the logics of innumeration and speculative risk</w:t>
      </w:r>
      <w:r>
        <w:rPr>
          <w:sz w:val="16"/>
        </w:rPr>
        <w:t xml:space="preserve">, where </w:t>
      </w:r>
      <w:r w:rsidRPr="00925B8E">
        <w:rPr>
          <w:rStyle w:val="Emphasis"/>
          <w:highlight w:val="green"/>
        </w:rPr>
        <w:t>the pre-individuated state of black being is always already contaminated by the conditions of labor-based capital accumulation</w:t>
      </w:r>
      <w:r>
        <w:rPr>
          <w:sz w:val="16"/>
        </w:rPr>
        <w:t xml:space="preserve">. But </w:t>
      </w:r>
      <w:r>
        <w:rPr>
          <w:rStyle w:val="StyleUnderline"/>
        </w:rPr>
        <w:t>this accumulation also informs a dissonance between the real black sense of self and any social agreement that may abstract the black self into</w:t>
      </w:r>
      <w:r>
        <w:rPr>
          <w:sz w:val="16"/>
        </w:rPr>
        <w:t>, as Denise DeSilva argues</w:t>
      </w:r>
      <w:r>
        <w:rPr>
          <w:rStyle w:val="Emphasis"/>
        </w:rPr>
        <w:t>, a formative system of monetary value</w:t>
      </w:r>
      <w:r>
        <w:rPr>
          <w:sz w:val="16"/>
        </w:rPr>
        <w:t xml:space="preserve">. In other words, as Ian BacComb describes, the growth of Anglo-European </w:t>
      </w:r>
      <w:r w:rsidRPr="00925B8E">
        <w:rPr>
          <w:rStyle w:val="Emphasis"/>
          <w:highlight w:val="green"/>
        </w:rPr>
        <w:t xml:space="preserve">financial domination was not merely a cycle </w:t>
      </w:r>
      <w:r>
        <w:rPr>
          <w:rStyle w:val="Emphasis"/>
        </w:rPr>
        <w:t xml:space="preserve">of labor and exchange, </w:t>
      </w:r>
      <w:r w:rsidRPr="00925B8E">
        <w:rPr>
          <w:rStyle w:val="Emphasis"/>
          <w:highlight w:val="green"/>
        </w:rPr>
        <w:t xml:space="preserve">but a </w:t>
      </w:r>
      <w:r>
        <w:rPr>
          <w:rStyle w:val="Emphasis"/>
        </w:rPr>
        <w:t xml:space="preserve">scaled </w:t>
      </w:r>
      <w:r w:rsidRPr="00925B8E">
        <w:rPr>
          <w:rStyle w:val="Emphasis"/>
          <w:highlight w:val="green"/>
        </w:rPr>
        <w:t xml:space="preserve">transaction of </w:t>
      </w:r>
      <w:r>
        <w:rPr>
          <w:rStyle w:val="Emphasis"/>
        </w:rPr>
        <w:t xml:space="preserve">quantifiable </w:t>
      </w:r>
      <w:r w:rsidRPr="00925B8E">
        <w:rPr>
          <w:rStyle w:val="Emphasis"/>
          <w:highlight w:val="green"/>
        </w:rPr>
        <w:t xml:space="preserve">insurance risk </w:t>
      </w:r>
      <w:r>
        <w:rPr>
          <w:rStyle w:val="Emphasis"/>
        </w:rPr>
        <w:t>associated with the contingency of death and illness aboard slave cargo ships</w:t>
      </w:r>
      <w:r>
        <w:rPr>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925B8E">
        <w:rPr>
          <w:rStyle w:val="Emphasis"/>
          <w:highlight w:val="green"/>
        </w:rPr>
        <w:t>the enslaved body is underwritten as the speculative risk of capital</w:t>
      </w:r>
      <w:r>
        <w:rPr>
          <w:rStyle w:val="Emphasis"/>
        </w:rPr>
        <w:t>, and public outrage.</w:t>
      </w:r>
      <w:r>
        <w:rPr>
          <w:sz w:val="16"/>
        </w:rPr>
        <w:t xml:space="preserve"> In this way, </w:t>
      </w:r>
      <w:r>
        <w:rPr>
          <w:rStyle w:val="StyleUnderline"/>
        </w:rPr>
        <w:t>the importance of the enslaved body to modes of capital is not predicated to actual material flesh, or even the potential for that body to labor, but was instead articulated as an abstract flow of enumeration and probability</w:t>
      </w:r>
      <w:r>
        <w:rPr>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925B8E">
        <w:rPr>
          <w:rStyle w:val="Emphasis"/>
          <w:highlight w:val="green"/>
        </w:rPr>
        <w:t>black non-being</w:t>
      </w:r>
      <w:r>
        <w:rPr>
          <w:sz w:val="16"/>
        </w:rPr>
        <w:t>, which Sylvia Wynters argues</w:t>
      </w:r>
      <w:r>
        <w:rPr>
          <w:rStyle w:val="StyleUnderline"/>
        </w:rPr>
        <w:t xml:space="preserve"> </w:t>
      </w:r>
      <w:r w:rsidRPr="00925B8E">
        <w:rPr>
          <w:rStyle w:val="Emphasis"/>
          <w:highlight w:val="green"/>
        </w:rPr>
        <w:t>is already owned by ontology</w:t>
      </w:r>
      <w:r>
        <w:rPr>
          <w:rStyle w:val="Emphasis"/>
        </w:rPr>
        <w:t xml:space="preserve"> </w:t>
      </w:r>
      <w:r w:rsidRPr="00925B8E">
        <w:rPr>
          <w:rStyle w:val="Emphasis"/>
          <w:highlight w:val="green"/>
        </w:rPr>
        <w:t>as a problem of bio-epistemic compliance and the regime of prototypical capital existence</w:t>
      </w:r>
      <w:r>
        <w:rPr>
          <w:rStyle w:val="Emphasis"/>
        </w:rPr>
        <w:t xml:space="preserve">, </w:t>
      </w:r>
      <w:r w:rsidRPr="00925B8E">
        <w:rPr>
          <w:rStyle w:val="Emphasis"/>
          <w:highlight w:val="green"/>
        </w:rPr>
        <w:t>which</w:t>
      </w:r>
      <w:r>
        <w:rPr>
          <w:sz w:val="16"/>
        </w:rPr>
        <w:t xml:space="preserve"> I argue </w:t>
      </w:r>
      <w:r w:rsidRPr="00925B8E">
        <w:rPr>
          <w:rStyle w:val="Emphasis"/>
          <w:highlight w:val="green"/>
        </w:rPr>
        <w:t>is symptomatic of a larger logic of social quantification</w:t>
      </w:r>
      <w:r>
        <w:rPr>
          <w:sz w:val="16"/>
        </w:rPr>
        <w:t xml:space="preserve">. So I just wanna diverge for a second and return to the issue of </w:t>
      </w:r>
      <w:r>
        <w:rPr>
          <w:rStyle w:val="Emphasis"/>
        </w:rPr>
        <w:t>the Zong</w:t>
      </w:r>
      <w:r>
        <w:rPr>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Pr>
          <w:rStyle w:val="Emphasis"/>
        </w:rPr>
        <w:t>was the start of litigation -- of the body itself as being a virtual point of risk</w:t>
      </w:r>
      <w:r>
        <w:rPr>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925B8E">
        <w:rPr>
          <w:rStyle w:val="StyleUnderline"/>
          <w:highlight w:val="green"/>
        </w:rPr>
        <w:t>the terms of</w:t>
      </w:r>
      <w:r>
        <w:rPr>
          <w:rStyle w:val="StyleUnderline"/>
        </w:rPr>
        <w:t xml:space="preserve"> contemporary </w:t>
      </w:r>
      <w:r w:rsidRPr="00925B8E">
        <w:rPr>
          <w:rStyle w:val="StyleUnderline"/>
          <w:highlight w:val="green"/>
        </w:rPr>
        <w:t>capital depart from the</w:t>
      </w:r>
      <w:r>
        <w:rPr>
          <w:rStyle w:val="StyleUnderline"/>
        </w:rPr>
        <w:t xml:space="preserve"> derivation of value as the direct engagement with the </w:t>
      </w:r>
      <w:r w:rsidRPr="00925B8E">
        <w:rPr>
          <w:rStyle w:val="Emphasis"/>
          <w:highlight w:val="green"/>
        </w:rPr>
        <w:t>body</w:t>
      </w:r>
      <w:r>
        <w:rPr>
          <w:rStyle w:val="StyleUnderline"/>
        </w:rPr>
        <w:t xml:space="preserve"> to the technics of labor practice</w:t>
      </w:r>
      <w:r>
        <w:rPr>
          <w:sz w:val="16"/>
        </w:rPr>
        <w:t xml:space="preserve">, so in other words, </w:t>
      </w:r>
      <w:r w:rsidRPr="00925B8E">
        <w:rPr>
          <w:rStyle w:val="Emphasis"/>
          <w:highlight w:val="green"/>
        </w:rPr>
        <w:t>it no longer became about the actual slave</w:t>
      </w:r>
      <w:r>
        <w:rPr>
          <w:rStyle w:val="Emphasis"/>
        </w:rPr>
        <w:t xml:space="preserve"> being delivered to do manual labor – </w:t>
      </w:r>
      <w:r w:rsidRPr="00925B8E">
        <w:rPr>
          <w:rStyle w:val="Emphasis"/>
          <w:highlight w:val="green"/>
        </w:rPr>
        <w:t>the financial gain was greater</w:t>
      </w:r>
      <w:r>
        <w:rPr>
          <w:rStyle w:val="Emphasis"/>
        </w:rPr>
        <w:t xml:space="preserve"> from actually deriving insurance risk on the body itself</w:t>
      </w:r>
      <w:r>
        <w:rPr>
          <w:sz w:val="16"/>
        </w:rPr>
        <w:t xml:space="preserve">. </w:t>
      </w:r>
      <w:r w:rsidRPr="00925B8E">
        <w:rPr>
          <w:rStyle w:val="StyleUnderline"/>
          <w:highlight w:val="green"/>
        </w:rPr>
        <w:t>So</w:t>
      </w:r>
      <w:r w:rsidRPr="00925B8E">
        <w:rPr>
          <w:sz w:val="16"/>
          <w:highlight w:val="green"/>
        </w:rPr>
        <w:t xml:space="preserve"> </w:t>
      </w:r>
      <w:r w:rsidRPr="00925B8E">
        <w:rPr>
          <w:rStyle w:val="Emphasis"/>
          <w:highlight w:val="green"/>
        </w:rPr>
        <w:t>the body only became a black body once it was subsumed into capital</w:t>
      </w:r>
      <w:r>
        <w:rPr>
          <w:rStyle w:val="Emphasis"/>
        </w:rPr>
        <w:t xml:space="preserve"> types of </w:t>
      </w:r>
      <w:r w:rsidRPr="00925B8E">
        <w:rPr>
          <w:rStyle w:val="Emphasis"/>
          <w:highlight w:val="green"/>
        </w:rPr>
        <w:t>risk</w:t>
      </w:r>
      <w:r>
        <w:rPr>
          <w:rStyle w:val="Emphasis"/>
        </w:rPr>
        <w:t>.</w:t>
      </w:r>
      <w:r>
        <w:rPr>
          <w:sz w:val="16"/>
        </w:rPr>
        <w:t xml:space="preserve"> </w:t>
      </w:r>
      <w:r>
        <w:rPr>
          <w:rStyle w:val="Emphasis"/>
        </w:rPr>
        <w:t>These engagements emerged as adaptive forms of information exchange that, unlike popular believe, are indifferent to the specificity of the body.</w:t>
      </w:r>
      <w:r>
        <w:rPr>
          <w:sz w:val="16"/>
        </w:rPr>
        <w:t xml:space="preserve"> However, it is specific only as much as </w:t>
      </w:r>
      <w:r>
        <w:rPr>
          <w:rStyle w:val="StyleUnderline"/>
        </w:rPr>
        <w:t>the racialized body can be extracted into quantifiable forms of data and pre-emption, which continues today to be defined as social value in contemporary techno-capital institutions.</w:t>
      </w:r>
      <w:r>
        <w:rPr>
          <w:sz w:val="16"/>
        </w:rPr>
        <w:t xml:space="preserve"> What I’m attempting to highlight is that while </w:t>
      </w:r>
      <w:r>
        <w:rPr>
          <w:rStyle w:val="Emphasis"/>
        </w:rPr>
        <w:t>the technology of</w:t>
      </w:r>
      <w:r>
        <w:rPr>
          <w:rStyle w:val="StyleUnderline"/>
        </w:rPr>
        <w:t xml:space="preserve"> </w:t>
      </w:r>
      <w:r>
        <w:rPr>
          <w:sz w:val="16"/>
        </w:rPr>
        <w:t>shipping and</w:t>
      </w:r>
      <w:r>
        <w:rPr>
          <w:rStyle w:val="StyleUnderline"/>
        </w:rPr>
        <w:t xml:space="preserve"> </w:t>
      </w:r>
      <w:r>
        <w:rPr>
          <w:rStyle w:val="Emphasis"/>
        </w:rPr>
        <w:t>insurance risk</w:t>
      </w:r>
      <w:r>
        <w:rPr>
          <w:rStyle w:val="StyleUnderline"/>
        </w:rPr>
        <w:t xml:space="preserve">, </w:t>
      </w:r>
      <w:r>
        <w:rPr>
          <w:sz w:val="16"/>
        </w:rPr>
        <w:t>predicated on violence and the abstraction of the black body,</w:t>
      </w:r>
      <w:r>
        <w:rPr>
          <w:rStyle w:val="StyleUnderlin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Pr>
          <w:sz w:val="16"/>
        </w:rPr>
        <w:t xml:space="preserve">. So, in other words, after the Zong, following Raengo here, after the Zong, </w:t>
      </w:r>
      <w:r>
        <w:rPr>
          <w:rStyle w:val="Emphasis"/>
        </w:rPr>
        <w:t>the idea of abstracting the body into actual risk</w:t>
      </w:r>
      <w:r>
        <w:rPr>
          <w:sz w:val="16"/>
        </w:rPr>
        <w:t xml:space="preserve">, of course, further objectified the black body, but it also </w:t>
      </w:r>
      <w:r>
        <w:rPr>
          <w:rStyle w:val="Emphasis"/>
        </w:rPr>
        <w:t>set a precedent of actual citizenship being viewed as potential financial gain</w:t>
      </w:r>
      <w:r>
        <w:rPr>
          <w:sz w:val="16"/>
        </w:rPr>
        <w:t xml:space="preserve"> or potential investment. </w:t>
      </w:r>
    </w:p>
    <w:p w:rsidR="008646A2" w:rsidRDefault="008646A2" w:rsidP="008646A2">
      <w:pPr>
        <w:rPr>
          <w:sz w:val="16"/>
        </w:rPr>
      </w:pPr>
    </w:p>
    <w:p w:rsidR="008646A2" w:rsidRPr="002C2DD7" w:rsidRDefault="008646A2" w:rsidP="008646A2">
      <w:pPr>
        <w:pStyle w:val="Heading4"/>
        <w:spacing w:line="240" w:lineRule="auto"/>
        <w:contextualSpacing/>
      </w:pPr>
      <w:r>
        <w:t xml:space="preserve">Absence of organization structures prevents accountability and cedes the political, devolving into idealized, ahistorical narratives of anti-blackness complicit in neoliberalism and incapable of resolving specific policies that lock in racism.  </w:t>
      </w:r>
    </w:p>
    <w:p w:rsidR="008646A2" w:rsidRDefault="008646A2" w:rsidP="008646A2">
      <w:pPr>
        <w:spacing w:line="240" w:lineRule="auto"/>
        <w:contextualSpacing/>
        <w:rPr>
          <w:sz w:val="16"/>
        </w:rPr>
      </w:pPr>
      <w:r w:rsidRPr="00E3326C">
        <w:rPr>
          <w:rStyle w:val="Style13ptBold"/>
        </w:rPr>
        <w:t>Reed, ’16</w:t>
      </w:r>
      <w:r>
        <w:rPr>
          <w:rStyle w:val="Style13ptBold"/>
          <w:sz w:val="24"/>
        </w:rPr>
        <w:t xml:space="preserve"> </w:t>
      </w:r>
      <w:r>
        <w:rPr>
          <w:sz w:val="16"/>
        </w:rPr>
        <w:t>(A</w:t>
      </w:r>
      <w:r w:rsidRPr="00450EF6">
        <w:rPr>
          <w:sz w:val="16"/>
        </w:rPr>
        <w:t xml:space="preserve">dolph Reed, Jr., professor of political science at the University of Pennsylvania, “Splendors and Miseries of the Antiracist ‘Left,’” NonSite.org, November 6, 2016, </w:t>
      </w:r>
      <w:hyperlink r:id="rId67" w:anchor="foot_src_19-9888" w:history="1">
        <w:r w:rsidRPr="006A1B6B">
          <w:rPr>
            <w:rStyle w:val="Hyperlink"/>
            <w:sz w:val="16"/>
          </w:rPr>
          <w:t>http://nonsite.org/editorial/splendors-and-miseries-of-the-antiracist-left-2#foot_src_19-9888</w:t>
        </w:r>
      </w:hyperlink>
      <w:r>
        <w:rPr>
          <w:sz w:val="16"/>
        </w:rPr>
        <w:t>)</w:t>
      </w:r>
    </w:p>
    <w:p w:rsidR="008646A2" w:rsidRPr="00450EF6" w:rsidRDefault="008646A2" w:rsidP="008646A2">
      <w:pPr>
        <w:spacing w:line="240" w:lineRule="auto"/>
        <w:contextualSpacing/>
        <w:rPr>
          <w:sz w:val="16"/>
        </w:rPr>
      </w:pPr>
    </w:p>
    <w:p w:rsidR="008646A2" w:rsidRDefault="008646A2" w:rsidP="008646A2">
      <w:pPr>
        <w:spacing w:line="240" w:lineRule="auto"/>
        <w:contextualSpacing/>
        <w:rPr>
          <w:sz w:val="10"/>
        </w:rPr>
      </w:pPr>
      <w:r w:rsidRPr="00E3326C">
        <w:rPr>
          <w:rStyle w:val="Emphasis"/>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E3326C">
        <w:rPr>
          <w:sz w:val="10"/>
        </w:rPr>
        <w:t xml:space="preserve">. </w:t>
      </w:r>
      <w:r w:rsidRPr="00E3326C">
        <w:rPr>
          <w:rStyle w:val="StyleUnderline"/>
          <w:highlight w:val="green"/>
        </w:rPr>
        <w:t>Activists</w:t>
      </w:r>
      <w:r w:rsidRPr="00E3326C">
        <w:rPr>
          <w:sz w:val="10"/>
        </w:rPr>
        <w:t xml:space="preserve">, typically </w:t>
      </w:r>
      <w:r w:rsidRPr="00E3326C">
        <w:rPr>
          <w:rStyle w:val="Emphasis"/>
        </w:rPr>
        <w:t>without visible institutional connections</w:t>
      </w:r>
      <w:r w:rsidRPr="00E3326C">
        <w:rPr>
          <w:b/>
          <w:u w:val="single"/>
        </w:rPr>
        <w:t>,</w:t>
      </w:r>
      <w:r w:rsidRPr="00E3326C">
        <w:rPr>
          <w:u w:val="single"/>
        </w:rPr>
        <w:t xml:space="preserve"> </w:t>
      </w:r>
      <w:r w:rsidRPr="00E3326C">
        <w:rPr>
          <w:rStyle w:val="Emphasis"/>
          <w:highlight w:val="green"/>
        </w:rPr>
        <w:t>stage</w:t>
      </w:r>
      <w:r w:rsidRPr="00E3326C">
        <w:rPr>
          <w:rStyle w:val="Emphasis"/>
        </w:rPr>
        <w:t xml:space="preserve"> more or less </w:t>
      </w:r>
      <w:r w:rsidRPr="00E3326C">
        <w:rPr>
          <w:rStyle w:val="Emphasis"/>
          <w:highlight w:val="green"/>
        </w:rPr>
        <w:t>flamboyant events that</w:t>
      </w:r>
      <w:r w:rsidRPr="00E3326C">
        <w:rPr>
          <w:rStyle w:val="Emphasis"/>
        </w:rPr>
        <w:t xml:space="preserve"> often </w:t>
      </w:r>
      <w:r w:rsidRPr="00E3326C">
        <w:rPr>
          <w:rStyle w:val="Emphasis"/>
          <w:highlight w:val="green"/>
        </w:rPr>
        <w:t>evoke nostalgic associations</w:t>
      </w:r>
      <w:r w:rsidRPr="00E3326C">
        <w:rPr>
          <w:rStyle w:val="Emphasis"/>
        </w:rPr>
        <w:t xml:space="preserve"> with earlier insurgencies</w:t>
      </w:r>
      <w:r w:rsidRPr="00E3326C">
        <w:rPr>
          <w:b/>
          <w:u w:val="single"/>
        </w:rPr>
        <w:t xml:space="preserve"> – </w:t>
      </w:r>
      <w:r w:rsidRPr="00E3326C">
        <w:rPr>
          <w:rStyle w:val="Emphasis"/>
        </w:rPr>
        <w:t xml:space="preserve">civil rights/Black Power demonstrations, sit-ins, militant “street action,” even purely rhetorical appropriation of the phrase “general strike” as a reference that sounds appealingly militant, totally </w:t>
      </w:r>
      <w:r w:rsidRPr="00E3326C">
        <w:rPr>
          <w:rStyle w:val="Emphasis"/>
          <w:highlight w:val="green"/>
        </w:rPr>
        <w:t xml:space="preserve">disconnected from </w:t>
      </w:r>
      <w:r w:rsidRPr="00E3326C">
        <w:rPr>
          <w:rStyle w:val="Emphasis"/>
        </w:rPr>
        <w:t xml:space="preserve">any </w:t>
      </w:r>
      <w:r w:rsidRPr="00E3326C">
        <w:rPr>
          <w:rStyle w:val="Emphasis"/>
          <w:highlight w:val="green"/>
        </w:rPr>
        <w:t>concrete practice</w:t>
      </w:r>
      <w:r w:rsidRPr="00E3326C">
        <w:rPr>
          <w:sz w:val="10"/>
        </w:rPr>
        <w:t xml:space="preserve">. </w:t>
      </w:r>
      <w:r w:rsidRPr="00E3326C">
        <w:rPr>
          <w:rStyle w:val="StyleUnderline"/>
        </w:rPr>
        <w:t>Prior to BLM, Occupy and, more cynically, the Tea Party were the most highly publicized illustrations of this phenomenon, which is similar to an ad agency approach to movement-building</w:t>
      </w:r>
      <w:r w:rsidRPr="00E3326C">
        <w:rPr>
          <w:sz w:val="10"/>
        </w:rPr>
        <w:t xml:space="preserve">. </w:t>
      </w:r>
      <w:r w:rsidRPr="00E3326C">
        <w:rPr>
          <w:rStyle w:val="Emphasis"/>
        </w:rPr>
        <w:t xml:space="preserve">The point of these </w:t>
      </w:r>
      <w:r w:rsidRPr="00E3326C">
        <w:rPr>
          <w:rStyle w:val="Emphasis"/>
          <w:highlight w:val="green"/>
        </w:rPr>
        <w:t>performances</w:t>
      </w:r>
      <w:r w:rsidRPr="00E3326C">
        <w:rPr>
          <w:rStyle w:val="Emphasis"/>
        </w:rPr>
        <w:t xml:space="preserve"> is to </w:t>
      </w:r>
      <w:r w:rsidRPr="00E3326C">
        <w:rPr>
          <w:rStyle w:val="Emphasis"/>
          <w:highlight w:val="green"/>
        </w:rPr>
        <w:t>project simulacra of</w:t>
      </w:r>
      <w:r w:rsidRPr="00E3326C">
        <w:rPr>
          <w:rStyle w:val="Emphasis"/>
        </w:rPr>
        <w:t xml:space="preserve"> popular </w:t>
      </w:r>
      <w:r w:rsidRPr="00E3326C">
        <w:rPr>
          <w:rStyle w:val="Emphasis"/>
          <w:highlight w:val="green"/>
        </w:rPr>
        <w:t>insurgency, which</w:t>
      </w:r>
      <w:r w:rsidRPr="00E3326C">
        <w:rPr>
          <w:rStyle w:val="Emphasis"/>
        </w:rPr>
        <w:t xml:space="preserve"> then become justification for issuing press statements and manifestos and, depending on the mood of the moment and skills of the operators, being recognized as spokespersons for the fictive movement. In the public interest world such groups are described as “astro-turf,” as contrasted to grassroots</w:t>
      </w:r>
      <w:r w:rsidRPr="00E3326C">
        <w:rPr>
          <w:sz w:val="10"/>
        </w:rPr>
        <w:t xml:space="preserve">. /// </w:t>
      </w:r>
      <w:r w:rsidRPr="00E3326C">
        <w:rPr>
          <w:rStyle w:val="Emphasis"/>
        </w:rPr>
        <w:t xml:space="preserve">Proliferation of this Kabuki theater politics among leftists </w:t>
      </w:r>
      <w:r w:rsidRPr="00E3326C">
        <w:rPr>
          <w:rStyle w:val="Emphasis"/>
          <w:highlight w:val="green"/>
        </w:rPr>
        <w:t>stems</w:t>
      </w:r>
      <w:r w:rsidRPr="00E3326C">
        <w:rPr>
          <w:rStyle w:val="Emphasis"/>
        </w:rPr>
        <w:t xml:space="preserve"> in part </w:t>
      </w:r>
      <w:r w:rsidRPr="00E3326C">
        <w:rPr>
          <w:rStyle w:val="Emphasis"/>
          <w:highlight w:val="green"/>
        </w:rPr>
        <w:t xml:space="preserve">from the dialectic of desperation and wishful thinking that </w:t>
      </w:r>
      <w:r w:rsidRPr="00E3326C">
        <w:rPr>
          <w:rStyle w:val="Emphasis"/>
        </w:rPr>
        <w:t>underlies the cargo-cult tendency</w:t>
      </w:r>
      <w:r w:rsidRPr="00E3326C">
        <w:rPr>
          <w:b/>
          <w:u w:val="single"/>
        </w:rPr>
        <w:t xml:space="preserve">; </w:t>
      </w:r>
      <w:r w:rsidRPr="00E3326C">
        <w:rPr>
          <w:rStyle w:val="Emphasis"/>
        </w:rPr>
        <w:t>it is commonly driven by an understandable sense of urgency that the dangers facing us are so grave as to require some immediate action in response</w:t>
      </w:r>
      <w:r w:rsidRPr="00E3326C">
        <w:rPr>
          <w:sz w:val="10"/>
        </w:rPr>
        <w:t xml:space="preserve">. </w:t>
      </w:r>
      <w:r w:rsidRPr="00E3326C">
        <w:rPr>
          <w:rStyle w:val="Emphasis"/>
        </w:rPr>
        <w:t xml:space="preserve">That dialectic </w:t>
      </w:r>
      <w:r w:rsidRPr="00E3326C">
        <w:rPr>
          <w:rStyle w:val="Emphasis"/>
          <w:highlight w:val="green"/>
        </w:rPr>
        <w:t xml:space="preserve">encourages immediatist fantasies as well as </w:t>
      </w:r>
      <w:r w:rsidRPr="00E3326C">
        <w:rPr>
          <w:rStyle w:val="Emphasis"/>
        </w:rPr>
        <w:t xml:space="preserve">tendencies to </w:t>
      </w:r>
      <w:r w:rsidRPr="00E3326C">
        <w:rPr>
          <w:rStyle w:val="Emphasis"/>
          <w:highlight w:val="green"/>
        </w:rPr>
        <w:t>define the</w:t>
      </w:r>
      <w:r w:rsidRPr="00E3326C">
        <w:rPr>
          <w:rStyle w:val="Emphasis"/>
        </w:rPr>
        <w:t xml:space="preserve"> direct </w:t>
      </w:r>
      <w:r w:rsidRPr="00E3326C">
        <w:rPr>
          <w:rStyle w:val="Emphasis"/>
          <w:highlight w:val="green"/>
        </w:rPr>
        <w:t>goal</w:t>
      </w:r>
      <w:r w:rsidRPr="00E3326C">
        <w:rPr>
          <w:rStyle w:val="Emphasis"/>
        </w:rPr>
        <w:t xml:space="preserve"> of political action </w:t>
      </w:r>
      <w:r w:rsidRPr="00E3326C">
        <w:rPr>
          <w:rStyle w:val="Emphasis"/>
          <w:highlight w:val="green"/>
        </w:rPr>
        <w:t>as exposing</w:t>
      </w:r>
      <w:r w:rsidRPr="00E3326C">
        <w:rPr>
          <w:rStyle w:val="Emphasis"/>
        </w:rPr>
        <w:t xml:space="preserve">, or bearing witness against, </w:t>
      </w:r>
      <w:r w:rsidRPr="00E3326C">
        <w:rPr>
          <w:rStyle w:val="Emphasis"/>
          <w:highlight w:val="green"/>
        </w:rPr>
        <w:t>injustice</w:t>
      </w:r>
      <w:r w:rsidRPr="00E3326C">
        <w:rPr>
          <w:sz w:val="10"/>
        </w:rPr>
        <w:t xml:space="preserve">. </w:t>
      </w:r>
      <w:r w:rsidRPr="00E3326C">
        <w:rPr>
          <w:rStyle w:val="StyleUnderline"/>
        </w:rPr>
        <w:t>Occupy</w:t>
      </w:r>
      <w:r w:rsidRPr="00E3326C">
        <w:rPr>
          <w:sz w:val="10"/>
        </w:rPr>
        <w:t xml:space="preserve">, for instance, </w:t>
      </w:r>
      <w:r w:rsidRPr="00E3326C">
        <w:rPr>
          <w:rStyle w:val="StyleUnderline"/>
        </w:rPr>
        <w:t>proceeded from premises</w:t>
      </w:r>
      <w:r w:rsidRPr="00E3326C">
        <w:rPr>
          <w:sz w:val="10"/>
        </w:rPr>
        <w:t xml:space="preserve"> at least overlapping a </w:t>
      </w:r>
      <w:r w:rsidRPr="00E3326C">
        <w:rPr>
          <w:rStyle w:val="StyleUnderline"/>
        </w:rPr>
        <w:t>tendency I have described as the Myth of the Spark</w:t>
      </w:r>
      <w:r w:rsidRPr="00E3326C">
        <w:rPr>
          <w:sz w:val="10"/>
        </w:rPr>
        <w:t xml:space="preserve">, </w:t>
      </w:r>
      <w:r w:rsidRPr="00E3326C">
        <w:rPr>
          <w:rStyle w:val="StyleUnderline"/>
        </w:rPr>
        <w:t>the notion that single events or dramatic acts can in themselves galvanize mass mobilization</w:t>
      </w:r>
      <w:r w:rsidRPr="00E3326C">
        <w:rPr>
          <w:sz w:val="10"/>
        </w:rPr>
        <w:t xml:space="preserve">. That was also the dream that too many enthusiasts crafted for themselves about the Sanders campaign. </w:t>
      </w:r>
      <w:r w:rsidRPr="00E3326C">
        <w:rPr>
          <w:rStyle w:val="StyleUnderline"/>
        </w:rPr>
        <w:t>Fetishization of the power of social media feeds the fantasy that movement-building can be automatic and instantaneous</w:t>
      </w:r>
      <w:r w:rsidRPr="00E3326C">
        <w:rPr>
          <w:sz w:val="10"/>
        </w:rPr>
        <w:t xml:space="preserve">. </w:t>
      </w:r>
      <w:r w:rsidRPr="00E3326C">
        <w:rPr>
          <w:rStyle w:val="StyleUnderline"/>
        </w:rPr>
        <w:t xml:space="preserve">That disposition is exacerbated in a context in which </w:t>
      </w:r>
      <w:r w:rsidRPr="00E3326C">
        <w:rPr>
          <w:rStyle w:val="StyleUnderline"/>
          <w:highlight w:val="green"/>
        </w:rPr>
        <w:t>organizing</w:t>
      </w:r>
      <w:r w:rsidRPr="00E3326C">
        <w:rPr>
          <w:rStyle w:val="StyleUnderline"/>
        </w:rPr>
        <w:t xml:space="preserve"> as a project of deepening and broadening </w:t>
      </w:r>
      <w:r w:rsidRPr="00E3326C">
        <w:rPr>
          <w:rStyle w:val="StyleUnderline"/>
          <w:highlight w:val="green"/>
        </w:rPr>
        <w:t>an actual base through</w:t>
      </w:r>
      <w:r w:rsidRPr="00E3326C">
        <w:rPr>
          <w:rStyle w:val="StyleUnderline"/>
        </w:rPr>
        <w:t xml:space="preserve"> building </w:t>
      </w:r>
      <w:r w:rsidRPr="00E3326C">
        <w:rPr>
          <w:rStyle w:val="StyleUnderline"/>
          <w:highlight w:val="green"/>
        </w:rPr>
        <w:t xml:space="preserve">solidaristic relationships </w:t>
      </w:r>
      <w:r w:rsidRPr="00E3326C">
        <w:rPr>
          <w:rStyle w:val="StyleUnderline"/>
        </w:rPr>
        <w:t xml:space="preserve">around shared interests </w:t>
      </w:r>
      <w:r w:rsidRPr="00E3326C">
        <w:rPr>
          <w:rStyle w:val="StyleUnderline"/>
          <w:highlight w:val="green"/>
        </w:rPr>
        <w:t xml:space="preserve">is not part of an activistist culture in which radicalism is more </w:t>
      </w:r>
      <w:r w:rsidRPr="00E3326C">
        <w:rPr>
          <w:rStyle w:val="StyleUnderline"/>
        </w:rPr>
        <w:t xml:space="preserve">posture and </w:t>
      </w:r>
      <w:r w:rsidRPr="00E3326C">
        <w:rPr>
          <w:rStyle w:val="StyleUnderline"/>
          <w:highlight w:val="green"/>
        </w:rPr>
        <w:t xml:space="preserve">performance than strategic </w:t>
      </w:r>
      <w:r w:rsidRPr="00E3326C">
        <w:rPr>
          <w:rStyle w:val="StyleUnderline"/>
        </w:rPr>
        <w:t xml:space="preserve">pursuit of a </w:t>
      </w:r>
      <w:r w:rsidRPr="00E3326C">
        <w:rPr>
          <w:rStyle w:val="StyleUnderline"/>
          <w:highlight w:val="green"/>
        </w:rPr>
        <w:t>program</w:t>
      </w:r>
      <w:r w:rsidRPr="00E3326C">
        <w:rPr>
          <w:sz w:val="10"/>
        </w:rPr>
        <w:t xml:space="preserve">. </w:t>
      </w:r>
      <w:r w:rsidRPr="00E3326C">
        <w:rPr>
          <w:rStyle w:val="Emphasis"/>
        </w:rPr>
        <w:t>The strains of Trotskyism and anarchism popular in some activist quarters are drawn to spontaneist and voluntarist approaches to politics, which fit comfortably as well with the logic of insta-celebrity generated through Potemkin internet and social media campaigns</w:t>
      </w:r>
      <w:r w:rsidRPr="00E3326C">
        <w:rPr>
          <w:sz w:val="10"/>
        </w:rPr>
        <w:t>. /// 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hyperlink r:id="rId68" w:anchor="foot_22-9888" w:history="1">
        <w:r w:rsidRPr="00E3326C">
          <w:rPr>
            <w:sz w:val="10"/>
          </w:rPr>
          <w:t>22</w:t>
        </w:r>
      </w:hyperlink>
      <w:r w:rsidRPr="00E3326C">
        <w:rPr>
          <w:sz w:val="10"/>
        </w:rPr>
        <w:t xml:space="preserve"> 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E3326C">
        <w:rPr>
          <w:rStyle w:val="StyleUnderline"/>
        </w:rPr>
        <w:t>This kind of political differentiation 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E3326C">
        <w:rPr>
          <w:sz w:val="10"/>
        </w:rPr>
        <w:t xml:space="preserve">. </w:t>
      </w:r>
      <w:r w:rsidRPr="00E3326C">
        <w:rPr>
          <w:rStyle w:val="StyleUnderline"/>
        </w:rPr>
        <w:t>This sort of politics is</w:t>
      </w:r>
      <w:r w:rsidRPr="00E3326C">
        <w:rPr>
          <w:sz w:val="10"/>
        </w:rPr>
        <w:t xml:space="preserve"> also, as we’ve seen at least </w:t>
      </w:r>
      <w:r w:rsidRPr="00E3326C">
        <w:rPr>
          <w:rStyle w:val="Emphasis"/>
        </w:rPr>
        <w:t>since Black Power, a hustler’s paradise</w:t>
      </w:r>
      <w:r w:rsidRPr="00E3326C">
        <w:rPr>
          <w:sz w:val="10"/>
        </w:rPr>
        <w:t xml:space="preserve">. And </w:t>
      </w:r>
      <w:r w:rsidRPr="00E3326C">
        <w:rPr>
          <w:rStyle w:val="Emphasis"/>
        </w:rPr>
        <w:t xml:space="preserve">all the millennial versions of </w:t>
      </w:r>
      <w:r w:rsidRPr="00E3326C">
        <w:rPr>
          <w:rStyle w:val="Emphasis"/>
          <w:highlight w:val="green"/>
        </w:rPr>
        <w:t xml:space="preserve">New Age-y bullshit about </w:t>
      </w:r>
      <w:r w:rsidRPr="00E3326C">
        <w:rPr>
          <w:rStyle w:val="Emphasis"/>
        </w:rPr>
        <w:t xml:space="preserve">leaderlessness and </w:t>
      </w:r>
      <w:r w:rsidRPr="00E3326C">
        <w:rPr>
          <w:rStyle w:val="Emphasis"/>
          <w:highlight w:val="green"/>
        </w:rPr>
        <w:t>structurelessness obscure</w:t>
      </w:r>
      <w:r w:rsidRPr="00E3326C">
        <w:rPr>
          <w:rStyle w:val="Emphasis"/>
        </w:rPr>
        <w:t xml:space="preserve"> the fact </w:t>
      </w:r>
      <w:r w:rsidRPr="00E3326C">
        <w:rPr>
          <w:rStyle w:val="Emphasis"/>
          <w:highlight w:val="green"/>
        </w:rPr>
        <w:t xml:space="preserve">that absence of organizational mechanisms of accountability enable </w:t>
      </w:r>
      <w:r w:rsidRPr="00E3326C">
        <w:rPr>
          <w:rStyle w:val="Emphasis"/>
        </w:rPr>
        <w:t xml:space="preserve">anyone to say </w:t>
      </w:r>
      <w:r w:rsidRPr="00E3326C">
        <w:rPr>
          <w:rStyle w:val="Emphasis"/>
          <w:highlight w:val="green"/>
        </w:rPr>
        <w:t>anything</w:t>
      </w:r>
      <w:r w:rsidRPr="00E3326C">
        <w:rPr>
          <w:rStyle w:val="Emphasis"/>
        </w:rPr>
        <w:t xml:space="preserve">, or deny anything said, </w:t>
      </w:r>
      <w:r w:rsidRPr="00E3326C">
        <w:rPr>
          <w:rStyle w:val="Emphasis"/>
          <w:highlight w:val="green"/>
        </w:rPr>
        <w:t>in the name of the “movement.”</w:t>
      </w:r>
      <w:r w:rsidRPr="00E3326C">
        <w:rPr>
          <w:sz w:val="10"/>
        </w:rPr>
        <w:t xml:space="preserve"> ///</w:t>
      </w:r>
      <w:r w:rsidRPr="00E3326C">
        <w:rPr>
          <w:rStyle w:val="Emphasis"/>
        </w:rPr>
        <w:t xml:space="preserve"> </w:t>
      </w:r>
      <w:r w:rsidRPr="00E3326C">
        <w:rPr>
          <w:rStyle w:val="StyleUnderline"/>
        </w:rPr>
        <w:t>Overestimation of the political significance of protest and a related, all too familiar problem of confusing militancy and radicalism contribute to exaggerating the significance of eruptions like those associated with BLM</w:t>
      </w:r>
      <w:r w:rsidRPr="00E3326C">
        <w:rPr>
          <w:sz w:val="10"/>
        </w:rPr>
        <w:t xml:space="preserve">. </w:t>
      </w:r>
      <w:r w:rsidRPr="00E3326C">
        <w:rPr>
          <w:rStyle w:val="Emphasis"/>
          <w:highlight w:val="green"/>
        </w:rPr>
        <w:t>Militancy is a posture; radicalism is</w:t>
      </w:r>
      <w:r w:rsidRPr="00E3326C">
        <w:rPr>
          <w:rStyle w:val="Emphasis"/>
        </w:rPr>
        <w:t xml:space="preserve"> linked to </w:t>
      </w:r>
      <w:r w:rsidRPr="00E3326C">
        <w:rPr>
          <w:rStyle w:val="Emphasis"/>
          <w:highlight w:val="green"/>
        </w:rPr>
        <w:t xml:space="preserve">program for social transformation, and protests do not </w:t>
      </w:r>
      <w:r w:rsidRPr="00E3326C">
        <w:rPr>
          <w:rStyle w:val="Emphasis"/>
        </w:rPr>
        <w:t xml:space="preserve">necessarily </w:t>
      </w:r>
      <w:r w:rsidRPr="00E3326C">
        <w:rPr>
          <w:rStyle w:val="Emphasis"/>
          <w:highlight w:val="green"/>
        </w:rPr>
        <w:t>challenge power relations</w:t>
      </w:r>
      <w:r w:rsidRPr="00E3326C">
        <w:rPr>
          <w:rStyle w:val="Emphasis"/>
        </w:rPr>
        <w:t xml:space="preserve"> at all.</w:t>
      </w:r>
      <w:r w:rsidRPr="00E3326C">
        <w:rPr>
          <w:sz w:val="10"/>
        </w:rPr>
        <w:t xml:space="preserve"> In some ways, as political scientists have pointed out for generations, </w:t>
      </w:r>
      <w:r w:rsidRPr="00E3326C">
        <w:rPr>
          <w:rStyle w:val="Emphasis"/>
          <w:highlight w:val="green"/>
        </w:rPr>
        <w:t>they can validate</w:t>
      </w:r>
      <w:r w:rsidRPr="00E3326C">
        <w:rPr>
          <w:rStyle w:val="Emphasis"/>
        </w:rPr>
        <w:t xml:space="preserve"> existing </w:t>
      </w:r>
      <w:r w:rsidRPr="00E3326C">
        <w:rPr>
          <w:rStyle w:val="Emphasis"/>
          <w:highlight w:val="green"/>
        </w:rPr>
        <w:t>power relations</w:t>
      </w:r>
      <w:r w:rsidRPr="00E3326C">
        <w:rPr>
          <w:rStyle w:val="Emphasis"/>
        </w:rPr>
        <w:t xml:space="preserve"> insofar </w:t>
      </w:r>
      <w:r w:rsidRPr="00E3326C">
        <w:rPr>
          <w:rStyle w:val="Emphasis"/>
          <w:highlight w:val="green"/>
        </w:rPr>
        <w:t xml:space="preserve">as they appeal to </w:t>
      </w:r>
      <w:r w:rsidRPr="00E3326C">
        <w:rPr>
          <w:rStyle w:val="Emphasis"/>
        </w:rPr>
        <w:t xml:space="preserve">established </w:t>
      </w:r>
      <w:r w:rsidRPr="00E3326C">
        <w:rPr>
          <w:rStyle w:val="Emphasis"/>
          <w:highlight w:val="green"/>
        </w:rPr>
        <w:t xml:space="preserve">authority to accommodate </w:t>
      </w:r>
      <w:r w:rsidRPr="00E3326C">
        <w:rPr>
          <w:rStyle w:val="Emphasis"/>
        </w:rPr>
        <w:t xml:space="preserve">their demands </w:t>
      </w:r>
      <w:r w:rsidRPr="00E3326C">
        <w:rPr>
          <w:rStyle w:val="Emphasis"/>
          <w:highlight w:val="green"/>
        </w:rPr>
        <w:t>and</w:t>
      </w:r>
      <w:r w:rsidRPr="00E3326C">
        <w:rPr>
          <w:rStyle w:val="Emphasis"/>
        </w:rPr>
        <w:t xml:space="preserve"> pursue more effective </w:t>
      </w:r>
      <w:r w:rsidRPr="00E3326C">
        <w:rPr>
          <w:rStyle w:val="Emphasis"/>
          <w:highlight w:val="green"/>
        </w:rPr>
        <w:t>incorporat</w:t>
      </w:r>
      <w:r w:rsidRPr="00E3326C">
        <w:rPr>
          <w:rStyle w:val="Emphasis"/>
        </w:rPr>
        <w:t>ion into extant governing coalitions</w:t>
      </w:r>
      <w:r w:rsidRPr="00E3326C">
        <w:rPr>
          <w:sz w:val="10"/>
        </w:rPr>
        <w:t xml:space="preserve">. </w:t>
      </w:r>
      <w:r w:rsidRPr="00E3326C">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r w:rsidRPr="00E3326C">
        <w:rPr>
          <w:sz w:val="10"/>
        </w:rPr>
        <w:t xml:space="preserve"> ///</w:t>
      </w:r>
      <w:r w:rsidRPr="00E3326C">
        <w:rPr>
          <w:rStyle w:val="StyleUnderline"/>
        </w:rPr>
        <w:t xml:space="preserve"> </w:t>
      </w:r>
      <w:r w:rsidRPr="00E3326C">
        <w:rPr>
          <w:sz w:val="10"/>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E3326C">
        <w:rPr>
          <w:rStyle w:val="StyleUnderline"/>
          <w:highlight w:val="green"/>
        </w:rPr>
        <w:t>They show no knowledge</w:t>
      </w:r>
      <w:r w:rsidRPr="00E3326C">
        <w:rPr>
          <w:rStyle w:val="StyleUnderline"/>
        </w:rPr>
        <w:t xml:space="preserve"> or understanding </w:t>
      </w:r>
      <w:r w:rsidRPr="00E3326C">
        <w:rPr>
          <w:rStyle w:val="StyleUnderline"/>
          <w:highlight w:val="green"/>
        </w:rPr>
        <w:t xml:space="preserve">of the relation of black political development to the growth of </w:t>
      </w:r>
      <w:r w:rsidRPr="00E3326C">
        <w:rPr>
          <w:rStyle w:val="StyleUnderline"/>
        </w:rPr>
        <w:t xml:space="preserve">the large national, </w:t>
      </w:r>
      <w:r w:rsidRPr="00E3326C">
        <w:rPr>
          <w:rStyle w:val="StyleUnderline"/>
          <w:highlight w:val="green"/>
        </w:rPr>
        <w:t>state</w:t>
      </w:r>
      <w:r w:rsidRPr="00E3326C">
        <w:rPr>
          <w:rStyle w:val="StyleUnderline"/>
        </w:rPr>
        <w:t xml:space="preserve">, and local public-private </w:t>
      </w:r>
      <w:r w:rsidRPr="00E3326C">
        <w:rPr>
          <w:rStyle w:val="StyleUnderline"/>
          <w:highlight w:val="green"/>
        </w:rPr>
        <w:t xml:space="preserve">anti-discrimination </w:t>
      </w:r>
      <w:r w:rsidRPr="00E3326C">
        <w:rPr>
          <w:rStyle w:val="StyleUnderline"/>
        </w:rPr>
        <w:t>and diversity apparatus,</w:t>
      </w:r>
      <w:r w:rsidRPr="00E3326C">
        <w:rPr>
          <w:rStyle w:val="StyleUnderline"/>
          <w:highlight w:val="green"/>
        </w:rPr>
        <w:t xml:space="preserve"> or</w:t>
      </w:r>
      <w:r w:rsidRPr="00E3326C">
        <w:rPr>
          <w:rStyle w:val="StyleUnderline"/>
        </w:rPr>
        <w:t xml:space="preserve"> of </w:t>
      </w:r>
      <w:r w:rsidRPr="00E3326C">
        <w:rPr>
          <w:rStyle w:val="StyleUnderline"/>
          <w:highlight w:val="green"/>
        </w:rPr>
        <w:t>the</w:t>
      </w:r>
      <w:r w:rsidRPr="00E3326C">
        <w:rPr>
          <w:rStyle w:val="StyleUnderline"/>
        </w:rPr>
        <w:t xml:space="preserve"> broader </w:t>
      </w:r>
      <w:r w:rsidRPr="00E3326C">
        <w:rPr>
          <w:rStyle w:val="StyleUnderline"/>
          <w:highlight w:val="green"/>
        </w:rPr>
        <w:t>incorporation of black people into</w:t>
      </w:r>
      <w:r w:rsidRPr="00E3326C">
        <w:rPr>
          <w:rStyle w:val="StyleUnderline"/>
        </w:rPr>
        <w:t xml:space="preserve"> the various distributive regimes, market-based and not, that constitute and reproduce hegemonic </w:t>
      </w:r>
      <w:r w:rsidRPr="00E3326C">
        <w:rPr>
          <w:rStyle w:val="StyleUnderline"/>
          <w:highlight w:val="green"/>
        </w:rPr>
        <w:t>neoliberalism</w:t>
      </w:r>
      <w:r w:rsidRPr="00E3326C">
        <w:rPr>
          <w:sz w:val="10"/>
        </w:rPr>
        <w:t xml:space="preserve">.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 /// Granted, the Road Home is an extraordinary policy intervention, and this is a trivial illustration. But this instance’s trivial and quotidian character is in a way the point. </w:t>
      </w:r>
      <w:r w:rsidRPr="00E3326C">
        <w:rPr>
          <w:rStyle w:val="Emphasis"/>
        </w:rPr>
        <w:t>This sort of public-private, outsourced, marketized or semi-marketized activity is a node in an ever-expanding and reorganizing array of opportunity structures generated through neoliberalism and that contribute to its legitimation as everyday reality</w:t>
      </w:r>
      <w:r w:rsidRPr="00E3326C">
        <w:rPr>
          <w:sz w:val="10"/>
        </w:rPr>
        <w:t xml:space="preserve">. More accurately, </w:t>
      </w:r>
      <w:r w:rsidRPr="00E3326C">
        <w:rPr>
          <w:rStyle w:val="Emphasis"/>
        </w:rPr>
        <w:t>this activity and the individuals and organizations that participate in it constitute neoliberalization as an evolving political-economic, cultural and ideological order</w:t>
      </w:r>
      <w:r w:rsidRPr="00E3326C">
        <w:rPr>
          <w:sz w:val="10"/>
        </w:rPr>
        <w:t xml:space="preserve">. </w:t>
      </w:r>
      <w:r w:rsidRPr="00E3326C">
        <w:rPr>
          <w:rStyle w:val="StyleUnderline"/>
        </w:rPr>
        <w:t>People reproduce their material existence, not to mention pursue the entrepreneurial dreams that attest to the extent of Thatcherite ideological victory, through such nooks and crevices in the social administrative apparatus, whose public and private extrusions become ever more difficult to disentangle</w:t>
      </w:r>
      <w:r w:rsidRPr="00E3326C">
        <w:rPr>
          <w:sz w:val="10"/>
        </w:rPr>
        <w:t xml:space="preserve">. At the same time, </w:t>
      </w:r>
      <w:r w:rsidRPr="00E3326C">
        <w:rPr>
          <w:rStyle w:val="Emphasis"/>
        </w:rPr>
        <w:t xml:space="preserve">those </w:t>
      </w:r>
      <w:r w:rsidRPr="00E3326C">
        <w:rPr>
          <w:rStyle w:val="Emphasis"/>
          <w:highlight w:val="green"/>
        </w:rPr>
        <w:t>structures</w:t>
      </w:r>
      <w:r w:rsidRPr="00E3326C">
        <w:rPr>
          <w:rStyle w:val="Emphasis"/>
        </w:rPr>
        <w:t xml:space="preserve"> and processes </w:t>
      </w:r>
      <w:r w:rsidRPr="00E3326C">
        <w:rPr>
          <w:rStyle w:val="Emphasis"/>
          <w:highlight w:val="green"/>
        </w:rPr>
        <w:t xml:space="preserve">of neoliberalization are enmeshed with </w:t>
      </w:r>
      <w:r w:rsidRPr="00E3326C">
        <w:rPr>
          <w:rStyle w:val="Emphasis"/>
        </w:rPr>
        <w:t xml:space="preserve">evolving </w:t>
      </w:r>
      <w:r w:rsidRPr="00E3326C">
        <w:rPr>
          <w:rStyle w:val="Emphasis"/>
          <w:highlight w:val="green"/>
        </w:rPr>
        <w:t>black politics</w:t>
      </w:r>
      <w:r w:rsidRPr="00E3326C">
        <w:rPr>
          <w:sz w:val="10"/>
        </w:rPr>
        <w:t xml:space="preserve">. </w:t>
      </w:r>
      <w:r w:rsidRPr="00E3326C">
        <w:rPr>
          <w:rStyle w:val="Emphasis"/>
        </w:rPr>
        <w:t xml:space="preserve">The fact is that </w:t>
      </w:r>
      <w:r w:rsidRPr="00E3326C">
        <w:rPr>
          <w:rStyle w:val="Emphasis"/>
          <w:highlight w:val="green"/>
        </w:rPr>
        <w:t xml:space="preserve">black people not only have access to these opportunity structures; they </w:t>
      </w:r>
      <w:r w:rsidRPr="00E3326C">
        <w:rPr>
          <w:rStyle w:val="Emphasis"/>
        </w:rPr>
        <w:t xml:space="preserve">also </w:t>
      </w:r>
      <w:r w:rsidRPr="00E3326C">
        <w:rPr>
          <w:rStyle w:val="Emphasis"/>
          <w:highlight w:val="green"/>
        </w:rPr>
        <w:t>participate in the processes that generate</w:t>
      </w:r>
      <w:r w:rsidRPr="00E3326C">
        <w:rPr>
          <w:rStyle w:val="Emphasis"/>
        </w:rPr>
        <w:t xml:space="preserve">, shape, </w:t>
      </w:r>
      <w:r w:rsidRPr="00E3326C">
        <w:rPr>
          <w:rStyle w:val="Emphasis"/>
          <w:highlight w:val="green"/>
        </w:rPr>
        <w:t>and legitimize them</w:t>
      </w:r>
      <w:r w:rsidRPr="00E3326C">
        <w:rPr>
          <w:sz w:val="10"/>
        </w:rPr>
        <w:t xml:space="preserve">. </w:t>
      </w:r>
      <w:r w:rsidRPr="00E3326C">
        <w:rPr>
          <w:rStyle w:val="Emphasis"/>
        </w:rPr>
        <w:t xml:space="preserve">The </w:t>
      </w:r>
      <w:r w:rsidRPr="00E3326C">
        <w:rPr>
          <w:rStyle w:val="Emphasis"/>
          <w:highlight w:val="green"/>
        </w:rPr>
        <w:t>ambiguous relations of</w:t>
      </w:r>
      <w:r w:rsidRPr="00E3326C">
        <w:rPr>
          <w:rStyle w:val="Emphasis"/>
        </w:rPr>
        <w:t xml:space="preserve"> many prominent BLM figures and other black </w:t>
      </w:r>
      <w:r w:rsidRPr="00E3326C">
        <w:rPr>
          <w:rStyle w:val="Emphasis"/>
          <w:highlight w:val="green"/>
        </w:rPr>
        <w:t>antiracist voices to</w:t>
      </w:r>
      <w:r w:rsidRPr="00E3326C">
        <w:rPr>
          <w:rStyle w:val="Emphasis"/>
        </w:rPr>
        <w:t xml:space="preserve"> the </w:t>
      </w:r>
      <w:r w:rsidRPr="00E3326C">
        <w:rPr>
          <w:rStyle w:val="Emphasis"/>
          <w:highlight w:val="green"/>
        </w:rPr>
        <w:t xml:space="preserve">corporate and nonprofit interests that </w:t>
      </w:r>
      <w:r w:rsidRPr="00E3326C">
        <w:rPr>
          <w:rStyle w:val="Emphasis"/>
        </w:rPr>
        <w:t xml:space="preserve">drive the </w:t>
      </w:r>
      <w:r w:rsidRPr="00E3326C">
        <w:rPr>
          <w:rStyle w:val="Emphasis"/>
          <w:highlight w:val="green"/>
        </w:rPr>
        <w:t xml:space="preserve">assault </w:t>
      </w:r>
      <w:r w:rsidRPr="00E3326C">
        <w:rPr>
          <w:rStyle w:val="Emphasis"/>
        </w:rPr>
        <w:t xml:space="preserve">on </w:t>
      </w:r>
      <w:r w:rsidRPr="00E3326C">
        <w:rPr>
          <w:rStyle w:val="Emphasis"/>
          <w:highlight w:val="green"/>
        </w:rPr>
        <w:t>public goods</w:t>
      </w:r>
      <w:r w:rsidRPr="00E3326C">
        <w:rPr>
          <w:rStyle w:val="Emphasis"/>
        </w:rPr>
        <w:t xml:space="preserve"> and working people’s living standards </w:t>
      </w:r>
      <w:r w:rsidRPr="00E3326C">
        <w:rPr>
          <w:rStyle w:val="Emphasis"/>
          <w:highlight w:val="green"/>
        </w:rPr>
        <w:t>underscore the class contradictions that antiracist politics papers over</w:t>
      </w:r>
      <w:r w:rsidRPr="00E3326C">
        <w:rPr>
          <w:sz w:val="10"/>
        </w:rPr>
        <w:t>. /// 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hyperlink r:id="rId69" w:anchor="foot_25-9888" w:history="1">
        <w:r w:rsidRPr="00E3326C">
          <w:rPr>
            <w:sz w:val="10"/>
          </w:rPr>
          <w:t>25</w:t>
        </w:r>
      </w:hyperlink>
      <w:r w:rsidRPr="00E3326C">
        <w:rPr>
          <w:sz w:val="10"/>
        </w:rPr>
        <w:t xml:space="preserve"> </w:t>
      </w:r>
      <w:r w:rsidRPr="00E3326C">
        <w:rPr>
          <w:rStyle w:val="StyleUnderline"/>
        </w:rPr>
        <w:t>It is not simply that the center of gravity of black politics accommodated to the regime of regressive redistribution and punitive social policy as it took shape and became hegemonic</w:t>
      </w:r>
      <w:r w:rsidRPr="00E3326C">
        <w:rPr>
          <w:sz w:val="10"/>
        </w:rPr>
        <w:t xml:space="preserve">. </w:t>
      </w:r>
      <w:r w:rsidRPr="00E3326C">
        <w:rPr>
          <w:rStyle w:val="Emphasis"/>
          <w:highlight w:val="green"/>
        </w:rPr>
        <w:t>Race-conscious</w:t>
      </w:r>
      <w:r w:rsidRPr="00E3326C">
        <w:rPr>
          <w:rStyle w:val="Emphasis"/>
        </w:rPr>
        <w:t xml:space="preserve"> black political </w:t>
      </w:r>
      <w:r w:rsidRPr="00E3326C">
        <w:rPr>
          <w:rStyle w:val="Emphasis"/>
          <w:highlight w:val="green"/>
        </w:rPr>
        <w:t>discourse</w:t>
      </w:r>
      <w:r w:rsidRPr="00E3326C">
        <w:rPr>
          <w:rStyle w:val="Emphasis"/>
        </w:rPr>
        <w:t xml:space="preserve"> and practice, </w:t>
      </w:r>
      <w:r w:rsidRPr="00E3326C">
        <w:rPr>
          <w:rStyle w:val="Emphasis"/>
          <w:highlight w:val="green"/>
        </w:rPr>
        <w:t>grounded on</w:t>
      </w:r>
      <w:r w:rsidRPr="00E3326C">
        <w:rPr>
          <w:rStyle w:val="Emphasis"/>
        </w:rPr>
        <w:t xml:space="preserve"> underclass ideology and a sharply class-skewed communitarian </w:t>
      </w:r>
      <w:r w:rsidRPr="00E3326C">
        <w:rPr>
          <w:rStyle w:val="Emphasis"/>
          <w:highlight w:val="green"/>
        </w:rPr>
        <w:t xml:space="preserve">rhetoric of uplift and self-help </w:t>
      </w:r>
      <w:r w:rsidRPr="00E3326C">
        <w:rPr>
          <w:rStyle w:val="Emphasis"/>
        </w:rPr>
        <w:t xml:space="preserve">and racial redistribution – anti-disparitarianism — as the crucial metric of social justice helped to </w:t>
      </w:r>
      <w:r w:rsidRPr="00E3326C">
        <w:rPr>
          <w:rStyle w:val="Emphasis"/>
          <w:highlight w:val="green"/>
        </w:rPr>
        <w:t>define</w:t>
      </w:r>
      <w:r w:rsidRPr="00E3326C">
        <w:rPr>
          <w:rStyle w:val="Emphasis"/>
        </w:rPr>
        <w:t xml:space="preserve"> the left wing of </w:t>
      </w:r>
      <w:r w:rsidRPr="00E3326C">
        <w:rPr>
          <w:rStyle w:val="Emphasis"/>
          <w:highlight w:val="green"/>
        </w:rPr>
        <w:t>Democratic neoliberalism</w:t>
      </w:r>
      <w:r w:rsidRPr="00E3326C">
        <w:rPr>
          <w:rStyle w:val="Emphasis"/>
        </w:rPr>
        <w:t xml:space="preserve"> over the 1980s and 1990s</w:t>
      </w:r>
      <w:r w:rsidRPr="00E3326C">
        <w:rPr>
          <w:sz w:val="10"/>
        </w:rPr>
        <w:t xml:space="preserve">. Moreover, </w:t>
      </w:r>
      <w:r w:rsidRPr="00E3326C">
        <w:rPr>
          <w:rStyle w:val="StyleUnderline"/>
          <w:highlight w:val="green"/>
        </w:rPr>
        <w:t>black people participate as active</w:t>
      </w:r>
      <w:r w:rsidRPr="00E3326C">
        <w:rPr>
          <w:rStyle w:val="StyleUnderline"/>
        </w:rPr>
        <w:t xml:space="preserve"> and committed </w:t>
      </w:r>
      <w:r w:rsidRPr="00E3326C">
        <w:rPr>
          <w:rStyle w:val="StyleUnderline"/>
          <w:highlight w:val="green"/>
        </w:rPr>
        <w:t>agents in</w:t>
      </w:r>
      <w:r w:rsidRPr="00E3326C">
        <w:rPr>
          <w:rStyle w:val="StyleUnderline"/>
        </w:rPr>
        <w:t xml:space="preserve"> the processes of </w:t>
      </w:r>
      <w:r w:rsidRPr="00E3326C">
        <w:rPr>
          <w:rStyle w:val="StyleUnderline"/>
          <w:highlight w:val="green"/>
        </w:rPr>
        <w:t>neoliberalization</w:t>
      </w:r>
      <w:r w:rsidRPr="00E3326C">
        <w:rPr>
          <w:rStyle w:val="StyleUnderline"/>
        </w:rPr>
        <w:t xml:space="preserve">, public and private – </w:t>
      </w:r>
      <w:r w:rsidRPr="00E3326C">
        <w:rPr>
          <w:rStyle w:val="StyleUnderline"/>
          <w:highlight w:val="green"/>
        </w:rPr>
        <w:t>charterization of public education</w:t>
      </w:r>
      <w:r w:rsidRPr="00E3326C">
        <w:rPr>
          <w:rStyle w:val="StyleUnderline"/>
        </w:rPr>
        <w:t xml:space="preserve">, devolution and </w:t>
      </w:r>
      <w:r w:rsidRPr="00E3326C">
        <w:rPr>
          <w:rStyle w:val="StyleUnderline"/>
          <w:highlight w:val="green"/>
        </w:rPr>
        <w:t>outsourcing of</w:t>
      </w:r>
      <w:r w:rsidRPr="00E3326C">
        <w:rPr>
          <w:rStyle w:val="StyleUnderline"/>
        </w:rPr>
        <w:t xml:space="preserve"> the </w:t>
      </w:r>
      <w:r w:rsidRPr="00E3326C">
        <w:rPr>
          <w:rStyle w:val="StyleUnderline"/>
          <w:highlight w:val="green"/>
        </w:rPr>
        <w:t>social service</w:t>
      </w:r>
      <w:r w:rsidRPr="00E3326C">
        <w:rPr>
          <w:rStyle w:val="StyleUnderline"/>
        </w:rPr>
        <w:t xml:space="preserve"> sector, direct and indirect </w:t>
      </w:r>
      <w:r w:rsidRPr="00E3326C">
        <w:rPr>
          <w:rStyle w:val="StyleUnderline"/>
          <w:highlight w:val="green"/>
        </w:rPr>
        <w:t>attacks on</w:t>
      </w:r>
      <w:r w:rsidRPr="00E3326C">
        <w:rPr>
          <w:rStyle w:val="StyleUnderline"/>
        </w:rPr>
        <w:t xml:space="preserve"> public goods and </w:t>
      </w:r>
      <w:r w:rsidRPr="00E3326C">
        <w:rPr>
          <w:rStyle w:val="StyleUnderline"/>
          <w:highlight w:val="green"/>
        </w:rPr>
        <w:t>labor standards in</w:t>
      </w:r>
      <w:r w:rsidRPr="00E3326C">
        <w:rPr>
          <w:rStyle w:val="StyleUnderline"/>
        </w:rPr>
        <w:t xml:space="preserve"> the name of individual enterprise</w:t>
      </w:r>
      <w:r w:rsidRPr="00E3326C">
        <w:rPr>
          <w:sz w:val="10"/>
        </w:rPr>
        <w:t xml:space="preserve"> (e.g., </w:t>
      </w:r>
      <w:r w:rsidRPr="00E3326C">
        <w:rPr>
          <w:rStyle w:val="StyleUnderline"/>
        </w:rPr>
        <w:t>Uber, which openly promotes itself as providing opportunities for black Americans</w:t>
      </w:r>
      <w:r w:rsidRPr="00E3326C">
        <w:rPr>
          <w:sz w:val="10"/>
        </w:rPr>
        <w:t xml:space="preserve">) </w:t>
      </w:r>
      <w:r w:rsidRPr="00E3326C">
        <w:rPr>
          <w:rStyle w:val="StyleUnderline"/>
        </w:rPr>
        <w:t xml:space="preserve">or “community development,” </w:t>
      </w:r>
      <w:r w:rsidRPr="00E3326C">
        <w:rPr>
          <w:rStyle w:val="StyleUnderline"/>
          <w:highlight w:val="green"/>
        </w:rPr>
        <w:t>private contracting</w:t>
      </w:r>
      <w:r w:rsidRPr="00E3326C">
        <w:rPr>
          <w:rStyle w:val="StyleUnderline"/>
        </w:rPr>
        <w:t xml:space="preserve"> at all levels, including the rent-intensifying real estate development that is unhelpfully called </w:t>
      </w:r>
      <w:r w:rsidRPr="00E3326C">
        <w:rPr>
          <w:rStyle w:val="StyleUnderline"/>
          <w:highlight w:val="green"/>
        </w:rPr>
        <w:t>gentrification</w:t>
      </w:r>
      <w:r w:rsidRPr="00E3326C">
        <w:rPr>
          <w:sz w:val="10"/>
        </w:rPr>
        <w:t xml:space="preserve">. </w:t>
      </w:r>
      <w:r w:rsidRPr="00E3326C">
        <w:rPr>
          <w:rStyle w:val="Emphasis"/>
        </w:rPr>
        <w:t xml:space="preserve">Any serious left </w:t>
      </w:r>
      <w:r w:rsidRPr="00E3326C">
        <w:rPr>
          <w:rStyle w:val="Emphasis"/>
          <w:highlight w:val="green"/>
        </w:rPr>
        <w:t xml:space="preserve">critique </w:t>
      </w:r>
      <w:r w:rsidRPr="00E3326C">
        <w:rPr>
          <w:rStyle w:val="Emphasis"/>
        </w:rPr>
        <w:t xml:space="preserve">of black politics has to take those dynamics into account and </w:t>
      </w:r>
      <w:r w:rsidRPr="00E3326C">
        <w:rPr>
          <w:rStyle w:val="Emphasis"/>
          <w:highlight w:val="green"/>
        </w:rPr>
        <w:t>must</w:t>
      </w:r>
      <w:r w:rsidRPr="00E3326C">
        <w:rPr>
          <w:rStyle w:val="Emphasis"/>
        </w:rPr>
        <w:t xml:space="preserve"> proceed from </w:t>
      </w:r>
      <w:r w:rsidRPr="00E3326C">
        <w:rPr>
          <w:rStyle w:val="Emphasis"/>
          <w:highlight w:val="green"/>
        </w:rPr>
        <w:t>examin</w:t>
      </w:r>
      <w:r w:rsidRPr="00E3326C">
        <w:rPr>
          <w:rStyle w:val="Emphasis"/>
        </w:rPr>
        <w:t xml:space="preserve">ing the actual </w:t>
      </w:r>
      <w:r w:rsidRPr="00E3326C">
        <w:rPr>
          <w:rStyle w:val="Emphasis"/>
          <w:highlight w:val="green"/>
        </w:rPr>
        <w:t xml:space="preserve">complexities and </w:t>
      </w:r>
      <w:r w:rsidRPr="00E3326C">
        <w:rPr>
          <w:rStyle w:val="Emphasis"/>
        </w:rPr>
        <w:t xml:space="preserve">contradictions, including </w:t>
      </w:r>
      <w:r w:rsidRPr="00E3326C">
        <w:rPr>
          <w:rStyle w:val="Emphasis"/>
          <w:highlight w:val="green"/>
        </w:rPr>
        <w:t>class contradictions, in</w:t>
      </w:r>
      <w:r w:rsidRPr="00E3326C">
        <w:rPr>
          <w:rStyle w:val="Emphasis"/>
        </w:rPr>
        <w:t xml:space="preserve"> contemporary </w:t>
      </w:r>
      <w:r w:rsidRPr="00E3326C">
        <w:rPr>
          <w:rStyle w:val="Emphasis"/>
          <w:highlight w:val="green"/>
        </w:rPr>
        <w:t>black political life.</w:t>
      </w:r>
      <w:r w:rsidRPr="00E3326C">
        <w:rPr>
          <w:sz w:val="10"/>
        </w:rPr>
        <w:t xml:space="preserve"> ///</w:t>
      </w:r>
      <w:r w:rsidRPr="00E3326C">
        <w:rPr>
          <w:rStyle w:val="Emphasis"/>
        </w:rPr>
        <w:t xml:space="preserve"> </w:t>
      </w:r>
      <w:r w:rsidRPr="00E3326C">
        <w:rPr>
          <w:sz w:val="10"/>
        </w:rPr>
        <w:t xml:space="preserve">That is why my colleagues and I who authored “On the End(s) of Black Politics” singled out as problematic “the conceptual and political confusion that underwrites the very idea of a Black Freedom Movement.” </w:t>
      </w:r>
      <w:r w:rsidRPr="00E3326C">
        <w:rPr>
          <w:rStyle w:val="Emphasis"/>
        </w:rPr>
        <w:t>Formulations like Black Freedom Movement and Black Liberation Struggle suffer from the circularity problem: they posit what needs to be demonstrated through historical and political analysis</w:t>
      </w:r>
      <w:r w:rsidRPr="00E3326C">
        <w:rPr>
          <w:sz w:val="10"/>
        </w:rPr>
        <w:t xml:space="preserve">. </w:t>
      </w:r>
      <w:r w:rsidRPr="00E3326C">
        <w:rPr>
          <w:rStyle w:val="StyleUnderline"/>
        </w:rPr>
        <w:t xml:space="preserve">This is not simply a formal flaw. Those formulations </w:t>
      </w:r>
      <w:r w:rsidRPr="00E3326C">
        <w:rPr>
          <w:rStyle w:val="Emphasis"/>
        </w:rPr>
        <w:t xml:space="preserve">impose an </w:t>
      </w:r>
      <w:r w:rsidRPr="00E3326C">
        <w:rPr>
          <w:rStyle w:val="Emphasis"/>
          <w:highlight w:val="green"/>
        </w:rPr>
        <w:t>idealist coherence</w:t>
      </w:r>
      <w:r w:rsidRPr="00E3326C">
        <w:rPr>
          <w:rStyle w:val="StyleUnderline"/>
        </w:rPr>
        <w:t xml:space="preserve">, what </w:t>
      </w:r>
      <w:r w:rsidRPr="00E3326C">
        <w:rPr>
          <w:rStyle w:val="StyleUnderline"/>
          <w:highlight w:val="green"/>
        </w:rPr>
        <w:t>is</w:t>
      </w:r>
      <w:r w:rsidRPr="00E3326C">
        <w:rPr>
          <w:rStyle w:val="StyleUnderline"/>
        </w:rPr>
        <w:t xml:space="preserve"> in effect </w:t>
      </w:r>
      <w:r w:rsidRPr="00E3326C">
        <w:rPr>
          <w:rStyle w:val="Emphasis"/>
          <w:highlight w:val="green"/>
        </w:rPr>
        <w:t xml:space="preserve">a racial supra-consciousness or the teleological equivalent of a vanguard </w:t>
      </w:r>
      <w:r w:rsidRPr="00E3326C">
        <w:rPr>
          <w:rStyle w:val="Emphasis"/>
        </w:rPr>
        <w:t>party</w:t>
      </w:r>
      <w:r w:rsidRPr="00E3326C">
        <w:rPr>
          <w:rStyle w:val="StyleUnderline"/>
        </w:rPr>
        <w:t xml:space="preserve">, </w:t>
      </w:r>
      <w:r w:rsidRPr="00E3326C">
        <w:rPr>
          <w:rStyle w:val="StyleUnderline"/>
          <w:highlight w:val="green"/>
        </w:rPr>
        <w:t xml:space="preserve">that </w:t>
      </w:r>
      <w:r w:rsidRPr="00E3326C">
        <w:rPr>
          <w:rStyle w:val="Emphasis"/>
          <w:highlight w:val="green"/>
        </w:rPr>
        <w:t>obscures the history of political differentiation among black Americans and</w:t>
      </w:r>
      <w:r w:rsidRPr="00E3326C">
        <w:rPr>
          <w:rStyle w:val="Emphasis"/>
        </w:rPr>
        <w:t xml:space="preserve"> its significance for understanding both past and present</w:t>
      </w:r>
      <w:r w:rsidRPr="00E3326C">
        <w:rPr>
          <w:sz w:val="10"/>
        </w:rPr>
        <w:t xml:space="preserve">. </w:t>
      </w:r>
      <w:r w:rsidRPr="00E3326C">
        <w:rPr>
          <w:rStyle w:val="Emphasis"/>
        </w:rPr>
        <w:t xml:space="preserve">They </w:t>
      </w:r>
      <w:r w:rsidRPr="00E3326C">
        <w:rPr>
          <w:rStyle w:val="Emphasis"/>
          <w:highlight w:val="green"/>
        </w:rPr>
        <w:t>posit a transcendent goal</w:t>
      </w:r>
      <w:r w:rsidRPr="00E3326C">
        <w:rPr>
          <w:sz w:val="10"/>
        </w:rPr>
        <w:t xml:space="preserve"> – </w:t>
      </w:r>
      <w:r w:rsidRPr="00E3326C">
        <w:rPr>
          <w:rStyle w:val="Emphasis"/>
        </w:rPr>
        <w:t>empty signifiers like “freedom,” “liberation,” or “self-determination”</w:t>
      </w:r>
      <w:r w:rsidRPr="00E3326C">
        <w:rPr>
          <w:sz w:val="10"/>
        </w:rPr>
        <w:t xml:space="preserve"> — </w:t>
      </w:r>
      <w:r w:rsidRPr="00E3326C">
        <w:rPr>
          <w:rStyle w:val="Emphasis"/>
        </w:rPr>
        <w:t>that most crucially unites and defines black Americans’ political aspirations</w:t>
      </w:r>
      <w:r w:rsidRPr="00E3326C">
        <w:rPr>
          <w:sz w:val="10"/>
        </w:rPr>
        <w:t xml:space="preserve">. </w:t>
      </w:r>
      <w:r w:rsidRPr="00E3326C">
        <w:rPr>
          <w:rStyle w:val="Emphasis"/>
        </w:rPr>
        <w:t xml:space="preserve">This </w:t>
      </w:r>
      <w:r w:rsidRPr="00E3326C">
        <w:rPr>
          <w:rStyle w:val="Emphasis"/>
          <w:highlight w:val="green"/>
        </w:rPr>
        <w:t>presumption that a deeper racial truth, constant across historical and social contexts, guides black politics requires</w:t>
      </w:r>
      <w:r w:rsidRPr="00E3326C">
        <w:rPr>
          <w:rStyle w:val="Emphasis"/>
        </w:rPr>
        <w:t xml:space="preserve"> diminishing the significance, and often enough necessitates the procrustean </w:t>
      </w:r>
      <w:r w:rsidRPr="00E3326C">
        <w:rPr>
          <w:rStyle w:val="Emphasis"/>
          <w:highlight w:val="green"/>
        </w:rPr>
        <w:t>erasure</w:t>
      </w:r>
      <w:r w:rsidRPr="00E3326C">
        <w:rPr>
          <w:sz w:val="10"/>
        </w:rPr>
        <w:t xml:space="preserve">, </w:t>
      </w:r>
      <w:r w:rsidRPr="00E3326C">
        <w:rPr>
          <w:rStyle w:val="Emphasis"/>
          <w:highlight w:val="green"/>
        </w:rPr>
        <w:t>of</w:t>
      </w:r>
      <w:r w:rsidRPr="00E3326C">
        <w:rPr>
          <w:rStyle w:val="Emphasis"/>
        </w:rPr>
        <w:t xml:space="preserve"> the </w:t>
      </w:r>
      <w:r w:rsidRPr="00E3326C">
        <w:rPr>
          <w:rStyle w:val="Emphasis"/>
          <w:highlight w:val="green"/>
        </w:rPr>
        <w:t>historical specificity</w:t>
      </w:r>
      <w:r w:rsidRPr="00E3326C">
        <w:rPr>
          <w:rStyle w:val="Emphasis"/>
        </w:rPr>
        <w:t xml:space="preserve"> of political dynamics involving black Americans at any moment in order </w:t>
      </w:r>
      <w:r w:rsidRPr="00E3326C">
        <w:rPr>
          <w:rStyle w:val="Emphasis"/>
          <w:highlight w:val="green"/>
        </w:rPr>
        <w:t xml:space="preserve">to sustain </w:t>
      </w:r>
      <w:r w:rsidRPr="00E3326C">
        <w:rPr>
          <w:rStyle w:val="Emphasis"/>
        </w:rPr>
        <w:t xml:space="preserve">the </w:t>
      </w:r>
      <w:r w:rsidRPr="00E3326C">
        <w:rPr>
          <w:rStyle w:val="Emphasis"/>
          <w:highlight w:val="green"/>
        </w:rPr>
        <w:t xml:space="preserve">teleological </w:t>
      </w:r>
      <w:r w:rsidRPr="00E3326C">
        <w:rPr>
          <w:rStyle w:val="Emphasis"/>
        </w:rPr>
        <w:t xml:space="preserve">narrative of fundamental </w:t>
      </w:r>
      <w:r w:rsidRPr="00E3326C">
        <w:rPr>
          <w:rStyle w:val="Emphasis"/>
          <w:highlight w:val="green"/>
        </w:rPr>
        <w:t>continuity</w:t>
      </w:r>
      <w:r w:rsidRPr="00E3326C">
        <w:rPr>
          <w:rStyle w:val="Emphasis"/>
        </w:rPr>
        <w:t>.</w:t>
      </w:r>
      <w:r w:rsidRPr="00E3326C">
        <w:rPr>
          <w:sz w:val="10"/>
        </w:rPr>
        <w:t xml:space="preserve"> ///</w:t>
      </w:r>
      <w:r w:rsidRPr="00E3326C">
        <w:rPr>
          <w:rStyle w:val="Emphasis"/>
        </w:rPr>
        <w:t xml:space="preserve"> </w:t>
      </w:r>
      <w:r w:rsidRPr="00E3326C">
        <w:rPr>
          <w:b/>
          <w:u w:val="single"/>
        </w:rPr>
        <w:t>T</w:t>
      </w:r>
      <w:r w:rsidRPr="00E3326C">
        <w:rPr>
          <w:rStyle w:val="Emphasis"/>
        </w:rPr>
        <w:t xml:space="preserve">his problem and its counterproductive implications are apparent in the many versions of </w:t>
      </w:r>
      <w:r w:rsidRPr="00E3326C">
        <w:rPr>
          <w:rStyle w:val="Emphasis"/>
          <w:highlight w:val="green"/>
        </w:rPr>
        <w:t>tortured analogy</w:t>
      </w:r>
      <w:r w:rsidRPr="00E3326C">
        <w:rPr>
          <w:sz w:val="10"/>
        </w:rPr>
        <w:t xml:space="preserve"> – e.g., “</w:t>
      </w:r>
      <w:r w:rsidRPr="00E3326C">
        <w:rPr>
          <w:rStyle w:val="Emphasis"/>
        </w:rPr>
        <w:t>new Jim Crow</w:t>
      </w:r>
      <w:r w:rsidRPr="00E3326C">
        <w:rPr>
          <w:sz w:val="10"/>
        </w:rPr>
        <w:t xml:space="preserve">” – </w:t>
      </w:r>
      <w:r w:rsidRPr="00E3326C">
        <w:rPr>
          <w:rStyle w:val="Emphasis"/>
        </w:rPr>
        <w:t xml:space="preserve">purported, ever more convolutedly, to </w:t>
      </w:r>
      <w:r w:rsidRPr="00E3326C">
        <w:rPr>
          <w:rStyle w:val="Emphasis"/>
          <w:highlight w:val="green"/>
        </w:rPr>
        <w:t>fit contemporary racial disparities into reductionist narratives that reify</w:t>
      </w:r>
      <w:r w:rsidRPr="00E3326C">
        <w:rPr>
          <w:rStyle w:val="Emphasis"/>
        </w:rPr>
        <w:t xml:space="preserve"> the </w:t>
      </w:r>
      <w:r w:rsidRPr="00E3326C">
        <w:rPr>
          <w:rStyle w:val="Emphasis"/>
          <w:highlight w:val="green"/>
        </w:rPr>
        <w:t>white supremacist ideology and</w:t>
      </w:r>
      <w:r w:rsidRPr="00E3326C">
        <w:rPr>
          <w:rStyle w:val="Emphasis"/>
        </w:rPr>
        <w:t xml:space="preserve"> practice hegemonic at the end of the nineteenth century and beginning of the twentieth </w:t>
      </w:r>
      <w:r w:rsidRPr="00E3326C">
        <w:rPr>
          <w:rStyle w:val="Emphasis"/>
          <w:highlight w:val="green"/>
        </w:rPr>
        <w:t xml:space="preserve">as the essential normative center </w:t>
      </w:r>
      <w:r w:rsidRPr="00E3326C">
        <w:rPr>
          <w:rStyle w:val="Emphasis"/>
        </w:rPr>
        <w:t xml:space="preserve">of gravity </w:t>
      </w:r>
      <w:r w:rsidRPr="00E3326C">
        <w:rPr>
          <w:rStyle w:val="Emphasis"/>
          <w:highlight w:val="green"/>
        </w:rPr>
        <w:t xml:space="preserve">of American politics </w:t>
      </w:r>
      <w:r w:rsidRPr="00E3326C">
        <w:rPr>
          <w:rStyle w:val="Emphasis"/>
        </w:rPr>
        <w:t xml:space="preserve">and thus the source of racial disparities in the present. This interpretive commitment </w:t>
      </w:r>
      <w:r w:rsidRPr="00E3326C">
        <w:rPr>
          <w:rStyle w:val="Emphasis"/>
          <w:highlight w:val="green"/>
        </w:rPr>
        <w:t>hinge</w:t>
      </w:r>
      <w:r w:rsidRPr="00E3326C">
        <w:rPr>
          <w:rStyle w:val="Emphasis"/>
        </w:rPr>
        <w:t xml:space="preserve">s </w:t>
      </w:r>
      <w:r w:rsidRPr="00E3326C">
        <w:rPr>
          <w:rStyle w:val="Emphasis"/>
          <w:highlight w:val="green"/>
        </w:rPr>
        <w:t xml:space="preserve">on a </w:t>
      </w:r>
      <w:r w:rsidRPr="00E3326C">
        <w:rPr>
          <w:rStyle w:val="Emphasis"/>
        </w:rPr>
        <w:t xml:space="preserve">fundamentally </w:t>
      </w:r>
      <w:r w:rsidRPr="00E3326C">
        <w:rPr>
          <w:rStyle w:val="Emphasis"/>
          <w:highlight w:val="green"/>
        </w:rPr>
        <w:t>static view of race</w:t>
      </w:r>
      <w:r w:rsidRPr="00E3326C">
        <w:rPr>
          <w:rStyle w:val="Emphasis"/>
        </w:rPr>
        <w:t xml:space="preserve">/racism </w:t>
      </w:r>
      <w:r w:rsidRPr="00E3326C">
        <w:rPr>
          <w:rStyle w:val="Emphasis"/>
          <w:highlight w:val="green"/>
        </w:rPr>
        <w:t>and the primacy of its social power</w:t>
      </w:r>
      <w:r w:rsidRPr="00E3326C">
        <w:rPr>
          <w:sz w:val="10"/>
        </w:rPr>
        <w:t xml:space="preserve">. Which is to say, </w:t>
      </w:r>
      <w:r w:rsidRPr="00E3326C">
        <w:rPr>
          <w:rStyle w:val="StyleUnderline"/>
        </w:rPr>
        <w:t>this view of race’s primordial force</w:t>
      </w:r>
      <w:r w:rsidRPr="00E3326C">
        <w:rPr>
          <w:sz w:val="10"/>
        </w:rPr>
        <w:t xml:space="preserve"> – uniting top-shelf racists like Madison Grant and Charles Murray with earnest anti-racists like Birch and Heideman – </w:t>
      </w:r>
      <w:r w:rsidRPr="00E3326C">
        <w:rPr>
          <w:rStyle w:val="StyleUnderline"/>
        </w:rPr>
        <w:t>may be the one thing in the last century that really hasn’t changed</w:t>
      </w:r>
      <w:r w:rsidRPr="00E3326C">
        <w:rPr>
          <w:sz w:val="10"/>
        </w:rPr>
        <w:t>. In response to these increasingly tortured attempts to preserve monocausal narratives stressing the centrality of racism in explaining apparent inequalities, Chowkwanyun and I observe that “</w:t>
      </w:r>
      <w:r w:rsidRPr="00E3326C">
        <w:rPr>
          <w:rStyle w:val="StyleUnderline"/>
        </w:rPr>
        <w:t>they bring to mind Kuhn’s account of attempts to accommodate mounting anomalies to salvage an interpretive paradigm in danger of crumbling under a crisis of authority</w:t>
      </w:r>
      <w:r w:rsidRPr="00E3326C">
        <w:rPr>
          <w:sz w:val="10"/>
        </w:rPr>
        <w:t>.”</w:t>
      </w:r>
      <w:hyperlink r:id="rId70" w:anchor="foot_28-9888" w:history="1">
        <w:r w:rsidRPr="00E3326C">
          <w:rPr>
            <w:sz w:val="10"/>
          </w:rPr>
          <w:t>28</w:t>
        </w:r>
      </w:hyperlink>
      <w:r w:rsidRPr="00E3326C">
        <w:rPr>
          <w:sz w:val="10"/>
        </w:rPr>
        <w:t xml:space="preserve"> </w:t>
      </w:r>
      <w:r w:rsidRPr="00E3326C">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E3326C">
        <w:rPr>
          <w:sz w:val="10"/>
        </w:rPr>
        <w:t xml:space="preserve">. As I have argued, </w:t>
      </w:r>
      <w:r w:rsidRPr="00E3326C">
        <w:rPr>
          <w:rStyle w:val="Emphasis"/>
        </w:rPr>
        <w:t xml:space="preserve">a key effect of that commitment to </w:t>
      </w:r>
      <w:r w:rsidRPr="00E3326C">
        <w:rPr>
          <w:rStyle w:val="Emphasis"/>
          <w:highlight w:val="green"/>
        </w:rPr>
        <w:t>race-first political interpretation</w:t>
      </w:r>
      <w:r w:rsidRPr="00E3326C">
        <w:rPr>
          <w:rStyle w:val="Emphasis"/>
        </w:rPr>
        <w:t xml:space="preserve"> is to </w:t>
      </w:r>
      <w:r w:rsidRPr="00E3326C">
        <w:rPr>
          <w:rStyle w:val="Emphasis"/>
          <w:highlight w:val="green"/>
        </w:rPr>
        <w:t>shift the</w:t>
      </w:r>
      <w:r w:rsidRPr="00E3326C">
        <w:rPr>
          <w:rStyle w:val="Emphasis"/>
        </w:rPr>
        <w:t xml:space="preserve"> fulcrum of </w:t>
      </w:r>
      <w:r w:rsidRPr="00E3326C">
        <w:rPr>
          <w:rStyle w:val="Emphasis"/>
          <w:highlight w:val="green"/>
        </w:rPr>
        <w:t>debate from examination of</w:t>
      </w:r>
      <w:r w:rsidRPr="00E3326C">
        <w:rPr>
          <w:rStyle w:val="Emphasis"/>
        </w:rPr>
        <w:t xml:space="preserve"> the </w:t>
      </w:r>
      <w:r w:rsidRPr="00E3326C">
        <w:rPr>
          <w:rStyle w:val="Emphasis"/>
          <w:highlight w:val="green"/>
        </w:rPr>
        <w:t>discrete</w:t>
      </w:r>
      <w:r w:rsidRPr="00E3326C">
        <w:rPr>
          <w:rStyle w:val="Emphasis"/>
        </w:rPr>
        <w:t xml:space="preserve">, contextually </w:t>
      </w:r>
      <w:r w:rsidRPr="00E3326C">
        <w:rPr>
          <w:rStyle w:val="Emphasis"/>
          <w:highlight w:val="green"/>
        </w:rPr>
        <w:t xml:space="preserve">specific </w:t>
      </w:r>
      <w:r w:rsidRPr="00E3326C">
        <w:rPr>
          <w:rStyle w:val="Emphasis"/>
        </w:rPr>
        <w:t>dynamics that reproduce</w:t>
      </w:r>
      <w:r w:rsidRPr="00E3326C">
        <w:rPr>
          <w:rStyle w:val="Emphasis"/>
          <w:highlight w:val="green"/>
        </w:rPr>
        <w:t xml:space="preserve"> inequalities to the label we</w:t>
      </w:r>
      <w:r w:rsidRPr="00E3326C">
        <w:rPr>
          <w:rStyle w:val="Emphasis"/>
        </w:rPr>
        <w:t xml:space="preserve"> must </w:t>
      </w:r>
      <w:r w:rsidRPr="00E3326C">
        <w:rPr>
          <w:rStyle w:val="Emphasis"/>
          <w:highlight w:val="green"/>
        </w:rPr>
        <w:t>attach to them</w:t>
      </w:r>
      <w:r w:rsidRPr="00E3326C">
        <w:rPr>
          <w:sz w:val="10"/>
        </w:rPr>
        <w:t xml:space="preserve">. /// </w:t>
      </w:r>
      <w:r w:rsidRPr="00E3326C">
        <w:rPr>
          <w:rStyle w:val="Emphasis"/>
          <w:highlight w:val="green"/>
        </w:rPr>
        <w:t>Reactions from</w:t>
      </w:r>
      <w:r w:rsidRPr="00E3326C">
        <w:rPr>
          <w:rStyle w:val="Emphasis"/>
        </w:rPr>
        <w:t xml:space="preserve"> </w:t>
      </w:r>
      <w:r w:rsidRPr="00E3326C">
        <w:rPr>
          <w:rStyle w:val="Emphasis"/>
          <w:highlight w:val="green"/>
        </w:rPr>
        <w:t>antiracist</w:t>
      </w:r>
      <w:r w:rsidRPr="00E3326C">
        <w:rPr>
          <w:rStyle w:val="Emphasis"/>
        </w:rPr>
        <w:t xml:space="preserve">/BLM </w:t>
      </w:r>
      <w:r w:rsidRPr="00E3326C">
        <w:rPr>
          <w:rStyle w:val="Emphasis"/>
          <w:highlight w:val="green"/>
        </w:rPr>
        <w:t>activists to</w:t>
      </w:r>
      <w:r w:rsidRPr="00E3326C">
        <w:rPr>
          <w:rStyle w:val="Emphasis"/>
        </w:rPr>
        <w:t xml:space="preserve"> Bernie </w:t>
      </w:r>
      <w:r w:rsidRPr="00E3326C">
        <w:rPr>
          <w:rStyle w:val="Emphasis"/>
          <w:highlight w:val="green"/>
        </w:rPr>
        <w:t>Sanders</w:t>
      </w:r>
      <w:r w:rsidRPr="00E3326C">
        <w:rPr>
          <w:rStyle w:val="Emphasis"/>
        </w:rPr>
        <w:t xml:space="preserve">’s campaign for the Democratic presidential nomination, </w:t>
      </w:r>
      <w:r w:rsidRPr="00E3326C">
        <w:rPr>
          <w:rStyle w:val="Emphasis"/>
          <w:highlight w:val="green"/>
        </w:rPr>
        <w:t>like those from</w:t>
      </w:r>
      <w:r w:rsidRPr="00E3326C">
        <w:rPr>
          <w:rStyle w:val="Emphasis"/>
        </w:rPr>
        <w:t xml:space="preserve"> entrenched </w:t>
      </w:r>
      <w:r w:rsidRPr="00E3326C">
        <w:rPr>
          <w:rStyle w:val="Emphasis"/>
          <w:highlight w:val="green"/>
        </w:rPr>
        <w:t>black</w:t>
      </w:r>
      <w:r w:rsidRPr="00E3326C">
        <w:rPr>
          <w:rStyle w:val="Emphasis"/>
        </w:rPr>
        <w:t xml:space="preserve"> political </w:t>
      </w:r>
      <w:r w:rsidRPr="00E3326C">
        <w:rPr>
          <w:rStyle w:val="Emphasis"/>
          <w:highlight w:val="green"/>
        </w:rPr>
        <w:t>elites, threw this</w:t>
      </w:r>
      <w:r w:rsidRPr="00E3326C">
        <w:rPr>
          <w:rStyle w:val="Emphasis"/>
        </w:rPr>
        <w:t xml:space="preserve"> tendency’s </w:t>
      </w:r>
      <w:r w:rsidRPr="00E3326C">
        <w:rPr>
          <w:rStyle w:val="Emphasis"/>
          <w:highlight w:val="green"/>
        </w:rPr>
        <w:t>class character into bold relief</w:t>
      </w:r>
      <w:r w:rsidRPr="00E3326C">
        <w:rPr>
          <w:sz w:val="10"/>
        </w:rPr>
        <w:t xml:space="preserve">. </w:t>
      </w:r>
      <w:r w:rsidRPr="00E3326C">
        <w:rPr>
          <w:rStyle w:val="StyleUnderline"/>
        </w:rPr>
        <w:t>Entrenched elites were often explicit in casting their class commitments in racial terms. In the run-up to the South Carolina primary, former civil rights movement icon and fifteen-term U. S. Congressman John Lewis</w:t>
      </w:r>
      <w:r w:rsidRPr="00E3326C">
        <w:rPr>
          <w:sz w:val="10"/>
        </w:rPr>
        <w:t xml:space="preserve"> (D-GA) </w:t>
      </w:r>
      <w:r w:rsidRPr="00E3326C">
        <w:rPr>
          <w:rStyle w:val="StyleUnderline"/>
        </w:rPr>
        <w:t>and</w:t>
      </w:r>
      <w:r w:rsidRPr="00E3326C">
        <w:rPr>
          <w:sz w:val="10"/>
        </w:rPr>
        <w:t xml:space="preserve"> fellow long-term black Congressman </w:t>
      </w:r>
      <w:r w:rsidRPr="00E3326C">
        <w:rPr>
          <w:rStyle w:val="StyleUnderline"/>
        </w:rPr>
        <w:t>James Clyburn</w:t>
      </w:r>
      <w:r w:rsidRPr="00E3326C">
        <w:rPr>
          <w:sz w:val="10"/>
        </w:rPr>
        <w:t xml:space="preserve"> (D-SC) </w:t>
      </w:r>
      <w:r w:rsidRPr="00E3326C">
        <w:rPr>
          <w:rStyle w:val="StyleUnderline"/>
        </w:rPr>
        <w:t>emphatically denounced Sanders’s proposal of free public higher education as irresponsible</w:t>
      </w:r>
      <w:r w:rsidRPr="00E3326C">
        <w:rPr>
          <w:sz w:val="10"/>
        </w:rPr>
        <w:t>. Clyburn opposed it partly on the ground that, in expanding the options available to students, in this case black students, it would disrupt the captive market currently sustaining the tiny, fiscally precarious HBCU on whose board he sits. Lewis was more blunt and combative in expressing his commitment to neoliberal principles, attacking the very ideal of non-commodified public goods: /// I think it’s the wrong message to send to any group. There’s not anything free in America. We all have to pay for something. Education is not free. Health care is not free. Food is not free. Water is not free. I think it’s very misleading to say to the American people, we’re going to give you something free.</w:t>
      </w:r>
      <w:hyperlink r:id="rId71" w:anchor="foot_29-9888" w:history="1">
        <w:r w:rsidRPr="00E3326C">
          <w:rPr>
            <w:sz w:val="10"/>
          </w:rPr>
          <w:t>29</w:t>
        </w:r>
      </w:hyperlink>
      <w:r w:rsidRPr="00E3326C">
        <w:rPr>
          <w:sz w:val="10"/>
        </w:rPr>
        <w:t xml:space="preserve">/// Antiracist activists took another tack. </w:t>
      </w:r>
      <w:r w:rsidRPr="00E3326C">
        <w:rPr>
          <w:rStyle w:val="StyleUnderline"/>
        </w:rPr>
        <w:t>In part, the practice that emerged of disrupting Sanders events to demand his ritual acknowledgement that “black lives matter” or to say the names of designated victims of police violence was only another iteration of a hoary stratagem, attacking targets most likely to be sympathetic and kicking in open doors to demand voice or standing not justified by links to actual constituencies or demonstrated political capacity</w:t>
      </w:r>
      <w:r w:rsidRPr="00E3326C">
        <w:rPr>
          <w:sz w:val="10"/>
        </w:rPr>
        <w:t xml:space="preserve">. </w:t>
      </w:r>
      <w:r w:rsidRPr="00E3326C">
        <w:rPr>
          <w:rStyle w:val="Emphasis"/>
        </w:rPr>
        <w:t>This is a lineal descendant of the “mau-mau” style pioneered by Black Power radicals</w:t>
      </w:r>
      <w:r w:rsidRPr="00E3326C">
        <w:rPr>
          <w:sz w:val="10"/>
        </w:rPr>
        <w:t>. In some instances, e.g., former Palin supporter Marissa Johnson’s disruption of a Sanders talk at a Social Security rally, the stratagem seemed to express confusion and catharsis along with self-promoting hustle; in others, e.g., former embezzler “Tia” Oso’s Netroots disruption, it seemed more like straight hustle. Some interventions reasonably raised suspicions of Clinton campaign sabotage activity. No matter what the motivations, those dramatic actions, as well as other race-first reactions to Sanders’s campaign, including Ta-nehisi Coates’s criticism of Sanders’s refusal to endorse reparations,</w:t>
      </w:r>
      <w:hyperlink r:id="rId72" w:anchor="foot_30-9888" w:history="1">
        <w:r w:rsidRPr="00E3326C">
          <w:rPr>
            <w:sz w:val="10"/>
          </w:rPr>
          <w:t>30</w:t>
        </w:r>
      </w:hyperlink>
      <w:r w:rsidRPr="00E3326C">
        <w:rPr>
          <w:sz w:val="10"/>
        </w:rPr>
        <w:t xml:space="preserve"> </w:t>
      </w:r>
      <w:r w:rsidRPr="00E3326C">
        <w:rPr>
          <w:rStyle w:val="StyleUnderline"/>
        </w:rPr>
        <w:t>all dismissed the campaign’s platform as not sufficiently relevant to black Americans’ concerns</w:t>
      </w:r>
      <w:r w:rsidRPr="00E3326C">
        <w:rPr>
          <w:sz w:val="10"/>
        </w:rPr>
        <w:t xml:space="preserve">. /// </w:t>
      </w:r>
      <w:r w:rsidRPr="00E3326C">
        <w:rPr>
          <w:rStyle w:val="Emphasis"/>
        </w:rPr>
        <w:t xml:space="preserve">As a campaign minion, I found myself often asking Sanders’s antiracist critics how any of </w:t>
      </w:r>
      <w:r w:rsidRPr="00E3326C">
        <w:rPr>
          <w:rStyle w:val="Emphasis"/>
          <w:highlight w:val="green"/>
        </w:rPr>
        <w:t>the social-democratic</w:t>
      </w:r>
      <w:r w:rsidRPr="00E3326C">
        <w:rPr>
          <w:rStyle w:val="Emphasis"/>
        </w:rPr>
        <w:t xml:space="preserve"> items on his </w:t>
      </w:r>
      <w:r w:rsidRPr="00E3326C">
        <w:rPr>
          <w:rStyle w:val="Emphasis"/>
          <w:highlight w:val="green"/>
        </w:rPr>
        <w:t>platform would</w:t>
      </w:r>
      <w:r w:rsidRPr="00E3326C">
        <w:rPr>
          <w:rStyle w:val="Emphasis"/>
        </w:rPr>
        <w:t xml:space="preserve"> not </w:t>
      </w:r>
      <w:r w:rsidRPr="00E3326C">
        <w:rPr>
          <w:rStyle w:val="Emphasis"/>
          <w:highlight w:val="green"/>
        </w:rPr>
        <w:t>disproportionately benefit black people</w:t>
      </w:r>
      <w:r w:rsidRPr="00E3326C">
        <w:rPr>
          <w:rStyle w:val="Emphasis"/>
        </w:rPr>
        <w:t>.</w:t>
      </w:r>
      <w:r w:rsidRPr="00E3326C">
        <w:rPr>
          <w:sz w:val="10"/>
        </w:rPr>
        <w:t xml:space="preserve"> </w:t>
      </w:r>
      <w:r w:rsidRPr="00E3326C">
        <w:rPr>
          <w:rStyle w:val="StyleUnderline"/>
        </w:rPr>
        <w:t xml:space="preserve">None disagreed, but </w:t>
      </w:r>
      <w:r w:rsidRPr="00E3326C">
        <w:rPr>
          <w:rStyle w:val="StyleUnderline"/>
          <w:highlight w:val="green"/>
        </w:rPr>
        <w:t>too many</w:t>
      </w:r>
      <w:r w:rsidRPr="00E3326C">
        <w:rPr>
          <w:rStyle w:val="StyleUnderline"/>
        </w:rPr>
        <w:t xml:space="preserve">, especially those who considered themselves radicals, </w:t>
      </w:r>
      <w:r w:rsidRPr="00E3326C">
        <w:rPr>
          <w:rStyle w:val="StyleUnderline"/>
          <w:highlight w:val="green"/>
        </w:rPr>
        <w:t>insisted</w:t>
      </w:r>
      <w:r w:rsidRPr="00E3326C">
        <w:rPr>
          <w:rStyle w:val="StyleUnderline"/>
        </w:rPr>
        <w:t xml:space="preserve"> at least in the logical thrust of their objections </w:t>
      </w:r>
      <w:r w:rsidRPr="00E3326C">
        <w:rPr>
          <w:rStyle w:val="StyleUnderline"/>
          <w:highlight w:val="green"/>
        </w:rPr>
        <w:t>that black people’s status as union members</w:t>
      </w:r>
      <w:r w:rsidRPr="00E3326C">
        <w:rPr>
          <w:rStyle w:val="StyleUnderline"/>
        </w:rPr>
        <w:t xml:space="preserve">, homeowners, </w:t>
      </w:r>
      <w:r w:rsidRPr="00E3326C">
        <w:rPr>
          <w:rStyle w:val="StyleUnderline"/>
          <w:highlight w:val="green"/>
        </w:rPr>
        <w:t>low-wage</w:t>
      </w:r>
      <w:r w:rsidRPr="00E3326C">
        <w:rPr>
          <w:rStyle w:val="StyleUnderline"/>
        </w:rPr>
        <w:t xml:space="preserve"> and unemployed </w:t>
      </w:r>
      <w:r w:rsidRPr="00E3326C">
        <w:rPr>
          <w:rStyle w:val="StyleUnderline"/>
          <w:highlight w:val="green"/>
        </w:rPr>
        <w:t>workers</w:t>
      </w:r>
      <w:r w:rsidRPr="00E3326C">
        <w:rPr>
          <w:rStyle w:val="StyleUnderline"/>
        </w:rPr>
        <w:t xml:space="preserve">, public sector workers, </w:t>
      </w:r>
      <w:r w:rsidRPr="00E3326C">
        <w:rPr>
          <w:rStyle w:val="StyleUnderline"/>
          <w:highlight w:val="green"/>
        </w:rPr>
        <w:t>retirees</w:t>
      </w:r>
      <w:r w:rsidRPr="00E3326C">
        <w:rPr>
          <w:rStyle w:val="StyleUnderline"/>
        </w:rPr>
        <w:t xml:space="preserve">, current or potential </w:t>
      </w:r>
      <w:r w:rsidRPr="00E3326C">
        <w:rPr>
          <w:rStyle w:val="StyleUnderline"/>
          <w:highlight w:val="green"/>
        </w:rPr>
        <w:t>college students</w:t>
      </w:r>
      <w:r w:rsidRPr="00E3326C">
        <w:rPr>
          <w:rStyle w:val="StyleUnderline"/>
        </w:rPr>
        <w:t xml:space="preserve">, veterans, </w:t>
      </w:r>
      <w:r w:rsidRPr="00E3326C">
        <w:rPr>
          <w:rStyle w:val="StyleUnderline"/>
          <w:highlight w:val="green"/>
        </w:rPr>
        <w:t>people concerned with immigration</w:t>
      </w:r>
      <w:r w:rsidRPr="00E3326C">
        <w:rPr>
          <w:rStyle w:val="StyleUnderline"/>
        </w:rPr>
        <w:t xml:space="preserve"> policy and likely to be adversely affected by </w:t>
      </w:r>
      <w:r w:rsidRPr="00E3326C">
        <w:rPr>
          <w:rStyle w:val="StyleUnderline"/>
          <w:highlight w:val="green"/>
        </w:rPr>
        <w:t>neoliberal trade</w:t>
      </w:r>
      <w:r w:rsidRPr="00E3326C">
        <w:rPr>
          <w:rStyle w:val="StyleUnderline"/>
        </w:rPr>
        <w:t xml:space="preserve"> policy, people likely to benefit from </w:t>
      </w:r>
      <w:r w:rsidRPr="00E3326C">
        <w:rPr>
          <w:rStyle w:val="StyleUnderline"/>
          <w:highlight w:val="green"/>
        </w:rPr>
        <w:t>universal health care, and</w:t>
      </w:r>
      <w:r w:rsidRPr="00E3326C">
        <w:rPr>
          <w:rStyle w:val="StyleUnderline"/>
        </w:rPr>
        <w:t xml:space="preserve"> people who live within </w:t>
      </w:r>
      <w:r w:rsidRPr="00E3326C">
        <w:rPr>
          <w:rStyle w:val="StyleUnderline"/>
          <w:highlight w:val="green"/>
        </w:rPr>
        <w:t>a changing climate</w:t>
      </w:r>
      <w:r w:rsidRPr="00E3326C">
        <w:rPr>
          <w:rStyle w:val="StyleUnderline"/>
        </w:rPr>
        <w:t xml:space="preserve"> all </w:t>
      </w:r>
      <w:r w:rsidRPr="00E3326C">
        <w:rPr>
          <w:rStyle w:val="StyleUnderline"/>
          <w:highlight w:val="green"/>
        </w:rPr>
        <w:t>must be subordinate to</w:t>
      </w:r>
      <w:r w:rsidRPr="00E3326C">
        <w:rPr>
          <w:rStyle w:val="StyleUnderline"/>
        </w:rPr>
        <w:t xml:space="preserve"> their </w:t>
      </w:r>
      <w:r w:rsidRPr="00E3326C">
        <w:rPr>
          <w:rStyle w:val="StyleUnderline"/>
          <w:highlight w:val="green"/>
        </w:rPr>
        <w:t>generic racial classification</w:t>
      </w:r>
      <w:r w:rsidRPr="00E3326C">
        <w:rPr>
          <w:sz w:val="10"/>
        </w:rPr>
        <w:t xml:space="preserve">. That mindset and its inadequacy for crafting strategies to counter neoliberal capitalism is an important illustration of the problem addressed in Willie Legette’s epigraph to nonsite.org’s new black politics section: “The only thing that hasn’t changed about black politics since 1965 is how we think about it.” Moreover, no matter what bizarre sophistries the likes of Birch and Heideman put forward to counter this contention, </w:t>
      </w:r>
      <w:r w:rsidRPr="00E3326C">
        <w:rPr>
          <w:rStyle w:val="Emphasis"/>
        </w:rPr>
        <w:t xml:space="preserve">a politics of </w:t>
      </w:r>
      <w:r w:rsidRPr="00E3326C">
        <w:rPr>
          <w:rStyle w:val="Emphasis"/>
          <w:highlight w:val="green"/>
        </w:rPr>
        <w:t xml:space="preserve">racial redistribution is </w:t>
      </w:r>
      <w:r w:rsidRPr="00E3326C">
        <w:rPr>
          <w:rStyle w:val="Emphasis"/>
        </w:rPr>
        <w:t xml:space="preserve">fundamentally </w:t>
      </w:r>
      <w:r w:rsidRPr="00E3326C">
        <w:rPr>
          <w:rStyle w:val="Emphasis"/>
          <w:highlight w:val="green"/>
        </w:rPr>
        <w:t>a class politics because its focal point is</w:t>
      </w:r>
      <w:r w:rsidRPr="00E3326C">
        <w:rPr>
          <w:rStyle w:val="Emphasis"/>
        </w:rPr>
        <w:t xml:space="preserve">, as the characteristics of actual black politics I have discussed here indicate, pursuit of </w:t>
      </w:r>
      <w:r w:rsidRPr="00E3326C">
        <w:rPr>
          <w:rStyle w:val="Emphasis"/>
          <w:highlight w:val="green"/>
        </w:rPr>
        <w:t xml:space="preserve">racial parity in </w:t>
      </w:r>
      <w:r w:rsidRPr="00E3326C">
        <w:rPr>
          <w:rStyle w:val="Emphasis"/>
        </w:rPr>
        <w:t xml:space="preserve">distribution of goods and bads within </w:t>
      </w:r>
      <w:r w:rsidRPr="00E3326C">
        <w:rPr>
          <w:rStyle w:val="Emphasis"/>
          <w:highlight w:val="green"/>
        </w:rPr>
        <w:t>the framework of</w:t>
      </w:r>
      <w:r w:rsidRPr="00E3326C">
        <w:rPr>
          <w:rStyle w:val="Emphasis"/>
        </w:rPr>
        <w:t xml:space="preserve"> </w:t>
      </w:r>
      <w:r w:rsidRPr="00E3326C">
        <w:rPr>
          <w:rStyle w:val="Emphasis"/>
          <w:highlight w:val="green"/>
        </w:rPr>
        <w:t>hegemonic neoliberalism</w:t>
      </w:r>
      <w:r w:rsidRPr="00E3326C">
        <w:rPr>
          <w:sz w:val="10"/>
        </w:rPr>
        <w:t xml:space="preserve">. /// Thus, </w:t>
      </w:r>
      <w:r w:rsidRPr="00E3326C">
        <w:rPr>
          <w:rStyle w:val="StyleUnderline"/>
        </w:rPr>
        <w:t>puzzling over the intensity and obdurateness of scholars,’ pundits,’ and advocates’ commitments to racialist interpretations of the sources of manifest inequalities and disparities despite their consistent failure to produce either adequate political or policy response or systemic critiques of the dynamics reproducing inequalities more broadly in American society</w:t>
      </w:r>
      <w:r w:rsidRPr="00E3326C">
        <w:rPr>
          <w:sz w:val="10"/>
        </w:rPr>
        <w:t xml:space="preserve">, Chowkwanyun and I conclude: /// </w:t>
      </w:r>
      <w:r w:rsidRPr="00E3326C">
        <w:rPr>
          <w:rStyle w:val="Emphasis"/>
        </w:rPr>
        <w:t>The discourse of racial disparity is, when all is said and done, a class discourse</w:t>
      </w:r>
      <w:r w:rsidRPr="00E3326C">
        <w:rPr>
          <w:sz w:val="10"/>
        </w:rPr>
        <w:t xml:space="preserve">. </w:t>
      </w:r>
      <w:r w:rsidRPr="00E3326C">
        <w:rPr>
          <w:rStyle w:val="StyleUnderline"/>
        </w:rPr>
        <w:t>Even the best of the studies analyzing the racial impact of the crisis</w:t>
      </w:r>
      <w:r w:rsidRPr="00E3326C">
        <w:rPr>
          <w:sz w:val="10"/>
        </w:rPr>
        <w:t xml:space="preserve">, for example, </w:t>
      </w:r>
      <w:r w:rsidRPr="00E3326C">
        <w:rPr>
          <w:rStyle w:val="StyleUnderline"/>
        </w:rPr>
        <w:t>in focusing on racial disparity in subprime mortgage markets and foreclosure rates</w:t>
      </w:r>
      <w:r w:rsidRPr="00E3326C">
        <w:rPr>
          <w:sz w:val="10"/>
        </w:rPr>
        <w:t xml:space="preserve">, </w:t>
      </w:r>
      <w:r w:rsidRPr="00E3326C">
        <w:rPr>
          <w:rStyle w:val="StyleUnderline"/>
        </w:rPr>
        <w:t>sidestep a chance to interrogate the very limitations of the hegemonic commitment to homeownership altogether</w:t>
      </w:r>
      <w:r w:rsidRPr="00E3326C">
        <w:rPr>
          <w:sz w:val="10"/>
        </w:rPr>
        <w:t xml:space="preserve">. More generally, </w:t>
      </w:r>
      <w:r w:rsidRPr="00E3326C">
        <w:rPr>
          <w:rStyle w:val="Emphasis"/>
        </w:rPr>
        <w:t xml:space="preserve">automatic adoption of </w:t>
      </w:r>
      <w:r w:rsidRPr="00E3326C">
        <w:rPr>
          <w:rStyle w:val="Emphasis"/>
          <w:highlight w:val="green"/>
        </w:rPr>
        <w:t xml:space="preserve">the racial disparities approach avoids </w:t>
      </w:r>
      <w:r w:rsidRPr="00E3326C">
        <w:rPr>
          <w:rStyle w:val="Emphasis"/>
        </w:rPr>
        <w:t xml:space="preserve">having to conduct </w:t>
      </w:r>
      <w:r w:rsidRPr="00E3326C">
        <w:rPr>
          <w:rStyle w:val="Emphasis"/>
          <w:highlight w:val="green"/>
        </w:rPr>
        <w:t>the detailed work that</w:t>
      </w:r>
      <w:r w:rsidRPr="00E3326C">
        <w:rPr>
          <w:rStyle w:val="Emphasis"/>
        </w:rPr>
        <w:t xml:space="preserve"> would situate ascriptive status within the neoliberal regime of accumulation that </w:t>
      </w:r>
      <w:r w:rsidRPr="00E3326C">
        <w:rPr>
          <w:rStyle w:val="Emphasis"/>
          <w:highlight w:val="green"/>
        </w:rPr>
        <w:t>mitigates</w:t>
      </w:r>
      <w:r w:rsidRPr="00E3326C">
        <w:rPr>
          <w:rStyle w:val="Emphasis"/>
        </w:rPr>
        <w:t xml:space="preserve"> its influence</w:t>
      </w:r>
      <w:r w:rsidRPr="00E3326C">
        <w:rPr>
          <w:sz w:val="10"/>
        </w:rPr>
        <w:t xml:space="preserve">. </w:t>
      </w:r>
      <w:r w:rsidRPr="00E3326C">
        <w:rPr>
          <w:rStyle w:val="Emphasis"/>
        </w:rPr>
        <w:t>Repetitiously noting the existence of segregated neighbourhoods and how they decrease property value (real and perceived) and increase the likelihood of subprime mortgage is to identify a result, albeit one that is surely repellent</w:t>
      </w:r>
      <w:r w:rsidRPr="00E3326C">
        <w:rPr>
          <w:sz w:val="10"/>
        </w:rPr>
        <w:t xml:space="preserve">. </w:t>
      </w:r>
      <w:r w:rsidRPr="00E3326C">
        <w:rPr>
          <w:rStyle w:val="Emphasis"/>
        </w:rPr>
        <w:t xml:space="preserve">It does not tell us with much exactitude what </w:t>
      </w:r>
      <w:r w:rsidRPr="00E3326C">
        <w:rPr>
          <w:rStyle w:val="Emphasis"/>
          <w:highlight w:val="green"/>
        </w:rPr>
        <w:t>institutions, policies</w:t>
      </w:r>
      <w:r w:rsidRPr="00E3326C">
        <w:rPr>
          <w:rStyle w:val="Emphasis"/>
        </w:rPr>
        <w:t xml:space="preserve">, actuarial models, </w:t>
      </w:r>
      <w:r w:rsidRPr="00E3326C">
        <w:rPr>
          <w:rStyle w:val="Emphasis"/>
          <w:highlight w:val="green"/>
        </w:rPr>
        <w:t>and systems of valuation</w:t>
      </w:r>
      <w:r w:rsidRPr="00E3326C">
        <w:rPr>
          <w:rStyle w:val="Emphasis"/>
        </w:rPr>
        <w:t xml:space="preserve"> produce those results</w:t>
      </w:r>
      <w:r w:rsidRPr="00E3326C">
        <w:rPr>
          <w:sz w:val="10"/>
        </w:rPr>
        <w:t xml:space="preserve">, </w:t>
      </w:r>
      <w:r w:rsidRPr="00E3326C">
        <w:rPr>
          <w:rStyle w:val="StyleUnderline"/>
        </w:rPr>
        <w:t>or</w:t>
      </w:r>
      <w:r w:rsidRPr="00E3326C">
        <w:rPr>
          <w:sz w:val="10"/>
        </w:rPr>
        <w:t xml:space="preserve"> more generally, what sociologist Mara Loveman describes as </w:t>
      </w:r>
      <w:r w:rsidRPr="00E3326C">
        <w:rPr>
          <w:rStyle w:val="Emphasis"/>
        </w:rPr>
        <w:t xml:space="preserve">the “extent </w:t>
      </w:r>
      <w:r w:rsidRPr="00E3326C">
        <w:rPr>
          <w:rStyle w:val="Emphasis"/>
          <w:highlight w:val="green"/>
        </w:rPr>
        <w:t xml:space="preserve">a </w:t>
      </w:r>
      <w:r w:rsidRPr="00E3326C">
        <w:rPr>
          <w:rStyle w:val="Emphasis"/>
        </w:rPr>
        <w:t xml:space="preserve">particular </w:t>
      </w:r>
      <w:r w:rsidRPr="00E3326C">
        <w:rPr>
          <w:rStyle w:val="Emphasis"/>
          <w:highlight w:val="green"/>
        </w:rPr>
        <w:t xml:space="preserve">essentializing vocabulary is related to </w:t>
      </w:r>
      <w:r w:rsidRPr="00E3326C">
        <w:rPr>
          <w:rStyle w:val="Emphasis"/>
        </w:rPr>
        <w:t xml:space="preserve">particular forms of </w:t>
      </w:r>
      <w:r w:rsidRPr="00E3326C">
        <w:rPr>
          <w:rStyle w:val="Emphasis"/>
          <w:highlight w:val="green"/>
        </w:rPr>
        <w:t xml:space="preserve">social closure </w:t>
      </w:r>
      <w:r w:rsidRPr="00E3326C">
        <w:rPr>
          <w:rStyle w:val="Emphasis"/>
        </w:rPr>
        <w:t>and with what consequences</w:t>
      </w:r>
      <w:r w:rsidRPr="00E3326C">
        <w:rPr>
          <w:sz w:val="10"/>
        </w:rPr>
        <w:t xml:space="preserve">.” </w:t>
      </w:r>
      <w:r w:rsidRPr="00E3326C">
        <w:rPr>
          <w:rStyle w:val="Emphasis"/>
          <w:highlight w:val="green"/>
        </w:rPr>
        <w:t>It substitutes</w:t>
      </w:r>
      <w:r w:rsidRPr="00E3326C">
        <w:rPr>
          <w:rStyle w:val="Emphasis"/>
        </w:rPr>
        <w:t xml:space="preserve"> in its place </w:t>
      </w:r>
      <w:r w:rsidRPr="00E3326C">
        <w:rPr>
          <w:rStyle w:val="Emphasis"/>
          <w:highlight w:val="green"/>
        </w:rPr>
        <w:t xml:space="preserve">pietistic hand-wringing and feigned surprise </w:t>
      </w:r>
      <w:r w:rsidRPr="00E3326C">
        <w:rPr>
          <w:rStyle w:val="Emphasis"/>
        </w:rPr>
        <w:t>over results that can hardly be surprising</w:t>
      </w:r>
      <w:r w:rsidRPr="00E3326C">
        <w:rPr>
          <w:sz w:val="10"/>
        </w:rPr>
        <w:t xml:space="preserve">. /// That is an element of our critique of racial disparitarianism Birch and Heideman do not address, and it is one that speaks, in ways to which I’ll return, to their claim that strategies encouraging “asset-building” for black Americans somehow constitute a radical challenge to capitalist market dynamics. For now, I want to indicate another pathological feature of the black freedom movement/black liberation struggle notion. </w:t>
      </w:r>
      <w:r w:rsidRPr="00E3326C">
        <w:rPr>
          <w:rStyle w:val="Emphasis"/>
          <w:highlight w:val="green"/>
        </w:rPr>
        <w:t>Because those formulations diminish</w:t>
      </w:r>
      <w:r w:rsidRPr="00E3326C">
        <w:rPr>
          <w:rStyle w:val="Emphasis"/>
        </w:rPr>
        <w:t xml:space="preserve"> the significance of </w:t>
      </w:r>
      <w:r w:rsidRPr="00E3326C">
        <w:rPr>
          <w:rStyle w:val="Emphasis"/>
          <w:highlight w:val="green"/>
        </w:rPr>
        <w:t>historically specific tensions</w:t>
      </w:r>
      <w:r w:rsidRPr="00E3326C">
        <w:rPr>
          <w:rStyle w:val="Emphasis"/>
        </w:rPr>
        <w:t xml:space="preserve"> and conflicts </w:t>
      </w:r>
      <w:r w:rsidRPr="00E3326C">
        <w:rPr>
          <w:rStyle w:val="Emphasis"/>
          <w:highlight w:val="green"/>
        </w:rPr>
        <w:t xml:space="preserve">in favor of an idealized transhistorical truth of black politics, they generate no </w:t>
      </w:r>
      <w:r w:rsidRPr="00E3326C">
        <w:rPr>
          <w:rStyle w:val="Emphasis"/>
        </w:rPr>
        <w:t xml:space="preserve">grounded </w:t>
      </w:r>
      <w:r w:rsidRPr="00E3326C">
        <w:rPr>
          <w:rStyle w:val="Emphasis"/>
          <w:highlight w:val="green"/>
        </w:rPr>
        <w:t>criteria for evaluating differences among</w:t>
      </w:r>
      <w:r w:rsidRPr="00E3326C">
        <w:rPr>
          <w:rStyle w:val="Emphasis"/>
        </w:rPr>
        <w:t xml:space="preserve"> </w:t>
      </w:r>
      <w:r w:rsidRPr="00E3326C">
        <w:rPr>
          <w:rStyle w:val="Emphasis"/>
          <w:highlight w:val="green"/>
        </w:rPr>
        <w:t xml:space="preserve">black </w:t>
      </w:r>
      <w:r w:rsidRPr="00E3326C">
        <w:rPr>
          <w:rStyle w:val="Emphasis"/>
        </w:rPr>
        <w:t xml:space="preserve">political </w:t>
      </w:r>
      <w:r w:rsidRPr="00E3326C">
        <w:rPr>
          <w:rStyle w:val="Emphasis"/>
          <w:highlight w:val="green"/>
        </w:rPr>
        <w:t>actors</w:t>
      </w:r>
      <w:r w:rsidRPr="00E3326C">
        <w:rPr>
          <w:rStyle w:val="Emphasis"/>
        </w:rPr>
        <w:t xml:space="preserve"> at any point in time</w:t>
      </w:r>
      <w:r w:rsidRPr="00E3326C">
        <w:rPr>
          <w:sz w:val="10"/>
        </w:rPr>
        <w:t xml:space="preserve">. </w:t>
      </w:r>
      <w:r w:rsidRPr="00E3326C">
        <w:rPr>
          <w:rStyle w:val="StyleUnderline"/>
        </w:rPr>
        <w:t>Like Black Power and other nationalist discourses, the sole standard for judgment in this frame of reference is authenticity</w:t>
      </w:r>
      <w:r w:rsidRPr="00E3326C">
        <w:rPr>
          <w:sz w:val="10"/>
        </w:rPr>
        <w:t>. So Birch and Heideman can see contradictions in black politics only as the product of a “middle class misleadership” or read my critique of class dynamics playing out under the race-first rubric of BLM in personalistic terms, as imagining my objection as a charge that activists “desire to join the ranks of an upwardly mobile black managerial class.” ///</w:t>
      </w:r>
    </w:p>
    <w:p w:rsidR="008646A2" w:rsidRDefault="008646A2" w:rsidP="008646A2">
      <w:pPr>
        <w:pStyle w:val="Heading3"/>
      </w:pPr>
      <w:r>
        <w:t>2NC – Disidentification – Undercommons</w:t>
      </w:r>
    </w:p>
    <w:p w:rsidR="008646A2" w:rsidRPr="00807717" w:rsidRDefault="008646A2" w:rsidP="008646A2">
      <w:pPr>
        <w:pStyle w:val="Heading4"/>
      </w:pPr>
      <w:r>
        <w:t>The Undercommons fails to achieve its political project, instead of criminal fugitivity acting in opposition to the University, it overlooks potential for knowledge production and leaves the fugitive unable to grasp their own condition of possibility – the goal must be practiced negativism and the subverting of work itself, instead of positive affirmation of solidarity</w:t>
      </w:r>
    </w:p>
    <w:p w:rsidR="008646A2" w:rsidRDefault="008646A2" w:rsidP="008646A2">
      <w:r w:rsidRPr="00807717">
        <w:rPr>
          <w:rStyle w:val="Style13ptBold"/>
        </w:rPr>
        <w:t>Lazarus, 2018</w:t>
      </w:r>
      <w:r w:rsidRPr="00807717">
        <w:t xml:space="preserve"> </w:t>
      </w:r>
      <w:r>
        <w:t xml:space="preserve">(Joel, University of Bristol, </w:t>
      </w:r>
      <w:r w:rsidRPr="00807717">
        <w:t xml:space="preserve">"Beyond the Neo-Liberal University: The R.O.S.I. Website Project and the Liberation of our General Intellect," </w:t>
      </w:r>
      <w:r>
        <w:t>Critical Education, Vol. 9 No. 9 2018</w:t>
      </w:r>
      <w:r w:rsidRPr="00807717">
        <w:t xml:space="preserve">, </w:t>
      </w:r>
      <w:hyperlink r:id="rId73" w:history="1">
        <w:r w:rsidRPr="002023E6">
          <w:rPr>
            <w:rStyle w:val="Hyperlink"/>
          </w:rPr>
          <w:t>https://ices.library.ubc.ca/index.php/criticaled/article/view/186367</w:t>
        </w:r>
      </w:hyperlink>
      <w:r>
        <w:t>) ©B</w:t>
      </w:r>
    </w:p>
    <w:p w:rsidR="008646A2" w:rsidRPr="00807717" w:rsidRDefault="008646A2" w:rsidP="008646A2">
      <w:r>
        <w:t>**</w:t>
      </w:r>
      <w:r w:rsidRPr="007561F2">
        <w:rPr>
          <w:highlight w:val="red"/>
        </w:rPr>
        <w:t>If not reading disidentification/negativity based alternative, you can also probs just read this as a solvency deficit on case bc it def answers both their solidarity internal link, and is responsive at a thesis level of their aff, that the Undercommons as a method of unproductivity only means neoliberal domination continues</w:t>
      </w:r>
      <w:r>
        <w:t xml:space="preserve"> </w:t>
      </w:r>
    </w:p>
    <w:p w:rsidR="008646A2" w:rsidRDefault="008646A2" w:rsidP="008646A2">
      <w:pPr>
        <w:rPr>
          <w:rStyle w:val="Emphasis"/>
        </w:rPr>
      </w:pPr>
      <w:r w:rsidRPr="00807717">
        <w:rPr>
          <w:rStyle w:val="StyleUnderline"/>
        </w:rPr>
        <w:t>In April 2016, I was en route from Oxford to Roskilde University, Copenhagen to present a paper on R.O.S.I. to participants of the Critical Edge Conference. I planned to conclude my paper with an invitation to participants to consider the politics of possibility of transformation within the neoliberal university</w:t>
      </w:r>
      <w:r w:rsidRPr="00807717">
        <w:t xml:space="preserve">. Before that journey, my own response to that question was more hopeful, awaiting as I was IATL’s response to my application for funding to develop R.O.S.I. as an accredited module and pedagogical model. </w:t>
      </w:r>
      <w:r w:rsidRPr="00807717">
        <w:rPr>
          <w:rStyle w:val="StyleUnderline"/>
        </w:rPr>
        <w:t>It was literally on the train from the airport to the conference that I learned by email that my application was unsuccessful</w:t>
      </w:r>
      <w:r w:rsidRPr="00807717">
        <w:t xml:space="preserve">. Understandably, I ended my paper that day on a more pessimistic note than previously intended! The story of this rejection is merely one anecdotal episode. Yet, </w:t>
      </w:r>
      <w:r w:rsidRPr="00807717">
        <w:rPr>
          <w:rStyle w:val="Emphasis"/>
        </w:rPr>
        <w:t>my broader experience, coupled with the experience of other scholars in other UK universities, led me to conclude that the neoliberal university is not likely to support the institutionalisation of R.O.S.I. or other such initiatives</w:t>
      </w:r>
      <w:r w:rsidRPr="00807717">
        <w:t xml:space="preserve">. My </w:t>
      </w:r>
      <w:r w:rsidRPr="00807717">
        <w:rPr>
          <w:rStyle w:val="Emphasis"/>
        </w:rPr>
        <w:t>pessimism is widely shared</w:t>
      </w:r>
      <w:r w:rsidRPr="00807717">
        <w:t>. Hall and Stahl (2015: 89) argue that: ‘...</w:t>
      </w:r>
      <w:r w:rsidRPr="00807717">
        <w:rPr>
          <w:rStyle w:val="StyleUnderline"/>
        </w:rPr>
        <w:t>academics inside the University have little room for manoeuvre in resisting the enclosing logic of competition and in arguing for a socialised role for higher education, given the ideological, political drive towards, for instance, indentured study and debt, internationalisation, privatisation and outsourcing</w:t>
      </w:r>
      <w:r w:rsidRPr="00807717">
        <w:t xml:space="preserve">. As a result, the internal logic of the University is increasingly prescribed by the rule of money, which forecloses on the possibility of creating transformatory social relationships as against fetishised products and processes of valorisation. Amsler’s own optimism of the will is checked by her own intellectual pessimism. She too sees a ‘bleak’ future in which the best we can hope within the university for is to ‘become intellectual automatons, perform loyalty to the corporation and carve out cramped spaces of freedom for teaching and serious intellectual work’ (2011a: 80). </w:t>
      </w:r>
      <w:r w:rsidRPr="00807717">
        <w:rPr>
          <w:rStyle w:val="Emphasis"/>
        </w:rPr>
        <w:t>What, then, of Harney and Moten’s</w:t>
      </w:r>
      <w:r w:rsidRPr="00807717">
        <w:t xml:space="preserve"> (2013: 34) </w:t>
      </w:r>
      <w:r w:rsidRPr="00807717">
        <w:rPr>
          <w:rStyle w:val="Emphasis"/>
        </w:rPr>
        <w:t>infamous provocation that ‘the only possible relationship to the university today is a criminal one’</w:t>
      </w:r>
      <w:r w:rsidRPr="00807717">
        <w:t xml:space="preserve">? The authors of </w:t>
      </w:r>
      <w:r w:rsidRPr="00807717">
        <w:rPr>
          <w:rStyle w:val="Emphasis"/>
        </w:rPr>
        <w:t>The Undercommons insist that a commitment to critical education by ‘subversive intellectuals’ only results in unintentionally advancing the dynamic of ‘professionalization’ that defines the modern university</w:t>
      </w:r>
      <w:r w:rsidRPr="00807717">
        <w:t xml:space="preserve"> (ibid: 31). Instead, t</w:t>
      </w:r>
      <w:r w:rsidRPr="00807717">
        <w:rPr>
          <w:rStyle w:val="StyleUnderline"/>
        </w:rPr>
        <w:t>hey assert that radical scholars can only and must retreat to the ‘Undercommons’ of the institution, ‘to abuse its hospitality, to spite its mission, to join its refugee colony</w:t>
      </w:r>
      <w:r w:rsidRPr="00807717">
        <w:t xml:space="preserve">, its gypsy encampment, </w:t>
      </w:r>
      <w:r w:rsidRPr="00807717">
        <w:rPr>
          <w:rStyle w:val="Emphasis"/>
        </w:rPr>
        <w:t>to be in but not of’</w:t>
      </w:r>
      <w:r w:rsidRPr="00807717">
        <w:t xml:space="preserve">. As I sat on my train en route to Roskilde, I recalled Harney and Moten’s maxim, shrugged my shoulders, and conceded. </w:t>
      </w:r>
      <w:r w:rsidRPr="00807717">
        <w:rPr>
          <w:rStyle w:val="StyleUnderline"/>
        </w:rPr>
        <w:t>Recent articles demonstrate a flourishing of heterodox, participatory, experimental pedagogical projects taking place within universities today across the globe.6 Institutional and political conditions may be more conducive in, say, Canada or Scandinavia than the UK or US. However, such initiatives predominantly remain if not just in the Undercommons, but certainly on the margins</w:t>
      </w:r>
      <w:r w:rsidRPr="00807717">
        <w:t xml:space="preserve">. And, yes, perhaps they do in some way sustain the institution by perfecting its professionalism, rendering its critical proponents ‘harmless intellectuals, malleable, perhaps capable of some modest intervention in the so-called public sphere’ (ibid: 31, 32). And yet, not too long after the raw emotion of that rejection had subsided, I found myself agreeing with Neary’s suggestion that </w:t>
      </w:r>
      <w:r w:rsidRPr="00807717">
        <w:rPr>
          <w:rStyle w:val="Emphasis"/>
        </w:rPr>
        <w:t>Harney and Moten’s thought here might be overlooking as it does the dialectical nature of relations of knowledge production within the university</w:t>
      </w:r>
      <w:r w:rsidRPr="00807717">
        <w:t>. To cite Postone (2006: 108),</w:t>
      </w:r>
      <w:r w:rsidRPr="00807717">
        <w:rPr>
          <w:rStyle w:val="Emphasis"/>
        </w:rPr>
        <w:t xml:space="preserve"> perhaps such a position is in danger of ‘reify[ing] both the system of domination and the idea of agency’ in such a way that leaves us unable to ‘grasp [our] own conditions of possibility</w:t>
      </w:r>
      <w:r w:rsidRPr="00807717">
        <w:t xml:space="preserve">; that is, to grasp the dynamic historical context of which [we are] a part’. As Neary emphasises, </w:t>
      </w:r>
      <w:r w:rsidRPr="00807717">
        <w:rPr>
          <w:rStyle w:val="Emphasis"/>
        </w:rPr>
        <w:t>the goal must be more than just a ‘positive affirmation of worker solidarity’; what is required is a practised negative critique that seeks to subvert ‘the nature of work itself’.</w:t>
      </w:r>
    </w:p>
    <w:p w:rsidR="008646A2" w:rsidRDefault="008646A2" w:rsidP="008646A2">
      <w:pPr>
        <w:rPr>
          <w:rStyle w:val="Emphasis"/>
        </w:rPr>
      </w:pPr>
    </w:p>
    <w:p w:rsidR="008646A2" w:rsidRDefault="008646A2" w:rsidP="008646A2">
      <w:pPr>
        <w:rPr>
          <w:b/>
          <w:bCs/>
          <w:u w:val="single"/>
        </w:rPr>
      </w:pPr>
    </w:p>
    <w:p w:rsidR="008646A2" w:rsidRDefault="008646A2" w:rsidP="008646A2">
      <w:pPr>
        <w:spacing w:line="240" w:lineRule="auto"/>
        <w:contextualSpacing/>
        <w:rPr>
          <w:sz w:val="10"/>
        </w:rPr>
      </w:pPr>
    </w:p>
    <w:p w:rsidR="008646A2" w:rsidRDefault="008646A2" w:rsidP="008646A2">
      <w:pPr>
        <w:pStyle w:val="Heading3"/>
      </w:pPr>
      <w:r>
        <w:t>2NC – AT: Past Failures</w:t>
      </w:r>
    </w:p>
    <w:p w:rsidR="008646A2" w:rsidRPr="00897EC4" w:rsidRDefault="008646A2" w:rsidP="008646A2">
      <w:pPr>
        <w:pStyle w:val="Heading4"/>
        <w:rPr>
          <w:rFonts w:asciiTheme="minorHAnsi" w:hAnsiTheme="minorHAnsi" w:cstheme="majorHAnsi"/>
        </w:rPr>
      </w:pPr>
      <w:r>
        <w:rPr>
          <w:rFonts w:asciiTheme="minorHAnsi" w:hAnsiTheme="minorHAnsi" w:cstheme="majorHAnsi"/>
        </w:rPr>
        <w:t xml:space="preserve">They </w:t>
      </w:r>
      <w:r>
        <w:rPr>
          <w:rFonts w:asciiTheme="minorHAnsi" w:hAnsiTheme="minorHAnsi" w:cstheme="majorHAnsi"/>
          <w:u w:val="single"/>
        </w:rPr>
        <w:t>dampen</w:t>
      </w:r>
      <w:r>
        <w:rPr>
          <w:rFonts w:asciiTheme="minorHAnsi" w:hAnsiTheme="minorHAnsi" w:cstheme="majorHAnsi"/>
        </w:rPr>
        <w:t xml:space="preserve"> revolutionary potential by </w:t>
      </w:r>
      <w:r>
        <w:rPr>
          <w:rFonts w:asciiTheme="minorHAnsi" w:hAnsiTheme="minorHAnsi" w:cstheme="majorHAnsi"/>
          <w:u w:val="single"/>
        </w:rPr>
        <w:t>weaponizing</w:t>
      </w:r>
      <w:r>
        <w:rPr>
          <w:rFonts w:asciiTheme="minorHAnsi" w:hAnsiTheme="minorHAnsi" w:cstheme="majorHAnsi"/>
        </w:rPr>
        <w:t xml:space="preserve"> past failures – we should follow the </w:t>
      </w:r>
      <w:r>
        <w:rPr>
          <w:rFonts w:asciiTheme="minorHAnsi" w:hAnsiTheme="minorHAnsi" w:cstheme="majorHAnsi"/>
          <w:u w:val="single"/>
        </w:rPr>
        <w:t>programmatic planning</w:t>
      </w:r>
      <w:r>
        <w:rPr>
          <w:rFonts w:asciiTheme="minorHAnsi" w:hAnsiTheme="minorHAnsi" w:cstheme="majorHAnsi"/>
        </w:rPr>
        <w:t xml:space="preserve"> of the </w:t>
      </w:r>
      <w:r>
        <w:rPr>
          <w:rFonts w:asciiTheme="minorHAnsi" w:hAnsiTheme="minorHAnsi" w:cstheme="majorHAnsi"/>
          <w:u w:val="single"/>
        </w:rPr>
        <w:t>radical Black tradition.</w:t>
      </w:r>
      <w:r>
        <w:rPr>
          <w:rFonts w:asciiTheme="minorHAnsi" w:hAnsiTheme="minorHAnsi" w:cstheme="majorHAnsi"/>
        </w:rPr>
        <w:t xml:space="preserve"> </w:t>
      </w:r>
    </w:p>
    <w:p w:rsidR="008646A2" w:rsidRPr="009C7419" w:rsidRDefault="008646A2" w:rsidP="008646A2">
      <w:pPr>
        <w:rPr>
          <w:rStyle w:val="Style13ptBold"/>
          <w:rFonts w:asciiTheme="minorHAnsi" w:hAnsiTheme="minorHAnsi" w:cstheme="majorHAnsi"/>
          <w:b w:val="0"/>
          <w:sz w:val="16"/>
          <w:szCs w:val="16"/>
        </w:rPr>
      </w:pPr>
      <w:r w:rsidRPr="00AE0158">
        <w:rPr>
          <w:rStyle w:val="Style13ptBold"/>
          <w:rFonts w:asciiTheme="minorHAnsi" w:hAnsiTheme="minorHAnsi" w:cstheme="majorHAnsi"/>
        </w:rPr>
        <w:t>Reed</w:t>
      </w:r>
      <w:r>
        <w:rPr>
          <w:rStyle w:val="Style13ptBold"/>
          <w:rFonts w:asciiTheme="minorHAnsi" w:hAnsiTheme="minorHAnsi" w:cstheme="majorHAnsi"/>
        </w:rPr>
        <w:t>, ‘</w:t>
      </w:r>
      <w:r w:rsidRPr="00AE0158">
        <w:rPr>
          <w:rStyle w:val="Style13ptBold"/>
          <w:rFonts w:asciiTheme="minorHAnsi" w:hAnsiTheme="minorHAnsi" w:cstheme="majorHAnsi"/>
        </w:rPr>
        <w:t xml:space="preserve">17 </w:t>
      </w:r>
      <w:r w:rsidRPr="009C7419">
        <w:rPr>
          <w:rStyle w:val="Style13ptBold"/>
          <w:rFonts w:asciiTheme="minorHAnsi" w:hAnsiTheme="minorHAnsi" w:cstheme="majorHAnsi"/>
          <w:sz w:val="16"/>
          <w:szCs w:val="16"/>
        </w:rPr>
        <w:t>(Adolp</w:t>
      </w:r>
      <w:r>
        <w:rPr>
          <w:rStyle w:val="Style13ptBold"/>
          <w:rFonts w:asciiTheme="minorHAnsi" w:hAnsiTheme="minorHAnsi" w:cstheme="majorHAnsi"/>
          <w:sz w:val="16"/>
          <w:szCs w:val="16"/>
        </w:rPr>
        <w:t xml:space="preserve">h L., Jr; </w:t>
      </w:r>
      <w:r w:rsidRPr="00D605CF">
        <w:rPr>
          <w:rStyle w:val="Style13ptBold"/>
          <w:rFonts w:asciiTheme="minorHAnsi" w:hAnsiTheme="minorHAnsi" w:cstheme="majorHAnsi"/>
          <w:sz w:val="16"/>
          <w:szCs w:val="16"/>
        </w:rPr>
        <w:t>Adolph Leonard Reed Jr. is an American professor of political science at the University of Pennsylvania, specializing in studies of issues of racism and U.S. politics. He has taught at Yale, Northwestern, and the New School for Social Research and he has written on racial and economic inequality</w:t>
      </w:r>
      <w:r>
        <w:rPr>
          <w:rStyle w:val="Style13ptBold"/>
          <w:rFonts w:asciiTheme="minorHAnsi" w:hAnsiTheme="minorHAnsi" w:cstheme="majorHAnsi"/>
          <w:sz w:val="16"/>
          <w:szCs w:val="16"/>
        </w:rPr>
        <w:t xml:space="preserve">; </w:t>
      </w:r>
      <w:r w:rsidRPr="009C7419">
        <w:rPr>
          <w:rStyle w:val="Style13ptBold"/>
          <w:rFonts w:asciiTheme="minorHAnsi" w:hAnsiTheme="minorHAnsi" w:cstheme="majorHAnsi"/>
          <w:sz w:val="16"/>
          <w:szCs w:val="16"/>
        </w:rPr>
        <w:t>“Revolution as ‘National Liberation’ and the Origins of Neoliberal Antiracism</w:t>
      </w:r>
      <w:r>
        <w:rPr>
          <w:rStyle w:val="Style13ptBold"/>
          <w:rFonts w:asciiTheme="minorHAnsi" w:hAnsiTheme="minorHAnsi" w:cstheme="majorHAnsi"/>
          <w:sz w:val="16"/>
          <w:szCs w:val="16"/>
        </w:rPr>
        <w:t>;” S</w:t>
      </w:r>
      <w:r w:rsidRPr="009C7419">
        <w:rPr>
          <w:rStyle w:val="Style13ptBold"/>
          <w:rFonts w:asciiTheme="minorHAnsi" w:hAnsiTheme="minorHAnsi" w:cstheme="majorHAnsi"/>
          <w:sz w:val="16"/>
          <w:szCs w:val="16"/>
        </w:rPr>
        <w:t>ocialist Register 201</w:t>
      </w:r>
      <w:r>
        <w:rPr>
          <w:rStyle w:val="Style13ptBold"/>
          <w:rFonts w:asciiTheme="minorHAnsi" w:hAnsiTheme="minorHAnsi" w:cstheme="majorHAnsi"/>
          <w:sz w:val="16"/>
          <w:szCs w:val="16"/>
        </w:rPr>
        <w:t xml:space="preserve">7; </w:t>
      </w:r>
      <w:r w:rsidRPr="009C7419">
        <w:rPr>
          <w:rStyle w:val="Style13ptBold"/>
          <w:rFonts w:asciiTheme="minorHAnsi" w:hAnsiTheme="minorHAnsi" w:cstheme="majorHAnsi"/>
          <w:sz w:val="16"/>
          <w:szCs w:val="16"/>
        </w:rPr>
        <w:t>ed. Gregory Albo and Leo Panitc</w:t>
      </w:r>
      <w:r>
        <w:rPr>
          <w:rStyle w:val="Style13ptBold"/>
          <w:rFonts w:asciiTheme="minorHAnsi" w:hAnsiTheme="minorHAnsi" w:cstheme="majorHAnsi"/>
          <w:sz w:val="16"/>
          <w:szCs w:val="16"/>
        </w:rPr>
        <w:t xml:space="preserve">h)//ILake-EF  </w:t>
      </w:r>
    </w:p>
    <w:p w:rsidR="008646A2" w:rsidRPr="00DF7665" w:rsidRDefault="008646A2" w:rsidP="008646A2">
      <w:pPr>
        <w:rPr>
          <w:sz w:val="8"/>
        </w:rPr>
      </w:pPr>
      <w:r w:rsidRPr="00D96DE9">
        <w:rPr>
          <w:sz w:val="8"/>
        </w:rPr>
        <w:t xml:space="preserve">Whatever it may have been at earlier historical moments, antiracism as a contemporary politics is not necessarily aligned with projects of broad social transformation animated by the egalitarian vision that prompted the twentieth century’s iconic revolutions. Rather, antiracist politics in the United States and elsewhere in the West and much of Latin America can be, and often enough has been, an antagonistic alternative to such projects of broad transformation. That is, notwithstanding a persistent inclination among leftists to consider it a discourse at least in dialogue with the left, antiracism is as likely now to be an ideological and practical programme that fits more comfortably within neoliberalism than with a socialist left. In the United States especially, but increasingly in Western Europe and Canada also, antiracism and other political tendencies based on ascriptive identities – that is, those expressing what one supposedly is rather than what one does2 – commonly reject Marxist and other socialist politics as insufficiently attentive, if not inimical, to the special position and needs of racial or other ascriptively defined populations understood to be oppressed in ways that are not causally or most consequentially rooted in capitalist political economy. In fact, </w:t>
      </w:r>
      <w:r w:rsidRPr="004D4B87">
        <w:rPr>
          <w:highlight w:val="cyan"/>
          <w:u w:val="single"/>
        </w:rPr>
        <w:t>these tendencies commonly object to</w:t>
      </w:r>
      <w:r w:rsidRPr="009B33BE">
        <w:rPr>
          <w:u w:val="single"/>
        </w:rPr>
        <w:t xml:space="preserve"> the </w:t>
      </w:r>
      <w:r w:rsidRPr="004D4B87">
        <w:rPr>
          <w:highlight w:val="cyan"/>
          <w:u w:val="single"/>
        </w:rPr>
        <w:t>universalizing perspectives associated with socialism</w:t>
      </w:r>
      <w:r w:rsidRPr="00D96DE9">
        <w:rPr>
          <w:sz w:val="8"/>
        </w:rPr>
        <w:t xml:space="preserve"> and Marxism in particular </w:t>
      </w:r>
      <w:r w:rsidRPr="009B33BE">
        <w:rPr>
          <w:u w:val="single"/>
        </w:rPr>
        <w:t>as Eurocentric</w:t>
      </w:r>
      <w:r w:rsidRPr="00D96DE9">
        <w:rPr>
          <w:sz w:val="8"/>
        </w:rPr>
        <w:t xml:space="preserve"> </w:t>
      </w:r>
      <w:r w:rsidRPr="009B33BE">
        <w:rPr>
          <w:u w:val="single"/>
        </w:rPr>
        <w:t>(or phallocentric, or heteronormative) homogenization that denies</w:t>
      </w:r>
      <w:r w:rsidRPr="00D96DE9">
        <w:rPr>
          <w:sz w:val="8"/>
        </w:rPr>
        <w:t xml:space="preserve"> the </w:t>
      </w:r>
      <w:r w:rsidRPr="009B33BE">
        <w:rPr>
          <w:u w:val="single"/>
        </w:rPr>
        <w:t>specificity of ascriptive</w:t>
      </w:r>
      <w:r w:rsidRPr="00D96DE9">
        <w:rPr>
          <w:sz w:val="8"/>
        </w:rPr>
        <w:t xml:space="preserve"> </w:t>
      </w:r>
      <w:r w:rsidRPr="009B33BE">
        <w:rPr>
          <w:u w:val="single"/>
        </w:rPr>
        <w:t>groups’ distinctive perspectives</w:t>
      </w:r>
      <w:r w:rsidRPr="00D96DE9">
        <w:rPr>
          <w:sz w:val="8"/>
        </w:rPr>
        <w:t xml:space="preserve">, grievances and demands. To the extent the political orientation from which antiracist and other identity-based tendencies proceed is more ‘groupist’ than broadly solidaristic, </w:t>
      </w:r>
      <w:r w:rsidRPr="004D4B87">
        <w:rPr>
          <w:highlight w:val="cyan"/>
          <w:u w:val="single"/>
        </w:rPr>
        <w:t>the vision of a just</w:t>
      </w:r>
      <w:r w:rsidRPr="002B3C10">
        <w:rPr>
          <w:u w:val="single"/>
        </w:rPr>
        <w:t xml:space="preserve"> </w:t>
      </w:r>
      <w:r w:rsidRPr="004D4B87">
        <w:rPr>
          <w:highlight w:val="cyan"/>
          <w:u w:val="single"/>
        </w:rPr>
        <w:t>society</w:t>
      </w:r>
      <w:r w:rsidRPr="002B3C10">
        <w:rPr>
          <w:u w:val="single"/>
        </w:rPr>
        <w:t xml:space="preserve"> around which they cohere </w:t>
      </w:r>
      <w:r w:rsidRPr="004D4B87">
        <w:rPr>
          <w:highlight w:val="cyan"/>
          <w:u w:val="single"/>
        </w:rPr>
        <w:t>can be more in line with liberal interest-group</w:t>
      </w:r>
      <w:r w:rsidRPr="002B3C10">
        <w:rPr>
          <w:u w:val="single"/>
        </w:rPr>
        <w:t xml:space="preserve"> pluralism</w:t>
      </w:r>
      <w:r w:rsidRPr="00D96DE9">
        <w:rPr>
          <w:sz w:val="8"/>
        </w:rPr>
        <w:t xml:space="preserve"> </w:t>
      </w:r>
      <w:r w:rsidRPr="002B3C10">
        <w:rPr>
          <w:u w:val="single"/>
        </w:rPr>
        <w:t>than with a left</w:t>
      </w:r>
      <w:r w:rsidRPr="00D96DE9">
        <w:rPr>
          <w:sz w:val="8"/>
        </w:rPr>
        <w:t xml:space="preserve"> that relates its lineage or marks its affinities to the broad tradition that generated the revolutionary movements of the last century. Eric Hobsbawm pointed to this tension in the mid-1990s indicating that, while the left naturally has supported movements advocating for the rights of stigmatized groups, identity groups ‘are not committed to the Left as such, but only to get support for their cause wherever they can’.3 Openness to this kind of politics stems partly, as Hobsbawm points out, from the left reflex to support the cause of the oppressed. </w:t>
      </w:r>
      <w:r w:rsidRPr="002B3C10">
        <w:rPr>
          <w:u w:val="single"/>
        </w:rPr>
        <w:t xml:space="preserve">The </w:t>
      </w:r>
      <w:r w:rsidRPr="004D4B87">
        <w:rPr>
          <w:highlight w:val="cyan"/>
          <w:u w:val="single"/>
        </w:rPr>
        <w:t>victories won in the second half of the twentieth century</w:t>
      </w:r>
      <w:r w:rsidRPr="00D96DE9">
        <w:rPr>
          <w:sz w:val="8"/>
        </w:rPr>
        <w:t xml:space="preserve"> against ideologies and regimes of ascriptive hierarchy, </w:t>
      </w:r>
      <w:r w:rsidRPr="002B3C10">
        <w:rPr>
          <w:u w:val="single"/>
        </w:rPr>
        <w:t xml:space="preserve">chiefly those grounded on narratives of race and gender, </w:t>
      </w:r>
      <w:r w:rsidRPr="004D4B87">
        <w:rPr>
          <w:highlight w:val="cyan"/>
          <w:u w:val="single"/>
        </w:rPr>
        <w:t>made leftists</w:t>
      </w:r>
      <w:r w:rsidRPr="00D96DE9">
        <w:rPr>
          <w:sz w:val="8"/>
        </w:rPr>
        <w:t xml:space="preserve">, and labour, </w:t>
      </w:r>
      <w:r w:rsidRPr="004D4B87">
        <w:rPr>
          <w:highlight w:val="cyan"/>
          <w:u w:val="single"/>
        </w:rPr>
        <w:t>all the more conscious of past failings</w:t>
      </w:r>
      <w:r w:rsidRPr="00D96DE9">
        <w:rPr>
          <w:sz w:val="8"/>
        </w:rPr>
        <w:t xml:space="preserve"> with respect to inattentiveness to, acceptance or even overt embrace of ascriptive inegalitarianism. </w:t>
      </w:r>
      <w:r w:rsidRPr="002B3C10">
        <w:rPr>
          <w:u w:val="single"/>
        </w:rPr>
        <w:t>The generation of leftists who emerged in the 1960s came of age with the militant anti-colonial movements and national liberation struggles</w:t>
      </w:r>
      <w:r w:rsidRPr="00D96DE9">
        <w:rPr>
          <w:sz w:val="8"/>
        </w:rPr>
        <w:t xml:space="preserve"> in what was then known as the Third World</w:t>
      </w:r>
      <w:r w:rsidRPr="002B3C10">
        <w:rPr>
          <w:u w:val="single"/>
        </w:rPr>
        <w:t xml:space="preserve">, </w:t>
      </w:r>
      <w:r w:rsidRPr="004D4B87">
        <w:rPr>
          <w:highlight w:val="cyan"/>
          <w:u w:val="single"/>
        </w:rPr>
        <w:t>the civil rights struggle</w:t>
      </w:r>
      <w:r w:rsidRPr="002B3C10">
        <w:rPr>
          <w:u w:val="single"/>
        </w:rPr>
        <w:t xml:space="preserve"> in the United States, and anti-apartheid struggles in South Africa</w:t>
      </w:r>
      <w:r w:rsidRPr="00D96DE9">
        <w:rPr>
          <w:sz w:val="8"/>
        </w:rPr>
        <w:t xml:space="preserve">, </w:t>
      </w:r>
      <w:r w:rsidRPr="004D4B87">
        <w:rPr>
          <w:highlight w:val="cyan"/>
          <w:u w:val="single"/>
        </w:rPr>
        <w:t>as well as the resurgent women’s movement</w:t>
      </w:r>
      <w:r w:rsidRPr="00901B74">
        <w:rPr>
          <w:u w:val="single"/>
        </w:rPr>
        <w:t xml:space="preserve">. </w:t>
      </w:r>
      <w:r w:rsidRPr="00D96DE9">
        <w:rPr>
          <w:sz w:val="8"/>
        </w:rPr>
        <w:t xml:space="preserve">That generation was also likely to be self-critical regarding what were perceived as failings and limitations – some would say ossification, even debasement or perversion – of the dominant practical models of socialism in Eastern Europe and elsewhere on the capitalist periphery. The New Left generation’s inclination to criticize ‘really existing socialism’ extended also to the orthodox Marxist parties in the West, which were easily enough seen as out of touch with the new spirit of insurgency coming from youth, minority groups in advanced capitalist societies, and Third World movements of national liberation. In the US, many displayed similar scepticism toward the trade union movement, which in the eyes of many radicals had settled into a narrow, self-interested class collaborationism. This is a familiar story to Socialist Register readers, and one I summarize very schematically. In addition to Hobsbawm’s account mentioned above, Leo </w:t>
      </w:r>
      <w:r w:rsidRPr="00E014F9">
        <w:rPr>
          <w:u w:val="single"/>
        </w:rPr>
        <w:t>Panitch and the late Ellen Meiksins Wood have discussed these developments more extensively, especially the impact of the intellectual left’s movement both into the academy and away from an intellectual and epistemic commitment to class struggle</w:t>
      </w:r>
      <w:r w:rsidRPr="00D96DE9">
        <w:rPr>
          <w:sz w:val="8"/>
        </w:rPr>
        <w:t xml:space="preserve">.4 Several features of that moment are pertinent for making sense of the subsequent development of antiracist politics in itself and the left’s embrace of it. </w:t>
      </w:r>
      <w:r w:rsidRPr="004D4B87">
        <w:rPr>
          <w:highlight w:val="cyan"/>
          <w:u w:val="single"/>
        </w:rPr>
        <w:t>Disillusionment with democratic centralism</w:t>
      </w:r>
      <w:r w:rsidRPr="008E5058">
        <w:rPr>
          <w:u w:val="single"/>
        </w:rPr>
        <w:t xml:space="preserve"> and </w:t>
      </w:r>
      <w:r w:rsidRPr="00D96DE9">
        <w:rPr>
          <w:sz w:val="8"/>
        </w:rPr>
        <w:t xml:space="preserve">sclerotic </w:t>
      </w:r>
      <w:r w:rsidRPr="008E5058">
        <w:rPr>
          <w:u w:val="single"/>
        </w:rPr>
        <w:t xml:space="preserve">bureaucratism </w:t>
      </w:r>
      <w:r w:rsidRPr="004D4B87">
        <w:rPr>
          <w:highlight w:val="cyan"/>
          <w:u w:val="single"/>
        </w:rPr>
        <w:t>fed a skeptical attitude toward organizational</w:t>
      </w:r>
      <w:r w:rsidRPr="008E5058">
        <w:rPr>
          <w:u w:val="single"/>
        </w:rPr>
        <w:t xml:space="preserve"> and intellectual </w:t>
      </w:r>
      <w:r w:rsidRPr="004D4B87">
        <w:rPr>
          <w:highlight w:val="cyan"/>
          <w:u w:val="single"/>
        </w:rPr>
        <w:t xml:space="preserve">discipline, as well as toward </w:t>
      </w:r>
      <w:r w:rsidRPr="004D4B87">
        <w:rPr>
          <w:b/>
          <w:bCs/>
          <w:highlight w:val="cyan"/>
          <w:u w:val="single"/>
        </w:rPr>
        <w:t>commitment to specific visions</w:t>
      </w:r>
      <w:r w:rsidRPr="008E5058">
        <w:rPr>
          <w:b/>
          <w:bCs/>
          <w:u w:val="single"/>
        </w:rPr>
        <w:t xml:space="preserve"> and programmes </w:t>
      </w:r>
      <w:r w:rsidRPr="004D4B87">
        <w:rPr>
          <w:b/>
          <w:bCs/>
          <w:highlight w:val="cyan"/>
          <w:u w:val="single"/>
        </w:rPr>
        <w:t>of social transformation</w:t>
      </w:r>
      <w:r w:rsidRPr="004D4B87">
        <w:rPr>
          <w:sz w:val="8"/>
          <w:highlight w:val="cyan"/>
        </w:rPr>
        <w:t>.</w:t>
      </w:r>
      <w:r w:rsidRPr="00D96DE9">
        <w:rPr>
          <w:sz w:val="8"/>
        </w:rPr>
        <w:t xml:space="preserve"> Those tendencies became exacerbated over the 1980s and 1990s as left activity retreated increasingly into universities. In that climate, as more and more of the left came to be defined by moral stance rather than strategic politics and practical programme, self-criticism and atonement regarding racism and sexism on the part of labour and the left in the past, and bearing witness against injustice in the present, loomed steadily larger as an element of left political discourse, especially in the US. And then, with rote repetition of ever more deeply embedded commonsense knowledge, the narrative of labour’s and the left’s past failings with respect to racial and gender inequalities was increasingly shed of nuance, to the point that in recent decades it has become a truism in some activist circles that failure to challenge ascriptive inequalities, or even active reproduction of them, has been a definitive characteristic of the working-class-based left and trade unions, and is substantially responsible for the decline of either or both.5 </w:t>
      </w:r>
      <w:r w:rsidRPr="004D4B87">
        <w:rPr>
          <w:highlight w:val="cyan"/>
          <w:u w:val="single"/>
        </w:rPr>
        <w:t>Commitment to the accusatory narrative</w:t>
      </w:r>
      <w:r w:rsidRPr="00E91186">
        <w:rPr>
          <w:u w:val="single"/>
        </w:rPr>
        <w:t xml:space="preserve"> can </w:t>
      </w:r>
      <w:r w:rsidRPr="004D4B87">
        <w:rPr>
          <w:highlight w:val="cyan"/>
          <w:u w:val="single"/>
        </w:rPr>
        <w:t>underwrite extraordinary historical misrepresentation</w:t>
      </w:r>
      <w:r w:rsidRPr="00D96DE9">
        <w:rPr>
          <w:sz w:val="8"/>
        </w:rPr>
        <w:t xml:space="preserve">, for example, Eugene Debs’s statement that socialism has ‘nothing special to offer the Negro’ is taken as evidence of his indifference to racial inequality – when his intent was exactly the opposite.6 A left that had by and large given up the goal of radical social transformation and the objective of pursuing political power for the purpose of realizing that goal became less distinct from liberalism. Such a left, as Russell Jacoby notes, ‘ineluctably retreats to smaller ideas, seeking to expand the options within the existing society’.7 Militant embrace of the discourses of identity politics, most notably antiracism, has helped to sustain an appearance that the left is not in retreat but remains on the cutting edge of transformational politics. That is because of the prominence of a view that construes ‘oppressions’ rooted in race and gender, etc., as both foundational to American society – or the West – and so deeply embedded that most whites/men are in denial about their power. </w:t>
      </w:r>
      <w:r w:rsidRPr="004D4B87">
        <w:rPr>
          <w:highlight w:val="cyan"/>
          <w:u w:val="single"/>
        </w:rPr>
        <w:t>From that perspective</w:t>
      </w:r>
      <w:r w:rsidRPr="008824D9">
        <w:rPr>
          <w:u w:val="single"/>
        </w:rPr>
        <w:t xml:space="preserve"> the </w:t>
      </w:r>
      <w:r w:rsidRPr="004D4B87">
        <w:rPr>
          <w:highlight w:val="cyan"/>
          <w:u w:val="single"/>
        </w:rPr>
        <w:t>civil rights movement’s</w:t>
      </w:r>
      <w:r w:rsidRPr="008824D9">
        <w:rPr>
          <w:u w:val="single"/>
        </w:rPr>
        <w:t xml:space="preserve"> legislative </w:t>
      </w:r>
      <w:r w:rsidRPr="004D4B87">
        <w:rPr>
          <w:highlight w:val="cyan"/>
          <w:u w:val="single"/>
        </w:rPr>
        <w:t>victories</w:t>
      </w:r>
      <w:r w:rsidRPr="00D96DE9">
        <w:rPr>
          <w:sz w:val="8"/>
        </w:rPr>
        <w:t xml:space="preserve"> in the 1960s </w:t>
      </w:r>
      <w:r w:rsidRPr="004D4B87">
        <w:rPr>
          <w:highlight w:val="cyan"/>
          <w:u w:val="single"/>
        </w:rPr>
        <w:t>were superficial and could not address</w:t>
      </w:r>
      <w:r w:rsidRPr="00D96DE9">
        <w:rPr>
          <w:sz w:val="8"/>
        </w:rPr>
        <w:t xml:space="preserve"> the deep-</w:t>
      </w:r>
      <w:r w:rsidRPr="004D4B87">
        <w:rPr>
          <w:highlight w:val="cyan"/>
          <w:u w:val="single"/>
        </w:rPr>
        <w:t>structural sources of racism</w:t>
      </w:r>
      <w:r w:rsidRPr="008824D9">
        <w:rPr>
          <w:u w:val="single"/>
        </w:rPr>
        <w:t xml:space="preserve"> and sexism, which are effectively ontological</w:t>
      </w:r>
      <w:r w:rsidRPr="00D96DE9">
        <w:rPr>
          <w:sz w:val="8"/>
        </w:rPr>
        <w:t xml:space="preserve"> and therefore beyond the reach of normal political or social intervention. Thus the struggle against these sources of inequality is always insurgent because their power never diminishes. CONTEMPORARY ANTIRACISM’S AHISTORICAL CHARACTER Representing racism as a transhistorical phenomenon, sometimes character- ized as a ‘national disease’ or ‘original sin’, underwrites a claim that it continues to shape life chances for blacks and other nonwhites as it did in earlier periods when, as W. E. B. Du Bois put it, ‘the walls of race were clear and straight; when the world consisted of mutually exclusive races; and even though the exact edges might be blurred there was no question of exact definition and understanding of the meaning of the word’, that is, when notions of racial hierarchy were hegemonic and were open and explicit principles of social and political organization.8 That view, to the extent that it understands racism as transcending patterns of historically specific social relations, presumes primordial understandings of race/racism as a phenomenon shared by both postwar racial liberalism and the earlier racial determinism it challenged. This is, moreover, a political problem as well as an intellectual one. </w:t>
      </w:r>
      <w:r w:rsidRPr="00850D34">
        <w:rPr>
          <w:u w:val="single"/>
        </w:rPr>
        <w:t>The politics crafted in this antiracist framework has a rearguard character that is expressed in its proponents’ tendency to rely on evocation of past racist practices –</w:t>
      </w:r>
      <w:r w:rsidRPr="00D96DE9">
        <w:rPr>
          <w:sz w:val="8"/>
        </w:rPr>
        <w:t xml:space="preserve"> law professor Michelle Alexander’s book The New Jim Crow is one prominent illustration9 – </w:t>
      </w:r>
      <w:r w:rsidRPr="00850D34">
        <w:rPr>
          <w:u w:val="single"/>
        </w:rPr>
        <w:t>to mobilize outrage about injustices in the present</w:t>
      </w:r>
      <w:r w:rsidRPr="00D96DE9">
        <w:rPr>
          <w:sz w:val="8"/>
        </w:rPr>
        <w:t xml:space="preserve">. </w:t>
      </w:r>
      <w:r w:rsidRPr="00FD0FBB">
        <w:rPr>
          <w:u w:val="single"/>
        </w:rPr>
        <w:t>The argument by means of historical analogy,</w:t>
      </w:r>
      <w:r w:rsidRPr="00D96DE9">
        <w:rPr>
          <w:sz w:val="8"/>
        </w:rPr>
        <w:t xml:space="preserve"> i.e., that current injustices that may seem to derive most directly from different, more complex sources are more significantly understood as like latter-day instances of racist practices in the past, </w:t>
      </w:r>
      <w:r w:rsidRPr="00FD0FBB">
        <w:rPr>
          <w:u w:val="single"/>
        </w:rPr>
        <w:t xml:space="preserve">rests on the trope that </w:t>
      </w:r>
      <w:r w:rsidRPr="004D4B87">
        <w:rPr>
          <w:highlight w:val="cyan"/>
          <w:u w:val="single"/>
        </w:rPr>
        <w:t>the current outrages demonstrate the deep continuity of racism as a force and</w:t>
      </w:r>
      <w:r w:rsidRPr="00D96DE9">
        <w:rPr>
          <w:sz w:val="8"/>
        </w:rPr>
        <w:t xml:space="preserve"> at least </w:t>
      </w:r>
      <w:r w:rsidRPr="004D4B87">
        <w:rPr>
          <w:highlight w:val="cyan"/>
          <w:u w:val="single"/>
        </w:rPr>
        <w:t>suggests the inadequacy of the victories</w:t>
      </w:r>
      <w:r w:rsidRPr="00FD0FBB">
        <w:rPr>
          <w:u w:val="single"/>
        </w:rPr>
        <w:t xml:space="preserve"> of the civil rights struggle.</w:t>
      </w:r>
      <w:r w:rsidRPr="00D96DE9">
        <w:rPr>
          <w:sz w:val="8"/>
        </w:rPr>
        <w:t xml:space="preserve"> </w:t>
      </w:r>
      <w:r w:rsidRPr="001E54F4">
        <w:rPr>
          <w:b/>
          <w:bCs/>
          <w:u w:val="single"/>
        </w:rPr>
        <w:t>Yet tha</w:t>
      </w:r>
      <w:r w:rsidRPr="004D4B87">
        <w:rPr>
          <w:b/>
          <w:bCs/>
          <w:highlight w:val="cyan"/>
          <w:u w:val="single"/>
        </w:rPr>
        <w:t>t trope is also in effect an acknowledgment that big victories on that front have indeed been won.</w:t>
      </w:r>
      <w:r w:rsidRPr="001E54F4">
        <w:rPr>
          <w:b/>
          <w:bCs/>
          <w:u w:val="single"/>
        </w:rPr>
        <w:t xml:space="preserve"> </w:t>
      </w:r>
      <w:r w:rsidRPr="002D3163">
        <w:rPr>
          <w:u w:val="single"/>
        </w:rPr>
        <w:t>Otherwise there would be no basis for assuming</w:t>
      </w:r>
      <w:r w:rsidRPr="00D96DE9">
        <w:rPr>
          <w:sz w:val="8"/>
        </w:rPr>
        <w:t xml:space="preserve"> that </w:t>
      </w:r>
      <w:r w:rsidRPr="002D3163">
        <w:rPr>
          <w:u w:val="single"/>
        </w:rPr>
        <w:t>the comparison would have rhetorical force.</w:t>
      </w:r>
      <w:r w:rsidRPr="00D96DE9">
        <w:rPr>
          <w:sz w:val="8"/>
        </w:rPr>
        <w:t xml:space="preserve"> </w:t>
      </w:r>
      <w:r w:rsidRPr="004D4B87">
        <w:rPr>
          <w:highlight w:val="cyan"/>
          <w:u w:val="single"/>
        </w:rPr>
        <w:t>Condemnation of an act</w:t>
      </w:r>
      <w:r w:rsidRPr="002D3163">
        <w:rPr>
          <w:u w:val="single"/>
        </w:rPr>
        <w:t xml:space="preserve"> or practice by comparing it to slavery or Jim Crow </w:t>
      </w:r>
      <w:r w:rsidRPr="004D4B87">
        <w:rPr>
          <w:highlight w:val="cyan"/>
          <w:u w:val="single"/>
        </w:rPr>
        <w:t>could provoke</w:t>
      </w:r>
      <w:r w:rsidRPr="00D96DE9">
        <w:rPr>
          <w:sz w:val="8"/>
        </w:rPr>
        <w:t xml:space="preserve"> the </w:t>
      </w:r>
      <w:r w:rsidRPr="004D4B87">
        <w:rPr>
          <w:highlight w:val="cyan"/>
          <w:u w:val="single"/>
        </w:rPr>
        <w:t>desired effect only if we can assume consensus that slavery and Jim Crow were bad things</w:t>
      </w:r>
      <w:r w:rsidRPr="002D3163">
        <w:rPr>
          <w:u w:val="single"/>
        </w:rPr>
        <w:t>.</w:t>
      </w:r>
      <w:r w:rsidRPr="00D96DE9">
        <w:rPr>
          <w:sz w:val="8"/>
        </w:rPr>
        <w:t xml:space="preserve"> Moreover, sustaining the conviction that racism remains most significantly causal of contemporary patterns of inequality requires terminological gymnastics which enable positing racism – ‘institutional’, ‘structural’, even ‘post-racial’ – as, at least by default, the causal explanation for inequalities that appear statistically as racial disparity and are lived as such in day-to-day life. In fact, </w:t>
      </w:r>
      <w:r w:rsidRPr="002D3163">
        <w:rPr>
          <w:u w:val="single"/>
        </w:rPr>
        <w:t>historical analogy</w:t>
      </w:r>
      <w:r w:rsidRPr="00D96DE9">
        <w:rPr>
          <w:sz w:val="8"/>
        </w:rPr>
        <w:t xml:space="preserve"> typically </w:t>
      </w:r>
      <w:r w:rsidRPr="002D3163">
        <w:rPr>
          <w:u w:val="single"/>
        </w:rPr>
        <w:t>stands in lieu of empirical argument to explain why we should</w:t>
      </w:r>
      <w:r w:rsidRPr="00D96DE9">
        <w:rPr>
          <w:sz w:val="8"/>
        </w:rPr>
        <w:t xml:space="preserve"> automatically </w:t>
      </w:r>
      <w:r w:rsidRPr="002D3163">
        <w:rPr>
          <w:u w:val="single"/>
        </w:rPr>
        <w:t>see contemporary disparities as evidence of the unspecified workings of a generic racism rather than as products of current</w:t>
      </w:r>
      <w:r w:rsidRPr="00D96DE9">
        <w:rPr>
          <w:sz w:val="8"/>
        </w:rPr>
        <w:t xml:space="preserve"> </w:t>
      </w:r>
      <w:r w:rsidRPr="002D3163">
        <w:rPr>
          <w:b/>
          <w:bCs/>
          <w:u w:val="single"/>
        </w:rPr>
        <w:t xml:space="preserve">and concrete political-economic processes </w:t>
      </w:r>
      <w:r w:rsidRPr="00D96DE9">
        <w:rPr>
          <w:sz w:val="8"/>
        </w:rPr>
        <w:t xml:space="preserve">that are very much ‘presentist’ elements of the regime of steadily intensifying regressive redistribution, the mechanisms, that is, that constitute the telos of neoliberalism. Assertion of the centrality of racist ideas and practices among labour and the left is similarly ahistorical both as a representation of the past and in its implications of continuity in the present. </w:t>
      </w:r>
      <w:r w:rsidRPr="004D4B87">
        <w:rPr>
          <w:highlight w:val="cyan"/>
          <w:u w:val="single"/>
        </w:rPr>
        <w:t>It is more allegory or fable than historical accoun</w:t>
      </w:r>
      <w:r w:rsidRPr="003755DF">
        <w:rPr>
          <w:u w:val="single"/>
        </w:rPr>
        <w:t>t</w:t>
      </w:r>
      <w:r w:rsidRPr="00D96DE9">
        <w:rPr>
          <w:sz w:val="8"/>
        </w:rPr>
        <w:t xml:space="preserve">. Presumptions, stances, and practices that now would be clearly recognized and negatively sanctioned as racist certainly were common enough in the Marxist left and the labour movement in the nineteenth and early twentieth centuries. </w:t>
      </w:r>
      <w:r w:rsidRPr="003755DF">
        <w:rPr>
          <w:u w:val="single"/>
        </w:rPr>
        <w:t>The appropriate basis of comparison</w:t>
      </w:r>
      <w:r w:rsidRPr="00D96DE9">
        <w:rPr>
          <w:sz w:val="8"/>
        </w:rPr>
        <w:t xml:space="preserve"> – if one wants to make the sort of moral assessment that many critics of those institutions intend – </w:t>
      </w:r>
      <w:r w:rsidRPr="003755DF">
        <w:rPr>
          <w:u w:val="single"/>
        </w:rPr>
        <w:t>would</w:t>
      </w:r>
      <w:r w:rsidRPr="00D96DE9">
        <w:rPr>
          <w:sz w:val="8"/>
        </w:rPr>
        <w:t xml:space="preserve">, however, </w:t>
      </w:r>
      <w:r w:rsidRPr="003755DF">
        <w:rPr>
          <w:u w:val="single"/>
        </w:rPr>
        <w:t>not be early twenty-first century sensibilities, but whether racism and sexism were more prominent within unions</w:t>
      </w:r>
      <w:r w:rsidRPr="00D96DE9">
        <w:rPr>
          <w:sz w:val="8"/>
        </w:rPr>
        <w:t xml:space="preserve"> and left politics </w:t>
      </w:r>
      <w:r w:rsidRPr="003755DF">
        <w:rPr>
          <w:u w:val="single"/>
        </w:rPr>
        <w:t>than within other contemporaneous institutions</w:t>
      </w:r>
      <w:r w:rsidRPr="00D96DE9">
        <w:rPr>
          <w:sz w:val="8"/>
        </w:rPr>
        <w:t xml:space="preserve">. Frankly, from an historicist perspective this sort of exercise in moralistic calculation seems rather puerile, but, because </w:t>
      </w:r>
      <w:r w:rsidRPr="009B381D">
        <w:rPr>
          <w:u w:val="single"/>
        </w:rPr>
        <w:t>antiracist criticisms of the left in the present depend so heavily on claims regarding the past</w:t>
      </w:r>
      <w:r w:rsidRPr="00D96DE9">
        <w:rPr>
          <w:sz w:val="8"/>
        </w:rPr>
        <w:t>, it is necessary to address them. Toward that end an important first step is recognizing that what race means and does not, how it has operated as a politically and ideologically potent category, as well as its meanings and significance, have evolved over time and context</w:t>
      </w:r>
      <w:r w:rsidRPr="00A621C1">
        <w:rPr>
          <w:u w:val="single"/>
        </w:rPr>
        <w:t xml:space="preserve">. </w:t>
      </w:r>
      <w:r w:rsidRPr="004D4B87">
        <w:rPr>
          <w:highlight w:val="cyan"/>
          <w:u w:val="single"/>
        </w:rPr>
        <w:t>The period of revolutionary ferment</w:t>
      </w:r>
      <w:r w:rsidRPr="00A621C1">
        <w:rPr>
          <w:u w:val="single"/>
        </w:rPr>
        <w:t xml:space="preserve"> out of which the Bolshevik revolution emerged </w:t>
      </w:r>
      <w:r w:rsidRPr="004D4B87">
        <w:rPr>
          <w:highlight w:val="cyan"/>
          <w:u w:val="single"/>
        </w:rPr>
        <w:t>coincided with the</w:t>
      </w:r>
      <w:r w:rsidRPr="00A621C1">
        <w:rPr>
          <w:u w:val="single"/>
        </w:rPr>
        <w:t xml:space="preserve"> historical </w:t>
      </w:r>
      <w:r w:rsidRPr="004D4B87">
        <w:rPr>
          <w:highlight w:val="cyan"/>
          <w:u w:val="single"/>
        </w:rPr>
        <w:t xml:space="preserve">moment </w:t>
      </w:r>
      <w:r w:rsidRPr="004D4B87">
        <w:rPr>
          <w:b/>
          <w:bCs/>
          <w:u w:val="single"/>
        </w:rPr>
        <w:t xml:space="preserve">when </w:t>
      </w:r>
      <w:r w:rsidRPr="004D4B87">
        <w:rPr>
          <w:b/>
          <w:bCs/>
          <w:highlight w:val="cyan"/>
          <w:u w:val="single"/>
        </w:rPr>
        <w:t xml:space="preserve">the race idea was at </w:t>
      </w:r>
      <w:r w:rsidRPr="004D4B87">
        <w:rPr>
          <w:b/>
          <w:bCs/>
          <w:u w:val="single"/>
        </w:rPr>
        <w:t xml:space="preserve">or approaching </w:t>
      </w:r>
      <w:r w:rsidRPr="004D4B87">
        <w:rPr>
          <w:b/>
          <w:bCs/>
          <w:highlight w:val="cyan"/>
          <w:u w:val="single"/>
        </w:rPr>
        <w:t>its</w:t>
      </w:r>
      <w:r w:rsidRPr="004D4B87">
        <w:rPr>
          <w:b/>
          <w:bCs/>
          <w:u w:val="single"/>
        </w:rPr>
        <w:t xml:space="preserve"> </w:t>
      </w:r>
      <w:r w:rsidRPr="004D4B87">
        <w:rPr>
          <w:b/>
          <w:bCs/>
          <w:highlight w:val="cyan"/>
          <w:u w:val="single"/>
        </w:rPr>
        <w:t>apogee in the history of the world</w:t>
      </w:r>
      <w:r w:rsidRPr="004D4B87">
        <w:rPr>
          <w:highlight w:val="cyan"/>
          <w:u w:val="single"/>
        </w:rPr>
        <w:t xml:space="preserve">, </w:t>
      </w:r>
      <w:r w:rsidRPr="004D4B87">
        <w:rPr>
          <w:sz w:val="8"/>
        </w:rPr>
        <w:t>before or since. At the beginning of</w:t>
      </w:r>
      <w:r w:rsidRPr="00D96DE9">
        <w:rPr>
          <w:sz w:val="8"/>
        </w:rPr>
        <w:t xml:space="preserve"> the twentieth century race science identified between three and sixty-three ‘basic’ races in the world, including between three and six, or even thirty-six, in Europe alone.10 That ambiguity was the inevitable result of efforts to establish precise characteristics of a nonexistent phenomenon: ‘races’ simply do not exist as natural populations. Race theorists assumed that their efforts at taxonomic specification failed because generations of population movement and mixing had diluted original, ‘pure’ racial types; so they looked for racial essences beneath national or linguistic affiliations. This conviction in turn supported the manifestly unscientific approach of positing a priori ideal types and attempting to classify existing populations ‘racially’ by comparing the frequencies of geographical distribution of physical characteristics imputed to the ideal racial types constructed in the race scientists’ taxonomies.11 </w:t>
      </w:r>
      <w:r w:rsidRPr="001428E2">
        <w:rPr>
          <w:u w:val="single"/>
        </w:rPr>
        <w:t xml:space="preserve">Marxists and other leftists were more likely to dissent from hegemonic racialism than others, but </w:t>
      </w:r>
      <w:r w:rsidRPr="004D4B87">
        <w:rPr>
          <w:highlight w:val="cyan"/>
          <w:u w:val="single"/>
        </w:rPr>
        <w:t xml:space="preserve">race-thinking permeated political and intellectual discourse and </w:t>
      </w:r>
      <w:r w:rsidRPr="004D4B87">
        <w:rPr>
          <w:b/>
          <w:bCs/>
          <w:highlight w:val="cyan"/>
          <w:u w:val="single"/>
        </w:rPr>
        <w:t>everyday common sens</w:t>
      </w:r>
      <w:r w:rsidRPr="001428E2">
        <w:rPr>
          <w:b/>
          <w:bCs/>
          <w:u w:val="single"/>
        </w:rPr>
        <w:t>e.</w:t>
      </w:r>
      <w:r w:rsidRPr="00D96DE9">
        <w:rPr>
          <w:sz w:val="8"/>
        </w:rPr>
        <w:t xml:space="preserve"> It was reproduced among progressives, Fabians and many socialist reformers, as well as conservatives, in dominant notions of evolution as progress. Teleological presumptions about fixed stages of cultural and social evolution and the comparative method in Victorian anthropology that considered contemporary ‘primitives’ as living versions of ancestral Europeans reinforced the tendency – convenient for proponents of colonial expansion – to rank populations hierarchically on the basis of natural limits and capacities ascribed to them. And even many revolutionaries believed that colonial domination was justified because ‘backward’ peoples needed periods of tutelage to prepare them for the modern world. Many English race scientists were convinced that the indigenous working class was racially different from the aristocracy. Just as some socialists opposed imperialist expansionism on egalitarian grounds, others opposed it on racial grounds, expressing fear of degeneration through contact with racially inferior populations.12 Often class struggle was fought at least partly on the terrain of racialist ideology. In the latter half of the nineteenth century fights in the American West over importation of Chinese labour and Japanese immigration also centred around racialist ideologies. Railroad operators and other importers of Chinese labour imagined and openly asserted that those workers’ distinctive racial characteristics made them more tractable and able to live on less than white Americans; opponents, including the California labour movement, argued that those very racial characteristics would degrade American labour and that Chinese were racially ‘unassimilable’. </w:t>
      </w:r>
      <w:r w:rsidRPr="003C544B">
        <w:rPr>
          <w:u w:val="single"/>
        </w:rPr>
        <w:t xml:space="preserve">But </w:t>
      </w:r>
      <w:r w:rsidRPr="004D4B87">
        <w:rPr>
          <w:highlight w:val="cyan"/>
          <w:u w:val="single"/>
        </w:rPr>
        <w:t>it was the employer class</w:t>
      </w:r>
      <w:r w:rsidRPr="003C544B">
        <w:rPr>
          <w:u w:val="single"/>
        </w:rPr>
        <w:t xml:space="preserve">, not the workers </w:t>
      </w:r>
      <w:r w:rsidRPr="004D4B87">
        <w:rPr>
          <w:highlight w:val="cyan"/>
          <w:u w:val="single"/>
        </w:rPr>
        <w:t>likely to be displaced or impoverished</w:t>
      </w:r>
      <w:r w:rsidRPr="003C544B">
        <w:rPr>
          <w:u w:val="single"/>
        </w:rPr>
        <w:t xml:space="preserve">, </w:t>
      </w:r>
      <w:r w:rsidRPr="004D4B87">
        <w:rPr>
          <w:highlight w:val="cyan"/>
          <w:u w:val="single"/>
        </w:rPr>
        <w:t>who established the debate on racial terms</w:t>
      </w:r>
      <w:r w:rsidRPr="00D96DE9">
        <w:rPr>
          <w:sz w:val="8"/>
        </w:rPr>
        <w:t xml:space="preserve">. </w:t>
      </w:r>
      <w:r w:rsidRPr="004D4B87">
        <w:rPr>
          <w:b/>
          <w:bCs/>
          <w:highlight w:val="cyan"/>
          <w:u w:val="single"/>
        </w:rPr>
        <w:t>Post-bellum southern planters imported Chinese to the Mississippi Delta</w:t>
      </w:r>
      <w:r w:rsidRPr="003C544B">
        <w:rPr>
          <w:b/>
          <w:bCs/>
          <w:u w:val="single"/>
        </w:rPr>
        <w:t xml:space="preserve"> region to compete with black sharecroppers out of the same racialist presumptions of greater tractability</w:t>
      </w:r>
      <w:r w:rsidRPr="00D96DE9">
        <w:rPr>
          <w:sz w:val="8"/>
        </w:rPr>
        <w:t xml:space="preserve">, as did later importers of Sicilian labour to Louisiana sugarcane and cotton fields.13 Large-scale industrial production in the late nineteenth and early twentieth centuries depended on mass labour immigration mainly from the eastern and southern fringes of Europe. The </w:t>
      </w:r>
      <w:r w:rsidRPr="004D4B87">
        <w:rPr>
          <w:highlight w:val="cyan"/>
          <w:u w:val="single"/>
        </w:rPr>
        <w:t>innovations of race science</w:t>
      </w:r>
      <w:r w:rsidRPr="00D96DE9">
        <w:rPr>
          <w:sz w:val="8"/>
        </w:rPr>
        <w:t xml:space="preserve"> – that is, of racialist folk ideology transformed into an academic profession – </w:t>
      </w:r>
      <w:r w:rsidRPr="004D4B87">
        <w:rPr>
          <w:highlight w:val="cyan"/>
          <w:u w:val="single"/>
        </w:rPr>
        <w:t>promised to assist employers’ needs for rational labour force</w:t>
      </w:r>
      <w:r w:rsidRPr="00D766ED">
        <w:rPr>
          <w:u w:val="single"/>
        </w:rPr>
        <w:t xml:space="preserve"> management </w:t>
      </w:r>
      <w:r w:rsidRPr="00D96DE9">
        <w:rPr>
          <w:sz w:val="8"/>
        </w:rPr>
        <w:t>and were present in the foundation of the fields of industrial relations and industrial psychology. Hugo Münsterberg, a founding luminary of industrial psychology, included ‘race psychological diagnosis’ as an element in assessment of employees’ capabilities, although he stressed that racial or national temperaments are averages and considerable individual variation exists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involved.’14 As scholarship on race science and its kissing cousin, eugenics, has shown, research that sets out to find evidence of racial difference will find it, whether or not it exists. Thus race science produced increasingly refined taxonomies of racial groups, and the apparent specificity of race theorists’ just-so stories about differential racial capacities provided rationales for immigration restriction, sterilization, segregation and other regimes of inequality and subordination, including genocide</w:t>
      </w:r>
      <w:r w:rsidRPr="004D4B87">
        <w:rPr>
          <w:highlight w:val="cyan"/>
          <w:u w:val="single"/>
        </w:rPr>
        <w:t>. It</w:t>
      </w:r>
      <w:r w:rsidRPr="00D96DE9">
        <w:rPr>
          <w:sz w:val="8"/>
        </w:rPr>
        <w:t xml:space="preserve"> also </w:t>
      </w:r>
      <w:r w:rsidRPr="004D4B87">
        <w:rPr>
          <w:highlight w:val="cyan"/>
          <w:u w:val="single"/>
        </w:rPr>
        <w:t>generated practical applications to assist employers</w:t>
      </w:r>
      <w:r w:rsidRPr="00D766ED">
        <w:rPr>
          <w:u w:val="single"/>
        </w:rPr>
        <w:t xml:space="preserve"> in assigning workers to jobs for which they were racially suited</w:t>
      </w:r>
      <w:r w:rsidRPr="00D96DE9">
        <w:rPr>
          <w:sz w:val="8"/>
        </w:rPr>
        <w:t>. A</w:t>
      </w:r>
      <w:r w:rsidRPr="00D766ED">
        <w:rPr>
          <w:u w:val="single"/>
        </w:rPr>
        <w:t xml:space="preserve"> ‘racial adaptability’ chart used by a Pittsburgh company in the 1920s mapped thirty-six different racial groups’ capacities for twenty-two distinct jobs, eight different atmospheric conditions, jobs requiring speed or precision, and day or night shift work</w:t>
      </w:r>
      <w:r w:rsidRPr="00D96DE9">
        <w:rPr>
          <w:sz w:val="8"/>
        </w:rPr>
        <w:t xml:space="preserve">.15 Of course, all this was bogus, nothing more than narrow upper-class prejudices parading about as science. It was convincing only if one shared the folk narratives of essential hierarchy that the research assumed from the outset. But the race theories did not have to be true to be effective.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labour recruiters sorted them into work in steel mills. RACIALIST IDEOLOGY’S MATERIAL FOUNDATIONS </w:t>
      </w:r>
      <w:r w:rsidRPr="00D766ED">
        <w:rPr>
          <w:u w:val="single"/>
        </w:rPr>
        <w:t xml:space="preserve">As a significant social force, </w:t>
      </w:r>
      <w:r w:rsidRPr="004D4B87">
        <w:rPr>
          <w:highlight w:val="cyan"/>
          <w:u w:val="single"/>
        </w:rPr>
        <w:t>racialist ideology has always been anchored to material imperatives, in both domestic and international domains</w:t>
      </w:r>
      <w:r w:rsidRPr="00D766ED">
        <w:rPr>
          <w:u w:val="single"/>
        </w:rPr>
        <w:t>. It became commonsense truth to the extent that it connected with the perspectives and interests of powerful elites</w:t>
      </w:r>
      <w:r w:rsidRPr="00D96DE9">
        <w:rPr>
          <w:sz w:val="8"/>
        </w:rPr>
        <w:t>. Like all ideologies of ascriptive difference, it would pre-empt debate over evolving programmes of exploitation and domination by reading them into nature. While the discourse of white supremacy certainly has had no shortage of sincere adherents</w:t>
      </w:r>
      <w:r w:rsidRPr="00D766ED">
        <w:rPr>
          <w:b/>
          <w:bCs/>
          <w:u w:val="single"/>
        </w:rPr>
        <w:t xml:space="preserve">, it </w:t>
      </w:r>
      <w:r w:rsidRPr="004D4B87">
        <w:rPr>
          <w:b/>
          <w:bCs/>
          <w:highlight w:val="cyan"/>
          <w:u w:val="single"/>
        </w:rPr>
        <w:t>became hegemonic over the second half of the nineteenth century</w:t>
      </w:r>
      <w:r w:rsidRPr="00D766ED">
        <w:rPr>
          <w:b/>
          <w:bCs/>
          <w:u w:val="single"/>
        </w:rPr>
        <w:t xml:space="preserve"> because it </w:t>
      </w:r>
      <w:r w:rsidRPr="004D4B87">
        <w:rPr>
          <w:b/>
          <w:bCs/>
          <w:highlight w:val="cyan"/>
          <w:u w:val="single"/>
        </w:rPr>
        <w:t>comported well with upper-class prejudices and capitalists’ economic programmes</w:t>
      </w:r>
      <w:r w:rsidRPr="00D96DE9">
        <w:rPr>
          <w:sz w:val="8"/>
        </w:rPr>
        <w:t xml:space="preserve">. That is how, as the Pittsburgh racial adaptability chart illustrates, </w:t>
      </w:r>
      <w:r w:rsidRPr="00DC1A08">
        <w:rPr>
          <w:u w:val="single"/>
        </w:rPr>
        <w:t>it became the conceptual frame of reference within which other groups and strata came to understand their social position, articulate their own interests and thus constitute themselves practically as groups.</w:t>
      </w:r>
      <w:r w:rsidRPr="00D96DE9">
        <w:rPr>
          <w:sz w:val="8"/>
        </w:rPr>
        <w:t xml:space="preserve"> In the US for instance, in the late 1830s and 1840s, in a context of rising abolitionist sentiment and the democratization of public discourse associated with the spread of universal (white male) suffrage, white supremacist ideology undergirded and propelled a shift in defences of slavery. Previously, pro-slavery arguments centred on defending the institution as a ‘necessary evil’, an unpleasant and even morally dubious requirement of the plantation- based economic order of the southern states. One antebellum planter put the matter succinctly: ‘For what purpose does the master hold the servant? Is it not that by his labor, he, the master, may accumulate wealth?’16 In the changing political climate, the rhetorical centre of gravity of defences of slavery shifted to an argument that the institution was indeed a positive good for all involved, including the enslaved. This moment coincided with the formation of the embryo of what by the end of the century would become race science. As the sectional crisis sharpened in the late 1840s and early 1850s, propagation of white supremacist ideology – both rhetorically and institutionally, through carrots and sticks – became important as a basis for accommodating non-slaveholding southern whites to the possibility of secession. Appeals to racial solidarity provided a narrative of political cohesion and negatively sanctioned dissent. To be clear, indicating that it had a material foundation is not to suggest that embrace of white supremacy was ‘purely’ instrumental, even among proto-race scientists and pro-slavery ideologues. An important feature of ideologies of ascriptive difference is that they hopelessly cloud the distinction between principled belief and pursuit of self-interest. Josiah C. Nott and George R. Gliddon, the authors of Types of Mankind, one of the most prominent texts of mid-nineteenth century race theory, both no doubt believed sincerely that the races they identified were equivalent to separate species and that blacks were naturally fit for enslavement. They were also, respectively, a wealthy slave-owning Alabama physician and an English Egyptologist who also wrote on the cotton economy in Egypt.17 A striking testament to the harmonizing power of ideology is the appearance of an antebellum field of slave medicine, devoted to identification and treatment of conditions peculiar to blacks. Among those was drapetomania, a ‘disease of the mind’ that afflicted slaves with an irrational inclination to ‘run away from service’. Samuel A. Cartwright, the slave-owning Louisiana physician who discovered and reported the malady in the early 1850s, when ‘positive good’ arguments had become dominant among slavery’s defenders, was convinced that he had identified a genuine medical condition, preposterously transparent as it seems to a twenty-first century sensibility.18 White supremacist ideology, and the racialism in which it was embedded, operated similarly, of course, in relation to European and American colonialism in the late nineteenth century. Pioneer sociologist Edward A. Ross in 1901 laid out an especially clear account that links scientific race theory, rooted in the neo-Lamarckian evolutionism common in the early social sciences, and an argument for imperialism and colonization as inexorable imperatives of the ‘vigorous’ races.19 In an illustration of the complex ways that hegemonic racialism could work, Ross had been fired from the Stanford University faculty the year before for having run afoul of Jane Lathrop Stanford, widow of Leland Stanford of the Union Pacific railroad and domineering force on the University’s board of trustees. Ross had earned Mrs Stanford’s ire for two particular transgressions: he militantly advocated, in league with trade unions, intensified enforcement of Chinese exclusion on racial grounds (Union Pacific was a principal proponent of importing Chinese labour, also on racial grounds); and he advocated with equal militancy public ownership of utilities.20 Rudyard Kipling, a literal product of British imperialism, extolled ‘The White Man’s Burden’, which – in a gush of enthusiasm at the US’s recent acquisitions from the Spanish- Cuban-American War – he urged Americans to take up. I am agnostic with respect to how earnestly Kipling held the brew of condescension dressed as altruism projected in his infamous contention. We can say with certitude, though, that he understood that there was much more to colonialism than altruistic tutelage. In response to Kipling, one of the most emphatic racists of the day in American politics, Democratic US Senator from South Carolina Benjamin R. ‘Pitchfork Ben’ Tillman, denounced imperialist expansionism on racial grounds, stressing concerns that sustained contact with inferior populations would lead to white racial degeneration.21 By the turn of the twentieth century racialist ideology had become a global frame of reference through which arguments about colonialism and economic and political hierarchy were commonly conducted. Therefore, it should not be surprising that opposition to those hierarchies would be expressed, at least initially, in that same language. An oft-cited instance of that perception is W. E. B. Du Bois’s 1903 observation that ‘the problem of the Twentieth Century is the problem of the colour line’, which he went on to specify as ‘the re</w:t>
      </w:r>
      <w:r w:rsidRPr="00D96DE9">
        <w:rPr>
          <w:sz w:val="8"/>
        </w:rPr>
        <w:tab/>
        <w:t xml:space="preserve">lation of the darker and lighter races of men in Asia and Africa and the islands of the sea’.22 In the US, mass disfranchisement of blacks and imposition of strictly codified white supremacist apartheid in nearly all the South made the colour line particularly salient as a bulwark against egalitarian political interests. This is consistent with how ascriptive ideologies naturalize contingent material relations of inequality by making them invisible within narratives of fixed hierarchy. The racialized discourse of tutelage, persistence of the presumptions of the Victorian comparative method, and direct and overt racialized domination all reinforced a similar understanding of the driving impetus of colonialism. It was reasonable for egalitarian opponents to assume either that racialist ideology was the proximate source of the inequality and exploitation, or that combating that ideology was a necessary precondition for attacking the inequality. It is noteworthy that both in the US and in much of the fin-de-siècle colonial world, as Du Bois’s colour line apothegm illustrates, the first tentative expressions of modern political assertiveness from the dominated populations were formulated within the paradigm of tutelage of the underdeveloped. The nascent professional and functionary classes in the colonies and the American South, the ‘new men’, as Judith Stein describes them, began to yield a stratum who pursued advocacy for subordinate populations alongside managerial authority over, and organized guidance of, their progress toward self-government. In the US that stratum of racial advocates, often describing themselves as ‘race men’ and ‘race women’, attained civic voice in the context of mass disfranchisement and shared a commitment to the large ideal of ‘racial uplift’.23 This established a recognized social role and occupational niche for the race or ethnic group leader as a sort of freelance broker or ethnic-group entrepreneur. Booker T. Washington and Du Bois were prominent voices of this stratum. </w:t>
      </w:r>
      <w:r w:rsidRPr="00A335B9">
        <w:rPr>
          <w:u w:val="single"/>
        </w:rPr>
        <w:t>Both in the US and colonial territories t</w:t>
      </w:r>
      <w:r w:rsidRPr="004D4B87">
        <w:rPr>
          <w:highlight w:val="cyan"/>
          <w:u w:val="single"/>
        </w:rPr>
        <w:t>his politics of group advocacy</w:t>
      </w:r>
      <w:r w:rsidRPr="00A335B9">
        <w:rPr>
          <w:u w:val="single"/>
        </w:rPr>
        <w:t xml:space="preserve"> often </w:t>
      </w:r>
      <w:r w:rsidRPr="004D4B87">
        <w:rPr>
          <w:highlight w:val="cyan"/>
          <w:u w:val="single"/>
        </w:rPr>
        <w:t>rested on racialist presumptions about the subordinate populations’ general backwardness</w:t>
      </w:r>
      <w:r w:rsidRPr="00A335B9">
        <w:rPr>
          <w:u w:val="single"/>
        </w:rPr>
        <w:t xml:space="preserve"> and the stewardship role the group’s more cultivated and advanced members should play in leading the masses out of their benighted state. This was a petition politics that addressed governing elites as its principal audience because it understood them to be the only source of e ective political agency. That meant as well that the mission of group uplift was defined within parameters set by the ruling class</w:t>
      </w:r>
      <w:r w:rsidRPr="00D96DE9">
        <w:rPr>
          <w:sz w:val="8"/>
        </w:rPr>
        <w:t xml:space="preserve">. </w:t>
      </w:r>
      <w:r w:rsidRPr="004D4B87">
        <w:rPr>
          <w:b/>
          <w:bCs/>
          <w:highlight w:val="cyan"/>
          <w:u w:val="single"/>
        </w:rPr>
        <w:t>By the 1930s racialist ideology was</w:t>
      </w:r>
      <w:r w:rsidRPr="001A299F">
        <w:rPr>
          <w:b/>
          <w:bCs/>
          <w:u w:val="single"/>
        </w:rPr>
        <w:t xml:space="preserve"> increasingly </w:t>
      </w:r>
      <w:r w:rsidRPr="004D4B87">
        <w:rPr>
          <w:b/>
          <w:bCs/>
          <w:highlight w:val="cyan"/>
          <w:u w:val="single"/>
        </w:rPr>
        <w:t>under attack on biological, anthropological, and political fronts</w:t>
      </w:r>
      <w:r w:rsidRPr="004D4B87">
        <w:rPr>
          <w:b/>
          <w:bCs/>
          <w:u w:val="single"/>
        </w:rPr>
        <w:t>, in</w:t>
      </w:r>
      <w:r w:rsidRPr="001A299F">
        <w:rPr>
          <w:b/>
          <w:bCs/>
          <w:u w:val="single"/>
        </w:rPr>
        <w:t xml:space="preserve"> part as an expression of the left’s social momentum, which helped to buttress and disseminate egalitarian ideas and sensibilities</w:t>
      </w:r>
      <w:r w:rsidRPr="00D96DE9">
        <w:rPr>
          <w:sz w:val="8"/>
        </w:rPr>
        <w:t xml:space="preserve">. In that environment, the Great Migration from the Jim Crow South to big cities in the North and Midwest encouraged popular mass politics among black Americans, particularly as black workers were incorporated into the new industrial unionism. Mass organization as a political form as well as trade unionism also spread through much of the colonial world. In both settings, insurgent politics understandably joined opposition to racism with opposition to exploitation, as defences of those hierarchical regimes still depended on racialist arguments and would continue to do so for several decades. But the cultural and ideological victory of egalitarianism over racialism that consolidated in post-Second World War intellectual life came with a very large asterisk. What was largely defeated was the historically specific strict bio-determinist discourse of race that had prevailed as common sense between the last decades of the nineteenth century and the first quarter of the twentieth. Walter Benn Michaels and Werner Sollors have shown that the retreat from race to culture in theories of social di erence that began in the 1920s was in some ways more an exchange of one metaphor of essential di erence for another than a rejection of the notion of essential group di erence. As historian of anthropology George Stocking, Jr points out, from its origins in the early twentieth century the modern culture idea never fully escaped race theory’s presumptions.24 In the postwar years, culture increasingly supplanted race in discourses legitimating inequality, particularly regarding exploitation of colonized societies and racial minorities in the US. In its taxonomy of ‘stages of development’, modernization theory in the academic study of comparative political development merely rehearsed hoary racialist accounts, such as that by E. A. Ross cited above, and the logic of the Victorian comparative method, while dressing them in a later generation’s scientistic raiment. Robert Vitalis has shown recently how the academic field and political practice of international politics in the US remained rooted in substantively racialist paradigms well into the 1960s.25 And the State Department’s and other national elites’ concerns about the impact that domestic civil rights agitation could have on US imperial designs in former colonial territories led to a concern with damage control that generated, on the one hand, censorship of news broadcast abroad and intense monitoring and policing of domestic activists’ overseas engagements and, on the other, liberal Cold Warriors’ pressure on the domestic front in support of some versions of the movement’s aims.26 AMBIGUITIES OF RACE AND CLASS IN POSTWAR INSURGENCIES Anti-colonial and national liberation movements also paid attention and to some extent drew inspiration from the postwar black American insurgency and vice versa. At least through the 1950s, movements on both planes of insurgency mobilized in general terms on a popular front basis. In both spheres – economic position and racial or national category – each signified the other. In the black American case, the postwar insurgency, which had germinated since the mid-1930s, incubated by industrial unionism and socialist agitation, was propelled partly by a tension between what Preston Smith characterizes as racial democratic (i.e., committed to radical equality of opportunity within American capitalism) and social democratic tendencies and programmes.27 Occasionally, the ultimate contradiction between those tendencies would erupt as open conflict around specific initiatives. However, in quotidian experience racial discrimination and subordination and economic exploitation and degradation seemed, and on one level were, elements in a singular system of oppression. </w:t>
      </w:r>
      <w:r w:rsidRPr="00DC5F62">
        <w:rPr>
          <w:u w:val="single"/>
        </w:rPr>
        <w:t xml:space="preserve">For leftists in both loci of insurgency, </w:t>
      </w:r>
      <w:r w:rsidRPr="004D4B87">
        <w:rPr>
          <w:highlight w:val="cyan"/>
          <w:u w:val="single"/>
        </w:rPr>
        <w:t>pursuit of redistribution along racial and class lines</w:t>
      </w:r>
      <w:r w:rsidRPr="00DC5F62">
        <w:rPr>
          <w:u w:val="single"/>
        </w:rPr>
        <w:t xml:space="preserve"> each </w:t>
      </w:r>
      <w:r w:rsidRPr="004D4B87">
        <w:rPr>
          <w:highlight w:val="cyan"/>
          <w:u w:val="single"/>
        </w:rPr>
        <w:t>seemed to be a necessary condition for successful pursuit of the other</w:t>
      </w:r>
      <w:r w:rsidRPr="00DC5F62">
        <w:rPr>
          <w:u w:val="single"/>
        </w:rPr>
        <w:t>, if they were not treated as indistinguishable.</w:t>
      </w:r>
      <w:r w:rsidRPr="00D96DE9">
        <w:rPr>
          <w:sz w:val="8"/>
        </w:rPr>
        <w:t xml:space="preserve"> </w:t>
      </w:r>
      <w:r w:rsidRPr="00D75FB3">
        <w:rPr>
          <w:u w:val="single"/>
        </w:rPr>
        <w:t>By the end of the Second World War</w:t>
      </w:r>
      <w:r w:rsidRPr="00D96DE9">
        <w:rPr>
          <w:sz w:val="8"/>
        </w:rPr>
        <w:t xml:space="preserve">, even very conventional </w:t>
      </w:r>
      <w:r w:rsidRPr="00D75FB3">
        <w:rPr>
          <w:u w:val="single"/>
        </w:rPr>
        <w:t xml:space="preserve">black liberals and moderates were emphatic that continued growth of industrial unionism and expansion of public social wage policies were indispensable for black Americans’ </w:t>
      </w:r>
      <w:r w:rsidRPr="00D75FB3">
        <w:rPr>
          <w:b/>
          <w:bCs/>
          <w:u w:val="single"/>
        </w:rPr>
        <w:t>advancement toward equality</w:t>
      </w:r>
      <w:r w:rsidRPr="00D96DE9">
        <w:rPr>
          <w:sz w:val="8"/>
        </w:rPr>
        <w:t xml:space="preserve">.28 </w:t>
      </w:r>
      <w:r w:rsidRPr="00F93D4E">
        <w:rPr>
          <w:u w:val="single"/>
        </w:rPr>
        <w:t>For many,</w:t>
      </w:r>
      <w:r w:rsidRPr="00D96DE9">
        <w:rPr>
          <w:sz w:val="8"/>
        </w:rPr>
        <w:t xml:space="preserve"> including activists, </w:t>
      </w:r>
      <w:r w:rsidRPr="004D4B87">
        <w:rPr>
          <w:highlight w:val="cyan"/>
          <w:u w:val="single"/>
        </w:rPr>
        <w:t>the social-democratic and racial-democratic imperatives were so tightly melded</w:t>
      </w:r>
      <w:r w:rsidRPr="00F93D4E">
        <w:rPr>
          <w:u w:val="single"/>
        </w:rPr>
        <w:t xml:space="preserve"> that</w:t>
      </w:r>
      <w:r w:rsidRPr="00D96DE9">
        <w:rPr>
          <w:sz w:val="8"/>
        </w:rPr>
        <w:t xml:space="preserve">, even on those occasions when tension between them erupted into explicit conflict in relation to specific initiatives, </w:t>
      </w:r>
      <w:r w:rsidRPr="004D4B87">
        <w:rPr>
          <w:highlight w:val="cyan"/>
          <w:u w:val="single"/>
        </w:rPr>
        <w:t>the sources of conflict</w:t>
      </w:r>
      <w:r w:rsidRPr="00F93D4E">
        <w:rPr>
          <w:u w:val="single"/>
        </w:rPr>
        <w:t xml:space="preserve"> typically </w:t>
      </w:r>
      <w:r w:rsidRPr="004D4B87">
        <w:rPr>
          <w:highlight w:val="cyan"/>
          <w:u w:val="single"/>
        </w:rPr>
        <w:t>were interpreted as deriving from individual</w:t>
      </w:r>
      <w:r w:rsidRPr="00F93D4E">
        <w:rPr>
          <w:u w:val="single"/>
        </w:rPr>
        <w:t xml:space="preserve">, idiosyncratic </w:t>
      </w:r>
      <w:r w:rsidRPr="004D4B87">
        <w:rPr>
          <w:highlight w:val="cyan"/>
          <w:u w:val="single"/>
        </w:rPr>
        <w:t>differences rather than more</w:t>
      </w:r>
      <w:r w:rsidRPr="00F93D4E">
        <w:rPr>
          <w:u w:val="single"/>
        </w:rPr>
        <w:t xml:space="preserve"> portentous </w:t>
      </w:r>
      <w:r w:rsidRPr="004D4B87">
        <w:rPr>
          <w:highlight w:val="cyan"/>
          <w:u w:val="single"/>
        </w:rPr>
        <w:t>ideological contradiction</w:t>
      </w:r>
      <w:r w:rsidRPr="00D96DE9">
        <w:rPr>
          <w:sz w:val="8"/>
        </w:rPr>
        <w:t xml:space="preserve">. A downside of the popular front style of politics, which was very successful through the major legislative victories of the mid-1960s, was that </w:t>
      </w:r>
      <w:r w:rsidRPr="007C392B">
        <w:rPr>
          <w:u w:val="single"/>
        </w:rPr>
        <w:t xml:space="preserve">it proceeded from an abstract commitment to </w:t>
      </w:r>
      <w:r w:rsidRPr="004D4B87">
        <w:rPr>
          <w:highlight w:val="cyan"/>
          <w:u w:val="single"/>
        </w:rPr>
        <w:t>the interests of the race</w:t>
      </w:r>
      <w:r w:rsidRPr="00D96DE9">
        <w:rPr>
          <w:sz w:val="8"/>
        </w:rPr>
        <w:t xml:space="preserve"> as a whole as a governing norm for political judgment, </w:t>
      </w:r>
      <w:r w:rsidRPr="004D4B87">
        <w:rPr>
          <w:highlight w:val="cyan"/>
          <w:u w:val="single"/>
        </w:rPr>
        <w:t>which wa</w:t>
      </w:r>
      <w:r w:rsidRPr="007C392B">
        <w:rPr>
          <w:u w:val="single"/>
        </w:rPr>
        <w:t xml:space="preserve">s by definition </w:t>
      </w:r>
      <w:r w:rsidRPr="004D4B87">
        <w:rPr>
          <w:highlight w:val="cyan"/>
          <w:u w:val="single"/>
        </w:rPr>
        <w:t>murky and facilitated evasio</w:t>
      </w:r>
      <w:r w:rsidRPr="007C392B">
        <w:rPr>
          <w:u w:val="single"/>
        </w:rPr>
        <w:t xml:space="preserve">n of those sharp, potentially zero-sum disagreements </w:t>
      </w:r>
      <w:r w:rsidRPr="004D4B87">
        <w:rPr>
          <w:highlight w:val="cyan"/>
          <w:u w:val="single"/>
        </w:rPr>
        <w:t xml:space="preserve">over </w:t>
      </w:r>
      <w:r w:rsidRPr="004D4B87">
        <w:rPr>
          <w:b/>
          <w:bCs/>
          <w:highlight w:val="cyan"/>
          <w:u w:val="single"/>
        </w:rPr>
        <w:t>political vision that would surface in strategic or even tactical debates</w:t>
      </w:r>
      <w:r w:rsidRPr="00D96DE9">
        <w:rPr>
          <w:sz w:val="8"/>
        </w:rPr>
        <w:t xml:space="preserve">. This murkiness left many popular front black radicals ill- prepared for a critical moment in the mid-1960s when the submerged class contradiction sharpened in debate over ways forward after the legislative victories against segregation. THE CLASS CONTRADICTION That </w:t>
      </w:r>
      <w:r w:rsidRPr="00EC5DD6">
        <w:rPr>
          <w:u w:val="single"/>
        </w:rPr>
        <w:t>tension in black politics was at its core a class contradiction;</w:t>
      </w:r>
      <w:r w:rsidRPr="00D96DE9">
        <w:rPr>
          <w:sz w:val="8"/>
        </w:rPr>
        <w:t xml:space="preserve"> racial democracy is the social ideal of the aspiring professional-managerial and business strata. </w:t>
      </w:r>
      <w:r w:rsidRPr="004D4B87">
        <w:rPr>
          <w:highlight w:val="cyan"/>
          <w:u w:val="single"/>
        </w:rPr>
        <w:t>Failure,</w:t>
      </w:r>
      <w:r w:rsidRPr="00EC5DD6">
        <w:rPr>
          <w:u w:val="single"/>
        </w:rPr>
        <w:t xml:space="preserve"> inability or reluctance </w:t>
      </w:r>
      <w:r w:rsidRPr="004D4B87">
        <w:rPr>
          <w:highlight w:val="cyan"/>
          <w:u w:val="single"/>
        </w:rPr>
        <w:t>to address class dynamics in black politics as</w:t>
      </w:r>
      <w:r w:rsidRPr="00EC5DD6">
        <w:rPr>
          <w:u w:val="single"/>
        </w:rPr>
        <w:t xml:space="preserve"> such, while understandable in the context of dynamic racial popular front insurgency as a strategic desideratum or even simple oversight, nonetheless has </w:t>
      </w:r>
      <w:r w:rsidRPr="004D4B87">
        <w:rPr>
          <w:highlight w:val="cyan"/>
          <w:u w:val="single"/>
        </w:rPr>
        <w:t>had consequences for subsequent understandings of the relation of race and politics</w:t>
      </w:r>
      <w:r w:rsidRPr="00D96DE9">
        <w:rPr>
          <w:sz w:val="8"/>
        </w:rPr>
        <w:t xml:space="preserve"> and assertions of the scope of authentically black political interests that eventually undermined possibilities for sustaining a working-class agenda in black politics. </w:t>
      </w:r>
      <w:r w:rsidRPr="00715DC0">
        <w:rPr>
          <w:u w:val="single"/>
        </w:rPr>
        <w:t>Antagonistic reactions from both antiracist activists and political elites to Senator Bernie Sanders’s campaign for the 2016 Democratic presidential nomination, on a platform inspired by social democracy</w:t>
      </w:r>
      <w:r w:rsidRPr="002138FC">
        <w:rPr>
          <w:b/>
          <w:bCs/>
          <w:u w:val="single"/>
        </w:rPr>
        <w:t>, threw into bold relief</w:t>
      </w:r>
      <w:r w:rsidRPr="00715DC0">
        <w:rPr>
          <w:u w:val="single"/>
        </w:rPr>
        <w:t xml:space="preserve"> the extent to which what is now generally recognized as black politics is fundamentally a </w:t>
      </w:r>
      <w:r w:rsidRPr="00805867">
        <w:rPr>
          <w:b/>
          <w:bCs/>
          <w:u w:val="single"/>
        </w:rPr>
        <w:t>professional- managerial class programme</w:t>
      </w:r>
      <w:r w:rsidRPr="00715DC0">
        <w:rPr>
          <w:u w:val="single"/>
        </w:rPr>
        <w:t xml:space="preserve"> that constitutes the </w:t>
      </w:r>
      <w:r w:rsidRPr="00DF1590">
        <w:rPr>
          <w:b/>
          <w:bCs/>
          <w:u w:val="single"/>
        </w:rPr>
        <w:t>left-wing of neoliberalism</w:t>
      </w:r>
      <w:r w:rsidRPr="00715DC0">
        <w:rPr>
          <w:u w:val="single"/>
        </w:rPr>
        <w:t>.</w:t>
      </w:r>
      <w:r w:rsidRPr="00D96DE9">
        <w:rPr>
          <w:sz w:val="8"/>
        </w:rPr>
        <w:t xml:space="preserve"> </w:t>
      </w:r>
      <w:r w:rsidRPr="00A20D30">
        <w:rPr>
          <w:u w:val="single"/>
        </w:rPr>
        <w:t>This politics actively invokes the cultural authority of earlier moments of black insurgency, shorn of their working-class programmatic character, and spectres of the racial order it opposed, to align with a neoliberal ideal of social justice</w:t>
      </w:r>
      <w:r w:rsidRPr="00D96DE9">
        <w:rPr>
          <w:sz w:val="8"/>
        </w:rPr>
        <w:t xml:space="preserve"> – parity in the distribution of capitalism’s costs and benefits among recognized ascriptive categories – as the boundary of the politically thinkable, even among a nominal left. This odd state of affairs is the product of several developments in postwar American politics, beginning with the impact of the business counterattack on labour in the years after the war and the aggressive anti-communism of the late 1940s and 1950s, and including the terms on which the victories of the mid-1960s were consolidated institutionally within black politics and the country at large. And, perhaps counter-intuitively</w:t>
      </w:r>
      <w:r w:rsidRPr="00823BDE">
        <w:rPr>
          <w:u w:val="single"/>
        </w:rPr>
        <w:t xml:space="preserve">, </w:t>
      </w:r>
      <w:r w:rsidRPr="004D4B87">
        <w:rPr>
          <w:highlight w:val="cyan"/>
          <w:u w:val="single"/>
        </w:rPr>
        <w:t>identification with Third World anti-colonial and national liberation movements</w:t>
      </w:r>
      <w:r w:rsidRPr="00823BDE">
        <w:rPr>
          <w:u w:val="single"/>
        </w:rPr>
        <w:t xml:space="preserve"> in the 1960s and 1970s </w:t>
      </w:r>
      <w:r w:rsidRPr="004D4B87">
        <w:rPr>
          <w:highlight w:val="cyan"/>
          <w:u w:val="single"/>
        </w:rPr>
        <w:t>played a significant role in rendering invisible the class dynamics</w:t>
      </w:r>
      <w:r w:rsidRPr="00823BDE">
        <w:rPr>
          <w:u w:val="single"/>
        </w:rPr>
        <w:t xml:space="preserve"> that shaped the thrust and impact of post-segregation black politics.</w:t>
      </w:r>
      <w:r w:rsidRPr="00D96DE9">
        <w:rPr>
          <w:sz w:val="8"/>
        </w:rPr>
        <w:t xml:space="preserve"> The decade after the end of the Second World War was a key moment in helping form the trajectory that has culminated in contemporary antiracist politics in the US. Two linked pressures, one suppressive and the other affirmative, shifted the balance in black popular front radicalism sharply in favour of the racial-democratic tendency. The reactionary anti- communist offensive of those years, as was its domestic intent, stigmatized and suppressed expressions of socialist or anti-capitalist politics or critique. Its effects on accelerating purges of the left from the labour movement are well known. Leah N. Gordon and Risa Golubo have examined its impact on the strategic orientation of black politics and racial advocacy.29 Crucially, </w:t>
      </w:r>
      <w:r w:rsidRPr="004D0F81">
        <w:rPr>
          <w:u w:val="single"/>
        </w:rPr>
        <w:t>aggressive, putschist anti-communism and its ‘loyalty’ apparatus drove a retreat from political-economic interpretations of the bases of racial inequality and toward an i</w:t>
      </w:r>
      <w:r w:rsidRPr="004D0F81">
        <w:rPr>
          <w:b/>
          <w:bCs/>
          <w:u w:val="single"/>
        </w:rPr>
        <w:t>ndividualist, psychologistic perspective focused on racism as prejudice, bigotry, or intolerance</w:t>
      </w:r>
      <w:r w:rsidRPr="00D96DE9">
        <w:rPr>
          <w:sz w:val="8"/>
        </w:rPr>
        <w:t>. On the affirmative side of the ledger, that new racial liberalism divorced from political economy encouraged a litigation strategy of challenging the codified apartheid in the South as violating the guarantees of equal protection against discriminatory state action provided by the Fourteenth Amendment of the Constitution. By the mid-1940s the federal courts had shown that that direction could produce positive results for litigants, and that potential opening impelled a focus on the segregationist southern order and its infringements on the civil rights of blacks as a class of individuals. Of course, segregation violated the Fourteenth Amendment no more in 1954, when the US Supreme Court found state-sponsored racially segregated education unconstitutional by definition, than it had in 1896, when the Court’s ruling in Plessy v. Ferguson upheld codified segregation in the ‘separate but equal’ doctrine. Moreover, black activists had fought against the segregationist regime with whatever means available since before Plessy had established it as legitimate</w:t>
      </w:r>
      <w:r w:rsidRPr="000646A3">
        <w:rPr>
          <w:b/>
          <w:bCs/>
          <w:u w:val="single"/>
        </w:rPr>
        <w:t xml:space="preserve">. </w:t>
      </w:r>
      <w:r w:rsidRPr="004D4B87">
        <w:rPr>
          <w:b/>
          <w:bCs/>
          <w:highlight w:val="cyan"/>
          <w:u w:val="single"/>
        </w:rPr>
        <w:t>What had changed was the political and cultural centre of gravity</w:t>
      </w:r>
      <w:r w:rsidRPr="000646A3">
        <w:rPr>
          <w:b/>
          <w:bCs/>
          <w:u w:val="single"/>
        </w:rPr>
        <w:t xml:space="preserve"> with regard to racial inequality and discrimination.</w:t>
      </w:r>
      <w:r w:rsidRPr="00D96DE9">
        <w:rPr>
          <w:sz w:val="8"/>
        </w:rPr>
        <w:t xml:space="preserve"> To be sure, </w:t>
      </w:r>
      <w:r w:rsidRPr="00955294">
        <w:rPr>
          <w:u w:val="single"/>
        </w:rPr>
        <w:t xml:space="preserve">the social-democratic tendency in black politics did not disappear. It remained an important engine of popular political action through the 1960s. </w:t>
      </w:r>
      <w:r w:rsidRPr="004602CD">
        <w:rPr>
          <w:u w:val="single"/>
        </w:rPr>
        <w:t xml:space="preserve">The fabled 1963 March on Washington was organized principally by labour leader A. Philip Randolph’s Negro American Labor Council, and was officially called the March on Washington for Jobs and Freedom, organized and carried out with </w:t>
      </w:r>
      <w:r w:rsidRPr="004602CD">
        <w:rPr>
          <w:b/>
          <w:bCs/>
          <w:u w:val="single"/>
        </w:rPr>
        <w:t>considerable trade union support</w:t>
      </w:r>
      <w:r w:rsidRPr="00BE47E7">
        <w:rPr>
          <w:u w:val="single"/>
        </w:rPr>
        <w:t xml:space="preserve">. </w:t>
      </w:r>
      <w:r w:rsidRPr="004D4B87">
        <w:rPr>
          <w:highlight w:val="cyan"/>
          <w:u w:val="single"/>
        </w:rPr>
        <w:t>The impetus for the protest in Memphis at which Martin Luther King, Jr was assassinated was a sanitation workers’ strik</w:t>
      </w:r>
      <w:r w:rsidRPr="00BE47E7">
        <w:rPr>
          <w:u w:val="single"/>
        </w:rPr>
        <w:t>e that was an outcropping of a regional organizing campaign of the American Federation of State, County, and Municipal Employees (AFSCME).</w:t>
      </w:r>
      <w:r w:rsidRPr="00D96DE9">
        <w:rPr>
          <w:sz w:val="8"/>
        </w:rPr>
        <w:t xml:space="preserve"> </w:t>
      </w:r>
      <w:r w:rsidRPr="004D4B87">
        <w:rPr>
          <w:b/>
          <w:bCs/>
          <w:highlight w:val="cyan"/>
          <w:u w:val="single"/>
        </w:rPr>
        <w:t>Labour and class-related issues were central to</w:t>
      </w:r>
      <w:r w:rsidRPr="00BE47E7">
        <w:rPr>
          <w:b/>
          <w:bCs/>
          <w:u w:val="single"/>
        </w:rPr>
        <w:t xml:space="preserve"> much of the </w:t>
      </w:r>
      <w:r w:rsidRPr="004D4B87">
        <w:rPr>
          <w:b/>
          <w:bCs/>
          <w:highlight w:val="cyan"/>
          <w:u w:val="single"/>
        </w:rPr>
        <w:t>militant action that made up the high period of southern civil rights activism</w:t>
      </w:r>
      <w:r w:rsidRPr="00BE47E7">
        <w:rPr>
          <w:b/>
          <w:bCs/>
          <w:u w:val="single"/>
        </w:rPr>
        <w:t xml:space="preserve"> from the 1940s through the 1960s, as well as a two-decade long struggle</w:t>
      </w:r>
      <w:r w:rsidRPr="00D96DE9">
        <w:rPr>
          <w:sz w:val="8"/>
        </w:rPr>
        <w:t xml:space="preserve"> – mainly outside the South, </w:t>
      </w:r>
      <w:r w:rsidRPr="006A2664">
        <w:rPr>
          <w:u w:val="single"/>
        </w:rPr>
        <w:t xml:space="preserve">where ruling-class dominance was too complete </w:t>
      </w:r>
      <w:r w:rsidRPr="00D96DE9">
        <w:rPr>
          <w:sz w:val="8"/>
        </w:rPr>
        <w:t xml:space="preserve">– for local, state, and federal Fair Employment Practices legislation. This would extend beyond anti-discrimination efforts to authorize public intervention in labour markets to pursue full employment, which had been a central goal of black political agitation – and the black-labour-left alliance in which it was embedded – since the war years. </w:t>
      </w:r>
      <w:r w:rsidRPr="00942049">
        <w:rPr>
          <w:u w:val="single"/>
        </w:rPr>
        <w:t>Even in the South, however, as the Memphis case illustrates, l</w:t>
      </w:r>
      <w:r w:rsidRPr="004D4B87">
        <w:rPr>
          <w:highlight w:val="cyan"/>
          <w:u w:val="single"/>
        </w:rPr>
        <w:t>abour and class issues were often as not high on the movement’s agenda</w:t>
      </w:r>
      <w:r w:rsidRPr="00942049">
        <w:rPr>
          <w:u w:val="single"/>
        </w:rPr>
        <w:t>. Even such proceduralist liberal staples of the anti-segregation struggle as restoration of voting rights were linked in the minds of activists and rank-and-file movement supporters to working-class and labour objectives</w:t>
      </w:r>
      <w:r w:rsidRPr="00D96DE9">
        <w:rPr>
          <w:sz w:val="8"/>
        </w:rPr>
        <w:t xml:space="preserve">. NATIONAL LIBERATION, BLACK POWER AND CLASS POLITICS As Cold War liberalism and postwar racial liberalism converged, activists increasingly tended to link the civil rights agenda to the Cold War international agenda, especially regarding the decolonizing Third World, characterizing southern segregationists as out of step with world opinion and harmful to national security. Thus, at the same time as politically attentive black Americans drew inspiration from and inspired decolonization and national liberation movements abroad, many also found it at least instrumentally useful to identify their domestic struggles with US international aspirations. Not many perceived that there was a possible contradiction between those positions. Black Americans’ identification with anti-colonial struggles rested on an almost unavoidable and a ectively powerful sense of common, or at least comparable condition. I recall, on first seeing the film soon after its release, finding the ‘Battle of Algiers’ immensely resonant; it seemed that I had lived some of it as a child and adolescent in New Orleans and other American cities. But that general identification was also in important ways superficial and naïve, and it would eventually become implicated in the critical defeat of the social-democratic tendency in black politics in the late 1960s and 1970s. Black American Third Worldism was more nationalist than revolutionary. Going back to Du Bois’s apothegm about the colour line – and it is much less known that he essentially recanted it by the early 1950s, specifically describing race as an ‘excuse’ in class war30 – black identification with colonized populations stemmed partly from an idealized racial nationalism that presumed white supremacist constructions of the stakes of western imperialism. Du Bois’s 1928 novel Dark Princess is a romance based on the premise of a global rising of united peoples of colour.31 In the 1930s and even into the war, many black Americans cheered on Japanese imperialism as a non-white challenge to white supremacy.32 The roots of the characterization of black Americans’ position as an instance of ‘domestic colonialism’ in the early 1960s lay in an e ort not merely to elevate the black insurgency’s power and significance through association with Third World struggles, but also to advocate a model of national liberation as a programme and approach for black politics in the US.33 Third Worldism was in general more a rhetorical phenomenon than a substantively programmatic one. Marxist revolutionaries on the capitalist periphery embraced it as an aspiration. Mao propounded a ‘three worlds’ theory, and Cuba still maintains the Organización de Solidaridad con los Pueblos de Asia, África, y América Latina (OSPAAL). Left governments in Venezuela and elsewhere have drawn on imagery at least evocative of Third Worldism and Non-Alignment in their e orts to organize regional and supra-regional (typically based on common export commodities) economic and political blocs. The Alianza Bolivariana para los Pueblos de Nuestra América (ALBA), with member states in South America, Central America, and the Caribbean, is arguably the most extensive and successful of those e orts. For the most part, however, the history of Third Worldism and the Non-Aligned Movement as predicated on the goal of global alliance of ‘peoples of colour’ – anti-imperialist or otherwise – has been very much oversold.34 Moreover, the view that non-whiteness provides a basis for transnational political alliance simply rehearses the mystification that colonialism had been driven fundamentally by white supremacist ideology. </w:t>
      </w:r>
      <w:r w:rsidRPr="00162C67">
        <w:rPr>
          <w:u w:val="single"/>
        </w:rPr>
        <w:t xml:space="preserve">As Fanon observed early in the period of decolonization, </w:t>
      </w:r>
      <w:r w:rsidRPr="004D4B87">
        <w:rPr>
          <w:highlight w:val="cyan"/>
          <w:u w:val="single"/>
        </w:rPr>
        <w:t>that mystification,</w:t>
      </w:r>
      <w:r w:rsidRPr="00162C67">
        <w:rPr>
          <w:u w:val="single"/>
        </w:rPr>
        <w:t xml:space="preserve"> in identifying racial transfer of formal authority as the essence of national liberation, </w:t>
      </w:r>
      <w:r w:rsidRPr="004D4B87">
        <w:rPr>
          <w:highlight w:val="cyan"/>
          <w:u w:val="single"/>
        </w:rPr>
        <w:t>also obscured the extent to which imperialism was always first and foremost</w:t>
      </w:r>
      <w:r w:rsidRPr="00162C67">
        <w:rPr>
          <w:u w:val="single"/>
        </w:rPr>
        <w:t xml:space="preserve"> a class project, of which colonialism buttressed by racialist fables was </w:t>
      </w:r>
      <w:r w:rsidRPr="00162C67">
        <w:rPr>
          <w:b/>
          <w:bCs/>
          <w:u w:val="single"/>
        </w:rPr>
        <w:t>only one historically specific form</w:t>
      </w:r>
      <w:r w:rsidRPr="00D96DE9">
        <w:rPr>
          <w:sz w:val="8"/>
        </w:rPr>
        <w:t xml:space="preserve">. In any event, as anti-colonial and national liberation struggles intensified in the 1960s against the backdrop of the escalating Indochina War, </w:t>
      </w:r>
      <w:r w:rsidRPr="004D4B87">
        <w:rPr>
          <w:highlight w:val="cyan"/>
          <w:u w:val="single"/>
        </w:rPr>
        <w:t xml:space="preserve">Western leftists, </w:t>
      </w:r>
      <w:r w:rsidRPr="004D4B87">
        <w:rPr>
          <w:u w:val="single"/>
        </w:rPr>
        <w:t>al</w:t>
      </w:r>
      <w:r w:rsidRPr="00100ECD">
        <w:rPr>
          <w:u w:val="single"/>
        </w:rPr>
        <w:t xml:space="preserve">most as a reflex, </w:t>
      </w:r>
      <w:r w:rsidRPr="004D4B87">
        <w:rPr>
          <w:highlight w:val="cyan"/>
          <w:u w:val="single"/>
        </w:rPr>
        <w:t>generally supported those insurgent movements</w:t>
      </w:r>
      <w:r w:rsidRPr="00100ECD">
        <w:rPr>
          <w:u w:val="single"/>
        </w:rPr>
        <w:t xml:space="preserve"> and defended them against inegalitarian critics and imperialist state power; doing so was consistent with the left’s egalitarian and democratic values.</w:t>
      </w:r>
      <w:r w:rsidRPr="00D96DE9">
        <w:rPr>
          <w:sz w:val="8"/>
        </w:rPr>
        <w:t xml:space="preserve"> Many of those movements contained different ideological and class tendencies, a complexity often obscured by their populist rhetoric, which posited claims to represent the authentic ‘people’. How class dynamics played out in national liberation movements that succeeded in winning independence and official self-determination is well known. </w:t>
      </w:r>
      <w:r w:rsidRPr="00100ECD">
        <w:rPr>
          <w:u w:val="single"/>
        </w:rPr>
        <w:t xml:space="preserve">Even </w:t>
      </w:r>
      <w:r w:rsidRPr="004D4B87">
        <w:rPr>
          <w:highlight w:val="cyan"/>
          <w:u w:val="single"/>
        </w:rPr>
        <w:t>several of those movements</w:t>
      </w:r>
      <w:r w:rsidRPr="00100ECD">
        <w:rPr>
          <w:u w:val="single"/>
        </w:rPr>
        <w:t xml:space="preserve"> that embraced socialism and attempted to link the national liberation struggle to a popular class politics – e.g., the FLN in Algeria, the African National Congress in South Africa and those that came to power in the former Portuguese colonies in Africa – </w:t>
      </w:r>
      <w:r w:rsidRPr="004D4B87">
        <w:rPr>
          <w:highlight w:val="cyan"/>
          <w:u w:val="single"/>
        </w:rPr>
        <w:t>were ultimately incorporated</w:t>
      </w:r>
      <w:r w:rsidRPr="00100ECD">
        <w:rPr>
          <w:u w:val="single"/>
        </w:rPr>
        <w:t xml:space="preserve"> </w:t>
      </w:r>
      <w:r w:rsidRPr="004D4B87">
        <w:rPr>
          <w:highlight w:val="cyan"/>
          <w:u w:val="single"/>
        </w:rPr>
        <w:t xml:space="preserve">into the logic of capitalist globalization in ways that </w:t>
      </w:r>
      <w:r w:rsidRPr="004D4B87">
        <w:rPr>
          <w:b/>
          <w:bCs/>
          <w:highlight w:val="cyan"/>
          <w:u w:val="single"/>
        </w:rPr>
        <w:t>articulated with domestic class contradictions</w:t>
      </w:r>
      <w:r w:rsidRPr="004D4B87">
        <w:rPr>
          <w:sz w:val="8"/>
          <w:highlight w:val="cyan"/>
        </w:rPr>
        <w:t>.</w:t>
      </w:r>
      <w:r w:rsidRPr="00D96DE9">
        <w:rPr>
          <w:sz w:val="8"/>
        </w:rPr>
        <w:t>35 In the US, escalation of the war on Vietnam encouraged greater attentiveness in the left to imperialist interventionism, and over that decade armed national liberation or revolutionary struggles intensified in much of the former colonial world and Latin America. At the same time the Black Power nationalist embrace of the domestic colonial analogy and the discourse of national liberation gave a radical halo to what was, militant rhetorical flourishes aside, programmatically an ethnic politics fully incorporable with the pluralist interest-group system. Notwithstanding the sincere convictions of adherents, Black Power was, consistent with ethnic politics in general, very much a class-based affair, harnessing an abstract and symbolic racial populism to an agenda that centred concretely on advancing the interests and aspirations of new political and entrepreneurial strata which emerged from the victories of the civil rights movement and demographic racial transition in American cities.36 In relation to a history of racial exclusion, it was reasonable and appropriate that many leftists supported what was substantively a programme for inclusion on a racial-democratic model. And the rhetorical militancy and racial-populist symbolism associated with Black Power, including the tropes of national liberation, reinforced the sense that it was a radical or revolutionary tendency that leftists should support. For more than half a century that view of Black Power has obscured the significance of the mid-1960s debate in black politics over the movement’s direction in the wake of the legislative victories</w:t>
      </w:r>
      <w:r w:rsidRPr="007A2BC3">
        <w:rPr>
          <w:u w:val="single"/>
        </w:rPr>
        <w:t>. On one side, a working- class and labour-based black radicalism, propounded principally by A. Philip Randolph and his associate and longtime civil rights activist Bayard Rustin, argued that the struggle for black equality faced new, larger challenges opened by the defeat of Jim Crow</w:t>
      </w:r>
      <w:r w:rsidRPr="00D96DE9">
        <w:rPr>
          <w:sz w:val="8"/>
        </w:rPr>
        <w:t xml:space="preserve"> that required building a different sort of movement centred on the familiar black-liberal-labour-left alliance. In questioning whether ‘civil rights movement’ even remained an accurate description, </w:t>
      </w:r>
      <w:r w:rsidRPr="007A2BC3">
        <w:rPr>
          <w:u w:val="single"/>
        </w:rPr>
        <w:t xml:space="preserve">Rustin argued, in a widely read essay published a year before Stokely Carmichael introduced the Black Power slogan to the world, that </w:t>
      </w:r>
      <w:r w:rsidRPr="004D4B87">
        <w:rPr>
          <w:highlight w:val="cyan"/>
          <w:u w:val="single"/>
        </w:rPr>
        <w:t>the next phase</w:t>
      </w:r>
      <w:r w:rsidRPr="007A2BC3">
        <w:rPr>
          <w:u w:val="single"/>
        </w:rPr>
        <w:t xml:space="preserve"> of the struggle </w:t>
      </w:r>
      <w:r w:rsidRPr="004D4B87">
        <w:rPr>
          <w:highlight w:val="cyan"/>
          <w:u w:val="single"/>
        </w:rPr>
        <w:t>called for</w:t>
      </w:r>
      <w:r w:rsidRPr="007A2BC3">
        <w:rPr>
          <w:u w:val="single"/>
        </w:rPr>
        <w:t xml:space="preserve"> </w:t>
      </w:r>
      <w:r w:rsidRPr="004D4B87">
        <w:rPr>
          <w:b/>
          <w:bCs/>
          <w:highlight w:val="cyan"/>
          <w:u w:val="single"/>
        </w:rPr>
        <w:t>expanding the movement’s vision ‘beyond race relations to economic relations’</w:t>
      </w:r>
      <w:r w:rsidRPr="00D96DE9">
        <w:rPr>
          <w:sz w:val="8"/>
        </w:rPr>
        <w:t xml:space="preserve">. He argued that it could not succeed ‘in the absence of radical programs for full employment, abolition of slums, the reconstruction of our educational system, new definitions of work and leisure. Adding up the cost of such programs, we can only conclude that we are talking about a refashioning of our political economy.’ For that reason, he contended: ‘The future of the Negro struggle depends on whether the contradictions of this society can be resolved by a coalition of progressive forces which becomes the effective political majority in the United States. I speak of the coalition which staged the March on Washington, passed the Civil Rights Act, and laid the basis for the Johnson landslide – Negroes, trade unionists, liberals, and religious groups.’37 </w:t>
      </w:r>
      <w:r w:rsidRPr="00E60045">
        <w:rPr>
          <w:u w:val="single"/>
        </w:rPr>
        <w:t>This was an unambiguous assertion of the social-democratic tendency in black politics, which Randolph and Rustin followed up with introduction of a ‘Freedom Budget’ that laid out an agenda for realizing a full-employment economy and its benefits for the society as a whole, noting that black Americans’ circumstances would be improved disproportionately if the Budget were implemented</w:t>
      </w:r>
      <w:r w:rsidRPr="00D96DE9">
        <w:rPr>
          <w:sz w:val="8"/>
        </w:rPr>
        <w:t xml:space="preserve">.38 </w:t>
      </w:r>
      <w:r w:rsidRPr="004D4B87">
        <w:rPr>
          <w:b/>
          <w:bCs/>
          <w:highlight w:val="cyan"/>
          <w:u w:val="single"/>
        </w:rPr>
        <w:t>For a variety of structural and idiosyncratic reasons, their call did not gain social tractio</w:t>
      </w:r>
      <w:r w:rsidRPr="00826EA5">
        <w:rPr>
          <w:b/>
          <w:bCs/>
          <w:u w:val="single"/>
        </w:rPr>
        <w:t>n</w:t>
      </w:r>
      <w:r w:rsidRPr="00D96DE9">
        <w:rPr>
          <w:sz w:val="8"/>
        </w:rPr>
        <w:t xml:space="preserve">.39 </w:t>
      </w:r>
      <w:r w:rsidRPr="001C6AFF">
        <w:rPr>
          <w:u w:val="single"/>
        </w:rPr>
        <w:t>Contributing to its defeat was that the racial-democratic tendency aligned more comfortably with new institutional opportunities made available by the Voting Rights Act, racial transition in cities, anti-discrimination enforcement and the War on Poverty, all of which constituted a class-based racial redistribution that comported with the material aspirations of the emerging, post-segregation black professional-managerial class</w:t>
      </w:r>
      <w:r w:rsidRPr="00D96DE9">
        <w:rPr>
          <w:sz w:val="8"/>
        </w:rPr>
        <w:t>.40 Incipient Black Power racial populism obscured the class character of those developments. Particularly ironic, in light of the subsequent development of black politics, is that many radicals successfully deployed racial populism, reinforced by allusions to anti-colonial and national liberation struggles, to portray the social-democratic approach advocated by Randolph and Rustin as a conservative ‘integrationist’ call for subordination to white interests. B</w:t>
      </w:r>
      <w:r w:rsidRPr="001C6AFF">
        <w:rPr>
          <w:u w:val="single"/>
        </w:rPr>
        <w:t xml:space="preserve">ecause </w:t>
      </w:r>
      <w:r w:rsidRPr="004D4B87">
        <w:rPr>
          <w:highlight w:val="cyan"/>
          <w:u w:val="single"/>
        </w:rPr>
        <w:t>black radicals never had the political capacity to challenge for state power</w:t>
      </w:r>
      <w:r w:rsidRPr="001C6AFF">
        <w:rPr>
          <w:u w:val="single"/>
        </w:rPr>
        <w:t xml:space="preserve"> </w:t>
      </w:r>
      <w:r w:rsidRPr="004D4B87">
        <w:rPr>
          <w:highlight w:val="cyan"/>
          <w:u w:val="single"/>
        </w:rPr>
        <w:t>or a broad and deep popular base</w:t>
      </w:r>
      <w:r w:rsidRPr="001C6AFF">
        <w:rPr>
          <w:u w:val="single"/>
        </w:rPr>
        <w:t>, the movement’s class tensions seldom surfaced in political debate.</w:t>
      </w:r>
      <w:r w:rsidRPr="00D96DE9">
        <w:rPr>
          <w:sz w:val="8"/>
        </w:rPr>
        <w:t xml:space="preserve"> </w:t>
      </w:r>
      <w:r w:rsidRPr="001C6AFF">
        <w:rPr>
          <w:u w:val="single"/>
        </w:rPr>
        <w:t>By the mid-1960s the racial-democratic tendency’s cultural force and institutional clout</w:t>
      </w:r>
      <w:r w:rsidRPr="00D96DE9">
        <w:rPr>
          <w:sz w:val="8"/>
        </w:rPr>
        <w:t xml:space="preserve"> – including its incorporation within postwar liberalism – </w:t>
      </w:r>
      <w:r w:rsidRPr="001C6AFF">
        <w:rPr>
          <w:u w:val="single"/>
        </w:rPr>
        <w:t>had made its commitment to racial redistribution practically hegemonic</w:t>
      </w:r>
      <w:r w:rsidRPr="00D96DE9">
        <w:rPr>
          <w:sz w:val="8"/>
        </w:rPr>
        <w:t xml:space="preserve"> as the standard of justice and equality for black Americans. In retrospect, that moment marked the birth of antiracism as a claim to a discrete politics. The ambiguity and murkiness in black popular front radicalism regarding intra-racial class dynamics undercut the ability of social-democratic advocates to mount appropriate critical responses. For the most part, such advocates also fell back on a discourse of racial authenticity and objections that the strategies and objectives of the emerging political class did not properly represent the interests of the ‘community’ or the ‘people’. </w:t>
      </w:r>
      <w:r w:rsidRPr="005C6990">
        <w:rPr>
          <w:u w:val="single"/>
        </w:rPr>
        <w:t xml:space="preserve">The conceptual limitations imposed by that fetishized racial populism testified to and reinforced professional-managerial class hegemony in black politics. </w:t>
      </w:r>
      <w:r w:rsidRPr="00D96DE9">
        <w:rPr>
          <w:sz w:val="8"/>
        </w:rPr>
        <w:t>Partly from ideological purblindness, partly from material imperatives, the expressions of political radicalism that purported to dissent from the consolidating new black class politics – openly idealist cultural nationalism, a new, anti-imperialist Pan-Africanism, and a potted Marxism-Leninism – defined their radicalism through withdrawal from mundane political dynamics and embrace of one or another flavour of millenarian revolutionary catechism.</w:t>
      </w:r>
      <w:r w:rsidRPr="00B51327">
        <w:rPr>
          <w:u w:val="single"/>
        </w:rPr>
        <w:t xml:space="preserve">41 </w:t>
      </w:r>
      <w:r w:rsidRPr="004D4B87">
        <w:rPr>
          <w:highlight w:val="cyan"/>
          <w:u w:val="single"/>
        </w:rPr>
        <w:t>Some black radicals,</w:t>
      </w:r>
      <w:r w:rsidRPr="00B51327">
        <w:rPr>
          <w:u w:val="single"/>
        </w:rPr>
        <w:t xml:space="preserve"> particularly in the 1970s moment of the largely Maoist New Communist movement in the US, </w:t>
      </w:r>
      <w:r w:rsidRPr="004D4B87">
        <w:rPr>
          <w:highlight w:val="cyan"/>
          <w:u w:val="single"/>
        </w:rPr>
        <w:t>strove to meld their fundamentally nationalist discourse</w:t>
      </w:r>
      <w:r w:rsidRPr="00B51327">
        <w:rPr>
          <w:u w:val="single"/>
        </w:rPr>
        <w:t xml:space="preserve"> of national liberation </w:t>
      </w:r>
      <w:r w:rsidRPr="004D4B87">
        <w:rPr>
          <w:highlight w:val="cyan"/>
          <w:u w:val="single"/>
        </w:rPr>
        <w:t>with a Marxist anti-imperialism</w:t>
      </w:r>
      <w:r w:rsidRPr="00D96DE9">
        <w:rPr>
          <w:sz w:val="8"/>
        </w:rPr>
        <w:t xml:space="preserve">. </w:t>
      </w:r>
      <w:r w:rsidRPr="00B51327">
        <w:rPr>
          <w:b/>
          <w:bCs/>
          <w:u w:val="single"/>
        </w:rPr>
        <w:t>The Black Panther Party had been an early expression of this inclination</w:t>
      </w:r>
      <w:r w:rsidRPr="00D96DE9">
        <w:rPr>
          <w:sz w:val="8"/>
        </w:rPr>
        <w:t xml:space="preserve">.42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w:t>
      </w:r>
      <w:r w:rsidRPr="000B7D69">
        <w:rPr>
          <w:u w:val="single"/>
        </w:rPr>
        <w:t xml:space="preserve">The great irony of this apparently radical tendency is that </w:t>
      </w:r>
      <w:r w:rsidRPr="004D4B87">
        <w:rPr>
          <w:highlight w:val="cyan"/>
          <w:u w:val="single"/>
        </w:rPr>
        <w:t>the communitarian populism on which it rested</w:t>
      </w:r>
      <w:r w:rsidRPr="000B7D69">
        <w:rPr>
          <w:u w:val="single"/>
        </w:rPr>
        <w:t xml:space="preserve"> </w:t>
      </w:r>
      <w:r w:rsidRPr="004D4B87">
        <w:rPr>
          <w:highlight w:val="cyan"/>
          <w:u w:val="single"/>
        </w:rPr>
        <w:t>worked mainly to obscure class dynamics within black politics</w:t>
      </w:r>
      <w:r w:rsidRPr="000B7D69">
        <w:rPr>
          <w:u w:val="single"/>
        </w:rPr>
        <w:t>.</w:t>
      </w:r>
      <w:r w:rsidRPr="00D96DE9">
        <w:rPr>
          <w:sz w:val="8"/>
        </w:rPr>
        <w:t xml:space="preserve"> </w:t>
      </w:r>
      <w:r w:rsidRPr="000B7D69">
        <w:rPr>
          <w:u w:val="single"/>
        </w:rPr>
        <w:t xml:space="preserve">It is a </w:t>
      </w:r>
      <w:r w:rsidRPr="00836FED">
        <w:rPr>
          <w:b/>
          <w:bCs/>
          <w:u w:val="single"/>
        </w:rPr>
        <w:t>marker of retreat from programmatic commitment</w:t>
      </w:r>
      <w:r w:rsidRPr="000B7D69">
        <w:rPr>
          <w:u w:val="single"/>
        </w:rPr>
        <w:t xml:space="preserve"> to social transformation that many who consider themselves on the left accept the stance that </w:t>
      </w:r>
      <w:r w:rsidRPr="00836FED">
        <w:rPr>
          <w:b/>
          <w:bCs/>
          <w:u w:val="single"/>
        </w:rPr>
        <w:t>raci</w:t>
      </w:r>
      <w:r w:rsidRPr="004D4B87">
        <w:rPr>
          <w:b/>
          <w:bCs/>
          <w:highlight w:val="cyan"/>
          <w:u w:val="single"/>
        </w:rPr>
        <w:t>al politics is more radical or inclusive than class politics</w:t>
      </w:r>
      <w:r w:rsidRPr="00836FED">
        <w:rPr>
          <w:b/>
          <w:bCs/>
          <w:u w:val="single"/>
        </w:rPr>
        <w:t xml:space="preserve"> </w:t>
      </w:r>
      <w:r w:rsidRPr="000B7D69">
        <w:rPr>
          <w:u w:val="single"/>
        </w:rPr>
        <w:t>and that pursuit of socialism is suspect on identitarian grounds</w:t>
      </w:r>
      <w:r w:rsidRPr="00D96DE9">
        <w:rPr>
          <w:sz w:val="8"/>
        </w:rPr>
        <w:t xml:space="preserve">. Ascriptive identity becomes the primary basis for political commitment, and solidarity on the basis of who we are trumps solidarity on the basis of what we believe only when the left no longer has a transformative vision around which to cohere as a basis for political judgment. Antiracism does not have an affirmative agenda, a fact that complements a left that by and large has little clarity of social vision itself. Antiracist politics mimes radicalism with posture and performative evocation of earlier insurgent politics like Black Power radicalism in the US and the national liberation movements of the 1960s and 1970s, but with complete erasure of the class and political-economic tensions in which those movements were immersed. CONCLUSION </w:t>
      </w:r>
      <w:r w:rsidRPr="004D4B87">
        <w:rPr>
          <w:highlight w:val="cyan"/>
          <w:u w:val="single"/>
        </w:rPr>
        <w:t>Positing a singular black community</w:t>
      </w:r>
      <w:r w:rsidRPr="00836FED">
        <w:rPr>
          <w:u w:val="single"/>
        </w:rPr>
        <w:t xml:space="preserve"> or racial political aspiration has </w:t>
      </w:r>
      <w:r w:rsidRPr="004D4B87">
        <w:rPr>
          <w:highlight w:val="cyan"/>
          <w:u w:val="single"/>
        </w:rPr>
        <w:t>had long- reaching effects on black politics</w:t>
      </w:r>
      <w:r w:rsidRPr="00836FED">
        <w:rPr>
          <w:u w:val="single"/>
        </w:rPr>
        <w:t>, and leftist scholarship on black Americans, that have facilitated accommodation to neoliberal imperatives often while intending quite the opposite.</w:t>
      </w:r>
      <w:r w:rsidRPr="00D96DE9">
        <w:rPr>
          <w:sz w:val="8"/>
        </w:rPr>
        <w:t xml:space="preserve"> Proliferation of a literature that presumes a singular ‘black freedom movement’, ‘black liberation movement’ or even a ‘long civil rights movement’ divests black Americans’ political activity of its tensions and structural contradictions. </w:t>
      </w:r>
      <w:r w:rsidRPr="004D4B87">
        <w:rPr>
          <w:b/>
          <w:bCs/>
          <w:highlight w:val="cyan"/>
          <w:u w:val="single"/>
        </w:rPr>
        <w:t>The effect is to de-historicize examination of black politics</w:t>
      </w:r>
      <w:r w:rsidRPr="00D87E68">
        <w:rPr>
          <w:b/>
          <w:bCs/>
          <w:u w:val="single"/>
        </w:rPr>
        <w:t xml:space="preserve">. </w:t>
      </w:r>
      <w:r w:rsidRPr="00D96DE9">
        <w:rPr>
          <w:sz w:val="8"/>
        </w:rPr>
        <w:t xml:space="preserve">Politically, </w:t>
      </w:r>
      <w:r w:rsidRPr="004D4B87">
        <w:rPr>
          <w:b/>
          <w:bCs/>
          <w:highlight w:val="cyan"/>
          <w:u w:val="single"/>
        </w:rPr>
        <w:t>this tendency has obscured thirty years</w:t>
      </w:r>
      <w:r w:rsidRPr="00E24EA8">
        <w:rPr>
          <w:b/>
          <w:bCs/>
          <w:u w:val="single"/>
        </w:rPr>
        <w:t xml:space="preserve"> or more of steadily lowered expectations </w:t>
      </w:r>
      <w:r w:rsidRPr="004D4B87">
        <w:rPr>
          <w:b/>
          <w:bCs/>
          <w:highlight w:val="cyan"/>
          <w:u w:val="single"/>
        </w:rPr>
        <w:t>for what can be gained from political action.</w:t>
      </w:r>
      <w:r w:rsidRPr="004D4B87">
        <w:rPr>
          <w:sz w:val="8"/>
          <w:highlight w:val="cyan"/>
        </w:rPr>
        <w:t xml:space="preserve"> This</w:t>
      </w:r>
      <w:r w:rsidRPr="00D96DE9">
        <w:rPr>
          <w:sz w:val="8"/>
        </w:rPr>
        <w:t xml:space="preserve">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w:t>
      </w:r>
      <w:r w:rsidRPr="005A1FE8">
        <w:rPr>
          <w:u w:val="single"/>
        </w:rPr>
        <w:t xml:space="preserve">43 Left-neoliberal exuberance surrounding the Democratic National Convention’s official nomination of Hillary Clinton as its presidential candidate made undeniably clear that </w:t>
      </w:r>
      <w:r w:rsidRPr="004D4B87">
        <w:rPr>
          <w:highlight w:val="cyan"/>
          <w:u w:val="single"/>
        </w:rPr>
        <w:t>antiracism</w:t>
      </w:r>
      <w:r w:rsidRPr="005A1FE8">
        <w:rPr>
          <w:u w:val="single"/>
        </w:rPr>
        <w:t xml:space="preserve"> and other identitarian </w:t>
      </w:r>
      <w:r w:rsidRPr="004D4B87">
        <w:rPr>
          <w:highlight w:val="cyan"/>
          <w:u w:val="single"/>
        </w:rPr>
        <w:t xml:space="preserve">expressions are more than simply compatible with neoliberalism but are most meaningfully active components of </w:t>
      </w:r>
      <w:r w:rsidRPr="004D4B87">
        <w:rPr>
          <w:b/>
          <w:bCs/>
          <w:highlight w:val="cyan"/>
          <w:u w:val="single"/>
        </w:rPr>
        <w:t>its ideological reproduction</w:t>
      </w:r>
      <w:r w:rsidRPr="00D96DE9">
        <w:rPr>
          <w:sz w:val="8"/>
        </w:rPr>
        <w:t>. Dara Lind, writing in vox.com, exulted that ‘a commitment to diversity has become the [Democratic] party’s unifying principle’, and Jeet Heer gushed in The New Republic that ‘the Democratic Party opened their arms to Republicans – without compromising their liberal values’.44 Identity and social liberalism in this happy vision will completely override the Democrats’ enduring class loyalties, and contradictions. There are two final ironies to note regarding the left embrace of antiracist politics. First, all politics in a class society is class politics. Antiracism is not exempt from that reality. What its proponents will not admit is that it is a class politics but not a working-class politics. Second, representing race as a primordial identity also elevates it as a social force above the dynamics of the reproduction of capitalist social relations; in that sense, antiracist politics of the contemporary sort proceeds from the same primordialist view of race as did fin-de-siècle race theorists. And that is also a case of argument by historical analogy coming home to roost.</w:t>
      </w:r>
    </w:p>
    <w:p w:rsidR="008646A2" w:rsidRDefault="008646A2" w:rsidP="008646A2">
      <w:pPr>
        <w:pStyle w:val="Heading2"/>
      </w:pPr>
      <w:r>
        <w:t>K – Afropessimism</w:t>
      </w:r>
    </w:p>
    <w:p w:rsidR="008646A2" w:rsidRDefault="008646A2" w:rsidP="008646A2">
      <w:pPr>
        <w:pStyle w:val="Heading3"/>
      </w:pPr>
      <w:r>
        <w:t>L – Intersectionality</w:t>
      </w:r>
    </w:p>
    <w:p w:rsidR="008646A2" w:rsidRPr="00DE7EF9" w:rsidRDefault="008646A2" w:rsidP="008646A2">
      <w:pPr>
        <w:pStyle w:val="Heading4"/>
      </w:pPr>
      <w:r>
        <w:t>IDK what to tag this – I don’t think it answers the aff, but could just be a link card to add to a file/other case neg if need be</w:t>
      </w:r>
    </w:p>
    <w:p w:rsidR="008646A2" w:rsidRPr="00DE7EF9" w:rsidRDefault="008646A2" w:rsidP="008646A2">
      <w:r w:rsidRPr="00DE7EF9">
        <w:rPr>
          <w:rStyle w:val="Style13ptBold"/>
        </w:rPr>
        <w:t>Bilge</w:t>
      </w:r>
      <w:r w:rsidRPr="00DE7EF9">
        <w:t>, 6-20-</w:t>
      </w:r>
      <w:r w:rsidRPr="00DE7EF9">
        <w:rPr>
          <w:rStyle w:val="Style13ptBold"/>
        </w:rPr>
        <w:t>2019</w:t>
      </w:r>
      <w:r>
        <w:t xml:space="preserve"> (Sirma, Dept. of Sociology, University of Montreal, </w:t>
      </w:r>
      <w:r w:rsidRPr="00DE7EF9">
        <w:t xml:space="preserve">"The fungibility of intersectionality: an Afropessimist reading," Taylor </w:t>
      </w:r>
      <w:r>
        <w:t xml:space="preserve">&amp; </w:t>
      </w:r>
      <w:r w:rsidRPr="00DE7EF9">
        <w:t xml:space="preserve">Francis, </w:t>
      </w:r>
      <w:hyperlink r:id="rId74" w:history="1">
        <w:r w:rsidRPr="0046364E">
          <w:rPr>
            <w:rStyle w:val="Hyperlink"/>
          </w:rPr>
          <w:t>https://www.tandfonline.com/doi/abs/10.1080/01419870.2020.1740289</w:t>
        </w:r>
      </w:hyperlink>
      <w:r>
        <w:t>) ©B</w:t>
      </w:r>
    </w:p>
    <w:p w:rsidR="008646A2" w:rsidRPr="00DE7EF9" w:rsidRDefault="008646A2" w:rsidP="008646A2">
      <w:r w:rsidRPr="00DE7EF9">
        <w:rPr>
          <w:rStyle w:val="StyleUnderline"/>
        </w:rPr>
        <w:t>When intersectionality is annexed by academic feminism as the latter’s own big idea, an evidence of feminism’s internal vitality, it is rarely engaged in its own terms</w:t>
      </w:r>
      <w:r>
        <w:t xml:space="preserve"> – terms put by Black feminists centreing Black women, their lifeworlds and freedom dreams. Instead it is treated like a blank 14 S. BILGE canvas, a fuel for other desires and agendas, unrecognizably redefined and repurposed. Thus, </w:t>
      </w:r>
      <w:r w:rsidRPr="00DE7EF9">
        <w:rPr>
          <w:rStyle w:val="Emphasis"/>
        </w:rPr>
        <w:t>intersectionality can be reformulated as having “provided a name for a multiplicity of ongoing feminist debates</w:t>
      </w:r>
      <w:r>
        <w:t>” (Lykke 2010, 78</w:t>
      </w:r>
      <w:r w:rsidRPr="00DE7EF9">
        <w:rPr>
          <w:rStyle w:val="Emphasis"/>
        </w:rPr>
        <w:t>), a tool for “the acknowledgement of differences among women</w:t>
      </w:r>
      <w:r>
        <w:t xml:space="preserve">” (Davis 2008, 70), “a productive rhizomatic deterritorialization” and “a discursive site where different feminist positions are in critical dialogue or productive conflict with each other” (Lykke 2011, 208). </w:t>
      </w:r>
      <w:r w:rsidRPr="00DE7EF9">
        <w:rPr>
          <w:rStyle w:val="Emphasis"/>
        </w:rPr>
        <w:t>Burdened with all sorts of meanings and tasks, intersectionality is most often viewed as an antidote to mainstream feminism’s various exclusions in general or its racism in particular, put thereby in the service work – that of serving (white) feminism</w:t>
      </w:r>
      <w:r>
        <w:t xml:space="preserve">. </w:t>
      </w:r>
      <w:r w:rsidRPr="00DE7EF9">
        <w:rPr>
          <w:rStyle w:val="Emphasis"/>
        </w:rPr>
        <w:t>It is the white woman’s Black nanny or help, a springboard for the former’s self-discovery and personal growth. In today’s academe, this “marshaling of black women’s position, creativity, and labour can inaugurate any new field of operation and can extend any new terrain of possibility at the same time that it grandly ushers these same bodies into long-term harm</w:t>
      </w:r>
      <w:r>
        <w:t xml:space="preserve">” (Malaklou and Willoughby-Herard 2018, 15), and needs to read against what Walcott calls the university’s “pathological hatred of Black women” (2018, 96). Such a longterm harm can be literally lethal as evidenced by the long list of Black feminist academics who met with premature death compiled in Hong’s (2008) poignant article. When it comes to attempts to universalize intersectionality, their underlying assumption is that Black women’s knowledge is too particular to represent universality. For Prins, </w:t>
      </w:r>
      <w:r w:rsidRPr="00DE7EF9">
        <w:rPr>
          <w:rStyle w:val="Emphasis"/>
        </w:rPr>
        <w:t>intersectionality centred on Black women’s lives cannot produce a “general” model of identity, for they constitute a group “positioned on the fringes of society, for whom mechanisms of social power have […] become reified</w:t>
      </w:r>
      <w:r>
        <w:t xml:space="preserve">. </w:t>
      </w:r>
      <w:r w:rsidRPr="00DE7EF9">
        <w:rPr>
          <w:rStyle w:val="StyleUnderline"/>
        </w:rPr>
        <w:t>[I]t is highly questionable to base one’s general framework of identity upon such ‘extreme’ cases in which power works in a near totalitarian way”. (</w:t>
      </w:r>
      <w:r>
        <w:t xml:space="preserve">2006, 282). </w:t>
      </w:r>
      <w:r w:rsidRPr="00DE7EF9">
        <w:rPr>
          <w:rStyle w:val="Emphasis"/>
        </w:rPr>
        <w:t>She then goes on to argue for abandoning Black women’s “cases” with “predictable plots of one party dominating the other” and theorizing from “more ‘ordinary’ cases</w:t>
      </w:r>
      <w:r w:rsidRPr="00DE7EF9">
        <w:rPr>
          <w:rStyle w:val="StyleUnderline"/>
        </w:rPr>
        <w:t>” in which “differences in power cannot be simply added up to a singular picture”; for such a move would enable “subtler accounts” and “the narration of multilayered stories”</w:t>
      </w:r>
      <w:r>
        <w:t xml:space="preserve"> (282). Such examples claiming that a more generalizable and universal intersectionality requires leaving behind Black women abound, showing how right is Crenshaw when she affirms: “[t]here is a sense that efforts to repackage intersectionality for universal consumption require a re-marginalising of Black women” (2011, 224). </w:t>
      </w:r>
      <w:r w:rsidRPr="00DE7EF9">
        <w:rPr>
          <w:rStyle w:val="Emphasis"/>
        </w:rPr>
        <w:t>Here, it is worth turning to a key Afropessimist premise</w:t>
      </w:r>
      <w:r>
        <w:t xml:space="preserve"> to dig deeper. </w:t>
      </w:r>
      <w:r w:rsidRPr="00DE7EF9">
        <w:rPr>
          <w:rStyle w:val="Emphasis"/>
        </w:rPr>
        <w:t>For Afropessimists, universal is the attribute of the Human, a modern category constructed through Black people’s eviction from humanness</w:t>
      </w:r>
      <w:r>
        <w:t xml:space="preserve">, enabling thereby their turning into legal merchandise, “legitimately enslavable” (Wynter 1995, 35) fungible human commodities, which forms the bedrock of structural and ontological antiblackness that persists today as slavery’s ETHNIC AND RACIAL STUDIES 15 afterlife. </w:t>
      </w:r>
      <w:r w:rsidRPr="00DE7EF9">
        <w:rPr>
          <w:rStyle w:val="Emphasis"/>
        </w:rPr>
        <w:t>The ubiquitous tacit belief that universalizing intersectionality requires its separation from Black women gains greater clarity when read from this perspective</w:t>
      </w:r>
      <w:r>
        <w:t>. In the same way the fungibility of the enslaved is the necessary relationality for the construction of universal human subject, the fungibility of Black intersectionality is the necessary condition for disembodied universal intersectionality. Crenshaw alludes to this dynamic she qualifies “a particularly vexed contradiction”, when she argues: “</w:t>
      </w:r>
      <w:r w:rsidRPr="00DE7EF9">
        <w:rPr>
          <w:rStyle w:val="Emphasis"/>
        </w:rPr>
        <w:t>although intersectionality was coined to counter the disembodiment of Black women from law, the challenge today is to resist the disembodiment of Black women from intersectionality itself</w:t>
      </w:r>
      <w:r>
        <w:t xml:space="preserve">” (2014). Accordingly, I contend that the widespread disquiet generated by centreing Black women – whether in class-action lawsuits examined by Crenshaw (1989) through which she first conceptualized intersectionality as an idea, or in contemporary debates on intersectionality – cannot be fully grasped if we stay debating within the terms laid by those who argue why intersectionality should move beyond Black women and produce counterarguments, for these terms are part and parcel of epistemic violence, the devaluing of Black women’s lives and labour in contemporary academe and society writ large. </w:t>
      </w:r>
      <w:r w:rsidRPr="00DE7EF9">
        <w:rPr>
          <w:rStyle w:val="Emphasis"/>
        </w:rPr>
        <w:t>The analytical lens of fungibility (Hartman 1997) is better suited to reveal how intersectionality, divorced from Black female bodies, becomes an abstract and empty vessel that can host disembodied universality and guarantee its power</w:t>
      </w:r>
      <w:r>
        <w:t xml:space="preserve">. </w:t>
      </w:r>
      <w:r w:rsidRPr="00DE7EF9">
        <w:rPr>
          <w:rStyle w:val="Emphasis"/>
        </w:rPr>
        <w:t>Consider for instance how a specific rendition of intersectionality in which “the particularity of black women’s identity position functions as the formative ground for a critical practice aimed at infinite inclusion</w:t>
      </w:r>
      <w:r>
        <w:t xml:space="preserve">” (Wiegman 2012, 241, my emphasis) </w:t>
      </w:r>
      <w:r w:rsidRPr="00DE7EF9">
        <w:rPr>
          <w:rStyle w:val="Emphasis"/>
        </w:rPr>
        <w:t xml:space="preserve">feeds into the idea of unlimited exchangeability (fungibility) of Black women’s structural position from which intersectionality emerged. Thus, the lens of fungibility enables us to envisage today’s extractivism from and appropriations of Black women’s intellectual labour as an instantiation of the “afterlife of slavery” (Hartman 2007) – how slavery produced fungible human commodities and has an enduring presence in the form of anti-Black racial violence, including epistemic violence discussed here, how Black containment in the </w:t>
      </w:r>
      <w:r w:rsidRPr="00DE7EF9">
        <w:rPr>
          <w:rStyle w:val="StyleUnderline"/>
        </w:rPr>
        <w:t>afterlife of slavery also applies to the containment of Black knowledge in white institutions. An Afropessimist lens reveals that fungibility exceeds its historical site of slavery. Claiming the necessity to divorce intersectionality from Black feminism and Black women’s social positions and identities, which is patent both in intersectionality’s genealogical makeover and in efforts to universalize it, can be unpacked through another concept that influenced Afropessimists: natal alienation.</w:t>
      </w:r>
      <w:r>
        <w:t xml:space="preserve"> In Slavery and Social Death, 10 Orlando Patterson proposes natal alienation alongside gratuitous violence and general dishonour to theorize the condition of the enslaved as one of the socially dead – “a social nonperson” (1982, 5), an object, not a labourer. </w:t>
      </w:r>
      <w:r w:rsidRPr="00DE7EF9">
        <w:rPr>
          <w:rStyle w:val="Emphasis"/>
        </w:rPr>
        <w:t>While gratuitous violence is exercised in the social domain of power characterizing the relation of slavery</w:t>
      </w:r>
      <w:r>
        <w:t xml:space="preserve">, and 16 S. BILGE general dishonour </w:t>
      </w:r>
      <w:r w:rsidRPr="00DE7EF9">
        <w:rPr>
          <w:rStyle w:val="Emphasis"/>
        </w:rPr>
        <w:t>in the sociopsychological domain, natal alienation is a constituent of the cultural domain, one that has to do with authority and “the control of symbolic instruments”, which constitute “the cultural counterpart to the physical instruments</w:t>
      </w:r>
      <w:r>
        <w:t xml:space="preserve"> [like a whip] </w:t>
      </w:r>
      <w:r w:rsidRPr="00DE7EF9">
        <w:rPr>
          <w:rStyle w:val="Emphasis"/>
        </w:rPr>
        <w:t>used to control the slave’s</w:t>
      </w:r>
      <w:r>
        <w:t xml:space="preserve"> </w:t>
      </w:r>
      <w:r w:rsidRPr="00DE7EF9">
        <w:rPr>
          <w:rStyle w:val="Emphasis"/>
        </w:rPr>
        <w:t>body</w:t>
      </w:r>
      <w:r>
        <w:t>” (5, 8). For Patterson, the slaves are turned into socially dead (non)beings through their alienation from “all ‘rights’ or claims of birth”, making them “to cease to belong in [their] own right to any legitimate social order” (5). It is this “alienation of the slave from all formal, legally enforceable ties of ‘blood’, and from any attachment to groups or localities other than those chosen for him by the master, that gave the relation of slavery its peculiar value to the master” (7). This refusal to formally “recognize the social relations of the slave[s] had profound emotional and social implications” (6), rendering their informal social relations (unions, families and communities) illegitimate and nonbinding. Coercively cut from their natal ties in both ascendant and descendent generations, slaves “differed from other human beings in that they were not allowed freely to integrate the experience of their ancestors into their lives, to inform their understanding of social reality with the inherited meanings of their natural forebears, or to anchor the living present in any conscious community of memory” (5) and to pass on these worlds of meaning to future generations. The slave is hence “truly a genealogical isolate” (5), formally denied a genealogical and historical memory.</w:t>
      </w:r>
    </w:p>
    <w:p w:rsidR="008646A2" w:rsidRPr="00EE7691" w:rsidRDefault="008646A2" w:rsidP="008646A2">
      <w:pPr>
        <w:pStyle w:val="Heading3"/>
      </w:pPr>
      <w:r>
        <w:t xml:space="preserve">L – Fugitivity </w:t>
      </w:r>
    </w:p>
    <w:p w:rsidR="008646A2" w:rsidRPr="00EE7691" w:rsidRDefault="008646A2" w:rsidP="008646A2">
      <w:pPr>
        <w:pStyle w:val="Heading4"/>
      </w:pPr>
      <w:r>
        <w:t>Only Slavery theorized to its utmost potential can achieve abolition – there cannot be a fugitive moment of escape, as the haunting of anti-blackness exists in every act or action of blackness</w:t>
      </w:r>
    </w:p>
    <w:p w:rsidR="008646A2" w:rsidRDefault="008646A2" w:rsidP="008646A2">
      <w:r w:rsidRPr="00EE7691">
        <w:rPr>
          <w:rStyle w:val="Style13ptBold"/>
        </w:rPr>
        <w:t>Sexton 2011</w:t>
      </w:r>
      <w:r>
        <w:t xml:space="preserve"> </w:t>
      </w:r>
      <w:r w:rsidRPr="00EE7691">
        <w:t xml:space="preserve">(Jared, UC Irvine, “The Social Life of Social Death: On Afro-Pessimism and Black Optimism,” InTensions Journal, Issue 5, </w:t>
      </w:r>
      <w:hyperlink r:id="rId75" w:history="1">
        <w:r w:rsidRPr="00EE7691">
          <w:rPr>
            <w:rStyle w:val="Hyperlink"/>
          </w:rPr>
          <w:t>https://www.yorku.ca/intent/issue5/articles/pdfs/jaredsextonarticle.pdf</w:t>
        </w:r>
      </w:hyperlink>
      <w:r>
        <w:t>) ©B</w:t>
      </w:r>
    </w:p>
    <w:p w:rsidR="008646A2" w:rsidRPr="00EE7691" w:rsidRDefault="008646A2" w:rsidP="008646A2">
      <w:pPr>
        <w:rPr>
          <w:rStyle w:val="Style13ptBold"/>
        </w:rPr>
      </w:pPr>
      <w:r>
        <w:rPr>
          <w:rStyle w:val="Style13ptBold"/>
        </w:rPr>
        <w:t>**Also an AT: perm</w:t>
      </w:r>
    </w:p>
    <w:p w:rsidR="008646A2" w:rsidRDefault="008646A2" w:rsidP="008646A2">
      <w:pPr>
        <w:rPr>
          <w:rStyle w:val="Emphasis"/>
        </w:rPr>
      </w:pPr>
      <w:r>
        <w:t xml:space="preserve">This article is an attempt to think through an ambivalence that invests the differentiated field of black studies. Maybe we share it and maybe we don’t, or maybe we don’t know it, or don’t show it. And maybe we can’t. But this isn’t just a personal story, in any case. It is a meditation on the conditions of an intellectual practice among those that pose the greatest problem for intellectual practice. I have only been able to outline two associated points: 1) </w:t>
      </w:r>
      <w:r w:rsidRPr="007B505E">
        <w:rPr>
          <w:rStyle w:val="Emphasis"/>
        </w:rPr>
        <w:t>the paradigmatic analysis of afro-pessimism and the black optimism of performance studies relate through a set-theoretic difference rather than dialectical opposition or deconstruction</w:t>
      </w:r>
      <w:r>
        <w:t xml:space="preserve">; 2) </w:t>
      </w:r>
      <w:r w:rsidRPr="007B505E">
        <w:rPr>
          <w:rStyle w:val="Emphasis"/>
        </w:rPr>
        <w:t>afropessimism remains illegible—and unduly susceptible to dismissal—without attending to the economy of enunciation that sustains it and to the discursive-material formation in which it intervenes</w:t>
      </w:r>
      <w:r>
        <w:t xml:space="preserve">. </w:t>
      </w:r>
      <w:r w:rsidRPr="007B505E">
        <w:rPr>
          <w:rStyle w:val="StyleUnderline"/>
        </w:rPr>
        <w:t>That discursive-material formation is global in scale, approximating the terms of “the antiblack world</w:t>
      </w:r>
      <w:r>
        <w:t xml:space="preserve">” (Gordon 2000), </w:t>
      </w:r>
      <w:r w:rsidRPr="007B505E">
        <w:rPr>
          <w:rStyle w:val="Emphasis"/>
        </w:rPr>
        <w:t>and that economy of enunciation resists the attenuation of black freedom struggle against the convergence of colorblindness, multiracialism, and what I introduced in a recent article as “people-of-colorblindness</w:t>
      </w:r>
      <w:r>
        <w:t xml:space="preserve">” (Sexton 2010a). </w:t>
      </w:r>
      <w:r w:rsidRPr="007B505E">
        <w:rPr>
          <w:rStyle w:val="Emphasis"/>
        </w:rPr>
        <w:t>There is something like a rule of inverse proportion at work here: how radical a reconstruction you seek relates to how fully you regard the absoluteness of power</w:t>
      </w:r>
      <w:r>
        <w:t xml:space="preserve">, </w:t>
      </w:r>
      <w:r w:rsidRPr="007B505E">
        <w:rPr>
          <w:rStyle w:val="Emphasis"/>
        </w:rPr>
        <w:t>whether you conceive of the constituted power of the slave estate as prior or understand it as a reactive apparatus of capture</w:t>
      </w:r>
      <w:r>
        <w:t xml:space="preserve">. In short, </w:t>
      </w:r>
      <w:r w:rsidRPr="007B505E">
        <w:rPr>
          <w:rStyle w:val="Emphasis"/>
        </w:rPr>
        <w:t>slavery must be theorized maximally if its abolition is to reach the proper level. The singularity of slavery is the prerequisite of its universality</w:t>
      </w:r>
      <w:r>
        <w:t xml:space="preserve">. Otherwise, we succumb to the forces of mitigation that would transform the world through a coalition of a thousand tiny causes. [29] As a way of stepping into it, again, and of concluding with anticipation, I’ll ask directly: Are the epigraphs in contradiction? Do we have here two incommensurable approaches to black studies, or perhaps some other relation? Let us assume, with Wilderson, it is the case that </w:t>
      </w:r>
      <w:r w:rsidRPr="007B505E">
        <w:rPr>
          <w:rStyle w:val="Emphasis"/>
        </w:rPr>
        <w:t>every gesture, every performance of blackness, every act or action, critical or creative, rhetorical or aesthetic, is haunted by this sense of grammar and ghosts</w:t>
      </w:r>
      <w:r>
        <w:t xml:space="preserve">, of a structure and a memory of its (still) coming into being through and as violence. Does </w:t>
      </w:r>
      <w:r w:rsidRPr="007B505E">
        <w:rPr>
          <w:rStyle w:val="Emphasis"/>
        </w:rPr>
        <w:t>this haunting imply, much less ensure, that there is not and can be no fugitive movement of escape</w:t>
      </w:r>
      <w:r>
        <w:t xml:space="preserve">, as Moten has it? Does afropessimism fail to hear the resonance of black optimism? Or might something else be at work. Of course, when Wilderson writes that “performance meets ontology,” he is saying quite a bit more than that. Though he is attempting to think the two registers together—the performative and the ontological—he is indicating not so much that </w:t>
      </w:r>
      <w:r w:rsidRPr="007B505E">
        <w:rPr>
          <w:rStyle w:val="Emphasis"/>
        </w:rPr>
        <w:t>ontology is not performative</w:t>
      </w:r>
      <w:r>
        <w:t xml:space="preserve">, but rather more so that </w:t>
      </w:r>
      <w:r w:rsidRPr="007B505E">
        <w:rPr>
          <w:rStyle w:val="Emphasis"/>
        </w:rPr>
        <w:t>performativity does not, in fact, have disruptive power at the level or in the way that it has been theorized to dat</w:t>
      </w:r>
      <w:r>
        <w:t xml:space="preserve">e. More radically still, he is suggesting that this theorization remains insufficiently elaborated. That, at least, is how I read the animating gesture of the intervention and interlocution. [30] </w:t>
      </w:r>
      <w:r w:rsidRPr="007B505E">
        <w:rPr>
          <w:rStyle w:val="StyleUnderline"/>
        </w:rPr>
        <w:t>Adjudicating the question may require that this sense of permanent violence, if not the violence itself, become intelligible. But can it be rendered available to thought or even become knowledge? This is Wilderson’s intervention: to illuminate the ways in which we do not, cannot, or will not know anything about this violence, the ways in which our analyses miss the paradigm for the instance, the example, the incident, the anecdote. Is this knowledge, or sense, something that operates at the point where thought breaks down, at its limit? Some may chafe at the notion of permanence here, because it seems not to admit of historicity or, more radically, of a certain impossibility of permanence. But we are talking about permanence in the pedestrian sense that something “lasts or remains without essential change.” It is the logic of change as permutation</w:t>
      </w:r>
      <w:r>
        <w:t xml:space="preserve">. </w:t>
      </w:r>
      <w:r w:rsidRPr="007B505E">
        <w:rPr>
          <w:rStyle w:val="Emphasis"/>
        </w:rPr>
        <w:t>The contention arises, then, over what it means to inhabit this permanence and, in related fashion, how it is to be inhabited. Can there be knowledge of a grammar (of suffering), of a structure (of vulnerability)</w:t>
      </w:r>
      <w:r>
        <w:t xml:space="preserve">? If so, is it available to articulation, can it be said, or is it an unbearable, unspeakable knowledge? </w:t>
      </w:r>
      <w:r w:rsidRPr="007B505E">
        <w:rPr>
          <w:rStyle w:val="Emphasis"/>
        </w:rPr>
        <w:t>Can it even be experienced</w:t>
      </w:r>
      <w:r>
        <w:t xml:space="preserve"> as such, expressed, accounted for practically or theoretically? Or is </w:t>
      </w:r>
      <w:r w:rsidRPr="007B505E">
        <w:rPr>
          <w:rStyle w:val="Emphasis"/>
        </w:rPr>
        <w:t>there only “knowledge of the experience of freedom [from grammar, structure, or ghosts],</w:t>
      </w:r>
      <w:r>
        <w:t xml:space="preserve"> even when that knowledge precedes experience” (Moten 2004: 303)?xvi [31] This is another way of asking and bringing into the open a question that might otherwise by choked out by a whispering campaign or lowintensity conflict or depoliticizing collegiality: Does (the theorization of) social death negate (the theorization of) social life, and is social life the negation (in theory) of that negation (in theory)? Put differently, </w:t>
      </w:r>
      <w:r w:rsidRPr="007B505E">
        <w:rPr>
          <w:rStyle w:val="Emphasis"/>
        </w:rPr>
        <w:t>does the persistence of a prior—but originally displaced and heterogeneous—(black) social life against the (antiblack) social death that establishes itself against it demand more than the fullness of an accoun</w:t>
      </w:r>
      <w:r>
        <w:t xml:space="preserve">t? I’m asking a question of procedure here, of course, but also one of politics. Must one always think blackness to think antiblackness, as it were, a blackness that is against and before antiblackness, an anti-antiblackness that is also an anteantiblackness? Can one gain adequate understanding of antiblackness—its history and politics, its mythos, its psychodynamics—if one does not appreciate how blackness, so to speak, calls it into being? Can one mount a critique of antiblackness without also celebrating blackness? </w:t>
      </w:r>
      <w:r w:rsidRPr="007B505E">
        <w:rPr>
          <w:rStyle w:val="Emphasis"/>
        </w:rPr>
        <w:t>Can one pursue the object of black studies without also affirming its aim? Moreover, can one pursue the former without doing so in the name of and as the latter</w:t>
      </w:r>
      <w:r>
        <w:t xml:space="preserve">? </w:t>
      </w:r>
      <w:r w:rsidRPr="007B505E">
        <w:rPr>
          <w:rStyle w:val="Emphasis"/>
        </w:rPr>
        <w:t>What I take to be a certain aggression, or perhaps anxiety, in the deconstruction of the structure of vulnerability and the grammar of suffering that undergird afro-pessimism is not a sign of pathology in the moral register, but rather a matter of the apprehension of psychic—</w:t>
      </w:r>
      <w:r>
        <w:t xml:space="preserve">and political— </w:t>
      </w:r>
      <w:r w:rsidRPr="007B505E">
        <w:rPr>
          <w:rStyle w:val="StyleUnderline"/>
        </w:rPr>
        <w:t>reality in the properly psychoanalytic sense: an effect of misrecognition, a problem of register and symbolization, an optical illusion or echo that dissimulates the source and force of the propagation</w:t>
      </w:r>
      <w:r>
        <w:t xml:space="preserve">. </w:t>
      </w:r>
      <w:r w:rsidRPr="007B505E">
        <w:rPr>
          <w:rStyle w:val="Emphasis"/>
        </w:rPr>
        <w:t>It is a confusion of one for two and two for one, the projection of an internal differentiation onto an external surface, the conversion of impossibility into prohibition. Wilderson’s is an analysis of the law in its operation as “police power and racial prerogative both under and after slavery”</w:t>
      </w:r>
      <w:r>
        <w:t xml:space="preserve"> (Wagner 2009: 243). So too is Moten’s analysis, at least that just-less-than-half of the intellectual labor committed to the object of black studies as critique of (the antiblackness of) Western civilization. But </w:t>
      </w:r>
      <w:r w:rsidRPr="007B505E">
        <w:rPr>
          <w:rStyle w:val="Emphasis"/>
        </w:rPr>
        <w:t xml:space="preserve">Moten is just that much more interested in how black social life steals away or escapes from the law, how it frustrates the police power </w:t>
      </w:r>
      <w:r>
        <w:t xml:space="preserve">and, in so doing, calls that very policing into being in the first place. </w:t>
      </w:r>
      <w:r w:rsidRPr="007B505E">
        <w:rPr>
          <w:rStyle w:val="Emphasis"/>
        </w:rPr>
        <w:t>The policing of black freedom, then, is aimed less at its dreaded prospect, apocalyptic rhetoric notwithstanding, than at its irreducible precedence</w:t>
      </w:r>
      <w:r>
        <w:t xml:space="preserve">. </w:t>
      </w:r>
      <w:r w:rsidRPr="007B505E">
        <w:rPr>
          <w:rStyle w:val="Emphasis"/>
        </w:rPr>
        <w:t>The logical and ontological priority of the unorthodox selfpredicating activity of blackness, the “improvisatory exteriority” or “improvisational immanence” that blackness is, renders the law dependent upon what it polices. This is not the noble agency of resistance. It is a Sexton reticence or reluctance that we might not know if it were not pushing back, so long as we know that this pushing back is really a pushing forward.</w:t>
      </w:r>
      <w:r>
        <w:t xml:space="preserve"> So you see, in this perverse sense, </w:t>
      </w:r>
      <w:r w:rsidRPr="007B505E">
        <w:rPr>
          <w:rStyle w:val="Emphasis"/>
        </w:rPr>
        <w:t>black social death is black social life</w:t>
      </w:r>
      <w:r>
        <w:t xml:space="preserve">. The object of black studies is the aim of black studies. </w:t>
      </w:r>
      <w:r w:rsidRPr="007B505E">
        <w:rPr>
          <w:rStyle w:val="Emphasis"/>
        </w:rPr>
        <w:t>The most radical negation of the antiblack world is the most radical affirmation of a blackened world</w:t>
      </w:r>
      <w:r>
        <w:t xml:space="preserve">. </w:t>
      </w:r>
      <w:r w:rsidRPr="007B505E">
        <w:rPr>
          <w:rStyle w:val="Emphasis"/>
        </w:rPr>
        <w:t>Afro-pessimism is “not but nothing other than” black optimism.</w:t>
      </w:r>
    </w:p>
    <w:p w:rsidR="008646A2" w:rsidRDefault="008646A2" w:rsidP="008646A2">
      <w:pPr>
        <w:rPr>
          <w:rStyle w:val="Emphasis"/>
        </w:rPr>
      </w:pPr>
    </w:p>
    <w:p w:rsidR="008646A2" w:rsidRPr="00CB39B1" w:rsidRDefault="008646A2" w:rsidP="008646A2">
      <w:pPr>
        <w:pStyle w:val="Heading4"/>
      </w:pPr>
      <w:r w:rsidRPr="00CB39B1">
        <w:t>The violence of captivity precedes all – the “free” African is still a slave in relation to the world</w:t>
      </w:r>
    </w:p>
    <w:p w:rsidR="008646A2" w:rsidRPr="00CB39B1" w:rsidRDefault="008646A2" w:rsidP="008646A2">
      <w:r w:rsidRPr="00CB39B1">
        <w:rPr>
          <w:rStyle w:val="Style13ptBold"/>
        </w:rPr>
        <w:t>Omelsky, 2018</w:t>
      </w:r>
      <w:r>
        <w:t xml:space="preserve"> (Matthew, Duke University, “Fugitive Time: Black Culture and Utopian Desire,” </w:t>
      </w:r>
      <w:hyperlink r:id="rId76" w:history="1">
        <w:r w:rsidRPr="002023E6">
          <w:rPr>
            <w:rStyle w:val="Hyperlink"/>
          </w:rPr>
          <w:t>https://dukespace.lib.duke.edu/dspace/bitstream/handle/10161/16912/Omelsky_duke_0066D_14568.pdf?sequence=1</w:t>
        </w:r>
      </w:hyperlink>
      <w:r>
        <w:t>) ©B</w:t>
      </w:r>
    </w:p>
    <w:p w:rsidR="008646A2" w:rsidRPr="00CB39B1" w:rsidRDefault="008646A2" w:rsidP="008646A2">
      <w:pPr>
        <w:rPr>
          <w:rStyle w:val="Emphasis"/>
        </w:rPr>
      </w:pPr>
      <w:r w:rsidRPr="00CB39B1">
        <w:rPr>
          <w:rStyle w:val="Emphasis"/>
        </w:rPr>
        <w:t>In addition to tracing fugitive time’s movement across time and space, a central concern of this project is the way it appears in different literary genres</w:t>
      </w:r>
      <w:r>
        <w:t xml:space="preserve"> and aesthetic media, how the specificity of aesthetic form shapes its articulation. </w:t>
      </w:r>
      <w:r w:rsidRPr="00CB39B1">
        <w:rPr>
          <w:rStyle w:val="Emphasis"/>
        </w:rPr>
        <w:t>In the slave narratives, historical novels, experimental documentary films, and epic poetry studied in this dissertation, I examine how fugitive time appears in both descriptive content and aesthetic form, such as figures of speech, narrative structure, and aspects of cinematic editing</w:t>
      </w:r>
      <w:r>
        <w:t xml:space="preserve">. That is, how fugitive time appears in the ideas presented in these works, and the way these ideas are sutured into their aesthetic architectures. In doing so, I don’t claim that these writers and filmmakers consciously articulate </w:t>
      </w:r>
      <w:r w:rsidRPr="00CB39B1">
        <w:t>this concept of “fugitive time</w:t>
      </w:r>
      <w:r>
        <w:t xml:space="preserve">,” just as none of them explicitly use the language of utopia. This concept emerged from a combination of my readings in recent black studies theory—texts by Jared Sexton, Saidiya Hartman, Fred Moten, Samira Kawash, and others that dwell on notions of fugitivity—and my own search for a temporal logic that pervades global African diasporic cultural expression. I’m thus making the distinction between the deliberate construction by black artists of a particular temporal sensibility, and the ways in which time operates (timeconsciousness) in their novels, poems, and films. Indeed, all aesthetic works are structured by time, usually in multiple, overlapping registers, as Paul Ricoeur’s Time and Narrative, discussed 43 in chapter three, decisively demonstrates in the novel. I’m positing, in other words, that a sense of fugitive time-consciousness animates Toni Morrison’s novel Beloved, even if Morrison did not deliberately set out to construct it as such. With chapters on artists from Zimbabwe, Britain, Martinique, and the US, the question of the geopolitics of diaspora and blackness is a fundamental one. Perhaps the most evident linkage among these geographies is their common structural subjection that extends back centuries to the first Portuguese sea expeditions to the West African coast. Citing Achille Mbembe, Frank </w:t>
      </w:r>
      <w:r w:rsidRPr="00CB39B1">
        <w:rPr>
          <w:rStyle w:val="Emphasis"/>
        </w:rPr>
        <w:t>Wilderson usefully identifies the overarching ideological violence presupposed by captivity and the Atlantic crossing: Lest we think that this force [of subjection] is merely the grammar and ghosts of bla</w:t>
      </w:r>
      <w:r>
        <w:t>cks in the “New” World, that somehow Africans of the twentieth and twenty-first century have an altogether different rebar of ontology, we should note Achille Mbembe’s argument that, once Hegel…renders Africa “territorium nullius”…</w:t>
      </w:r>
      <w:r w:rsidRPr="00CB39B1">
        <w:rPr>
          <w:rStyle w:val="Emphasis"/>
        </w:rPr>
        <w:t>even the African who was not captured was a slave in relation to the rest of the world, his or her freedom from chains and distance from the Middle Passage notwithstanding. Though this “free” African may know him/herself through coherent cultural accoutrements unavailable to the black American or the black Caribbean, [s]/he is positioned, paradigmatically…as an object in a world of subjects</w:t>
      </w:r>
      <w:r>
        <w:t>. (“Grammar” 122) What Wilderson calls “</w:t>
      </w:r>
      <w:r w:rsidRPr="00CB39B1">
        <w:rPr>
          <w:rStyle w:val="Emphasis"/>
        </w:rPr>
        <w:t>Blackened life,” then, is a global historical structure that continues to organize the world today</w:t>
      </w:r>
      <w:r>
        <w:t xml:space="preserve">. In this logic, </w:t>
      </w:r>
      <w:r w:rsidRPr="00CB39B1">
        <w:rPr>
          <w:rStyle w:val="StyleUnderline"/>
        </w:rPr>
        <w:t>we find a constellation of interconnected, systemic subjection that mutates across time and space</w:t>
      </w:r>
      <w:r>
        <w:t xml:space="preserve">: </w:t>
      </w:r>
      <w:r w:rsidRPr="00CB39B1">
        <w:rPr>
          <w:rStyle w:val="Emphasis"/>
        </w:rPr>
        <w:t>from 17th and 18th century African captivity, to the plantations of the Americas, to the European partition and colonization of the African continent, to the restructured violence of Jim Crow, to structural adjustment and postcolonial autocracy, to the global migrations of West Indians and Africans to the “global north,” to the New Jim Crow of mass incarceration, to the continuing quotidian antiblack and anti-immigrant violence on the streets of Brixton, Johannesburg, and Ferguson.</w:t>
      </w:r>
      <w:r>
        <w:t xml:space="preserve"> </w:t>
      </w:r>
      <w:r w:rsidRPr="00CB39B1">
        <w:rPr>
          <w:rStyle w:val="Emphasis"/>
        </w:rPr>
        <w:t>These forms of subjection are varied,</w:t>
      </w:r>
      <w:r>
        <w:t xml:space="preserve"> to be sure, 44 </w:t>
      </w:r>
      <w:r w:rsidRPr="00CB39B1">
        <w:rPr>
          <w:rStyle w:val="Emphasis"/>
        </w:rPr>
        <w:t>but the logic brings them all back to that “natal alienatio</w:t>
      </w:r>
      <w:r>
        <w:t xml:space="preserve">n,” as Orlando Patterson famously put it (Patterson 5). </w:t>
      </w:r>
      <w:r w:rsidRPr="00CB39B1">
        <w:rPr>
          <w:rStyle w:val="Emphasis"/>
        </w:rPr>
        <w:t>They all pivot back, however indirectly, to that originary designation as an “object in the world.”</w:t>
      </w:r>
    </w:p>
    <w:p w:rsidR="008646A2" w:rsidRDefault="008646A2" w:rsidP="008646A2">
      <w:pPr>
        <w:pStyle w:val="Heading3"/>
      </w:pPr>
      <w:r>
        <w:t>L – Coalitions</w:t>
      </w:r>
    </w:p>
    <w:p w:rsidR="008646A2" w:rsidRPr="007A0632" w:rsidRDefault="008646A2" w:rsidP="008646A2">
      <w:pPr>
        <w:pStyle w:val="Heading4"/>
      </w:pPr>
      <w:r>
        <w:t>Blackness is limitless – attempts to understand, or engage in solidarity with Blackness fail without understanding first that it presupposes racial formation – the only freedom for Black folk is creation anew</w:t>
      </w:r>
    </w:p>
    <w:p w:rsidR="008646A2" w:rsidRPr="007A0632" w:rsidRDefault="008646A2" w:rsidP="008646A2">
      <w:r w:rsidRPr="007A0632">
        <w:rPr>
          <w:rStyle w:val="Style13ptBold"/>
        </w:rPr>
        <w:t>Sexton 2010</w:t>
      </w:r>
      <w:r w:rsidRPr="007A0632">
        <w:t> </w:t>
      </w:r>
      <w:r>
        <w:t>(Jared, Duke University, “</w:t>
      </w:r>
      <w:r w:rsidRPr="007A0632">
        <w:t>People-of-Color-Blindness</w:t>
      </w:r>
      <w:r>
        <w:t>,”</w:t>
      </w:r>
      <w:r w:rsidRPr="007A0632">
        <w:t xml:space="preserve"> Social Text, 28(2), 31–56. doi:10.1215/01642472-2009-066</w:t>
      </w:r>
      <w:r>
        <w:t xml:space="preserve">, </w:t>
      </w:r>
      <w:hyperlink r:id="rId77" w:history="1">
        <w:r>
          <w:rPr>
            <w:rStyle w:val="Hyperlink"/>
          </w:rPr>
          <w:t>https://sci-hub.tw/https://doi.org/10.1215/01642472-2009-066</w:t>
        </w:r>
      </w:hyperlink>
      <w:r>
        <w:t>) ©B</w:t>
      </w:r>
    </w:p>
    <w:p w:rsidR="008646A2" w:rsidRPr="009E243B" w:rsidRDefault="008646A2" w:rsidP="008646A2">
      <w:r w:rsidRPr="009E243B">
        <w:rPr>
          <w:rStyle w:val="Emphasis"/>
        </w:rPr>
        <w:t>If the oppression of nonblack people of color in, and perhaps beyond, the United States seems conditional to the historic instance and functions at a more restricted empirical scope, antiblackness seems invariant and limitless</w:t>
      </w:r>
      <w:r>
        <w:t xml:space="preserve"> (which does not mean that the former is somehow negligible and short-lived or that the latter is exhaustive and unchanging). </w:t>
      </w:r>
      <w:r w:rsidRPr="007A0632">
        <w:rPr>
          <w:rStyle w:val="Emphasis"/>
        </w:rPr>
        <w:t>If pursued with some consistency, the sort of comparative analysis outlined above would likely impact the formulation of political strategy and modify the demeanor of our political culture</w:t>
      </w:r>
      <w:r w:rsidRPr="007A0632">
        <w:rPr>
          <w:rStyle w:val="StyleUnderline"/>
        </w:rPr>
        <w:t>. In fact, it might denature the comparative instinct altogether in favor of a relational analysis more adequate to the task</w:t>
      </w:r>
      <w:r>
        <w:t xml:space="preserve">. </w:t>
      </w:r>
      <w:r w:rsidRPr="007A0632">
        <w:rPr>
          <w:rStyle w:val="Emphasis"/>
        </w:rPr>
        <w:t>Yet all of this is obviated by the silencing mechanism par excellence in Left political and intellectual circles today: “Don’t play Oppression Olympics!”</w:t>
      </w:r>
      <w:r>
        <w:t xml:space="preserve"> </w:t>
      </w:r>
      <w:r w:rsidRPr="007A0632">
        <w:rPr>
          <w:rStyle w:val="StyleUnderline"/>
        </w:rPr>
        <w:t>The Oppression Olympics dogma levels a charge amounting to little more than a leftist version of “playing the race card.</w:t>
      </w:r>
      <w:r>
        <w:t xml:space="preserve">” </w:t>
      </w:r>
      <w:r w:rsidRPr="007A0632">
        <w:rPr>
          <w:rStyle w:val="Emphasis"/>
        </w:rPr>
        <w:t>To fuss with details of comparative (or relational) analysis is to play into the hands of divide-and-conquer tactics and to promote a callous immorality</w:t>
      </w:r>
      <w:r>
        <w:t xml:space="preserve">.72 However, as in its conservative complement, one notes in this catchphrase the unwarranted translation of an inquiring position of comparison into an insidious posture of competition, the translation of ethical critique into unethical attack. </w:t>
      </w:r>
      <w:r w:rsidRPr="007A0632">
        <w:rPr>
          <w:rStyle w:val="Emphasis"/>
        </w:rPr>
        <w:t>This</w:t>
      </w:r>
      <w:r>
        <w:t xml:space="preserve"> point all</w:t>
      </w:r>
      <w:r w:rsidRPr="007A0632">
        <w:rPr>
          <w:rStyle w:val="Emphasis"/>
        </w:rPr>
        <w:t>ows us to understand better the intimate relationship between the censure of black inquiry and the recurrent analogizing to black suffering mentioned above: they bear a common refusal to admit to significant differences of structural position born of discrepant histories between blacks and their political allies, actual or potential. We might, finally, name this refusal people-of-color-blindness, a form of colorblindness inherent to the concept of “people of color” to the precise extent that it misunderstands the specificity of antiblackness and presumes or insists upon the monolithic character of victimization under white supremacy</w:t>
      </w:r>
      <w:r>
        <w:t>73—</w:t>
      </w:r>
      <w:r w:rsidRPr="007A0632">
        <w:rPr>
          <w:rStyle w:val="Emphasis"/>
        </w:rPr>
        <w:t>thinking (the afterlife of) slavery as a form of exploitation or colonization or a species of racial oppression among others</w:t>
      </w:r>
      <w:r>
        <w:t xml:space="preserve">.74 The upshot of this predicament is that </w:t>
      </w:r>
      <w:r w:rsidRPr="007A0632">
        <w:rPr>
          <w:rStyle w:val="StyleUnderline"/>
        </w:rPr>
        <w:t>obscuring the structural position of the category of blackness will inevitably undermine multiracial coalition building as a politics of radical opposition and, to that extent, force the question of black liberation back to the center of discussion</w:t>
      </w:r>
      <w:r>
        <w:t xml:space="preserve">. </w:t>
      </w:r>
      <w:r w:rsidRPr="007A0632">
        <w:rPr>
          <w:rStyle w:val="StyleUnderline"/>
        </w:rPr>
        <w:t>Every analysis that attempts to understand the complexities of racial rule and the machinations of the racial state without accounting for black existence within its framework—which does not mean simply listing it among a chain of equivalents or returning to it as an afterthought</w:t>
      </w:r>
      <w:r>
        <w:t>—</w:t>
      </w:r>
      <w:r w:rsidRPr="007A0632">
        <w:rPr>
          <w:rStyle w:val="Emphasis"/>
        </w:rPr>
        <w:t>is doomed to miss what is essential about the situation</w:t>
      </w:r>
      <w:r>
        <w:t xml:space="preserve">. </w:t>
      </w:r>
      <w:r w:rsidRPr="007A0632">
        <w:rPr>
          <w:rStyle w:val="Emphasis"/>
        </w:rPr>
        <w:t>Black existence does not represent the total reality of the racial formation—it is not the beginning and the end of the story—but it does relate to the totality; it indicates the (repressed) truth of the political and economic system</w:t>
      </w:r>
      <w:r>
        <w:t xml:space="preserve">. That is to say, </w:t>
      </w:r>
      <w:r w:rsidRPr="007A0632">
        <w:rPr>
          <w:rStyle w:val="Emphasis"/>
        </w:rPr>
        <w:t>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w:t>
      </w:r>
      <w:r>
        <w:t xml:space="preserve">.75 What is lost for the study of black existence in the proposal for a decentered, “postblack” paradigm is a proper analysis of the true scale and nature of black suffering and of the struggles—political, aesthetic, intellectual, and so on—that have sought to transform and undo it. </w:t>
      </w:r>
      <w:r w:rsidRPr="007A0632">
        <w:rPr>
          <w:rStyle w:val="Emphasis"/>
        </w:rPr>
        <w:t>What is lost for the study of nonblack nonwhite existence is a proper analysis of the true scale and nature of its material and symbolic power relative to the category of blackness</w:t>
      </w:r>
      <w:r>
        <w:t xml:space="preserve">.76 This is why 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 Without blacks on board, the only viable political option and the only effective defense against the intensifying cross fire will involve greater alliance with an antiblack civil society and further capitulation to the magnification of state power. At the apex of the midcentury social movements, Kwame Ture and Charles Hamilton wrote in their 1968 classic, Black Power: The Politics of Liberation, that </w:t>
      </w:r>
      <w:r w:rsidRPr="007A0632">
        <w:rPr>
          <w:rStyle w:val="Emphasis"/>
        </w:rPr>
        <w:t>black freedom entails “the necessarily total revamping of the society</w:t>
      </w:r>
      <w:r>
        <w:t xml:space="preserve">.”77 For Hartman, thinking of the entanglements of the African diaspora in this context, the necessarily total Social Text Published by Duke University Press Social Text 103 • Summer 2010 49 </w:t>
      </w:r>
      <w:r w:rsidRPr="007A0632">
        <w:rPr>
          <w:rStyle w:val="Emphasis"/>
        </w:rPr>
        <w:t>revamping of the society is more appropriately envisioned as the creation of an entirely new world</w:t>
      </w:r>
      <w:r>
        <w:t>: I knew that no matter how far from home I traveled, I would never be able to leave my past behind. I would never be able to imagine being the kind of person who had not been made and marked by slavery</w:t>
      </w:r>
      <w:r w:rsidRPr="007A0632">
        <w:rPr>
          <w:rStyle w:val="Emphasis"/>
        </w:rPr>
        <w:t>. I was black and a history of terror had produced that identity. Terror was “captivity without the possibility of flight</w:t>
      </w:r>
      <w:r>
        <w:t xml:space="preserve">,” inescapable violence, </w:t>
      </w:r>
      <w:r w:rsidRPr="007A0632">
        <w:rPr>
          <w:rStyle w:val="Emphasis"/>
        </w:rPr>
        <w:t>precarious life. There was no going back to a time or place before slavery, and going beyond it no doubt would entail nothing less momentous than yet another revolution</w:t>
      </w:r>
      <w:r>
        <w:t>.78</w:t>
      </w:r>
    </w:p>
    <w:p w:rsidR="008646A2" w:rsidRPr="00F23CF0" w:rsidRDefault="008646A2" w:rsidP="008646A2"/>
    <w:p w:rsidR="008646A2" w:rsidRDefault="008646A2" w:rsidP="008646A2">
      <w:pPr>
        <w:pStyle w:val="Heading2"/>
      </w:pPr>
      <w:r>
        <w:t>Counteradvocacy</w:t>
      </w:r>
    </w:p>
    <w:p w:rsidR="008646A2" w:rsidRPr="001635A0" w:rsidRDefault="008646A2" w:rsidP="008646A2">
      <w:pPr>
        <w:pStyle w:val="Heading3"/>
      </w:pPr>
      <w:r>
        <w:t>1NC Shell</w:t>
      </w:r>
    </w:p>
    <w:p w:rsidR="008646A2" w:rsidRDefault="008646A2" w:rsidP="008646A2">
      <w:pPr>
        <w:pStyle w:val="Heading4"/>
      </w:pPr>
      <w:r>
        <w:t>Totalizing rejections of credit foreclose possibilities of progressive ends – government credit should be aimed at providing for the people</w:t>
      </w:r>
    </w:p>
    <w:p w:rsidR="008646A2" w:rsidRPr="007F191F" w:rsidRDefault="008646A2" w:rsidP="008646A2">
      <w:pPr>
        <w:rPr>
          <w:rStyle w:val="StyleUnderline"/>
        </w:rPr>
      </w:pPr>
      <w:r w:rsidRPr="00C76CA6">
        <w:rPr>
          <w:rStyle w:val="Style13ptBold"/>
        </w:rPr>
        <w:t>Ferguso</w:t>
      </w:r>
      <w:r>
        <w:rPr>
          <w:rStyle w:val="Style13ptBold"/>
        </w:rPr>
        <w:t>n, ‘</w:t>
      </w:r>
      <w:r w:rsidRPr="00C76CA6">
        <w:rPr>
          <w:rStyle w:val="Style13ptBold"/>
        </w:rPr>
        <w:t>15</w:t>
      </w:r>
      <w:r>
        <w:t xml:space="preserve"> </w:t>
      </w:r>
      <w:r w:rsidRPr="00F272EA">
        <w:rPr>
          <w:sz w:val="16"/>
          <w:szCs w:val="16"/>
        </w:rPr>
        <w:t xml:space="preserve">(Scott; Ph.D. in Rhetoric and Film Studies from UC Berkeley and a Research Scholar at the Global Institute for Sustainable Prosperity, “The Unheard-of Center: Critique after Modern Monetary Theory,” ARCADE, 05/2015, arcade.stanford.edu, </w:t>
      </w:r>
      <w:hyperlink r:id="rId78" w:history="1">
        <w:r w:rsidRPr="00F272EA">
          <w:rPr>
            <w:rStyle w:val="Hyperlink"/>
            <w:sz w:val="16"/>
            <w:szCs w:val="16"/>
          </w:rPr>
          <w:t>https://arcade.stanford.edu/content/unheard-center-critique-after-modern-monetary-theory</w:t>
        </w:r>
      </w:hyperlink>
      <w:r w:rsidRPr="00F272EA">
        <w:rPr>
          <w:rStyle w:val="Hyperlink"/>
          <w:sz w:val="16"/>
          <w:szCs w:val="16"/>
        </w:rPr>
        <w:t>)</w:t>
      </w:r>
    </w:p>
    <w:p w:rsidR="008646A2" w:rsidRPr="00C76CA6" w:rsidRDefault="008646A2" w:rsidP="008646A2">
      <w:pPr>
        <w:rPr>
          <w:rStyle w:val="StyleUnderline"/>
        </w:rPr>
      </w:pPr>
      <w:r w:rsidRPr="006D2BE6">
        <w:rPr>
          <w:sz w:val="14"/>
        </w:rPr>
        <w:t xml:space="preserve">By </w:t>
      </w:r>
      <w:r w:rsidRPr="0073455B">
        <w:rPr>
          <w:rStyle w:val="StyleUnderline"/>
        </w:rPr>
        <w:t>revealing that money is a boundless public reserve</w:t>
      </w:r>
      <w:r w:rsidRPr="006D2BE6">
        <w:rPr>
          <w:sz w:val="14"/>
        </w:rPr>
        <w:t xml:space="preserve">, </w:t>
      </w:r>
      <w:r w:rsidRPr="005240A7">
        <w:rPr>
          <w:rStyle w:val="StyleUnderline"/>
          <w:highlight w:val="cyan"/>
        </w:rPr>
        <w:t>MMT offers</w:t>
      </w:r>
      <w:r w:rsidRPr="005240A7">
        <w:rPr>
          <w:rStyle w:val="StyleUnderline"/>
        </w:rPr>
        <w:t xml:space="preserve"> means </w:t>
      </w:r>
      <w:r w:rsidRPr="005240A7">
        <w:rPr>
          <w:rStyle w:val="StyleUnderline"/>
          <w:highlight w:val="cyan"/>
        </w:rPr>
        <w:t>to socialize everything</w:t>
      </w:r>
      <w:r w:rsidRPr="006D2BE6">
        <w:rPr>
          <w:sz w:val="14"/>
        </w:rPr>
        <w:t xml:space="preserve"> from </w:t>
      </w:r>
      <w:r w:rsidRPr="0073455B">
        <w:rPr>
          <w:rStyle w:val="StyleUnderline"/>
        </w:rPr>
        <w:t xml:space="preserve">banking and electoral campaigns </w:t>
      </w:r>
      <w:r w:rsidRPr="005240A7">
        <w:rPr>
          <w:rStyle w:val="StyleUnderline"/>
        </w:rPr>
        <w:t>to higher education</w:t>
      </w:r>
      <w:r w:rsidRPr="006D2BE6">
        <w:rPr>
          <w:sz w:val="14"/>
        </w:rPr>
        <w:t xml:space="preserve"> and non-commercial artmaking. But the </w:t>
      </w:r>
      <w:r w:rsidRPr="0073455B">
        <w:rPr>
          <w:rStyle w:val="StyleUnderline"/>
        </w:rPr>
        <w:t>lynchpin of</w:t>
      </w:r>
      <w:r w:rsidRPr="006D2BE6">
        <w:rPr>
          <w:sz w:val="14"/>
        </w:rPr>
        <w:t xml:space="preserve"> MMT’s </w:t>
      </w:r>
      <w:r w:rsidRPr="0073455B">
        <w:rPr>
          <w:rStyle w:val="StyleUnderline"/>
        </w:rPr>
        <w:t xml:space="preserve">intervention is </w:t>
      </w:r>
      <w:r w:rsidRPr="005240A7">
        <w:rPr>
          <w:rStyle w:val="StyleUnderline"/>
        </w:rPr>
        <w:t>its</w:t>
      </w:r>
      <w:r w:rsidRPr="005240A7">
        <w:rPr>
          <w:rStyle w:val="StyleUnderline"/>
          <w:highlight w:val="cyan"/>
        </w:rPr>
        <w:t xml:space="preserve"> commitment to full employment</w:t>
      </w:r>
      <w:r w:rsidRPr="0073455B">
        <w:rPr>
          <w:rStyle w:val="StyleUnderline"/>
        </w:rPr>
        <w:t xml:space="preserve"> and</w:t>
      </w:r>
      <w:r w:rsidRPr="006D2BE6">
        <w:rPr>
          <w:sz w:val="14"/>
        </w:rPr>
        <w:t xml:space="preserve"> what its adherents call “</w:t>
      </w:r>
      <w:r w:rsidRPr="0073455B">
        <w:rPr>
          <w:rStyle w:val="StyleUnderline"/>
        </w:rPr>
        <w:t>the Job Guarantee.”</w:t>
      </w:r>
      <w:r>
        <w:rPr>
          <w:rStyle w:val="StyleUnderline"/>
        </w:rPr>
        <w:t xml:space="preserve"> </w:t>
      </w:r>
      <w:r w:rsidRPr="006D2BE6">
        <w:rPr>
          <w:sz w:val="14"/>
        </w:rPr>
        <w:t xml:space="preserve">The appellation “Job Guarantee” is cringeworthy, to be sure. At best, its </w:t>
      </w:r>
      <w:r w:rsidRPr="0073455B">
        <w:rPr>
          <w:rStyle w:val="StyleUnderline"/>
        </w:rPr>
        <w:t>reduction of social labor to a “job”</w:t>
      </w:r>
      <w:r w:rsidRPr="006D2BE6">
        <w:rPr>
          <w:sz w:val="14"/>
        </w:rPr>
        <w:t xml:space="preserve"> demonstrates a lack of critical savvy. At worst, its promised “guarantee” conjures neo-Puritan fantasies of salvation through work. Yet the </w:t>
      </w:r>
      <w:r w:rsidRPr="005240A7">
        <w:rPr>
          <w:rStyle w:val="StyleUnderline"/>
          <w:highlight w:val="cyan"/>
        </w:rPr>
        <w:t>implications of MMT’s</w:t>
      </w:r>
      <w:r w:rsidRPr="006D2BE6">
        <w:rPr>
          <w:sz w:val="14"/>
        </w:rPr>
        <w:t xml:space="preserve"> ill-termed proposal </w:t>
      </w:r>
      <w:r w:rsidRPr="005240A7">
        <w:rPr>
          <w:rStyle w:val="StyleUnderline"/>
          <w:highlight w:val="cyan"/>
        </w:rPr>
        <w:t>could not be more radical</w:t>
      </w:r>
      <w:r w:rsidRPr="006D2BE6">
        <w:rPr>
          <w:sz w:val="14"/>
        </w:rPr>
        <w:t xml:space="preserve">. MMT’s Job Guarantee </w:t>
      </w:r>
      <w:r w:rsidRPr="0073455B">
        <w:rPr>
          <w:rStyle w:val="StyleUnderline"/>
        </w:rPr>
        <w:t xml:space="preserve">involves the </w:t>
      </w:r>
      <w:r w:rsidRPr="005240A7">
        <w:rPr>
          <w:rStyle w:val="StyleUnderline"/>
          <w:highlight w:val="cyan"/>
        </w:rPr>
        <w:t>permanent financing of community</w:t>
      </w:r>
      <w:r w:rsidRPr="005240A7">
        <w:rPr>
          <w:sz w:val="14"/>
          <w:highlight w:val="cyan"/>
        </w:rPr>
        <w:t>-</w:t>
      </w:r>
      <w:r w:rsidRPr="005240A7">
        <w:rPr>
          <w:rStyle w:val="StyleUnderline"/>
        </w:rPr>
        <w:t xml:space="preserve">organized public </w:t>
      </w:r>
      <w:r w:rsidRPr="005240A7">
        <w:rPr>
          <w:rStyle w:val="StyleUnderline"/>
          <w:highlight w:val="cyan"/>
        </w:rPr>
        <w:t>works</w:t>
      </w:r>
      <w:r w:rsidRPr="0073455B">
        <w:rPr>
          <w:rStyle w:val="StyleUnderline"/>
        </w:rPr>
        <w:t xml:space="preserve"> programs</w:t>
      </w:r>
      <w:r w:rsidRPr="006D2BE6">
        <w:rPr>
          <w:sz w:val="14"/>
        </w:rPr>
        <w:t xml:space="preserve">, which would </w:t>
      </w:r>
      <w:r w:rsidRPr="0073455B">
        <w:rPr>
          <w:rStyle w:val="StyleUnderline"/>
        </w:rPr>
        <w:t>give every person the right to non-corporate living-wage employment, compensate and reorganize much feminized and unpaid care work, and force service sector employers</w:t>
      </w:r>
      <w:r w:rsidRPr="006D2BE6">
        <w:rPr>
          <w:sz w:val="14"/>
        </w:rPr>
        <w:t xml:space="preserve"> such as Walmart and McDonalds to </w:t>
      </w:r>
      <w:r w:rsidRPr="0073455B">
        <w:rPr>
          <w:rStyle w:val="StyleUnderline"/>
        </w:rPr>
        <w:t>outdo</w:t>
      </w:r>
      <w:r w:rsidRPr="006D2BE6">
        <w:rPr>
          <w:sz w:val="14"/>
        </w:rPr>
        <w:t xml:space="preserve"> the </w:t>
      </w:r>
      <w:r w:rsidRPr="0073455B">
        <w:rPr>
          <w:rStyle w:val="StyleUnderline"/>
        </w:rPr>
        <w:t>public sector’s wages and working</w:t>
      </w:r>
      <w:r w:rsidRPr="006D2BE6">
        <w:rPr>
          <w:sz w:val="14"/>
        </w:rPr>
        <w:t xml:space="preserve"> conditions. Hence, far from a neoconservative prop for capitalist interests, the Job Guarantee is designed to involve people in the labor of serving communal and ecological wellbeing, while transforming the social totality from below. </w:t>
      </w:r>
      <w:r w:rsidRPr="00C76CA6">
        <w:rPr>
          <w:rStyle w:val="StyleUnderline"/>
        </w:rPr>
        <w:t>When a governing body elects</w:t>
      </w:r>
      <w:r w:rsidRPr="006D2BE6">
        <w:rPr>
          <w:sz w:val="14"/>
        </w:rPr>
        <w:t xml:space="preserve"> to </w:t>
      </w:r>
      <w:r w:rsidRPr="005240A7">
        <w:rPr>
          <w:rStyle w:val="StyleUnderline"/>
        </w:rPr>
        <w:t>maintain</w:t>
      </w:r>
      <w:r w:rsidRPr="005240A7">
        <w:rPr>
          <w:sz w:val="14"/>
        </w:rPr>
        <w:t xml:space="preserve"> even a </w:t>
      </w:r>
      <w:r w:rsidRPr="005240A7">
        <w:rPr>
          <w:rStyle w:val="StyleUnderline"/>
          <w:highlight w:val="cyan"/>
        </w:rPr>
        <w:t>small percentage</w:t>
      </w:r>
      <w:r w:rsidRPr="006D2BE6">
        <w:rPr>
          <w:sz w:val="14"/>
        </w:rPr>
        <w:t xml:space="preserve"> of its population </w:t>
      </w:r>
      <w:r w:rsidRPr="005240A7">
        <w:rPr>
          <w:rStyle w:val="StyleUnderline"/>
          <w:highlight w:val="cyan"/>
        </w:rPr>
        <w:t>in conditions of unemployment</w:t>
      </w:r>
      <w:r w:rsidRPr="006D2BE6">
        <w:rPr>
          <w:sz w:val="14"/>
        </w:rPr>
        <w:t xml:space="preserve"> and moneylessness, it sends capital into global tailspins in search of cheap labor and profitable investment, </w:t>
      </w:r>
      <w:r w:rsidRPr="005240A7">
        <w:rPr>
          <w:rStyle w:val="StyleUnderline"/>
          <w:highlight w:val="cyan"/>
        </w:rPr>
        <w:t xml:space="preserve">shackles disparate classes to </w:t>
      </w:r>
      <w:r w:rsidRPr="005240A7">
        <w:rPr>
          <w:rStyle w:val="Emphasis"/>
          <w:highlight w:val="cyan"/>
        </w:rPr>
        <w:t>unredeemable private debts</w:t>
      </w:r>
      <w:r w:rsidRPr="006D2BE6">
        <w:rPr>
          <w:sz w:val="14"/>
        </w:rPr>
        <w:t xml:space="preserve">, </w:t>
      </w:r>
      <w:r w:rsidRPr="00C76CA6">
        <w:rPr>
          <w:rStyle w:val="StyleUnderline"/>
        </w:rPr>
        <w:t>prevents alienated communities from addressing local crises</w:t>
      </w:r>
      <w:r w:rsidRPr="006D2BE6">
        <w:rPr>
          <w:sz w:val="14"/>
        </w:rPr>
        <w:t xml:space="preserve">, and </w:t>
      </w:r>
      <w:r w:rsidRPr="00C76CA6">
        <w:rPr>
          <w:rStyle w:val="StyleUnderline"/>
        </w:rPr>
        <w:t>debilitates everyone’s capacity to demand a better world</w:t>
      </w:r>
      <w:r w:rsidRPr="006D2BE6">
        <w:rPr>
          <w:sz w:val="14"/>
        </w:rPr>
        <w:t xml:space="preserve">. In its neoliberal instantiation, this </w:t>
      </w:r>
      <w:r w:rsidRPr="005240A7">
        <w:rPr>
          <w:rStyle w:val="StyleUnderline"/>
          <w:highlight w:val="cyan"/>
        </w:rPr>
        <w:t>Liberal gambit then shores up</w:t>
      </w:r>
      <w:r w:rsidRPr="00C76CA6">
        <w:rPr>
          <w:rStyle w:val="StyleUnderline"/>
        </w:rPr>
        <w:t xml:space="preserve"> the fallout with punishing fees and taxes, </w:t>
      </w:r>
      <w:r w:rsidRPr="005240A7">
        <w:rPr>
          <w:rStyle w:val="StyleUnderline"/>
        </w:rPr>
        <w:t xml:space="preserve">paltry </w:t>
      </w:r>
      <w:r w:rsidRPr="005240A7">
        <w:rPr>
          <w:rStyle w:val="StyleUnderline"/>
          <w:highlight w:val="cyan"/>
        </w:rPr>
        <w:t xml:space="preserve">welfare checks, an out of </w:t>
      </w:r>
      <w:r w:rsidRPr="005240A7">
        <w:rPr>
          <w:rStyle w:val="Emphasis"/>
          <w:highlight w:val="cyan"/>
        </w:rPr>
        <w:t>control prison industry</w:t>
      </w:r>
      <w:r w:rsidRPr="00C76CA6">
        <w:rPr>
          <w:rStyle w:val="StyleUnderline"/>
        </w:rPr>
        <w:t>, and vast informal care networks.</w:t>
      </w:r>
      <w:r>
        <w:rPr>
          <w:rStyle w:val="StyleUnderline"/>
        </w:rPr>
        <w:t xml:space="preserve"> </w:t>
      </w:r>
      <w:r w:rsidRPr="006D2BE6">
        <w:rPr>
          <w:sz w:val="14"/>
        </w:rPr>
        <w:t xml:space="preserve">In contrast to this frenzied and inadequate supplementation, </w:t>
      </w:r>
      <w:r w:rsidRPr="005240A7">
        <w:rPr>
          <w:rStyle w:val="StyleUnderline"/>
          <w:highlight w:val="cyan"/>
        </w:rPr>
        <w:t>MMT’s Job Guarantee</w:t>
      </w:r>
      <w:r w:rsidRPr="00C76CA6">
        <w:rPr>
          <w:rStyle w:val="StyleUnderline"/>
        </w:rPr>
        <w:t xml:space="preserve"> aims to </w:t>
      </w:r>
      <w:r w:rsidRPr="005240A7">
        <w:rPr>
          <w:rStyle w:val="StyleUnderline"/>
          <w:highlight w:val="cyan"/>
        </w:rPr>
        <w:t>endow local councils with funds to</w:t>
      </w:r>
      <w:r w:rsidRPr="00C76CA6">
        <w:rPr>
          <w:rStyle w:val="StyleUnderline"/>
        </w:rPr>
        <w:t xml:space="preserve"> </w:t>
      </w:r>
      <w:r w:rsidRPr="005240A7">
        <w:rPr>
          <w:rStyle w:val="StyleUnderline"/>
          <w:highlight w:val="cyan"/>
        </w:rPr>
        <w:t>furnish every market</w:t>
      </w:r>
      <w:r w:rsidRPr="006D2BE6">
        <w:rPr>
          <w:sz w:val="14"/>
        </w:rPr>
        <w:t xml:space="preserve"> reject with living-wage employment (say $25 per hour plus health care, to start). The </w:t>
      </w:r>
      <w:r w:rsidRPr="00C76CA6">
        <w:rPr>
          <w:rStyle w:val="StyleUnderline"/>
        </w:rPr>
        <w:t>program would expand and contract countercyclically with market fluctuations and would involve its participants in meaningful social and environmental projects</w:t>
      </w:r>
      <w:r w:rsidRPr="006D2BE6">
        <w:rPr>
          <w:sz w:val="14"/>
        </w:rPr>
        <w:t xml:space="preserve">. Drawing upon </w:t>
      </w:r>
      <w:r w:rsidRPr="00C76CA6">
        <w:rPr>
          <w:rStyle w:val="StyleUnderline"/>
        </w:rPr>
        <w:t>non-profits and existing informal support</w:t>
      </w:r>
      <w:r w:rsidRPr="006D2BE6">
        <w:rPr>
          <w:sz w:val="14"/>
        </w:rPr>
        <w:t xml:space="preserve"> networks, such projects might include child and elderly care facilities that socialize what Marxo-feminist Nancy Fraser has called capitalism’s hidden abode; sustainable gardens and public beautification services that bring dignity and vitality to the other side of the tracks; and art and cultural centers that help communities simultaneously imagine and shape the transformations the Job Guarantee makes possible. The Job Guarantee would not be beset by financial constraints. Unlike the ludicrous America Works program proposed by President Underwood on Netflix’s House of Cards, MMT’s proposal does not require draining funds away from FEMA or dismantling the Social Security System. Instead, the Job Guarantee is to be limited only by real resources, the collective imagination, and political will. Some participants may make a life in the public sector. Others will elect to join the private domain. But </w:t>
      </w:r>
      <w:r w:rsidRPr="00C76CA6">
        <w:rPr>
          <w:rStyle w:val="StyleUnderline"/>
        </w:rPr>
        <w:t>no longer will market activity be predicated upon a moneyless underclass or</w:t>
      </w:r>
      <w:r w:rsidRPr="006D2BE6">
        <w:rPr>
          <w:sz w:val="14"/>
        </w:rPr>
        <w:t xml:space="preserve"> will it be </w:t>
      </w:r>
      <w:r w:rsidRPr="0073455B">
        <w:rPr>
          <w:rStyle w:val="StyleUnderline"/>
        </w:rPr>
        <w:t>acceptable to pass off systemic</w:t>
      </w:r>
      <w:r w:rsidRPr="00C76CA6">
        <w:rPr>
          <w:rStyle w:val="StyleUnderline"/>
        </w:rPr>
        <w:t xml:space="preserve"> abandonment</w:t>
      </w:r>
      <w:r w:rsidRPr="006D2BE6">
        <w:rPr>
          <w:sz w:val="14"/>
        </w:rPr>
        <w:t xml:space="preserve"> as the vagaries of nature. Undoubtedly, </w:t>
      </w:r>
      <w:r w:rsidRPr="005240A7">
        <w:rPr>
          <w:rStyle w:val="StyleUnderline"/>
          <w:highlight w:val="cyan"/>
        </w:rPr>
        <w:t>MMT’s</w:t>
      </w:r>
      <w:r w:rsidRPr="00C76CA6">
        <w:rPr>
          <w:rStyle w:val="StyleUnderline"/>
        </w:rPr>
        <w:t xml:space="preserve"> Job Guarantee is no cure-all or quick-acting salve. It will not eradicate injustice or turn the greedy into saints</w:t>
      </w:r>
      <w:r w:rsidRPr="006D2BE6">
        <w:rPr>
          <w:sz w:val="14"/>
        </w:rPr>
        <w:t xml:space="preserve">. What the Job Guarantee will do, however, is introduce a radical new directionality into </w:t>
      </w:r>
      <w:r w:rsidRPr="005240A7">
        <w:rPr>
          <w:sz w:val="14"/>
        </w:rPr>
        <w:t xml:space="preserve">the </w:t>
      </w:r>
      <w:r w:rsidRPr="005240A7">
        <w:rPr>
          <w:rStyle w:val="StyleUnderline"/>
        </w:rPr>
        <w:t>present totality,</w:t>
      </w:r>
      <w:r w:rsidRPr="006D2BE6">
        <w:rPr>
          <w:sz w:val="14"/>
        </w:rPr>
        <w:t xml:space="preserve"> which shall </w:t>
      </w:r>
      <w:r w:rsidRPr="005240A7">
        <w:rPr>
          <w:rStyle w:val="Emphasis"/>
          <w:highlight w:val="cyan"/>
        </w:rPr>
        <w:t>drastically curtail systemic poverty</w:t>
      </w:r>
      <w:r w:rsidRPr="00C76CA6">
        <w:rPr>
          <w:rStyle w:val="StyleUnderline"/>
        </w:rPr>
        <w:t xml:space="preserve"> and </w:t>
      </w:r>
      <w:r w:rsidRPr="005240A7">
        <w:rPr>
          <w:rStyle w:val="StyleUnderline"/>
          <w:highlight w:val="cyan"/>
        </w:rPr>
        <w:t>shift the structural foundations of economic life</w:t>
      </w:r>
      <w:r w:rsidRPr="006D2BE6">
        <w:rPr>
          <w:sz w:val="14"/>
        </w:rPr>
        <w:t xml:space="preserve">. It will set the agonies and ecstasies of the marketplace atop a resilient care economy and </w:t>
      </w:r>
      <w:r w:rsidRPr="00C76CA6">
        <w:rPr>
          <w:rStyle w:val="StyleUnderline"/>
        </w:rPr>
        <w:t xml:space="preserve">give every member of society basic access to the combined yields of </w:t>
      </w:r>
      <w:r w:rsidRPr="006D2BE6">
        <w:rPr>
          <w:sz w:val="14"/>
        </w:rPr>
        <w:t>public and private</w:t>
      </w:r>
      <w:r w:rsidRPr="00C76CA6">
        <w:rPr>
          <w:rStyle w:val="StyleUnderline"/>
        </w:rPr>
        <w:t xml:space="preserve"> labor</w:t>
      </w:r>
      <w:r w:rsidRPr="006D2BE6">
        <w:rPr>
          <w:sz w:val="14"/>
        </w:rPr>
        <w:t xml:space="preserve">. It will force today’s </w:t>
      </w:r>
      <w:r w:rsidRPr="00C76CA6">
        <w:rPr>
          <w:rStyle w:val="StyleUnderline"/>
        </w:rPr>
        <w:t>low-paying service sector to either offer better wages and working conditions</w:t>
      </w:r>
      <w:r w:rsidRPr="006D2BE6">
        <w:rPr>
          <w:sz w:val="14"/>
        </w:rPr>
        <w:t xml:space="preserve"> or risk losing laborers to local public works projects. But </w:t>
      </w:r>
      <w:r w:rsidRPr="00C76CA6">
        <w:rPr>
          <w:rStyle w:val="StyleUnderline"/>
        </w:rPr>
        <w:t>the Job Guarantee is by no means a total loss for capital</w:t>
      </w:r>
      <w:r w:rsidRPr="006D2BE6">
        <w:rPr>
          <w:sz w:val="14"/>
        </w:rPr>
        <w:t xml:space="preserve"> either. Creating a </w:t>
      </w:r>
      <w:r w:rsidRPr="00C76CA6">
        <w:rPr>
          <w:rStyle w:val="StyleUnderline"/>
        </w:rPr>
        <w:t>stable consumer base that in turn increases private profits</w:t>
      </w:r>
      <w:r w:rsidRPr="006D2BE6">
        <w:rPr>
          <w:sz w:val="14"/>
        </w:rPr>
        <w:t xml:space="preserve">, the Job Guarantee would soften the blow of its wage increases, while making socially productive business investments far less risky. With this, the Job Guarantee promises to lessen the structural need for hazardous speculation and private usury. Surely, this increased stability and reduction in indebtedness </w:t>
      </w:r>
      <w:r w:rsidRPr="00C76CA6">
        <w:rPr>
          <w:rStyle w:val="StyleUnderline"/>
        </w:rPr>
        <w:t>would amplify</w:t>
      </w:r>
      <w:r w:rsidRPr="006D2BE6">
        <w:rPr>
          <w:sz w:val="14"/>
        </w:rPr>
        <w:t xml:space="preserve"> </w:t>
      </w:r>
      <w:r w:rsidRPr="00C76CA6">
        <w:rPr>
          <w:rStyle w:val="StyleUnderline"/>
        </w:rPr>
        <w:t>everyone’s capacity to demand better living conditions</w:t>
      </w:r>
      <w:r w:rsidRPr="006D2BE6">
        <w:rPr>
          <w:sz w:val="14"/>
        </w:rPr>
        <w:t xml:space="preserve">. </w:t>
      </w:r>
      <w:r w:rsidRPr="00C76CA6">
        <w:rPr>
          <w:rStyle w:val="StyleUnderline"/>
        </w:rPr>
        <w:t>If</w:t>
      </w:r>
      <w:r w:rsidRPr="006D2BE6">
        <w:rPr>
          <w:sz w:val="14"/>
        </w:rPr>
        <w:t xml:space="preserve"> such a program were </w:t>
      </w:r>
      <w:r w:rsidRPr="00C76CA6">
        <w:rPr>
          <w:rStyle w:val="StyleUnderline"/>
        </w:rPr>
        <w:t>implemented by a global</w:t>
      </w:r>
      <w:r w:rsidRPr="006D2BE6">
        <w:rPr>
          <w:sz w:val="14"/>
        </w:rPr>
        <w:t xml:space="preserve"> </w:t>
      </w:r>
      <w:r w:rsidRPr="00C76CA6">
        <w:rPr>
          <w:rStyle w:val="StyleUnderline"/>
        </w:rPr>
        <w:t>hegemon such as the United States</w:t>
      </w:r>
      <w:r w:rsidRPr="006D2BE6">
        <w:rPr>
          <w:sz w:val="14"/>
        </w:rPr>
        <w:t xml:space="preserve">, moreover, </w:t>
      </w:r>
      <w:r w:rsidRPr="00C76CA6">
        <w:rPr>
          <w:rStyle w:val="StyleUnderline"/>
        </w:rPr>
        <w:t>threats of mass emigration and economic collapse elsewhere would impel other governments to follow suit</w:t>
      </w:r>
      <w:r w:rsidRPr="006D2BE6">
        <w:rPr>
          <w:sz w:val="14"/>
        </w:rPr>
        <w:t xml:space="preserve">. The result will not immediately liberate Chinese factory workers or stop corporations from looting African mines. Nor will it reign in Wall Street or the City of London overnight. But </w:t>
      </w:r>
      <w:r w:rsidRPr="00C76CA6">
        <w:rPr>
          <w:rStyle w:val="StyleUnderline"/>
        </w:rPr>
        <w:t>it will reorganize global supply chains and multinational finance by confronting them</w:t>
      </w:r>
      <w:r w:rsidRPr="006D2BE6">
        <w:rPr>
          <w:sz w:val="14"/>
        </w:rPr>
        <w:t xml:space="preserve"> </w:t>
      </w:r>
      <w:r w:rsidRPr="00C76CA6">
        <w:rPr>
          <w:rStyle w:val="StyleUnderline"/>
        </w:rPr>
        <w:t>with new pressures and prospects</w:t>
      </w:r>
      <w:r w:rsidRPr="006D2BE6">
        <w:rPr>
          <w:sz w:val="14"/>
        </w:rPr>
        <w:t xml:space="preserve">. For example, </w:t>
      </w:r>
      <w:r w:rsidRPr="00C76CA6">
        <w:rPr>
          <w:rStyle w:val="StyleUnderline"/>
        </w:rPr>
        <w:t xml:space="preserve">an international political economy driven by </w:t>
      </w:r>
      <w:r w:rsidRPr="005240A7">
        <w:rPr>
          <w:rStyle w:val="Emphasis"/>
          <w:highlight w:val="cyan"/>
        </w:rPr>
        <w:t>robust full employment programs</w:t>
      </w:r>
      <w:r w:rsidRPr="00C76CA6">
        <w:rPr>
          <w:rStyle w:val="StyleUnderline"/>
        </w:rPr>
        <w:t xml:space="preserve"> would </w:t>
      </w:r>
      <w:r w:rsidRPr="005240A7">
        <w:rPr>
          <w:rStyle w:val="Emphasis"/>
          <w:highlight w:val="cyan"/>
        </w:rPr>
        <w:t>decouple problems of employment and social welfare from capital’s erratic global trajectories</w:t>
      </w:r>
      <w:r w:rsidRPr="006D2BE6">
        <w:rPr>
          <w:sz w:val="14"/>
        </w:rPr>
        <w:t xml:space="preserve"> in addition to </w:t>
      </w:r>
      <w:r w:rsidRPr="00C76CA6">
        <w:rPr>
          <w:rStyle w:val="StyleUnderline"/>
        </w:rPr>
        <w:t>mitigating the market hazards that condition such movements in the first place</w:t>
      </w:r>
      <w:r w:rsidRPr="006D2BE6">
        <w:rPr>
          <w:sz w:val="14"/>
        </w:rPr>
        <w:t xml:space="preserve">. Supplanting what economist Abba Lerner once termed the myth of world money with an interdependent politics rooted in strong public spending regimes, the </w:t>
      </w:r>
      <w:r w:rsidRPr="00C76CA6">
        <w:rPr>
          <w:rStyle w:val="StyleUnderline"/>
        </w:rPr>
        <w:t xml:space="preserve">MMT Job Guarantee would thus </w:t>
      </w:r>
      <w:r w:rsidRPr="005240A7">
        <w:rPr>
          <w:rStyle w:val="Emphasis"/>
          <w:highlight w:val="cyan"/>
        </w:rPr>
        <w:t>begin to turn neoliberal financial capitalism</w:t>
      </w:r>
      <w:r w:rsidRPr="005240A7">
        <w:rPr>
          <w:rStyle w:val="StyleUnderline"/>
          <w:highlight w:val="cyan"/>
        </w:rPr>
        <w:t xml:space="preserve"> outside-in</w:t>
      </w:r>
      <w:r w:rsidRPr="00C76CA6">
        <w:rPr>
          <w:rStyle w:val="StyleUnderline"/>
        </w:rPr>
        <w:t xml:space="preserve"> and </w:t>
      </w:r>
      <w:r w:rsidRPr="005240A7">
        <w:rPr>
          <w:rStyle w:val="StyleUnderline"/>
          <w:highlight w:val="cyan"/>
        </w:rPr>
        <w:t>expose the</w:t>
      </w:r>
      <w:r w:rsidRPr="00C76CA6">
        <w:rPr>
          <w:rStyle w:val="StyleUnderline"/>
        </w:rPr>
        <w:t xml:space="preserve"> </w:t>
      </w:r>
      <w:r w:rsidRPr="006D2BE6">
        <w:rPr>
          <w:sz w:val="14"/>
        </w:rPr>
        <w:t>constricting paroxysms of</w:t>
      </w:r>
      <w:r w:rsidRPr="00C76CA6">
        <w:rPr>
          <w:rStyle w:val="StyleUnderline"/>
        </w:rPr>
        <w:t xml:space="preserve"> present </w:t>
      </w:r>
      <w:r w:rsidRPr="005240A7">
        <w:rPr>
          <w:rStyle w:val="StyleUnderline"/>
          <w:highlight w:val="cyan"/>
        </w:rPr>
        <w:t>social production</w:t>
      </w:r>
      <w:r w:rsidRPr="00C76CA6">
        <w:rPr>
          <w:rStyle w:val="StyleUnderline"/>
        </w:rPr>
        <w:t xml:space="preserve"> to more congenial and commodious orbits.</w:t>
      </w:r>
    </w:p>
    <w:p w:rsidR="008646A2" w:rsidRPr="00DD4571" w:rsidRDefault="008646A2" w:rsidP="008646A2">
      <w:pPr>
        <w:pStyle w:val="Heading4"/>
      </w:pPr>
      <w:r>
        <w:t xml:space="preserve">Political engagement can deconstruct the </w:t>
      </w:r>
      <w:r>
        <w:rPr>
          <w:u w:val="single"/>
        </w:rPr>
        <w:t>worst instantiations</w:t>
      </w:r>
      <w:r>
        <w:t xml:space="preserve"> of neoliberal financialization. </w:t>
      </w:r>
    </w:p>
    <w:p w:rsidR="008646A2" w:rsidRPr="00681ED3" w:rsidRDefault="008646A2" w:rsidP="008646A2">
      <w:pPr>
        <w:rPr>
          <w:b/>
          <w:sz w:val="26"/>
        </w:rPr>
      </w:pPr>
      <w:r w:rsidRPr="00D532A3">
        <w:rPr>
          <w:rStyle w:val="Style13ptBold"/>
        </w:rPr>
        <w:t xml:space="preserve">Ferrara </w:t>
      </w:r>
      <w:r>
        <w:rPr>
          <w:rStyle w:val="Style13ptBold"/>
        </w:rPr>
        <w:t>’</w:t>
      </w:r>
      <w:r w:rsidRPr="00D532A3">
        <w:rPr>
          <w:rStyle w:val="Style13ptBold"/>
        </w:rPr>
        <w:t>17</w:t>
      </w:r>
      <w:r>
        <w:rPr>
          <w:rStyle w:val="Style13ptBold"/>
        </w:rPr>
        <w:t xml:space="preserve"> </w:t>
      </w:r>
      <w:r>
        <w:rPr>
          <w:sz w:val="16"/>
        </w:rPr>
        <w:t xml:space="preserve">(Alessandro, History, Humanity, and Society @ University of Rome Tor Vergata. “Curbing the Absolute Power of Disembedded Financial Markets: The Grammar of Counter-Hegemonic Resistance and the Polanyian Narrative.” </w:t>
      </w:r>
      <w:r w:rsidRPr="00BE2E1C">
        <w:rPr>
          <w:i/>
          <w:iCs/>
          <w:sz w:val="16"/>
        </w:rPr>
        <w:t>Feminism, Capitalism, and Critique</w:t>
      </w:r>
      <w:r>
        <w:rPr>
          <w:sz w:val="16"/>
        </w:rPr>
        <w:t>, p. 178-182 doi:10.1007/978-3-319-52386-6_10 , JB)</w:t>
      </w:r>
    </w:p>
    <w:p w:rsidR="008646A2" w:rsidRDefault="008646A2" w:rsidP="008646A2">
      <w:pPr>
        <w:rPr>
          <w:u w:val="single"/>
        </w:rPr>
      </w:pPr>
      <w:r w:rsidRPr="00DB413B">
        <w:rPr>
          <w:sz w:val="16"/>
        </w:rPr>
        <w:t xml:space="preserve">I would like here to highlight an additional facet of the question “why capitalism gone global and </w:t>
      </w:r>
      <w:r w:rsidRPr="00A56293">
        <w:rPr>
          <w:u w:val="single"/>
        </w:rPr>
        <w:t>disembedded financial markets do not meet a comparable counter-movement aimed at restoring protection, but only rearguard partisans of nationalistic closure</w:t>
      </w:r>
      <w:r w:rsidRPr="00DB413B">
        <w:rPr>
          <w:sz w:val="16"/>
        </w:rPr>
        <w:t>?” Fraser rightly draws our attention to the need for addressing, on the part of the social movements of the present, the complicated tripolar tension of marketization, protection, and emancipation. I think another dimension needs to be woven into Fraser’s account, which (like so many emancipatory perspectives of the past) remains primarily focused on social movements: the potential of 178 A. FERRARA struggles “about and within the law” for generating a protection that becomes ever more elusive due to the fragmentation of social subjects</w:t>
      </w:r>
      <w:r w:rsidRPr="00915402">
        <w:rPr>
          <w:u w:val="single"/>
        </w:rPr>
        <w:t xml:space="preserve">. In a context where </w:t>
      </w:r>
      <w:r w:rsidRPr="003554E7">
        <w:rPr>
          <w:highlight w:val="cyan"/>
          <w:u w:val="single"/>
        </w:rPr>
        <w:t>production is outgrown by financial gain</w:t>
      </w:r>
      <w:r w:rsidRPr="00915402">
        <w:rPr>
          <w:u w:val="single"/>
        </w:rPr>
        <w:t xml:space="preserve">, and </w:t>
      </w:r>
      <w:r w:rsidRPr="003554E7">
        <w:rPr>
          <w:highlight w:val="cyan"/>
          <w:u w:val="single"/>
        </w:rPr>
        <w:t>profit by rent</w:t>
      </w:r>
      <w:r w:rsidRPr="00915402">
        <w:rPr>
          <w:u w:val="single"/>
        </w:rPr>
        <w:t xml:space="preserve">, </w:t>
      </w:r>
      <w:r w:rsidRPr="003554E7">
        <w:rPr>
          <w:highlight w:val="cyan"/>
          <w:u w:val="single"/>
        </w:rPr>
        <w:t>social class</w:t>
      </w:r>
      <w:r w:rsidRPr="00915402">
        <w:rPr>
          <w:u w:val="single"/>
        </w:rPr>
        <w:t xml:space="preserve"> as we know it from the older phases of </w:t>
      </w:r>
      <w:r w:rsidRPr="003554E7">
        <w:rPr>
          <w:u w:val="single"/>
        </w:rPr>
        <w:t>capitalism</w:t>
      </w:r>
      <w:r w:rsidRPr="003554E7">
        <w:rPr>
          <w:highlight w:val="cyan"/>
          <w:u w:val="single"/>
        </w:rPr>
        <w:t xml:space="preserve"> is</w:t>
      </w:r>
      <w:r w:rsidRPr="00915402">
        <w:rPr>
          <w:u w:val="single"/>
        </w:rPr>
        <w:t xml:space="preserve"> simply </w:t>
      </w:r>
      <w:r w:rsidRPr="003554E7">
        <w:rPr>
          <w:highlight w:val="cyan"/>
          <w:u w:val="single"/>
        </w:rPr>
        <w:t>gone as the subject of</w:t>
      </w:r>
      <w:r w:rsidRPr="00915402">
        <w:rPr>
          <w:u w:val="single"/>
        </w:rPr>
        <w:t xml:space="preserve"> social and </w:t>
      </w:r>
      <w:r w:rsidRPr="003554E7">
        <w:rPr>
          <w:u w:val="single"/>
        </w:rPr>
        <w:t xml:space="preserve">political </w:t>
      </w:r>
      <w:r w:rsidRPr="003554E7">
        <w:rPr>
          <w:highlight w:val="cyan"/>
          <w:u w:val="single"/>
        </w:rPr>
        <w:t>resistance</w:t>
      </w:r>
      <w:r w:rsidRPr="00915402">
        <w:rPr>
          <w:u w:val="single"/>
        </w:rPr>
        <w:t>.</w:t>
      </w:r>
      <w:r w:rsidRPr="00DB413B">
        <w:rPr>
          <w:sz w:val="16"/>
        </w:rPr>
        <w:t xml:space="preserve"> In the twenty-first century, class may well follow the destiny of pre-modern caste – becoming a relic of the past. Who can then be the subject of social resistance and of opposition against neoliberal financialized capitalism and against the absolute power of disembedded financial markets? Fraser and other critical theorists share a mistrust of law as the locus and the propagator of a strategic habitus, in turn detrimental to social integration, and against juridification as one of the main causes for widespread “de-politicization.”5 Such </w:t>
      </w:r>
      <w:r w:rsidRPr="00915402">
        <w:rPr>
          <w:u w:val="single"/>
        </w:rPr>
        <w:t xml:space="preserve">attitude in a way leads Fraser to oversee the fact </w:t>
      </w:r>
      <w:r w:rsidRPr="003554E7">
        <w:rPr>
          <w:u w:val="single"/>
        </w:rPr>
        <w:t xml:space="preserve">that </w:t>
      </w:r>
      <w:r w:rsidRPr="003554E7">
        <w:rPr>
          <w:highlight w:val="cyan"/>
          <w:u w:val="single"/>
        </w:rPr>
        <w:t>law has the advantage</w:t>
      </w:r>
      <w:r w:rsidRPr="00915402">
        <w:rPr>
          <w:u w:val="single"/>
        </w:rPr>
        <w:t xml:space="preserve"> – crucial in our context – of not presupposing a collective subject, shared narratives and memory in the way politics does.</w:t>
      </w:r>
      <w:r w:rsidRPr="00DB413B">
        <w:rPr>
          <w:sz w:val="16"/>
        </w:rPr>
        <w:t xml:space="preserve"> It may presuppose some of these things when it is statutory law, enacted by legislative assemblies composed of parties in perpetual need of electoral victory. But </w:t>
      </w:r>
      <w:r w:rsidRPr="003554E7">
        <w:rPr>
          <w:highlight w:val="cyan"/>
          <w:u w:val="single"/>
        </w:rPr>
        <w:t>law does not presuppose unified collective subjectivity</w:t>
      </w:r>
      <w:r w:rsidRPr="00915402">
        <w:rPr>
          <w:u w:val="single"/>
        </w:rPr>
        <w:t xml:space="preserve"> when it takes the form of common law or when it is applied</w:t>
      </w:r>
      <w:r w:rsidRPr="00DB413B">
        <w:rPr>
          <w:sz w:val="16"/>
        </w:rPr>
        <w:t xml:space="preserve">. Furthermore, if there is one social function that has escaped fragmentation and has remained truly universal, that is the function – again, not highly regarded in critical circles – of consumption. </w:t>
      </w:r>
      <w:r w:rsidRPr="003554E7">
        <w:rPr>
          <w:highlight w:val="cyan"/>
          <w:u w:val="single"/>
        </w:rPr>
        <w:t>We participate in social production</w:t>
      </w:r>
      <w:r w:rsidRPr="00915402">
        <w:rPr>
          <w:u w:val="single"/>
        </w:rPr>
        <w:t xml:space="preserve"> in a variety of capacities, </w:t>
      </w:r>
      <w:r w:rsidRPr="003554E7">
        <w:rPr>
          <w:highlight w:val="cyan"/>
          <w:u w:val="single"/>
        </w:rPr>
        <w:t>difficult to reconcile in an oppositional and anti-hegemonic project</w:t>
      </w:r>
      <w:r w:rsidRPr="00915402">
        <w:rPr>
          <w:u w:val="single"/>
        </w:rPr>
        <w:t xml:space="preserve">, but we are all consumers and in such capacity </w:t>
      </w:r>
      <w:r w:rsidRPr="003554E7">
        <w:rPr>
          <w:highlight w:val="cyan"/>
          <w:u w:val="single"/>
        </w:rPr>
        <w:t>we all experience the frustrating and alienating experience of being a dispensable atom</w:t>
      </w:r>
      <w:r w:rsidRPr="00915402">
        <w:rPr>
          <w:u w:val="single"/>
        </w:rPr>
        <w:t xml:space="preserve"> confronted with enormous economic forces that dictate rules over which we only have a very tenuous influence as individuals and small groups.</w:t>
      </w:r>
      <w:r w:rsidRPr="00DB413B">
        <w:rPr>
          <w:sz w:val="16"/>
        </w:rPr>
        <w:t xml:space="preserve"> Sometimes these forces are private sector companies, sometimes utility or insurance companies, telecommunication companies, at other times regulatory agencies, rating agencies, banks, that often detract from the quality of our life through the arbitrary power they exert and the particular interests they pursue. </w:t>
      </w:r>
      <w:r w:rsidRPr="00915402">
        <w:rPr>
          <w:u w:val="single"/>
        </w:rPr>
        <w:t>Consumer protection through class action was born in certain circles outside the discourse of emancipation,</w:t>
      </w:r>
      <w:r w:rsidRPr="00DB413B">
        <w:rPr>
          <w:sz w:val="16"/>
        </w:rPr>
        <w:t xml:space="preserve"> it has acquired public prominence through figures like Ralph Nader and has even been constitutionalized in the EU. In fact, Article 38 of the Charter of Fundamental Rights of the European Union (Official Journal), now included in the Lisbon Treaty, provides for “a high level of consumer protection.” </w:t>
      </w:r>
      <w:r w:rsidRPr="00915402">
        <w:rPr>
          <w:u w:val="single"/>
        </w:rPr>
        <w:t xml:space="preserve">EU citizens live in a legal order where </w:t>
      </w:r>
      <w:r w:rsidRPr="003554E7">
        <w:rPr>
          <w:highlight w:val="cyan"/>
          <w:u w:val="single"/>
        </w:rPr>
        <w:t>equality is a principle that inspires</w:t>
      </w:r>
      <w:r w:rsidRPr="00DB413B">
        <w:rPr>
          <w:sz w:val="16"/>
        </w:rPr>
        <w:t>, if not strictly CURBING THE ABSOLUTE POWER OF DISEMBEDDED FINANCIAL MARKETS… 179 regulates</w:t>
      </w:r>
      <w:r w:rsidRPr="003554E7">
        <w:rPr>
          <w:sz w:val="16"/>
          <w:highlight w:val="cyan"/>
        </w:rPr>
        <w:t xml:space="preserve">, </w:t>
      </w:r>
      <w:r w:rsidRPr="003554E7">
        <w:rPr>
          <w:highlight w:val="cyan"/>
          <w:u w:val="single"/>
        </w:rPr>
        <w:t>not only the public</w:t>
      </w:r>
      <w:r w:rsidRPr="00915402">
        <w:rPr>
          <w:u w:val="single"/>
        </w:rPr>
        <w:t xml:space="preserve"> realm</w:t>
      </w:r>
      <w:r w:rsidRPr="00DB413B">
        <w:rPr>
          <w:sz w:val="16"/>
        </w:rPr>
        <w:t xml:space="preserve">, for which it was originally conceived, </w:t>
      </w:r>
      <w:r w:rsidRPr="003554E7">
        <w:rPr>
          <w:highlight w:val="cyan"/>
          <w:u w:val="single"/>
        </w:rPr>
        <w:t>but also</w:t>
      </w:r>
      <w:r w:rsidRPr="00915402">
        <w:rPr>
          <w:u w:val="single"/>
        </w:rPr>
        <w:t xml:space="preserve"> the sphere of the </w:t>
      </w:r>
      <w:r w:rsidRPr="003554E7">
        <w:rPr>
          <w:highlight w:val="cyan"/>
          <w:u w:val="single"/>
        </w:rPr>
        <w:t>private relations</w:t>
      </w:r>
      <w:r w:rsidRPr="00915402">
        <w:rPr>
          <w:u w:val="single"/>
        </w:rPr>
        <w:t xml:space="preserve"> that unfold in the economy</w:t>
      </w:r>
      <w:r w:rsidRPr="00DB413B">
        <w:rPr>
          <w:sz w:val="16"/>
        </w:rPr>
        <w:t xml:space="preserve">. Whereas antitrust legislation is an application of the principle of equality in the sphere of economic relations among major market players in the interest of everyone else, the aim of Article 38 is to bridge the gap between the influence of the great market players and the single atomized consumer without falling back into the regressive utopia of the abolition of the market. Nothing prevents us qua theorists of emancipation from injecting a strong normative content into consumer-protection through class-action and from understanding class-action, especially in legal systems that supplement it with provisions about “punitive damages,” as the implementation of a strong principle of equality that forces the market to truly vindicate one of the premises on which its appeal rests – the equal standing of the contracting parties. Thus nothing prevents theorists of emancipation from giving class-action and punitive damages – the indispensable tools of consumer protection – a whole new twist. Nothing except our received image of “resistance” to the neoliberal agenda – shaped after protection-oriented and class-based resistance to manufacturing Fordist capitalism – prevents us from perceiving class-action as a tool as flexible as its enemy’s strategies and also capable of affirming the value of equality. Nothing but </w:t>
      </w:r>
      <w:r w:rsidRPr="00915402">
        <w:rPr>
          <w:b/>
          <w:bCs/>
          <w:u w:val="single"/>
        </w:rPr>
        <w:t xml:space="preserve">our </w:t>
      </w:r>
      <w:r w:rsidRPr="003554E7">
        <w:rPr>
          <w:b/>
          <w:bCs/>
          <w:highlight w:val="cyan"/>
          <w:u w:val="single"/>
        </w:rPr>
        <w:t>negative prejudice against “consumption” prevents</w:t>
      </w:r>
      <w:r w:rsidRPr="00915402">
        <w:rPr>
          <w:b/>
          <w:bCs/>
          <w:u w:val="single"/>
        </w:rPr>
        <w:t xml:space="preserve"> us </w:t>
      </w:r>
      <w:r w:rsidRPr="003554E7">
        <w:rPr>
          <w:b/>
          <w:bCs/>
          <w:u w:val="single"/>
        </w:rPr>
        <w:t xml:space="preserve">from </w:t>
      </w:r>
      <w:r w:rsidRPr="003554E7">
        <w:rPr>
          <w:b/>
          <w:bCs/>
          <w:highlight w:val="cyan"/>
          <w:u w:val="single"/>
        </w:rPr>
        <w:t>seeing</w:t>
      </w:r>
      <w:r w:rsidRPr="00915402">
        <w:rPr>
          <w:b/>
          <w:bCs/>
          <w:u w:val="single"/>
        </w:rPr>
        <w:t xml:space="preserve"> that </w:t>
      </w:r>
      <w:r w:rsidRPr="003554E7">
        <w:rPr>
          <w:b/>
          <w:bCs/>
          <w:highlight w:val="cyan"/>
          <w:u w:val="single"/>
        </w:rPr>
        <w:t>this</w:t>
      </w:r>
      <w:r w:rsidRPr="00915402">
        <w:rPr>
          <w:b/>
          <w:bCs/>
          <w:u w:val="single"/>
        </w:rPr>
        <w:t xml:space="preserve"> truly universal and multifaceted social and </w:t>
      </w:r>
      <w:r w:rsidRPr="003554E7">
        <w:rPr>
          <w:b/>
          <w:bCs/>
          <w:highlight w:val="cyan"/>
          <w:u w:val="single"/>
        </w:rPr>
        <w:t>economic relation</w:t>
      </w:r>
      <w:r w:rsidRPr="00915402">
        <w:rPr>
          <w:b/>
          <w:bCs/>
          <w:u w:val="single"/>
        </w:rPr>
        <w:t xml:space="preserve"> can </w:t>
      </w:r>
      <w:r w:rsidRPr="003554E7">
        <w:rPr>
          <w:b/>
          <w:bCs/>
          <w:highlight w:val="cyan"/>
          <w:u w:val="single"/>
        </w:rPr>
        <w:t>constitute a terrain of contestation</w:t>
      </w:r>
      <w:r w:rsidRPr="00915402">
        <w:rPr>
          <w:b/>
          <w:bCs/>
          <w:u w:val="single"/>
        </w:rPr>
        <w:t xml:space="preserve"> </w:t>
      </w:r>
      <w:r w:rsidRPr="003554E7">
        <w:rPr>
          <w:b/>
          <w:bCs/>
          <w:u w:val="single"/>
        </w:rPr>
        <w:t xml:space="preserve">where </w:t>
      </w:r>
      <w:r w:rsidRPr="003554E7">
        <w:rPr>
          <w:b/>
          <w:bCs/>
          <w:highlight w:val="cyan"/>
          <w:u w:val="single"/>
        </w:rPr>
        <w:t>at stake</w:t>
      </w:r>
      <w:r w:rsidRPr="00915402">
        <w:rPr>
          <w:b/>
          <w:bCs/>
          <w:u w:val="single"/>
        </w:rPr>
        <w:t xml:space="preserve"> – as it used in the time when wage-labor and exploitation held center-stage </w:t>
      </w:r>
      <w:r w:rsidRPr="003554E7">
        <w:rPr>
          <w:b/>
          <w:bCs/>
          <w:highlight w:val="cyan"/>
          <w:u w:val="single"/>
        </w:rPr>
        <w:t>– is</w:t>
      </w:r>
      <w:r w:rsidRPr="00915402">
        <w:rPr>
          <w:b/>
          <w:bCs/>
          <w:u w:val="single"/>
        </w:rPr>
        <w:t xml:space="preserve"> nothing less than the principle of </w:t>
      </w:r>
      <w:r w:rsidRPr="003554E7">
        <w:rPr>
          <w:b/>
          <w:bCs/>
          <w:highlight w:val="cyan"/>
          <w:u w:val="single"/>
        </w:rPr>
        <w:t>equality.</w:t>
      </w:r>
      <w:r w:rsidRPr="00915402">
        <w:rPr>
          <w:b/>
          <w:bCs/>
          <w:u w:val="single"/>
        </w:rPr>
        <w:t xml:space="preserve"> </w:t>
      </w:r>
      <w:r w:rsidRPr="00DB413B">
        <w:rPr>
          <w:sz w:val="16"/>
        </w:rPr>
        <w:t>“</w:t>
      </w:r>
      <w:r w:rsidRPr="00915402">
        <w:rPr>
          <w:u w:val="single"/>
        </w:rPr>
        <w:t>Equal protection of the laws” needs to acquire a new meaning, beyond racial and gender equality, connected more firmly with equality of opportunity in the market</w:t>
      </w:r>
      <w:r w:rsidRPr="00DB413B">
        <w:rPr>
          <w:sz w:val="16"/>
        </w:rPr>
        <w:t xml:space="preserve">, where </w:t>
      </w:r>
      <w:r w:rsidRPr="00915402">
        <w:rPr>
          <w:u w:val="single"/>
        </w:rPr>
        <w:t xml:space="preserve">essential goods, services, utilities, and experiences are sold on which often the quality of life depends. </w:t>
      </w:r>
      <w:r w:rsidRPr="00DB413B">
        <w:rPr>
          <w:sz w:val="16"/>
        </w:rPr>
        <w:t xml:space="preserve">In order to illustrate how a class-action based challenge to neoliberalism can take place, let us consider financial prime movers such as rating agencies. Standard &amp; Poor, Fitch, Moody’s, among others, purport to sell on the market their capacity for independent and reliable assessment of the prospects of all sorts of institutions, from banks to governments, and of all sorts of financial products, but in fact they often affect the reality they claim to analyze. Standard &amp; Poor famously downgraded the US “sovereign credit rating” in April 2011 – a not uncontroversial decision, given 180 A. FERRARA that the other agencies did not find this necessary. Also, Standard &amp; Poor downgraded Spain in October 2012, threatened to downgrade the economic and especially debt policies of several EU countries, and famously bashed the so-called Eurobonds, yet to be issued and backed up by BCE, as “trash” before they existed – an assessment hardly to be considered an observation. Finally, in the aftermath of Brexit, Standard &amp; Poor’s downgraded the credit rate of UK. These occurrences may seem largely irrelevant, if considered on the scale of what “antagonism to capitalism” used to mean in the old framework of class-struggle, but curbing the absolute, un-accountable power of such actors is a priority for all emancipatory project. The New Deal – the most successful attempt to curb the absolute power of rampant forms of financial capitalism at the time of the hegemony of the Fordist model – consisted not of one single measure but of a set of measures (NIRA, minimum wage, the Glass-Steagall Act, Social Security): most likely </w:t>
      </w:r>
      <w:r w:rsidRPr="00915402">
        <w:rPr>
          <w:u w:val="single"/>
        </w:rPr>
        <w:t>the curbing of the absolute power of disembedded financial markets will also require a plurality of adequate measures</w:t>
      </w:r>
      <w:r w:rsidRPr="00DB413B">
        <w:rPr>
          <w:sz w:val="16"/>
        </w:rPr>
        <w:t xml:space="preserve">.6 An example of class-action led by a local government comes from Australia. </w:t>
      </w:r>
      <w:r w:rsidRPr="00915402">
        <w:rPr>
          <w:u w:val="single"/>
        </w:rPr>
        <w:t>An eight-year legal battle between the City of Swan</w:t>
      </w:r>
      <w:r w:rsidRPr="00DB413B">
        <w:rPr>
          <w:sz w:val="16"/>
        </w:rPr>
        <w:t xml:space="preserve"> (Western Australia) </w:t>
      </w:r>
      <w:r w:rsidRPr="00915402">
        <w:rPr>
          <w:u w:val="single"/>
        </w:rPr>
        <w:t>and Standard &amp; Poor’s over misleading and deceptive conduct in the latter’s handling of ratings</w:t>
      </w:r>
      <w:r w:rsidRPr="00DB413B">
        <w:rPr>
          <w:sz w:val="16"/>
        </w:rPr>
        <w:t xml:space="preserve"> prior and during the collapse of Lehman Brothers Australia has involved – through class-action – a group of 92 members led by the City of Swan in Western Australia and Moree Plains Shire in New South Wales: among these claimants are investors, councils, churches and charities (Weber 2016). Over and beyond the Lehman Brothers case, several countries’ economic performance has proven the agencies’ downgrading wrong or at least unduly biased. As a result of often biased or inadequate ratings, democratic governments are forced, out of fear of worse economic consequences, to adopt spending reduction policies that result in higher unemployment, diminished standards of health care and education, and severe hardships for millions of people. Democracy is incompatible with impunity, and impunity is the prime feature of absolute power. The reclaiming of democracy for democratic citizenry begins with holding these rating agencies accountable, through government sponsored class-actions, combined where possible with punitive damages, aimed at compensating those citizens who have been unduly damaged by so-called ratings that fall under the standards of independence and reliability. CURBING THE ABSOLUTE POWER OF DISEMBEDDED FINANCIAL MARKETS… 181 In a completely different area, the Smith lawsuit against the US presidency for acting in defiance of the War Power Act provides another example. In this lawsuit, with the legal assistance of Bruce Ackerman, Capt. Nathan Michael Smith, an intelligence officer stationed in Kuwait, is challenging the President of the United States for ordering military action against the Islamic State without proper authorization from Congress (Savage 2016). It is easy to dismiss legal actions such as these as internal to the logic of an instrumental use of the law, de facto subservient to the neoliberal hegemonic credo. In fact, arguably the burden of proof is on the other side: it is for more traditional critical theorists, focused on the mobilization of social movements, to show that under the present conditions of hyperpluralism, of flexibilization of work leading to a fragmentation of the social basis of class, and of lack of a counter-hegemonic vision capable of mobilizing people (which for good reasons is absent in times of post-metaphysical thinking), </w:t>
      </w:r>
      <w:r w:rsidRPr="00915402">
        <w:rPr>
          <w:u w:val="single"/>
        </w:rPr>
        <w:t xml:space="preserve">it is </w:t>
      </w:r>
      <w:r w:rsidRPr="003554E7">
        <w:rPr>
          <w:highlight w:val="cyan"/>
          <w:u w:val="single"/>
        </w:rPr>
        <w:t>possible to oppose</w:t>
      </w:r>
      <w:r w:rsidRPr="00915402">
        <w:rPr>
          <w:u w:val="single"/>
        </w:rPr>
        <w:t xml:space="preserve"> financialized </w:t>
      </w:r>
      <w:r w:rsidRPr="003554E7">
        <w:rPr>
          <w:highlight w:val="cyan"/>
          <w:u w:val="single"/>
        </w:rPr>
        <w:t>capitalism more effectively through</w:t>
      </w:r>
      <w:r w:rsidRPr="00915402">
        <w:rPr>
          <w:u w:val="single"/>
        </w:rPr>
        <w:t xml:space="preserve"> the traditional instruments of </w:t>
      </w:r>
      <w:r w:rsidRPr="003554E7">
        <w:rPr>
          <w:u w:val="single"/>
        </w:rPr>
        <w:t xml:space="preserve">street-demonstrations, petitions, strikes, press-campaigns, and </w:t>
      </w:r>
      <w:r w:rsidRPr="003554E7">
        <w:rPr>
          <w:highlight w:val="cyan"/>
          <w:u w:val="single"/>
        </w:rPr>
        <w:t>mobilization</w:t>
      </w:r>
      <w:r w:rsidRPr="00DB413B">
        <w:rPr>
          <w:sz w:val="16"/>
        </w:rPr>
        <w:t xml:space="preserve">. Until that case has been convincingly made, the Polanyian countermovement of “protection” need not be declared absent. </w:t>
      </w:r>
      <w:r w:rsidRPr="00915402">
        <w:rPr>
          <w:u w:val="single"/>
        </w:rPr>
        <w:t xml:space="preserve">It may perhaps take a different form from the expected one. In lieu of </w:t>
      </w:r>
      <w:r w:rsidRPr="003554E7">
        <w:rPr>
          <w:highlight w:val="cyan"/>
          <w:u w:val="single"/>
        </w:rPr>
        <w:t>labor-protecting legislation enacted</w:t>
      </w:r>
      <w:r w:rsidRPr="00915402">
        <w:rPr>
          <w:u w:val="single"/>
        </w:rPr>
        <w:t xml:space="preserve"> in the wake of classical protest movements, it </w:t>
      </w:r>
      <w:r w:rsidRPr="003554E7">
        <w:rPr>
          <w:highlight w:val="cyan"/>
          <w:u w:val="single"/>
        </w:rPr>
        <w:t>may take the form of successfully argued legal cases, against</w:t>
      </w:r>
      <w:r w:rsidRPr="00915402">
        <w:rPr>
          <w:u w:val="single"/>
        </w:rPr>
        <w:t xml:space="preserve"> various </w:t>
      </w:r>
      <w:r w:rsidRPr="003554E7">
        <w:rPr>
          <w:highlight w:val="cyan"/>
          <w:u w:val="single"/>
        </w:rPr>
        <w:t>manifestations of neoliberal hegemony</w:t>
      </w:r>
      <w:r w:rsidRPr="00915402">
        <w:rPr>
          <w:u w:val="single"/>
        </w:rPr>
        <w:t>, that proceed from the global constitutionalism of human rights and interlocking court-judgments.</w:t>
      </w:r>
    </w:p>
    <w:p w:rsidR="008646A2" w:rsidRDefault="008646A2" w:rsidP="008646A2">
      <w:pPr>
        <w:pStyle w:val="Heading4"/>
      </w:pPr>
      <w:r>
        <w:t>Reject the liberal ontology of money and embrace an abundance theory of credit as a grounding fiscal relationship</w:t>
      </w:r>
    </w:p>
    <w:p w:rsidR="008646A2" w:rsidRPr="003A17CD" w:rsidRDefault="008646A2" w:rsidP="008646A2">
      <w:pPr>
        <w:rPr>
          <w:sz w:val="16"/>
          <w:szCs w:val="16"/>
        </w:rPr>
      </w:pPr>
      <w:r w:rsidRPr="00C76CA6">
        <w:rPr>
          <w:rStyle w:val="Style13ptBold"/>
        </w:rPr>
        <w:t>Ferguson</w:t>
      </w:r>
      <w:r>
        <w:rPr>
          <w:rStyle w:val="Style13ptBold"/>
        </w:rPr>
        <w:t>, ‘</w:t>
      </w:r>
      <w:r w:rsidRPr="00C76CA6">
        <w:rPr>
          <w:rStyle w:val="Style13ptBold"/>
        </w:rPr>
        <w:t>15</w:t>
      </w:r>
      <w:r>
        <w:t xml:space="preserve"> </w:t>
      </w:r>
      <w:r w:rsidRPr="003A17CD">
        <w:rPr>
          <w:sz w:val="16"/>
          <w:szCs w:val="16"/>
        </w:rPr>
        <w:t xml:space="preserve">(Scott; Ph.D. in Rhetoric and Film Studies from UC Berkeley and a Research Scholar at the Global Institute for Sustainable Prosperity, “The Unheard-of Center: Critique after Modern Monetary Theory,” ARCADE, 05/2015, arcade.stanford.edu, </w:t>
      </w:r>
      <w:hyperlink r:id="rId79" w:history="1">
        <w:r w:rsidRPr="003A17CD">
          <w:rPr>
            <w:rStyle w:val="Hyperlink"/>
            <w:sz w:val="16"/>
            <w:szCs w:val="16"/>
          </w:rPr>
          <w:t>https://arcade.stanford.edu/content/unheard-center-critique-after-modern-monetary-theory</w:t>
        </w:r>
      </w:hyperlink>
      <w:r w:rsidRPr="003A17CD">
        <w:rPr>
          <w:rStyle w:val="Hyperlink"/>
          <w:sz w:val="16"/>
          <w:szCs w:val="16"/>
        </w:rPr>
        <w:t>)</w:t>
      </w:r>
    </w:p>
    <w:p w:rsidR="008646A2" w:rsidRPr="00395D05" w:rsidRDefault="008646A2" w:rsidP="008646A2">
      <w:pPr>
        <w:rPr>
          <w:u w:val="single"/>
        </w:rPr>
      </w:pPr>
      <w:r w:rsidRPr="00361331">
        <w:rPr>
          <w:sz w:val="16"/>
        </w:rPr>
        <w:t>In David Palumbo-</w:t>
      </w:r>
      <w:r w:rsidRPr="007634FB">
        <w:rPr>
          <w:rStyle w:val="StyleUnderline"/>
        </w:rPr>
        <w:t xml:space="preserve">Liu’s essay, it is the </w:t>
      </w:r>
      <w:r w:rsidRPr="00D869A7">
        <w:rPr>
          <w:rStyle w:val="StyleUnderline"/>
        </w:rPr>
        <w:t>Liberal image of the state</w:t>
      </w:r>
      <w:r w:rsidRPr="00361331">
        <w:rPr>
          <w:sz w:val="16"/>
        </w:rPr>
        <w:t xml:space="preserve"> that troubles critique. Palumbo-Liu goes far in </w:t>
      </w:r>
      <w:r w:rsidRPr="007634FB">
        <w:rPr>
          <w:rStyle w:val="StyleUnderline"/>
        </w:rPr>
        <w:t>resisting the false moralism of the neoliberal debt</w:t>
      </w:r>
      <w:r w:rsidRPr="00361331">
        <w:rPr>
          <w:sz w:val="16"/>
        </w:rPr>
        <w:t xml:space="preserve"> </w:t>
      </w:r>
      <w:r w:rsidRPr="007634FB">
        <w:rPr>
          <w:rStyle w:val="StyleUnderline"/>
        </w:rPr>
        <w:t>economy</w:t>
      </w:r>
      <w:r w:rsidRPr="00361331">
        <w:rPr>
          <w:sz w:val="16"/>
        </w:rPr>
        <w:t xml:space="preserve">. He is </w:t>
      </w:r>
      <w:r w:rsidRPr="007634FB">
        <w:rPr>
          <w:rStyle w:val="StyleUnderline"/>
        </w:rPr>
        <w:t>right to blame the neoliberal state</w:t>
      </w:r>
      <w:r w:rsidRPr="00361331">
        <w:rPr>
          <w:sz w:val="16"/>
        </w:rPr>
        <w:t xml:space="preserve"> for </w:t>
      </w:r>
      <w:r w:rsidRPr="007634FB">
        <w:rPr>
          <w:rStyle w:val="StyleUnderline"/>
        </w:rPr>
        <w:t>making the 99% pay for the sins</w:t>
      </w:r>
      <w:r w:rsidRPr="00361331">
        <w:rPr>
          <w:sz w:val="16"/>
        </w:rPr>
        <w:t xml:space="preserve"> of the financial class. He inspires when proposing an </w:t>
      </w:r>
      <w:r w:rsidRPr="00D869A7">
        <w:rPr>
          <w:rStyle w:val="StyleUnderline"/>
          <w:highlight w:val="cyan"/>
        </w:rPr>
        <w:t>explosive countermorality</w:t>
      </w:r>
      <w:r w:rsidRPr="00361331">
        <w:rPr>
          <w:sz w:val="16"/>
        </w:rPr>
        <w:t xml:space="preserve">, which </w:t>
      </w:r>
      <w:r w:rsidRPr="00D869A7">
        <w:rPr>
          <w:rStyle w:val="StyleUnderline"/>
          <w:highlight w:val="cyan"/>
        </w:rPr>
        <w:t>rebuffs</w:t>
      </w:r>
      <w:r w:rsidRPr="007634FB">
        <w:rPr>
          <w:rStyle w:val="StyleUnderline"/>
        </w:rPr>
        <w:t xml:space="preserve"> the </w:t>
      </w:r>
      <w:r w:rsidRPr="00D869A7">
        <w:rPr>
          <w:rStyle w:val="StyleUnderline"/>
          <w:highlight w:val="cyan"/>
        </w:rPr>
        <w:t>guilt-inducing forms of subjectivization</w:t>
      </w:r>
      <w:r w:rsidRPr="00D869A7">
        <w:rPr>
          <w:sz w:val="16"/>
          <w:highlight w:val="cyan"/>
        </w:rPr>
        <w:t xml:space="preserve"> that </w:t>
      </w:r>
      <w:r w:rsidRPr="00D869A7">
        <w:rPr>
          <w:rStyle w:val="StyleUnderline"/>
          <w:highlight w:val="cyan"/>
        </w:rPr>
        <w:t>legitimize neoliberal debt</w:t>
      </w:r>
      <w:r w:rsidRPr="00361331">
        <w:rPr>
          <w:sz w:val="16"/>
        </w:rPr>
        <w:t xml:space="preserve"> consciousness. Yet a more </w:t>
      </w:r>
      <w:r w:rsidRPr="007634FB">
        <w:rPr>
          <w:rStyle w:val="StyleUnderline"/>
        </w:rPr>
        <w:t>insidious moral drama</w:t>
      </w:r>
      <w:r w:rsidRPr="00361331">
        <w:rPr>
          <w:sz w:val="16"/>
        </w:rPr>
        <w:t xml:space="preserve"> subtends this countermorality, one that </w:t>
      </w:r>
      <w:r w:rsidRPr="007634FB">
        <w:rPr>
          <w:rStyle w:val="StyleUnderline"/>
        </w:rPr>
        <w:t>Palumbo-Liu seems unable to detect.</w:t>
      </w:r>
      <w:r>
        <w:rPr>
          <w:rStyle w:val="StyleUnderline"/>
        </w:rPr>
        <w:t xml:space="preserve"> </w:t>
      </w:r>
      <w:r w:rsidRPr="00361331">
        <w:rPr>
          <w:sz w:val="16"/>
        </w:rPr>
        <w:t xml:space="preserve">That </w:t>
      </w:r>
      <w:r w:rsidRPr="007634FB">
        <w:rPr>
          <w:rStyle w:val="StyleUnderline"/>
        </w:rPr>
        <w:t>drama</w:t>
      </w:r>
      <w:r w:rsidRPr="00361331">
        <w:rPr>
          <w:sz w:val="16"/>
        </w:rPr>
        <w:t xml:space="preserve"> positions the </w:t>
      </w:r>
      <w:r w:rsidRPr="00D869A7">
        <w:rPr>
          <w:rStyle w:val="StyleUnderline"/>
          <w:highlight w:val="cyan"/>
        </w:rPr>
        <w:t>nation-state as a debt-burdened market</w:t>
      </w:r>
      <w:r w:rsidRPr="007634FB">
        <w:rPr>
          <w:rStyle w:val="StyleUnderline"/>
        </w:rPr>
        <w:t xml:space="preserve"> </w:t>
      </w:r>
      <w:r w:rsidRPr="00D869A7">
        <w:rPr>
          <w:rStyle w:val="StyleUnderline"/>
          <w:highlight w:val="cyan"/>
        </w:rPr>
        <w:t>actor</w:t>
      </w:r>
      <w:r w:rsidRPr="00361331">
        <w:rPr>
          <w:sz w:val="16"/>
        </w:rPr>
        <w:t xml:space="preserve">, which </w:t>
      </w:r>
      <w:r w:rsidRPr="007634FB">
        <w:rPr>
          <w:rStyle w:val="StyleUnderline"/>
        </w:rPr>
        <w:t>must</w:t>
      </w:r>
      <w:r w:rsidRPr="00361331">
        <w:rPr>
          <w:sz w:val="16"/>
        </w:rPr>
        <w:t xml:space="preserve"> either </w:t>
      </w:r>
      <w:r w:rsidRPr="007634FB">
        <w:rPr>
          <w:rStyle w:val="StyleUnderline"/>
        </w:rPr>
        <w:t>balance</w:t>
      </w:r>
      <w:r w:rsidRPr="00361331">
        <w:rPr>
          <w:sz w:val="16"/>
        </w:rPr>
        <w:t xml:space="preserve"> its </w:t>
      </w:r>
      <w:r w:rsidRPr="007634FB">
        <w:rPr>
          <w:rStyle w:val="StyleUnderline"/>
        </w:rPr>
        <w:t>books like a private business or displace</w:t>
      </w:r>
      <w:r w:rsidRPr="00361331">
        <w:rPr>
          <w:sz w:val="16"/>
        </w:rPr>
        <w:t xml:space="preserve"> its </w:t>
      </w:r>
      <w:r w:rsidRPr="007634FB">
        <w:rPr>
          <w:rStyle w:val="StyleUnderline"/>
        </w:rPr>
        <w:t>burdens</w:t>
      </w:r>
      <w:r w:rsidRPr="00361331">
        <w:rPr>
          <w:sz w:val="16"/>
        </w:rPr>
        <w:t xml:space="preserve"> onto the citizenry. We need to </w:t>
      </w:r>
      <w:r w:rsidRPr="00D869A7">
        <w:rPr>
          <w:rStyle w:val="StyleUnderline"/>
          <w:highlight w:val="cyan"/>
        </w:rPr>
        <w:t>disabuse ourselves</w:t>
      </w:r>
      <w:r w:rsidRPr="007634FB">
        <w:rPr>
          <w:rStyle w:val="StyleUnderline"/>
        </w:rPr>
        <w:t xml:space="preserve"> of</w:t>
      </w:r>
      <w:r w:rsidRPr="00361331">
        <w:rPr>
          <w:sz w:val="16"/>
        </w:rPr>
        <w:t xml:space="preserve"> this </w:t>
      </w:r>
      <w:r w:rsidRPr="007634FB">
        <w:rPr>
          <w:rStyle w:val="StyleUnderline"/>
        </w:rPr>
        <w:t>bogus dilemma and</w:t>
      </w:r>
      <w:r w:rsidRPr="00361331">
        <w:rPr>
          <w:sz w:val="16"/>
        </w:rPr>
        <w:t xml:space="preserve"> its </w:t>
      </w:r>
      <w:r w:rsidRPr="007634FB">
        <w:rPr>
          <w:rStyle w:val="StyleUnderline"/>
        </w:rPr>
        <w:t>bad-faith</w:t>
      </w:r>
      <w:r w:rsidRPr="00361331">
        <w:rPr>
          <w:sz w:val="16"/>
        </w:rPr>
        <w:t xml:space="preserve"> morality </w:t>
      </w:r>
      <w:r w:rsidRPr="00D869A7">
        <w:rPr>
          <w:rStyle w:val="StyleUnderline"/>
          <w:highlight w:val="cyan"/>
        </w:rPr>
        <w:t>if</w:t>
      </w:r>
      <w:r w:rsidRPr="007634FB">
        <w:rPr>
          <w:rStyle w:val="StyleUnderline"/>
        </w:rPr>
        <w:t xml:space="preserve"> </w:t>
      </w:r>
      <w:r w:rsidRPr="00D869A7">
        <w:rPr>
          <w:rStyle w:val="StyleUnderline"/>
          <w:highlight w:val="cyan"/>
        </w:rPr>
        <w:t>we are</w:t>
      </w:r>
      <w:r w:rsidRPr="00D869A7">
        <w:rPr>
          <w:sz w:val="16"/>
          <w:highlight w:val="cyan"/>
        </w:rPr>
        <w:t xml:space="preserve"> </w:t>
      </w:r>
      <w:r w:rsidRPr="00D869A7">
        <w:rPr>
          <w:rStyle w:val="StyleUnderline"/>
          <w:highlight w:val="cyan"/>
        </w:rPr>
        <w:t>to overcome</w:t>
      </w:r>
      <w:r w:rsidRPr="00361331">
        <w:rPr>
          <w:sz w:val="16"/>
        </w:rPr>
        <w:t xml:space="preserve"> the </w:t>
      </w:r>
      <w:r w:rsidRPr="00D869A7">
        <w:rPr>
          <w:rStyle w:val="StyleUnderline"/>
          <w:highlight w:val="cyan"/>
        </w:rPr>
        <w:t>debt-consciousness</w:t>
      </w:r>
      <w:r w:rsidRPr="00361331">
        <w:rPr>
          <w:sz w:val="16"/>
        </w:rPr>
        <w:t xml:space="preserve"> Palumbo-Liu implores us to </w:t>
      </w:r>
      <w:r w:rsidRPr="007634FB">
        <w:rPr>
          <w:rStyle w:val="StyleUnderline"/>
        </w:rPr>
        <w:t>resist</w:t>
      </w:r>
      <w:r w:rsidRPr="00361331">
        <w:rPr>
          <w:sz w:val="16"/>
        </w:rPr>
        <w:t xml:space="preserve">. </w:t>
      </w:r>
      <w:r w:rsidRPr="007634FB">
        <w:rPr>
          <w:rStyle w:val="StyleUnderline"/>
        </w:rPr>
        <w:t>Government establishes a system of credits and debits by levying taxes</w:t>
      </w:r>
      <w:r w:rsidRPr="00361331">
        <w:rPr>
          <w:sz w:val="16"/>
        </w:rPr>
        <w:t xml:space="preserve"> in the currency it authorizes. And </w:t>
      </w:r>
      <w:r w:rsidRPr="00D869A7">
        <w:rPr>
          <w:rStyle w:val="StyleUnderline"/>
          <w:highlight w:val="cyan"/>
        </w:rPr>
        <w:t>government is</w:t>
      </w:r>
      <w:r w:rsidRPr="007634FB">
        <w:rPr>
          <w:rStyle w:val="StyleUnderline"/>
        </w:rPr>
        <w:t xml:space="preserve"> singularly implicated in this system because it is </w:t>
      </w:r>
      <w:r w:rsidRPr="00D869A7">
        <w:rPr>
          <w:rStyle w:val="StyleUnderline"/>
          <w:highlight w:val="cyan"/>
        </w:rPr>
        <w:t>exempt from the market’s internal rules and limitations</w:t>
      </w:r>
      <w:r w:rsidRPr="00361331">
        <w:rPr>
          <w:sz w:val="16"/>
        </w:rPr>
        <w:t xml:space="preserve">. The state spends ex nihilo and, as Alan Greenspan has </w:t>
      </w:r>
      <w:r w:rsidRPr="007634FB">
        <w:rPr>
          <w:rStyle w:val="StyleUnderline"/>
        </w:rPr>
        <w:t xml:space="preserve">publically admitted, </w:t>
      </w:r>
      <w:r w:rsidRPr="00D869A7">
        <w:rPr>
          <w:rStyle w:val="StyleUnderline"/>
          <w:highlight w:val="cyan"/>
        </w:rPr>
        <w:t>it can forever service debts administered in its own unit</w:t>
      </w:r>
      <w:r w:rsidRPr="00361331">
        <w:rPr>
          <w:sz w:val="16"/>
        </w:rPr>
        <w:t xml:space="preserve"> of account. Let us, then, not shame government for failing to keep its economic house in order, as Palumbo-Liu suggests, but rather </w:t>
      </w:r>
      <w:r w:rsidRPr="007634FB">
        <w:rPr>
          <w:rStyle w:val="StyleUnderline"/>
        </w:rPr>
        <w:t xml:space="preserve">insist that </w:t>
      </w:r>
      <w:r w:rsidRPr="00D869A7">
        <w:rPr>
          <w:rStyle w:val="StyleUnderline"/>
          <w:highlight w:val="cyan"/>
        </w:rPr>
        <w:t>the state deploy its boundless public reserve</w:t>
      </w:r>
      <w:r w:rsidRPr="007634FB">
        <w:rPr>
          <w:rStyle w:val="StyleUnderline"/>
        </w:rPr>
        <w:t xml:space="preserve"> to prevent unjust forms of usury and debilitating private debt obligations. </w:t>
      </w:r>
      <w:r>
        <w:rPr>
          <w:rStyle w:val="StyleUnderline"/>
        </w:rPr>
        <w:t xml:space="preserve"> </w:t>
      </w:r>
    </w:p>
    <w:p w:rsidR="008646A2" w:rsidRPr="00D7313A" w:rsidRDefault="008646A2" w:rsidP="008646A2"/>
    <w:p w:rsidR="008646A2" w:rsidRDefault="008646A2" w:rsidP="008646A2">
      <w:pPr>
        <w:pStyle w:val="Heading3"/>
      </w:pPr>
      <w:r>
        <w:t>more concrete c/a text</w:t>
      </w:r>
    </w:p>
    <w:p w:rsidR="008646A2" w:rsidRDefault="008646A2" w:rsidP="008646A2">
      <w:pPr>
        <w:pStyle w:val="Heading4"/>
      </w:pPr>
      <w:r>
        <w:t xml:space="preserve">The United States federal government should </w:t>
      </w:r>
    </w:p>
    <w:p w:rsidR="008646A2" w:rsidRDefault="008646A2" w:rsidP="008646A2">
      <w:pPr>
        <w:pStyle w:val="Heading4"/>
      </w:pPr>
      <w:r>
        <w:t>- adopt a universal job guarantee.</w:t>
      </w:r>
      <w:r>
        <w:cr/>
        <w:t xml:space="preserve">- adopt an obligation to provide structurally competent health care to all residents on the basis of their right to health, including universal and comprehensive health insurance for all residents.  </w:t>
      </w:r>
    </w:p>
    <w:p w:rsidR="008646A2" w:rsidRDefault="008646A2" w:rsidP="008646A2">
      <w:pPr>
        <w:pStyle w:val="Heading4"/>
      </w:pPr>
      <w:r>
        <w:t>- adopt the 6-plank policy platform of the movement for black lives.</w:t>
      </w:r>
    </w:p>
    <w:p w:rsidR="008646A2" w:rsidRPr="00D869A7" w:rsidRDefault="008646A2" w:rsidP="008646A2"/>
    <w:p w:rsidR="008646A2" w:rsidRDefault="008646A2" w:rsidP="008646A2">
      <w:pPr>
        <w:pStyle w:val="Heading3"/>
      </w:pPr>
      <w:r>
        <w:t>1NC – S – Debt/Finance</w:t>
      </w:r>
    </w:p>
    <w:p w:rsidR="008646A2" w:rsidRPr="000D4835" w:rsidRDefault="008646A2" w:rsidP="008646A2">
      <w:pPr>
        <w:pStyle w:val="Heading4"/>
      </w:pPr>
      <w:r>
        <w:t xml:space="preserve">Bad debt should not mask the </w:t>
      </w:r>
      <w:r>
        <w:rPr>
          <w:u w:val="single"/>
        </w:rPr>
        <w:t>usefulness</w:t>
      </w:r>
      <w:r>
        <w:t xml:space="preserve"> of credit – top-down forgiveness of debt </w:t>
      </w:r>
      <w:r>
        <w:rPr>
          <w:u w:val="single"/>
        </w:rPr>
        <w:t>solves</w:t>
      </w:r>
      <w:r>
        <w:t xml:space="preserve"> their offense. </w:t>
      </w:r>
    </w:p>
    <w:p w:rsidR="008646A2" w:rsidRPr="00461246" w:rsidRDefault="008646A2" w:rsidP="008646A2">
      <w:pPr>
        <w:rPr>
          <w:b/>
          <w:sz w:val="26"/>
        </w:rPr>
      </w:pPr>
      <w:r w:rsidRPr="00DF4180">
        <w:rPr>
          <w:rStyle w:val="Style13ptBold"/>
        </w:rPr>
        <w:t xml:space="preserve">Piketty </w:t>
      </w:r>
      <w:r>
        <w:rPr>
          <w:rStyle w:val="Style13ptBold"/>
        </w:rPr>
        <w:t>’</w:t>
      </w:r>
      <w:r w:rsidRPr="00DF4180">
        <w:rPr>
          <w:rStyle w:val="Style13ptBold"/>
        </w:rPr>
        <w:t>14</w:t>
      </w:r>
      <w:r>
        <w:rPr>
          <w:rStyle w:val="Style13ptBold"/>
        </w:rPr>
        <w:t xml:space="preserve"> </w:t>
      </w:r>
      <w:r w:rsidRPr="00E57EC8">
        <w:rPr>
          <w:sz w:val="16"/>
          <w:szCs w:val="16"/>
        </w:rPr>
        <w:t>(Thomas Piketty is a professor (directeur d’études) at the School for Advanced Studies in the Social Sciences (EHESS), associate chair at the Paris School of Economics. “Soak the Rich: An Exchange on Capital, Debt, and the Future” The Baffler No. 25</w:t>
      </w:r>
      <w:r>
        <w:rPr>
          <w:sz w:val="16"/>
          <w:szCs w:val="16"/>
        </w:rPr>
        <w:t>, https://www.jstor.org/stable/pdf/43307914.pdf</w:t>
      </w:r>
      <w:r w:rsidRPr="00E57EC8">
        <w:rPr>
          <w:sz w:val="16"/>
          <w:szCs w:val="16"/>
        </w:rPr>
        <w:t>)</w:t>
      </w:r>
    </w:p>
    <w:p w:rsidR="008646A2" w:rsidRPr="00D831CE" w:rsidRDefault="008646A2" w:rsidP="008646A2">
      <w:pPr>
        <w:rPr>
          <w:sz w:val="16"/>
        </w:rPr>
      </w:pPr>
      <w:r w:rsidRPr="009721B5">
        <w:rPr>
          <w:sz w:val="16"/>
        </w:rPr>
        <w:t xml:space="preserve"> Moderators: You both appear to think that the prevailing economic and financial system has run its course, and cannot endure much longer in its present form. I would like to ask each of you to explain why. Thomas Piketty: I am not sure that we are on the eve of a collapse of the system, at least not from a purely economic viewpoint. A lot depends on political reactions and on the ability of the elites to persuade the rest of the population that the present situation is acceptable. If an effective apparatus of per- suasion is in place, there is no reason why the system should not continue to exist as it is. I do not believe that strictly economic factors can precipitate its fall. Karl Marx thought that the falling rate of profit would inevitably bring about the fall of the capitalist system. In a sense, I am more pessimistic than Marx, because even given a stable rate of return on capital, say around 5 percent on average, and steady growth, wealth would continue to concentrate, and the rate of accumulation of inherited wealth would go on increasing. But, in itself, this does not mean an eco- 148 3®* The Jßaffler {no.25} nomic collapse will occur. My thesis is thus different from Marx's, and also from David Graeber's. </w:t>
      </w:r>
      <w:r w:rsidRPr="00D64229">
        <w:rPr>
          <w:u w:val="single"/>
        </w:rPr>
        <w:t xml:space="preserve">An </w:t>
      </w:r>
      <w:r w:rsidRPr="003F3130">
        <w:rPr>
          <w:highlight w:val="cyan"/>
          <w:u w:val="single"/>
        </w:rPr>
        <w:t>explosion of debt,</w:t>
      </w:r>
      <w:r w:rsidRPr="00D64229">
        <w:rPr>
          <w:u w:val="single"/>
        </w:rPr>
        <w:t xml:space="preserve"> especially American debt, </w:t>
      </w:r>
      <w:r w:rsidRPr="003F3130">
        <w:rPr>
          <w:highlight w:val="cyan"/>
          <w:u w:val="single"/>
        </w:rPr>
        <w:t>is</w:t>
      </w:r>
      <w:r w:rsidRPr="00D64229">
        <w:rPr>
          <w:u w:val="single"/>
        </w:rPr>
        <w:t xml:space="preserve"> </w:t>
      </w:r>
      <w:r w:rsidRPr="003F3130">
        <w:rPr>
          <w:u w:val="single"/>
        </w:rPr>
        <w:t>certainly</w:t>
      </w:r>
      <w:r w:rsidRPr="003F3130">
        <w:rPr>
          <w:highlight w:val="cyan"/>
          <w:u w:val="single"/>
        </w:rPr>
        <w:t xml:space="preserve"> happening</w:t>
      </w:r>
      <w:r w:rsidRPr="00D64229">
        <w:rPr>
          <w:u w:val="single"/>
        </w:rPr>
        <w:t>, as we have all observed</w:t>
      </w:r>
      <w:r w:rsidRPr="003F3130">
        <w:rPr>
          <w:highlight w:val="cyan"/>
          <w:u w:val="single"/>
        </w:rPr>
        <w:t>, but</w:t>
      </w:r>
      <w:r w:rsidRPr="00D64229">
        <w:rPr>
          <w:u w:val="single"/>
        </w:rPr>
        <w:t xml:space="preserve"> at the same time </w:t>
      </w:r>
      <w:r w:rsidRPr="003F3130">
        <w:rPr>
          <w:highlight w:val="cyan"/>
          <w:u w:val="single"/>
        </w:rPr>
        <w:t xml:space="preserve">there is </w:t>
      </w:r>
      <w:r w:rsidRPr="003F3130">
        <w:rPr>
          <w:u w:val="single"/>
        </w:rPr>
        <w:t>avast</w:t>
      </w:r>
      <w:r w:rsidRPr="003F3130">
        <w:rPr>
          <w:highlight w:val="cyan"/>
          <w:u w:val="single"/>
        </w:rPr>
        <w:t xml:space="preserve"> increase in capital</w:t>
      </w:r>
      <w:r w:rsidRPr="009721B5">
        <w:rPr>
          <w:sz w:val="16"/>
        </w:rPr>
        <w:t xml:space="preserve">- an increase far greater than that of total debt. The creation of net wealth is thus posi- tive, because capital growth surpasses even the increase in debt. I am not saying that this is necessarily a good thing. I am saying that there is no purely economic justification for claiming that this phenomenon entails the collapse of the system. Moderators: But you still say </w:t>
      </w:r>
      <w:r w:rsidRPr="00D64229">
        <w:rPr>
          <w:u w:val="single"/>
        </w:rPr>
        <w:t>the level of inequality has become intolerable</w:t>
      </w:r>
      <w:r w:rsidRPr="009721B5">
        <w:rPr>
          <w:sz w:val="16"/>
        </w:rPr>
        <w:t xml:space="preserve">? Piketty: Yes. But there again, the apparatus of persuasion- or of repression, or a combina- tion of the two, depending on what country you are considering- may allow the present situation to persist. </w:t>
      </w:r>
      <w:r w:rsidRPr="00D64229">
        <w:rPr>
          <w:u w:val="single"/>
        </w:rPr>
        <w:t>A century ago, despite universal suffrage, the elites of the industrial- ized countries succeeded in preventing any progressive taxes. It took World War I to bring about a progressive income tax.</w:t>
      </w:r>
      <w:r w:rsidRPr="009721B5">
        <w:rPr>
          <w:sz w:val="16"/>
        </w:rPr>
        <w:t xml:space="preserve"> David Graeber: But the indebtedness of one person has to imply the enrichment of another, don't you think? Piketty: That is an interesting question. I loved your book, by the way. The only criticism I would have is that </w:t>
      </w:r>
      <w:r w:rsidRPr="003F3130">
        <w:rPr>
          <w:highlight w:val="cyan"/>
          <w:u w:val="single"/>
        </w:rPr>
        <w:t>capital can- not be reduced to debt</w:t>
      </w:r>
      <w:r w:rsidRPr="009721B5">
        <w:rPr>
          <w:sz w:val="16"/>
        </w:rPr>
        <w:t xml:space="preserve">. It is true that more debt for some, public or private, is bound to increase the resources of others. But </w:t>
      </w:r>
      <w:r w:rsidRPr="00D64229">
        <w:rPr>
          <w:u w:val="single"/>
        </w:rPr>
        <w:t xml:space="preserve">you do not directly address possible differences between debt and capital. </w:t>
      </w:r>
      <w:r w:rsidRPr="003F3130">
        <w:rPr>
          <w:highlight w:val="cyan"/>
          <w:u w:val="single"/>
        </w:rPr>
        <w:t>You argue as if the history of capital were indistinguishable from</w:t>
      </w:r>
      <w:r w:rsidRPr="00D64229">
        <w:rPr>
          <w:u w:val="single"/>
        </w:rPr>
        <w:t xml:space="preserve"> that of </w:t>
      </w:r>
      <w:r w:rsidRPr="003F3130">
        <w:rPr>
          <w:highlight w:val="cyan"/>
          <w:u w:val="single"/>
        </w:rPr>
        <w:t>debt</w:t>
      </w:r>
      <w:r w:rsidRPr="009721B5">
        <w:rPr>
          <w:sz w:val="16"/>
        </w:rPr>
        <w:t xml:space="preserve">. I think you are right to say that debt plays a much more significant histori- cal part than has been assumed- especially when you dismiss the fairy tales retailed by economists concerning capital accumulation, barter, the invention of money, or monetary exchange. </w:t>
      </w:r>
      <w:r w:rsidRPr="00D64229">
        <w:rPr>
          <w:u w:val="single"/>
        </w:rPr>
        <w:t xml:space="preserve">The way you </w:t>
      </w:r>
      <w:r w:rsidRPr="003F3130">
        <w:rPr>
          <w:highlight w:val="cyan"/>
          <w:u w:val="single"/>
        </w:rPr>
        <w:t>redirect our attention by stressing the relationships of power</w:t>
      </w:r>
      <w:r w:rsidRPr="00D64229">
        <w:rPr>
          <w:u w:val="single"/>
        </w:rPr>
        <w:t xml:space="preserve"> and domination that underlie relationships of indebtedness is admirable. </w:t>
      </w:r>
      <w:r w:rsidRPr="003F3130">
        <w:rPr>
          <w:highlight w:val="cyan"/>
          <w:u w:val="single"/>
        </w:rPr>
        <w:t>The fact remains that capital is useful</w:t>
      </w:r>
      <w:r w:rsidRPr="00D64229">
        <w:rPr>
          <w:u w:val="single"/>
        </w:rPr>
        <w:t xml:space="preserve"> in itself. The inequalities associated with it are problematic, but not capital per se</w:t>
      </w:r>
      <w:r w:rsidRPr="009721B5">
        <w:rPr>
          <w:sz w:val="16"/>
        </w:rPr>
        <w:t xml:space="preserve">. And there is much more capital today than formerly. Graeber: I do not mean to say that capital is reducible to debt. But the absolute opposite is what everybody is told, and it is our task to fill in the blanks left by that account with respect to the history of wage labor, indus- trial capitalism, and early forms of capital. Why do you say that resources increase even as debt increases? Piketty: </w:t>
      </w:r>
      <w:r w:rsidRPr="003F3130">
        <w:rPr>
          <w:highlight w:val="cyan"/>
          <w:u w:val="single"/>
        </w:rPr>
        <w:t>Net wealth has increased</w:t>
      </w:r>
      <w:r w:rsidRPr="00D64229">
        <w:rPr>
          <w:u w:val="single"/>
        </w:rPr>
        <w:t xml:space="preserve">- "wealth" meaning resources inasmuch as we can calculate them. And </w:t>
      </w:r>
      <w:r w:rsidRPr="003F3130">
        <w:rPr>
          <w:highlight w:val="cyan"/>
          <w:u w:val="single"/>
        </w:rPr>
        <w:t>this is true even when debt is taken into account</w:t>
      </w:r>
      <w:r w:rsidRPr="009721B5">
        <w:rPr>
          <w:sz w:val="16"/>
        </w:rPr>
        <w:t xml:space="preserve">. Graeber: You mean to say that there is now more wealth per capita than before? Piketty: Clearly, yes. Take housing. Not only is there more housing now than fifty or a hundred years ago, but, by year of production, housing, net of debt, is increasing. On the basis of annual GNP, if you calculate national capital (defined as all revenue engendered by economic activity) and then the total in- debtedness of all public and private actors in the country, the former will be seen to have increased relative to the latter in all the rich countries. This increase is somewhat less spec- tacular in the United States than in Europe and Japan, but it exists nevertheless. Resourc- 150 ç** TZraJ^afHer {no.25} es are increasing much faster than debt. Graeber: Getting back to the original question, the possible collapse of the system, I think that historical forecasts of this kind are a trap. What is certain is that all systems must end, but it is very hard to predict when the end might come. Signs of a slowing down of the capitalist system are visible. So far as technology is concerned, we no longer have the sense, as we did in the 1960s and 1970s, that we are about to see great innovations. In terms of political visions, we seem to be very far from the grand projects of the postwar period, such as the United Nations or the initiation of a space program. U.S. elites can't act on climate change, even though it puts our ecosystem and human life itself in jeopardy. </w:t>
      </w:r>
      <w:r w:rsidRPr="00D64229">
        <w:rPr>
          <w:u w:val="single"/>
        </w:rPr>
        <w:t xml:space="preserve">Our feelings of helplessness stem from the fact that for thirty years the tools of persuasion and coercion have been mobilized to wage an ideological war for capitalism, rather than to create conditions for capital- ism to remain viable. </w:t>
      </w:r>
      <w:r w:rsidRPr="003F3130">
        <w:rPr>
          <w:highlight w:val="cyan"/>
          <w:u w:val="single"/>
        </w:rPr>
        <w:t>Neoliberalism places political</w:t>
      </w:r>
      <w:r w:rsidRPr="00D64229">
        <w:rPr>
          <w:u w:val="single"/>
        </w:rPr>
        <w:t xml:space="preserve"> and </w:t>
      </w:r>
      <w:r w:rsidRPr="003F3130">
        <w:rPr>
          <w:u w:val="single"/>
        </w:rPr>
        <w:t>ideological</w:t>
      </w:r>
      <w:r w:rsidRPr="003F3130">
        <w:rPr>
          <w:highlight w:val="cyan"/>
          <w:u w:val="single"/>
        </w:rPr>
        <w:t xml:space="preserve"> considerations above economic ones</w:t>
      </w:r>
      <w:r w:rsidRPr="009721B5">
        <w:rPr>
          <w:sz w:val="16"/>
        </w:rPr>
        <w:t xml:space="preserve">. The result has been a cam- paign of fantasy manipulation, a campaign so effective that people with dead-end jobs now believe that there is no alternative. It is quite clear that this ideological hegemony has now reached its limit. Does this mean that the system is on the point of collapse? It's hard to say. But capitalism is not old. It hasn't been around forever, and it seems just as reasonable to imagine it can be transformed into something completely different as to imagine it will necessarily continue existing until the sun blows up, or until it annihilates us through some ecologi- cal catastrophe. Moderators: Is capitalism itself the cause of the problem, or can it be reformed? Piketty: One of the points that I most ap- preciate in David Graeber's book is the link he shows between slavery and public debt. </w:t>
      </w:r>
      <w:r w:rsidRPr="00D64229">
        <w:rPr>
          <w:u w:val="single"/>
        </w:rPr>
        <w:t>The most extreme form of debt, he says, is slavery: slaves belong forever to somebody else</w:t>
      </w:r>
      <w:r w:rsidRPr="009721B5">
        <w:rPr>
          <w:sz w:val="16"/>
        </w:rPr>
        <w:t xml:space="preserve">, and so, potentially, do their children. In principle, one of the great advances of civili- zation has been the abolition of slavery. As Graeber explains, the intergenerational transmission of debt that slavery embodied has found a modern form in the growing public debt, which allows for the transfer of one generation's indebtedness to the next. It is possible to picture an extreme instance of this, with an infinite quantity of public debt amounting to not just one, but ten or twenty years of GNP, and in effect creating what is, for all intents and purposes, a slave society, in which </w:t>
      </w:r>
      <w:r w:rsidRPr="00D64229">
        <w:rPr>
          <w:u w:val="single"/>
        </w:rPr>
        <w:t>all production and all wealth creation is dedicated to the repayment of debt</w:t>
      </w:r>
      <w:r w:rsidRPr="009721B5">
        <w:rPr>
          <w:sz w:val="16"/>
        </w:rPr>
        <w:t xml:space="preserve">. In that way, the great majority would be slaves to a minority, implying a reversion to the begin- nings of our history. In actuality, we are not yet at that point. There is still plenty of capital to counteract debt. But this way of looking at things helps us understand our strange situation, in which debtors are held culpable and we are continually assailed by the claim that each of us "owns" between thirty and forty thousand euros of the nation's public debt. This is particularly crazy because, as I say, our resources surpass our debt. A large por- tion of the population owns very little capital individually, since capital is so highly concentrated. Until the nineteenth century, 90 percent of accumulated capital belonged to 10 percent of the population. Today things are a little different. In the United States, 73 percent of capital belongs to the richest 10 percent. This degree of concentration still means that half the population owns nothing but debt. For this half, the per capita public debt thus exceeds what they possess. But the other half of the population owns more capital than debt, so it is an absurdity to lay the blame on popula- tions in order to justify austerity measures. But for all that, is the elimination of debt the solution, as Graeber writes? I have noth- ing against this, but </w:t>
      </w:r>
      <w:r w:rsidRPr="00D64229">
        <w:rPr>
          <w:u w:val="single"/>
        </w:rPr>
        <w:t>I am more favorable to a progressive tax on inherited wealth along with high tax rates for the upper brackets</w:t>
      </w:r>
      <w:r w:rsidRPr="009721B5">
        <w:rPr>
          <w:sz w:val="16"/>
        </w:rPr>
        <w:t>. Why? The question is: What about the day after? What do we do once debt has been elimi- nated? What is the plan</w:t>
      </w:r>
      <w:r w:rsidRPr="00D64229">
        <w:rPr>
          <w:u w:val="single"/>
        </w:rPr>
        <w:t xml:space="preserve">? </w:t>
      </w:r>
      <w:r w:rsidRPr="003F3130">
        <w:rPr>
          <w:highlight w:val="cyan"/>
          <w:u w:val="single"/>
        </w:rPr>
        <w:t>Eliminating debt implies treating the last creditor</w:t>
      </w:r>
      <w:r w:rsidRPr="00D64229">
        <w:rPr>
          <w:u w:val="single"/>
        </w:rPr>
        <w:t xml:space="preserve">, the ultimate holder of debt, </w:t>
      </w:r>
      <w:r w:rsidRPr="003F3130">
        <w:rPr>
          <w:highlight w:val="cyan"/>
          <w:u w:val="single"/>
        </w:rPr>
        <w:t>as the responsible party</w:t>
      </w:r>
      <w:r w:rsidRPr="00D64229">
        <w:rPr>
          <w:u w:val="single"/>
        </w:rPr>
        <w:t>.</w:t>
      </w:r>
      <w:r w:rsidRPr="009721B5">
        <w:rPr>
          <w:sz w:val="16"/>
        </w:rPr>
        <w:t xml:space="preserve"> But </w:t>
      </w:r>
      <w:r w:rsidRPr="00D64229">
        <w:rPr>
          <w:u w:val="single"/>
        </w:rPr>
        <w:t xml:space="preserve">the </w:t>
      </w:r>
      <w:r w:rsidRPr="003F3130">
        <w:rPr>
          <w:highlight w:val="cyan"/>
          <w:u w:val="single"/>
        </w:rPr>
        <w:t>system of financial transactions</w:t>
      </w:r>
      <w:r w:rsidRPr="00D64229">
        <w:rPr>
          <w:u w:val="single"/>
        </w:rPr>
        <w:t xml:space="preserve"> as it actually operates </w:t>
      </w:r>
      <w:r w:rsidRPr="003F3130">
        <w:rPr>
          <w:highlight w:val="cyan"/>
          <w:u w:val="single"/>
        </w:rPr>
        <w:t>allows the most important players to dispose of letters of credit</w:t>
      </w:r>
      <w:r w:rsidRPr="00D64229">
        <w:rPr>
          <w:u w:val="single"/>
        </w:rPr>
        <w:t xml:space="preserve"> </w:t>
      </w:r>
      <w:r w:rsidRPr="003F3130">
        <w:rPr>
          <w:highlight w:val="cyan"/>
          <w:u w:val="single"/>
        </w:rPr>
        <w:t>well before debt is forgiven.</w:t>
      </w:r>
      <w:r w:rsidRPr="009721B5">
        <w:rPr>
          <w:sz w:val="16"/>
        </w:rPr>
        <w:t xml:space="preserve"> The ultimate creditor, thanks to the system of intermediaries, may not be especially rich. Thus canceling debt does not necessarily mean that the richest will lose money in the process. Graeber: No one is saying that debt aboli- tion is the only solution. In my view, it is simply an essential component in a whole set of solutions. </w:t>
      </w:r>
      <w:r w:rsidRPr="00D64229">
        <w:rPr>
          <w:u w:val="single"/>
        </w:rPr>
        <w:t xml:space="preserve">I </w:t>
      </w:r>
      <w:r w:rsidRPr="003F3130">
        <w:rPr>
          <w:highlight w:val="cyan"/>
          <w:u w:val="single"/>
        </w:rPr>
        <w:t>do not believe that eliminating debt can solve all our problems.</w:t>
      </w:r>
      <w:r w:rsidRPr="00D64229">
        <w:rPr>
          <w:u w:val="single"/>
        </w:rPr>
        <w:t xml:space="preserve"> I am think- ing rather in terms of a conceptual break. To be quite honest, I really think that </w:t>
      </w:r>
      <w:r w:rsidRPr="003F3130">
        <w:rPr>
          <w:highlight w:val="cyan"/>
          <w:u w:val="single"/>
        </w:rPr>
        <w:t>massive debt abolition is going to occur no matter what</w:t>
      </w:r>
      <w:r w:rsidRPr="00D64229">
        <w:rPr>
          <w:u w:val="single"/>
        </w:rPr>
        <w:t xml:space="preserve">. For me the main issue is just </w:t>
      </w:r>
      <w:r w:rsidRPr="003F3130">
        <w:rPr>
          <w:highlight w:val="cyan"/>
          <w:u w:val="single"/>
        </w:rPr>
        <w:t>how this is going to happen:</w:t>
      </w:r>
      <w:r w:rsidRPr="00D64229">
        <w:rPr>
          <w:u w:val="single"/>
        </w:rPr>
        <w:t xml:space="preserve"> openly, by virtue of a top- down decision designed to protect the inter- ests of existing institutions, </w:t>
      </w:r>
      <w:r w:rsidRPr="003F3130">
        <w:rPr>
          <w:highlight w:val="cyan"/>
          <w:u w:val="single"/>
        </w:rPr>
        <w:t>or under pressure</w:t>
      </w:r>
      <w:r w:rsidRPr="00D64229">
        <w:rPr>
          <w:u w:val="single"/>
        </w:rPr>
        <w:t xml:space="preserve"> from social movements. Most of the political and economic leaders to whom I have spoken acknowledge that some sort of debt abolition is required. Piketty: That is precisely my problem: the bankers agree with you!</w:t>
      </w:r>
      <w:r w:rsidRPr="009721B5">
        <w:rPr>
          <w:sz w:val="16"/>
        </w:rPr>
        <w:t xml:space="preserve"> Graeber: Once we grant that debt cancel- lation is going to take place, the question becomes how we can control this process and ensure that its outcome is desirable. History offers many examples of debt elimination serving merely to preserve iniquitous social structures. But debt abolition has also at times produced positive social change. Take the Athenian and Roman constitutions. At the origin of each was a debt crisis resolved in such a way that structural political reform ensued. The Roman republic and Athenian democracy were the offspring of debt crises. Indeed, there is a sense in which all great moments of politi- cal transformation have been precipitated by such crises. During the American Revolution, the annulment of debt by Great Britain was one of the revolutionaries' demands. I feel that we are now confronted by a similar situation and that it calls for political inventiveness. 152 ?» The p^affler {no.25} Cancellation is not a solution in itself because history records so many hopelessly regressive cases of it. Researchers at the Bos- ton Consulting Group have written a paper entitled "Back to Mesopotamia?" on this is- sue. They roll out various models to see what might happen in the event of massive debt cancellation. Their conclusion is that great economic turbulence would result, but that failing to take such a course of action would create even more severe problems. In other words, the protection of prevailing economic structures requires debt cancellation. This is a typical case of reactionary calls for debt annulment. As for capitalism, I have trouble imagin- ing that it can last more than another fifty years, especially given the ecological issue. When the Occupy Wall Street movement was reproached for failing to frame concrete demands (even though it had in fact done so), </w:t>
      </w:r>
      <w:r w:rsidRPr="00D64229">
        <w:rPr>
          <w:u w:val="single"/>
        </w:rPr>
        <w:t>I suggested- somewhat provocatively- that debts should be forgiven and the workday reduced to four hours. This would be ben- eficial from the ecological viewpoint and at the same time respond to our hypertro- phied work time.</w:t>
      </w:r>
      <w:r w:rsidRPr="009721B5">
        <w:rPr>
          <w:sz w:val="16"/>
        </w:rPr>
        <w:t xml:space="preserve"> (This means that we work a great deal at jobs whose sole purpose is to keep people occupied.) </w:t>
      </w:r>
      <w:r w:rsidRPr="00D64229">
        <w:rPr>
          <w:u w:val="single"/>
        </w:rPr>
        <w:t>The present mode of production is based more on moral prin- ciples than on economic ones. The expan- sion of debt, of working hours, and of work discipline- all of them seem to be of a piece. If money is indeed a social relationship, founded on the assumption that everyone will assign the same value to the banknote that they have in their possession, shouldn't we think about what kind of assumptions we wish to embrace regarding future productiv- ity and commitment to work?</w:t>
      </w:r>
      <w:r w:rsidRPr="009721B5">
        <w:rPr>
          <w:sz w:val="16"/>
        </w:rPr>
        <w:t xml:space="preserve"> That's why I say that the abolition of debt implies a conceptual break. My approach is intended to help us imagine other forms of social contract that could be democratically negotiated. This content downloaded from 71.192.17.43 on Thu, 23 Jul 2020 23:47:57 UTC All use subject to ht Moderators: Reading your work, Thomas Piketty, one gets the impression that for you the eradication of debt is not a "civilized" solution. What do you mean by this? Piketty: The fact is, as I say, that the last creditors are not necessarily the ones who should be made to pay. </w:t>
      </w:r>
      <w:r w:rsidRPr="00D64229">
        <w:rPr>
          <w:u w:val="single"/>
        </w:rPr>
        <w:t xml:space="preserve">What do you think, David, of the proposal that </w:t>
      </w:r>
      <w:r w:rsidRPr="003F3130">
        <w:rPr>
          <w:highlight w:val="cyan"/>
          <w:u w:val="single"/>
        </w:rPr>
        <w:t>a progressive tax be imposed on wealth</w:t>
      </w:r>
      <w:r w:rsidRPr="00D64229">
        <w:rPr>
          <w:u w:val="single"/>
        </w:rPr>
        <w:t xml:space="preserve">, which seems to me </w:t>
      </w:r>
      <w:r w:rsidRPr="003F3130">
        <w:rPr>
          <w:highlight w:val="cyan"/>
          <w:u w:val="single"/>
        </w:rPr>
        <w:t>a more civilized way to arrive at the same result</w:t>
      </w:r>
      <w:r w:rsidRPr="00D64229">
        <w:rPr>
          <w:u w:val="single"/>
        </w:rPr>
        <w:t>?</w:t>
      </w:r>
      <w:r w:rsidRPr="009721B5">
        <w:rPr>
          <w:sz w:val="16"/>
        </w:rPr>
        <w:t xml:space="preserve"> I must repeat how perplexed I am by the fact that the most enthusiastic support- ers of debt abolition, apart from you, are the partisans of "haircuts," to use an expression favored by the International Monetary Fund (IMF) and the Bundesbank. That proposal comes down to the idea that the holders of public debt took risks so now they must pay. So reduce the Greek debt by 50 percent or the Cypriot debt by 60 percent- hardly a progres- sive measure! Forgive me, but I am very surprised that you attach so little importance to the ques- tion of what tools we should employ, what collective institutions we should create, the better to target those whom we wish to target. </w:t>
      </w:r>
      <w:r w:rsidRPr="00D64229">
        <w:rPr>
          <w:u w:val="single"/>
        </w:rPr>
        <w:t>Part of our role as intellectuals is to say what collective institutions we want to construct.</w:t>
      </w:r>
      <w:r w:rsidRPr="009721B5">
        <w:rPr>
          <w:sz w:val="16"/>
        </w:rPr>
        <w:t xml:space="preserve"> Taxation is part of this. Graeber: Progressive taxation seems to me to epitomize the Keynesian era and redis- tributive mechanisms based on expectations of growth rates that no longer seem valid. This sort of redistributive mechanism relies on projections of the increased productiv- ity, linked to rising wages, which historically accompanied the application of redistributive tax policies. But are such policies workable in the context of weak growth? And with what social impact? Piketty: Well, </w:t>
      </w:r>
      <w:r w:rsidRPr="003F3130">
        <w:rPr>
          <w:highlight w:val="cyan"/>
          <w:u w:val="single"/>
        </w:rPr>
        <w:t>weak growth</w:t>
      </w:r>
      <w:r w:rsidRPr="00D64229">
        <w:rPr>
          <w:u w:val="single"/>
        </w:rPr>
        <w:t xml:space="preserve"> actually </w:t>
      </w:r>
      <w:r w:rsidRPr="003F3130">
        <w:rPr>
          <w:highlight w:val="cyan"/>
          <w:u w:val="single"/>
        </w:rPr>
        <w:t>makes those fiscal tools</w:t>
      </w:r>
      <w:r w:rsidRPr="00D64229">
        <w:rPr>
          <w:u w:val="single"/>
        </w:rPr>
        <w:t xml:space="preserve"> even </w:t>
      </w:r>
      <w:r w:rsidRPr="003F3130">
        <w:rPr>
          <w:highlight w:val="cyan"/>
          <w:u w:val="single"/>
        </w:rPr>
        <w:t>more desirable</w:t>
      </w:r>
      <w:r w:rsidRPr="00D64229">
        <w:rPr>
          <w:u w:val="single"/>
        </w:rPr>
        <w:t>. I am thinking not only of traditional income taxes, but also of a progressive tax on wealth and capital.</w:t>
      </w:r>
      <w:r w:rsidRPr="009721B5">
        <w:rPr>
          <w:sz w:val="16"/>
        </w:rPr>
        <w:t xml:space="preserve"> </w:t>
      </w:r>
      <w:r w:rsidRPr="003F3130">
        <w:rPr>
          <w:highlight w:val="cyan"/>
          <w:u w:val="single"/>
        </w:rPr>
        <w:t>People possess</w:t>
      </w:r>
      <w:r w:rsidRPr="00D64229">
        <w:rPr>
          <w:u w:val="single"/>
        </w:rPr>
        <w:t xml:space="preserve"> a certain quantity of </w:t>
      </w:r>
      <w:r w:rsidRPr="003F3130">
        <w:rPr>
          <w:highlight w:val="cyan"/>
          <w:u w:val="single"/>
        </w:rPr>
        <w:t>capital,</w:t>
      </w:r>
      <w:r w:rsidRPr="00D64229">
        <w:rPr>
          <w:u w:val="single"/>
        </w:rPr>
        <w:t xml:space="preserve"> net of debt. If you impose </w:t>
      </w:r>
      <w:r w:rsidRPr="003F3130">
        <w:rPr>
          <w:highlight w:val="cyan"/>
          <w:u w:val="single"/>
        </w:rPr>
        <w:t>a progres- sive tax rate on this,</w:t>
      </w:r>
      <w:r w:rsidRPr="00D64229">
        <w:rPr>
          <w:u w:val="single"/>
        </w:rPr>
        <w:t xml:space="preserve"> for those who possess very little that rate may be negative, which </w:t>
      </w:r>
      <w:r w:rsidRPr="003F3130">
        <w:rPr>
          <w:highlight w:val="cyan"/>
          <w:u w:val="single"/>
        </w:rPr>
        <w:t xml:space="preserve">amounts to forgiving </w:t>
      </w:r>
      <w:r w:rsidRPr="003F3130">
        <w:rPr>
          <w:u w:val="single"/>
        </w:rPr>
        <w:t>s</w:t>
      </w:r>
      <w:r w:rsidRPr="00D64229">
        <w:rPr>
          <w:u w:val="single"/>
        </w:rPr>
        <w:t xml:space="preserve">ome of </w:t>
      </w:r>
      <w:r w:rsidRPr="003F3130">
        <w:rPr>
          <w:highlight w:val="cyan"/>
          <w:u w:val="single"/>
        </w:rPr>
        <w:t>their debts</w:t>
      </w:r>
      <w:r w:rsidRPr="003F3130">
        <w:rPr>
          <w:sz w:val="16"/>
          <w:highlight w:val="cyan"/>
        </w:rPr>
        <w:t>.</w:t>
      </w:r>
      <w:r w:rsidRPr="009721B5">
        <w:rPr>
          <w:sz w:val="16"/>
        </w:rPr>
        <w:t xml:space="preserve"> So this is a far cry from Keynesian income-tax policies. Moreover, a weak growth rate makes both income taxes and wealth taxes even more de- sirable because it widens the gap between the rate of return on capital and the growth rate. For most of history, the growth rate was al- most zero, whereas the return on capital was around 5 percent. So when the growth rate is around 5 percent, as it was in Europe after World War II, the gap between the two rates is minimal. But when the growth rate is 1 per- cent, or even negative, as in some European countries today, that gap is enormous. This is not a problem from a strictly economic point of view, but it certainly is in social terms, because it brings about great concentrations of wealth. In response to which, progressive wealth and inheritance taxes are of great util- ity. Graeber: But shouldn't such a progressive tax on capital be international in scope? Piketty: Yes, of course. I am an internation- alist, and so are you, so we have no differences on that score. Graeber: All the same, it is an interesting question, because historically whenever an era of expensive credit begins, some kind of overarching means is generally found for pro- tecting debtors and giving creditors free rein- even going so far on occasion as to actively favor debtors. Such mechanisms for constrain- ing creditors' power over debtors have taken many forms, including a monarchy based on divine right in Mesopotamia, the biblical Law of Jubilee, medieval canon law, Buddhism, Confucianism, and so on. In short, societies adopting such principles had institutional or TÄeJJaffler [no. 25} «oç 153 This content downloaded from 71.192.17.43 on Thu, 23 Jul 2020 23:47:57 UTC All use subject to ht Pistols for ťwo moral structures designed to maintain some form of control over lending practices. Today we are in a period in which lending is decisive, but we do things the other way around. We already have the overarching institutions, which are almost religious in character inasmuch as neoliberalism may be seen as a kind of faith. But instead of protect- ing debtors from creditors, these institutions do just the opposite. For thirty years a combination of the IMF, the World Trade Organization (WTO), the financial institutions that came out of Bret- ton Woods, the investment banks, the mul- tinationals, and the international NGOs has constituted an international bureaucracy of global scope. And unlike the United Nations, this bureaucracy has the means to enforce its decisions. Since this whole structure was explicitly put in place in order to defend the interests of financiers and creditors, how might it be politically possible to transform it in such away as to have it do the exact op- posite of what it was designed to do? Piketty: All I can say is that a lot of people would need to be convinced! But it is impor- tant to know exactly where we want to get to. What bothers me here is the fact that </w:t>
      </w:r>
      <w:r w:rsidRPr="009721B5">
        <w:rPr>
          <w:u w:val="single"/>
        </w:rPr>
        <w:t xml:space="preserve">for the large institutions you are talking about, it is far more natural than you think to forgive debt. </w:t>
      </w:r>
      <w:r w:rsidRPr="009721B5">
        <w:rPr>
          <w:sz w:val="16"/>
        </w:rPr>
        <w:t xml:space="preserve">Why do you think they like the word "haircut" so much? Your prescription is trapped in the moral universe of the market. </w:t>
      </w:r>
      <w:r w:rsidRPr="009721B5">
        <w:rPr>
          <w:u w:val="single"/>
        </w:rPr>
        <w:t>The culprit is the party that owns the debt. The danger I see is that the financial insti- tutions move in exactly the direction you describe</w:t>
      </w:r>
      <w:r w:rsidRPr="009721B5">
        <w:rPr>
          <w:sz w:val="16"/>
        </w:rPr>
        <w:t xml:space="preserve">. Typically enough, in the case of the Cypriot crisis, after entertaining the idea of a (slightly) progressive tax on capital assets, the IMF and the European Central Bank eventually opted for "haircuts," along with a flat-level tax. In the France of 1945-46, the public debt 3®* The "ßaffler [no. 25} was enormous. Two means were used to deal with the problem. The first was high infla- tion, which is the main way, historically, of getting rid of debt. But this reduced the worth of those who had very little: poor old people, for example, who lost everything. As a result, in 1956, a national consensus supported the introduction of an old-age pen- sion, a form of guaranteed minimum income for retirees so affected. The rich, meanwhile, had been untouched by the inflation. Inflation did not reduce their wealth because their investments were in real capital, which sheltered them. What did lose them money was the second measure, adopted in 1945- namely, an uncustomary progressive tax imposed on wealth and capi- tal. Today, seventy years later, the IMF would have us believe that it is technically impos- sible to establish a graduated tax on capital. </w:t>
      </w:r>
      <w:r w:rsidRPr="009721B5">
        <w:rPr>
          <w:u w:val="single"/>
        </w:rPr>
        <w:t>I really am afraid that the institutions you mention have powerful ideological reasons for favoring haircuts</w:t>
      </w:r>
      <w:r w:rsidRPr="009721B5">
        <w:rPr>
          <w:sz w:val="16"/>
        </w:rPr>
        <w:t>. Moderators: What about the risk of tax evasion? Isn't it easier for the owners of capi- tal to avoid taxes than to avoid the impact of debt cancellation? Piketty: No, it is very easy to avoid the effects of debt forgiveness, just as it is easy to protect oneself against inflation. The big portfolios do not hold letters of credit- they are composed of real capital. Is it possible to fight tax evasion? Yes, if you want to, you can. When modern governments really want their decisions to be respected, they succeed in getting them respected. When Western governments want to send a million soldiers to Kuwait to prevent Kuwaiti oil from being seized by Iraq, they do it. Let's be serious: If they are not afraid of an Iraq, they have no reason to fear the Bahamas or New Jersey. Levying progressive taxes on wealth and capital poses no technical prob- lems. It is a matter of political will.</w:t>
      </w:r>
    </w:p>
    <w:p w:rsidR="008646A2" w:rsidRDefault="008646A2" w:rsidP="008646A2">
      <w:pPr>
        <w:pStyle w:val="Heading3"/>
      </w:pPr>
      <w:r>
        <w:t>1NC – S – Public Commons</w:t>
      </w:r>
    </w:p>
    <w:p w:rsidR="008646A2" w:rsidRDefault="008646A2" w:rsidP="008646A2">
      <w:pPr>
        <w:pStyle w:val="Heading4"/>
      </w:pPr>
      <w:r>
        <w:t>Governance does not have to be a way to satisfy individual preferences, but rather can emphasize community ownership of credit and debt – the community comes together on what to invest, where to invest, and what to do with the money we make</w:t>
      </w:r>
    </w:p>
    <w:p w:rsidR="008646A2" w:rsidRPr="002B2089" w:rsidRDefault="008646A2" w:rsidP="008646A2">
      <w:r w:rsidRPr="002B2089">
        <w:rPr>
          <w:rStyle w:val="Style13ptBold"/>
        </w:rPr>
        <w:t>Kelle</w:t>
      </w:r>
      <w:r>
        <w:rPr>
          <w:rStyle w:val="Style13ptBold"/>
        </w:rPr>
        <w:t>y, ‘</w:t>
      </w:r>
      <w:r w:rsidRPr="002B2089">
        <w:rPr>
          <w:rStyle w:val="Style13ptBold"/>
        </w:rPr>
        <w:t>16</w:t>
      </w:r>
      <w:r>
        <w:t xml:space="preserve"> </w:t>
      </w:r>
      <w:r w:rsidRPr="00762671">
        <w:rPr>
          <w:sz w:val="16"/>
          <w:szCs w:val="16"/>
        </w:rPr>
        <w:t>(Robin DG,</w:t>
      </w:r>
      <w:r>
        <w:rPr>
          <w:sz w:val="16"/>
          <w:szCs w:val="16"/>
        </w:rPr>
        <w:t xml:space="preserve"> PhD, </w:t>
      </w:r>
      <w:r w:rsidRPr="00762671">
        <w:rPr>
          <w:sz w:val="16"/>
          <w:szCs w:val="16"/>
        </w:rPr>
        <w:t xml:space="preserve"> http://bostonreview.net/books-ideas/robin-d-g-kelley-movement-black-lives-vision, Gary B. Nash Professor of American History at UCLA, 8-17)</w:t>
      </w:r>
    </w:p>
    <w:p w:rsidR="008646A2" w:rsidRDefault="008646A2" w:rsidP="008646A2">
      <w:pPr>
        <w:rPr>
          <w:sz w:val="16"/>
        </w:rPr>
      </w:pPr>
      <w:r w:rsidRPr="005A626F">
        <w:rPr>
          <w:sz w:val="16"/>
        </w:rPr>
        <w:t xml:space="preserve">On August 1 </w:t>
      </w:r>
      <w:r w:rsidRPr="009F5854">
        <w:rPr>
          <w:u w:val="single"/>
        </w:rPr>
        <w:t xml:space="preserve">the </w:t>
      </w:r>
      <w:r w:rsidRPr="003839F0">
        <w:rPr>
          <w:highlight w:val="cyan"/>
          <w:u w:val="single"/>
        </w:rPr>
        <w:t>Movement for Black Lives</w:t>
      </w:r>
      <w:r w:rsidRPr="005A626F">
        <w:rPr>
          <w:sz w:val="16"/>
        </w:rPr>
        <w:t xml:space="preserve"> (M4BL), a coalition of over sixty organizations, </w:t>
      </w:r>
      <w:r w:rsidRPr="003839F0">
        <w:rPr>
          <w:highlight w:val="cyan"/>
          <w:u w:val="single"/>
        </w:rPr>
        <w:t>rolled o</w:t>
      </w:r>
      <w:r w:rsidRPr="009F5854">
        <w:rPr>
          <w:u w:val="single"/>
        </w:rPr>
        <w:t>ut</w:t>
      </w:r>
      <w:r w:rsidRPr="005A626F">
        <w:rPr>
          <w:sz w:val="16"/>
        </w:rPr>
        <w:t xml:space="preserve"> “A Vision for Black Lives: Policy Demands for Black Power, Freedom &amp; Justice,” </w:t>
      </w:r>
      <w:r w:rsidRPr="009F5854">
        <w:rPr>
          <w:u w:val="single"/>
        </w:rPr>
        <w:t xml:space="preserve">an </w:t>
      </w:r>
      <w:r w:rsidRPr="003839F0">
        <w:rPr>
          <w:u w:val="single"/>
        </w:rPr>
        <w:t>ambitious</w:t>
      </w:r>
      <w:r w:rsidRPr="003839F0">
        <w:rPr>
          <w:highlight w:val="cyan"/>
          <w:u w:val="single"/>
        </w:rPr>
        <w:t xml:space="preserve"> document</w:t>
      </w:r>
      <w:r w:rsidRPr="009F5854">
        <w:rPr>
          <w:u w:val="single"/>
        </w:rPr>
        <w:t xml:space="preserve"> described by the press </w:t>
      </w:r>
      <w:r w:rsidRPr="003839F0">
        <w:rPr>
          <w:highlight w:val="cyan"/>
          <w:u w:val="single"/>
        </w:rPr>
        <w:t>as</w:t>
      </w:r>
      <w:r w:rsidRPr="009F5854">
        <w:rPr>
          <w:u w:val="single"/>
        </w:rPr>
        <w:t xml:space="preserve"> the first signs of </w:t>
      </w:r>
      <w:r w:rsidRPr="003839F0">
        <w:rPr>
          <w:highlight w:val="cyan"/>
          <w:u w:val="single"/>
        </w:rPr>
        <w:t>what young black activists “really want</w:t>
      </w:r>
      <w:r w:rsidRPr="009F5854">
        <w:rPr>
          <w:u w:val="single"/>
        </w:rPr>
        <w:t>.”</w:t>
      </w:r>
      <w:r w:rsidRPr="005A626F">
        <w:rPr>
          <w:sz w:val="16"/>
        </w:rPr>
        <w:t xml:space="preserve"> It lays out </w:t>
      </w:r>
      <w:r w:rsidRPr="009F5854">
        <w:rPr>
          <w:u w:val="single"/>
        </w:rPr>
        <w:t xml:space="preserve">six </w:t>
      </w:r>
      <w:r w:rsidRPr="003839F0">
        <w:rPr>
          <w:highlight w:val="cyan"/>
          <w:u w:val="single"/>
        </w:rPr>
        <w:t>demands aimed at ending all forms of violence</w:t>
      </w:r>
      <w:r w:rsidRPr="009F5854">
        <w:rPr>
          <w:u w:val="single"/>
        </w:rPr>
        <w:t xml:space="preserve"> and injustice </w:t>
      </w:r>
      <w:r w:rsidRPr="003839F0">
        <w:rPr>
          <w:highlight w:val="cyan"/>
          <w:u w:val="single"/>
        </w:rPr>
        <w:t>endured by black people</w:t>
      </w:r>
      <w:r w:rsidRPr="009F5854">
        <w:rPr>
          <w:u w:val="single"/>
        </w:rPr>
        <w:t xml:space="preserve">; </w:t>
      </w:r>
      <w:r w:rsidRPr="003839F0">
        <w:rPr>
          <w:highlight w:val="cyan"/>
          <w:u w:val="single"/>
        </w:rPr>
        <w:t>redirecting resources</w:t>
      </w:r>
      <w:r w:rsidRPr="009F5854">
        <w:rPr>
          <w:u w:val="single"/>
        </w:rPr>
        <w:t xml:space="preserve"> from prisons and the military to education, health, and safety; </w:t>
      </w:r>
      <w:r w:rsidRPr="003839F0">
        <w:rPr>
          <w:highlight w:val="cyan"/>
          <w:u w:val="single"/>
        </w:rPr>
        <w:t>creating a just,</w:t>
      </w:r>
      <w:r w:rsidRPr="009F5854">
        <w:rPr>
          <w:u w:val="single"/>
        </w:rPr>
        <w:t xml:space="preserve"> democratically controlled </w:t>
      </w:r>
      <w:r w:rsidRPr="003839F0">
        <w:rPr>
          <w:highlight w:val="cyan"/>
          <w:u w:val="single"/>
        </w:rPr>
        <w:t>economy; and securing black political power</w:t>
      </w:r>
      <w:r w:rsidRPr="009F5854">
        <w:rPr>
          <w:u w:val="single"/>
        </w:rPr>
        <w:t xml:space="preserve"> within a genuinely inclusive democracy. </w:t>
      </w:r>
      <w:r w:rsidRPr="005A626F">
        <w:rPr>
          <w:sz w:val="16"/>
        </w:rPr>
        <w:t xml:space="preserve">Backing the demands are forty separate proposals and thirty-four policy briefs, replete with data, context, and legislative recommendations. But the document quickly came under attack for its statement on Palestine, which calls Israel an apartheid state and characterizes the ongoing war in Gaza and the West Bank as genocide. Dozens of publications and media outlets devoted extensive coverage to the controversy around this single aspect of the platform, including The Guardian, the Washington Post, The Times of Israel, Haaretz, and the St. Louis Post-Dispatch. Of course, M4BL is not the first to argue that Israeli policies meet the UN definitions of apartheid. (The 1965 International Convention for the Elimination of All Forms of Racial Discrimination and the 1975 International Convention on the Suppression and Punishment of the Crime of Apartheid define it as “inhuman acts committed for the purpose of establishing and maintaining domination by one racial group of persons over any other racial group of persons and systematically oppressing them.”) Nor is M4BL the first group to use the term “genocide” to describe the plight of Palestinians under occupation and settlement. The renowned Israeli historian Ilan Pappe, for example, wrote of the war on Gaza in 2014 as “incremental genocide.” That Israel’s actions in Gaza correspond with the UN definition of genocide to “destroy, in whole or in part, a national, ethnical, racial or religious group” by causing “serious bodily or mental harm” to group members is a legitimate argument to make. </w:t>
      </w:r>
      <w:r w:rsidRPr="009F5854">
        <w:rPr>
          <w:u w:val="single"/>
        </w:rPr>
        <w:t>The few mainstream reporters and pundits who considered the full M4BL document either reduced it to a laundry list of demands or positioned it as an alternative to the platform of the Democratic Party</w:t>
      </w:r>
      <w:r w:rsidRPr="005A626F">
        <w:rPr>
          <w:sz w:val="16"/>
        </w:rPr>
        <w:t>—or else focused on their own benighted astonishment that the movement has an agenda beyond curbing police violence. But anyone following Black Lives Matter from its inception in the aftermath of the George Zimmerman verdict should not be surprised by the document’s broad scope. Black Lives Matter founders Alicia Garza, Patrisse Cullors, and Opal Tometi are veteran organizers with a distinguished record of fighting for economic justice, immigrant rights, gender equity, and ending mass incarceration. “</w:t>
      </w:r>
      <w:r w:rsidRPr="009F5854">
        <w:rPr>
          <w:u w:val="single"/>
        </w:rPr>
        <w:t xml:space="preserve">A Vision for Black Lives” was not a response to the U.S. presidential election, nor to unfounded criticisms of the movement as “rudderless” or merely a hashtag. It </w:t>
      </w:r>
      <w:r w:rsidRPr="003839F0">
        <w:rPr>
          <w:highlight w:val="cyan"/>
          <w:u w:val="single"/>
        </w:rPr>
        <w:t>was the product of a year of collective discussion, research, collaboration, and intense debat</w:t>
      </w:r>
      <w:r w:rsidRPr="003839F0">
        <w:rPr>
          <w:sz w:val="16"/>
          <w:highlight w:val="cyan"/>
        </w:rPr>
        <w:t>e</w:t>
      </w:r>
      <w:r w:rsidRPr="005A626F">
        <w:rPr>
          <w:sz w:val="16"/>
        </w:rPr>
        <w:t xml:space="preserve">, beginning with the Movement for Black Lives Convening in Cleveland last July, which initially brought together thirty different organizations. It was the product of some of the country’s greatest minds representing organizations such as the Black Youth Project 100, Million Hoodies, Black Alliance for Just Immigration, Dream Defenders, the Organization for Black Struggle, and Southerners on New Ground (SONG). As Marbre Stahly-Butts, a leader of the M4BL policy table explained, </w:t>
      </w:r>
      <w:r w:rsidRPr="003839F0">
        <w:rPr>
          <w:sz w:val="16"/>
          <w:highlight w:val="cyan"/>
        </w:rPr>
        <w:t>“</w:t>
      </w:r>
      <w:r w:rsidRPr="003839F0">
        <w:rPr>
          <w:highlight w:val="cyan"/>
          <w:u w:val="single"/>
        </w:rPr>
        <w:t>We formed working groups</w:t>
      </w:r>
      <w:r w:rsidRPr="009F5854">
        <w:rPr>
          <w:u w:val="single"/>
        </w:rPr>
        <w:t xml:space="preserve">, facilitated multiple convenings, drew on a range of expertise, </w:t>
      </w:r>
      <w:r w:rsidRPr="003839F0">
        <w:rPr>
          <w:highlight w:val="cyan"/>
          <w:u w:val="single"/>
        </w:rPr>
        <w:t>and sought guidance from grassroots organizations</w:t>
      </w:r>
      <w:r w:rsidRPr="009F5854">
        <w:rPr>
          <w:u w:val="single"/>
        </w:rPr>
        <w:t>, organizers and elders</w:t>
      </w:r>
      <w:r w:rsidRPr="005A626F">
        <w:rPr>
          <w:sz w:val="16"/>
        </w:rPr>
        <w:t>. As of today, well over sixty organizations and hundreds of people have contributed to the platform.” “</w:t>
      </w:r>
      <w:r w:rsidRPr="009F5854">
        <w:rPr>
          <w:u w:val="single"/>
        </w:rPr>
        <w:t>A Vision for Black Lives” is a plan for ending structural racism, saving the planet, and transforming the entire nation—not just black lives</w:t>
      </w:r>
      <w:r w:rsidRPr="005A626F">
        <w:rPr>
          <w:sz w:val="16"/>
        </w:rPr>
        <w:t xml:space="preserve">. The result is actually more than a platform. It is a remarkable blueprint for social transformation that ought to be read and discussed by everyone. </w:t>
      </w:r>
      <w:r w:rsidRPr="003839F0">
        <w:rPr>
          <w:highlight w:val="cyan"/>
          <w:u w:val="single"/>
        </w:rPr>
        <w:t>The demands are</w:t>
      </w:r>
      <w:r w:rsidRPr="009F5854">
        <w:rPr>
          <w:u w:val="single"/>
        </w:rPr>
        <w:t xml:space="preserve"> not intended as Band-Aids to patch up the existing system but </w:t>
      </w:r>
      <w:r w:rsidRPr="003839F0">
        <w:rPr>
          <w:highlight w:val="cyan"/>
          <w:u w:val="single"/>
        </w:rPr>
        <w:t>achievable goals that will produce deep structural changes</w:t>
      </w:r>
      <w:r w:rsidRPr="009F5854">
        <w:rPr>
          <w:u w:val="single"/>
        </w:rPr>
        <w:t xml:space="preserve"> and improve the lives of all Americans and much of the world</w:t>
      </w:r>
      <w:r w:rsidRPr="005A626F">
        <w:rPr>
          <w:sz w:val="16"/>
        </w:rPr>
        <w:t xml:space="preserve">. Thenjiwe McHarris, an eminent human rights activist and a principle coordinator of the M4BL policy table, put it best: “We hope that </w:t>
      </w:r>
      <w:r w:rsidRPr="009F5854">
        <w:rPr>
          <w:u w:val="single"/>
        </w:rPr>
        <w:t xml:space="preserve">what has been created carries forward the legacy of our elders and our ancestors while imagining a world and a country profoundly different than what currently exists. </w:t>
      </w:r>
      <w:r w:rsidRPr="005A626F">
        <w:rPr>
          <w:sz w:val="16"/>
        </w:rPr>
        <w:t xml:space="preserve">For us and for those that will come after us.” The document was not drafted with the expectation that it will become the basis of a mass movement, or that it will replace the Democratic Party’s platform. Rather </w:t>
      </w:r>
      <w:r w:rsidRPr="009F5854">
        <w:rPr>
          <w:u w:val="single"/>
        </w:rPr>
        <w:t>it is a vision statement for long-term, transformative organizing</w:t>
      </w:r>
      <w:r w:rsidRPr="005A626F">
        <w:rPr>
          <w:sz w:val="16"/>
        </w:rPr>
        <w:t>. Indeed, “</w:t>
      </w:r>
      <w:r w:rsidRPr="003839F0">
        <w:rPr>
          <w:highlight w:val="cyan"/>
          <w:u w:val="single"/>
        </w:rPr>
        <w:t>A Vision for Black Lives” is</w:t>
      </w:r>
      <w:r w:rsidRPr="009F5854">
        <w:rPr>
          <w:u w:val="single"/>
        </w:rPr>
        <w:t xml:space="preserve"> less a political platform than a </w:t>
      </w:r>
      <w:r w:rsidRPr="003839F0">
        <w:rPr>
          <w:highlight w:val="cyan"/>
          <w:u w:val="single"/>
        </w:rPr>
        <w:t>plan for ending structural racism</w:t>
      </w:r>
      <w:r w:rsidRPr="009F5854">
        <w:rPr>
          <w:u w:val="single"/>
        </w:rPr>
        <w:t xml:space="preserve">, saving the planet, </w:t>
      </w:r>
      <w:r w:rsidRPr="003839F0">
        <w:rPr>
          <w:highlight w:val="cyan"/>
          <w:u w:val="single"/>
        </w:rPr>
        <w:t>and transforming the entire nation</w:t>
      </w:r>
      <w:r w:rsidRPr="003839F0">
        <w:rPr>
          <w:u w:val="single"/>
        </w:rPr>
        <w:t>—</w:t>
      </w:r>
      <w:r w:rsidRPr="009F5854">
        <w:rPr>
          <w:u w:val="single"/>
        </w:rPr>
        <w:t>not just black lives</w:t>
      </w:r>
      <w:r w:rsidRPr="005A626F">
        <w:rPr>
          <w:sz w:val="16"/>
        </w:rPr>
        <w:t>. If heeded, the call to “end the war on Black people” would not only reduce our vulnerability to poverty, prison, and premature death but also generate what I would call a peace dividend of billions of dollars</w:t>
      </w:r>
      <w:r w:rsidRPr="009F5854">
        <w:rPr>
          <w:u w:val="single"/>
        </w:rPr>
        <w:t xml:space="preserve">. Demilitarizing the police, abolishing bail, decriminalizing drugs and sex work, and ending the criminalization of youth, transfolk, and gender-nonconforming people would dramatically diminish jail and prison populations, reduce police budgets, and make us safer. </w:t>
      </w:r>
      <w:r w:rsidRPr="005A626F">
        <w:rPr>
          <w:sz w:val="16"/>
        </w:rPr>
        <w:t xml:space="preserve">“A Vision for Black Lives” explicitly calls for </w:t>
      </w:r>
      <w:r w:rsidRPr="003839F0">
        <w:rPr>
          <w:highlight w:val="cyan"/>
          <w:u w:val="single"/>
        </w:rPr>
        <w:t>divesting from prisons,</w:t>
      </w:r>
      <w:r w:rsidRPr="009F5854">
        <w:rPr>
          <w:u w:val="single"/>
        </w:rPr>
        <w:t xml:space="preserve"> policing, a failed war on drugs, fossil fuels, fiscal and trade policies </w:t>
      </w:r>
      <w:r w:rsidRPr="003839F0">
        <w:rPr>
          <w:highlight w:val="cyan"/>
          <w:u w:val="single"/>
        </w:rPr>
        <w:t>that benefit the rich</w:t>
      </w:r>
      <w:r w:rsidRPr="009F5854">
        <w:rPr>
          <w:u w:val="single"/>
        </w:rPr>
        <w:t xml:space="preserve"> and deepen inequality, </w:t>
      </w:r>
      <w:r w:rsidRPr="003839F0">
        <w:rPr>
          <w:highlight w:val="cyan"/>
          <w:u w:val="single"/>
        </w:rPr>
        <w:t>and a military budget</w:t>
      </w:r>
      <w:r w:rsidRPr="009F5854">
        <w:rPr>
          <w:u w:val="single"/>
        </w:rPr>
        <w:t xml:space="preserve"> in which two-thirds of the Pentagon’s spending goes to private contractors.</w:t>
      </w:r>
      <w:r w:rsidRPr="005A626F">
        <w:rPr>
          <w:sz w:val="16"/>
        </w:rPr>
        <w:t xml:space="preserve"> </w:t>
      </w:r>
      <w:r w:rsidRPr="003839F0">
        <w:rPr>
          <w:highlight w:val="cyan"/>
          <w:u w:val="single"/>
        </w:rPr>
        <w:t>The savings are to be invested in education</w:t>
      </w:r>
      <w:r w:rsidRPr="009F5854">
        <w:rPr>
          <w:u w:val="single"/>
        </w:rPr>
        <w:t xml:space="preserve">, universal </w:t>
      </w:r>
      <w:r w:rsidRPr="003839F0">
        <w:rPr>
          <w:highlight w:val="cyan"/>
          <w:u w:val="single"/>
        </w:rPr>
        <w:t>healthcare, housing</w:t>
      </w:r>
      <w:r w:rsidRPr="009F5854">
        <w:rPr>
          <w:u w:val="single"/>
        </w:rPr>
        <w:t xml:space="preserve">, living wage jobs, “community-based drug and mental health </w:t>
      </w:r>
      <w:r w:rsidRPr="003839F0">
        <w:rPr>
          <w:highlight w:val="cyan"/>
          <w:u w:val="single"/>
        </w:rPr>
        <w:t>treatment,”</w:t>
      </w:r>
      <w:r w:rsidRPr="009F5854">
        <w:rPr>
          <w:u w:val="single"/>
        </w:rPr>
        <w:t xml:space="preserve"> restorative justice, food justice, and green energy.</w:t>
      </w:r>
      <w:r w:rsidRPr="005A626F">
        <w:rPr>
          <w:sz w:val="16"/>
        </w:rPr>
        <w:t xml:space="preserve"> But the point is not simply to reinvest the peace dividend into existing social and economic structures. It is to change those structures—which is why “A Vision for Black Lives” </w:t>
      </w:r>
      <w:r w:rsidRPr="003839F0">
        <w:rPr>
          <w:b/>
          <w:bCs/>
          <w:highlight w:val="cyan"/>
          <w:u w:val="single"/>
        </w:rPr>
        <w:t>emphasizes community control</w:t>
      </w:r>
      <w:r w:rsidRPr="00315D1C">
        <w:rPr>
          <w:b/>
          <w:bCs/>
          <w:u w:val="single"/>
        </w:rPr>
        <w:t xml:space="preserve">, self-determination, </w:t>
      </w:r>
      <w:r w:rsidRPr="003839F0">
        <w:rPr>
          <w:b/>
          <w:bCs/>
          <w:highlight w:val="cyan"/>
          <w:u w:val="single"/>
        </w:rPr>
        <w:t>and “collective ownership</w:t>
      </w:r>
      <w:r w:rsidRPr="00315D1C">
        <w:rPr>
          <w:b/>
          <w:bCs/>
          <w:u w:val="single"/>
        </w:rPr>
        <w:t>” of certain economic institutions</w:t>
      </w:r>
      <w:r w:rsidRPr="005A626F">
        <w:rPr>
          <w:sz w:val="16"/>
        </w:rPr>
        <w:t xml:space="preserve">. It calls for </w:t>
      </w:r>
      <w:r w:rsidRPr="00315D1C">
        <w:rPr>
          <w:u w:val="single"/>
        </w:rPr>
        <w:t xml:space="preserve">community control over police and schools, participatory budgeting, the right to organize, financial and institutional support for cooperatives, and “fair development” </w:t>
      </w:r>
      <w:r w:rsidRPr="003839F0">
        <w:rPr>
          <w:highlight w:val="cyan"/>
          <w:u w:val="single"/>
        </w:rPr>
        <w:t xml:space="preserve">policies </w:t>
      </w:r>
      <w:r w:rsidRPr="003839F0">
        <w:rPr>
          <w:b/>
          <w:bCs/>
          <w:highlight w:val="cyan"/>
          <w:u w:val="single"/>
        </w:rPr>
        <w:t>based on human needs</w:t>
      </w:r>
      <w:r w:rsidRPr="00315D1C">
        <w:rPr>
          <w:b/>
          <w:bCs/>
          <w:u w:val="single"/>
        </w:rPr>
        <w:t xml:space="preserve"> and community participation </w:t>
      </w:r>
      <w:r w:rsidRPr="003839F0">
        <w:rPr>
          <w:b/>
          <w:bCs/>
          <w:highlight w:val="cyan"/>
          <w:u w:val="single"/>
        </w:rPr>
        <w:t>rather than market principles</w:t>
      </w:r>
      <w:r w:rsidRPr="00315D1C">
        <w:rPr>
          <w:u w:val="single"/>
        </w:rPr>
        <w:t>. Democratizing the institutions that have governed black communities for decades without accountability will go a long way toward securing a more permanent peace since it will finally end a relationship based on subjugation, subordination, and surveillance</w:t>
      </w:r>
      <w:r w:rsidRPr="005A626F">
        <w:rPr>
          <w:sz w:val="16"/>
        </w:rPr>
        <w:t xml:space="preserve">. And by insisting that such institutions be more attentive to the needs of the most marginalized and vulnerable—working people and the poor, the homeless, the formerly incarcerated, the disabled, women, and the LGBTQ community—“A Vision for Black Lives” enriches our practice of democracy. </w:t>
      </w:r>
    </w:p>
    <w:p w:rsidR="008646A2" w:rsidRDefault="008646A2" w:rsidP="008646A2">
      <w:pPr>
        <w:rPr>
          <w:sz w:val="16"/>
        </w:rPr>
      </w:pPr>
    </w:p>
    <w:p w:rsidR="008646A2" w:rsidRDefault="008646A2" w:rsidP="008646A2">
      <w:pPr>
        <w:pStyle w:val="Heading3"/>
      </w:pPr>
      <w:r>
        <w:t>1NC – S – Reparations</w:t>
      </w:r>
    </w:p>
    <w:p w:rsidR="008646A2" w:rsidRDefault="008646A2" w:rsidP="008646A2">
      <w:pPr>
        <w:pStyle w:val="Heading4"/>
      </w:pPr>
      <w:r>
        <w:t>The black commons is good – collective ownership is key to redress stolen land and labor.</w:t>
      </w:r>
    </w:p>
    <w:p w:rsidR="008646A2" w:rsidRPr="00C10A36" w:rsidRDefault="008646A2" w:rsidP="008646A2">
      <w:r w:rsidRPr="009D751A">
        <w:rPr>
          <w:rStyle w:val="Style13ptBold"/>
        </w:rPr>
        <w:t xml:space="preserve">Agyman </w:t>
      </w:r>
      <w:r>
        <w:rPr>
          <w:rStyle w:val="Style13ptBold"/>
        </w:rPr>
        <w:t xml:space="preserve">&amp; </w:t>
      </w:r>
      <w:r w:rsidRPr="009D751A">
        <w:rPr>
          <w:rStyle w:val="Style13ptBold"/>
        </w:rPr>
        <w:t>Boone</w:t>
      </w:r>
      <w:r>
        <w:rPr>
          <w:rStyle w:val="Style13ptBold"/>
        </w:rPr>
        <w:t xml:space="preserve">, </w:t>
      </w:r>
      <w:r w:rsidRPr="009D751A">
        <w:rPr>
          <w:rStyle w:val="Style13ptBold"/>
        </w:rPr>
        <w:t>6</w:t>
      </w:r>
      <w:r>
        <w:rPr>
          <w:rStyle w:val="Style13ptBold"/>
        </w:rPr>
        <w:t>-19</w:t>
      </w:r>
      <w:r>
        <w:t xml:space="preserve"> </w:t>
      </w:r>
      <w:r w:rsidRPr="00032517">
        <w:rPr>
          <w:sz w:val="16"/>
          <w:szCs w:val="16"/>
        </w:rPr>
        <w:t xml:space="preserve">(Julian Agyeman is a Professor of Urban and Environmental Policy and Planning, Tufts University. Kofi Boone is a Professor of Landscape Architecture, College of Design, North Carolina State University, “Land Loss Has Plagued Black America Since Emancipation, but Collective Ownership Offers a Solution” </w:t>
      </w:r>
      <w:hyperlink r:id="rId80" w:anchor="rebelltitem6" w:history="1">
        <w:r w:rsidRPr="00032517">
          <w:rPr>
            <w:rStyle w:val="Hyperlink"/>
            <w:sz w:val="16"/>
            <w:szCs w:val="16"/>
          </w:rPr>
          <w:t>https://www.ecowatch.com/juneteenth-2646208132.html?rebelltitem=6#rebelltitem6</w:t>
        </w:r>
      </w:hyperlink>
      <w:r w:rsidRPr="00032517">
        <w:rPr>
          <w:sz w:val="16"/>
          <w:szCs w:val="16"/>
        </w:rPr>
        <w:t xml:space="preserve">, </w:t>
      </w:r>
      <w:r>
        <w:rPr>
          <w:sz w:val="16"/>
          <w:szCs w:val="16"/>
        </w:rPr>
        <w:t xml:space="preserve">6-19-20, </w:t>
      </w:r>
      <w:r w:rsidRPr="00032517">
        <w:rPr>
          <w:sz w:val="16"/>
          <w:szCs w:val="16"/>
        </w:rPr>
        <w:t>JB)</w:t>
      </w:r>
    </w:p>
    <w:p w:rsidR="008646A2" w:rsidRPr="000B3AAA" w:rsidRDefault="008646A2" w:rsidP="008646A2">
      <w:pPr>
        <w:rPr>
          <w:sz w:val="16"/>
        </w:rPr>
      </w:pPr>
      <w:r w:rsidRPr="00DE7BF8">
        <w:rPr>
          <w:u w:val="single"/>
        </w:rPr>
        <w:t>Underlying</w:t>
      </w:r>
      <w:r w:rsidRPr="005D145E">
        <w:rPr>
          <w:sz w:val="16"/>
        </w:rPr>
        <w:t xml:space="preserve"> the recent unrest sweeping U.S. cities over </w:t>
      </w:r>
      <w:r w:rsidRPr="003839F0">
        <w:rPr>
          <w:highlight w:val="cyan"/>
          <w:u w:val="single"/>
        </w:rPr>
        <w:t>police brutality is a fundamental inequ</w:t>
      </w:r>
      <w:r w:rsidRPr="00DE7BF8">
        <w:rPr>
          <w:u w:val="single"/>
        </w:rPr>
        <w:t>ity in</w:t>
      </w:r>
      <w:r w:rsidRPr="005D145E">
        <w:rPr>
          <w:sz w:val="16"/>
        </w:rPr>
        <w:t xml:space="preserve"> </w:t>
      </w:r>
      <w:r w:rsidRPr="00DE7BF8">
        <w:rPr>
          <w:u w:val="single"/>
        </w:rPr>
        <w:t>wealth, land and power that has circumscribed black lives since the end of slavery in the U.S.</w:t>
      </w:r>
      <w:r w:rsidRPr="005D145E">
        <w:rPr>
          <w:sz w:val="16"/>
        </w:rPr>
        <w:t xml:space="preserve"> The "40 acres and a mule" promised to formerly enslaved Africans never came to pass. </w:t>
      </w:r>
      <w:r w:rsidRPr="003839F0">
        <w:rPr>
          <w:highlight w:val="cyan"/>
          <w:u w:val="single"/>
        </w:rPr>
        <w:t>There was no redistribution of land</w:t>
      </w:r>
      <w:r w:rsidRPr="00DE7BF8">
        <w:rPr>
          <w:u w:val="single"/>
        </w:rPr>
        <w:t>, no reparations for the wealth extracted from stolen land by stolen labor</w:t>
      </w:r>
      <w:r w:rsidRPr="005D145E">
        <w:rPr>
          <w:sz w:val="16"/>
        </w:rPr>
        <w:t xml:space="preserve">. June 19 is celebrated by black Americans as Juneteenth, marking the date in 1865 that former slaves were informed of their freedom, albeit two years after the Emancipation Proclamation. Coming this year at a time of protest over the continued police killing of black people, it provides an opportunity to look back at how </w:t>
      </w:r>
      <w:r w:rsidRPr="003839F0">
        <w:rPr>
          <w:highlight w:val="cyan"/>
          <w:u w:val="single"/>
        </w:rPr>
        <w:t>black Americans were deprived of land</w:t>
      </w:r>
      <w:r w:rsidRPr="00DE7BF8">
        <w:rPr>
          <w:u w:val="single"/>
        </w:rPr>
        <w:t xml:space="preserve"> ownership and the economic power that it brings</w:t>
      </w:r>
      <w:r w:rsidRPr="005D145E">
        <w:rPr>
          <w:sz w:val="16"/>
        </w:rPr>
        <w:t xml:space="preserve">. </w:t>
      </w:r>
      <w:r w:rsidRPr="00DE7BF8">
        <w:rPr>
          <w:u w:val="single"/>
        </w:rPr>
        <w:t>An expanded concept of the "</w:t>
      </w:r>
      <w:r w:rsidRPr="003839F0">
        <w:rPr>
          <w:highlight w:val="cyan"/>
          <w:u w:val="single"/>
        </w:rPr>
        <w:t>black commons"</w:t>
      </w:r>
      <w:r w:rsidRPr="00DE7BF8">
        <w:rPr>
          <w:u w:val="single"/>
        </w:rPr>
        <w:t xml:space="preserve"> – based on shared economic, cultural and digital resources as well as land – </w:t>
      </w:r>
      <w:r w:rsidRPr="003839F0">
        <w:rPr>
          <w:highlight w:val="cyan"/>
          <w:u w:val="single"/>
        </w:rPr>
        <w:t>could act as</w:t>
      </w:r>
      <w:r w:rsidRPr="00DE7BF8">
        <w:rPr>
          <w:u w:val="single"/>
        </w:rPr>
        <w:t xml:space="preserve"> one </w:t>
      </w:r>
      <w:r w:rsidRPr="003839F0">
        <w:rPr>
          <w:highlight w:val="cyan"/>
          <w:u w:val="single"/>
        </w:rPr>
        <w:t>means of redress</w:t>
      </w:r>
      <w:r w:rsidRPr="005D145E">
        <w:rPr>
          <w:sz w:val="16"/>
        </w:rPr>
        <w:t xml:space="preserve">. As professors in urban planning and landscape architecture, our research suggests that </w:t>
      </w:r>
      <w:r w:rsidRPr="00920E95">
        <w:rPr>
          <w:u w:val="single"/>
        </w:rPr>
        <w:t>such a concept could be a part of undoing the racist legacy of chattel slavery by encouraging economic development and creating communal wealth.</w:t>
      </w:r>
      <w:r w:rsidRPr="005D145E">
        <w:rPr>
          <w:sz w:val="16"/>
        </w:rPr>
        <w:t xml:space="preserve"> Report Advertisement Land Grab The proportion of the United States under black ownership has actually shrunk over the last 100 years or so. At their peak in 1910, African American farmers made up around 14% of all U.S. farmers, owning 16 to 19 million acres of land. By 2012, </w:t>
      </w:r>
      <w:r w:rsidRPr="00920E95">
        <w:rPr>
          <w:u w:val="single"/>
        </w:rPr>
        <w:t>black Americans represented just 1.6% of the farming community</w:t>
      </w:r>
      <w:r w:rsidRPr="005D145E">
        <w:rPr>
          <w:sz w:val="16"/>
        </w:rPr>
        <w:t xml:space="preserve">, owning 3.6 million acres of land. Another study shows a 98% decline in black farmers between 1920 and 1997. </w:t>
      </w:r>
      <w:r w:rsidRPr="00920E95">
        <w:rPr>
          <w:u w:val="single"/>
        </w:rPr>
        <w:t>This contrasts sharply with an increase in acres owned by white farmers</w:t>
      </w:r>
      <w:r w:rsidRPr="005D145E">
        <w:rPr>
          <w:sz w:val="16"/>
        </w:rPr>
        <w:t xml:space="preserve"> over the same period. In a 1998 report, the U.S. Department of Agriculture ascribed this decline to a long and "well-documented" history of discrimination against black farmers, ranging from New Deal and USDA discriminatory practices dating from the 1930s to 1950s-era exclusion from legal, title and loan resources. Discriminatory practices have also affected who owns property as well as land. </w:t>
      </w:r>
      <w:r w:rsidRPr="00920E95">
        <w:rPr>
          <w:u w:val="single"/>
        </w:rPr>
        <w:t>In 2017, the racial homeownership gap was at its highest level for 50 years,</w:t>
      </w:r>
      <w:r w:rsidRPr="005D145E">
        <w:rPr>
          <w:sz w:val="16"/>
        </w:rPr>
        <w:t xml:space="preserve"> with 79.1% of white Americans owning a home compared to 41.8% of black Americans. This gap is even larger than it was when racist housing practices such as redlining, which denied black residents mortgages to buy, or loans to renovate, property were legal. The lack of ownership is crucial to understanding the crippling economic disparity that has hollowed out the black middle class and continues to plague black America – making it harder to accrue wealth and pass it on to future generations. A 2017 report found that the median net worth for non-immigrant black American households in the greater Boston region was just US $8, but for whites it was $247,500. This was due to "general housing and lending discrimination through restrictive covenants, redlining and other lending practices." Nationally, between 1983 and 2013, median black household wealth decreased by 75% to $1,700 while </w:t>
      </w:r>
      <w:r w:rsidRPr="00920E95">
        <w:rPr>
          <w:u w:val="single"/>
        </w:rPr>
        <w:t xml:space="preserve">median white household wealth increased 14% </w:t>
      </w:r>
      <w:r w:rsidRPr="005D145E">
        <w:rPr>
          <w:sz w:val="16"/>
        </w:rPr>
        <w:t xml:space="preserve">to $116,800. </w:t>
      </w:r>
      <w:r w:rsidRPr="00920E95">
        <w:rPr>
          <w:u w:val="single"/>
        </w:rPr>
        <w:t xml:space="preserve">Freedom Farms Land ownership today could look very different. The idea of </w:t>
      </w:r>
      <w:r w:rsidRPr="003839F0">
        <w:rPr>
          <w:highlight w:val="cyan"/>
          <w:u w:val="single"/>
        </w:rPr>
        <w:t>collective ownership has a long history</w:t>
      </w:r>
      <w:r w:rsidRPr="00920E95">
        <w:rPr>
          <w:u w:val="single"/>
        </w:rPr>
        <w:t xml:space="preserve"> in the United States. Even during slavery</w:t>
      </w:r>
      <w:r w:rsidRPr="003839F0">
        <w:rPr>
          <w:highlight w:val="cyan"/>
          <w:u w:val="single"/>
        </w:rPr>
        <w:t>, a piece of ground was granted</w:t>
      </w:r>
      <w:r w:rsidRPr="00920E95">
        <w:rPr>
          <w:u w:val="single"/>
        </w:rPr>
        <w:t xml:space="preserve"> by slave masters </w:t>
      </w:r>
      <w:r w:rsidRPr="003839F0">
        <w:rPr>
          <w:highlight w:val="cyan"/>
          <w:u w:val="single"/>
        </w:rPr>
        <w:t>for enslaved</w:t>
      </w:r>
      <w:r w:rsidRPr="00920E95">
        <w:rPr>
          <w:u w:val="single"/>
        </w:rPr>
        <w:t xml:space="preserve"> African </w:t>
      </w:r>
      <w:r w:rsidRPr="003839F0">
        <w:rPr>
          <w:highlight w:val="cyan"/>
          <w:u w:val="single"/>
        </w:rPr>
        <w:t>subsistence farming</w:t>
      </w:r>
      <w:r w:rsidRPr="005D145E">
        <w:rPr>
          <w:sz w:val="16"/>
        </w:rPr>
        <w:t xml:space="preserve">. The Jamaican social theorist Sylvia Wynter called this land "the plot." Wynter has explained how that these parcels of land were transformed into communal areas where slaves could establish their own social order, sustain traditional African folklore and foodways – </w:t>
      </w:r>
      <w:r w:rsidRPr="00920E95">
        <w:rPr>
          <w:u w:val="single"/>
        </w:rPr>
        <w:t>growing yams, cassava and sweet potatoes</w:t>
      </w:r>
      <w:r w:rsidRPr="005D145E">
        <w:rPr>
          <w:sz w:val="16"/>
        </w:rPr>
        <w:t xml:space="preserve">. Plots were often called "yam grounds," so important was this staple food. </w:t>
      </w:r>
      <w:r w:rsidRPr="00920E95">
        <w:rPr>
          <w:u w:val="single"/>
        </w:rPr>
        <w:t xml:space="preserve">The connection between food, land, power and cultural survival was subversive in its nature. </w:t>
      </w:r>
      <w:r w:rsidRPr="003839F0">
        <w:rPr>
          <w:highlight w:val="cyan"/>
          <w:u w:val="single"/>
        </w:rPr>
        <w:t>By appropriating physical space</w:t>
      </w:r>
      <w:r w:rsidRPr="00920E95">
        <w:rPr>
          <w:u w:val="single"/>
        </w:rPr>
        <w:t xml:space="preserve"> to support </w:t>
      </w:r>
      <w:r w:rsidRPr="003839F0">
        <w:rPr>
          <w:highlight w:val="cyan"/>
          <w:u w:val="single"/>
        </w:rPr>
        <w:t>collective growing practices</w:t>
      </w:r>
      <w:r w:rsidRPr="00920E95">
        <w:rPr>
          <w:u w:val="single"/>
        </w:rPr>
        <w:t xml:space="preserve"> within the brutal constraints of slavery, black people also demonstrated the need for common, </w:t>
      </w:r>
      <w:r w:rsidRPr="003839F0">
        <w:rPr>
          <w:highlight w:val="cyan"/>
          <w:u w:val="single"/>
        </w:rPr>
        <w:t>shared mental space to enable</w:t>
      </w:r>
      <w:r w:rsidRPr="003839F0">
        <w:rPr>
          <w:u w:val="single"/>
        </w:rPr>
        <w:t xml:space="preserve"> their</w:t>
      </w:r>
      <w:r w:rsidRPr="00920E95">
        <w:rPr>
          <w:u w:val="single"/>
        </w:rPr>
        <w:t xml:space="preserve"> </w:t>
      </w:r>
      <w:r w:rsidRPr="003839F0">
        <w:rPr>
          <w:highlight w:val="cyan"/>
          <w:u w:val="single"/>
        </w:rPr>
        <w:t>survival and resistance</w:t>
      </w:r>
      <w:r w:rsidRPr="005D145E">
        <w:rPr>
          <w:sz w:val="16"/>
        </w:rPr>
        <w:t xml:space="preserve">. Herbalism, medicine and midwifery, and other African American healing practices were seen as acts of resistance that were "intimately tied to religion and community," according to historian Sharla M. Fett. With the end of slavery, these plots disappeared. Report Advertisement The principles of collective land ownership evolved in post-slavery black America. It was central to civil rights organizer Fannie Lou Hamer's Freedom Farms, </w:t>
      </w:r>
      <w:r w:rsidRPr="00920E95">
        <w:rPr>
          <w:u w:val="single"/>
        </w:rPr>
        <w:t>a cooperative model designed to deliver economic justice to the poorest black farmers in the American South</w:t>
      </w:r>
      <w:r w:rsidRPr="005D145E">
        <w:rPr>
          <w:sz w:val="16"/>
        </w:rPr>
        <w:t xml:space="preserve">. In Hamer's view, the fight for justice in the face of oppression required a measure of independence that could be achieved through owning land and providing resources for the community. </w:t>
      </w:r>
      <w:r w:rsidRPr="00920E95">
        <w:rPr>
          <w:u w:val="single"/>
        </w:rPr>
        <w:t>This idea of a black commons as a means of economic empowerment formed a focus of W.E.B. DuBois' 1907 "Economic Co-operation Among Negro Americans</w:t>
      </w:r>
      <w:r w:rsidRPr="005D145E">
        <w:rPr>
          <w:sz w:val="16"/>
        </w:rPr>
        <w:t xml:space="preserve">." DuBois believed that the extreme segregation of the Jim Crow era made it necessary to ground economic empowerment in the cultural bonds between black people and that this could be achieved through cooperative ownership. Credit Unions and Co-Ops The accumulation of wealth was not the only desired consequence of a black commons. In 1967, social critic Harold Cruse argued for </w:t>
      </w:r>
      <w:r w:rsidRPr="00683BDD">
        <w:rPr>
          <w:u w:val="single"/>
        </w:rPr>
        <w:t xml:space="preserve">a </w:t>
      </w:r>
      <w:r w:rsidRPr="003839F0">
        <w:rPr>
          <w:highlight w:val="cyan"/>
          <w:u w:val="single"/>
        </w:rPr>
        <w:t>"new institutionalism</w:t>
      </w:r>
      <w:r w:rsidRPr="00683BDD">
        <w:rPr>
          <w:u w:val="single"/>
        </w:rPr>
        <w:t>"</w:t>
      </w:r>
      <w:r w:rsidRPr="005D145E">
        <w:rPr>
          <w:sz w:val="16"/>
        </w:rPr>
        <w:t xml:space="preserve"> that </w:t>
      </w:r>
      <w:r w:rsidRPr="003839F0">
        <w:rPr>
          <w:highlight w:val="cyan"/>
          <w:u w:val="single"/>
        </w:rPr>
        <w:t>would create a "new dynamic</w:t>
      </w:r>
      <w:r w:rsidRPr="00683BDD">
        <w:rPr>
          <w:u w:val="single"/>
        </w:rPr>
        <w:t xml:space="preserve"> synthesis of politics, economics, and culture." In his view, economic ventures needed to be grounded in the greater aspirations of black communities – politically, culturally and economically. This could be achieved through a black commons. </w:t>
      </w:r>
      <w:r w:rsidRPr="005D145E">
        <w:rPr>
          <w:sz w:val="16"/>
        </w:rPr>
        <w:t>As the political economist Jessica Gordon Nembhard has noted in reference to black credit unions and mutual aid funds, "</w:t>
      </w:r>
      <w:r w:rsidRPr="003839F0">
        <w:rPr>
          <w:highlight w:val="cyan"/>
          <w:u w:val="single"/>
        </w:rPr>
        <w:t>African Americans</w:t>
      </w:r>
      <w:r w:rsidRPr="00683BDD">
        <w:rPr>
          <w:u w:val="single"/>
        </w:rPr>
        <w:t xml:space="preserve">, as well as other people of color and low-income people, </w:t>
      </w:r>
      <w:r w:rsidRPr="003839F0">
        <w:rPr>
          <w:highlight w:val="cyan"/>
          <w:u w:val="single"/>
        </w:rPr>
        <w:t>have benefited</w:t>
      </w:r>
      <w:r w:rsidRPr="00683BDD">
        <w:rPr>
          <w:u w:val="single"/>
        </w:rPr>
        <w:t xml:space="preserve"> greatly </w:t>
      </w:r>
      <w:r w:rsidRPr="003839F0">
        <w:rPr>
          <w:highlight w:val="cyan"/>
          <w:u w:val="single"/>
        </w:rPr>
        <w:t>from cooperative ownership</w:t>
      </w:r>
      <w:r w:rsidRPr="00683BDD">
        <w:rPr>
          <w:u w:val="single"/>
        </w:rPr>
        <w:t xml:space="preserve"> and democratic economic participation throughout the nation's history</w:t>
      </w:r>
      <w:r w:rsidRPr="005D145E">
        <w:rPr>
          <w:sz w:val="16"/>
        </w:rPr>
        <w:t xml:space="preserve">." The nonprofit Schumacher Center for a New Economics is working to rejuvenate the idea of black commons. In a 2018 statement, the center proposed to adopt a community land trust structure "to serve as a national vehicle to amass purchased and gifted lands in a black commons with the specific purpose of facilitating low-cost access for black Americans hitherto without such access." Meanwhile, </w:t>
      </w:r>
      <w:r w:rsidRPr="003839F0">
        <w:rPr>
          <w:highlight w:val="cyan"/>
          <w:u w:val="single"/>
        </w:rPr>
        <w:t>shared equity housing</w:t>
      </w:r>
      <w:r w:rsidRPr="00683BDD">
        <w:rPr>
          <w:u w:val="single"/>
        </w:rPr>
        <w:t xml:space="preserve"> schemes and community land </w:t>
      </w:r>
      <w:r w:rsidRPr="003839F0">
        <w:rPr>
          <w:highlight w:val="cyan"/>
          <w:u w:val="single"/>
        </w:rPr>
        <w:t>trusts continue to grow</w:t>
      </w:r>
      <w:r w:rsidRPr="00683BDD">
        <w:rPr>
          <w:u w:val="single"/>
        </w:rPr>
        <w:t>, helping black families own property, advance racial and economic justice and mitigate displacement resulting from gentrification</w:t>
      </w:r>
      <w:r w:rsidRPr="005D145E">
        <w:rPr>
          <w:sz w:val="16"/>
        </w:rPr>
        <w:t xml:space="preserve">. Report Advertisement Digital Commons The disproportionate effects of the coronavirus pandemic and unrest over police brutality have highlighted deeply embedded structural racism. Organizations such as Black Lives Matter and the Movement for Black Lives are </w:t>
      </w:r>
      <w:r w:rsidRPr="00683BDD">
        <w:rPr>
          <w:u w:val="single"/>
        </w:rPr>
        <w:t>demonstrating a renewed vigor around collective action and a blueprint for how this can be achieved in a digital age</w:t>
      </w:r>
      <w:r w:rsidRPr="005D145E">
        <w:rPr>
          <w:sz w:val="16"/>
        </w:rPr>
        <w:t xml:space="preserve">. At the same time, black Americans are also forging a cultural commons through events such as DJ D-Nice's Club Quarantine – a hugely popular online dance party. Club Quarantine's success indicates the potential for using online platforms to facilitate community building, pointing toward future economic cooperation. That's what organizations like Urban Patch are trying to do. The nonprofit group uses </w:t>
      </w:r>
      <w:r w:rsidRPr="003839F0">
        <w:rPr>
          <w:highlight w:val="cyan"/>
          <w:u w:val="single"/>
        </w:rPr>
        <w:t>crowdsourced funding</w:t>
      </w:r>
      <w:r w:rsidRPr="00683BDD">
        <w:rPr>
          <w:u w:val="single"/>
        </w:rPr>
        <w:t xml:space="preserve"> to build community spaces in inner city areas of Indianapolis and </w:t>
      </w:r>
      <w:r w:rsidRPr="003839F0">
        <w:rPr>
          <w:highlight w:val="cyan"/>
          <w:u w:val="single"/>
        </w:rPr>
        <w:t>encourage collective economic</w:t>
      </w:r>
      <w:r w:rsidRPr="00683BDD">
        <w:rPr>
          <w:u w:val="single"/>
        </w:rPr>
        <w:t xml:space="preserve"> </w:t>
      </w:r>
      <w:r w:rsidRPr="003839F0">
        <w:rPr>
          <w:highlight w:val="cyan"/>
          <w:u w:val="single"/>
        </w:rPr>
        <w:t>development</w:t>
      </w:r>
      <w:r w:rsidRPr="00683BDD">
        <w:rPr>
          <w:u w:val="single"/>
        </w:rPr>
        <w:t xml:space="preserve"> that echoes the black commons of years past.</w:t>
      </w:r>
      <w:r w:rsidRPr="005D145E">
        <w:rPr>
          <w:sz w:val="16"/>
        </w:rPr>
        <w:t xml:space="preserve"> The long history of racism in the United States has held back black Americans for generations. But the current soul searching over this legacy is also an unrivaled opportunity to look again at the idea of collective black action and ownership, using it to create a community and economy that goes beyond just ownership of land for wealth's sake.</w:t>
      </w:r>
    </w:p>
    <w:p w:rsidR="008646A2" w:rsidRDefault="008646A2" w:rsidP="008646A2">
      <w:pPr>
        <w:pStyle w:val="Heading3"/>
      </w:pPr>
      <w:r>
        <w:t>1NC – S – Environmental Justice</w:t>
      </w:r>
    </w:p>
    <w:p w:rsidR="008646A2" w:rsidRPr="002D6BCB" w:rsidRDefault="008646A2" w:rsidP="008646A2">
      <w:pPr>
        <w:pStyle w:val="Heading4"/>
      </w:pPr>
      <w:r>
        <w:t>Policymakers should consider the racial disparities in fracking and take action to protect vulnerable communities.</w:t>
      </w:r>
    </w:p>
    <w:p w:rsidR="008646A2" w:rsidRPr="002D6BCB" w:rsidRDefault="008646A2" w:rsidP="008646A2">
      <w:r w:rsidRPr="002D6BCB">
        <w:rPr>
          <w:rFonts w:eastAsiaTheme="majorEastAsia" w:cstheme="majorBidi"/>
          <w:b/>
          <w:iCs/>
          <w:sz w:val="26"/>
        </w:rPr>
        <w:t>Cloug</w:t>
      </w:r>
      <w:r>
        <w:rPr>
          <w:rFonts w:eastAsiaTheme="majorEastAsia" w:cstheme="majorBidi"/>
          <w:b/>
          <w:iCs/>
          <w:sz w:val="26"/>
        </w:rPr>
        <w:t>h, ‘</w:t>
      </w:r>
      <w:r w:rsidRPr="002D6BCB">
        <w:rPr>
          <w:rFonts w:eastAsiaTheme="majorEastAsia" w:cstheme="majorBidi"/>
          <w:b/>
          <w:iCs/>
          <w:sz w:val="26"/>
        </w:rPr>
        <w:t>18</w:t>
      </w:r>
      <w:r>
        <w:t xml:space="preserve"> </w:t>
      </w:r>
      <w:r w:rsidRPr="00361B59">
        <w:rPr>
          <w:sz w:val="16"/>
          <w:szCs w:val="16"/>
        </w:rPr>
        <w:t>(Emily Clough is a politics professor at Newcastle University.  “Environmental justice and fracking: a review, Current Opinion in Environmental Science &amp; Health” (2018), doi: 10.1016/j.coesh.2018.02.005)</w:t>
      </w:r>
    </w:p>
    <w:p w:rsidR="008646A2" w:rsidRDefault="008646A2" w:rsidP="008646A2">
      <w:pPr>
        <w:rPr>
          <w:u w:val="single"/>
        </w:rPr>
      </w:pPr>
      <w:r w:rsidRPr="003839F0">
        <w:rPr>
          <w:highlight w:val="cyan"/>
          <w:u w:val="single"/>
        </w:rPr>
        <w:t>Hydraulic fracturing</w:t>
      </w:r>
      <w:r w:rsidRPr="00E56A9C">
        <w:rPr>
          <w:u w:val="single"/>
        </w:rPr>
        <w:t xml:space="preserve"> has </w:t>
      </w:r>
      <w:r w:rsidRPr="003839F0">
        <w:rPr>
          <w:highlight w:val="cyan"/>
          <w:u w:val="single"/>
        </w:rPr>
        <w:t>documented negative impacts</w:t>
      </w:r>
      <w:r w:rsidRPr="00E56A9C">
        <w:rPr>
          <w:u w:val="single"/>
        </w:rPr>
        <w:t xml:space="preserve"> for those who live near wells. A recent systematic review found that “84% of public health studies contain findings that indicate public health hazards, elevated risks, or adverse health outcomes; 69% of water quality studies contain findings that indicate potential, positive association, or actual incidence of water contamination; and 87% of air quality studies contain findings that indicate elevated air pollutant emissions and/or atmospheric concentrations.” [</w:t>
      </w:r>
      <w:r w:rsidRPr="00E56A9C">
        <w:rPr>
          <w:sz w:val="16"/>
        </w:rPr>
        <w:t>1] As the negative exernalities of fracking have become clearer, scholars have started to suggest the importance of considering the ethical dimension of fracking [1–9</w:t>
      </w:r>
      <w:r w:rsidRPr="00E56A9C">
        <w:rPr>
          <w:b/>
          <w:bCs/>
          <w:u w:val="single"/>
        </w:rPr>
        <w:t xml:space="preserve">]. </w:t>
      </w:r>
      <w:r w:rsidRPr="003839F0">
        <w:rPr>
          <w:b/>
          <w:bCs/>
          <w:highlight w:val="cyan"/>
          <w:u w:val="single"/>
        </w:rPr>
        <w:t>Policymakers need to take accoun</w:t>
      </w:r>
      <w:r w:rsidRPr="00E56A9C">
        <w:rPr>
          <w:b/>
          <w:bCs/>
          <w:u w:val="single"/>
        </w:rPr>
        <w:t xml:space="preserve">t of the </w:t>
      </w:r>
      <w:r w:rsidRPr="003839F0">
        <w:rPr>
          <w:b/>
          <w:bCs/>
          <w:highlight w:val="cyan"/>
          <w:u w:val="single"/>
        </w:rPr>
        <w:t>moral and ethical dimensions of shale gas developmen</w:t>
      </w:r>
      <w:r w:rsidRPr="00E56A9C">
        <w:rPr>
          <w:b/>
          <w:bCs/>
          <w:u w:val="single"/>
        </w:rPr>
        <w:t>t when making policy decisions</w:t>
      </w:r>
      <w:r w:rsidRPr="00E56A9C">
        <w:rPr>
          <w:sz w:val="16"/>
        </w:rPr>
        <w:t xml:space="preserve"> [8]. At present, the normative claims regarding shale gas development remain implicit, and thus are not subject to rigorous debate[8]. Environmental justice is one normative approach to studying fracking that has received increasing attention in recent years. Environmental justice as a normative approach was developed to examine whether environmentally hazardous facilities were more likely teo be placed in near neighbourhoods with high numbers of minorities [10]. As the work in environmental justice has grown, the definition has both expanded and become more sharply drawn, focusing on three different aspects of justice, as laid out in Figure 1: distributional, procedural and recognition [11]. </w:t>
      </w:r>
      <w:r w:rsidRPr="00E56A9C">
        <w:rPr>
          <w:u w:val="single"/>
        </w:rPr>
        <w:t xml:space="preserve">Distributional </w:t>
      </w:r>
      <w:r w:rsidRPr="003839F0">
        <w:rPr>
          <w:highlight w:val="cyan"/>
          <w:u w:val="single"/>
        </w:rPr>
        <w:t>environmental justice focuses on</w:t>
      </w:r>
      <w:r w:rsidRPr="00E56A9C">
        <w:rPr>
          <w:u w:val="single"/>
        </w:rPr>
        <w:t xml:space="preserve"> the original concerns of environmental justice scholars and campaigners, </w:t>
      </w:r>
      <w:r w:rsidRPr="003839F0">
        <w:rPr>
          <w:highlight w:val="cyan"/>
          <w:u w:val="single"/>
        </w:rPr>
        <w:t>examining who bears the brunt of hazardous facilities</w:t>
      </w:r>
      <w:r w:rsidRPr="00E56A9C">
        <w:rPr>
          <w:u w:val="single"/>
        </w:rPr>
        <w:t xml:space="preserve">. The results of these studies have often found that such facilities are </w:t>
      </w:r>
      <w:r w:rsidRPr="003839F0">
        <w:rPr>
          <w:highlight w:val="cyan"/>
          <w:u w:val="single"/>
        </w:rPr>
        <w:t>often</w:t>
      </w:r>
      <w:r w:rsidRPr="00E56A9C">
        <w:rPr>
          <w:u w:val="single"/>
        </w:rPr>
        <w:t xml:space="preserve"> placed in disadvantaged communities, and that </w:t>
      </w:r>
      <w:r w:rsidRPr="003839F0">
        <w:rPr>
          <w:highlight w:val="cyan"/>
          <w:u w:val="single"/>
        </w:rPr>
        <w:t>poor and ethnic minority citizens</w:t>
      </w:r>
      <w:r w:rsidRPr="00E56A9C">
        <w:rPr>
          <w:u w:val="single"/>
        </w:rPr>
        <w:t xml:space="preserve"> must deal with the negative health and economic consequences which accompany this</w:t>
      </w:r>
      <w:r w:rsidRPr="00E56A9C">
        <w:rPr>
          <w:sz w:val="16"/>
        </w:rPr>
        <w:t xml:space="preserve">. Procedural environmental justice focuses on access to the decision-making process around the siting of potentially environmentally hazardous facilities. Procedurally just systems include open and participatory decision making processes that allow all stakeholders a chance to participate [12]. Related to procedural environmental justice is environmental justice as recognition [11,13]. </w:t>
      </w:r>
      <w:r w:rsidRPr="00E56A9C">
        <w:rPr>
          <w:b/>
          <w:bCs/>
          <w:u w:val="single"/>
        </w:rPr>
        <w:t xml:space="preserve">Allowing space for stakeholders to participate in decisions was not enough; </w:t>
      </w:r>
      <w:r w:rsidRPr="003839F0">
        <w:rPr>
          <w:b/>
          <w:bCs/>
          <w:highlight w:val="cyan"/>
          <w:u w:val="single"/>
        </w:rPr>
        <w:t>stakeholders must be recognized as having a legitimate seat at the table</w:t>
      </w:r>
      <w:r w:rsidRPr="00E56A9C">
        <w:rPr>
          <w:b/>
          <w:bCs/>
          <w:u w:val="single"/>
        </w:rPr>
        <w:t>, and their attitudes and approaches respected</w:t>
      </w:r>
      <w:r w:rsidRPr="00E56A9C">
        <w:rPr>
          <w:sz w:val="16"/>
        </w:rPr>
        <w:t xml:space="preserve">. This review examines how scholars have explored each of these three approaches to environmental justice with respect to hydraulic fracturing. It focuses on empirical case studies that have taken place in the United States and United Kingdom. These cases allow us to see how issues around environmental justice and fracking have developed in two different institutional contexts. 2. Distributive environmental justice and fracking Distributive environmental justice concerns the question of who bears the negative impacts of environmentally hazardous facilities. Studies of distributive environmental justice with respect to fracking have focused on case studies from the United States, where hydraulic fracturing is most developed. Thus far, evidence of distributive environmental injustice with respect to fracking has been mixed. Empirical work on distributive environmental justice in America has focused on areas above three shales: the Marcellus shale, which lies primarily under Pennsylvania; the Eagle Fork shale, which lies over an area of south Texas starting on the Mexican border north of Laredo and stretching northwest to the area around College Station; and the Barnett shale, which lies under and around the Dallas/Ft Worth metro region. It is worth noting the profound differences between these three areas: the part of Pennsylvania over the Marcellus is largely rural, with relatively high poverty levels and a largely white population; the part of Texas over the Eagle Ford shale is rural, with high variation poverty levels and a much more ethnically diverse population; the part of Texas over the Barnett shale is largely urban and suburban, with low relative levels of poverty and high ethnic diversity. Empirical studies of distributive environmental justice often use geographical data, especially block group level data from the US census, to examine the neighbourhoods around environmentally hazardous facilities such as fracking wells. Ogneva-Himmelberger and Huang [•14] focus on whether unconventional wells in the Marcellus shale region, covering parts of Pennsylvania, West Virginia and Ohio, are disproportionately located in areas with large minority or low-income populations. They find no evidence of this form of environmental injustice in West Virginia or Ohio. </w:t>
      </w:r>
      <w:r w:rsidRPr="00E56A9C">
        <w:rPr>
          <w:u w:val="single"/>
        </w:rPr>
        <w:t>In Pennsylvania, they find evidence that unconventional gas wells are disproportionately located in areas with larger populations living in poverty</w:t>
      </w:r>
      <w:r w:rsidRPr="00E56A9C">
        <w:rPr>
          <w:sz w:val="16"/>
        </w:rPr>
        <w:t xml:space="preserve"> but they find no evidence of race-based environmental injustice. Traditionally, studies of environmental justice have focused on urban areas; but fracking occurs in rural or suburban neighbourhoods. Clough and Bell [•15] further the work of [•14] by shifting the methods used to better reflect the rural communities where these wells are placed. In most studies of environmental justice, scholars use census block group or tract level data assume the population of the tracts is evenly spread. This is a reasonable assumption in studies that focus on urban areas, where tracts are geographically small and densely populated, but in rural and urban areas block group and census tracts are often much larger, with population living in a relatively small part. In a relatively large rural tract, an unconventional well might be located near or in a tract, but not be located near the population in that tract. Clough and Bell [•15] account for this by using a binary dasymetric mapping technique to remap data within census block groups. Their work examined only the Pennsylvania area over the Marcellus shale. They find no evidence of distributive environmental injustice with respect to race, income, poverty or education. </w:t>
      </w:r>
      <w:r w:rsidRPr="00E56A9C">
        <w:rPr>
          <w:u w:val="single"/>
        </w:rPr>
        <w:t>Johnston et al [•16] take a slightly different tack, examining wastewater disposal wells over the Eagle Ford shale in south Texas, rather than the extraction wells that other scholars have focused on. The case of south Texas makes an interesting contrast to the studies of areas over the Marcellus shale due to the greater heterogeneity in poverty levels and ethnic diversity</w:t>
      </w:r>
      <w:r w:rsidRPr="00E56A9C">
        <w:rPr>
          <w:sz w:val="16"/>
        </w:rPr>
        <w:t xml:space="preserve"> in the mostly rural areas where wells are located. </w:t>
      </w:r>
      <w:r w:rsidRPr="00E56A9C">
        <w:rPr>
          <w:u w:val="single"/>
        </w:rPr>
        <w:t xml:space="preserve">They find </w:t>
      </w:r>
      <w:r w:rsidRPr="003839F0">
        <w:rPr>
          <w:highlight w:val="cyan"/>
          <w:u w:val="single"/>
        </w:rPr>
        <w:t>clear evidence of distributive environmental injustice</w:t>
      </w:r>
      <w:r w:rsidRPr="00E56A9C">
        <w:rPr>
          <w:u w:val="single"/>
        </w:rPr>
        <w:t xml:space="preserve">: disposal wells are more likely to be located in communities </w:t>
      </w:r>
      <w:r w:rsidRPr="003839F0">
        <w:rPr>
          <w:highlight w:val="cyan"/>
          <w:u w:val="single"/>
        </w:rPr>
        <w:t>with higher percentages of people of color</w:t>
      </w:r>
      <w:r w:rsidRPr="00E56A9C">
        <w:rPr>
          <w:u w:val="single"/>
        </w:rPr>
        <w:t xml:space="preserve">, </w:t>
      </w:r>
      <w:r w:rsidRPr="003839F0">
        <w:rPr>
          <w:highlight w:val="cyan"/>
          <w:u w:val="single"/>
        </w:rPr>
        <w:t>and in poorer communities;</w:t>
      </w:r>
      <w:r w:rsidRPr="00E56A9C">
        <w:rPr>
          <w:u w:val="single"/>
        </w:rPr>
        <w:t xml:space="preserve"> the race effects persist even when poverty is controlled for.</w:t>
      </w:r>
    </w:p>
    <w:p w:rsidR="008646A2" w:rsidRPr="008C0E45" w:rsidRDefault="008646A2" w:rsidP="008646A2">
      <w:pPr>
        <w:pStyle w:val="Heading4"/>
      </w:pPr>
      <w:r>
        <w:t xml:space="preserve">Independently, modern monetary theory is key to </w:t>
      </w:r>
      <w:r w:rsidRPr="004B08E1">
        <w:rPr>
          <w:u w:val="single"/>
        </w:rPr>
        <w:t>hospitals AND the Green New Deal.</w:t>
      </w:r>
      <w:r>
        <w:t xml:space="preserve"> </w:t>
      </w:r>
    </w:p>
    <w:p w:rsidR="008646A2" w:rsidRDefault="008646A2" w:rsidP="008646A2">
      <w:r w:rsidRPr="00CC4FF1">
        <w:rPr>
          <w:rStyle w:val="Style13ptBold"/>
        </w:rPr>
        <w:t>Wilso</w:t>
      </w:r>
      <w:r>
        <w:rPr>
          <w:rStyle w:val="Style13ptBold"/>
        </w:rPr>
        <w:t>n, ‘</w:t>
      </w:r>
      <w:r w:rsidRPr="00CC4FF1">
        <w:rPr>
          <w:rStyle w:val="Style13ptBold"/>
        </w:rPr>
        <w:t>19</w:t>
      </w:r>
      <w:r>
        <w:t xml:space="preserve"> </w:t>
      </w:r>
      <w:r w:rsidRPr="00F8225B">
        <w:rPr>
          <w:sz w:val="16"/>
          <w:szCs w:val="16"/>
        </w:rPr>
        <w:t>(Benjamin; Research Scholar, Global Institute for Sustainable Prosperity Assistant Professor of Economics, SUNY Cortland, “A Dirigisme Approach to a Monetary Policy Jobs Gua,” 2019, https://d1wqtxts1xzle7.cloudfront.net/61804103/SSRN-id3411111_220200116-38092-1w8qmwd.pdf?1579184578=&amp;response-content-disposition=inline%3B+filename%3DA_Dirigisme_Approach_to_a_Monetary_Polic.pdf&amp;Expires=1595639547&amp;Signature=R0ll7DyxhZEm78q2ULUhRPdkwIYQNv4CG-N-VVrFTplVm9nqo4mO2LZCx1xLlCBZ80n9P51xqhBCX1Gx6UFRREz968MI2yfNEy5ij~jzJBGypxvvZsTzWsOEMmGO0f~HND37CSOltAoS6emA6ZLOHcK-BEvcUFjA68oMvGk6TZqVvC6KbPSY8yxGxI8I67Xo2QSvD8fIYIhEqKcEYDghkhm6tSCv2trhmrnUpYI23rUocAbT~jCo2A7oaDwStkOTSuBforTd1xi2z447d0AobecOFW7haNW7QOMmHdxqtvObKl3Xsh~33USjrA6oEDPPmAulzMzI2kbFQYuuaTVzCw__&amp;Key-Pair-Id=APKAJLOHF5GGSLRBV4ZA)</w:t>
      </w:r>
    </w:p>
    <w:p w:rsidR="008646A2" w:rsidRPr="00CC7C6A" w:rsidRDefault="008646A2" w:rsidP="008646A2">
      <w:pPr>
        <w:rPr>
          <w:rStyle w:val="StyleUnderline"/>
          <w:sz w:val="14"/>
        </w:rPr>
      </w:pPr>
      <w:r>
        <w:t xml:space="preserve">Already, the </w:t>
      </w:r>
      <w:r w:rsidRPr="00CC4FF1">
        <w:rPr>
          <w:rStyle w:val="StyleUnderline"/>
        </w:rPr>
        <w:t>JG literature emphasizes</w:t>
      </w:r>
      <w:r>
        <w:t xml:space="preserve"> the </w:t>
      </w:r>
      <w:r w:rsidRPr="00CC4FF1">
        <w:rPr>
          <w:rStyle w:val="StyleUnderline"/>
        </w:rPr>
        <w:t>importance of the social enterprise</w:t>
      </w:r>
      <w:r>
        <w:t xml:space="preserve"> </w:t>
      </w:r>
      <w:r w:rsidRPr="00CC4FF1">
        <w:rPr>
          <w:rStyle w:val="StyleUnderline"/>
        </w:rPr>
        <w:t>and non-profit sector in the creation of JG employment</w:t>
      </w:r>
      <w:r w:rsidRPr="00CC4FF1">
        <w:rPr>
          <w:sz w:val="14"/>
        </w:rPr>
        <w:t xml:space="preserve">, and Mathew Forstater (2006) opened the </w:t>
      </w:r>
      <w:r w:rsidRPr="005240A7">
        <w:rPr>
          <w:rStyle w:val="StyleUnderline"/>
          <w:highlight w:val="cyan"/>
        </w:rPr>
        <w:t>MMT imagination to green jobs and public service</w:t>
      </w:r>
      <w:r w:rsidRPr="00CC4FF1">
        <w:rPr>
          <w:sz w:val="14"/>
        </w:rPr>
        <w:t xml:space="preserve"> employment. Here the </w:t>
      </w:r>
      <w:r w:rsidRPr="00CC4FF1">
        <w:rPr>
          <w:rStyle w:val="StyleUnderline"/>
        </w:rPr>
        <w:t>MJG extends the JG beyond the buffer stock</w:t>
      </w:r>
      <w:r w:rsidRPr="00CC4FF1">
        <w:rPr>
          <w:sz w:val="14"/>
        </w:rPr>
        <w:t xml:space="preserve"> by </w:t>
      </w:r>
      <w:r w:rsidRPr="00CC4FF1">
        <w:rPr>
          <w:rStyle w:val="StyleUnderline"/>
        </w:rPr>
        <w:t>imagining</w:t>
      </w:r>
      <w:r w:rsidRPr="00CC4FF1">
        <w:rPr>
          <w:sz w:val="14"/>
        </w:rPr>
        <w:t xml:space="preserve"> </w:t>
      </w:r>
      <w:r w:rsidRPr="00CC4FF1">
        <w:rPr>
          <w:rStyle w:val="StyleUnderline"/>
        </w:rPr>
        <w:t>liquidity</w:t>
      </w:r>
      <w:r w:rsidRPr="00CC4FF1">
        <w:rPr>
          <w:sz w:val="14"/>
        </w:rPr>
        <w:t xml:space="preserve"> as a spatially guided process that </w:t>
      </w:r>
      <w:r w:rsidRPr="005240A7">
        <w:rPr>
          <w:rStyle w:val="StyleUnderline"/>
          <w:highlight w:val="cyan"/>
        </w:rPr>
        <w:t>emphasizes</w:t>
      </w:r>
      <w:r w:rsidRPr="00CC4FF1">
        <w:rPr>
          <w:rStyle w:val="StyleUnderline"/>
        </w:rPr>
        <w:t xml:space="preserve"> the value of c</w:t>
      </w:r>
      <w:r w:rsidRPr="005240A7">
        <w:rPr>
          <w:rStyle w:val="StyleUnderline"/>
          <w:highlight w:val="cyan"/>
        </w:rPr>
        <w:t>ollaboration</w:t>
      </w:r>
      <w:r w:rsidRPr="00CC4FF1">
        <w:rPr>
          <w:sz w:val="14"/>
        </w:rPr>
        <w:t xml:space="preserve">. This </w:t>
      </w:r>
      <w:r w:rsidRPr="00CC4FF1">
        <w:rPr>
          <w:rStyle w:val="StyleUnderline"/>
        </w:rPr>
        <w:t>process begins at the national level of geography</w:t>
      </w:r>
      <w:r w:rsidRPr="00CC4FF1">
        <w:rPr>
          <w:sz w:val="14"/>
        </w:rPr>
        <w:t xml:space="preserve"> by </w:t>
      </w:r>
      <w:r w:rsidRPr="005240A7">
        <w:rPr>
          <w:rStyle w:val="StyleUnderline"/>
          <w:highlight w:val="cyan"/>
        </w:rPr>
        <w:t>combining the Green</w:t>
      </w:r>
      <w:r w:rsidRPr="005240A7">
        <w:rPr>
          <w:sz w:val="14"/>
          <w:highlight w:val="cyan"/>
        </w:rPr>
        <w:t xml:space="preserve"> </w:t>
      </w:r>
      <w:r w:rsidRPr="005240A7">
        <w:rPr>
          <w:rStyle w:val="StyleUnderline"/>
          <w:highlight w:val="cyan"/>
        </w:rPr>
        <w:t>New Deal</w:t>
      </w:r>
      <w:r w:rsidRPr="00CC4FF1">
        <w:rPr>
          <w:sz w:val="14"/>
        </w:rPr>
        <w:t xml:space="preserve"> Resolution </w:t>
      </w:r>
      <w:r w:rsidRPr="005240A7">
        <w:rPr>
          <w:rStyle w:val="StyleUnderline"/>
          <w:highlight w:val="cyan"/>
        </w:rPr>
        <w:t>with</w:t>
      </w:r>
      <w:r w:rsidRPr="00CC4FF1">
        <w:rPr>
          <w:sz w:val="14"/>
        </w:rPr>
        <w:t xml:space="preserve"> the </w:t>
      </w:r>
      <w:r w:rsidRPr="005240A7">
        <w:rPr>
          <w:rStyle w:val="StyleUnderline"/>
          <w:highlight w:val="cyan"/>
        </w:rPr>
        <w:t>Congressional mandate</w:t>
      </w:r>
      <w:r w:rsidRPr="00CC4FF1">
        <w:rPr>
          <w:rStyle w:val="StyleUnderline"/>
        </w:rPr>
        <w:t xml:space="preserve"> that the </w:t>
      </w:r>
      <w:r w:rsidRPr="005240A7">
        <w:rPr>
          <w:rStyle w:val="StyleUnderline"/>
          <w:highlight w:val="cyan"/>
        </w:rPr>
        <w:t>Federal Reserve</w:t>
      </w:r>
      <w:r w:rsidRPr="005240A7">
        <w:rPr>
          <w:sz w:val="14"/>
          <w:highlight w:val="cyan"/>
        </w:rPr>
        <w:t xml:space="preserve"> </w:t>
      </w:r>
      <w:r w:rsidRPr="005240A7">
        <w:rPr>
          <w:rStyle w:val="StyleUnderline"/>
          <w:highlight w:val="cyan"/>
        </w:rPr>
        <w:t>maximize employment</w:t>
      </w:r>
      <w:r w:rsidRPr="00CC4FF1">
        <w:rPr>
          <w:rStyle w:val="StyleUnderline"/>
        </w:rPr>
        <w:t xml:space="preserve"> and stabilize prices</w:t>
      </w:r>
      <w:r w:rsidRPr="00CC4FF1">
        <w:rPr>
          <w:sz w:val="14"/>
        </w:rPr>
        <w:t xml:space="preserve">. From this national level of generality, the </w:t>
      </w:r>
      <w:r w:rsidRPr="00CC4FF1">
        <w:rPr>
          <w:rStyle w:val="StyleUnderline"/>
        </w:rPr>
        <w:t>MJG filters down to individual balance sheet</w:t>
      </w:r>
      <w:r w:rsidRPr="00CC4FF1">
        <w:rPr>
          <w:sz w:val="14"/>
        </w:rPr>
        <w:t xml:space="preserve"> transactions </w:t>
      </w:r>
      <w:r w:rsidRPr="00CC4FF1">
        <w:rPr>
          <w:rStyle w:val="StyleUnderline"/>
        </w:rPr>
        <w:t>through a process</w:t>
      </w:r>
      <w:r w:rsidRPr="00CC4FF1">
        <w:rPr>
          <w:sz w:val="14"/>
        </w:rPr>
        <w:t xml:space="preserve"> </w:t>
      </w:r>
      <w:r w:rsidRPr="00CC4FF1">
        <w:rPr>
          <w:rStyle w:val="StyleUnderline"/>
        </w:rPr>
        <w:t>of disaggregation that begins at the regional level</w:t>
      </w:r>
      <w:r w:rsidRPr="00CC4FF1">
        <w:rPr>
          <w:sz w:val="14"/>
        </w:rPr>
        <w:t xml:space="preserve"> of the Federal Reserve System and then </w:t>
      </w:r>
      <w:r w:rsidRPr="00CC4FF1">
        <w:rPr>
          <w:rStyle w:val="StyleUnderline"/>
        </w:rPr>
        <w:t>further disaggregates spatially to include</w:t>
      </w:r>
      <w:r w:rsidRPr="00CC4FF1">
        <w:rPr>
          <w:sz w:val="14"/>
        </w:rPr>
        <w:t xml:space="preserve"> the </w:t>
      </w:r>
      <w:r w:rsidRPr="00CC4FF1">
        <w:rPr>
          <w:rStyle w:val="StyleUnderline"/>
        </w:rPr>
        <w:t>regional branches</w:t>
      </w:r>
      <w:r w:rsidRPr="00CC4FF1">
        <w:rPr>
          <w:sz w:val="14"/>
        </w:rPr>
        <w:t xml:space="preserve">. Given this </w:t>
      </w:r>
      <w:r w:rsidRPr="00CC4FF1">
        <w:rPr>
          <w:rStyle w:val="StyleUnderline"/>
        </w:rPr>
        <w:t>existing infrastructure</w:t>
      </w:r>
      <w:r w:rsidRPr="00CC4FF1">
        <w:rPr>
          <w:sz w:val="14"/>
        </w:rPr>
        <w:t>, the Fed is spatially connected to the 40 largest population zones in the United States (Figure 5). Further disaggregation and connection to communities outside of these population clusters are generated through a network of anchor institutions, as defined by the Democracy Collaborative (Serang, Thompson, and Howard 2013).</w:t>
      </w:r>
      <w:r>
        <w:rPr>
          <w:sz w:val="14"/>
        </w:rPr>
        <w:t xml:space="preserve"> </w:t>
      </w:r>
      <w:r w:rsidRPr="00CC4FF1">
        <w:rPr>
          <w:sz w:val="14"/>
        </w:rPr>
        <w:t xml:space="preserve">For </w:t>
      </w:r>
      <w:r w:rsidRPr="00CC4FF1">
        <w:rPr>
          <w:rStyle w:val="StyleUnderline"/>
        </w:rPr>
        <w:t>many American population clusters</w:t>
      </w:r>
      <w:r w:rsidRPr="00CC4FF1">
        <w:rPr>
          <w:sz w:val="14"/>
        </w:rPr>
        <w:t xml:space="preserve">, anchor institutions </w:t>
      </w:r>
      <w:r w:rsidRPr="00CC4FF1">
        <w:rPr>
          <w:rStyle w:val="StyleUnderline"/>
        </w:rPr>
        <w:t>represent</w:t>
      </w:r>
      <w:r w:rsidRPr="00CC4FF1">
        <w:rPr>
          <w:sz w:val="14"/>
        </w:rPr>
        <w:t xml:space="preserve"> the </w:t>
      </w:r>
      <w:r w:rsidRPr="00CC4FF1">
        <w:rPr>
          <w:rStyle w:val="StyleUnderline"/>
        </w:rPr>
        <w:t>economic engine of their livelihood</w:t>
      </w:r>
      <w:r w:rsidRPr="00CC4FF1">
        <w:rPr>
          <w:sz w:val="14"/>
        </w:rPr>
        <w:t xml:space="preserve">. </w:t>
      </w:r>
      <w:r w:rsidRPr="005240A7">
        <w:rPr>
          <w:rStyle w:val="StyleUnderline"/>
          <w:highlight w:val="cyan"/>
        </w:rPr>
        <w:t>Universities, hospitals, and military bases</w:t>
      </w:r>
      <w:r w:rsidRPr="00CC4FF1">
        <w:rPr>
          <w:sz w:val="14"/>
        </w:rPr>
        <w:t xml:space="preserve"> are frequently the </w:t>
      </w:r>
      <w:r w:rsidRPr="005240A7">
        <w:rPr>
          <w:rStyle w:val="StyleUnderline"/>
          <w:highlight w:val="cyan"/>
        </w:rPr>
        <w:t>largest employer</w:t>
      </w:r>
      <w:r w:rsidRPr="00CC4FF1">
        <w:rPr>
          <w:rStyle w:val="StyleUnderline"/>
        </w:rPr>
        <w:t xml:space="preserve"> and purchaser of local goods and services.</w:t>
      </w:r>
      <w:r w:rsidRPr="00CC4FF1">
        <w:rPr>
          <w:sz w:val="14"/>
        </w:rPr>
        <w:t xml:space="preserve"> As displayed by the Cleveland Model, </w:t>
      </w:r>
      <w:r w:rsidRPr="00CC4FF1">
        <w:rPr>
          <w:rStyle w:val="StyleUnderline"/>
        </w:rPr>
        <w:t>rapid democratic transformation</w:t>
      </w:r>
      <w:r w:rsidRPr="00CC4FF1">
        <w:rPr>
          <w:sz w:val="14"/>
        </w:rPr>
        <w:t xml:space="preserve"> can take place when a vision of </w:t>
      </w:r>
      <w:r w:rsidRPr="00CC4FF1">
        <w:rPr>
          <w:rStyle w:val="StyleUnderline"/>
        </w:rPr>
        <w:t>sustainability and equity grounds investment and development decisions</w:t>
      </w:r>
      <w:r w:rsidRPr="00CC4FF1">
        <w:rPr>
          <w:sz w:val="14"/>
        </w:rPr>
        <w:t xml:space="preserve"> (Capital Institute). Accordingly, anchor institutions provide a decentralized vehicle for community development across the </w:t>
      </w:r>
      <w:r w:rsidRPr="005240A7">
        <w:rPr>
          <w:rStyle w:val="StyleUnderline"/>
          <w:highlight w:val="cyan"/>
        </w:rPr>
        <w:t>Federal Reserve System</w:t>
      </w:r>
      <w:r w:rsidRPr="00CC4FF1">
        <w:rPr>
          <w:sz w:val="14"/>
        </w:rPr>
        <w:t xml:space="preserve">, while at the same time </w:t>
      </w:r>
      <w:r w:rsidRPr="005240A7">
        <w:rPr>
          <w:rStyle w:val="StyleUnderline"/>
          <w:highlight w:val="cyan"/>
        </w:rPr>
        <w:t>acting as centralized hubs of social</w:t>
      </w:r>
      <w:r w:rsidRPr="00CC4FF1">
        <w:rPr>
          <w:rStyle w:val="StyleUnderline"/>
        </w:rPr>
        <w:t xml:space="preserve"> and environmental </w:t>
      </w:r>
      <w:r w:rsidRPr="005240A7">
        <w:rPr>
          <w:rStyle w:val="StyleUnderline"/>
          <w:highlight w:val="cyan"/>
        </w:rPr>
        <w:t>activities</w:t>
      </w:r>
      <w:r w:rsidRPr="005240A7">
        <w:rPr>
          <w:sz w:val="14"/>
          <w:highlight w:val="cyan"/>
        </w:rPr>
        <w:t xml:space="preserve"> i</w:t>
      </w:r>
      <w:r w:rsidRPr="00CC4FF1">
        <w:rPr>
          <w:sz w:val="14"/>
        </w:rPr>
        <w:t xml:space="preserve">n their communities of residence. This reflexive </w:t>
      </w:r>
      <w:r w:rsidRPr="00CC4FF1">
        <w:rPr>
          <w:rStyle w:val="StyleUnderline"/>
        </w:rPr>
        <w:t>relationship between the regional and national levels</w:t>
      </w:r>
      <w:r w:rsidRPr="00CC4FF1">
        <w:rPr>
          <w:sz w:val="14"/>
        </w:rPr>
        <w:t xml:space="preserve"> of geography </w:t>
      </w:r>
      <w:r w:rsidRPr="00CC4FF1">
        <w:rPr>
          <w:rStyle w:val="StyleUnderline"/>
        </w:rPr>
        <w:t>with both</w:t>
      </w:r>
      <w:r w:rsidRPr="00CC4FF1">
        <w:rPr>
          <w:sz w:val="14"/>
        </w:rPr>
        <w:t xml:space="preserve"> </w:t>
      </w:r>
      <w:r w:rsidRPr="00CC4FF1">
        <w:rPr>
          <w:rStyle w:val="StyleUnderline"/>
        </w:rPr>
        <w:t>localized community and environmental spaces</w:t>
      </w:r>
      <w:r w:rsidRPr="00CC4FF1">
        <w:rPr>
          <w:sz w:val="14"/>
        </w:rPr>
        <w:t xml:space="preserve"> </w:t>
      </w:r>
      <w:r w:rsidRPr="00CC4FF1">
        <w:rPr>
          <w:rStyle w:val="StyleUnderline"/>
        </w:rPr>
        <w:t xml:space="preserve">supports </w:t>
      </w:r>
      <w:r w:rsidRPr="005240A7">
        <w:rPr>
          <w:rStyle w:val="StyleUnderline"/>
          <w:highlight w:val="cyan"/>
        </w:rPr>
        <w:t>the Green New Deal’s</w:t>
      </w:r>
      <w:r w:rsidRPr="005240A7">
        <w:rPr>
          <w:sz w:val="14"/>
          <w:highlight w:val="cyan"/>
        </w:rPr>
        <w:t xml:space="preserve"> </w:t>
      </w:r>
      <w:r w:rsidRPr="005240A7">
        <w:rPr>
          <w:rStyle w:val="StyleUnderline"/>
          <w:highlight w:val="cyan"/>
        </w:rPr>
        <w:t xml:space="preserve">ability to maintain the grand visions of </w:t>
      </w:r>
      <w:r w:rsidRPr="005240A7">
        <w:rPr>
          <w:rStyle w:val="Emphasis"/>
          <w:highlight w:val="cyan"/>
        </w:rPr>
        <w:t>fighting climate change</w:t>
      </w:r>
      <w:r w:rsidRPr="00CC4FF1">
        <w:rPr>
          <w:sz w:val="14"/>
        </w:rPr>
        <w:t xml:space="preserve"> and </w:t>
      </w:r>
      <w:r w:rsidRPr="005240A7">
        <w:rPr>
          <w:rStyle w:val="StyleUnderline"/>
          <w:highlight w:val="cyan"/>
        </w:rPr>
        <w:t>delivering</w:t>
      </w:r>
      <w:r w:rsidRPr="005240A7">
        <w:rPr>
          <w:sz w:val="14"/>
          <w:highlight w:val="cyan"/>
        </w:rPr>
        <w:t xml:space="preserve"> </w:t>
      </w:r>
      <w:r w:rsidRPr="005240A7">
        <w:rPr>
          <w:rStyle w:val="StyleUnderline"/>
          <w:highlight w:val="cyan"/>
        </w:rPr>
        <w:t>equity</w:t>
      </w:r>
      <w:r w:rsidRPr="005240A7">
        <w:rPr>
          <w:sz w:val="14"/>
          <w:highlight w:val="cyan"/>
        </w:rPr>
        <w:t>,</w:t>
      </w:r>
      <w:r w:rsidRPr="00CC4FF1">
        <w:rPr>
          <w:sz w:val="14"/>
        </w:rPr>
        <w:t xml:space="preserve"> while engaging Americans in productive and meaningful activities that are space and place specific.</w:t>
      </w:r>
    </w:p>
    <w:p w:rsidR="008646A2" w:rsidRPr="009721B5" w:rsidRDefault="008646A2" w:rsidP="008646A2">
      <w:pPr>
        <w:pStyle w:val="Heading3"/>
      </w:pPr>
      <w:r>
        <w:t>2NC – S – Environmental Justice</w:t>
      </w:r>
    </w:p>
    <w:p w:rsidR="008646A2" w:rsidRDefault="008646A2" w:rsidP="008646A2">
      <w:pPr>
        <w:pStyle w:val="Heading4"/>
      </w:pPr>
      <w:r>
        <w:t>State governance policies such as the Green New Deal are key to combat warming and delivering environmental justice by investing in frontline communities.</w:t>
      </w:r>
    </w:p>
    <w:p w:rsidR="008646A2" w:rsidRPr="00DF6B73" w:rsidRDefault="008646A2" w:rsidP="008646A2">
      <w:pPr>
        <w:rPr>
          <w:b/>
          <w:sz w:val="26"/>
        </w:rPr>
      </w:pPr>
      <w:r w:rsidRPr="00E84441">
        <w:rPr>
          <w:rStyle w:val="Style13ptBold"/>
        </w:rPr>
        <w:t>Moc</w:t>
      </w:r>
      <w:r>
        <w:rPr>
          <w:rStyle w:val="Style13ptBold"/>
        </w:rPr>
        <w:t>k,</w:t>
      </w:r>
      <w:r w:rsidRPr="00E84441">
        <w:rPr>
          <w:rStyle w:val="Style13ptBold"/>
        </w:rPr>
        <w:t xml:space="preserve"> </w:t>
      </w:r>
      <w:r>
        <w:rPr>
          <w:rStyle w:val="Style13ptBold"/>
        </w:rPr>
        <w:t>’</w:t>
      </w:r>
      <w:r w:rsidRPr="00E84441">
        <w:rPr>
          <w:rStyle w:val="Style13ptBold"/>
        </w:rPr>
        <w:t>19</w:t>
      </w:r>
      <w:r>
        <w:rPr>
          <w:rStyle w:val="Style13ptBold"/>
        </w:rPr>
        <w:t xml:space="preserve"> </w:t>
      </w:r>
      <w:r w:rsidRPr="00C51BC9">
        <w:rPr>
          <w:sz w:val="16"/>
          <w:szCs w:val="16"/>
        </w:rPr>
        <w:t xml:space="preserve">(Brentin Mock is a writer and editor for CityLab in Pittsburgh, focused on issues of racial equity, economic inequities, and environment/climate justice. “How Can the Green New Deal Deliver Environmental Justice?” CityLab, </w:t>
      </w:r>
      <w:hyperlink r:id="rId81" w:history="1">
        <w:r w:rsidRPr="00C51BC9">
          <w:rPr>
            <w:rStyle w:val="Hyperlink"/>
            <w:sz w:val="16"/>
            <w:szCs w:val="16"/>
          </w:rPr>
          <w:t>https://www.bloomberg.com/news/articles/2019-02-12/the-green-new-deal-vs-the-old-green-deals</w:t>
        </w:r>
      </w:hyperlink>
      <w:r w:rsidRPr="00C51BC9">
        <w:rPr>
          <w:sz w:val="16"/>
          <w:szCs w:val="16"/>
        </w:rPr>
        <w:t>, JB)</w:t>
      </w:r>
    </w:p>
    <w:p w:rsidR="008646A2" w:rsidRDefault="008646A2" w:rsidP="008646A2">
      <w:pPr>
        <w:rPr>
          <w:sz w:val="16"/>
        </w:rPr>
      </w:pPr>
      <w:r w:rsidRPr="00641B9F">
        <w:rPr>
          <w:sz w:val="16"/>
        </w:rPr>
        <w:t xml:space="preserve">A study published recently in Science, on the mounting evidence in favor of the EPA’s 2009 finding that greenhouse gases endanger public health, reveals which counties in the U.S. are projected to incur the most climate-change damage at the end of the century. The reddened areas in the map below, showing the </w:t>
      </w:r>
      <w:r w:rsidRPr="003839F0">
        <w:rPr>
          <w:highlight w:val="cyan"/>
          <w:u w:val="single"/>
        </w:rPr>
        <w:t>most damage, are found</w:t>
      </w:r>
      <w:r w:rsidRPr="008F04EB">
        <w:rPr>
          <w:u w:val="single"/>
        </w:rPr>
        <w:t xml:space="preserve"> mostly across the Gulf South, </w:t>
      </w:r>
      <w:r w:rsidRPr="003839F0">
        <w:rPr>
          <w:highlight w:val="cyan"/>
          <w:u w:val="single"/>
        </w:rPr>
        <w:t>in states where</w:t>
      </w:r>
      <w:r w:rsidRPr="008F04EB">
        <w:rPr>
          <w:u w:val="single"/>
        </w:rPr>
        <w:t xml:space="preserve"> some of the </w:t>
      </w:r>
      <w:r w:rsidRPr="003839F0">
        <w:rPr>
          <w:highlight w:val="cyan"/>
          <w:u w:val="single"/>
        </w:rPr>
        <w:t>poorest black</w:t>
      </w:r>
      <w:r w:rsidRPr="008F04EB">
        <w:rPr>
          <w:u w:val="single"/>
        </w:rPr>
        <w:t xml:space="preserve">, Latino, Asian, and Native American </w:t>
      </w:r>
      <w:r w:rsidRPr="003839F0">
        <w:rPr>
          <w:highlight w:val="cyan"/>
          <w:u w:val="single"/>
        </w:rPr>
        <w:t>communities are located</w:t>
      </w:r>
      <w:r w:rsidRPr="00641B9F">
        <w:rPr>
          <w:sz w:val="16"/>
        </w:rPr>
        <w:t xml:space="preserve">. Many of </w:t>
      </w:r>
      <w:r w:rsidRPr="008F04EB">
        <w:rPr>
          <w:u w:val="single"/>
        </w:rPr>
        <w:t xml:space="preserve">these places have already sustained huge tolls from climate-related disasters. </w:t>
      </w:r>
      <w:r w:rsidRPr="00641B9F">
        <w:rPr>
          <w:sz w:val="16"/>
        </w:rPr>
        <w:t xml:space="preserve">It would be wise, then, to ensure that the people who live in the most climate-imperiled parts of the country would have a substantial say in what the “Green New Deal” means for them. relates to How Can the Green New Deal Deliver Environmental Justice? With all the brouhaha over the Green New Deal resolution introduced on February 7 by Representative Alexandria Ocasio-Cortez and Senator Ed Markey—Does it go too far? Not far enough?—what matters to advocates for racial and environmental justice is power. They’re invested in both the kind of power that heats where we live and fuels how we travel, and the kind that decides policies and enforces laws. </w:t>
      </w:r>
      <w:r w:rsidRPr="003839F0">
        <w:rPr>
          <w:highlight w:val="cyan"/>
          <w:u w:val="single"/>
        </w:rPr>
        <w:t>The Green New Deal presents an opportunity</w:t>
      </w:r>
      <w:r w:rsidRPr="008F04EB">
        <w:rPr>
          <w:u w:val="single"/>
        </w:rPr>
        <w:t xml:space="preserve"> for distributing both kinds of power more equitably, to improve the lives of the nation’s most vulnerable families</w:t>
      </w:r>
      <w:r w:rsidRPr="00641B9F">
        <w:rPr>
          <w:sz w:val="16"/>
        </w:rPr>
        <w:t xml:space="preserve">. More from What Trump's Campaign Against 'Abolish the Suburbs' Was Actually About Silicon Valley Is Jumping on the Microschool Bandwagon The Economics of Remote Work The Imprisoner’s Dilemma </w:t>
      </w:r>
      <w:r w:rsidRPr="008F04EB">
        <w:rPr>
          <w:u w:val="single"/>
        </w:rPr>
        <w:t>The resolution emphasizes “frontline communities”</w:t>
      </w:r>
      <w:r w:rsidRPr="00641B9F">
        <w:rPr>
          <w:sz w:val="16"/>
        </w:rPr>
        <w:t xml:space="preserve"> in various passages, and this is one of the most critically important parts of it, according to Cecil Corbin-Mark, the director of policy initiatives for the New York City-based organization WE ACT for Environmental Justice. “</w:t>
      </w:r>
      <w:r w:rsidRPr="003839F0">
        <w:rPr>
          <w:highlight w:val="cyan"/>
          <w:u w:val="single"/>
        </w:rPr>
        <w:t>There can’t be a solution without communities</w:t>
      </w:r>
      <w:r w:rsidRPr="008F04EB">
        <w:rPr>
          <w:u w:val="single"/>
        </w:rPr>
        <w:t xml:space="preserve"> from the front lines,” said Corbin-Mark. “The days of fashioning policy and solving problems in ways that say, ‘We, </w:t>
      </w:r>
      <w:r w:rsidRPr="003839F0">
        <w:rPr>
          <w:highlight w:val="cyan"/>
          <w:u w:val="single"/>
        </w:rPr>
        <w:t>mainstream green organizations</w:t>
      </w:r>
      <w:r w:rsidRPr="008F04EB">
        <w:rPr>
          <w:u w:val="single"/>
        </w:rPr>
        <w:t xml:space="preserve"> or politicians in Washington, </w:t>
      </w:r>
      <w:r w:rsidRPr="003839F0">
        <w:rPr>
          <w:highlight w:val="cyan"/>
          <w:u w:val="single"/>
        </w:rPr>
        <w:t>know best</w:t>
      </w:r>
      <w:r w:rsidRPr="008F04EB">
        <w:rPr>
          <w:u w:val="single"/>
        </w:rPr>
        <w:t>,’ those days are way behind us.”</w:t>
      </w:r>
      <w:r w:rsidRPr="00641B9F">
        <w:rPr>
          <w:sz w:val="16"/>
        </w:rPr>
        <w:t xml:space="preserve"> Perhaps not entirely, though. The Markey who introduced the Green New Deal with Ocasio-Cortez last week is the same politician who introduced Green New Deal-ish climate legislation 10 years ago—the ill-fated Waxman-Markey bill. Corbin-Mark was in D.C. for that ride, as were other environmental-justice activists and lobbyists, but they were ignored in the bill’s markup. Back then, these EJ lobbyists were not on board with the bill’s accommodation of fossil-fuel energy sources and some of its climate-pollution mitigation measures. The bill ultimately failed, in no small part because it did not garner the support of frontline communities and their advocates. </w:t>
      </w:r>
      <w:r w:rsidRPr="003839F0">
        <w:rPr>
          <w:highlight w:val="cyan"/>
          <w:u w:val="single"/>
        </w:rPr>
        <w:t>The</w:t>
      </w:r>
      <w:r w:rsidRPr="008F04EB">
        <w:rPr>
          <w:u w:val="single"/>
        </w:rPr>
        <w:t xml:space="preserve"> Green New </w:t>
      </w:r>
      <w:r w:rsidRPr="003839F0">
        <w:rPr>
          <w:highlight w:val="cyan"/>
          <w:u w:val="single"/>
        </w:rPr>
        <w:t>Deal would correct</w:t>
      </w:r>
      <w:r w:rsidRPr="008F04EB">
        <w:rPr>
          <w:u w:val="single"/>
        </w:rPr>
        <w:t xml:space="preserve"> the </w:t>
      </w:r>
      <w:r w:rsidRPr="003839F0">
        <w:rPr>
          <w:highlight w:val="cyan"/>
          <w:u w:val="single"/>
        </w:rPr>
        <w:t>failed</w:t>
      </w:r>
      <w:r w:rsidRPr="008F04EB">
        <w:rPr>
          <w:u w:val="single"/>
        </w:rPr>
        <w:t xml:space="preserve"> Waxman-Markey </w:t>
      </w:r>
      <w:r w:rsidRPr="003839F0">
        <w:rPr>
          <w:highlight w:val="cyan"/>
          <w:u w:val="single"/>
        </w:rPr>
        <w:t>attempt by prioritizing</w:t>
      </w:r>
      <w:r w:rsidRPr="008F04EB">
        <w:rPr>
          <w:u w:val="single"/>
        </w:rPr>
        <w:t xml:space="preserve"> </w:t>
      </w:r>
      <w:r w:rsidRPr="003839F0">
        <w:rPr>
          <w:highlight w:val="cyan"/>
          <w:u w:val="single"/>
        </w:rPr>
        <w:t>frontline-community</w:t>
      </w:r>
      <w:r w:rsidRPr="008F04EB">
        <w:rPr>
          <w:u w:val="single"/>
        </w:rPr>
        <w:t xml:space="preserve"> families</w:t>
      </w:r>
      <w:r w:rsidRPr="00641B9F">
        <w:rPr>
          <w:sz w:val="16"/>
        </w:rPr>
        <w:t xml:space="preserve">, although it has yet to lay out specifics on how to deal with carbon pollution. In some ways, that’s by design. It is only a resolution with no binding power to force Congress to act on anything. It provides the framework for future legislation should it later emerge. The resolution mostly asks if Congress will get behind the Green New Deal in principle. For Corbin-Mark, that framework needs to at least set time-specific goals for what future legislation should achieve—namely, phasing out the fossil fuels that cause climate change. “Some of the compromises that are taking place are troubling,” said Corbin-Mark, “especially when it does not squarely establish a timeline for when we turn off the tap on fossil fuels, and that’s at the … crux of the problem, in terms of the climate crisis. How we do that is at the heart of addressing the equity issue.” </w:t>
      </w:r>
      <w:r w:rsidRPr="008F04EB">
        <w:rPr>
          <w:u w:val="single"/>
        </w:rPr>
        <w:t>The Green New Deal resolution does call for reaching net-zero greenhouse-gas emissions and eliminating air pollution “as much as technologically feasible” within a 10-year span</w:t>
      </w:r>
      <w:r w:rsidRPr="00641B9F">
        <w:rPr>
          <w:sz w:val="16"/>
        </w:rPr>
        <w:t xml:space="preserve">. An accompanying fact sheet (which has been retracted in parts) </w:t>
      </w:r>
      <w:r w:rsidRPr="008F04EB">
        <w:rPr>
          <w:u w:val="single"/>
        </w:rPr>
        <w:t>does call for a “full transition off fossil fuels and zero greenhouse gases</w:t>
      </w:r>
      <w:r w:rsidRPr="00641B9F">
        <w:rPr>
          <w:sz w:val="16"/>
        </w:rPr>
        <w:t xml:space="preserve">,” but hedges that “simply banning fossil fuels immediately” won’t provide the kind of economic benefits for disadvantaged communities the resolution calls for. In 2009, the most widely accepted measure for dealing with carbon emissions was cap and trade, a market-based mechanism by which companies can buy and/or trade allowances to emit carbon-dioxide emissions under a cap that will gradually drop to zero over time. That ended up being a reason why the Waxman-Markey bill failed. Corbin-Mark, along with advocates and lobbyists from groups such as the New Jersey Environmental Justice Alliance, opposed the cap-and-trade provisions. Instead, they pushed for a carbon tax or fee, and were castigated for it by lawmakers and mainstream environmental organizations that believed a new tax would never work. Today, economists, politicians, and environmentalists alike are rallying around putting a price on carbon emissions in the form of a fee or tax. California ended up becoming a major laboratory for examining whether a </w:t>
      </w:r>
      <w:r w:rsidRPr="008F04EB">
        <w:rPr>
          <w:u w:val="single"/>
        </w:rPr>
        <w:t>cap-and-trade scheme could work</w:t>
      </w:r>
      <w:r w:rsidRPr="00641B9F">
        <w:rPr>
          <w:sz w:val="16"/>
        </w:rPr>
        <w:t xml:space="preserve">. It installed its own self-styled program in 2013, with the promise that </w:t>
      </w:r>
      <w:r w:rsidRPr="008F04EB">
        <w:rPr>
          <w:u w:val="single"/>
        </w:rPr>
        <w:t xml:space="preserve">environmental-justice </w:t>
      </w:r>
      <w:r w:rsidRPr="00951316">
        <w:rPr>
          <w:highlight w:val="cyan"/>
          <w:u w:val="single"/>
        </w:rPr>
        <w:t>communities would benefit from</w:t>
      </w:r>
      <w:r w:rsidRPr="008F04EB">
        <w:rPr>
          <w:u w:val="single"/>
        </w:rPr>
        <w:t xml:space="preserve"> the </w:t>
      </w:r>
      <w:r w:rsidRPr="00951316">
        <w:rPr>
          <w:highlight w:val="cyan"/>
          <w:u w:val="single"/>
        </w:rPr>
        <w:t>revenue</w:t>
      </w:r>
      <w:r w:rsidRPr="008F04EB">
        <w:rPr>
          <w:u w:val="single"/>
        </w:rPr>
        <w:t xml:space="preserve"> collected from</w:t>
      </w:r>
      <w:r w:rsidRPr="00641B9F">
        <w:rPr>
          <w:sz w:val="16"/>
        </w:rPr>
        <w:t xml:space="preserve"> it. Those communities may have gotten some of the windfall, but they also continued to get the pollution. According to a 2018 study that tracked pollution in the first years of the cap-and-trade program’s implementation, “the majority (52%) of regulated facilities reported higher annual average local GHG emissions since the initiation of trading”—most of those facilities being in neighborhoods with “higher proportions of people of color and poor, less educated, and linguistically isolated residents.” The Green New Deal resolution rules out neither a carbon tax nor cap and trade, but says neither is a full solution for the elimination of the nation’s carbon-pollution load. </w:t>
      </w:r>
      <w:r w:rsidRPr="008F04EB">
        <w:rPr>
          <w:u w:val="single"/>
        </w:rPr>
        <w:t>The resolution mostly focuses on shoring up renewable-energy sources, increasing energy efficiency in buildings, expanding public transit, and widening the market of electric or non-gasoline-fueled vehicles</w:t>
      </w:r>
      <w:r w:rsidRPr="00641B9F">
        <w:rPr>
          <w:sz w:val="16"/>
        </w:rPr>
        <w:t>. The transportation sector is the largest greenhouse-gas polluter right now (though beating out the electricity sector only by a smidgen), so it makes sense that it would focus on this. However, some critics charge that the resolution focuses too much on transportation. They argue that the nation should be reducing car travel altogether rather than merely electrifying cars. As my colleague Laura Bliss reported, a recent study shows that limiting car use or access would further economically burden families that are already struggling financially. The Green New Deal framers seem to agree with this; Ocasio-Cortez’s fact sheet states, “</w:t>
      </w:r>
      <w:r w:rsidRPr="008F04EB">
        <w:rPr>
          <w:u w:val="single"/>
        </w:rPr>
        <w:t>We cannot simply tax gas and expect workers to figure out another way to get to work unless we’ve first created a better, more affordable option</w:t>
      </w:r>
      <w:r w:rsidRPr="00641B9F">
        <w:rPr>
          <w:sz w:val="16"/>
        </w:rPr>
        <w:t xml:space="preserve">.” Most cities in the South do not have robust public-transit systems. And if you recall the map at the beginning of the story, </w:t>
      </w:r>
      <w:r w:rsidRPr="00103852">
        <w:rPr>
          <w:u w:val="single"/>
        </w:rPr>
        <w:t xml:space="preserve">it’s </w:t>
      </w:r>
      <w:r w:rsidRPr="00951316">
        <w:rPr>
          <w:highlight w:val="cyan"/>
          <w:u w:val="single"/>
        </w:rPr>
        <w:t>counties in the South</w:t>
      </w:r>
      <w:r w:rsidRPr="00103852">
        <w:rPr>
          <w:u w:val="single"/>
        </w:rPr>
        <w:t xml:space="preserve"> that will </w:t>
      </w:r>
      <w:r w:rsidRPr="00951316">
        <w:rPr>
          <w:highlight w:val="cyan"/>
          <w:u w:val="single"/>
        </w:rPr>
        <w:t>suffer the most</w:t>
      </w:r>
      <w:r w:rsidRPr="00103852">
        <w:rPr>
          <w:u w:val="single"/>
        </w:rPr>
        <w:t xml:space="preserve"> damage from climate change. These are also the counties and states with some the largest concentrations of black and Latino families, many of whom live in poor and/or rural communities.</w:t>
      </w:r>
      <w:r w:rsidRPr="00641B9F">
        <w:rPr>
          <w:sz w:val="16"/>
        </w:rPr>
        <w:t xml:space="preserve"> Which means that having access to a car or truck in a disaster event will be critically important for evacuation. “It’s important that </w:t>
      </w:r>
      <w:r w:rsidRPr="00951316">
        <w:rPr>
          <w:highlight w:val="cyan"/>
          <w:u w:val="single"/>
        </w:rPr>
        <w:t>we don’t minimize this historical legacy</w:t>
      </w:r>
      <w:r w:rsidRPr="00103852">
        <w:rPr>
          <w:u w:val="single"/>
        </w:rPr>
        <w:t xml:space="preserve"> and assume that all regions of the country are equal, or that we can somehow have a standard format to apply across the country</w:t>
      </w:r>
      <w:r w:rsidRPr="00641B9F">
        <w:rPr>
          <w:sz w:val="16"/>
        </w:rPr>
        <w:t xml:space="preserve">,” said Robert Bullard, a long-time environmental justice scholar and activist. “The resistance that will be met will come from the very states that birthed the civil-rights and the environmental-justice movements. It’s not by accident that these Southern states have a disproportionate share of governors and attorneys general who are climate denialists and are trying to roll back voting and civil rights.” </w:t>
      </w:r>
      <w:r w:rsidRPr="00951316">
        <w:rPr>
          <w:highlight w:val="cyan"/>
          <w:u w:val="single"/>
        </w:rPr>
        <w:t>The</w:t>
      </w:r>
      <w:r w:rsidRPr="008F04EB">
        <w:rPr>
          <w:u w:val="single"/>
        </w:rPr>
        <w:t xml:space="preserve"> Green New </w:t>
      </w:r>
      <w:r w:rsidRPr="00951316">
        <w:rPr>
          <w:highlight w:val="cyan"/>
          <w:u w:val="single"/>
        </w:rPr>
        <w:t>Deal calls for</w:t>
      </w:r>
      <w:r w:rsidRPr="008F04EB">
        <w:rPr>
          <w:u w:val="single"/>
        </w:rPr>
        <w:t xml:space="preserve"> “</w:t>
      </w:r>
      <w:r w:rsidRPr="00951316">
        <w:rPr>
          <w:highlight w:val="cyan"/>
          <w:u w:val="single"/>
        </w:rPr>
        <w:t>community-defined projects</w:t>
      </w:r>
      <w:r w:rsidRPr="008F04EB">
        <w:rPr>
          <w:u w:val="single"/>
        </w:rPr>
        <w:t xml:space="preserve"> and strategies”</w:t>
      </w:r>
      <w:r w:rsidRPr="00641B9F">
        <w:rPr>
          <w:sz w:val="16"/>
        </w:rPr>
        <w:t xml:space="preserve"> in several parts of the text, meaning it is not subscribed to a one-size-fits-all strategy. Instead, </w:t>
      </w:r>
      <w:r w:rsidRPr="00951316">
        <w:rPr>
          <w:highlight w:val="cyan"/>
          <w:u w:val="single"/>
        </w:rPr>
        <w:t>it seeks to empower</w:t>
      </w:r>
      <w:r w:rsidRPr="008F04EB">
        <w:rPr>
          <w:u w:val="single"/>
        </w:rPr>
        <w:t xml:space="preserve"> the </w:t>
      </w:r>
      <w:r w:rsidRPr="00951316">
        <w:rPr>
          <w:highlight w:val="cyan"/>
          <w:u w:val="single"/>
        </w:rPr>
        <w:t>people who face the most harm</w:t>
      </w:r>
      <w:r w:rsidRPr="008F04EB">
        <w:rPr>
          <w:u w:val="single"/>
        </w:rPr>
        <w:t xml:space="preserve"> from climate change to come up with environmentally and racially just solutions tailored to where they live.</w:t>
      </w:r>
      <w:r w:rsidRPr="00641B9F">
        <w:rPr>
          <w:sz w:val="16"/>
        </w:rPr>
        <w:t xml:space="preserve"> And it’s because of that inclusion of frontline communities that Corbin-Mark says his allies in the environmental-justice community are sticking with the Green New Deal framework, despite its current shortcomings. But he offered a caveat: “If we get to net-zero, but the way we get there is based on false narratives, and technologies with no proven record of dealing with the scale of what we have to deal with, then that is not a solution,” said Corbin-Mark. “That is just politics as usual.”</w:t>
      </w:r>
    </w:p>
    <w:p w:rsidR="008646A2" w:rsidRPr="00641B9F" w:rsidRDefault="008646A2" w:rsidP="008646A2">
      <w:pPr>
        <w:rPr>
          <w:sz w:val="16"/>
        </w:rPr>
      </w:pPr>
    </w:p>
    <w:p w:rsidR="008646A2" w:rsidRPr="00F131E8" w:rsidRDefault="008646A2" w:rsidP="008646A2">
      <w:pPr>
        <w:pStyle w:val="Heading4"/>
      </w:pPr>
      <w:r>
        <w:t xml:space="preserve">Climate change causes human extinction </w:t>
      </w:r>
      <w:r w:rsidRPr="00203FA2">
        <w:rPr>
          <w:u w:val="single"/>
        </w:rPr>
        <w:t>by 2050.</w:t>
      </w:r>
    </w:p>
    <w:p w:rsidR="008646A2" w:rsidRPr="00F131E8" w:rsidRDefault="008646A2" w:rsidP="008646A2">
      <w:r w:rsidRPr="00F131E8">
        <w:rPr>
          <w:rFonts w:eastAsiaTheme="majorEastAsia" w:cstheme="majorBidi"/>
          <w:b/>
          <w:iCs/>
          <w:sz w:val="26"/>
        </w:rPr>
        <w:t>Spektor</w:t>
      </w:r>
      <w:r>
        <w:rPr>
          <w:rFonts w:eastAsiaTheme="majorEastAsia" w:cstheme="majorBidi"/>
          <w:b/>
          <w:iCs/>
          <w:sz w:val="26"/>
        </w:rPr>
        <w:t>, ‘1</w:t>
      </w:r>
      <w:r w:rsidRPr="00F131E8">
        <w:rPr>
          <w:rFonts w:eastAsiaTheme="majorEastAsia" w:cstheme="majorBidi"/>
          <w:b/>
          <w:iCs/>
          <w:sz w:val="26"/>
        </w:rPr>
        <w:t>9</w:t>
      </w:r>
      <w:r>
        <w:t xml:space="preserve">. </w:t>
      </w:r>
      <w:r w:rsidRPr="00DB35DF">
        <w:rPr>
          <w:sz w:val="16"/>
          <w:szCs w:val="16"/>
        </w:rPr>
        <w:t xml:space="preserve">[ Brandon Spektor is a senior writer for Life Science.  “ Human Civilization Will Crumble by 2050 If We Don't Stop Climate Change Now, New Paper Claims” </w:t>
      </w:r>
      <w:hyperlink r:id="rId82" w:history="1">
        <w:r w:rsidRPr="00DB35DF">
          <w:rPr>
            <w:rStyle w:val="Hyperlink"/>
            <w:sz w:val="16"/>
            <w:szCs w:val="16"/>
          </w:rPr>
          <w:t>https://www.livescience.com/65633-climate-change-dooms-humans-by-2050.html</w:t>
        </w:r>
      </w:hyperlink>
      <w:r w:rsidRPr="00DB35DF">
        <w:rPr>
          <w:sz w:val="16"/>
          <w:szCs w:val="16"/>
        </w:rPr>
        <w:t xml:space="preserve"> 6/14/19]</w:t>
      </w:r>
    </w:p>
    <w:p w:rsidR="008646A2" w:rsidRDefault="008646A2" w:rsidP="008646A2">
      <w:pPr>
        <w:rPr>
          <w:u w:val="single"/>
        </w:rPr>
      </w:pPr>
      <w:r w:rsidRPr="00032911">
        <w:rPr>
          <w:sz w:val="16"/>
        </w:rPr>
        <w:t>It seems every week there's a scary new report about how man-made climate change is going to cause the </w:t>
      </w:r>
      <w:hyperlink r:id="rId83" w:history="1">
        <w:r w:rsidRPr="00032911">
          <w:rPr>
            <w:rStyle w:val="Hyperlink"/>
            <w:sz w:val="16"/>
          </w:rPr>
          <w:t>collapse of the world's ice sheets</w:t>
        </w:r>
      </w:hyperlink>
      <w:r w:rsidRPr="00032911">
        <w:rPr>
          <w:sz w:val="16"/>
        </w:rPr>
        <w:t>, result in the extinction of up to </w:t>
      </w:r>
      <w:hyperlink r:id="rId84" w:history="1">
        <w:r w:rsidRPr="00032911">
          <w:rPr>
            <w:rStyle w:val="Hyperlink"/>
            <w:sz w:val="16"/>
          </w:rPr>
          <w:t>1 million animal species</w:t>
        </w:r>
      </w:hyperlink>
      <w:r w:rsidRPr="00032911">
        <w:rPr>
          <w:sz w:val="16"/>
        </w:rPr>
        <w:t> and — if that wasn't bad enough — make our </w:t>
      </w:r>
      <w:hyperlink r:id="rId85" w:history="1">
        <w:r w:rsidRPr="00032911">
          <w:rPr>
            <w:rStyle w:val="Hyperlink"/>
            <w:sz w:val="16"/>
          </w:rPr>
          <w:t>beer very, very expensive</w:t>
        </w:r>
      </w:hyperlink>
      <w:r w:rsidRPr="00032911">
        <w:rPr>
          <w:sz w:val="16"/>
        </w:rPr>
        <w:t xml:space="preserve">. This week, a new policy paper from an Australian think tank claims that those other reports are slightly off; the risks of climate change are actually much, much worse than anyone can imagine. </w:t>
      </w:r>
      <w:hyperlink r:id="rId86" w:history="1">
        <w:r w:rsidRPr="00032911">
          <w:rPr>
            <w:rStyle w:val="Hyperlink"/>
            <w:sz w:val="16"/>
          </w:rPr>
          <w:t>According to the paper</w:t>
        </w:r>
      </w:hyperlink>
      <w:r w:rsidRPr="00F131E8">
        <w:rPr>
          <w:b/>
          <w:bCs/>
          <w:u w:val="single"/>
        </w:rPr>
        <w:t xml:space="preserve">, </w:t>
      </w:r>
      <w:r w:rsidRPr="00951316">
        <w:rPr>
          <w:b/>
          <w:bCs/>
          <w:highlight w:val="cyan"/>
          <w:u w:val="single"/>
        </w:rPr>
        <w:t>climate change poses a "</w:t>
      </w:r>
      <w:r w:rsidRPr="00F131E8">
        <w:rPr>
          <w:b/>
          <w:bCs/>
          <w:u w:val="single"/>
        </w:rPr>
        <w:t xml:space="preserve">near- to mid-term </w:t>
      </w:r>
      <w:r w:rsidRPr="00951316">
        <w:rPr>
          <w:b/>
          <w:bCs/>
          <w:highlight w:val="cyan"/>
          <w:u w:val="single"/>
        </w:rPr>
        <w:t>existential threat to</w:t>
      </w:r>
      <w:r w:rsidRPr="00F131E8">
        <w:rPr>
          <w:b/>
          <w:bCs/>
          <w:u w:val="single"/>
        </w:rPr>
        <w:t xml:space="preserve"> human </w:t>
      </w:r>
      <w:r w:rsidRPr="00951316">
        <w:rPr>
          <w:b/>
          <w:bCs/>
          <w:highlight w:val="cyan"/>
          <w:u w:val="single"/>
        </w:rPr>
        <w:t>civilization," and</w:t>
      </w:r>
      <w:r w:rsidRPr="00F131E8">
        <w:rPr>
          <w:b/>
          <w:bCs/>
          <w:u w:val="single"/>
        </w:rPr>
        <w:t xml:space="preserve"> there's a good chance society could collapse as soon as 2050 if serious mitigation actions aren't taken in the next decade.</w:t>
      </w:r>
      <w:r w:rsidRPr="00032911">
        <w:rPr>
          <w:sz w:val="16"/>
        </w:rPr>
        <w:t xml:space="preserve"> Published by the Breakthrough National Centre for Climate Restoration in Melbourne (an independent think tank focused on climate policy) and authored by a climate researcher and a former fossil fuel executive, the paper's central thesis is that </w:t>
      </w:r>
      <w:r w:rsidRPr="00951316">
        <w:rPr>
          <w:highlight w:val="cyan"/>
          <w:u w:val="single"/>
        </w:rPr>
        <w:t>climate scientists are too restrained</w:t>
      </w:r>
      <w:r w:rsidRPr="00F131E8">
        <w:rPr>
          <w:u w:val="single"/>
        </w:rPr>
        <w:t xml:space="preserve"> in their predictions of how climate change will affect the planet in the near future</w:t>
      </w:r>
      <w:r w:rsidRPr="00032911">
        <w:rPr>
          <w:sz w:val="16"/>
        </w:rPr>
        <w:t>. [</w:t>
      </w:r>
      <w:hyperlink r:id="rId87" w:history="1">
        <w:r w:rsidRPr="00032911">
          <w:rPr>
            <w:rStyle w:val="Hyperlink"/>
            <w:sz w:val="16"/>
          </w:rPr>
          <w:t>Top 9 Ways the World Could End</w:t>
        </w:r>
      </w:hyperlink>
      <w:r w:rsidRPr="00032911">
        <w:rPr>
          <w:sz w:val="16"/>
        </w:rPr>
        <w:t xml:space="preserve">] </w:t>
      </w:r>
      <w:r w:rsidRPr="00951316">
        <w:rPr>
          <w:highlight w:val="cyan"/>
          <w:u w:val="single"/>
        </w:rPr>
        <w:t>The current climate crisi</w:t>
      </w:r>
      <w:r w:rsidRPr="00F131E8">
        <w:rPr>
          <w:u w:val="single"/>
        </w:rPr>
        <w:t xml:space="preserve">s, they say, </w:t>
      </w:r>
      <w:r w:rsidRPr="00951316">
        <w:rPr>
          <w:highlight w:val="cyan"/>
          <w:u w:val="single"/>
        </w:rPr>
        <w:t>is l</w:t>
      </w:r>
      <w:r w:rsidRPr="00F131E8">
        <w:rPr>
          <w:u w:val="single"/>
        </w:rPr>
        <w:t xml:space="preserve">arger and </w:t>
      </w:r>
      <w:r w:rsidRPr="00951316">
        <w:rPr>
          <w:highlight w:val="cyan"/>
          <w:u w:val="single"/>
        </w:rPr>
        <w:t>more complex</w:t>
      </w:r>
      <w:r w:rsidRPr="00F131E8">
        <w:rPr>
          <w:u w:val="single"/>
        </w:rPr>
        <w:t xml:space="preserve"> than any humans have ever dealt with before</w:t>
      </w:r>
      <w:r w:rsidRPr="00F131E8">
        <w:rPr>
          <w:b/>
          <w:bCs/>
          <w:u w:val="single"/>
        </w:rPr>
        <w:t>. General climate models</w:t>
      </w:r>
      <w:r w:rsidRPr="00F131E8">
        <w:rPr>
          <w:u w:val="single"/>
        </w:rPr>
        <w:t xml:space="preserve"> — like the one that the </w:t>
      </w:r>
      <w:hyperlink r:id="rId88" w:history="1">
        <w:r w:rsidRPr="00F131E8">
          <w:rPr>
            <w:rStyle w:val="Hyperlink"/>
          </w:rPr>
          <w:t>United Nations' Panel on Climate Change</w:t>
        </w:r>
      </w:hyperlink>
      <w:r w:rsidRPr="00F131E8">
        <w:rPr>
          <w:u w:val="single"/>
        </w:rPr>
        <w:t xml:space="preserve"> (IPCC) used in 2018 to predict that a global temperature increase of 3.6 degrees Fahrenheit (2 degrees Celsius) could put hundreds of millions of people at risk — </w:t>
      </w:r>
      <w:r w:rsidRPr="00F131E8">
        <w:rPr>
          <w:b/>
          <w:bCs/>
          <w:u w:val="single"/>
        </w:rPr>
        <w:t xml:space="preserve">fail to account for the sheer complexity of Earth's many interlinked geological processes; as such, </w:t>
      </w:r>
      <w:r w:rsidRPr="00951316">
        <w:rPr>
          <w:b/>
          <w:bCs/>
          <w:highlight w:val="cyan"/>
          <w:u w:val="single"/>
        </w:rPr>
        <w:t>they fail to adequately predict</w:t>
      </w:r>
      <w:r w:rsidRPr="00F131E8">
        <w:rPr>
          <w:b/>
          <w:bCs/>
          <w:u w:val="single"/>
        </w:rPr>
        <w:t xml:space="preserve"> the scale of the </w:t>
      </w:r>
      <w:r w:rsidRPr="00951316">
        <w:rPr>
          <w:b/>
          <w:bCs/>
          <w:highlight w:val="cyan"/>
          <w:u w:val="single"/>
        </w:rPr>
        <w:t>potential consequences</w:t>
      </w:r>
      <w:r w:rsidRPr="00F131E8">
        <w:rPr>
          <w:b/>
          <w:bCs/>
          <w:u w:val="single"/>
        </w:rPr>
        <w:t>.</w:t>
      </w:r>
      <w:r w:rsidRPr="00F131E8">
        <w:rPr>
          <w:u w:val="single"/>
        </w:rPr>
        <w:t xml:space="preserve"> The truth, the authors wrote, is probably far worse than any models can fathom.</w:t>
      </w:r>
      <w:r>
        <w:rPr>
          <w:u w:val="single"/>
        </w:rPr>
        <w:t xml:space="preserve"> </w:t>
      </w:r>
      <w:r w:rsidRPr="00032911">
        <w:rPr>
          <w:sz w:val="16"/>
        </w:rPr>
        <w:t xml:space="preserve">How the world ends What might an accurate worst-case picture of the planet's climate-addled future actually look like, then? The authors provide one particularly grim scenario that begins with world governments "politely ignoring" the advice of scientists and the will of the public to decarbonize the economy (finding alternative energy sources), </w:t>
      </w:r>
      <w:r w:rsidRPr="00F131E8">
        <w:rPr>
          <w:u w:val="single"/>
        </w:rPr>
        <w:t>resulting in a global temperature increase 5.4 F (3 C) by the year 2050.</w:t>
      </w:r>
      <w:r>
        <w:rPr>
          <w:u w:val="single"/>
        </w:rPr>
        <w:t xml:space="preserve"> </w:t>
      </w:r>
      <w:r w:rsidRPr="00032911">
        <w:rPr>
          <w:sz w:val="16"/>
        </w:rPr>
        <w:t>At this point, the world's ice sheets vanish; brutal droughts kill many of the trees in the </w:t>
      </w:r>
      <w:hyperlink r:id="rId89" w:history="1">
        <w:r w:rsidRPr="00032911">
          <w:rPr>
            <w:rStyle w:val="Hyperlink"/>
            <w:sz w:val="16"/>
          </w:rPr>
          <w:t>Amazon rainforest</w:t>
        </w:r>
      </w:hyperlink>
      <w:r w:rsidRPr="00032911">
        <w:rPr>
          <w:sz w:val="16"/>
        </w:rPr>
        <w:t xml:space="preserve"> (removing one of the world's largest carbon offsets); and the planet plunges into a feedback loop of ever-hotter, ever-deadlier conditions. </w:t>
      </w:r>
      <w:r w:rsidRPr="00F131E8">
        <w:rPr>
          <w:u w:val="single"/>
        </w:rPr>
        <w:t>"</w:t>
      </w:r>
      <w:r w:rsidRPr="00951316">
        <w:rPr>
          <w:highlight w:val="cyan"/>
          <w:u w:val="single"/>
        </w:rPr>
        <w:t>Thirty-five percent of</w:t>
      </w:r>
      <w:r w:rsidRPr="00F131E8">
        <w:rPr>
          <w:u w:val="single"/>
        </w:rPr>
        <w:t xml:space="preserve"> the </w:t>
      </w:r>
      <w:r w:rsidRPr="00951316">
        <w:rPr>
          <w:highlight w:val="cyan"/>
          <w:u w:val="single"/>
        </w:rPr>
        <w:t>global land area</w:t>
      </w:r>
      <w:r w:rsidRPr="00F131E8">
        <w:rPr>
          <w:u w:val="single"/>
        </w:rPr>
        <w:t xml:space="preserve">, and 55 percent of the global population, </w:t>
      </w:r>
      <w:r w:rsidRPr="00951316">
        <w:rPr>
          <w:highlight w:val="cyan"/>
          <w:u w:val="single"/>
        </w:rPr>
        <w:t>are subject</w:t>
      </w:r>
      <w:r w:rsidRPr="00F131E8">
        <w:rPr>
          <w:u w:val="single"/>
        </w:rPr>
        <w:t xml:space="preserve"> to more than 20 days a year of </w:t>
      </w:r>
      <w:hyperlink r:id="rId90" w:history="1">
        <w:r w:rsidRPr="00F131E8">
          <w:rPr>
            <w:rStyle w:val="Hyperlink"/>
          </w:rPr>
          <w:t>lethal heat conditions</w:t>
        </w:r>
      </w:hyperlink>
      <w:r w:rsidRPr="00F131E8">
        <w:rPr>
          <w:b/>
          <w:bCs/>
          <w:u w:val="single"/>
        </w:rPr>
        <w:t xml:space="preserve">, </w:t>
      </w:r>
      <w:r w:rsidRPr="00951316">
        <w:rPr>
          <w:b/>
          <w:bCs/>
          <w:highlight w:val="cyan"/>
          <w:u w:val="single"/>
        </w:rPr>
        <w:t>beyond the threshold of human survivability</w:t>
      </w:r>
      <w:r w:rsidRPr="00F131E8">
        <w:rPr>
          <w:b/>
          <w:bCs/>
          <w:u w:val="single"/>
        </w:rPr>
        <w:t>,"</w:t>
      </w:r>
      <w:r w:rsidRPr="00032911">
        <w:rPr>
          <w:sz w:val="16"/>
        </w:rPr>
        <w:t xml:space="preserve"> the authors hypothesized. Meanwhile, droughts, floods and wildfires regularly ravage the land. Nearly one-third of the world's land surface turns to desert. </w:t>
      </w:r>
      <w:r w:rsidRPr="00F131E8">
        <w:rPr>
          <w:u w:val="single"/>
        </w:rPr>
        <w:t xml:space="preserve">Entire </w:t>
      </w:r>
      <w:r w:rsidRPr="00951316">
        <w:rPr>
          <w:highlight w:val="cyan"/>
          <w:u w:val="single"/>
        </w:rPr>
        <w:t>ecosystems collapse</w:t>
      </w:r>
      <w:r w:rsidRPr="00F131E8">
        <w:rPr>
          <w:u w:val="single"/>
        </w:rPr>
        <w:t>, beginning with the planet's coral reefs, the rainforest and the Arctic ice sheets.</w:t>
      </w:r>
      <w:r w:rsidRPr="00032911">
        <w:rPr>
          <w:sz w:val="16"/>
        </w:rPr>
        <w:t xml:space="preserve"> </w:t>
      </w:r>
      <w:r w:rsidRPr="00F131E8">
        <w:rPr>
          <w:u w:val="single"/>
        </w:rPr>
        <w:t>The world's tropics are hit hardest by these new climate extremes, destroying the region's agriculture and turning more than 1 billion people into refugees.</w:t>
      </w:r>
      <w:r w:rsidRPr="00032911">
        <w:rPr>
          <w:sz w:val="16"/>
        </w:rPr>
        <w:t xml:space="preserve"> </w:t>
      </w:r>
      <w:r w:rsidRPr="00F131E8">
        <w:rPr>
          <w:b/>
          <w:bCs/>
          <w:u w:val="single"/>
        </w:rPr>
        <w:t xml:space="preserve">This </w:t>
      </w:r>
      <w:r w:rsidRPr="00951316">
        <w:rPr>
          <w:b/>
          <w:bCs/>
          <w:highlight w:val="cyan"/>
          <w:u w:val="single"/>
        </w:rPr>
        <w:t>mass movement of refugees</w:t>
      </w:r>
      <w:r w:rsidRPr="00F131E8">
        <w:rPr>
          <w:b/>
          <w:bCs/>
          <w:u w:val="single"/>
        </w:rPr>
        <w:t xml:space="preserve"> — coupled with </w:t>
      </w:r>
      <w:hyperlink r:id="rId91" w:history="1">
        <w:r w:rsidRPr="00F131E8">
          <w:rPr>
            <w:rStyle w:val="Hyperlink"/>
            <w:b/>
            <w:bCs/>
          </w:rPr>
          <w:t>shrinking coastlines</w:t>
        </w:r>
      </w:hyperlink>
      <w:r w:rsidRPr="00F131E8">
        <w:rPr>
          <w:b/>
          <w:bCs/>
          <w:u w:val="single"/>
        </w:rPr>
        <w:t> </w:t>
      </w:r>
      <w:r w:rsidRPr="00951316">
        <w:rPr>
          <w:b/>
          <w:bCs/>
          <w:highlight w:val="cyan"/>
          <w:u w:val="single"/>
        </w:rPr>
        <w:t>and severe drops in</w:t>
      </w:r>
      <w:r w:rsidRPr="00F131E8">
        <w:rPr>
          <w:b/>
          <w:bCs/>
          <w:u w:val="single"/>
        </w:rPr>
        <w:t xml:space="preserve"> </w:t>
      </w:r>
      <w:r w:rsidRPr="00951316">
        <w:rPr>
          <w:b/>
          <w:bCs/>
          <w:highlight w:val="cyan"/>
          <w:u w:val="single"/>
        </w:rPr>
        <w:t>food and water availability</w:t>
      </w:r>
      <w:r w:rsidRPr="00F131E8">
        <w:rPr>
          <w:b/>
          <w:bCs/>
          <w:u w:val="single"/>
        </w:rPr>
        <w:t xml:space="preserve"> — begin to stress the fabric of the world's largest nations, including the United States</w:t>
      </w:r>
      <w:r w:rsidRPr="00032911">
        <w:rPr>
          <w:sz w:val="16"/>
        </w:rPr>
        <w:t>. Armed conflicts over resources, perhaps culminating in nuclear war, are likely. The result, according to the new paper, is "outright chaos" and perhaps "</w:t>
      </w:r>
      <w:r w:rsidRPr="00951316">
        <w:rPr>
          <w:highlight w:val="cyan"/>
          <w:u w:val="single"/>
        </w:rPr>
        <w:t>the end of human global civilization</w:t>
      </w:r>
      <w:r w:rsidRPr="00F131E8">
        <w:rPr>
          <w:u w:val="single"/>
        </w:rPr>
        <w:t xml:space="preserve"> as we know it."</w:t>
      </w:r>
    </w:p>
    <w:p w:rsidR="008646A2" w:rsidRDefault="008646A2" w:rsidP="008646A2">
      <w:pPr>
        <w:pStyle w:val="Heading3"/>
      </w:pPr>
      <w:r>
        <w:t xml:space="preserve">2NC – </w:t>
      </w:r>
      <w:r>
        <w:rPr>
          <w:rFonts w:asciiTheme="minorHAnsi" w:hAnsiTheme="minorHAnsi" w:cstheme="majorHAnsi"/>
        </w:rPr>
        <w:t xml:space="preserve">Enviro – </w:t>
      </w:r>
      <w:r>
        <w:t>CCS</w:t>
      </w:r>
    </w:p>
    <w:p w:rsidR="008646A2" w:rsidRPr="00946D18" w:rsidRDefault="008646A2" w:rsidP="008646A2">
      <w:pPr>
        <w:pStyle w:val="Heading4"/>
        <w:rPr>
          <w:u w:val="single"/>
        </w:rPr>
      </w:pPr>
      <w:r>
        <w:t xml:space="preserve">They have it backwards – carbon capture is the </w:t>
      </w:r>
      <w:r>
        <w:rPr>
          <w:u w:val="single"/>
        </w:rPr>
        <w:t>only</w:t>
      </w:r>
      <w:r>
        <w:t xml:space="preserve"> route to stopping extinction – it has to be </w:t>
      </w:r>
      <w:r>
        <w:rPr>
          <w:u w:val="single"/>
        </w:rPr>
        <w:t>rapid</w:t>
      </w:r>
      <w:r>
        <w:t xml:space="preserve"> and we can’t </w:t>
      </w:r>
      <w:r>
        <w:rPr>
          <w:u w:val="single"/>
        </w:rPr>
        <w:t>wait for complete socialism.</w:t>
      </w:r>
    </w:p>
    <w:p w:rsidR="008646A2" w:rsidRPr="009E1CCD" w:rsidRDefault="008646A2" w:rsidP="008646A2">
      <w:r w:rsidRPr="00323670">
        <w:rPr>
          <w:rStyle w:val="Style13ptBold"/>
        </w:rPr>
        <w:t>Schwartzman, 3-7</w:t>
      </w:r>
      <w:r>
        <w:t xml:space="preserve"> </w:t>
      </w:r>
      <w:r w:rsidRPr="00F055B2">
        <w:rPr>
          <w:sz w:val="16"/>
          <w:szCs w:val="16"/>
        </w:rPr>
        <w:t>(David; Biogeochemist David Schwartzman is Professor Emeritus at Howard University. He is co-author, with his son Peter Schwartzman, of The Earth is Not for Sale, which includes more discussion of this issue; "An ecosocialist case for CO2 removal technology;" Climate &amp; Capitalism; https://climateandcapitalism.com/2020/03/07/ecosocialist-case-for-co2-removal/; 3-7-2020)//ILake-EF</w:t>
      </w:r>
    </w:p>
    <w:p w:rsidR="008646A2" w:rsidRPr="00DC6850" w:rsidRDefault="008646A2" w:rsidP="008646A2">
      <w:pPr>
        <w:rPr>
          <w:sz w:val="8"/>
        </w:rPr>
      </w:pPr>
      <w:r w:rsidRPr="00DC6850">
        <w:rPr>
          <w:sz w:val="8"/>
        </w:rPr>
        <w:t xml:space="preserve">After twenty-nine years since the last issue appeared, Science for the People magazine was relaunched with an online issue devoted to Geoengineering and Environmental Capitalism. In particular, </w:t>
      </w:r>
      <w:r w:rsidRPr="00340C8C">
        <w:rPr>
          <w:u w:val="single"/>
        </w:rPr>
        <w:t>the critically important issue of negative carbon emissions</w:t>
      </w:r>
      <w:r w:rsidRPr="00DC6850">
        <w:rPr>
          <w:sz w:val="8"/>
        </w:rPr>
        <w:t xml:space="preserve"> (NEC) </w:t>
      </w:r>
      <w:r w:rsidRPr="00340C8C">
        <w:rPr>
          <w:u w:val="single"/>
        </w:rPr>
        <w:t>was confronted by</w:t>
      </w:r>
      <w:r w:rsidRPr="00DC6850">
        <w:rPr>
          <w:sz w:val="8"/>
        </w:rPr>
        <w:t xml:space="preserve"> two papers, </w:t>
      </w:r>
      <w:r w:rsidRPr="00340C8C">
        <w:rPr>
          <w:u w:val="single"/>
        </w:rPr>
        <w:t xml:space="preserve">Holly Buck (2018) and Linda Schneider (2018). </w:t>
      </w:r>
      <w:r w:rsidRPr="00DC6850">
        <w:rPr>
          <w:sz w:val="8"/>
        </w:rPr>
        <w:t xml:space="preserve">This issue is directly connected to the challenge of keeping warming below 1.5 deg C above the pre-industrial level. So </w:t>
      </w:r>
      <w:r w:rsidRPr="00340C8C">
        <w:rPr>
          <w:u w:val="single"/>
        </w:rPr>
        <w:t xml:space="preserve">I am interrogating their papers to </w:t>
      </w:r>
      <w:r w:rsidRPr="00951316">
        <w:rPr>
          <w:highlight w:val="cyan"/>
          <w:u w:val="single"/>
        </w:rPr>
        <w:t>look deeper into</w:t>
      </w:r>
      <w:r w:rsidRPr="00DC6850">
        <w:rPr>
          <w:sz w:val="8"/>
        </w:rPr>
        <w:t xml:space="preserve"> the question of </w:t>
      </w:r>
      <w:r w:rsidRPr="00340C8C">
        <w:rPr>
          <w:u w:val="single"/>
        </w:rPr>
        <w:t xml:space="preserve">whether NEC technologies need to be implemented along with the obvious requirement for </w:t>
      </w:r>
      <w:r w:rsidRPr="00951316">
        <w:rPr>
          <w:b/>
          <w:bCs/>
          <w:highlight w:val="cyan"/>
          <w:u w:val="single"/>
        </w:rPr>
        <w:t>early and radical reductions in GHS emissions</w:t>
      </w:r>
      <w:r w:rsidRPr="00340C8C">
        <w:rPr>
          <w:u w:val="single"/>
        </w:rPr>
        <w:t>.</w:t>
      </w:r>
      <w:r w:rsidRPr="00DC6850">
        <w:rPr>
          <w:sz w:val="8"/>
        </w:rPr>
        <w:t xml:space="preserve"> I am not quite as pessimistic as Holly Buck regarding the remaining chances for keeping warming below 1.5 deg C, recognizing of course that radical changes in both the physical and political economies will be necessary to reach this goal. For a variety of assessments see Xua and Ramanathan (2017), Millar et al., (2017), Walsh et al., (2017), Goodwin et al., (2018), Robinson and Shine (2018) and Lenton et al., (2019). In particular, Betts and McNeall (2018) point to the uncertainties in climate modeling regarding reaching this goal which was driven by the global South at Paris, COP 21. And </w:t>
      </w:r>
      <w:r w:rsidRPr="00987577">
        <w:rPr>
          <w:u w:val="single"/>
        </w:rPr>
        <w:t xml:space="preserve">in an historic report, </w:t>
      </w:r>
      <w:r w:rsidRPr="00951316">
        <w:rPr>
          <w:u w:val="single"/>
        </w:rPr>
        <w:t>the IPCC</w:t>
      </w:r>
      <w:r w:rsidRPr="00987577">
        <w:rPr>
          <w:u w:val="single"/>
        </w:rPr>
        <w:t xml:space="preserve"> (2018) strongly backed this goal, recognizing that </w:t>
      </w:r>
      <w:r w:rsidRPr="00951316">
        <w:rPr>
          <w:highlight w:val="cyan"/>
          <w:u w:val="single"/>
        </w:rPr>
        <w:t>meeting a 1.5 deg C target is still possible</w:t>
      </w:r>
      <w:r w:rsidRPr="00987577">
        <w:rPr>
          <w:u w:val="single"/>
        </w:rPr>
        <w:t xml:space="preserve">, </w:t>
      </w:r>
      <w:r w:rsidRPr="00951316">
        <w:rPr>
          <w:highlight w:val="cyan"/>
          <w:u w:val="single"/>
        </w:rPr>
        <w:t xml:space="preserve">requiring deep and </w:t>
      </w:r>
      <w:r w:rsidRPr="00951316">
        <w:rPr>
          <w:b/>
          <w:bCs/>
          <w:highlight w:val="cyan"/>
          <w:u w:val="single"/>
        </w:rPr>
        <w:t>early carbon emissions reductions</w:t>
      </w:r>
      <w:r w:rsidRPr="00987577">
        <w:rPr>
          <w:u w:val="single"/>
        </w:rPr>
        <w:t xml:space="preserve"> and obviously far-reaching and unprecedented changes in all aspects of society.</w:t>
      </w:r>
      <w:r w:rsidRPr="00DC6850">
        <w:rPr>
          <w:sz w:val="8"/>
        </w:rPr>
        <w:t xml:space="preserve"> </w:t>
      </w:r>
      <w:r w:rsidRPr="00712928">
        <w:rPr>
          <w:u w:val="single"/>
        </w:rPr>
        <w:t>In their model pathways with no or limited overshoot of 1.5°C, global net anthropogenic carbon dioxide emissions decline by about 45%</w:t>
      </w:r>
      <w:r w:rsidRPr="00DC6850">
        <w:rPr>
          <w:sz w:val="8"/>
        </w:rPr>
        <w:t xml:space="preserve"> from 2010 levels </w:t>
      </w:r>
      <w:r w:rsidRPr="00712928">
        <w:rPr>
          <w:u w:val="single"/>
        </w:rPr>
        <w:t>by 2030, reaching net zero around 2050.</w:t>
      </w:r>
      <w:r w:rsidRPr="00DC6850">
        <w:rPr>
          <w:sz w:val="8"/>
        </w:rPr>
        <w:t xml:space="preserve"> Further, this report recognized that </w:t>
      </w:r>
      <w:r w:rsidRPr="00951316">
        <w:rPr>
          <w:b/>
          <w:bCs/>
          <w:highlight w:val="cyan"/>
          <w:u w:val="single"/>
        </w:rPr>
        <w:t>implementation of NEC technologies is imperative</w:t>
      </w:r>
      <w:r w:rsidRPr="00DC6850">
        <w:rPr>
          <w:sz w:val="8"/>
        </w:rPr>
        <w:t xml:space="preserve">, coupled with radical and early reductions in carbon emissions. Since this report, though still possible, the latest assessments point to an even greater challenge to keep warming at the 1.5 deg C target (The Real News Network, 2019; Harvey, 2019; Lenton et al., 2019; The IMBIE Team, 2019). In their review paper, </w:t>
      </w:r>
      <w:r w:rsidRPr="00712928">
        <w:rPr>
          <w:u w:val="single"/>
        </w:rPr>
        <w:t>Hilaire et al. (2019) argue that a rapid large-scale deployment of negative carbon emission technologies are imperative to have any chance of achieving the 1.5 deg C target.</w:t>
      </w:r>
      <w:r w:rsidRPr="00DC6850">
        <w:rPr>
          <w:sz w:val="8"/>
        </w:rPr>
        <w:t xml:space="preserve"> </w:t>
      </w:r>
      <w:r w:rsidRPr="00712928">
        <w:rPr>
          <w:u w:val="single"/>
        </w:rPr>
        <w:t>Holly Buck makes a strong case for</w:t>
      </w:r>
      <w:r w:rsidRPr="00DC6850">
        <w:rPr>
          <w:sz w:val="8"/>
        </w:rPr>
        <w:t xml:space="preserve"> the </w:t>
      </w:r>
      <w:r w:rsidRPr="00712928">
        <w:rPr>
          <w:u w:val="single"/>
        </w:rPr>
        <w:t>necessity of implementing NEC technologies</w:t>
      </w:r>
      <w:r w:rsidRPr="00DC6850">
        <w:rPr>
          <w:sz w:val="8"/>
        </w:rPr>
        <w:t xml:space="preserve">, </w:t>
      </w:r>
      <w:r w:rsidRPr="00712928">
        <w:rPr>
          <w:b/>
          <w:bCs/>
          <w:u w:val="single"/>
        </w:rPr>
        <w:t>i.e. carbon sequestration from the atmosphere also known as CDR</w:t>
      </w:r>
      <w:r w:rsidRPr="00DC6850">
        <w:rPr>
          <w:sz w:val="8"/>
        </w:rPr>
        <w:t xml:space="preserve"> (carbon dioxide removal from the atmosphere), </w:t>
      </w:r>
      <w:r w:rsidRPr="00712928">
        <w:rPr>
          <w:u w:val="single"/>
        </w:rPr>
        <w:t>but only coupled with rapid and radical curbs on carbon emission and other greenhouse gases coming from fossil fuel combustion and current agriculture</w:t>
      </w:r>
      <w:r w:rsidRPr="00DC6850">
        <w:rPr>
          <w:sz w:val="8"/>
        </w:rPr>
        <w:t xml:space="preserve"> (for an updated discussion see Buck, 2019). She is challenged by Linda Schneider (2018) who argues that “Geoengineering schemes — still largely hypothetical — not only fail to address the underlying causes of climate change; they carry their own profound political, economic, and ecological risks,” and these geoengineering schemes include NEC implementation. I strongly favor the latter, but not any other well-critiqued geoengineering approaches. The greatest challenge facing humanity now is the implementation of massive prevention program to confront the ever growing threat of C3. Further, </w:t>
      </w:r>
      <w:r w:rsidRPr="00712928">
        <w:rPr>
          <w:b/>
          <w:bCs/>
          <w:u w:val="single"/>
        </w:rPr>
        <w:t xml:space="preserve">as an ecosocialist, I submit that </w:t>
      </w:r>
      <w:r w:rsidRPr="00951316">
        <w:rPr>
          <w:b/>
          <w:bCs/>
          <w:highlight w:val="cyan"/>
          <w:u w:val="single"/>
        </w:rPr>
        <w:t>this prevention program cannot wait until</w:t>
      </w:r>
      <w:r w:rsidRPr="00712928">
        <w:rPr>
          <w:b/>
          <w:bCs/>
          <w:u w:val="single"/>
        </w:rPr>
        <w:t xml:space="preserve"> fossil capitalism is replaced globally by </w:t>
      </w:r>
      <w:r w:rsidRPr="00951316">
        <w:rPr>
          <w:b/>
          <w:bCs/>
          <w:highlight w:val="cyan"/>
          <w:u w:val="single"/>
        </w:rPr>
        <w:t>ecosocialism</w:t>
      </w:r>
      <w:r w:rsidRPr="00712928">
        <w:rPr>
          <w:b/>
          <w:bCs/>
          <w:u w:val="single"/>
        </w:rPr>
        <w:t xml:space="preserve">. </w:t>
      </w:r>
      <w:r w:rsidRPr="00C15A1F">
        <w:rPr>
          <w:u w:val="single"/>
        </w:rPr>
        <w:t>This prevention program must prioritize rapid and radical curbs on GHG emissions coupled with NEC and the rapid transition to 100 percent global wind and solar power supplies</w:t>
      </w:r>
      <w:r w:rsidRPr="00951316">
        <w:rPr>
          <w:sz w:val="8"/>
        </w:rPr>
        <w:t xml:space="preserve">. </w:t>
      </w:r>
      <w:r w:rsidRPr="00951316">
        <w:rPr>
          <w:b/>
          <w:bCs/>
          <w:u w:val="single"/>
        </w:rPr>
        <w:t>Without</w:t>
      </w:r>
      <w:r w:rsidRPr="00C15A1F">
        <w:rPr>
          <w:b/>
          <w:bCs/>
          <w:u w:val="single"/>
        </w:rPr>
        <w:t xml:space="preserve"> negative </w:t>
      </w:r>
      <w:r w:rsidRPr="00951316">
        <w:rPr>
          <w:b/>
          <w:bCs/>
          <w:u w:val="single"/>
        </w:rPr>
        <w:t>carbon emissions</w:t>
      </w:r>
      <w:r w:rsidRPr="00C15A1F">
        <w:rPr>
          <w:b/>
          <w:bCs/>
          <w:u w:val="single"/>
        </w:rPr>
        <w:t xml:space="preserve"> </w:t>
      </w:r>
      <w:r w:rsidRPr="00951316">
        <w:rPr>
          <w:b/>
          <w:bCs/>
          <w:highlight w:val="cyan"/>
          <w:u w:val="single"/>
        </w:rPr>
        <w:t>humanity will</w:t>
      </w:r>
      <w:r w:rsidRPr="00C15A1F">
        <w:rPr>
          <w:b/>
          <w:bCs/>
          <w:u w:val="single"/>
        </w:rPr>
        <w:t xml:space="preserve"> still </w:t>
      </w:r>
      <w:r w:rsidRPr="00951316">
        <w:rPr>
          <w:b/>
          <w:bCs/>
          <w:highlight w:val="cyan"/>
          <w:u w:val="single"/>
        </w:rPr>
        <w:t>face a climate hell</w:t>
      </w:r>
      <w:r w:rsidRPr="00C15A1F">
        <w:rPr>
          <w:b/>
          <w:bCs/>
          <w:u w:val="single"/>
        </w:rPr>
        <w:t xml:space="preserve"> future much worse than the horrors we now witness from climate change.</w:t>
      </w:r>
      <w:r w:rsidRPr="00DC6850">
        <w:rPr>
          <w:sz w:val="8"/>
        </w:rPr>
        <w:t xml:space="preserve"> </w:t>
      </w:r>
      <w:r w:rsidRPr="00713C46">
        <w:rPr>
          <w:u w:val="single"/>
        </w:rPr>
        <w:t>A Global Green New Deal</w:t>
      </w:r>
      <w:r w:rsidRPr="00DC6850">
        <w:rPr>
          <w:sz w:val="8"/>
        </w:rPr>
        <w:t xml:space="preserve">, </w:t>
      </w:r>
      <w:r w:rsidRPr="007E4329">
        <w:rPr>
          <w:u w:val="single"/>
        </w:rPr>
        <w:t>increasing inspired by an ecosocialist perspective</w:t>
      </w:r>
      <w:r w:rsidRPr="00DC6850">
        <w:rPr>
          <w:sz w:val="8"/>
        </w:rPr>
        <w:t xml:space="preserve"> </w:t>
      </w:r>
      <w:r w:rsidRPr="00713C46">
        <w:rPr>
          <w:u w:val="single"/>
        </w:rPr>
        <w:t>is arguably a path forward</w:t>
      </w:r>
      <w:r w:rsidRPr="00DC6850">
        <w:rPr>
          <w:sz w:val="8"/>
        </w:rPr>
        <w:t xml:space="preserve">: see e.g., Aronoff et al. (2019) and Schwartzman and Schwartzman (2019). While class struggle in every dimension informed by an ecosocialist agenda is still too weak to prevent the all deficiencies and risks identified by Linda Schneider in this transition, as the global climate and energy justice movement gains strength, then the opportunity to create a more sustainable and just solar transition will grow. But </w:t>
      </w:r>
      <w:r w:rsidRPr="007E4329">
        <w:rPr>
          <w:u w:val="single"/>
        </w:rPr>
        <w:t xml:space="preserve">the creation of a wind/solar energy infrastructure and a NEC capacity should be welcomed now. </w:t>
      </w:r>
      <w:r w:rsidRPr="007E4329">
        <w:rPr>
          <w:b/>
          <w:bCs/>
          <w:u w:val="single"/>
        </w:rPr>
        <w:t xml:space="preserve">We </w:t>
      </w:r>
      <w:r w:rsidRPr="00951316">
        <w:rPr>
          <w:b/>
          <w:bCs/>
          <w:highlight w:val="cyan"/>
          <w:u w:val="single"/>
        </w:rPr>
        <w:t>cannot wait for the end of the rule of capital</w:t>
      </w:r>
      <w:r w:rsidRPr="007E4329">
        <w:rPr>
          <w:b/>
          <w:bCs/>
          <w:u w:val="single"/>
        </w:rPr>
        <w:t xml:space="preserve"> to start building these imperative technologies, </w:t>
      </w:r>
      <w:r w:rsidRPr="00951316">
        <w:rPr>
          <w:b/>
          <w:bCs/>
          <w:highlight w:val="cyan"/>
          <w:u w:val="single"/>
        </w:rPr>
        <w:t>it will be too late</w:t>
      </w:r>
      <w:r w:rsidRPr="00DC6850">
        <w:rPr>
          <w:sz w:val="8"/>
        </w:rPr>
        <w:t xml:space="preserve">. </w:t>
      </w:r>
      <w:r w:rsidRPr="00CD51AB">
        <w:rPr>
          <w:u w:val="single"/>
        </w:rPr>
        <w:t>The atmospheric level of carbon dioxide, now a bit over 410 ppm, will not go below the safe level of below 350 ppm and kept there unless ongoing sequestration from the atmosphere into the crust is done for the foreseeable future because the ocean with its vast stores of carbon will continuously release it back into the atmosphere</w:t>
      </w:r>
      <w:r w:rsidRPr="00DC6850">
        <w:rPr>
          <w:sz w:val="8"/>
        </w:rPr>
        <w:t xml:space="preserve">. As one climate science group put it, </w:t>
      </w:r>
      <w:r w:rsidRPr="008E7B6D">
        <w:rPr>
          <w:b/>
          <w:bCs/>
          <w:u w:val="single"/>
        </w:rPr>
        <w:t>“…</w:t>
      </w:r>
      <w:r w:rsidRPr="00951316">
        <w:rPr>
          <w:b/>
          <w:bCs/>
          <w:highlight w:val="cyan"/>
          <w:u w:val="single"/>
        </w:rPr>
        <w:t>CDR can be a game changer</w:t>
      </w:r>
      <w:r w:rsidRPr="008E7B6D">
        <w:rPr>
          <w:b/>
          <w:bCs/>
          <w:u w:val="single"/>
        </w:rPr>
        <w:t xml:space="preserve"> </w:t>
      </w:r>
      <w:r w:rsidRPr="00951316">
        <w:rPr>
          <w:b/>
          <w:bCs/>
          <w:highlight w:val="cyan"/>
          <w:u w:val="single"/>
        </w:rPr>
        <w:t>for climate policy</w:t>
      </w:r>
      <w:r w:rsidRPr="008E7B6D">
        <w:rPr>
          <w:b/>
          <w:bCs/>
          <w:u w:val="single"/>
        </w:rPr>
        <w:t xml:space="preserve"> in the sense that it significantly improves feasibility and cost considerations for achieving stringent climate stabilization</w:t>
      </w:r>
      <w:r w:rsidRPr="00DC6850">
        <w:rPr>
          <w:sz w:val="8"/>
        </w:rPr>
        <w:t xml:space="preserve">. It is, however, a complement, not a substitute to the traditional approach of mitigating emissions at their source” (Kriegler et al., 2013, 55). This is why carbon sequestration from the atmosphere into the crust is absolutely imperative and it will require a rapid replacement of fossil fuels by a global solar power supply. </w:t>
      </w:r>
      <w:r w:rsidRPr="00DF02ED">
        <w:rPr>
          <w:u w:val="single"/>
        </w:rPr>
        <w:t>We estimate a requirement of this energy</w:t>
      </w:r>
      <w:r w:rsidRPr="00DC6850">
        <w:rPr>
          <w:sz w:val="8"/>
        </w:rPr>
        <w:t xml:space="preserve"> (in power units) </w:t>
      </w:r>
      <w:r w:rsidRPr="00DF02ED">
        <w:rPr>
          <w:u w:val="single"/>
        </w:rPr>
        <w:t xml:space="preserve">dedicated to this mode of sequestration to be on the order of 4 trillion watts for a strong carbon emission reduction of 6% per year scenario </w:t>
      </w:r>
      <w:r w:rsidRPr="00DC6850">
        <w:rPr>
          <w:sz w:val="8"/>
        </w:rPr>
        <w:t xml:space="preserve">(Hansen et al., 2017), with the present primary consumption being 19 trillion watts (Schwartzman and Schwartzman 2019). Now estimates point to the need for even more aggressive reduction per year to achieve the 1.5 deg C target (e.g., Lenton et al., 2019). A greater global energy supply than now is also required to eliminate energy poverty afflicting the global South as well as having the capacity to address climate adaptation and other challenges such as cleanup of the legacy of the military industrial complex (Schwartzman, 2016, 2017). Buck (2019) likewise argues that a massive increase in global renewable energy capacity will be needed for climate mitigation. So even with eliminating carbon emissions, forgoing this form of carbon sequestration is a recipe for climate disaster. </w:t>
      </w:r>
      <w:r w:rsidRPr="00951316">
        <w:rPr>
          <w:highlight w:val="cyan"/>
          <w:u w:val="single"/>
        </w:rPr>
        <w:t>Carbon sequestration</w:t>
      </w:r>
      <w:r w:rsidRPr="00DC6850">
        <w:rPr>
          <w:u w:val="single"/>
        </w:rPr>
        <w:t xml:space="preserve"> from the atmosphere, mainly into the crust is </w:t>
      </w:r>
      <w:r w:rsidRPr="00951316">
        <w:rPr>
          <w:highlight w:val="cyan"/>
          <w:u w:val="single"/>
        </w:rPr>
        <w:t>absolutely imperative</w:t>
      </w:r>
      <w:r w:rsidRPr="00DC6850">
        <w:rPr>
          <w:u w:val="single"/>
        </w:rPr>
        <w:t xml:space="preserve"> </w:t>
      </w:r>
      <w:r w:rsidRPr="00951316">
        <w:rPr>
          <w:highlight w:val="cyan"/>
          <w:u w:val="single"/>
        </w:rPr>
        <w:t>but only coupled with</w:t>
      </w:r>
      <w:r w:rsidRPr="00DC6850">
        <w:rPr>
          <w:u w:val="single"/>
        </w:rPr>
        <w:t xml:space="preserve"> rapid </w:t>
      </w:r>
      <w:r w:rsidRPr="00951316">
        <w:rPr>
          <w:highlight w:val="cyan"/>
          <w:u w:val="single"/>
        </w:rPr>
        <w:t>curbs on carbon emission</w:t>
      </w:r>
      <w:r w:rsidRPr="00DC6850">
        <w:rPr>
          <w:u w:val="single"/>
        </w:rPr>
        <w:t>, starting with the fossil fuels with the biggest GHG footprint, coal, natural gas</w:t>
      </w:r>
      <w:r w:rsidRPr="00DC6850">
        <w:rPr>
          <w:sz w:val="8"/>
        </w:rPr>
        <w:t xml:space="preserve"> (methane leakage directly to the atmosphere) and of course tar sands oil, and using the minimum amount of conventional oil to do away with itself as an energy source for a global solar power infrastructure (see Schwartzman, 2017). Thus, I strongly agree with Schneider’s point, “We need a rapid phaseout of global coal, oil, and gas production and a rapid deconstruction of fossil fuel infrastructure. We need a shift to one hundred percent decentralised renewable energy production and supply from solar and wind,” except there will be also big state and transnational created renewable energy production too, it’s already underway. However, in their 2018 articles neither Holly Buck nor Linda Schneider mentions the most promising carbon sequestration approach, reacting carbon dioxide and water with mafic rock, basalt, with a pilot project in Iceland; see Oelkers et al., 2016; Schwartzman, 2016 and Perasso, 2018 for more on this approach (Buck does discuss this approach in her 2019 book). This is not the same as “Global-scale Enhanced Weathering”; I share Schneider’s critique of this mode of CDR. Schneider claims that “The additional emissions that arise throughout the entire life cycle — from industrial-scale mining to processing, transportation, and distribution — cast doubt on the ability of proposed CDR [carbon dioxide removal from the atmosphere] technologies to ever effectively remove carbon dioxide from the atmosphere”. Yes, of course this will be the case if the energy sources for this life cycle are derived mainly from fossil fuels, precisely why the transition to wind/solar power is imperative! Further, CDR technologies removing carbon dioxide from the atmosphere are now achieving higher efficiencies (Keith et al., 2018; von Hippel, 2018; Tollefson, 2018) but must be used to facilitate permanent underground storage by reacting carbon dioxide and water with mafic crust producing carbonates. </w:t>
      </w:r>
      <w:r w:rsidRPr="00951316">
        <w:rPr>
          <w:u w:val="single"/>
        </w:rPr>
        <w:t>Promoting sequestration into the soil</w:t>
      </w:r>
      <w:r w:rsidRPr="00DC6850">
        <w:rPr>
          <w:u w:val="single"/>
        </w:rPr>
        <w:t xml:space="preserve"> (permacultures, agroecologies, reforestation) will supplement this approach but cannot replace it because warming has already reduced the capacity of soil carbon storage</w:t>
      </w:r>
      <w:r w:rsidRPr="00DC6850">
        <w:rPr>
          <w:sz w:val="8"/>
        </w:rPr>
        <w:t xml:space="preserve"> (it partitions back into the atmosphere); note that the potential sequestration flux of regenerative agriculture is commonly exaggerated (see Schwartzman, 2015 and Schwartzman and Schwartzman, 2019). In conclusion, carbon sequestration from the atmosphere into the crust is absolutely imperative and it will require a rapid replacement of fossil fuels by a global solar power supply. So forgoing NEC is a recipe for climate disaster.</w:t>
      </w:r>
    </w:p>
    <w:p w:rsidR="008646A2" w:rsidRDefault="008646A2" w:rsidP="008646A2"/>
    <w:p w:rsidR="008646A2" w:rsidRPr="00913D1B" w:rsidRDefault="008646A2" w:rsidP="008646A2">
      <w:pPr>
        <w:pStyle w:val="Heading4"/>
        <w:rPr>
          <w:u w:val="single"/>
        </w:rPr>
      </w:pPr>
      <w:r>
        <w:t xml:space="preserve">There’s </w:t>
      </w:r>
      <w:r>
        <w:rPr>
          <w:u w:val="single"/>
        </w:rPr>
        <w:t>multiple projects now</w:t>
      </w:r>
      <w:r>
        <w:t xml:space="preserve"> – collaborations between research institutions &amp; corporations are </w:t>
      </w:r>
      <w:r>
        <w:rPr>
          <w:u w:val="single"/>
        </w:rPr>
        <w:t>key.</w:t>
      </w:r>
    </w:p>
    <w:p w:rsidR="008646A2" w:rsidRPr="00DC6850" w:rsidRDefault="008646A2" w:rsidP="008646A2">
      <w:r w:rsidRPr="004666D6">
        <w:rPr>
          <w:rStyle w:val="Style13ptBold"/>
        </w:rPr>
        <w:t xml:space="preserve">Mcmahon, </w:t>
      </w:r>
      <w:r>
        <w:rPr>
          <w:rStyle w:val="Style13ptBold"/>
        </w:rPr>
        <w:t>2-5</w:t>
      </w:r>
      <w:r w:rsidRPr="00DC6850">
        <w:t xml:space="preserve"> </w:t>
      </w:r>
      <w:r w:rsidRPr="004666D6">
        <w:rPr>
          <w:sz w:val="16"/>
          <w:szCs w:val="16"/>
        </w:rPr>
        <w:t>(Jeff Mcmahon; Senior Contributor @ Forbes; "New Carbon Capture Technologies Just Waiting For IRS Green Light;" Forbes; https://www.forbes.com/sites/jeffmcmahon/2020/02/05/new-carbon-capture-technologies-just-waiting-for-irs-green-light/; 2-5-2020)//ILake-EF</w:t>
      </w:r>
    </w:p>
    <w:p w:rsidR="008646A2" w:rsidRDefault="008646A2" w:rsidP="008646A2">
      <w:pPr>
        <w:rPr>
          <w:u w:val="single"/>
        </w:rPr>
      </w:pPr>
      <w:r w:rsidRPr="00951316">
        <w:rPr>
          <w:highlight w:val="cyan"/>
          <w:u w:val="single"/>
        </w:rPr>
        <w:t>Innovative carbon-capture projects</w:t>
      </w:r>
      <w:r w:rsidRPr="00951316">
        <w:rPr>
          <w:u w:val="single"/>
        </w:rPr>
        <w:t xml:space="preserve"> are ready to launch in the U.S</w:t>
      </w:r>
      <w:r w:rsidRPr="00951316">
        <w:rPr>
          <w:sz w:val="14"/>
        </w:rPr>
        <w:t>., according to experts gathered yesterday by the Atlantic Council</w:t>
      </w:r>
      <w:r w:rsidRPr="00913D1B">
        <w:rPr>
          <w:sz w:val="14"/>
        </w:rPr>
        <w:t xml:space="preserve">, </w:t>
      </w:r>
      <w:r w:rsidRPr="00B42EA3">
        <w:rPr>
          <w:u w:val="single"/>
        </w:rPr>
        <w:t xml:space="preserve">but they </w:t>
      </w:r>
      <w:r w:rsidRPr="00951316">
        <w:rPr>
          <w:highlight w:val="cyan"/>
          <w:u w:val="single"/>
        </w:rPr>
        <w:t>are waiting for IRS guidance</w:t>
      </w:r>
      <w:r w:rsidRPr="00B42EA3">
        <w:rPr>
          <w:u w:val="single"/>
        </w:rPr>
        <w:t xml:space="preserve"> expected since fall.</w:t>
      </w:r>
      <w:r w:rsidRPr="00913D1B">
        <w:rPr>
          <w:sz w:val="14"/>
        </w:rPr>
        <w:t xml:space="preserve"> </w:t>
      </w:r>
      <w:r w:rsidRPr="00B42EA3">
        <w:rPr>
          <w:u w:val="single"/>
        </w:rPr>
        <w:t>The guidance should resolve uncertainty over how companies can take advantage</w:t>
      </w:r>
      <w:r w:rsidRPr="00913D1B">
        <w:rPr>
          <w:sz w:val="14"/>
        </w:rPr>
        <w:t xml:space="preserve"> </w:t>
      </w:r>
      <w:r w:rsidRPr="00B42EA3">
        <w:rPr>
          <w:u w:val="single"/>
        </w:rPr>
        <w:t>of the carbon capture tax credit</w:t>
      </w:r>
      <w:r w:rsidRPr="00913D1B">
        <w:rPr>
          <w:sz w:val="14"/>
        </w:rPr>
        <w:t xml:space="preserve"> in Section 45Q of the Internal Revenue Code. “We’re all waiting with bated breath for the IRS to issue its guidance, but we continue to see, among the folks that we’re talking to, that everyone’s getting ready for that,” said Jeff Erikson, general manager of the Global Carbon Capture and Storage Institute. “While there haven’t been an awful lot of announcements about new projects yet,” he said, </w:t>
      </w:r>
      <w:r w:rsidRPr="00B42EA3">
        <w:rPr>
          <w:u w:val="single"/>
        </w:rPr>
        <w:t xml:space="preserve">“we </w:t>
      </w:r>
      <w:r w:rsidRPr="00951316">
        <w:rPr>
          <w:highlight w:val="cyan"/>
          <w:u w:val="single"/>
        </w:rPr>
        <w:t>expect to see a significant push</w:t>
      </w:r>
      <w:r w:rsidRPr="00B42EA3">
        <w:rPr>
          <w:u w:val="single"/>
        </w:rPr>
        <w:t xml:space="preserve"> and several announcements in the six- to 12-months after the guidance is finalized.”</w:t>
      </w:r>
      <w:r w:rsidRPr="00913D1B">
        <w:rPr>
          <w:sz w:val="14"/>
        </w:rPr>
        <w:t xml:space="preserve"> Most Popular In: Green Tech Biden’s Climate Plan Needs To Do Better On The Concepts Of ‘Just Transition’ And ‘Critical Minerals’ Erikson and Lee Beck, a senior advisor at the institute, offered a preview yesterday of what those projects might look like: </w:t>
      </w:r>
      <w:r w:rsidRPr="00B42EA3">
        <w:rPr>
          <w:u w:val="single"/>
        </w:rPr>
        <w:t>“We're really taking advantage of shared infrastructure, shared geologic storage,”</w:t>
      </w:r>
      <w:r w:rsidRPr="00913D1B">
        <w:rPr>
          <w:sz w:val="14"/>
        </w:rPr>
        <w:t xml:space="preserve"> Beck said. “We're also seeing new business models. We're bringing in first movers on the corporate side, we’re bringing in new actors, we’re seeing off-take agreements, we're seeing the application of direct-air capture at scale, cement capture which is really important from a global perspective</w:t>
      </w:r>
      <w:r w:rsidRPr="00B42EA3">
        <w:rPr>
          <w:u w:val="single"/>
        </w:rPr>
        <w:t>.” Smaller companies are beginning to get involved, Beck added, new technologies and new partnerships, similar to the recent alliance in Switzerland between Svante, a company that captures emissions at source, and Climeworks, which captures from the air</w:t>
      </w:r>
      <w:r w:rsidRPr="00913D1B">
        <w:rPr>
          <w:sz w:val="14"/>
        </w:rPr>
        <w:t>. “</w:t>
      </w:r>
      <w:r w:rsidRPr="00951316">
        <w:rPr>
          <w:b/>
          <w:bCs/>
          <w:highlight w:val="cyan"/>
          <w:u w:val="single"/>
        </w:rPr>
        <w:t>We're seeing</w:t>
      </w:r>
      <w:r w:rsidRPr="002F383A">
        <w:rPr>
          <w:b/>
          <w:bCs/>
          <w:u w:val="single"/>
        </w:rPr>
        <w:t xml:space="preserve"> all these </w:t>
      </w:r>
      <w:r w:rsidRPr="00951316">
        <w:rPr>
          <w:b/>
          <w:bCs/>
          <w:highlight w:val="cyan"/>
          <w:u w:val="single"/>
        </w:rPr>
        <w:t>new and exciting developments</w:t>
      </w:r>
      <w:r w:rsidRPr="002F383A">
        <w:rPr>
          <w:b/>
          <w:bCs/>
          <w:u w:val="single"/>
        </w:rPr>
        <w:t>, which we think is the next generation of carbon capture</w:t>
      </w:r>
      <w:r w:rsidRPr="00913D1B">
        <w:rPr>
          <w:b/>
          <w:bCs/>
          <w:sz w:val="14"/>
        </w:rPr>
        <w:t>.”</w:t>
      </w:r>
      <w:r w:rsidRPr="00913D1B">
        <w:rPr>
          <w:sz w:val="14"/>
        </w:rPr>
        <w:t xml:space="preserve"> </w:t>
      </w:r>
      <w:r w:rsidRPr="00A158C4">
        <w:rPr>
          <w:u w:val="single"/>
        </w:rPr>
        <w:t>Experts in carbon capture are excited—added Janet Peace of the Center for Climate and Energy Solutions—in part because CCS has long lagged behind other climate technologies.</w:t>
      </w:r>
      <w:r w:rsidRPr="00913D1B">
        <w:rPr>
          <w:sz w:val="14"/>
        </w:rPr>
        <w:t xml:space="preserve"> “There's all kinds of different activity in different places in the world,” Peace said. “It's exciting. It's not where we need to be—I'm not going to say it is, because it isn't. We certainly need more policies, we need more actors, we need more emphasis. I mean, it's exciting, and we're starting.” CCS is taking off now in part because of the IPCC’s 2018 report on 1.5º of global warming. In the wake of that report, some governments increased their ambition from a 40% or 50% reduction in emissions by mid-century to net-zero emissions. </w:t>
      </w:r>
      <w:r w:rsidRPr="00E54B44">
        <w:rPr>
          <w:u w:val="single"/>
        </w:rPr>
        <w:t xml:space="preserve">“We’ve seen more governments embrace net-zero targets,” Beck said, “and within these net-zero targets </w:t>
      </w:r>
      <w:r w:rsidRPr="00951316">
        <w:rPr>
          <w:highlight w:val="cyan"/>
          <w:u w:val="single"/>
        </w:rPr>
        <w:t>we're seeing more governments embrace</w:t>
      </w:r>
      <w:r w:rsidRPr="00E54B44">
        <w:rPr>
          <w:u w:val="single"/>
        </w:rPr>
        <w:t xml:space="preserve"> </w:t>
      </w:r>
      <w:r w:rsidRPr="00951316">
        <w:rPr>
          <w:highlight w:val="cyan"/>
          <w:u w:val="single"/>
        </w:rPr>
        <w:t>CCS</w:t>
      </w:r>
      <w:r w:rsidRPr="00E54B44">
        <w:rPr>
          <w:u w:val="single"/>
        </w:rPr>
        <w:t>—thanking California, thanking the UK, which really said, you know, if you want to go to net zero, CCS is no longer an option, it’s a necessity.”</w:t>
      </w:r>
      <w:r w:rsidRPr="00913D1B">
        <w:rPr>
          <w:sz w:val="14"/>
        </w:rPr>
        <w:t xml:space="preserve"> Much of the growth is expected to come in the U.S., not just because of 45Q but because of California’s new low-carbon fuel standard. “</w:t>
      </w:r>
      <w:r w:rsidRPr="00DA0B2B">
        <w:rPr>
          <w:u w:val="single"/>
        </w:rPr>
        <w:t>Coupled with 45Q is the low-carbon fuel standard, which in California is driving an awful lot of interest in investment in carbon capture and storage,</w:t>
      </w:r>
      <w:r w:rsidRPr="00913D1B">
        <w:rPr>
          <w:sz w:val="14"/>
        </w:rPr>
        <w:t xml:space="preserve">” Erikson said. </w:t>
      </w:r>
      <w:r w:rsidRPr="004011EB">
        <w:rPr>
          <w:u w:val="single"/>
        </w:rPr>
        <w:t>“If you stack those two policies, those organizations that store CO2 can achieve about $250 per ton of CO2.”</w:t>
      </w:r>
      <w:r w:rsidRPr="00913D1B">
        <w:rPr>
          <w:sz w:val="14"/>
        </w:rPr>
        <w:t xml:space="preserve"> Even without the new policies, three new CCS projects are in development in the U.S., all tied to power plants, Erikson said. Ten are in development in Europe, equal to the total number now operating in the U.S. The IRS is expected to break the dam on U.S. projects any day now. </w:t>
      </w:r>
      <w:r w:rsidRPr="003F0602">
        <w:rPr>
          <w:u w:val="single"/>
        </w:rPr>
        <w:t xml:space="preserve">“First, </w:t>
      </w:r>
      <w:r w:rsidRPr="00951316">
        <w:rPr>
          <w:highlight w:val="cyan"/>
          <w:u w:val="single"/>
        </w:rPr>
        <w:t>we'll see more carbon capture on natural gas power plan</w:t>
      </w:r>
      <w:r w:rsidRPr="003F0602">
        <w:rPr>
          <w:u w:val="single"/>
        </w:rPr>
        <w:t xml:space="preserve">ts,” Erikson said, “and in many places the license to operate for natural gas-fired power plants will be dependent on capturing their CO2.” Second, </w:t>
      </w:r>
      <w:r w:rsidRPr="00951316">
        <w:rPr>
          <w:highlight w:val="cyan"/>
          <w:u w:val="single"/>
        </w:rPr>
        <w:t>many projects will capture methane</w:t>
      </w:r>
      <w:r w:rsidRPr="003F0602">
        <w:rPr>
          <w:u w:val="single"/>
        </w:rPr>
        <w:t xml:space="preserve"> to produce hydrogen, storing the CO2. Bioenergy and direct air capture will follow, and the production of new products from captured carbon.</w:t>
      </w:r>
    </w:p>
    <w:p w:rsidR="008646A2" w:rsidRDefault="008646A2" w:rsidP="008646A2">
      <w:pPr>
        <w:rPr>
          <w:u w:val="single"/>
        </w:rPr>
      </w:pPr>
    </w:p>
    <w:p w:rsidR="008646A2" w:rsidRPr="005D3456" w:rsidRDefault="008646A2" w:rsidP="008646A2">
      <w:pPr>
        <w:pStyle w:val="Heading4"/>
        <w:rPr>
          <w:u w:val="single"/>
        </w:rPr>
      </w:pPr>
      <w:r>
        <w:t xml:space="preserve">Best data says </w:t>
      </w:r>
      <w:r>
        <w:rPr>
          <w:u w:val="single"/>
        </w:rPr>
        <w:t>it works</w:t>
      </w:r>
      <w:r>
        <w:t xml:space="preserve">, but </w:t>
      </w:r>
      <w:r>
        <w:rPr>
          <w:u w:val="single"/>
        </w:rPr>
        <w:t>policy</w:t>
      </w:r>
      <w:r>
        <w:t xml:space="preserve"> has to stay in line with </w:t>
      </w:r>
      <w:r>
        <w:rPr>
          <w:u w:val="single"/>
        </w:rPr>
        <w:t>tech.</w:t>
      </w:r>
    </w:p>
    <w:p w:rsidR="008646A2" w:rsidRPr="008E5D6E" w:rsidRDefault="008646A2" w:rsidP="008646A2">
      <w:r w:rsidRPr="00894FBE">
        <w:rPr>
          <w:rStyle w:val="Style13ptBold"/>
        </w:rPr>
        <w:t>Varanasi, ‘19</w:t>
      </w:r>
      <w:r w:rsidRPr="008E5D6E">
        <w:t xml:space="preserve"> </w:t>
      </w:r>
      <w:r w:rsidRPr="00DC4B38">
        <w:rPr>
          <w:sz w:val="16"/>
          <w:szCs w:val="16"/>
        </w:rPr>
        <w:t>(Anuradha Varanasi; Author @ State of the Planet, Columbia’s Earth Institute blends research in the physical and social sciences, education and practical solutions to help guide the world onto a path toward sustainability; "You Asked: Does Carbon Capture Technology Actually Work?;" State of the Planet; https://blogs.ei.columbia.edu/2019/09/27/carbon-capture-technology/; 9-27-2019)//ILake-EF</w:t>
      </w:r>
    </w:p>
    <w:p w:rsidR="008646A2" w:rsidRPr="00955312" w:rsidRDefault="008646A2" w:rsidP="008646A2">
      <w:pPr>
        <w:rPr>
          <w:sz w:val="14"/>
        </w:rPr>
      </w:pPr>
      <w:r w:rsidRPr="001B4628">
        <w:rPr>
          <w:u w:val="single"/>
        </w:rPr>
        <w:t xml:space="preserve">What is the current state-of-the-art </w:t>
      </w:r>
      <w:r w:rsidRPr="00951316">
        <w:rPr>
          <w:highlight w:val="cyan"/>
          <w:u w:val="single"/>
        </w:rPr>
        <w:t>carbon capture technology</w:t>
      </w:r>
      <w:r w:rsidRPr="001B4628">
        <w:rPr>
          <w:u w:val="single"/>
        </w:rPr>
        <w:t>?</w:t>
      </w:r>
      <w:r w:rsidRPr="00955312">
        <w:rPr>
          <w:sz w:val="14"/>
        </w:rPr>
        <w:t xml:space="preserve"> Does it really work to help address the reduction of carbon footprint in a significant way? “To put it briefly:</w:t>
      </w:r>
      <w:r w:rsidRPr="00775A9A">
        <w:rPr>
          <w:u w:val="single"/>
        </w:rPr>
        <w:t xml:space="preserve"> Yes, it </w:t>
      </w:r>
      <w:r w:rsidRPr="00951316">
        <w:rPr>
          <w:highlight w:val="cyan"/>
          <w:u w:val="single"/>
        </w:rPr>
        <w:t>does work,”</w:t>
      </w:r>
      <w:r w:rsidRPr="00775A9A">
        <w:rPr>
          <w:u w:val="single"/>
        </w:rPr>
        <w:t xml:space="preserve"> said Julio Friedmann, a senior research scholar at the Center on Global Energy Policy at Columbia University</w:t>
      </w:r>
      <w:r w:rsidRPr="00955312">
        <w:rPr>
          <w:sz w:val="14"/>
        </w:rPr>
        <w:t xml:space="preserve">. He pointed out that </w:t>
      </w:r>
      <w:r w:rsidRPr="00951316">
        <w:rPr>
          <w:b/>
          <w:bCs/>
          <w:highlight w:val="cyan"/>
          <w:u w:val="single"/>
        </w:rPr>
        <w:t>industrial facilities</w:t>
      </w:r>
      <w:r w:rsidRPr="000008D8">
        <w:rPr>
          <w:b/>
          <w:bCs/>
          <w:u w:val="single"/>
        </w:rPr>
        <w:t xml:space="preserve"> that scrub carbon dioxide from their flue gas </w:t>
      </w:r>
      <w:r w:rsidRPr="00951316">
        <w:rPr>
          <w:b/>
          <w:bCs/>
          <w:highlight w:val="cyan"/>
          <w:u w:val="single"/>
        </w:rPr>
        <w:t>have reduced their life-cycle emissions</w:t>
      </w:r>
      <w:r w:rsidRPr="000008D8">
        <w:rPr>
          <w:b/>
          <w:bCs/>
          <w:u w:val="single"/>
        </w:rPr>
        <w:t xml:space="preserve"> of CO2 </w:t>
      </w:r>
      <w:r w:rsidRPr="00951316">
        <w:rPr>
          <w:b/>
          <w:bCs/>
          <w:highlight w:val="cyan"/>
          <w:u w:val="single"/>
        </w:rPr>
        <w:t>by 55 to 90 percen</w:t>
      </w:r>
      <w:r w:rsidRPr="000008D8">
        <w:rPr>
          <w:b/>
          <w:bCs/>
          <w:u w:val="single"/>
        </w:rPr>
        <w:t>t</w:t>
      </w:r>
      <w:r w:rsidRPr="00955312">
        <w:rPr>
          <w:sz w:val="14"/>
        </w:rPr>
        <w:t xml:space="preserve">. The </w:t>
      </w:r>
      <w:r w:rsidRPr="00CD4A84">
        <w:rPr>
          <w:u w:val="single"/>
        </w:rPr>
        <w:t>technology also reduces pollutants like sulfur oxides, nitrogen oxide, and particulates</w:t>
      </w:r>
      <w:r w:rsidRPr="00955312">
        <w:rPr>
          <w:sz w:val="14"/>
        </w:rPr>
        <w:t xml:space="preserve">. And </w:t>
      </w:r>
      <w:r w:rsidRPr="00CD4A84">
        <w:rPr>
          <w:b/>
          <w:bCs/>
          <w:u w:val="single"/>
        </w:rPr>
        <w:t>the best part is that it costs only $40 for per tonne of CO2.</w:t>
      </w:r>
      <w:r w:rsidRPr="00955312">
        <w:rPr>
          <w:sz w:val="14"/>
        </w:rPr>
        <w:t xml:space="preserve"> The first carbon capture plant was proposed in 1938, and the first large-scale project to inject CO2 into the ground launched in the Sharon Ridge oilfield in Texas in 1972. Around 24 years later, Norway launched the world’s first integrated carbon capture and storage project, known as Sleipner, in the North Sea. </w:t>
      </w:r>
      <w:r w:rsidRPr="00D5555B">
        <w:rPr>
          <w:u w:val="single"/>
        </w:rPr>
        <w:t xml:space="preserve">Today, there are 43 commercial large-scale carbon capture and storage facilities all over the world. </w:t>
      </w:r>
      <w:r w:rsidRPr="00955312">
        <w:rPr>
          <w:sz w:val="14"/>
        </w:rPr>
        <w:t xml:space="preserve">Out of these, </w:t>
      </w:r>
      <w:r w:rsidRPr="00D5555B">
        <w:rPr>
          <w:u w:val="single"/>
        </w:rPr>
        <w:t>18 are in operation and 16 are industrial</w:t>
      </w:r>
      <w:r w:rsidRPr="00955312">
        <w:rPr>
          <w:sz w:val="14"/>
        </w:rPr>
        <w:t xml:space="preserve">. According to the International Energy Agency, globally more than 30 million tons of CO2 is captured from large scale carbon capture, utilization, and storage facilities every year. Over 70 percent of this is done in North America. </w:t>
      </w:r>
      <w:r w:rsidRPr="00574949">
        <w:rPr>
          <w:u w:val="single"/>
        </w:rPr>
        <w:t>However, industrial facilities are capturing less than one percent of the CO2 that is required to meet the Paris agreement targets for 2040, says a 2018 report compiled by the Global CCS Institute.</w:t>
      </w:r>
      <w:r w:rsidRPr="00955312">
        <w:rPr>
          <w:sz w:val="14"/>
        </w:rPr>
        <w:t xml:space="preserve"> The good news is that, over the years, </w:t>
      </w:r>
      <w:r w:rsidRPr="00574949">
        <w:rPr>
          <w:b/>
          <w:bCs/>
          <w:u w:val="single"/>
        </w:rPr>
        <w:t xml:space="preserve">the technology has evolved to a level where </w:t>
      </w:r>
      <w:r w:rsidRPr="00951316">
        <w:rPr>
          <w:b/>
          <w:bCs/>
          <w:highlight w:val="cyan"/>
          <w:u w:val="single"/>
        </w:rPr>
        <w:t>there are no</w:t>
      </w:r>
      <w:r w:rsidRPr="00574949">
        <w:rPr>
          <w:b/>
          <w:bCs/>
          <w:u w:val="single"/>
        </w:rPr>
        <w:t xml:space="preserve"> </w:t>
      </w:r>
      <w:r w:rsidRPr="00951316">
        <w:rPr>
          <w:b/>
          <w:bCs/>
          <w:highlight w:val="cyan"/>
          <w:u w:val="single"/>
        </w:rPr>
        <w:t>technical barriers to effectively storing CO2 permanently</w:t>
      </w:r>
      <w:r w:rsidRPr="00574949">
        <w:rPr>
          <w:b/>
          <w:bCs/>
          <w:u w:val="single"/>
        </w:rPr>
        <w:t xml:space="preserve"> on a large scale.</w:t>
      </w:r>
      <w:r w:rsidRPr="00955312">
        <w:rPr>
          <w:sz w:val="14"/>
        </w:rPr>
        <w:t xml:space="preserve"> If used more widely, experts claim it could go a long way toward meeting the ambitious climate targets that were set in the Paris Agreement. </w:t>
      </w:r>
      <w:r w:rsidRPr="0028102D">
        <w:rPr>
          <w:b/>
          <w:bCs/>
          <w:u w:val="single"/>
        </w:rPr>
        <w:t xml:space="preserve">Based on data collected over the last several decades, </w:t>
      </w:r>
      <w:r w:rsidRPr="00951316">
        <w:rPr>
          <w:b/>
          <w:bCs/>
          <w:u w:val="single"/>
        </w:rPr>
        <w:t>there is a wide consensus</w:t>
      </w:r>
      <w:r w:rsidRPr="0028102D">
        <w:rPr>
          <w:b/>
          <w:bCs/>
          <w:u w:val="single"/>
        </w:rPr>
        <w:t xml:space="preserve"> among experts, engineers, and geologists alike that </w:t>
      </w:r>
      <w:r w:rsidRPr="00951316">
        <w:rPr>
          <w:b/>
          <w:bCs/>
          <w:highlight w:val="cyan"/>
          <w:u w:val="single"/>
        </w:rPr>
        <w:t>it is safe to permanently inject and store</w:t>
      </w:r>
      <w:r w:rsidRPr="0028102D">
        <w:rPr>
          <w:b/>
          <w:bCs/>
          <w:u w:val="single"/>
        </w:rPr>
        <w:t xml:space="preserve"> </w:t>
      </w:r>
      <w:r w:rsidRPr="00951316">
        <w:rPr>
          <w:b/>
          <w:bCs/>
          <w:highlight w:val="cyan"/>
          <w:u w:val="single"/>
        </w:rPr>
        <w:t>carbon dioxide</w:t>
      </w:r>
      <w:r w:rsidRPr="0028102D">
        <w:rPr>
          <w:b/>
          <w:bCs/>
          <w:u w:val="single"/>
        </w:rPr>
        <w:t>.</w:t>
      </w:r>
      <w:r w:rsidRPr="00955312">
        <w:rPr>
          <w:sz w:val="14"/>
        </w:rPr>
        <w:t xml:space="preserve"> As of today, five more carbon capture and storage facilities are being constructed and another 20 are in “various stages of development” globally. In the above-mentioned carbon capture and storage facilities, the companies mainly use enhanced oil recovery, where CO2 is directly injected into oil reserves to make it easier to extract oil. The CO2 is then stored in the layers of rock that previously retained oil. Around 98 percent of the injected CO2 remains permanently trapped in the sub-surface. In the private sector, several companies are turning CO2 into profits. The reason why carbon capture and storage technology is so sophisticated is that CO2 has been stored in natural rock formations for periods of over one thousand years. </w:t>
      </w:r>
      <w:r w:rsidRPr="005B40FE">
        <w:rPr>
          <w:u w:val="single"/>
        </w:rPr>
        <w:t>Every continent has natural carbon dioxide gas fields that have helped scientists to identify what type of reservoirs and rocks are required to permanently store and seal CO2</w:t>
      </w:r>
      <w:r w:rsidRPr="00955312">
        <w:rPr>
          <w:sz w:val="14"/>
        </w:rPr>
        <w:t xml:space="preserve">. Today, </w:t>
      </w:r>
      <w:r w:rsidRPr="00951316">
        <w:rPr>
          <w:b/>
          <w:bCs/>
          <w:highlight w:val="cyan"/>
          <w:u w:val="single"/>
        </w:rPr>
        <w:t>a surge of new technologies</w:t>
      </w:r>
      <w:r w:rsidRPr="005B40FE">
        <w:rPr>
          <w:b/>
          <w:bCs/>
          <w:u w:val="single"/>
        </w:rPr>
        <w:t xml:space="preserve"> like hydrogen with carbon capture and storage and direct air capture </w:t>
      </w:r>
      <w:r w:rsidRPr="00951316">
        <w:rPr>
          <w:b/>
          <w:bCs/>
          <w:highlight w:val="cyan"/>
          <w:u w:val="single"/>
        </w:rPr>
        <w:t>show equal promis</w:t>
      </w:r>
      <w:r w:rsidRPr="005B40FE">
        <w:rPr>
          <w:b/>
          <w:bCs/>
          <w:u w:val="single"/>
        </w:rPr>
        <w:t>e</w:t>
      </w:r>
      <w:r w:rsidRPr="00955312">
        <w:rPr>
          <w:sz w:val="14"/>
        </w:rPr>
        <w:t xml:space="preserve">. A previous State of the Planet blog post written by freelance science writer Renee Cho details the different ways carbon dioxide can be removed from the atmosphere. The Global CCS Institute’s report asserts that the biggest obstruction to realizing the full potential of carbon capture and storage technology is that the market still does not provide any substantial incentives for companies to gain a full return on investment. The need of the hour is policies that fully support investments in carbon capture and storage. </w:t>
      </w:r>
      <w:r w:rsidRPr="00F60E3E">
        <w:rPr>
          <w:u w:val="single"/>
        </w:rPr>
        <w:t>The United States is the world’s leader in this space, hosting the highest number of large-scale carbon capture and storage facilities in the world.</w:t>
      </w:r>
      <w:r w:rsidRPr="00955312">
        <w:rPr>
          <w:sz w:val="14"/>
        </w:rPr>
        <w:t xml:space="preserve"> Out of the 18 facilities, 10 are in the U.S. Texas boasts of the largest facility, which is known as the Century Natural Gas plant. </w:t>
      </w:r>
      <w:r w:rsidRPr="00CB0781">
        <w:rPr>
          <w:u w:val="single"/>
        </w:rPr>
        <w:t xml:space="preserve">With access to such state-of-the-art carbon capture and storage technology, </w:t>
      </w:r>
      <w:r w:rsidRPr="00951316">
        <w:rPr>
          <w:highlight w:val="cyan"/>
          <w:u w:val="single"/>
        </w:rPr>
        <w:t>the U.S. has</w:t>
      </w:r>
      <w:r w:rsidRPr="00951316">
        <w:rPr>
          <w:u w:val="single"/>
        </w:rPr>
        <w:t xml:space="preserve"> the </w:t>
      </w:r>
      <w:r w:rsidRPr="00951316">
        <w:rPr>
          <w:highlight w:val="cyan"/>
          <w:u w:val="single"/>
        </w:rPr>
        <w:t>potential</w:t>
      </w:r>
      <w:r w:rsidRPr="00CB0781">
        <w:rPr>
          <w:u w:val="single"/>
        </w:rPr>
        <w:t xml:space="preserve"> to capture over 27 million tons every year — roughly equivalent to taking 5.4 million cars off the roads. </w:t>
      </w:r>
      <w:r w:rsidRPr="008374D8">
        <w:rPr>
          <w:b/>
          <w:bCs/>
          <w:u w:val="single"/>
        </w:rPr>
        <w:t xml:space="preserve">That is </w:t>
      </w:r>
      <w:r w:rsidRPr="00951316">
        <w:rPr>
          <w:b/>
          <w:bCs/>
          <w:highlight w:val="cyan"/>
          <w:u w:val="single"/>
        </w:rPr>
        <w:t>if policies and incentives</w:t>
      </w:r>
      <w:r w:rsidRPr="008374D8">
        <w:rPr>
          <w:b/>
          <w:bCs/>
          <w:u w:val="single"/>
        </w:rPr>
        <w:t xml:space="preserve"> could </w:t>
      </w:r>
      <w:r w:rsidRPr="00951316">
        <w:rPr>
          <w:b/>
          <w:bCs/>
          <w:highlight w:val="cyan"/>
          <w:u w:val="single"/>
        </w:rPr>
        <w:t xml:space="preserve">keep pace with </w:t>
      </w:r>
      <w:r w:rsidRPr="00951316">
        <w:rPr>
          <w:b/>
          <w:bCs/>
          <w:u w:val="single"/>
        </w:rPr>
        <w:t xml:space="preserve">the </w:t>
      </w:r>
      <w:r w:rsidRPr="00951316">
        <w:rPr>
          <w:b/>
          <w:bCs/>
          <w:highlight w:val="cyan"/>
          <w:u w:val="single"/>
        </w:rPr>
        <w:t>technology.</w:t>
      </w:r>
    </w:p>
    <w:p w:rsidR="008646A2" w:rsidRDefault="008646A2" w:rsidP="008646A2">
      <w:pPr>
        <w:pStyle w:val="Heading3"/>
      </w:pPr>
      <w:r>
        <w:t>1NC – S – Healthcare</w:t>
      </w:r>
    </w:p>
    <w:p w:rsidR="008646A2" w:rsidRPr="00CD1C0D" w:rsidRDefault="008646A2" w:rsidP="008646A2">
      <w:pPr>
        <w:pStyle w:val="Heading4"/>
        <w:rPr>
          <w:rFonts w:asciiTheme="minorHAnsi" w:hAnsiTheme="minorHAnsi" w:cstheme="majorHAnsi"/>
        </w:rPr>
      </w:pPr>
      <w:r>
        <w:rPr>
          <w:rFonts w:asciiTheme="minorHAnsi" w:hAnsiTheme="minorHAnsi" w:cstheme="majorHAnsi"/>
        </w:rPr>
        <w:t xml:space="preserve">Engaging the political is key to </w:t>
      </w:r>
      <w:r w:rsidRPr="00633D46">
        <w:rPr>
          <w:rFonts w:asciiTheme="minorHAnsi" w:hAnsiTheme="minorHAnsi" w:cstheme="majorHAnsi"/>
          <w:u w:val="single"/>
        </w:rPr>
        <w:t>universal healthcare</w:t>
      </w:r>
      <w:r>
        <w:rPr>
          <w:rFonts w:asciiTheme="minorHAnsi" w:hAnsiTheme="minorHAnsi" w:cstheme="majorHAnsi"/>
        </w:rPr>
        <w:t xml:space="preserve"> – single payer transforms racial justice.</w:t>
      </w:r>
    </w:p>
    <w:p w:rsidR="008646A2" w:rsidRDefault="008646A2" w:rsidP="008646A2">
      <w:pPr>
        <w:rPr>
          <w:rFonts w:asciiTheme="minorHAnsi" w:hAnsiTheme="minorHAnsi" w:cstheme="majorHAnsi"/>
        </w:rPr>
      </w:pPr>
      <w:r w:rsidRPr="00FC76A7">
        <w:rPr>
          <w:rStyle w:val="Style13ptBold"/>
          <w:rFonts w:asciiTheme="minorHAnsi" w:hAnsiTheme="minorHAnsi" w:cstheme="majorHAnsi"/>
        </w:rPr>
        <w:t>Gaffney</w:t>
      </w:r>
      <w:r>
        <w:rPr>
          <w:rStyle w:val="Style13ptBold"/>
          <w:rFonts w:asciiTheme="minorHAnsi" w:hAnsiTheme="minorHAnsi" w:cstheme="majorHAnsi"/>
        </w:rPr>
        <w:t>, ‘</w:t>
      </w:r>
      <w:r w:rsidRPr="00FC76A7">
        <w:rPr>
          <w:rStyle w:val="Style13ptBold"/>
          <w:rFonts w:asciiTheme="minorHAnsi" w:hAnsiTheme="minorHAnsi" w:cstheme="majorHAnsi"/>
        </w:rPr>
        <w:t>16</w:t>
      </w:r>
      <w:r>
        <w:rPr>
          <w:rFonts w:asciiTheme="minorHAnsi" w:hAnsiTheme="minorHAnsi" w:cstheme="majorHAnsi"/>
        </w:rPr>
        <w:t xml:space="preserve"> </w:t>
      </w:r>
      <w:r w:rsidRPr="002D44FE">
        <w:rPr>
          <w:rFonts w:asciiTheme="minorHAnsi" w:hAnsiTheme="minorHAnsi" w:cstheme="majorHAnsi"/>
          <w:sz w:val="16"/>
          <w:szCs w:val="16"/>
        </w:rPr>
        <w:t>(Adam; MD from New York University</w:t>
      </w:r>
      <w:r>
        <w:rPr>
          <w:rFonts w:asciiTheme="minorHAnsi" w:hAnsiTheme="minorHAnsi" w:cstheme="majorHAnsi"/>
          <w:sz w:val="16"/>
          <w:szCs w:val="16"/>
        </w:rPr>
        <w:t xml:space="preserve">; </w:t>
      </w:r>
      <w:r w:rsidRPr="00545616">
        <w:rPr>
          <w:rFonts w:asciiTheme="minorHAnsi" w:hAnsiTheme="minorHAnsi" w:cstheme="majorHAnsi"/>
          <w:sz w:val="16"/>
          <w:szCs w:val="16"/>
        </w:rPr>
        <w:t>Adam Gaffney is a physician and writer whose work has also appeared (either in print or online) in the New Republic, Salon, US News &amp; World Report, Jacobin, In These Times, USA Today, CNN.com, and on his blog at www.theprogressivephysician.net. He is a fellow in pulmonary and critical care medicine at Massachusetts General Hospital. He is also an adviser to the board of the Physicians for a National Health Program</w:t>
      </w:r>
      <w:r>
        <w:rPr>
          <w:rFonts w:asciiTheme="minorHAnsi" w:hAnsiTheme="minorHAnsi" w:cstheme="majorHAnsi"/>
          <w:sz w:val="16"/>
          <w:szCs w:val="16"/>
        </w:rPr>
        <w:t xml:space="preserve">; </w:t>
      </w:r>
      <w:r w:rsidRPr="002D44FE">
        <w:rPr>
          <w:rFonts w:asciiTheme="minorHAnsi" w:hAnsiTheme="minorHAnsi" w:cstheme="majorHAnsi"/>
          <w:sz w:val="16"/>
          <w:szCs w:val="16"/>
        </w:rPr>
        <w:t xml:space="preserve">Is the Path to Racial Health Equity Paved with “Reparations”? The Politics of Health, Part II, </w:t>
      </w:r>
      <w:hyperlink r:id="rId92" w:history="1">
        <w:r w:rsidRPr="006A1B6B">
          <w:rPr>
            <w:rStyle w:val="Hyperlink"/>
            <w:rFonts w:asciiTheme="minorHAnsi" w:hAnsiTheme="minorHAnsi" w:cstheme="majorHAnsi"/>
            <w:sz w:val="16"/>
            <w:szCs w:val="16"/>
          </w:rPr>
          <w:t>https://lareviewofbooks.org/article/is-the-path-to-racial-health-equity-paved-with-reparations-the-politics-of-health-part-ii/; 3/7/2016)//ILake-EF</w:t>
        </w:r>
      </w:hyperlink>
      <w:r>
        <w:rPr>
          <w:rFonts w:asciiTheme="minorHAnsi" w:hAnsiTheme="minorHAnsi" w:cstheme="majorHAnsi"/>
          <w:sz w:val="16"/>
          <w:szCs w:val="16"/>
        </w:rPr>
        <w:t xml:space="preserve"> </w:t>
      </w:r>
    </w:p>
    <w:p w:rsidR="008646A2" w:rsidRPr="00821EC7" w:rsidRDefault="008646A2" w:rsidP="008646A2">
      <w:pPr>
        <w:rPr>
          <w:rFonts w:asciiTheme="minorHAnsi" w:hAnsiTheme="minorHAnsi" w:cstheme="majorHAnsi"/>
          <w:sz w:val="8"/>
        </w:rPr>
      </w:pPr>
      <w:r w:rsidRPr="00363C17">
        <w:rPr>
          <w:rFonts w:asciiTheme="minorHAnsi" w:hAnsiTheme="minorHAnsi" w:cstheme="majorHAnsi"/>
          <w:sz w:val="8"/>
        </w:rPr>
        <w:t>4. Health equity and health system universalism Martin Luther King Jr.’s statement on the evils of health inequality is frequently quoted, but not usually in its full form. In his 1966 speech at the annual meeting of the aforementioned Medical Committee for Human Rights, he said, “Of all the forms of inequality, injustice in health is the most shocking and the most inhuman because it often results in physical death.”[21] Indeed, studies have shown a statistical association between lack of insurance and mortality. Removing the boundaries between individuals and the health care system is a critical step in the movement toward health care equality. Tweedy, for instance, sees firsthand the harm inflicted on the uninsured when he works at the rural health clinic described earlier. But, even so, like Matthew, he gives insufficient attention in his book to the fact that,</w:t>
      </w:r>
      <w:r w:rsidRPr="00B815FD">
        <w:rPr>
          <w:rFonts w:asciiTheme="minorHAnsi" w:hAnsiTheme="minorHAnsi" w:cstheme="majorHAnsi"/>
          <w:u w:val="single"/>
        </w:rPr>
        <w:t xml:space="preserve"> </w:t>
      </w:r>
      <w:r w:rsidRPr="00382E22">
        <w:rPr>
          <w:rFonts w:asciiTheme="minorHAnsi" w:hAnsiTheme="minorHAnsi" w:cstheme="majorHAnsi"/>
          <w:highlight w:val="cyan"/>
          <w:u w:val="single"/>
        </w:rPr>
        <w:t>even with the reforms</w:t>
      </w:r>
      <w:r w:rsidRPr="00B815FD">
        <w:rPr>
          <w:rFonts w:asciiTheme="minorHAnsi" w:hAnsiTheme="minorHAnsi" w:cstheme="majorHAnsi"/>
          <w:u w:val="single"/>
        </w:rPr>
        <w:t xml:space="preserve"> of the Affordable Care Act, </w:t>
      </w:r>
      <w:r w:rsidRPr="00382E22">
        <w:rPr>
          <w:rFonts w:asciiTheme="minorHAnsi" w:hAnsiTheme="minorHAnsi" w:cstheme="majorHAnsi"/>
          <w:highlight w:val="cyan"/>
          <w:u w:val="single"/>
        </w:rPr>
        <w:t>we will continue to lack universal health care</w:t>
      </w:r>
      <w:r w:rsidRPr="00363C17">
        <w:rPr>
          <w:rFonts w:asciiTheme="minorHAnsi" w:hAnsiTheme="minorHAnsi" w:cstheme="majorHAnsi"/>
          <w:sz w:val="8"/>
        </w:rPr>
        <w:t xml:space="preserve">.[22] For instance, under current reforms, </w:t>
      </w:r>
      <w:r w:rsidRPr="001B3A81">
        <w:rPr>
          <w:rFonts w:asciiTheme="minorHAnsi" w:hAnsiTheme="minorHAnsi" w:cstheme="majorHAnsi"/>
          <w:u w:val="single"/>
        </w:rPr>
        <w:t>27 million are expected to remain uninsured 10 years from now</w:t>
      </w:r>
      <w:r w:rsidRPr="00363C17">
        <w:rPr>
          <w:rFonts w:asciiTheme="minorHAnsi" w:hAnsiTheme="minorHAnsi" w:cstheme="majorHAnsi"/>
          <w:sz w:val="8"/>
        </w:rPr>
        <w:t xml:space="preserve">, according to an approximation of the Congressional Budget Office. We know that </w:t>
      </w:r>
      <w:r w:rsidRPr="001B3A81">
        <w:rPr>
          <w:rFonts w:asciiTheme="minorHAnsi" w:hAnsiTheme="minorHAnsi" w:cstheme="majorHAnsi"/>
          <w:u w:val="single"/>
        </w:rPr>
        <w:t>Hispanics and blacks are disproportionately represented among the uninsured</w:t>
      </w:r>
      <w:r w:rsidRPr="00363C17">
        <w:rPr>
          <w:rFonts w:asciiTheme="minorHAnsi" w:hAnsiTheme="minorHAnsi" w:cstheme="majorHAnsi"/>
          <w:sz w:val="8"/>
        </w:rPr>
        <w:t xml:space="preserve">.[23] Covering these excluded millions seems critical. Moreover, neither author discusses the fact that </w:t>
      </w:r>
      <w:r w:rsidRPr="00382E22">
        <w:rPr>
          <w:rFonts w:asciiTheme="minorHAnsi" w:hAnsiTheme="minorHAnsi" w:cstheme="majorHAnsi"/>
          <w:b/>
          <w:bCs/>
          <w:highlight w:val="cyan"/>
          <w:u w:val="single"/>
        </w:rPr>
        <w:t>the US health care system imposes substantial financial burdens</w:t>
      </w:r>
      <w:r w:rsidRPr="001B3A81">
        <w:rPr>
          <w:rFonts w:asciiTheme="minorHAnsi" w:hAnsiTheme="minorHAnsi" w:cstheme="majorHAnsi"/>
          <w:b/>
          <w:bCs/>
          <w:u w:val="single"/>
        </w:rPr>
        <w:t xml:space="preserve"> at the “point of use,” </w:t>
      </w:r>
      <w:r w:rsidRPr="00382E22">
        <w:rPr>
          <w:rFonts w:asciiTheme="minorHAnsi" w:hAnsiTheme="minorHAnsi" w:cstheme="majorHAnsi"/>
          <w:b/>
          <w:bCs/>
          <w:highlight w:val="cyan"/>
          <w:u w:val="single"/>
        </w:rPr>
        <w:t>in the form of copayments, deductibles</w:t>
      </w:r>
      <w:r w:rsidRPr="001B3A81">
        <w:rPr>
          <w:rFonts w:asciiTheme="minorHAnsi" w:hAnsiTheme="minorHAnsi" w:cstheme="majorHAnsi"/>
          <w:b/>
          <w:bCs/>
          <w:u w:val="single"/>
        </w:rPr>
        <w:t xml:space="preserve">, and co-insurance for medical care, </w:t>
      </w:r>
      <w:r w:rsidRPr="00382E22">
        <w:rPr>
          <w:rFonts w:asciiTheme="minorHAnsi" w:hAnsiTheme="minorHAnsi" w:cstheme="majorHAnsi"/>
          <w:b/>
          <w:bCs/>
          <w:highlight w:val="cyan"/>
          <w:u w:val="single"/>
        </w:rPr>
        <w:t>which may deter care for those who need it</w:t>
      </w:r>
      <w:r w:rsidRPr="001B3A81">
        <w:rPr>
          <w:rFonts w:asciiTheme="minorHAnsi" w:hAnsiTheme="minorHAnsi" w:cstheme="majorHAnsi"/>
          <w:b/>
          <w:bCs/>
          <w:u w:val="single"/>
        </w:rPr>
        <w:t>.</w:t>
      </w:r>
      <w:r w:rsidRPr="00363C17">
        <w:rPr>
          <w:rFonts w:asciiTheme="minorHAnsi" w:hAnsiTheme="minorHAnsi" w:cstheme="majorHAnsi"/>
          <w:sz w:val="8"/>
        </w:rPr>
        <w:t xml:space="preserve"> Some have legitimately suggested that these forms of cost-sharing disproportionately harm minorities, who have lower median income and net wealth.[24] In other words, the potential harm of, say, a $2,000 medical deductible is dependent on your income and assets: those with fewer resources may lose out on important health care. And finally, though Tweedy refers to the shortcomings of Medicaid, neither he nor Matthew emphasizes that a health care system with a separate tier of access for the poor may be inherently unequal. But </w:t>
      </w:r>
      <w:r w:rsidRPr="00287E9A">
        <w:rPr>
          <w:rFonts w:asciiTheme="minorHAnsi" w:hAnsiTheme="minorHAnsi" w:cstheme="majorHAnsi"/>
          <w:u w:val="single"/>
        </w:rPr>
        <w:t>would “true” universal health care do much to combat racial health inequalities, if it were, say, a single-payer system that eliminated out-of-pocket expenses and was equally accessible by all, without tiers or walls</w:t>
      </w:r>
      <w:r w:rsidRPr="00363C17">
        <w:rPr>
          <w:rFonts w:asciiTheme="minorHAnsi" w:hAnsiTheme="minorHAnsi" w:cstheme="majorHAnsi"/>
          <w:sz w:val="8"/>
        </w:rPr>
        <w:t>?[25] Or would it replicate current biases and inequalities? To some extent, the answer is yes to both questions. But even so, a body of research has suggested that</w:t>
      </w:r>
      <w:r w:rsidRPr="006C6CCE">
        <w:rPr>
          <w:rFonts w:asciiTheme="minorHAnsi" w:hAnsiTheme="minorHAnsi" w:cstheme="majorHAnsi"/>
          <w:b/>
          <w:bCs/>
          <w:u w:val="single"/>
        </w:rPr>
        <w:t xml:space="preserve">, </w:t>
      </w:r>
      <w:r w:rsidRPr="00382E22">
        <w:rPr>
          <w:rFonts w:asciiTheme="minorHAnsi" w:hAnsiTheme="minorHAnsi" w:cstheme="majorHAnsi"/>
          <w:b/>
          <w:bCs/>
          <w:highlight w:val="cyan"/>
          <w:u w:val="single"/>
        </w:rPr>
        <w:t>even if these biases persist, a fully universal system might nonetheless be a powerful tool in reducing racial health care inequalities.</w:t>
      </w:r>
      <w:r w:rsidRPr="00363C17">
        <w:rPr>
          <w:rFonts w:asciiTheme="minorHAnsi" w:hAnsiTheme="minorHAnsi" w:cstheme="majorHAnsi"/>
          <w:sz w:val="8"/>
        </w:rPr>
        <w:t xml:space="preserve"> </w:t>
      </w:r>
      <w:r w:rsidRPr="00F4773C">
        <w:rPr>
          <w:rFonts w:asciiTheme="minorHAnsi" w:hAnsiTheme="minorHAnsi" w:cstheme="majorHAnsi"/>
          <w:u w:val="single"/>
        </w:rPr>
        <w:t>That evidence comes from what is arguably a quasi-single-payer system located in the US: the Veterans’ Administration (VA).</w:t>
      </w:r>
      <w:r w:rsidRPr="00363C17">
        <w:rPr>
          <w:rFonts w:asciiTheme="minorHAnsi" w:hAnsiTheme="minorHAnsi" w:cstheme="majorHAnsi"/>
          <w:sz w:val="8"/>
        </w:rPr>
        <w:t xml:space="preserve"> Notwithstanding recent scandals that are indeed of great concern, </w:t>
      </w:r>
      <w:r w:rsidRPr="00F4773C">
        <w:rPr>
          <w:rFonts w:asciiTheme="minorHAnsi" w:hAnsiTheme="minorHAnsi" w:cstheme="majorHAnsi"/>
          <w:u w:val="single"/>
        </w:rPr>
        <w:t>the modern-era VA has</w:t>
      </w:r>
      <w:r w:rsidRPr="00363C17">
        <w:rPr>
          <w:rFonts w:asciiTheme="minorHAnsi" w:hAnsiTheme="minorHAnsi" w:cstheme="majorHAnsi"/>
          <w:sz w:val="8"/>
        </w:rPr>
        <w:t xml:space="preserve"> justifiably</w:t>
      </w:r>
      <w:r w:rsidRPr="00F4773C">
        <w:rPr>
          <w:rFonts w:asciiTheme="minorHAnsi" w:hAnsiTheme="minorHAnsi" w:cstheme="majorHAnsi"/>
          <w:u w:val="single"/>
        </w:rPr>
        <w:t xml:space="preserve"> earned praise for delivering a high — indeed, comparatively superior — quality of health care</w:t>
      </w:r>
      <w:r w:rsidRPr="00363C17">
        <w:rPr>
          <w:rFonts w:asciiTheme="minorHAnsi" w:hAnsiTheme="minorHAnsi" w:cstheme="majorHAnsi"/>
          <w:sz w:val="8"/>
        </w:rPr>
        <w:t xml:space="preserve">.[26] There is also evidence that it may indeed effectively reduce, even potentially eliminate, some racial health inequalities. Last fall, a study published in Circulation, the premier journal of the American Heart Association, received wide coverage in the media for some provocative findings. “The US Veterans Health Administration (VHA),” as the study notes in its introductory section, “is a healthcare system that does not impose the typical access barriers of the US healthcare system that may disproportionately impede enrollment of blacks.” The investigators therefore hypothesized that </w:t>
      </w:r>
      <w:r w:rsidRPr="00382E22">
        <w:rPr>
          <w:rFonts w:asciiTheme="minorHAnsi" w:hAnsiTheme="minorHAnsi" w:cstheme="majorHAnsi"/>
          <w:highlight w:val="cyan"/>
          <w:u w:val="single"/>
        </w:rPr>
        <w:t>racial inequalities</w:t>
      </w:r>
      <w:r w:rsidRPr="00F4773C">
        <w:rPr>
          <w:rFonts w:asciiTheme="minorHAnsi" w:hAnsiTheme="minorHAnsi" w:cstheme="majorHAnsi"/>
          <w:u w:val="single"/>
        </w:rPr>
        <w:t xml:space="preserve"> in cardiovascular outcomes </w:t>
      </w:r>
      <w:r w:rsidRPr="00382E22">
        <w:rPr>
          <w:rFonts w:asciiTheme="minorHAnsi" w:hAnsiTheme="minorHAnsi" w:cstheme="majorHAnsi"/>
          <w:highlight w:val="cyan"/>
          <w:u w:val="single"/>
        </w:rPr>
        <w:t>and mortality found in the general population might be reduced in the VA</w:t>
      </w:r>
      <w:r w:rsidRPr="00F4773C">
        <w:rPr>
          <w:rFonts w:asciiTheme="minorHAnsi" w:hAnsiTheme="minorHAnsi" w:cstheme="majorHAnsi"/>
          <w:u w:val="single"/>
        </w:rPr>
        <w:t>, a “healthcare system that allows enrollment independent of race or socioeconomic status.”</w:t>
      </w:r>
      <w:r w:rsidRPr="00363C17">
        <w:rPr>
          <w:rFonts w:asciiTheme="minorHAnsi" w:hAnsiTheme="minorHAnsi" w:cstheme="majorHAnsi"/>
          <w:sz w:val="8"/>
        </w:rPr>
        <w:t xml:space="preserve">[27] Consistent with previous studies, in their analysis of data from the general (non-VA) population, </w:t>
      </w:r>
      <w:r w:rsidRPr="00382E22">
        <w:rPr>
          <w:rFonts w:asciiTheme="minorHAnsi" w:hAnsiTheme="minorHAnsi" w:cstheme="majorHAnsi"/>
          <w:highlight w:val="cyan"/>
          <w:u w:val="single"/>
        </w:rPr>
        <w:t>they found racial inequalities much as they expected to find them:</w:t>
      </w:r>
      <w:r w:rsidRPr="00317EB5">
        <w:rPr>
          <w:rFonts w:asciiTheme="minorHAnsi" w:hAnsiTheme="minorHAnsi" w:cstheme="majorHAnsi"/>
          <w:u w:val="single"/>
        </w:rPr>
        <w:t xml:space="preserve"> </w:t>
      </w:r>
      <w:r w:rsidRPr="00382E22">
        <w:rPr>
          <w:rFonts w:asciiTheme="minorHAnsi" w:hAnsiTheme="minorHAnsi" w:cstheme="majorHAnsi"/>
          <w:highlight w:val="cyan"/>
          <w:u w:val="single"/>
        </w:rPr>
        <w:t>blacks had a much higher mortality</w:t>
      </w:r>
      <w:r w:rsidRPr="00317EB5">
        <w:rPr>
          <w:rFonts w:asciiTheme="minorHAnsi" w:hAnsiTheme="minorHAnsi" w:cstheme="majorHAnsi"/>
          <w:u w:val="single"/>
        </w:rPr>
        <w:t xml:space="preserve"> </w:t>
      </w:r>
      <w:r w:rsidRPr="00363C17">
        <w:rPr>
          <w:rFonts w:asciiTheme="minorHAnsi" w:hAnsiTheme="minorHAnsi" w:cstheme="majorHAnsi"/>
          <w:sz w:val="8"/>
        </w:rPr>
        <w:t>(after adjusting for various other factors) as compared to whites (indeed, approximately 40 percent to 50 percent higher).[28] In striking contrast,</w:t>
      </w:r>
      <w:r w:rsidRPr="00317EB5">
        <w:rPr>
          <w:rFonts w:asciiTheme="minorHAnsi" w:hAnsiTheme="minorHAnsi" w:cstheme="majorHAnsi"/>
          <w:u w:val="single"/>
        </w:rPr>
        <w:t xml:space="preserve"> in the VA population, even though the risk of stroke was either higher or similar among blacks as compared to whites depending on which statistical adjustments were used, the risk of coronary heart disease as well as overall death was actually lower among blacks. </w:t>
      </w:r>
      <w:r w:rsidRPr="00363C17">
        <w:rPr>
          <w:rFonts w:asciiTheme="minorHAnsi" w:hAnsiTheme="minorHAnsi" w:cstheme="majorHAnsi"/>
          <w:sz w:val="8"/>
        </w:rPr>
        <w:t xml:space="preserve">This is, of course, only a single study, albeit a rather large one with more than three million subjects. An accompanying editorial concedes that a number of factors may be at play. Nonetheless, the fact is that, as described by the investigators, these findings build on an existing literature consisting of multiple studies that together point to a reduction of racial health inequalities within the VA for critically important outcomes like mortality.[29] No doubt, there are still discriminatory practices in some or all of these facilities, and we can assume that there are conscious or unconscious biases at work in the minds of some of its clinicians, as there are elsewhere. Indeed, other studies clearly show that, even after the significant reorganization and reform of the VA in the late 1990s, there are still racial disparities in the VA.[30] </w:t>
      </w:r>
      <w:r w:rsidRPr="00382E22">
        <w:rPr>
          <w:rFonts w:asciiTheme="minorHAnsi" w:hAnsiTheme="minorHAnsi" w:cstheme="majorHAnsi"/>
          <w:highlight w:val="cyan"/>
          <w:u w:val="single"/>
        </w:rPr>
        <w:t>If we moved to a single-payer system o</w:t>
      </w:r>
      <w:r w:rsidRPr="00C51099">
        <w:rPr>
          <w:rFonts w:asciiTheme="minorHAnsi" w:hAnsiTheme="minorHAnsi" w:cstheme="majorHAnsi"/>
          <w:u w:val="single"/>
        </w:rPr>
        <w:t xml:space="preserve">n a national level, </w:t>
      </w:r>
      <w:r w:rsidRPr="00382E22">
        <w:rPr>
          <w:rFonts w:asciiTheme="minorHAnsi" w:hAnsiTheme="minorHAnsi" w:cstheme="majorHAnsi"/>
          <w:highlight w:val="cyan"/>
          <w:u w:val="single"/>
        </w:rPr>
        <w:t>such biases would still need to be addressed</w:t>
      </w:r>
      <w:r w:rsidRPr="00C51099">
        <w:rPr>
          <w:rFonts w:asciiTheme="minorHAnsi" w:hAnsiTheme="minorHAnsi" w:cstheme="majorHAnsi"/>
          <w:u w:val="single"/>
        </w:rPr>
        <w:t xml:space="preserve"> along the lines Matthew argues</w:t>
      </w:r>
      <w:r w:rsidRPr="00363C17">
        <w:rPr>
          <w:rFonts w:asciiTheme="minorHAnsi" w:hAnsiTheme="minorHAnsi" w:cstheme="majorHAnsi"/>
          <w:sz w:val="8"/>
        </w:rPr>
        <w:t xml:space="preserve">. But </w:t>
      </w:r>
      <w:r w:rsidRPr="00C51099">
        <w:rPr>
          <w:rFonts w:asciiTheme="minorHAnsi" w:hAnsiTheme="minorHAnsi" w:cstheme="majorHAnsi"/>
          <w:b/>
          <w:bCs/>
          <w:u w:val="single"/>
        </w:rPr>
        <w:t xml:space="preserve">the </w:t>
      </w:r>
      <w:r w:rsidRPr="00382E22">
        <w:rPr>
          <w:rFonts w:asciiTheme="minorHAnsi" w:hAnsiTheme="minorHAnsi" w:cstheme="majorHAnsi"/>
          <w:b/>
          <w:bCs/>
          <w:highlight w:val="cyan"/>
          <w:u w:val="single"/>
        </w:rPr>
        <w:t>point is that a more egalitarian structure</w:t>
      </w:r>
      <w:r w:rsidRPr="00C51099">
        <w:rPr>
          <w:rFonts w:asciiTheme="minorHAnsi" w:hAnsiTheme="minorHAnsi" w:cstheme="majorHAnsi"/>
          <w:b/>
          <w:bCs/>
          <w:u w:val="single"/>
        </w:rPr>
        <w:t xml:space="preserve"> of the health care system itself </w:t>
      </w:r>
      <w:r w:rsidRPr="00382E22">
        <w:rPr>
          <w:rFonts w:asciiTheme="minorHAnsi" w:hAnsiTheme="minorHAnsi" w:cstheme="majorHAnsi"/>
          <w:b/>
          <w:bCs/>
          <w:highlight w:val="cyan"/>
          <w:u w:val="single"/>
        </w:rPr>
        <w:t>might go even further in reducing them</w:t>
      </w:r>
      <w:r w:rsidRPr="00363C17">
        <w:rPr>
          <w:rFonts w:asciiTheme="minorHAnsi" w:hAnsiTheme="minorHAnsi" w:cstheme="majorHAnsi"/>
          <w:sz w:val="8"/>
        </w:rPr>
        <w:t xml:space="preserve">. Indeed, in light of this research, it seems fair to say that </w:t>
      </w:r>
      <w:r w:rsidRPr="00F22032">
        <w:rPr>
          <w:rFonts w:asciiTheme="minorHAnsi" w:hAnsiTheme="minorHAnsi" w:cstheme="majorHAnsi"/>
          <w:u w:val="single"/>
        </w:rPr>
        <w:t xml:space="preserve">health care universalism could be a very powerful tool in </w:t>
      </w:r>
      <w:r w:rsidRPr="00382E22">
        <w:rPr>
          <w:rFonts w:asciiTheme="minorHAnsi" w:hAnsiTheme="minorHAnsi" w:cstheme="majorHAnsi"/>
          <w:b/>
          <w:bCs/>
          <w:highlight w:val="cyan"/>
          <w:u w:val="single"/>
        </w:rPr>
        <w:t>combatting ubiquitous racial health inequities</w:t>
      </w:r>
      <w:r w:rsidRPr="00F22032">
        <w:rPr>
          <w:rFonts w:asciiTheme="minorHAnsi" w:hAnsiTheme="minorHAnsi" w:cstheme="majorHAnsi"/>
          <w:u w:val="single"/>
        </w:rPr>
        <w:t>.</w:t>
      </w:r>
      <w:r w:rsidRPr="00363C17">
        <w:rPr>
          <w:rFonts w:asciiTheme="minorHAnsi" w:hAnsiTheme="minorHAnsi" w:cstheme="majorHAnsi"/>
          <w:sz w:val="8"/>
        </w:rPr>
        <w:t xml:space="preserve"> Attaining health care equality, in other words, requires true equality of access. And yet this simple notion is all too often ignored entirely in any discussion of health “disparities.” 5. The road to health equality: Is it paved with reparations? This takes us to the final and most important arena: the issue of economic inequality. The essential point here was made clearly by the scholar Vicente Navarro in a commentary in the Lancet in 1990: “… even if there were no race differentials in mortality, most blacks would still have higher mortality rates than the median or the mean rate in the US population.”[31] The logic of this seemingly paradoxical statement is simple. There is currently a (growing) gradient in life expectancy by income: the wealthy live longer than the poor. Thus, if incomes differ by race (as they do), then life expectancy will differ by race, even if racism were eradicated in its entirety from the health care system. This is an uncomfortable notion, but it’s an important one. The ongoing rise in economic inequality was — in part — set into motion by a transatlantic political shift that occurred sometime in the 1970s.[32] </w:t>
      </w:r>
      <w:r w:rsidRPr="008276A4">
        <w:rPr>
          <w:rFonts w:asciiTheme="minorHAnsi" w:hAnsiTheme="minorHAnsi" w:cstheme="majorHAnsi"/>
          <w:highlight w:val="cyan"/>
          <w:u w:val="single"/>
        </w:rPr>
        <w:t>The political</w:t>
      </w:r>
      <w:r w:rsidRPr="00BB3492">
        <w:rPr>
          <w:rFonts w:asciiTheme="minorHAnsi" w:hAnsiTheme="minorHAnsi" w:cstheme="majorHAnsi"/>
          <w:u w:val="single"/>
        </w:rPr>
        <w:t xml:space="preserve"> </w:t>
      </w:r>
      <w:r w:rsidRPr="008276A4">
        <w:rPr>
          <w:rFonts w:asciiTheme="minorHAnsi" w:hAnsiTheme="minorHAnsi" w:cstheme="majorHAnsi"/>
          <w:highlight w:val="cyan"/>
          <w:u w:val="single"/>
        </w:rPr>
        <w:t>ground may now be shifting beneath our feet,</w:t>
      </w:r>
      <w:r w:rsidRPr="00BB3492">
        <w:rPr>
          <w:rFonts w:asciiTheme="minorHAnsi" w:hAnsiTheme="minorHAnsi" w:cstheme="majorHAnsi"/>
          <w:u w:val="single"/>
        </w:rPr>
        <w:t xml:space="preserve"> but </w:t>
      </w:r>
      <w:r w:rsidRPr="008276A4">
        <w:rPr>
          <w:rFonts w:asciiTheme="minorHAnsi" w:hAnsiTheme="minorHAnsi" w:cstheme="majorHAnsi"/>
          <w:highlight w:val="cyan"/>
          <w:u w:val="single"/>
        </w:rPr>
        <w:t>we are nonetheless</w:t>
      </w:r>
      <w:r w:rsidRPr="00BB3492">
        <w:rPr>
          <w:rFonts w:asciiTheme="minorHAnsi" w:hAnsiTheme="minorHAnsi" w:cstheme="majorHAnsi"/>
          <w:u w:val="single"/>
        </w:rPr>
        <w:t xml:space="preserve"> very much still </w:t>
      </w:r>
      <w:r w:rsidRPr="008276A4">
        <w:rPr>
          <w:rFonts w:asciiTheme="minorHAnsi" w:hAnsiTheme="minorHAnsi" w:cstheme="majorHAnsi"/>
          <w:highlight w:val="cyan"/>
          <w:u w:val="single"/>
        </w:rPr>
        <w:t>living in that same “neoliberal” era</w:t>
      </w:r>
      <w:r w:rsidRPr="00BB3492">
        <w:rPr>
          <w:rFonts w:asciiTheme="minorHAnsi" w:hAnsiTheme="minorHAnsi" w:cstheme="majorHAnsi"/>
          <w:u w:val="single"/>
        </w:rPr>
        <w:t>, an era in which economic inequality and health inequality are yoked</w:t>
      </w:r>
      <w:r w:rsidRPr="00363C17">
        <w:rPr>
          <w:rFonts w:asciiTheme="minorHAnsi" w:hAnsiTheme="minorHAnsi" w:cstheme="majorHAnsi"/>
          <w:sz w:val="8"/>
        </w:rPr>
        <w:t xml:space="preserve">. For some, an overarching concern with economic inequality might be thought consistent with a “class first” (as its often termed) mentality toward political change, an approach that is currently under great contestation on the left-leaning side of the political spectrum. For instance, Bernie Sanders’s central focus on economic justice has been criticized by the Atlantic’s Ta-Nehisi Coates, who argues that his “rising tide lifts all boats” approach is an amplified version of a longstanding inadequate Democratic approach to racial inequality. For Coates, in contrast, the sine qua non of racial justice is reparations. “[T]reating a racist injury solely with class-based remedies,” he writes, “is like treating a gun-shot wound solely with bandages.” </w:t>
      </w:r>
      <w:r w:rsidRPr="00BB3492">
        <w:rPr>
          <w:rFonts w:asciiTheme="minorHAnsi" w:hAnsiTheme="minorHAnsi" w:cstheme="majorHAnsi"/>
          <w:b/>
          <w:bCs/>
          <w:u w:val="single"/>
        </w:rPr>
        <w:t>But it bears mention that — in one particular way — Sa</w:t>
      </w:r>
      <w:r w:rsidRPr="00382E22">
        <w:rPr>
          <w:rFonts w:asciiTheme="minorHAnsi" w:hAnsiTheme="minorHAnsi" w:cstheme="majorHAnsi"/>
          <w:b/>
          <w:bCs/>
          <w:u w:val="single"/>
        </w:rPr>
        <w:t>n</w:t>
      </w:r>
      <w:r w:rsidRPr="00BB3492">
        <w:rPr>
          <w:rFonts w:asciiTheme="minorHAnsi" w:hAnsiTheme="minorHAnsi" w:cstheme="majorHAnsi"/>
          <w:b/>
          <w:bCs/>
          <w:u w:val="single"/>
        </w:rPr>
        <w:t>ders and Coates are both arguing for the same thing: economic redistribution.</w:t>
      </w:r>
      <w:r w:rsidRPr="00363C17">
        <w:rPr>
          <w:rFonts w:asciiTheme="minorHAnsi" w:hAnsiTheme="minorHAnsi" w:cstheme="majorHAnsi"/>
          <w:sz w:val="8"/>
        </w:rPr>
        <w:t xml:space="preserve"> For Sanders, this redistribution can be colorblind — through greater social welfare programs and progressive taxation — and still benefit minorities; for Coates, it must occur along color lines so as to more directly remunerate the victims of centuries of racist “plunder.” Yet there is, in truth, a great deal of overlap between these views. As The Week’s Ryan Cooper argued in response to Coates, </w:t>
      </w:r>
      <w:r w:rsidRPr="00382E22">
        <w:rPr>
          <w:rFonts w:asciiTheme="minorHAnsi" w:hAnsiTheme="minorHAnsi" w:cstheme="majorHAnsi"/>
          <w:b/>
          <w:bCs/>
          <w:highlight w:val="cyan"/>
          <w:u w:val="single"/>
        </w:rPr>
        <w:t>given entrenched economic inequality between races</w:t>
      </w:r>
      <w:r w:rsidRPr="00D8382F">
        <w:rPr>
          <w:rFonts w:asciiTheme="minorHAnsi" w:hAnsiTheme="minorHAnsi" w:cstheme="majorHAnsi"/>
          <w:b/>
          <w:bCs/>
          <w:u w:val="single"/>
        </w:rPr>
        <w:t xml:space="preserve">, </w:t>
      </w:r>
      <w:r w:rsidRPr="00382E22">
        <w:rPr>
          <w:rFonts w:asciiTheme="minorHAnsi" w:hAnsiTheme="minorHAnsi" w:cstheme="majorHAnsi"/>
          <w:b/>
          <w:bCs/>
          <w:highlight w:val="cyan"/>
          <w:u w:val="single"/>
        </w:rPr>
        <w:t>“[r]ace-neutral redistribution and welfare are by necessity anti-racist</w:t>
      </w:r>
      <w:r w:rsidRPr="00D8382F">
        <w:rPr>
          <w:rFonts w:asciiTheme="minorHAnsi" w:hAnsiTheme="minorHAnsi" w:cstheme="majorHAnsi"/>
          <w:b/>
          <w:bCs/>
          <w:u w:val="single"/>
        </w:rPr>
        <w:t>.”</w:t>
      </w:r>
      <w:r w:rsidRPr="00363C17">
        <w:rPr>
          <w:rFonts w:asciiTheme="minorHAnsi" w:hAnsiTheme="minorHAnsi" w:cstheme="majorHAnsi"/>
          <w:sz w:val="8"/>
        </w:rPr>
        <w:t xml:space="preserve"> However, it’s important to recognize at the same time that </w:t>
      </w:r>
      <w:r w:rsidRPr="00CA433D">
        <w:rPr>
          <w:rFonts w:asciiTheme="minorHAnsi" w:hAnsiTheme="minorHAnsi" w:cstheme="majorHAnsi"/>
          <w:u w:val="single"/>
        </w:rPr>
        <w:t>a redistributive approach that is (at least nominally) neutral with respect to race lacks the symbolism of restitution</w:t>
      </w:r>
      <w:r w:rsidRPr="00363C17">
        <w:rPr>
          <w:rFonts w:asciiTheme="minorHAnsi" w:hAnsiTheme="minorHAnsi" w:cstheme="majorHAnsi"/>
          <w:sz w:val="8"/>
        </w:rPr>
        <w:t xml:space="preserve">. I can understand how many might feel that this would therefore fall short of justice. Then again, </w:t>
      </w:r>
      <w:r w:rsidRPr="00CA433D">
        <w:rPr>
          <w:rFonts w:asciiTheme="minorHAnsi" w:hAnsiTheme="minorHAnsi" w:cstheme="majorHAnsi"/>
          <w:u w:val="single"/>
        </w:rPr>
        <w:t>a stark theoretical dichotomy between class-based and race-based measures is reflective of neither history nor contemporary reality</w:t>
      </w:r>
      <w:r w:rsidRPr="00363C17">
        <w:rPr>
          <w:rFonts w:asciiTheme="minorHAnsi" w:hAnsiTheme="minorHAnsi" w:cstheme="majorHAnsi"/>
          <w:sz w:val="8"/>
        </w:rPr>
        <w:t>. The very reason that there are economic inequalities between blacks and whites is, of course, slavery, and the legal and extralegal oppression that followed it. In health, we can disentangle the effects of class and race by using sophisticated statistical tools, but what does it really mean when we say that health disparities are — or aren’t — attenuated when “adjusting” for socioeconomic status? Theoretically, we are trying to measure the “pure” effect of race.[33] But that’s an illusory concept, to some extent: the effects of class and race are intimately interwoven. In health care, it is at this point clear that we need policies that work to diminish inequalities along the lines of each. A lesson that can be drawn from Tweedy, for instance, is that a health care workforce should reflect the composition of its population. Although he doesn’t make the case quite as strongly in his book, he does so in a New York Times op-ed headlined “The Case for Black Doctors</w:t>
      </w:r>
      <w:r w:rsidRPr="00CA433D">
        <w:rPr>
          <w:rFonts w:asciiTheme="minorHAnsi" w:hAnsiTheme="minorHAnsi" w:cstheme="majorHAnsi"/>
          <w:u w:val="single"/>
        </w:rPr>
        <w:t xml:space="preserve">.” For now, </w:t>
      </w:r>
      <w:r w:rsidRPr="008276A4">
        <w:rPr>
          <w:rFonts w:asciiTheme="minorHAnsi" w:hAnsiTheme="minorHAnsi" w:cstheme="majorHAnsi"/>
          <w:highlight w:val="cyan"/>
          <w:u w:val="single"/>
        </w:rPr>
        <w:t>this goal requires affirmative action</w:t>
      </w:r>
      <w:r w:rsidRPr="00CA433D">
        <w:rPr>
          <w:rFonts w:asciiTheme="minorHAnsi" w:hAnsiTheme="minorHAnsi" w:cstheme="majorHAnsi"/>
          <w:u w:val="single"/>
        </w:rPr>
        <w:t>.</w:t>
      </w:r>
      <w:r w:rsidRPr="00363C17">
        <w:rPr>
          <w:rFonts w:asciiTheme="minorHAnsi" w:hAnsiTheme="minorHAnsi" w:cstheme="majorHAnsi"/>
          <w:sz w:val="8"/>
        </w:rPr>
        <w:t xml:space="preserve"> Matthew, on the other hand, convincingly demonstrates that </w:t>
      </w:r>
      <w:r w:rsidRPr="008276A4">
        <w:rPr>
          <w:rFonts w:asciiTheme="minorHAnsi" w:hAnsiTheme="minorHAnsi" w:cstheme="majorHAnsi"/>
          <w:highlight w:val="cyan"/>
          <w:u w:val="single"/>
        </w:rPr>
        <w:t>racial biases are at work</w:t>
      </w:r>
      <w:r w:rsidRPr="00CA433D">
        <w:rPr>
          <w:rFonts w:asciiTheme="minorHAnsi" w:hAnsiTheme="minorHAnsi" w:cstheme="majorHAnsi"/>
          <w:u w:val="single"/>
        </w:rPr>
        <w:t xml:space="preserve"> — sometimes invisibly — in the minds of physicians, and whatever happens in the realm of economics or on the health system level, those biases will not suddenly wither.</w:t>
      </w:r>
      <w:r w:rsidRPr="00363C17">
        <w:rPr>
          <w:rFonts w:asciiTheme="minorHAnsi" w:hAnsiTheme="minorHAnsi" w:cstheme="majorHAnsi"/>
          <w:sz w:val="8"/>
        </w:rPr>
        <w:t xml:space="preserve"> </w:t>
      </w:r>
      <w:r w:rsidRPr="008276A4">
        <w:rPr>
          <w:rFonts w:asciiTheme="minorHAnsi" w:hAnsiTheme="minorHAnsi" w:cstheme="majorHAnsi"/>
          <w:b/>
          <w:bCs/>
          <w:highlight w:val="cyan"/>
          <w:u w:val="single"/>
        </w:rPr>
        <w:t>They therefore must be addressed,</w:t>
      </w:r>
      <w:r w:rsidRPr="00CA433D">
        <w:rPr>
          <w:rFonts w:asciiTheme="minorHAnsi" w:hAnsiTheme="minorHAnsi" w:cstheme="majorHAnsi"/>
          <w:b/>
          <w:bCs/>
          <w:u w:val="single"/>
        </w:rPr>
        <w:t xml:space="preserve"> perhaps </w:t>
      </w:r>
      <w:r w:rsidRPr="008276A4">
        <w:rPr>
          <w:rFonts w:asciiTheme="minorHAnsi" w:hAnsiTheme="minorHAnsi" w:cstheme="majorHAnsi"/>
          <w:b/>
          <w:bCs/>
          <w:highlight w:val="cyan"/>
          <w:u w:val="single"/>
        </w:rPr>
        <w:t>through the types of legal measures she describes</w:t>
      </w:r>
      <w:r w:rsidRPr="00363C17">
        <w:rPr>
          <w:rFonts w:asciiTheme="minorHAnsi" w:hAnsiTheme="minorHAnsi" w:cstheme="majorHAnsi"/>
          <w:sz w:val="8"/>
        </w:rPr>
        <w:t xml:space="preserve">. More broadly, </w:t>
      </w:r>
      <w:r w:rsidRPr="008276A4">
        <w:rPr>
          <w:rFonts w:asciiTheme="minorHAnsi" w:hAnsiTheme="minorHAnsi" w:cstheme="majorHAnsi"/>
          <w:highlight w:val="cyan"/>
          <w:u w:val="single"/>
        </w:rPr>
        <w:t>we must</w:t>
      </w:r>
      <w:r w:rsidRPr="00935956">
        <w:rPr>
          <w:rFonts w:asciiTheme="minorHAnsi" w:hAnsiTheme="minorHAnsi" w:cstheme="majorHAnsi"/>
          <w:u w:val="single"/>
        </w:rPr>
        <w:t xml:space="preserve"> </w:t>
      </w:r>
      <w:r w:rsidRPr="008276A4">
        <w:rPr>
          <w:rFonts w:asciiTheme="minorHAnsi" w:hAnsiTheme="minorHAnsi" w:cstheme="majorHAnsi"/>
          <w:highlight w:val="cyan"/>
          <w:u w:val="single"/>
        </w:rPr>
        <w:t>aggressively address the host of environmental and public health inequities</w:t>
      </w:r>
      <w:r w:rsidRPr="00935956">
        <w:rPr>
          <w:rFonts w:asciiTheme="minorHAnsi" w:hAnsiTheme="minorHAnsi" w:cstheme="majorHAnsi"/>
          <w:u w:val="single"/>
        </w:rPr>
        <w:t xml:space="preserve"> — and police violence might be considered in this category — that disproportionately afflict communities of color.</w:t>
      </w:r>
      <w:r w:rsidRPr="00363C17">
        <w:rPr>
          <w:rFonts w:asciiTheme="minorHAnsi" w:hAnsiTheme="minorHAnsi" w:cstheme="majorHAnsi"/>
          <w:sz w:val="8"/>
        </w:rPr>
        <w:t xml:space="preserve"> Yet these approaches — if carried out alone — would ultimately be inadequate in the struggle against racial inequalities in health. Health system universalism, on the other hand, is a potentially powerful — albeit insufficient — step toward racial health care justice. Likewise, economic inequality — on the rise, bound with race, tightly corresponding to health and death — must also be addressed. This is where the “liberal” and the “left” frameworks toward health inequalities diverge</w:t>
      </w:r>
      <w:r w:rsidRPr="006477A3">
        <w:rPr>
          <w:rFonts w:asciiTheme="minorHAnsi" w:hAnsiTheme="minorHAnsi" w:cstheme="majorHAnsi"/>
          <w:u w:val="single"/>
        </w:rPr>
        <w:t xml:space="preserve">. </w:t>
      </w:r>
      <w:r w:rsidRPr="008276A4">
        <w:rPr>
          <w:rFonts w:asciiTheme="minorHAnsi" w:hAnsiTheme="minorHAnsi" w:cstheme="majorHAnsi"/>
          <w:highlight w:val="cyan"/>
          <w:u w:val="single"/>
        </w:rPr>
        <w:t>The liberal framework seeks to</w:t>
      </w:r>
      <w:r w:rsidRPr="006477A3">
        <w:rPr>
          <w:rFonts w:asciiTheme="minorHAnsi" w:hAnsiTheme="minorHAnsi" w:cstheme="majorHAnsi"/>
          <w:u w:val="single"/>
        </w:rPr>
        <w:t xml:space="preserve"> </w:t>
      </w:r>
      <w:r w:rsidRPr="008276A4">
        <w:rPr>
          <w:rFonts w:asciiTheme="minorHAnsi" w:hAnsiTheme="minorHAnsi" w:cstheme="majorHAnsi"/>
          <w:highlight w:val="cyan"/>
          <w:u w:val="single"/>
        </w:rPr>
        <w:t>ameliorate the health impact</w:t>
      </w:r>
      <w:r w:rsidRPr="006477A3">
        <w:rPr>
          <w:rFonts w:asciiTheme="minorHAnsi" w:hAnsiTheme="minorHAnsi" w:cstheme="majorHAnsi"/>
          <w:u w:val="single"/>
        </w:rPr>
        <w:t xml:space="preserve"> of poverty or inequality </w:t>
      </w:r>
      <w:r w:rsidRPr="008276A4">
        <w:rPr>
          <w:rFonts w:asciiTheme="minorHAnsi" w:hAnsiTheme="minorHAnsi" w:cstheme="majorHAnsi"/>
          <w:u w:val="single"/>
        </w:rPr>
        <w:t>with an array of interventions and programs</w:t>
      </w:r>
      <w:r w:rsidRPr="006477A3">
        <w:rPr>
          <w:rFonts w:asciiTheme="minorHAnsi" w:hAnsiTheme="minorHAnsi" w:cstheme="majorHAnsi"/>
          <w:u w:val="single"/>
        </w:rPr>
        <w:t xml:space="preserve"> and palliatives; </w:t>
      </w:r>
      <w:r w:rsidRPr="008276A4">
        <w:rPr>
          <w:rFonts w:asciiTheme="minorHAnsi" w:hAnsiTheme="minorHAnsi" w:cstheme="majorHAnsi"/>
          <w:highlight w:val="cyan"/>
          <w:u w:val="single"/>
        </w:rPr>
        <w:t>the left approach</w:t>
      </w:r>
      <w:r w:rsidRPr="006477A3">
        <w:rPr>
          <w:rFonts w:asciiTheme="minorHAnsi" w:hAnsiTheme="minorHAnsi" w:cstheme="majorHAnsi"/>
          <w:u w:val="single"/>
        </w:rPr>
        <w:t xml:space="preserve">, in contrast, </w:t>
      </w:r>
      <w:r w:rsidRPr="008276A4">
        <w:rPr>
          <w:rFonts w:asciiTheme="minorHAnsi" w:hAnsiTheme="minorHAnsi" w:cstheme="majorHAnsi"/>
          <w:highlight w:val="cyan"/>
          <w:u w:val="single"/>
        </w:rPr>
        <w:t>goes a step further, and aims to level the inequalities themselves</w:t>
      </w:r>
      <w:r w:rsidRPr="006477A3">
        <w:rPr>
          <w:rFonts w:asciiTheme="minorHAnsi" w:hAnsiTheme="minorHAnsi" w:cstheme="majorHAnsi"/>
          <w:u w:val="single"/>
        </w:rPr>
        <w:t xml:space="preserve">. </w:t>
      </w:r>
      <w:r w:rsidRPr="006477A3">
        <w:rPr>
          <w:rFonts w:asciiTheme="minorHAnsi" w:hAnsiTheme="minorHAnsi" w:cstheme="majorHAnsi"/>
          <w:b/>
          <w:bCs/>
          <w:u w:val="single"/>
        </w:rPr>
        <w:t xml:space="preserve">At the moment, </w:t>
      </w:r>
      <w:r w:rsidRPr="008276A4">
        <w:rPr>
          <w:rFonts w:asciiTheme="minorHAnsi" w:hAnsiTheme="minorHAnsi" w:cstheme="majorHAnsi"/>
          <w:b/>
          <w:bCs/>
          <w:u w:val="single"/>
        </w:rPr>
        <w:t>the political winds seem to be favoring the latter.</w:t>
      </w:r>
      <w:r w:rsidRPr="008276A4">
        <w:rPr>
          <w:rFonts w:asciiTheme="minorHAnsi" w:hAnsiTheme="minorHAnsi" w:cstheme="majorHAnsi"/>
          <w:sz w:val="8"/>
        </w:rPr>
        <w:t xml:space="preserve"> For those</w:t>
      </w:r>
      <w:r w:rsidRPr="00363C17">
        <w:rPr>
          <w:rFonts w:asciiTheme="minorHAnsi" w:hAnsiTheme="minorHAnsi" w:cstheme="majorHAnsi"/>
          <w:sz w:val="8"/>
        </w:rPr>
        <w:t xml:space="preserve"> concerned with combatting the ills of health inequality — of both race and class — this should be seen as an auspicious development. Health inequities are not the product of our genes: they are the consequences of our history, and of the politics of health.</w:t>
      </w:r>
    </w:p>
    <w:p w:rsidR="008646A2" w:rsidRDefault="008646A2" w:rsidP="008646A2">
      <w:pPr>
        <w:rPr>
          <w:sz w:val="16"/>
        </w:rPr>
      </w:pPr>
    </w:p>
    <w:p w:rsidR="008646A2" w:rsidRDefault="008646A2" w:rsidP="008646A2">
      <w:pPr>
        <w:pStyle w:val="Heading3"/>
      </w:pPr>
      <w:bookmarkStart w:id="3" w:name="_Hlk47222842"/>
      <w:bookmarkStart w:id="4" w:name="_Hlk498163885"/>
      <w:r>
        <w:t>2NC – S – Healthcare</w:t>
      </w:r>
    </w:p>
    <w:p w:rsidR="008646A2" w:rsidRPr="00737EAA" w:rsidRDefault="008646A2" w:rsidP="008646A2">
      <w:pPr>
        <w:pStyle w:val="Heading4"/>
        <w:rPr>
          <w:u w:val="single"/>
        </w:rPr>
      </w:pPr>
      <w:r>
        <w:t xml:space="preserve">Black women have historically </w:t>
      </w:r>
      <w:r>
        <w:rPr>
          <w:u w:val="single"/>
        </w:rPr>
        <w:t>led the fight</w:t>
      </w:r>
      <w:r>
        <w:t xml:space="preserve"> for health insurance – dampening political movements </w:t>
      </w:r>
      <w:r>
        <w:rPr>
          <w:u w:val="single"/>
        </w:rPr>
        <w:t xml:space="preserve">caps momentum. </w:t>
      </w:r>
    </w:p>
    <w:p w:rsidR="008646A2" w:rsidRPr="00B835BC" w:rsidRDefault="008646A2" w:rsidP="008646A2">
      <w:r w:rsidRPr="004A2F21">
        <w:rPr>
          <w:rStyle w:val="Style13ptBold"/>
        </w:rPr>
        <w:t>Interlandi, ‘19</w:t>
      </w:r>
      <w:r w:rsidRPr="00B835BC">
        <w:t xml:space="preserve"> </w:t>
      </w:r>
      <w:r w:rsidRPr="00801240">
        <w:rPr>
          <w:sz w:val="16"/>
          <w:szCs w:val="16"/>
        </w:rPr>
        <w:t xml:space="preserve">(Jeneen Interlandi; </w:t>
      </w:r>
      <w:r>
        <w:rPr>
          <w:sz w:val="16"/>
          <w:szCs w:val="16"/>
        </w:rPr>
        <w:t>S</w:t>
      </w:r>
      <w:r w:rsidRPr="00801240">
        <w:rPr>
          <w:sz w:val="16"/>
          <w:szCs w:val="16"/>
        </w:rPr>
        <w:t>taff writer at the New York Times magazine and a member of The New York Times editorial board. Interlandi was born in Medellín, Colombia, adopted by Sicilian-Americans, and raised in Central New Jersey; "Why Doesn’t America Have Universal Health Care? One Word: Race;" No Publication; https://www.nytimes.com/interactive/2019/08/14/magazine/universal-health-care-racism.html; 8-14-2019)//ILake-EF</w:t>
      </w:r>
    </w:p>
    <w:p w:rsidR="008646A2" w:rsidRPr="00504219" w:rsidRDefault="008646A2" w:rsidP="008646A2">
      <w:pPr>
        <w:rPr>
          <w:sz w:val="12"/>
        </w:rPr>
      </w:pPr>
      <w:r w:rsidRPr="005D5DA3">
        <w:rPr>
          <w:highlight w:val="cyan"/>
          <w:u w:val="single"/>
        </w:rPr>
        <w:t>Professional societies</w:t>
      </w:r>
      <w:r w:rsidRPr="00E14FBD">
        <w:rPr>
          <w:u w:val="single"/>
        </w:rPr>
        <w:t xml:space="preserve"> like the American Medical Association barred black doctors</w:t>
      </w:r>
      <w:r w:rsidRPr="00737EAA">
        <w:rPr>
          <w:sz w:val="12"/>
        </w:rPr>
        <w:t xml:space="preserve">; </w:t>
      </w:r>
      <w:r w:rsidRPr="00E14FBD">
        <w:rPr>
          <w:u w:val="single"/>
        </w:rPr>
        <w:t>medical schools excluded black students, and</w:t>
      </w:r>
      <w:r w:rsidRPr="00737EAA">
        <w:rPr>
          <w:sz w:val="12"/>
        </w:rPr>
        <w:t xml:space="preserve"> most </w:t>
      </w:r>
      <w:r w:rsidRPr="00E14FBD">
        <w:rPr>
          <w:u w:val="single"/>
        </w:rPr>
        <w:t xml:space="preserve">hospitals and health clinics </w:t>
      </w:r>
      <w:r w:rsidRPr="005D5DA3">
        <w:rPr>
          <w:highlight w:val="cyan"/>
          <w:u w:val="single"/>
        </w:rPr>
        <w:t>segregated black patients</w:t>
      </w:r>
      <w:r w:rsidRPr="00E14FBD">
        <w:rPr>
          <w:u w:val="single"/>
        </w:rPr>
        <w:t>.</w:t>
      </w:r>
      <w:r w:rsidRPr="00737EAA">
        <w:rPr>
          <w:sz w:val="12"/>
        </w:rPr>
        <w:t xml:space="preserve"> </w:t>
      </w:r>
      <w:r w:rsidRPr="00E14FBD">
        <w:rPr>
          <w:u w:val="single"/>
        </w:rPr>
        <w:t>F</w:t>
      </w:r>
      <w:r w:rsidRPr="005D5DA3">
        <w:rPr>
          <w:highlight w:val="cyan"/>
          <w:u w:val="single"/>
        </w:rPr>
        <w:t>ederal health care policy was designed</w:t>
      </w:r>
      <w:r w:rsidRPr="00737EAA">
        <w:rPr>
          <w:sz w:val="12"/>
        </w:rPr>
        <w:t xml:space="preserve">, both implicitly and explicitly, </w:t>
      </w:r>
      <w:r w:rsidRPr="005D5DA3">
        <w:rPr>
          <w:b/>
          <w:bCs/>
          <w:highlight w:val="cyan"/>
          <w:u w:val="single"/>
        </w:rPr>
        <w:t>to exclude black Americans</w:t>
      </w:r>
      <w:r w:rsidRPr="00737EAA">
        <w:rPr>
          <w:sz w:val="12"/>
        </w:rPr>
        <w:t xml:space="preserve">. As a result, they faced an array of inequities — including statistically shorter, sicker lives than their white counterparts. What’s more, </w:t>
      </w:r>
      <w:r w:rsidRPr="002F7FEB">
        <w:rPr>
          <w:u w:val="single"/>
        </w:rPr>
        <w:t xml:space="preserve">access to good medical care was predicated on a system of </w:t>
      </w:r>
      <w:r w:rsidRPr="002F7FEB">
        <w:rPr>
          <w:b/>
          <w:bCs/>
          <w:u w:val="single"/>
        </w:rPr>
        <w:t>employer-based insurance</w:t>
      </w:r>
      <w:r w:rsidRPr="002F7FEB">
        <w:rPr>
          <w:u w:val="single"/>
        </w:rPr>
        <w:t xml:space="preserve"> that was inherently difficult for black Americans to get</w:t>
      </w:r>
      <w:r w:rsidRPr="00737EAA">
        <w:rPr>
          <w:sz w:val="12"/>
        </w:rPr>
        <w:t>. “They were denied most of the jobs that offered coverage,” says David Barton Smith, an emeritus historian of health care policy at Temple University. “And even when some of them got health insurance, as the Pullman porters did, they couldn’t make use of white facilities</w:t>
      </w:r>
      <w:r w:rsidRPr="009E3C05">
        <w:rPr>
          <w:u w:val="single"/>
        </w:rPr>
        <w:t xml:space="preserve">.” In the shadows of this exclusion, </w:t>
      </w:r>
      <w:r w:rsidRPr="005D5DA3">
        <w:rPr>
          <w:highlight w:val="cyan"/>
          <w:u w:val="single"/>
        </w:rPr>
        <w:t>black communities created their own health systems</w:t>
      </w:r>
      <w:r w:rsidRPr="00737EAA">
        <w:rPr>
          <w:sz w:val="12"/>
        </w:rPr>
        <w:t xml:space="preserve">. </w:t>
      </w:r>
      <w:r w:rsidRPr="009E3C05">
        <w:rPr>
          <w:u w:val="single"/>
        </w:rPr>
        <w:t>Lay black women began a national community health care movement that included fund-raising for black health facilities;</w:t>
      </w:r>
      <w:r w:rsidRPr="00737EAA">
        <w:rPr>
          <w:sz w:val="12"/>
        </w:rPr>
        <w:t xml:space="preserve"> </w:t>
      </w:r>
      <w:r w:rsidRPr="009E3C05">
        <w:rPr>
          <w:u w:val="single"/>
        </w:rPr>
        <w:t>campaigns to educate black communities about nutrition, sanitation and disease prevention; and programs like National Negro Health Week that drew national attention to racial health disparities</w:t>
      </w:r>
      <w:r w:rsidRPr="00737EAA">
        <w:rPr>
          <w:sz w:val="12"/>
        </w:rPr>
        <w:t>.</w:t>
      </w:r>
      <w:r w:rsidRPr="00B567A6">
        <w:rPr>
          <w:u w:val="single"/>
        </w:rPr>
        <w:t xml:space="preserve"> Black</w:t>
      </w:r>
      <w:r w:rsidRPr="00737EAA">
        <w:rPr>
          <w:sz w:val="12"/>
        </w:rPr>
        <w:t xml:space="preserve"> </w:t>
      </w:r>
      <w:r w:rsidRPr="00B567A6">
        <w:rPr>
          <w:u w:val="single"/>
        </w:rPr>
        <w:t>doctors and nurses</w:t>
      </w:r>
      <w:r w:rsidRPr="00737EAA">
        <w:rPr>
          <w:sz w:val="12"/>
        </w:rPr>
        <w:t xml:space="preserve"> — most of them trained at one of two black medical colleges, Meharry and Howard — </w:t>
      </w:r>
      <w:r w:rsidRPr="00B567A6">
        <w:rPr>
          <w:u w:val="single"/>
        </w:rPr>
        <w:t>established their own professional organizations</w:t>
      </w:r>
      <w:r w:rsidRPr="00737EAA">
        <w:rPr>
          <w:sz w:val="12"/>
        </w:rPr>
        <w:t xml:space="preserve"> and began a concerted war against medical apartheid. </w:t>
      </w:r>
      <w:r w:rsidRPr="005D5DA3">
        <w:rPr>
          <w:b/>
          <w:bCs/>
          <w:highlight w:val="cyan"/>
          <w:u w:val="single"/>
        </w:rPr>
        <w:t>By the 1950s,</w:t>
      </w:r>
      <w:r w:rsidRPr="009E3C05">
        <w:rPr>
          <w:b/>
          <w:bCs/>
          <w:u w:val="single"/>
        </w:rPr>
        <w:t xml:space="preserve"> </w:t>
      </w:r>
      <w:r w:rsidRPr="005D5DA3">
        <w:rPr>
          <w:b/>
          <w:bCs/>
          <w:highlight w:val="cyan"/>
          <w:u w:val="single"/>
        </w:rPr>
        <w:t>they were pushing for a federal health care system for all citizens</w:t>
      </w:r>
      <w:r w:rsidRPr="00737EAA">
        <w:rPr>
          <w:sz w:val="12"/>
        </w:rPr>
        <w:t xml:space="preserve">. </w:t>
      </w:r>
      <w:r w:rsidRPr="00B567A6">
        <w:rPr>
          <w:u w:val="single"/>
        </w:rPr>
        <w:t>That fight put the National Medical Association</w:t>
      </w:r>
      <w:r w:rsidRPr="00737EAA">
        <w:rPr>
          <w:sz w:val="12"/>
        </w:rPr>
        <w:t xml:space="preserve"> (the leading black medical society) </w:t>
      </w:r>
      <w:r w:rsidRPr="00B567A6">
        <w:rPr>
          <w:u w:val="single"/>
        </w:rPr>
        <w:t>into direct conflict with the A.M.A., which was opposed to any nationalized health plan</w:t>
      </w:r>
      <w:r w:rsidRPr="00737EAA">
        <w:rPr>
          <w:sz w:val="12"/>
        </w:rPr>
        <w:t xml:space="preserve">. In the late 1930s and the 1940s, the group helped defeat two such proposals with a vitriolic campaign that informs present-day debates: They called the idea socialist and un-American and warned of government intervention in the doctor-patient relationship. The group used the same arguments in the mid-’60s, when proponents of national health insurance introduced Medicare. This time, the N.M.A. developed a countermessage: Health care was a basic human right. </w:t>
      </w:r>
      <w:r w:rsidRPr="00B567A6">
        <w:rPr>
          <w:u w:val="single"/>
        </w:rPr>
        <w:t xml:space="preserve">Medicare and Medicaid were part of a broader plan that finally brought the legal segregation of hospitals to an end: </w:t>
      </w:r>
      <w:r w:rsidRPr="005D5DA3">
        <w:rPr>
          <w:highlight w:val="cyan"/>
          <w:u w:val="single"/>
        </w:rPr>
        <w:t>The 1964 Civil Rights Act outlawed segregation</w:t>
      </w:r>
      <w:r w:rsidRPr="00B567A6">
        <w:rPr>
          <w:u w:val="single"/>
        </w:rPr>
        <w:t xml:space="preserve"> </w:t>
      </w:r>
      <w:r w:rsidRPr="005D5DA3">
        <w:rPr>
          <w:highlight w:val="cyan"/>
          <w:u w:val="single"/>
        </w:rPr>
        <w:t>for</w:t>
      </w:r>
      <w:r w:rsidRPr="00B567A6">
        <w:rPr>
          <w:u w:val="single"/>
        </w:rPr>
        <w:t xml:space="preserve"> any entity receiving </w:t>
      </w:r>
      <w:r w:rsidRPr="005D5DA3">
        <w:rPr>
          <w:highlight w:val="cyan"/>
          <w:u w:val="single"/>
        </w:rPr>
        <w:t>federal funds,</w:t>
      </w:r>
      <w:r w:rsidRPr="00B567A6">
        <w:rPr>
          <w:u w:val="single"/>
        </w:rPr>
        <w:t xml:space="preserve"> and the new health care programs soon placed every hospital in the country in that category</w:t>
      </w:r>
      <w:r w:rsidRPr="00737EAA">
        <w:rPr>
          <w:sz w:val="12"/>
        </w:rPr>
        <w:t xml:space="preserve">. But they still excluded millions of Americans. Those who did not fit into specific age, employment or income groups had little to no access to health care. </w:t>
      </w:r>
      <w:r w:rsidRPr="00B567A6">
        <w:rPr>
          <w:b/>
          <w:bCs/>
          <w:u w:val="single"/>
        </w:rPr>
        <w:t xml:space="preserve">In 2010, </w:t>
      </w:r>
      <w:r w:rsidRPr="005D5DA3">
        <w:rPr>
          <w:b/>
          <w:bCs/>
          <w:highlight w:val="cyan"/>
          <w:u w:val="single"/>
        </w:rPr>
        <w:t>the</w:t>
      </w:r>
      <w:r w:rsidRPr="00B567A6">
        <w:rPr>
          <w:b/>
          <w:bCs/>
          <w:u w:val="single"/>
        </w:rPr>
        <w:t xml:space="preserve"> </w:t>
      </w:r>
      <w:r w:rsidRPr="005D5DA3">
        <w:rPr>
          <w:b/>
          <w:bCs/>
          <w:highlight w:val="cyan"/>
          <w:u w:val="single"/>
        </w:rPr>
        <w:t>A</w:t>
      </w:r>
      <w:r w:rsidRPr="00B567A6">
        <w:rPr>
          <w:b/>
          <w:bCs/>
          <w:u w:val="single"/>
        </w:rPr>
        <w:t xml:space="preserve">ffordable </w:t>
      </w:r>
      <w:r w:rsidRPr="005D5DA3">
        <w:rPr>
          <w:b/>
          <w:bCs/>
          <w:highlight w:val="cyan"/>
          <w:u w:val="single"/>
        </w:rPr>
        <w:t>C</w:t>
      </w:r>
      <w:r w:rsidRPr="00B567A6">
        <w:rPr>
          <w:b/>
          <w:bCs/>
          <w:u w:val="single"/>
        </w:rPr>
        <w:t xml:space="preserve">are </w:t>
      </w:r>
      <w:r w:rsidRPr="005D5DA3">
        <w:rPr>
          <w:b/>
          <w:bCs/>
          <w:highlight w:val="cyan"/>
          <w:u w:val="single"/>
        </w:rPr>
        <w:t>A</w:t>
      </w:r>
      <w:r w:rsidRPr="00B567A6">
        <w:rPr>
          <w:b/>
          <w:bCs/>
          <w:u w:val="single"/>
        </w:rPr>
        <w:t xml:space="preserve">ct </w:t>
      </w:r>
      <w:r w:rsidRPr="005D5DA3">
        <w:rPr>
          <w:b/>
          <w:bCs/>
          <w:highlight w:val="cyan"/>
          <w:u w:val="single"/>
        </w:rPr>
        <w:t>brought health insurance to</w:t>
      </w:r>
      <w:r w:rsidRPr="00B567A6">
        <w:rPr>
          <w:b/>
          <w:bCs/>
          <w:u w:val="single"/>
        </w:rPr>
        <w:t xml:space="preserve"> nearly </w:t>
      </w:r>
      <w:r w:rsidRPr="005D5DA3">
        <w:rPr>
          <w:b/>
          <w:bCs/>
          <w:highlight w:val="cyan"/>
          <w:u w:val="single"/>
        </w:rPr>
        <w:t>20 million</w:t>
      </w:r>
      <w:r w:rsidRPr="00B567A6">
        <w:rPr>
          <w:b/>
          <w:bCs/>
          <w:u w:val="single"/>
        </w:rPr>
        <w:t xml:space="preserve"> </w:t>
      </w:r>
      <w:r w:rsidRPr="005D5DA3">
        <w:rPr>
          <w:b/>
          <w:bCs/>
          <w:u w:val="single"/>
        </w:rPr>
        <w:t xml:space="preserve">previously uninsured </w:t>
      </w:r>
      <w:r w:rsidRPr="005D5DA3">
        <w:rPr>
          <w:b/>
          <w:bCs/>
          <w:highlight w:val="cyan"/>
          <w:u w:val="single"/>
        </w:rPr>
        <w:t>adults</w:t>
      </w:r>
      <w:r w:rsidRPr="00B567A6">
        <w:rPr>
          <w:b/>
          <w:bCs/>
          <w:u w:val="single"/>
        </w:rPr>
        <w:t>.</w:t>
      </w:r>
      <w:r w:rsidRPr="00737EAA">
        <w:rPr>
          <w:sz w:val="12"/>
        </w:rPr>
        <w:t xml:space="preserve"> </w:t>
      </w:r>
      <w:r w:rsidRPr="00590C61">
        <w:rPr>
          <w:u w:val="single"/>
        </w:rPr>
        <w:t xml:space="preserve">The biggest beneficiaries </w:t>
      </w:r>
      <w:r w:rsidRPr="00737EAA">
        <w:rPr>
          <w:sz w:val="12"/>
        </w:rPr>
        <w:t xml:space="preserve">of this boon </w:t>
      </w:r>
      <w:r w:rsidRPr="00590C61">
        <w:rPr>
          <w:u w:val="single"/>
        </w:rPr>
        <w:t>were people of color,</w:t>
      </w:r>
      <w:r w:rsidRPr="00737EAA">
        <w:rPr>
          <w:sz w:val="12"/>
        </w:rPr>
        <w:t xml:space="preserve"> many of whom obtained coverage through the law’s Medicaid expansion. </w:t>
      </w:r>
      <w:r w:rsidRPr="00590C61">
        <w:rPr>
          <w:b/>
          <w:bCs/>
          <w:u w:val="single"/>
        </w:rPr>
        <w:t xml:space="preserve">That coverage contributed to a measurable decrease in some racial health disparities, but </w:t>
      </w:r>
      <w:r w:rsidRPr="005D5DA3">
        <w:rPr>
          <w:b/>
          <w:bCs/>
          <w:highlight w:val="cyan"/>
          <w:u w:val="single"/>
        </w:rPr>
        <w:t>the success was neither as</w:t>
      </w:r>
      <w:r w:rsidRPr="00590C61">
        <w:rPr>
          <w:b/>
          <w:bCs/>
          <w:u w:val="single"/>
        </w:rPr>
        <w:t xml:space="preserve"> </w:t>
      </w:r>
      <w:r w:rsidRPr="005D5DA3">
        <w:rPr>
          <w:b/>
          <w:bCs/>
          <w:highlight w:val="cyan"/>
          <w:u w:val="single"/>
        </w:rPr>
        <w:t xml:space="preserve">enduring nor </w:t>
      </w:r>
      <w:r w:rsidRPr="005D5DA3">
        <w:rPr>
          <w:b/>
          <w:bCs/>
          <w:u w:val="single"/>
        </w:rPr>
        <w:t xml:space="preserve">as </w:t>
      </w:r>
      <w:r w:rsidRPr="005D5DA3">
        <w:rPr>
          <w:b/>
          <w:bCs/>
          <w:highlight w:val="cyan"/>
          <w:u w:val="single"/>
        </w:rPr>
        <w:t>widespread</w:t>
      </w:r>
      <w:r w:rsidRPr="00590C61">
        <w:rPr>
          <w:b/>
          <w:bCs/>
          <w:u w:val="single"/>
        </w:rPr>
        <w:t xml:space="preserve"> as it might have been</w:t>
      </w:r>
      <w:r w:rsidRPr="00737EAA">
        <w:rPr>
          <w:sz w:val="12"/>
        </w:rPr>
        <w:t xml:space="preserve">. </w:t>
      </w:r>
      <w:r w:rsidRPr="00737EAA">
        <w:rPr>
          <w:u w:val="single"/>
        </w:rPr>
        <w:t xml:space="preserve">Several </w:t>
      </w:r>
      <w:r w:rsidRPr="005D5DA3">
        <w:rPr>
          <w:highlight w:val="cyan"/>
          <w:u w:val="single"/>
        </w:rPr>
        <w:t>states</w:t>
      </w:r>
      <w:r w:rsidRPr="00737EAA">
        <w:rPr>
          <w:sz w:val="12"/>
        </w:rPr>
        <w:t>, most of them in the former Confederacy</w:t>
      </w:r>
      <w:r w:rsidRPr="00737EAA">
        <w:rPr>
          <w:u w:val="single"/>
        </w:rPr>
        <w:t xml:space="preserve">, </w:t>
      </w:r>
      <w:r w:rsidRPr="005D5DA3">
        <w:rPr>
          <w:highlight w:val="cyan"/>
          <w:u w:val="single"/>
        </w:rPr>
        <w:t>refused to participate</w:t>
      </w:r>
      <w:r w:rsidRPr="00737EAA">
        <w:rPr>
          <w:sz w:val="12"/>
        </w:rPr>
        <w:t xml:space="preserve"> in Medicaid expansion. And several are still trying to make access to the program contingent on onerous new work requirements. The results of both policies have been unequivocal. </w:t>
      </w:r>
      <w:r w:rsidRPr="00737EAA">
        <w:rPr>
          <w:u w:val="single"/>
        </w:rPr>
        <w:t>States that expanded Medicaid saw a drop in disease-related deaths</w:t>
      </w:r>
      <w:r w:rsidRPr="00737EAA">
        <w:rPr>
          <w:sz w:val="12"/>
        </w:rPr>
        <w:t xml:space="preserve">, according to the National Bureau of Economic Research. But in Arkansas, the first state to implement work requirements, nearly 20,000 people were forced off the insurance plan. One hundred and fifty years after the freed people of the South first petitioned the government for basic medical care, the United States remains the only high-income country in the world where such care is not guaranteed to every citizen. </w:t>
      </w:r>
      <w:r w:rsidRPr="00737EAA">
        <w:rPr>
          <w:u w:val="single"/>
        </w:rPr>
        <w:t xml:space="preserve">In the United States, </w:t>
      </w:r>
      <w:r w:rsidRPr="005D5DA3">
        <w:rPr>
          <w:highlight w:val="cyan"/>
          <w:u w:val="single"/>
        </w:rPr>
        <w:t>racial health disparities</w:t>
      </w:r>
      <w:r w:rsidRPr="00737EAA">
        <w:rPr>
          <w:u w:val="single"/>
        </w:rPr>
        <w:t xml:space="preserve"> have </w:t>
      </w:r>
      <w:r w:rsidRPr="005D5DA3">
        <w:rPr>
          <w:highlight w:val="cyan"/>
          <w:u w:val="single"/>
        </w:rPr>
        <w:t xml:space="preserve">proved </w:t>
      </w:r>
      <w:r w:rsidRPr="005D5DA3">
        <w:rPr>
          <w:b/>
          <w:bCs/>
          <w:highlight w:val="cyan"/>
          <w:u w:val="single"/>
        </w:rPr>
        <w:t>as foundational as democracy itself</w:t>
      </w:r>
      <w:r w:rsidRPr="00737EAA">
        <w:rPr>
          <w:b/>
          <w:bCs/>
          <w:u w:val="single"/>
        </w:rPr>
        <w:t>.</w:t>
      </w:r>
      <w:r w:rsidRPr="00737EAA">
        <w:rPr>
          <w:sz w:val="12"/>
        </w:rPr>
        <w:t xml:space="preserve"> “There has never been any period in American history where the health of blacks was equal to that of whites,” Evelynn Hammonds, a historian of science at Harvard University, says. “Disparity is built into the system.” </w:t>
      </w:r>
      <w:r w:rsidRPr="00737EAA">
        <w:rPr>
          <w:u w:val="single"/>
        </w:rPr>
        <w:t>Medicare, Medicaid and the Affordable Care Act have helped shrink those disparities. But no federal health policy yet has eradicated them.</w:t>
      </w:r>
    </w:p>
    <w:p w:rsidR="008646A2" w:rsidRDefault="008646A2" w:rsidP="008646A2">
      <w:pPr>
        <w:pStyle w:val="Heading4"/>
      </w:pPr>
      <w:r>
        <w:t xml:space="preserve">Turnout amongst </w:t>
      </w:r>
      <w:r>
        <w:rPr>
          <w:u w:val="single"/>
        </w:rPr>
        <w:t>black women</w:t>
      </w:r>
      <w:r>
        <w:t xml:space="preserve"> surged in recent years. </w:t>
      </w:r>
    </w:p>
    <w:p w:rsidR="008646A2" w:rsidRPr="0053377C" w:rsidRDefault="008646A2" w:rsidP="008646A2">
      <w:r w:rsidRPr="00183215">
        <w:rPr>
          <w:rStyle w:val="Style13ptBold"/>
        </w:rPr>
        <w:t xml:space="preserve">Solomon &amp; Maxwell, </w:t>
      </w:r>
      <w:r>
        <w:rPr>
          <w:rStyle w:val="Style13ptBold"/>
        </w:rPr>
        <w:t>‘</w:t>
      </w:r>
      <w:r w:rsidRPr="00183215">
        <w:rPr>
          <w:rStyle w:val="Style13ptBold"/>
        </w:rPr>
        <w:t>19</w:t>
      </w:r>
      <w:r w:rsidRPr="0053377C">
        <w:t xml:space="preserve"> </w:t>
      </w:r>
      <w:r w:rsidRPr="009779BF">
        <w:rPr>
          <w:sz w:val="16"/>
          <w:szCs w:val="16"/>
        </w:rPr>
        <w:t>(Danyelle Solomon; Connor Maxwell; Danyelle Solomon is the vice president of Race and Ethnicity Policy at American Progress. Previously, she served as policy counsel at the Brennan Center for Justice; Maxwell is Senior Policy Analyst at Center for American Progress; "Women of Color: A Collective Powerhouse in the U.S. Electorate;" Center for American Progress; https://www.americanprogress.org/issues/race/reports/2019/11/19/477309/women-color-collective-powerhouse-u-s-electorate/; 11-19-2019)//ILake-EF</w:t>
      </w:r>
      <w:r>
        <w:rPr>
          <w:sz w:val="16"/>
          <w:szCs w:val="16"/>
        </w:rPr>
        <w:t xml:space="preserve"> **CVAP = </w:t>
      </w:r>
      <w:r w:rsidRPr="00EF6FAC">
        <w:rPr>
          <w:sz w:val="16"/>
          <w:szCs w:val="16"/>
        </w:rPr>
        <w:t>Citizen Voting Age Population</w:t>
      </w:r>
    </w:p>
    <w:p w:rsidR="008646A2" w:rsidRPr="008E2AA2" w:rsidRDefault="008646A2" w:rsidP="008646A2">
      <w:pPr>
        <w:rPr>
          <w:sz w:val="12"/>
        </w:rPr>
      </w:pPr>
      <w:r w:rsidRPr="000815CA">
        <w:rPr>
          <w:sz w:val="12"/>
        </w:rPr>
        <w:t xml:space="preserve">Black women’s electoral power and policy perspectives </w:t>
      </w:r>
      <w:r w:rsidRPr="005D5DA3">
        <w:rPr>
          <w:highlight w:val="cyan"/>
          <w:u w:val="single"/>
        </w:rPr>
        <w:t xml:space="preserve">Black women are a </w:t>
      </w:r>
      <w:r w:rsidRPr="005D5DA3">
        <w:rPr>
          <w:b/>
          <w:bCs/>
          <w:highlight w:val="cyan"/>
          <w:u w:val="single"/>
        </w:rPr>
        <w:t>key and dominant force</w:t>
      </w:r>
      <w:r w:rsidRPr="000E647D">
        <w:rPr>
          <w:u w:val="single"/>
        </w:rPr>
        <w:t xml:space="preserve"> </w:t>
      </w:r>
      <w:r w:rsidRPr="005D5DA3">
        <w:rPr>
          <w:highlight w:val="cyan"/>
          <w:u w:val="single"/>
        </w:rPr>
        <w:t>driving the</w:t>
      </w:r>
      <w:r w:rsidRPr="000E647D">
        <w:rPr>
          <w:u w:val="single"/>
        </w:rPr>
        <w:t xml:space="preserve"> increasing </w:t>
      </w:r>
      <w:r w:rsidRPr="005D5DA3">
        <w:rPr>
          <w:highlight w:val="cyan"/>
          <w:u w:val="single"/>
        </w:rPr>
        <w:t>electoral power</w:t>
      </w:r>
      <w:r w:rsidRPr="000E647D">
        <w:rPr>
          <w:u w:val="single"/>
        </w:rPr>
        <w:t xml:space="preserve"> of women of color.</w:t>
      </w:r>
      <w:r w:rsidRPr="000815CA">
        <w:rPr>
          <w:sz w:val="12"/>
        </w:rPr>
        <w:t xml:space="preserve"> They are among the largest and most consistently engaged demographic groups in American politics</w:t>
      </w:r>
      <w:r w:rsidRPr="00E955A9">
        <w:rPr>
          <w:u w:val="single"/>
        </w:rPr>
        <w:t>. Between 2000 and 2017, the CVAP of Black women increased by 31 percent.</w:t>
      </w:r>
      <w:r w:rsidRPr="000815CA">
        <w:rPr>
          <w:sz w:val="12"/>
        </w:rPr>
        <w:t xml:space="preserve">22 Today, </w:t>
      </w:r>
      <w:r w:rsidRPr="008C4D1D">
        <w:rPr>
          <w:u w:val="single"/>
        </w:rPr>
        <w:t>at least 15 million Black women can cast their ballots in United States elections. Despite targeted voter suppression</w:t>
      </w:r>
      <w:r w:rsidRPr="000815CA">
        <w:rPr>
          <w:sz w:val="12"/>
        </w:rPr>
        <w:t xml:space="preserve"> and systematic disenfranchisement, </w:t>
      </w:r>
      <w:r w:rsidRPr="005D5DA3">
        <w:rPr>
          <w:b/>
          <w:bCs/>
          <w:highlight w:val="cyan"/>
          <w:u w:val="single"/>
        </w:rPr>
        <w:t>Black women</w:t>
      </w:r>
      <w:r w:rsidRPr="008C4D1D">
        <w:rPr>
          <w:b/>
          <w:bCs/>
          <w:u w:val="single"/>
        </w:rPr>
        <w:t xml:space="preserve"> continue to </w:t>
      </w:r>
      <w:r w:rsidRPr="005D5DA3">
        <w:rPr>
          <w:b/>
          <w:bCs/>
          <w:highlight w:val="cyan"/>
          <w:u w:val="single"/>
        </w:rPr>
        <w:t>register and vote at</w:t>
      </w:r>
      <w:r w:rsidRPr="008C4D1D">
        <w:rPr>
          <w:b/>
          <w:bCs/>
          <w:u w:val="single"/>
        </w:rPr>
        <w:t xml:space="preserve"> some of </w:t>
      </w:r>
      <w:r w:rsidRPr="005D5DA3">
        <w:rPr>
          <w:b/>
          <w:bCs/>
          <w:highlight w:val="cyan"/>
          <w:u w:val="single"/>
        </w:rPr>
        <w:t>the highest rates in the country</w:t>
      </w:r>
      <w:r w:rsidRPr="000815CA">
        <w:rPr>
          <w:sz w:val="12"/>
        </w:rPr>
        <w:t xml:space="preserve">. Yet </w:t>
      </w:r>
      <w:r w:rsidRPr="003B0B05">
        <w:rPr>
          <w:u w:val="single"/>
        </w:rPr>
        <w:t>few analyses of voter preferences have focused specifically on Black women</w:t>
      </w:r>
      <w:r w:rsidRPr="000815CA">
        <w:rPr>
          <w:sz w:val="12"/>
        </w:rPr>
        <w:t xml:space="preserve">. While there are exceptions, such as the annual Power of the Sister Vote Survey and landmark Intersections of Our Lives survey, far more research is necessary to fully appreciate these voters’ diverse perspectives. The following analysis attempts to shed new light on Black women voters’ electoral power, political behavior, and unique policy views. Black women voters: Key takeaways </w:t>
      </w:r>
      <w:r w:rsidRPr="003B0B05">
        <w:rPr>
          <w:u w:val="single"/>
        </w:rPr>
        <w:t>Black women constitute the largest and most politically active demographic of women of color voters.</w:t>
      </w:r>
      <w:r w:rsidRPr="000815CA">
        <w:rPr>
          <w:sz w:val="12"/>
        </w:rPr>
        <w:t xml:space="preserve"> At least 15 million Black women are eligible to vote, and they participated at some of the highest rates of all women voters. Black women voters are more likely than any other racial or ethnic group of women to support a pathway to legal status for undocumented immigrants. Approximately 85 percent of these voters want undocumented immigrants to have a pathway to legal status. Black women voters are among the strongest supporters of gun violence prevention measures. For example, Black women gun owners are more likely to favor stricter gun laws than white women who do not own guns. Black women voters are dissatisfied with the status quo of governance in Washington. Ahead of the 2018 midterms, 79 percent disapproved of the way Congress was handling its job.23 Moreover, 74 percent of these voters, and 89 percent of those with college degrees, want government to do more to solve problems.24 But Black women also want elected officials to understand that political and policy differences exist within the Black community.25 A new CAP analysis of data from the Associated Press-NORC Center for Public Affairs Research, which surveyed 8,500 Black women of all political leanings, along with existing research helps to illustrate some of these concerns. Health care and related issues While Black women are far from single-issue voters, health care stands out as a key priority for this powerful voting bloc.</w:t>
      </w:r>
      <w:r w:rsidRPr="003B0B05">
        <w:rPr>
          <w:u w:val="single"/>
        </w:rPr>
        <w:t>26 According to CAP analysis,</w:t>
      </w:r>
      <w:r w:rsidRPr="000815CA">
        <w:rPr>
          <w:sz w:val="12"/>
        </w:rPr>
        <w:t xml:space="preserve"> ahead of the 2018 midterms, </w:t>
      </w:r>
      <w:r w:rsidRPr="003B0B05">
        <w:rPr>
          <w:u w:val="single"/>
        </w:rPr>
        <w:t>more than 1 in 4 of these voters</w:t>
      </w:r>
      <w:r w:rsidRPr="000815CA">
        <w:rPr>
          <w:sz w:val="12"/>
        </w:rPr>
        <w:t xml:space="preserve"> (29 percent)—and 47 percent of those over the age of 65—</w:t>
      </w:r>
      <w:r w:rsidRPr="003B0B05">
        <w:rPr>
          <w:u w:val="single"/>
        </w:rPr>
        <w:t>considered health care more important than any other issue facing the country</w:t>
      </w:r>
      <w:r w:rsidRPr="000815CA">
        <w:rPr>
          <w:sz w:val="12"/>
        </w:rPr>
        <w:t xml:space="preserve">.27 (see Methodology Figure A2) </w:t>
      </w:r>
      <w:r w:rsidRPr="005D5DA3">
        <w:rPr>
          <w:b/>
          <w:bCs/>
          <w:highlight w:val="cyan"/>
          <w:u w:val="single"/>
        </w:rPr>
        <w:t>Black women see government as</w:t>
      </w:r>
      <w:r w:rsidRPr="003B0B05">
        <w:rPr>
          <w:b/>
          <w:bCs/>
          <w:u w:val="single"/>
        </w:rPr>
        <w:t xml:space="preserve"> playing </w:t>
      </w:r>
      <w:r w:rsidRPr="005D5DA3">
        <w:rPr>
          <w:b/>
          <w:bCs/>
          <w:highlight w:val="cyan"/>
          <w:u w:val="single"/>
        </w:rPr>
        <w:t>a critical role in expanding access to</w:t>
      </w:r>
      <w:r w:rsidRPr="003B0B05">
        <w:rPr>
          <w:b/>
          <w:bCs/>
          <w:u w:val="single"/>
        </w:rPr>
        <w:t xml:space="preserve"> affordable </w:t>
      </w:r>
      <w:r w:rsidRPr="005D5DA3">
        <w:rPr>
          <w:b/>
          <w:bCs/>
          <w:highlight w:val="cyan"/>
          <w:u w:val="single"/>
        </w:rPr>
        <w:t>health care.</w:t>
      </w:r>
      <w:r w:rsidRPr="000815CA">
        <w:rPr>
          <w:sz w:val="12"/>
        </w:rPr>
        <w:t xml:space="preserve"> </w:t>
      </w:r>
      <w:r w:rsidRPr="00A6740A">
        <w:rPr>
          <w:u w:val="single"/>
        </w:rPr>
        <w:t xml:space="preserve">An overwhelming 80 percent </w:t>
      </w:r>
      <w:r w:rsidRPr="000815CA">
        <w:rPr>
          <w:sz w:val="12"/>
        </w:rPr>
        <w:t xml:space="preserve">of these voters </w:t>
      </w:r>
      <w:r w:rsidRPr="00A6740A">
        <w:rPr>
          <w:u w:val="single"/>
        </w:rPr>
        <w:t>believe the federal government should be responsible for ensuring all Americans have coverage</w:t>
      </w:r>
      <w:r w:rsidRPr="000815CA">
        <w:rPr>
          <w:sz w:val="12"/>
        </w:rPr>
        <w:t xml:space="preserve">.28 Furthermore, 62 percent of Black women consider it extremely important for the 116th Congress to guarantee that people with preexisting conditions can still access health insurance.29 </w:t>
      </w:r>
      <w:r w:rsidRPr="000815CA">
        <w:rPr>
          <w:u w:val="single"/>
        </w:rPr>
        <w:t>Black women are also strong supporters of the landmark Affordable Care Act (ACA), with approximately three-quarters saying that they want to preserve or expand it</w:t>
      </w:r>
      <w:r w:rsidRPr="000815CA">
        <w:rPr>
          <w:sz w:val="12"/>
        </w:rPr>
        <w:t xml:space="preserve">.30 With such strong views on this issue, it is unsurprising that Black women are highly critical of the Trump administration’s record on health care. A survey taken ahead of the 2018 midterms revealed that more </w:t>
      </w:r>
      <w:r w:rsidRPr="000815CA">
        <w:rPr>
          <w:u w:val="single"/>
        </w:rPr>
        <w:t xml:space="preserve">than 4 out of every 5 of </w:t>
      </w:r>
      <w:r w:rsidRPr="005D5DA3">
        <w:rPr>
          <w:highlight w:val="cyan"/>
          <w:u w:val="single"/>
        </w:rPr>
        <w:t>Black women voters</w:t>
      </w:r>
      <w:r w:rsidRPr="000815CA">
        <w:rPr>
          <w:sz w:val="12"/>
        </w:rPr>
        <w:t xml:space="preserve"> (84 percent) </w:t>
      </w:r>
      <w:r w:rsidRPr="005D5DA3">
        <w:rPr>
          <w:highlight w:val="cyan"/>
          <w:u w:val="single"/>
        </w:rPr>
        <w:t>disapproved of</w:t>
      </w:r>
      <w:r w:rsidRPr="000815CA">
        <w:rPr>
          <w:u w:val="single"/>
        </w:rPr>
        <w:t xml:space="preserve"> the way President </w:t>
      </w:r>
      <w:r w:rsidRPr="005D5DA3">
        <w:rPr>
          <w:highlight w:val="cyan"/>
          <w:u w:val="single"/>
        </w:rPr>
        <w:t>Trump</w:t>
      </w:r>
      <w:r w:rsidRPr="000815CA">
        <w:rPr>
          <w:u w:val="single"/>
        </w:rPr>
        <w:t xml:space="preserve"> was handling </w:t>
      </w:r>
      <w:r w:rsidRPr="005D5DA3">
        <w:rPr>
          <w:highlight w:val="cyan"/>
          <w:u w:val="single"/>
        </w:rPr>
        <w:t>health care.</w:t>
      </w:r>
      <w:r w:rsidRPr="000815CA">
        <w:rPr>
          <w:sz w:val="12"/>
        </w:rPr>
        <w:t>31 Black women are also strong supporters of women’s reproductive health and rights. Two-thirds of these voters believe that abortion should be legal in all or most cases. Black women who consider health care the top national issue, have college degrees, or have an annual household income of more than $100,000 are especially likely to support a woman’s right to choose. More than three-quarters of these voters (76 percent, 77 percent, and 80 percent, respectively) believe abortion should be legal in all or most cases. Furthermore, Black women are deeply concerned with the public health crisis of opioid addiction. More than three-quarters of these voters (78 percent) are somewhat or very concerned about the use of opioids such as prescription pain medications and drugs such as heroin and fentanyl in their community. Older Black women are especially worried about the opioid epidemic. In fact, 87 percent of those over the age of 50 are concerned about opioid use in their communities, compared with less than three-quarters of Black women under the age of 30.</w:t>
      </w:r>
    </w:p>
    <w:p w:rsidR="008646A2" w:rsidRDefault="008646A2" w:rsidP="008646A2">
      <w:pPr>
        <w:pStyle w:val="Heading3"/>
        <w:rPr>
          <w:rFonts w:asciiTheme="minorHAnsi" w:hAnsiTheme="minorHAnsi" w:cstheme="majorHAnsi"/>
        </w:rPr>
      </w:pPr>
      <w:r>
        <w:rPr>
          <w:rFonts w:asciiTheme="minorHAnsi" w:hAnsiTheme="minorHAnsi" w:cstheme="majorHAnsi"/>
        </w:rPr>
        <w:t>2NC – Healthcare – Jobs</w:t>
      </w:r>
    </w:p>
    <w:p w:rsidR="008646A2" w:rsidRPr="00CA1820" w:rsidRDefault="008646A2" w:rsidP="008646A2">
      <w:pPr>
        <w:pStyle w:val="Heading4"/>
        <w:rPr>
          <w:rStyle w:val="Style13ptBold"/>
          <w:b/>
          <w:bCs w:val="0"/>
        </w:rPr>
      </w:pPr>
      <w:r w:rsidRPr="00CA1820">
        <w:rPr>
          <w:rStyle w:val="Style13ptBold"/>
          <w:b/>
          <w:bCs w:val="0"/>
        </w:rPr>
        <w:t xml:space="preserve">Universal health care </w:t>
      </w:r>
      <w:r>
        <w:rPr>
          <w:rStyle w:val="Style13ptBold"/>
          <w:b/>
          <w:bCs w:val="0"/>
        </w:rPr>
        <w:t>produces more jobs – most recent studies</w:t>
      </w:r>
    </w:p>
    <w:p w:rsidR="008646A2" w:rsidRDefault="008646A2" w:rsidP="008646A2">
      <w:r w:rsidRPr="00653E04">
        <w:rPr>
          <w:rStyle w:val="Style13ptBold"/>
        </w:rPr>
        <w:t>Derysh 20</w:t>
      </w:r>
      <w:r>
        <w:t xml:space="preserve">, (Igor, political writer </w:t>
      </w:r>
      <w:r w:rsidRPr="00653E04">
        <w:t>whose work has appeared in the Los Angeles Times, Chicago Tribune, Boston Herald</w:t>
      </w:r>
      <w:r>
        <w:t>,</w:t>
      </w:r>
      <w:r w:rsidRPr="00653E04">
        <w:t xml:space="preserve"> Baltimore Sun</w:t>
      </w:r>
      <w:r>
        <w:t>, and Salon. 3-14-2020. “</w:t>
      </w:r>
      <w:r w:rsidRPr="00653E04">
        <w:t>Medicare for All would lead to job boom, experts say</w:t>
      </w:r>
      <w:r>
        <w:t xml:space="preserve">.” Salon. </w:t>
      </w:r>
      <w:hyperlink r:id="rId93" w:history="1">
        <w:r>
          <w:rPr>
            <w:rStyle w:val="Hyperlink"/>
          </w:rPr>
          <w:t>https://www.salon.com/2020/03/14/medicare-for-all-would-lead-to-job-boom-experts-say</w:t>
        </w:r>
      </w:hyperlink>
      <w:r>
        <w:t xml:space="preserve"> //julyang)</w:t>
      </w:r>
    </w:p>
    <w:p w:rsidR="008646A2" w:rsidRPr="002467EC" w:rsidRDefault="008646A2" w:rsidP="008646A2">
      <w:pPr>
        <w:rPr>
          <w:sz w:val="16"/>
        </w:rPr>
      </w:pPr>
      <w:r w:rsidRPr="002467EC">
        <w:rPr>
          <w:u w:val="single"/>
        </w:rPr>
        <w:t>Medicare for All health care system would create millions of new jobs despite critics' concerns that it would cause widespread job losses by eliminating the private insurance industry, according to a new analysis by the Economic Policy Institute</w:t>
      </w:r>
      <w:r w:rsidRPr="002467EC">
        <w:rPr>
          <w:sz w:val="16"/>
        </w:rPr>
        <w:t xml:space="preserve"> (EPI).</w:t>
      </w:r>
    </w:p>
    <w:p w:rsidR="008646A2" w:rsidRPr="002467EC" w:rsidRDefault="008646A2" w:rsidP="008646A2">
      <w:pPr>
        <w:rPr>
          <w:sz w:val="16"/>
          <w:szCs w:val="16"/>
        </w:rPr>
      </w:pPr>
      <w:r w:rsidRPr="002467EC">
        <w:rPr>
          <w:sz w:val="16"/>
          <w:szCs w:val="16"/>
        </w:rPr>
        <w:t>The report arrives at an apposite moment in history, as the flaws of the United States' piecemeal, semi-private health care system have become more glaring as COVID-19 sweeps across the globe.</w:t>
      </w:r>
    </w:p>
    <w:p w:rsidR="008646A2" w:rsidRPr="00CA1820" w:rsidRDefault="008646A2" w:rsidP="008646A2">
      <w:pPr>
        <w:rPr>
          <w:sz w:val="16"/>
        </w:rPr>
      </w:pPr>
      <w:r w:rsidRPr="00CA1820">
        <w:rPr>
          <w:sz w:val="16"/>
        </w:rPr>
        <w:t xml:space="preserve">Opponents of the Medicare for All proposals offered by Sen. Bernie Sanders, I-Vt., and Sen. Elizabeth Warren, D-Mass., have argued that the plan would eliminate nearly 2 million jobs in the private insurance sector. But the analysis from EPI, a progressive think tank, found that </w:t>
      </w:r>
      <w:r w:rsidRPr="00CA1820">
        <w:rPr>
          <w:u w:val="single"/>
        </w:rPr>
        <w:t>a Medicare for All system would not only replace those jobs but also create millions of new ones</w:t>
      </w:r>
      <w:r w:rsidRPr="00CA1820">
        <w:rPr>
          <w:sz w:val="16"/>
        </w:rPr>
        <w:t>.</w:t>
      </w:r>
    </w:p>
    <w:p w:rsidR="008646A2" w:rsidRPr="00CA1820" w:rsidRDefault="008646A2" w:rsidP="008646A2">
      <w:pPr>
        <w:rPr>
          <w:sz w:val="16"/>
        </w:rPr>
      </w:pPr>
      <w:r w:rsidRPr="00CA1820">
        <w:rPr>
          <w:u w:val="single"/>
        </w:rPr>
        <w:t>More than 20 recent studies concluded that a Medicare for All system would cost less than the status quo</w:t>
      </w:r>
      <w:r w:rsidRPr="00CA1820">
        <w:rPr>
          <w:sz w:val="16"/>
        </w:rPr>
        <w:t xml:space="preserve">. A recent study published in the Annals of Internal Medicine found that </w:t>
      </w:r>
      <w:r w:rsidRPr="00CA1820">
        <w:rPr>
          <w:u w:val="single"/>
        </w:rPr>
        <w:t xml:space="preserve">much of the added costs that Americans pay compared to nations that already have single-payer health systems comes from propping up the system itself. Roughly 34% of all health costs are spent on covering overhead </w:t>
      </w:r>
      <w:r w:rsidRPr="00CA1820">
        <w:rPr>
          <w:sz w:val="16"/>
        </w:rPr>
        <w:t>— bloated salaries for insurance company executives and administrative costs — which comes out to $2,497 per person each year, about four times what Canadians pay.</w:t>
      </w:r>
    </w:p>
    <w:p w:rsidR="008646A2" w:rsidRPr="00CA1820" w:rsidRDefault="008646A2" w:rsidP="008646A2">
      <w:pPr>
        <w:rPr>
          <w:sz w:val="16"/>
          <w:szCs w:val="16"/>
        </w:rPr>
      </w:pPr>
      <w:r w:rsidRPr="00CA1820">
        <w:rPr>
          <w:sz w:val="16"/>
          <w:szCs w:val="16"/>
        </w:rPr>
        <w:t>The main reason that research consistently finds that Medicare for All would cost less than the current system is that it would eliminate about 1.8 million private insurance jobs, according to a recent estimate. But this would not "profoundly affect the total number of jobs in the US," EPI argued. While it is a significant number, American companies laid off 21.9 million workers in 2018 without any policy eliminating an entire industry.</w:t>
      </w:r>
    </w:p>
    <w:p w:rsidR="008646A2" w:rsidRPr="00C35066" w:rsidRDefault="008646A2" w:rsidP="008646A2">
      <w:pPr>
        <w:rPr>
          <w:sz w:val="14"/>
          <w:szCs w:val="14"/>
        </w:rPr>
      </w:pPr>
      <w:r w:rsidRPr="00C35066">
        <w:rPr>
          <w:sz w:val="14"/>
          <w:szCs w:val="14"/>
        </w:rPr>
        <w:t>"Our economy generates a huge amount of job churn every year," said Josh Bivens, EPI's economic research director. "This churn is the hallmark of growth in productivity — getting more economic output with fewer inputs. Relative to the scale of other gross measures of job churn, the churn associated with M4A [Medicare for All] is not large."</w:t>
      </w:r>
    </w:p>
    <w:p w:rsidR="008646A2" w:rsidRPr="005C2889" w:rsidRDefault="008646A2" w:rsidP="008646A2">
      <w:pPr>
        <w:rPr>
          <w:sz w:val="16"/>
          <w:szCs w:val="16"/>
        </w:rPr>
      </w:pPr>
      <w:r w:rsidRPr="005C2889">
        <w:rPr>
          <w:sz w:val="16"/>
          <w:szCs w:val="16"/>
        </w:rPr>
        <w:t>Spaced out over a four-year phase-in period, these job losses would add just 2% to the national rate of layoffs, the report noted, adding that there have already been 1.7 million layoffs over the past four years in the finance and insurance sectors.</w:t>
      </w:r>
    </w:p>
    <w:p w:rsidR="008646A2" w:rsidRPr="005C2889" w:rsidRDefault="008646A2" w:rsidP="008646A2">
      <w:pPr>
        <w:rPr>
          <w:sz w:val="16"/>
          <w:szCs w:val="16"/>
        </w:rPr>
      </w:pPr>
      <w:r w:rsidRPr="005C2889">
        <w:rPr>
          <w:sz w:val="16"/>
          <w:szCs w:val="16"/>
        </w:rPr>
        <w:t>Other economists have also argued that propping up these jobs is not a good reason to sacrifice affordable health care.</w:t>
      </w:r>
    </w:p>
    <w:p w:rsidR="008646A2" w:rsidRPr="005C2889" w:rsidRDefault="008646A2" w:rsidP="008646A2">
      <w:pPr>
        <w:rPr>
          <w:sz w:val="16"/>
          <w:szCs w:val="16"/>
        </w:rPr>
      </w:pPr>
      <w:r w:rsidRPr="005C2889">
        <w:rPr>
          <w:sz w:val="16"/>
          <w:szCs w:val="16"/>
        </w:rPr>
        <w:t>"Treating the health care system like a (wildly inefficient) jobs program conflicts directly with the goal of ensuring that all Americans have access to care at an affordable price," Harvard University economists Katherine Baicker and Amitabh Chandra said in a 2012 article in the New England Journal of Medicine.</w:t>
      </w:r>
    </w:p>
    <w:p w:rsidR="008646A2" w:rsidRPr="00651EC7" w:rsidRDefault="008646A2" w:rsidP="008646A2">
      <w:pPr>
        <w:rPr>
          <w:sz w:val="16"/>
        </w:rPr>
      </w:pPr>
      <w:r w:rsidRPr="00651EC7">
        <w:rPr>
          <w:sz w:val="16"/>
        </w:rPr>
        <w:t xml:space="preserve">But EPI found that </w:t>
      </w:r>
      <w:r w:rsidRPr="00651EC7">
        <w:rPr>
          <w:u w:val="single"/>
        </w:rPr>
        <w:t>Medicare for All would also go a long way in easing the pain from those job losses</w:t>
      </w:r>
      <w:r w:rsidRPr="00651EC7">
        <w:rPr>
          <w:sz w:val="16"/>
        </w:rPr>
        <w:t>.</w:t>
      </w:r>
    </w:p>
    <w:p w:rsidR="008646A2" w:rsidRPr="00651EC7" w:rsidRDefault="008646A2" w:rsidP="008646A2">
      <w:pPr>
        <w:rPr>
          <w:sz w:val="16"/>
        </w:rPr>
      </w:pPr>
      <w:r w:rsidRPr="00651EC7">
        <w:rPr>
          <w:sz w:val="16"/>
        </w:rPr>
        <w:t>"</w:t>
      </w:r>
      <w:r w:rsidRPr="00651EC7">
        <w:rPr>
          <w:u w:val="single"/>
        </w:rPr>
        <w:t>Fundamental health reform that, like M4A, guarantees access to insurance regardless of one's current job status is a key part of making [job] transitions easier</w:t>
      </w:r>
      <w:r w:rsidRPr="00651EC7">
        <w:rPr>
          <w:sz w:val="16"/>
        </w:rPr>
        <w:t>," Bivens wrote in the report.</w:t>
      </w:r>
    </w:p>
    <w:p w:rsidR="008646A2" w:rsidRPr="00651EC7" w:rsidRDefault="008646A2" w:rsidP="008646A2">
      <w:pPr>
        <w:rPr>
          <w:sz w:val="16"/>
        </w:rPr>
      </w:pPr>
      <w:r w:rsidRPr="00651EC7">
        <w:rPr>
          <w:sz w:val="16"/>
        </w:rPr>
        <w:t xml:space="preserve">In contrast, there are 6.4 million unfilled jobs in the US economy right now, according to the Bureau of Labor Statistics. </w:t>
      </w:r>
      <w:r w:rsidRPr="00651EC7">
        <w:rPr>
          <w:u w:val="single"/>
        </w:rPr>
        <w:t>Medicare for All would inherently "increase job quality substantially by making all jobs 'good' jobs in terms of insurance coverage and by increasing the potential for higher wages" by decoupling insurance from employment</w:t>
      </w:r>
      <w:r w:rsidRPr="00651EC7">
        <w:rPr>
          <w:sz w:val="16"/>
        </w:rPr>
        <w:t>, Bivens writes.</w:t>
      </w:r>
    </w:p>
    <w:p w:rsidR="008646A2" w:rsidRPr="00D715CB" w:rsidRDefault="008646A2" w:rsidP="008646A2">
      <w:pPr>
        <w:rPr>
          <w:sz w:val="16"/>
        </w:rPr>
      </w:pPr>
      <w:r w:rsidRPr="00D715CB">
        <w:rPr>
          <w:sz w:val="16"/>
        </w:rPr>
        <w:t xml:space="preserve">And </w:t>
      </w:r>
      <w:r w:rsidRPr="00D715CB">
        <w:rPr>
          <w:u w:val="single"/>
        </w:rPr>
        <w:t>many of these workers, and those in billing and administration that could also be threatened with layoffs, would be able to find new jobs in an expanding health care sector</w:t>
      </w:r>
      <w:r w:rsidRPr="00D715CB">
        <w:rPr>
          <w:sz w:val="16"/>
        </w:rPr>
        <w:t>, the report argues.</w:t>
      </w:r>
    </w:p>
    <w:p w:rsidR="008646A2" w:rsidRPr="00D715CB" w:rsidRDefault="008646A2" w:rsidP="008646A2">
      <w:pPr>
        <w:rPr>
          <w:sz w:val="16"/>
        </w:rPr>
      </w:pPr>
      <w:r w:rsidRPr="00D715CB">
        <w:rPr>
          <w:sz w:val="16"/>
        </w:rPr>
        <w:t>Past research published by the Political Economy Research Institute estimates that "</w:t>
      </w:r>
      <w:r w:rsidRPr="00D715CB">
        <w:rPr>
          <w:u w:val="single"/>
        </w:rPr>
        <w:t>expanded access to health care could increase demand for health services by up to $300 billion annually</w:t>
      </w:r>
      <w:r w:rsidRPr="00D715CB">
        <w:rPr>
          <w:sz w:val="16"/>
        </w:rPr>
        <w:t>," Bivens wrote. "</w:t>
      </w:r>
      <w:r w:rsidRPr="00D715CB">
        <w:rPr>
          <w:u w:val="single"/>
        </w:rPr>
        <w:t>Given the current level of health spending and employment, this would translate into increased demand for 2.3 million full-time-equivalent workers in providing healthcare</w:t>
      </w:r>
      <w:r w:rsidRPr="00D715CB">
        <w:rPr>
          <w:sz w:val="16"/>
        </w:rPr>
        <w:t>."</w:t>
      </w:r>
    </w:p>
    <w:p w:rsidR="008646A2" w:rsidRPr="00D715CB" w:rsidRDefault="008646A2" w:rsidP="008646A2">
      <w:pPr>
        <w:rPr>
          <w:u w:val="single"/>
        </w:rPr>
      </w:pPr>
      <w:r w:rsidRPr="00D715CB">
        <w:rPr>
          <w:u w:val="single"/>
        </w:rPr>
        <w:t>Beyond that, Medicare for All also expands coverage for long-term care.</w:t>
      </w:r>
    </w:p>
    <w:p w:rsidR="008646A2" w:rsidRPr="00D715CB" w:rsidRDefault="008646A2" w:rsidP="008646A2">
      <w:pPr>
        <w:rPr>
          <w:sz w:val="16"/>
          <w:szCs w:val="16"/>
        </w:rPr>
      </w:pPr>
      <w:r w:rsidRPr="00D715CB">
        <w:rPr>
          <w:sz w:val="16"/>
          <w:szCs w:val="16"/>
        </w:rPr>
        <w:t>Estimates show that Americans provided about 34 billion hours in unpaid long-term care in 2018.</w:t>
      </w:r>
    </w:p>
    <w:p w:rsidR="008646A2" w:rsidRPr="00D715CB" w:rsidRDefault="008646A2" w:rsidP="008646A2">
      <w:pPr>
        <w:rPr>
          <w:sz w:val="16"/>
        </w:rPr>
      </w:pPr>
      <w:r w:rsidRPr="00D715CB">
        <w:rPr>
          <w:sz w:val="16"/>
        </w:rPr>
        <w:t xml:space="preserve">"If this care was divided up among full-time paid workers, it would require 17 million new positions. Of course, not all of this currently unpaid care would be converted into paid positions in the job market," Bivens wrote. "But </w:t>
      </w:r>
      <w:r w:rsidRPr="00D715CB">
        <w:rPr>
          <w:u w:val="single"/>
        </w:rPr>
        <w:t>if even 10% of unpaid care translated into new jobs, it would create enough new demand for workers to essentially offset the displacement of workers in the health insurance and billing administration sectors</w:t>
      </w:r>
      <w:r w:rsidRPr="00D715CB">
        <w:rPr>
          <w:sz w:val="16"/>
        </w:rPr>
        <w:t>."</w:t>
      </w:r>
    </w:p>
    <w:p w:rsidR="008646A2" w:rsidRPr="007A78EF" w:rsidRDefault="008646A2" w:rsidP="008646A2">
      <w:pPr>
        <w:rPr>
          <w:sz w:val="16"/>
        </w:rPr>
      </w:pPr>
      <w:r w:rsidRPr="007A78EF">
        <w:rPr>
          <w:sz w:val="16"/>
        </w:rPr>
        <w:t xml:space="preserve">So while overhauling the health care system may lead to some job losses, they are relatively small compared to the overall economy and many workers would be able to find new jobs in the same industry. Beyond that, </w:t>
      </w:r>
      <w:r w:rsidRPr="007A78EF">
        <w:rPr>
          <w:u w:val="single"/>
        </w:rPr>
        <w:t>Medicare for All would effectively double the number of "good" jobs available by providing every worker with health care, creating more choice for employees and boosting wages since employers no longer have to cover health insurance costs</w:t>
      </w:r>
      <w:r w:rsidRPr="007A78EF">
        <w:rPr>
          <w:sz w:val="16"/>
        </w:rPr>
        <w:t>.</w:t>
      </w:r>
    </w:p>
    <w:p w:rsidR="008646A2" w:rsidRPr="007A78EF" w:rsidRDefault="008646A2" w:rsidP="008646A2">
      <w:pPr>
        <w:rPr>
          <w:sz w:val="16"/>
        </w:rPr>
      </w:pPr>
      <w:r w:rsidRPr="007A78EF">
        <w:rPr>
          <w:u w:val="single"/>
        </w:rPr>
        <w:t>Increases in job quality and wages would also apply to the overall labor market</w:t>
      </w:r>
      <w:r w:rsidRPr="007A78EF">
        <w:rPr>
          <w:sz w:val="16"/>
        </w:rPr>
        <w:t xml:space="preserve">. And </w:t>
      </w:r>
      <w:r w:rsidRPr="007A78EF">
        <w:rPr>
          <w:u w:val="single"/>
        </w:rPr>
        <w:t>universal health care would also reduce "job lock," in which workers stay in positions they do not like to keep their health coverage</w:t>
      </w:r>
      <w:r w:rsidRPr="007A78EF">
        <w:rPr>
          <w:sz w:val="16"/>
        </w:rPr>
        <w:t>.</w:t>
      </w:r>
    </w:p>
    <w:p w:rsidR="008646A2" w:rsidRPr="007A78EF" w:rsidRDefault="008646A2" w:rsidP="008646A2">
      <w:pPr>
        <w:rPr>
          <w:sz w:val="16"/>
        </w:rPr>
      </w:pPr>
      <w:r w:rsidRPr="007A78EF">
        <w:rPr>
          <w:sz w:val="16"/>
        </w:rPr>
        <w:t xml:space="preserve">A 2015 review found that </w:t>
      </w:r>
      <w:r w:rsidRPr="007A78EF">
        <w:rPr>
          <w:u w:val="single"/>
        </w:rPr>
        <w:t>job lock reduces the rate of people leaving their jobs by 15 to 25%. Medicare for All would allow workers to seek out better matching jobs and start their own businesses</w:t>
      </w:r>
      <w:r w:rsidRPr="007A78EF">
        <w:rPr>
          <w:sz w:val="16"/>
        </w:rPr>
        <w:t>. The United States ranks dead last in self-employment among the world's wealthy democracies at around 6%, while the rates in Europe consistently exceed 10%. Such a policy would also help small businesses hire workers since they would not have to offer health insurance to compete with larger companies.</w:t>
      </w:r>
    </w:p>
    <w:p w:rsidR="008646A2" w:rsidRPr="007A78EF" w:rsidRDefault="008646A2" w:rsidP="008646A2">
      <w:pPr>
        <w:rPr>
          <w:sz w:val="16"/>
          <w:szCs w:val="16"/>
        </w:rPr>
      </w:pPr>
      <w:r w:rsidRPr="007A78EF">
        <w:rPr>
          <w:sz w:val="16"/>
          <w:szCs w:val="16"/>
        </w:rPr>
        <w:t>"First, because health care is nearly universally provided in other rich countries, workers choosing to start their own businesses in those countries do not face a cost confronting would-be entrepreneurs in the U.S.," Bivens wrote. "Second, small businesses in the U.S. are at a distinct disadvantage in recruiting employees because the cost of providing health care coverage is significantly higher for small companies."</w:t>
      </w:r>
    </w:p>
    <w:p w:rsidR="008646A2" w:rsidRPr="007A78EF" w:rsidRDefault="008646A2" w:rsidP="008646A2">
      <w:pPr>
        <w:rPr>
          <w:sz w:val="16"/>
          <w:szCs w:val="16"/>
        </w:rPr>
      </w:pPr>
      <w:r w:rsidRPr="007A78EF">
        <w:rPr>
          <w:sz w:val="16"/>
          <w:szCs w:val="16"/>
        </w:rPr>
        <w:t xml:space="preserve">Ultimately, it will be up to policymakers to ensure that transitioning to a Medicare for All system helps as many people avoid long-term job losses. </w:t>
      </w:r>
    </w:p>
    <w:p w:rsidR="008646A2" w:rsidRPr="007A78EF" w:rsidRDefault="008646A2" w:rsidP="008646A2">
      <w:pPr>
        <w:rPr>
          <w:sz w:val="16"/>
        </w:rPr>
      </w:pPr>
      <w:r w:rsidRPr="007A78EF">
        <w:rPr>
          <w:sz w:val="16"/>
        </w:rPr>
        <w:t>"The more progressive the taxes that finance health reform, the less they will drag on job growth," Bivens wrote. "</w:t>
      </w:r>
      <w:r w:rsidRPr="007A78EF">
        <w:rPr>
          <w:u w:val="single"/>
        </w:rPr>
        <w:t>Increased public spending combined with progressive tax increases would almost certainly boost the level of aggregate demand and lead to lower unemployment, all else equal</w:t>
      </w:r>
      <w:r w:rsidRPr="007A78EF">
        <w:rPr>
          <w:sz w:val="16"/>
        </w:rPr>
        <w:t>."</w:t>
      </w:r>
    </w:p>
    <w:bookmarkEnd w:id="3"/>
    <w:p w:rsidR="008646A2" w:rsidRPr="00FC76A7" w:rsidRDefault="008646A2" w:rsidP="008646A2">
      <w:pPr>
        <w:pStyle w:val="Heading3"/>
        <w:rPr>
          <w:rFonts w:asciiTheme="minorHAnsi" w:hAnsiTheme="minorHAnsi" w:cstheme="majorHAnsi"/>
        </w:rPr>
      </w:pPr>
      <w:r>
        <w:rPr>
          <w:rFonts w:asciiTheme="minorHAnsi" w:hAnsiTheme="minorHAnsi" w:cstheme="majorHAnsi"/>
        </w:rPr>
        <w:t>2NC</w:t>
      </w:r>
      <w:r w:rsidRPr="00FC76A7">
        <w:rPr>
          <w:rFonts w:asciiTheme="minorHAnsi" w:hAnsiTheme="minorHAnsi" w:cstheme="majorHAnsi"/>
        </w:rPr>
        <w:t xml:space="preserve"> </w:t>
      </w:r>
      <w:r>
        <w:rPr>
          <w:rFonts w:asciiTheme="minorHAnsi" w:hAnsiTheme="minorHAnsi" w:cstheme="majorHAnsi"/>
        </w:rPr>
        <w:t>– Healthcare – AT Racialized Testing</w:t>
      </w:r>
    </w:p>
    <w:p w:rsidR="008646A2" w:rsidRPr="003E5182" w:rsidRDefault="008646A2" w:rsidP="008646A2">
      <w:pPr>
        <w:pStyle w:val="Heading4"/>
        <w:rPr>
          <w:rFonts w:asciiTheme="minorHAnsi" w:hAnsiTheme="minorHAnsi" w:cstheme="majorHAnsi"/>
          <w:u w:val="single"/>
        </w:rPr>
      </w:pPr>
      <w:r>
        <w:rPr>
          <w:rFonts w:asciiTheme="minorHAnsi" w:hAnsiTheme="minorHAnsi" w:cstheme="majorHAnsi"/>
        </w:rPr>
        <w:t xml:space="preserve">State-based reforms can </w:t>
      </w:r>
      <w:r>
        <w:rPr>
          <w:rFonts w:asciiTheme="minorHAnsi" w:hAnsiTheme="minorHAnsi" w:cstheme="majorHAnsi"/>
          <w:u w:val="single"/>
        </w:rPr>
        <w:t>transform</w:t>
      </w:r>
      <w:r>
        <w:rPr>
          <w:rFonts w:asciiTheme="minorHAnsi" w:hAnsiTheme="minorHAnsi" w:cstheme="majorHAnsi"/>
        </w:rPr>
        <w:t xml:space="preserve"> racialized </w:t>
      </w:r>
      <w:r>
        <w:rPr>
          <w:rFonts w:asciiTheme="minorHAnsi" w:hAnsiTheme="minorHAnsi" w:cstheme="majorHAnsi"/>
          <w:u w:val="single"/>
        </w:rPr>
        <w:t>research practices.</w:t>
      </w:r>
    </w:p>
    <w:p w:rsidR="008646A2" w:rsidRDefault="008646A2" w:rsidP="008646A2">
      <w:pPr>
        <w:rPr>
          <w:rFonts w:asciiTheme="minorHAnsi" w:hAnsiTheme="minorHAnsi" w:cstheme="majorHAnsi"/>
          <w:sz w:val="16"/>
          <w:szCs w:val="16"/>
        </w:rPr>
      </w:pPr>
      <w:r w:rsidRPr="00DD7409">
        <w:rPr>
          <w:rStyle w:val="Style13ptBold"/>
        </w:rPr>
        <w:t>Washington</w:t>
      </w:r>
      <w:r>
        <w:rPr>
          <w:rStyle w:val="Style13ptBold"/>
        </w:rPr>
        <w:t>, ‘0</w:t>
      </w:r>
      <w:r w:rsidRPr="00DD7409">
        <w:rPr>
          <w:rStyle w:val="Style13ptBold"/>
        </w:rPr>
        <w:t>7</w:t>
      </w:r>
      <w:r>
        <w:rPr>
          <w:rFonts w:asciiTheme="minorHAnsi" w:hAnsiTheme="minorHAnsi" w:cstheme="majorHAnsi"/>
        </w:rPr>
        <w:t xml:space="preserve"> </w:t>
      </w:r>
      <w:r w:rsidRPr="00EE6D39">
        <w:rPr>
          <w:rFonts w:asciiTheme="minorHAnsi" w:hAnsiTheme="minorHAnsi" w:cstheme="majorHAnsi"/>
          <w:sz w:val="16"/>
          <w:szCs w:val="16"/>
        </w:rPr>
        <w:t>(Harriet A.; Washington was Health and Science editor of the Rochester Democrat and Chronicle. In 1990, she was awarded the New Horizons Traveling Fellowship by the Council for the Advancement of Science Writing.[4] She subsequently worked as a Page One editor at USA Today newspaper, before winning a fellowship from the Harvard School of Public Health.[5] In 1997, she won a John S. Knight Fellowship at Stanford University, and in 2002 was named a Research Fellow in Medical Ethics at Harvard Medical School.[6], “Medical Apartheid, A dark History of Medical Experimentation on Black Americans from Colonial Times to the Present,” Epilogue)//ILake-EF</w:t>
      </w:r>
    </w:p>
    <w:p w:rsidR="008646A2" w:rsidRDefault="008646A2" w:rsidP="008646A2">
      <w:pPr>
        <w:rPr>
          <w:sz w:val="10"/>
        </w:rPr>
      </w:pPr>
      <w:r w:rsidRPr="00D329CE">
        <w:rPr>
          <w:sz w:val="10"/>
        </w:rPr>
        <w:t xml:space="preserve">EPILOGUE Medical Research with Blacks Today </w:t>
      </w:r>
      <w:r w:rsidRPr="00197216">
        <w:rPr>
          <w:u w:val="single"/>
        </w:rPr>
        <w:t xml:space="preserve">The voluntary </w:t>
      </w:r>
      <w:r w:rsidRPr="005D5DA3">
        <w:rPr>
          <w:highlight w:val="cyan"/>
          <w:u w:val="single"/>
        </w:rPr>
        <w:t>consent of the human subject is</w:t>
      </w:r>
      <w:r w:rsidRPr="00197216">
        <w:rPr>
          <w:u w:val="single"/>
        </w:rPr>
        <w:t xml:space="preserve"> absolutely </w:t>
      </w:r>
      <w:r w:rsidRPr="005D5DA3">
        <w:rPr>
          <w:highlight w:val="cyan"/>
          <w:u w:val="single"/>
        </w:rPr>
        <w:t>essential.</w:t>
      </w:r>
      <w:r w:rsidRPr="005D5DA3">
        <w:rPr>
          <w:sz w:val="10"/>
          <w:highlight w:val="cyan"/>
        </w:rPr>
        <w:t xml:space="preserve"> —</w:t>
      </w:r>
      <w:r w:rsidRPr="00D329CE">
        <w:rPr>
          <w:sz w:val="10"/>
        </w:rPr>
        <w:t>THE NUREMBERG CODE In this book, I have traced the long, unhappy history of medical research with black Americans. I have detailed how blacks have been convenient, ;powerless, maligned, and abused subjects of profitable medical research and also how their treatment has changed over the years</w:t>
      </w:r>
      <w:r w:rsidRPr="00197216">
        <w:rPr>
          <w:u w:val="single"/>
        </w:rPr>
        <w:t xml:space="preserve">. </w:t>
      </w:r>
      <w:r w:rsidRPr="005D5DA3">
        <w:rPr>
          <w:u w:val="single"/>
        </w:rPr>
        <w:t>Slaves were</w:t>
      </w:r>
      <w:r w:rsidRPr="00197216">
        <w:rPr>
          <w:u w:val="single"/>
        </w:rPr>
        <w:t xml:space="preserve"> physically forced into painful medical bondage, their bodies were forced onto the stage of medical experiments to lend credence to claims of black inferiority and difference, and black bodies were even conscripted for anatomical dissection after death</w:t>
      </w:r>
      <w:r w:rsidRPr="00D329CE">
        <w:rPr>
          <w:sz w:val="10"/>
        </w:rPr>
        <w:t xml:space="preserve">. </w:t>
      </w:r>
      <w:r w:rsidRPr="00197216">
        <w:rPr>
          <w:u w:val="single"/>
        </w:rPr>
        <w:t>Blacks were made subjects of experimentation that served to denigrate their intelligence</w:t>
      </w:r>
      <w:r w:rsidRPr="00D329CE">
        <w:rPr>
          <w:sz w:val="10"/>
        </w:rPr>
        <w:t xml:space="preserve"> or to provide distorted justifications for their enslavement. The reproductive rights of blacks also have been subjugated via fraudulent research up to the present day. Groups of vulnerable blacks, including children, soldiers and prisoners, have been consistently targeted</w:t>
      </w:r>
      <w:r w:rsidRPr="00197216">
        <w:rPr>
          <w:u w:val="single"/>
        </w:rPr>
        <w:t xml:space="preserve">. Both the </w:t>
      </w:r>
      <w:r w:rsidRPr="005D5DA3">
        <w:rPr>
          <w:highlight w:val="cyan"/>
          <w:u w:val="single"/>
        </w:rPr>
        <w:t xml:space="preserve">federal government and </w:t>
      </w:r>
      <w:r w:rsidRPr="005D5DA3">
        <w:rPr>
          <w:u w:val="single"/>
        </w:rPr>
        <w:t>private c</w:t>
      </w:r>
      <w:r w:rsidRPr="005D5DA3">
        <w:rPr>
          <w:highlight w:val="cyan"/>
          <w:u w:val="single"/>
        </w:rPr>
        <w:t>orporations</w:t>
      </w:r>
      <w:r w:rsidRPr="005D5DA3">
        <w:rPr>
          <w:u w:val="single"/>
        </w:rPr>
        <w:t xml:space="preserve"> have </w:t>
      </w:r>
      <w:r w:rsidRPr="005D5DA3">
        <w:rPr>
          <w:highlight w:val="cyan"/>
          <w:u w:val="single"/>
        </w:rPr>
        <w:t>devised large-scale research abuses</w:t>
      </w:r>
      <w:r w:rsidRPr="005D5DA3">
        <w:rPr>
          <w:u w:val="single"/>
        </w:rPr>
        <w:t xml:space="preserve"> that range from radiation experiments to</w:t>
      </w:r>
      <w:r w:rsidRPr="00197216">
        <w:rPr>
          <w:u w:val="single"/>
        </w:rPr>
        <w:t xml:space="preserve"> biological-weapons development.</w:t>
      </w:r>
      <w:r w:rsidRPr="00D329CE">
        <w:rPr>
          <w:sz w:val="10"/>
        </w:rPr>
        <w:t xml:space="preserve"> This medical ill-usage has not strictly paralleled scientific knowledge: Rather, it has mirrored the larger American cultural beliefs as well as politics and economic trends. Once, black Americans enjoyed the sparsest of legal and social protections, nearly universal abject poverty, and few health-care options. But this social and legal landscape has changed dramatically, and so have research practices. Where We Are Today Today, the worst abuses are mostly memories, although some forms of abusive research persist, and a few new issues have arisen. </w:t>
      </w:r>
      <w:r w:rsidRPr="00BA0DFC">
        <w:rPr>
          <w:u w:val="single"/>
        </w:rPr>
        <w:t xml:space="preserve">However, today’s offenses pale beside those our forebears survived. Today, much </w:t>
      </w:r>
      <w:r w:rsidRPr="005D5DA3">
        <w:rPr>
          <w:highlight w:val="cyan"/>
          <w:u w:val="single"/>
        </w:rPr>
        <w:t>medical research is more than safe for African Americans</w:t>
      </w:r>
      <w:r w:rsidRPr="00BA0DFC">
        <w:rPr>
          <w:u w:val="single"/>
        </w:rPr>
        <w:t xml:space="preserve">; </w:t>
      </w:r>
      <w:r w:rsidRPr="005D5DA3">
        <w:rPr>
          <w:highlight w:val="cyan"/>
          <w:u w:val="single"/>
        </w:rPr>
        <w:t>it is necessary</w:t>
      </w:r>
      <w:r w:rsidRPr="00BA0DFC">
        <w:rPr>
          <w:u w:val="single"/>
        </w:rPr>
        <w:t xml:space="preserve">. This may seem a strange message for a book that has described so many racial research abuses, but this volume’s frankness is an </w:t>
      </w:r>
      <w:r w:rsidRPr="00A5318E">
        <w:rPr>
          <w:b/>
          <w:bCs/>
          <w:u w:val="single"/>
        </w:rPr>
        <w:t>essential prerequisite for asking African Americans to consider participating in medical research.</w:t>
      </w:r>
      <w:r w:rsidRPr="00D329CE">
        <w:rPr>
          <w:sz w:val="10"/>
        </w:rPr>
        <w:t xml:space="preserve"> No one can dismiss blacks’ historically grounded fear of research and retain any credibility. </w:t>
      </w:r>
      <w:r w:rsidRPr="00BA0DFC">
        <w:rPr>
          <w:u w:val="single"/>
        </w:rPr>
        <w:t xml:space="preserve">We must acknowledge the past in order to regain trust and to seize the future. </w:t>
      </w:r>
      <w:r w:rsidRPr="00D329CE">
        <w:rPr>
          <w:sz w:val="10"/>
        </w:rPr>
        <w:t xml:space="preserve">But </w:t>
      </w:r>
      <w:r w:rsidRPr="008930EE">
        <w:rPr>
          <w:b/>
          <w:bCs/>
          <w:u w:val="single"/>
        </w:rPr>
        <w:t>medical abuse is more than historical fact</w:t>
      </w:r>
      <w:r w:rsidRPr="00D329CE">
        <w:rPr>
          <w:sz w:val="10"/>
        </w:rPr>
        <w:t>. Although less rife, it remains a contemporary reality, and an ever-present possibility. The challenge is to prepare the way for a new openness to medical research on the part of African Americans while maximizing their protections from abuse. I do not see how this can be accomplished without candor, because the traditional strategy of ostrichlike denial merely heightens mistrust.</w:t>
      </w:r>
      <w:r w:rsidRPr="00BA0DFC">
        <w:rPr>
          <w:u w:val="single"/>
        </w:rPr>
        <w:t xml:space="preserve"> </w:t>
      </w:r>
      <w:r w:rsidRPr="00D329CE">
        <w:rPr>
          <w:sz w:val="10"/>
        </w:rPr>
        <w:t xml:space="preserve">To gain trust, we must first acknowledge the flagrant abuses of the past and the subtler ones of the present, yet </w:t>
      </w:r>
      <w:r w:rsidRPr="005F5131">
        <w:rPr>
          <w:b/>
          <w:bCs/>
          <w:u w:val="single"/>
        </w:rPr>
        <w:t xml:space="preserve">much of the popular </w:t>
      </w:r>
      <w:r w:rsidRPr="005D5DA3">
        <w:rPr>
          <w:b/>
          <w:bCs/>
          <w:highlight w:val="cyan"/>
          <w:u w:val="single"/>
        </w:rPr>
        <w:t>argument around medical experimentation</w:t>
      </w:r>
      <w:r w:rsidRPr="005F5131">
        <w:rPr>
          <w:b/>
          <w:bCs/>
          <w:u w:val="single"/>
        </w:rPr>
        <w:t xml:space="preserve"> and African Americans is </w:t>
      </w:r>
      <w:r w:rsidRPr="005D5DA3">
        <w:rPr>
          <w:b/>
          <w:bCs/>
          <w:highlight w:val="cyan"/>
          <w:u w:val="single"/>
        </w:rPr>
        <w:t>dictated by culture</w:t>
      </w:r>
      <w:r w:rsidRPr="005F5131">
        <w:rPr>
          <w:b/>
          <w:bCs/>
          <w:u w:val="single"/>
        </w:rPr>
        <w:t xml:space="preserve"> and politics, </w:t>
      </w:r>
      <w:r w:rsidRPr="005D5DA3">
        <w:rPr>
          <w:b/>
          <w:bCs/>
          <w:highlight w:val="cyan"/>
          <w:u w:val="single"/>
        </w:rPr>
        <w:t>not historical fact</w:t>
      </w:r>
      <w:r w:rsidRPr="00D329CE">
        <w:rPr>
          <w:sz w:val="10"/>
        </w:rPr>
        <w:t xml:space="preserve">. The scientific camp includes most physicians, medical researchers, and others of all racial groups who pride themselves upon their educational sophistication. </w:t>
      </w:r>
      <w:r w:rsidRPr="001D23C1">
        <w:rPr>
          <w:u w:val="single"/>
        </w:rPr>
        <w:t>They tend to deny all present research dangers and most past ones</w:t>
      </w:r>
      <w:r w:rsidRPr="00D329CE">
        <w:rPr>
          <w:sz w:val="10"/>
        </w:rPr>
        <w:t xml:space="preserve">, dismissing fears as emanating from those who are uneducated about the legal protections governing research or so credulous as to believe unsubstantiated rumors about the medical targeting of blacks. Mainstream medical scientists, journals, and even some news media fail to evaluate these fears in the light of historical and scientific fact and tend instead to dismiss all such doubts and fears as antiscience. The potentially damping effects on medical research, not the facts, become the focus of most discussions of troubled experiments. Like the medical school professor whose horror at my choice of topics I described in the introduction, </w:t>
      </w:r>
      <w:r w:rsidRPr="001D23C1">
        <w:rPr>
          <w:u w:val="single"/>
        </w:rPr>
        <w:t>many claim that any acknowledgment of abuse will drive African Americans from sorely needed medical care</w:t>
      </w:r>
      <w:r w:rsidRPr="00D329CE">
        <w:rPr>
          <w:sz w:val="10"/>
        </w:rPr>
        <w:t xml:space="preserve">. However, </w:t>
      </w:r>
      <w:r w:rsidRPr="001D23C1">
        <w:rPr>
          <w:u w:val="single"/>
        </w:rPr>
        <w:t>a steady course of lies and exploitation has already done this</w:t>
      </w:r>
      <w:r w:rsidRPr="00D329CE">
        <w:rPr>
          <w:sz w:val="10"/>
        </w:rPr>
        <w:t xml:space="preserve">. A 2002 American Journal of Law and Medicine article estimated that as many as twenty million Americans have enrolled in formal biomedical studies—but fewer than 1 percent are African American.1 Yet the focus on African American fears is misplaced. A January 2006 Public Library of Science study entitled “Are Racial and Ethnic Minorities Less Willing to Participate in Health Research?” examined the consent rates of twenty research studies that reported consent rates by race or ethnicity for more than 70,000 individuals. It found only slightly lower consent rates for blacks compared to (non-Hispanic) whites. The investigations ranged from interviews to drug treatment to surgical trials. Yet blacks are significantly less likely to be included in clinical trials, which suggests that some factor other than consent is implicated. Studies such as those mentioned in chapter 11 already show that black children are more likely to be used in nontherapeutic, harmful studies than in therapeutic investigations. Future research may document that this is true for black adults as well. In short, many scholars such as Tuskegee Bioethics Center director Dr. Vanessa Northington Gamble aver that the true focus should not be on the aversion of black subjects but rather on the untrustworthiness of American medical research when it comes to studies involving blacks. This book certainly documents this ethical deficiency. Although the focus of this book is clearly on experimental abuses of a vulnerable population, I do not want to leave the impression that I am advising people to avoid potentially beneficial medical experimentation. Quite the contrary. African Americans desperately need the medical advantages and revelations that only ethical, essentially therapeutic research initiatives can give them. The reticence of African Americans is the reasonable and understandable result of a horrendous history, but it lags behind progress. African American absence from research reflects the realities of yesterday, not today. More to the point, this aversion is a reaction black Americans can ill afford. For this book to have the most value, I ask readers to hold two seemingly contradictory but actually complementary facts in mind. The first is that African Americans must welcome and embark upon medical research as a bridge to fording the gulf that yawns between the health profiles of sickly enfranchised blacks and those of healthy, long-lived whites. The second fact is that African Americans must remain wary of research abuses. They are rarer, but the potential for exploitation and abuse still looms. Physicians, patients, and ethicists must also understand that acknowledging abuse and encouraging African Americans to participate in medical research are compatible goals. </w:t>
      </w:r>
      <w:r w:rsidRPr="00BA0DFC">
        <w:rPr>
          <w:u w:val="single"/>
        </w:rPr>
        <w:t xml:space="preserve">History and today’s deplorable African American health profile tell us clearly that </w:t>
      </w:r>
      <w:r w:rsidRPr="005D5DA3">
        <w:rPr>
          <w:highlight w:val="cyan"/>
          <w:u w:val="single"/>
        </w:rPr>
        <w:t>black Americans need both more research and</w:t>
      </w:r>
      <w:r w:rsidRPr="00BA0DFC">
        <w:rPr>
          <w:u w:val="single"/>
        </w:rPr>
        <w:t xml:space="preserve"> more </w:t>
      </w:r>
      <w:r w:rsidRPr="005D5DA3">
        <w:rPr>
          <w:highlight w:val="cyan"/>
          <w:u w:val="single"/>
        </w:rPr>
        <w:t>vigilance.</w:t>
      </w:r>
      <w:r w:rsidRPr="00BA0DFC">
        <w:rPr>
          <w:u w:val="single"/>
        </w:rPr>
        <w:t xml:space="preserve"> The worst abuses no longer occur and others are becoming far rarer, in part because the media exposure of racial research scandals has led to public condemnation. This, in turn, has helped to support the enactment of stiffer laws carrying real penalties rather than yesterday’s toothless codes, such as that written at Nuremberg.</w:t>
      </w:r>
      <w:r w:rsidRPr="00D329CE">
        <w:rPr>
          <w:sz w:val="10"/>
        </w:rPr>
        <w:t xml:space="preserve"> </w:t>
      </w:r>
      <w:r w:rsidRPr="00BA0DFC">
        <w:rPr>
          <w:b/>
          <w:bCs/>
          <w:u w:val="single"/>
        </w:rPr>
        <w:t xml:space="preserve">This matrix of </w:t>
      </w:r>
      <w:r w:rsidRPr="005D5DA3">
        <w:rPr>
          <w:b/>
          <w:bCs/>
          <w:highlight w:val="cyan"/>
          <w:u w:val="single"/>
        </w:rPr>
        <w:t>legislation is not perfect</w:t>
      </w:r>
      <w:r w:rsidRPr="00BA0DFC">
        <w:rPr>
          <w:b/>
          <w:bCs/>
          <w:u w:val="single"/>
        </w:rPr>
        <w:t xml:space="preserve">, </w:t>
      </w:r>
      <w:r w:rsidRPr="005D5DA3">
        <w:rPr>
          <w:b/>
          <w:bCs/>
          <w:highlight w:val="cyan"/>
          <w:u w:val="single"/>
        </w:rPr>
        <w:t xml:space="preserve">but it reduces the </w:t>
      </w:r>
      <w:r w:rsidRPr="005D5DA3">
        <w:rPr>
          <w:b/>
          <w:bCs/>
          <w:u w:val="single"/>
        </w:rPr>
        <w:t xml:space="preserve">unabashed </w:t>
      </w:r>
      <w:r w:rsidRPr="005D5DA3">
        <w:rPr>
          <w:b/>
          <w:bCs/>
          <w:highlight w:val="cyan"/>
          <w:u w:val="single"/>
        </w:rPr>
        <w:t>use of African Americans as</w:t>
      </w:r>
      <w:r w:rsidRPr="005D5DA3">
        <w:rPr>
          <w:b/>
          <w:bCs/>
          <w:u w:val="single"/>
        </w:rPr>
        <w:t xml:space="preserve"> duped or unwitting </w:t>
      </w:r>
      <w:r w:rsidRPr="005D5DA3">
        <w:rPr>
          <w:b/>
          <w:bCs/>
          <w:highlight w:val="cyan"/>
          <w:u w:val="single"/>
        </w:rPr>
        <w:t>research subjects</w:t>
      </w:r>
      <w:r w:rsidRPr="005D5DA3">
        <w:rPr>
          <w:b/>
          <w:bCs/>
          <w:u w:val="single"/>
        </w:rPr>
        <w:t>.</w:t>
      </w:r>
      <w:r w:rsidRPr="005D5DA3">
        <w:rPr>
          <w:sz w:val="10"/>
        </w:rPr>
        <w:t xml:space="preserve"> Sociopolitical changes have also helped in this regard</w:t>
      </w:r>
      <w:r w:rsidRPr="00D329CE">
        <w:rPr>
          <w:sz w:val="10"/>
        </w:rPr>
        <w:t xml:space="preserve">. There are no more “separate but equal” hospitals to provide powerless research fodder. There are no more nakedly vulnerable black people without the protection of the law; there are no more hospitals devoid of those black physicians who can protest racial dichotomies in patient treatment. Black physicians, researchers, and journalists now join the white professionals of conscience who have brought such abuses to attention and to a stop. The news media may not always discern and detail the patterns underlying problems with new therapies, but they do regularly expose research abuses. Government has shown itself more likely to close down entire university research programs under the aegis of the FDA when embarrassed by federally sponsored abuse. </w:t>
      </w:r>
      <w:r w:rsidRPr="001D23C1">
        <w:rPr>
          <w:u w:val="single"/>
        </w:rPr>
        <w:t>Closure is a fate that has been suffered by even premier universities, from Duke to Johns Hopkins. Most universities have heeded the message. All this amounts to a limited but real success story</w:t>
      </w:r>
      <w:r w:rsidRPr="00D329CE">
        <w:rPr>
          <w:sz w:val="10"/>
        </w:rPr>
        <w:t>. African Americans are no longer the primary targets of research, exploitation, and abuse. Research ethics and policies have evolved to the point where the worst abuses of blacks are but a bad memory</w:t>
      </w:r>
      <w:r w:rsidRPr="001D23C1">
        <w:rPr>
          <w:u w:val="single"/>
        </w:rPr>
        <w:t>. That’s the good news</w:t>
      </w:r>
      <w:r w:rsidRPr="00D329CE">
        <w:rPr>
          <w:sz w:val="4"/>
          <w:szCs w:val="4"/>
        </w:rPr>
        <w:t>. Africa: Continent of Subjects The bad news is that the racial mythology, the medical exploitation of black bodies for profit, and even the instances of medical sadism that threatened African Americans in the past have been exported to Africa. The recent history of medical research in Africa parallels closely that of African Americans in the United States a century ago. Colonialism and its residual racial and class separations have isolated blacks in hospitals or hospital wards away from whites, just as segregated hospitals once provided exclusively black subjects for white doctors. Laws that offered few or no protections for abused blacks have emboldened unscrupulous physicians and researchers who put curiosity and profits above the rights and welfare of their black patients. Western physicians, scientists, and pharmaceutical companies need large pools of people for Phase I trials, and they have swarmed Africa as they once flocked to prisons. U.S. researchers who can no longer conduct trials at home without intense scrutiny from the FDA and the news media have moved their operations to sub- Saharan Africa to exploit the public-health vacuum that once condemned black Americans. “To get around consent forms and a skeptical public, many researchers are turning their attention to African and other developing countries,” Robert F. Murray, Jr., M.D., chief of the Division of Medical Genetics at Howard University, has observed. “I would say the greatest chance for injury is in the Third World, where people don’t even know research is going on and don’t have a clue.” The long history of how Western investigators have taken their more questionable research initiatives to Africa is well documented in works such as Dr. Wolfgang U. Eckart’s Medizin und Kolonialimperialismus. In it, Eckart details how, in a ghastly dress rehearsal for Dachau, nineteenth-century German scientists conducted genocidal experiments on Africans, especially the Herero of Namibia.2 The United States, like Europe, has long used its nonwhite colonies and territories as its laboratories. For example, Richard Strong, M.D., used prisoners in the Philippines to conduct deadly malarial experiments, and chapter 8 relates how Brazilian, Mexican, and Puerto Rican women have more recently been used for birth-control trials that maimed and killed many.3 Warwick Anderson, M.D., documents how colonizing nations, including the United States, have used often-mythical racial differences, including the purported infectious-disease immunities of Africans, to further colonial aims and to justify the use of natives as workers in dangerous environments—just as U.S. slave owners once did. In much of Africa, Asia, and South America, a wide understanding has reigned that ethical rules governing medical experimentation were not “for natives.” Henry Louis Gates, chairman of African American Studies at Harvard University, recalls encountering such persistent racial myths during his undergraduate studies. “I was premed at Yale and took a year off to work at a mission hospital in Tanzania, where the doctors were all Australians. I was only twenty-one years old and I gave anesthesia to patients. I was shocked by the fact that when patients were writhing in pain, the doctors would say, ‘They don’t experience pain the same way we do.’ I was totally disgusted. I complained loudly and called them all racists, of course. But this illustrates how it is always easier to distance oneself from the pain of ‘the other.’” The use of poor people of color abroad by American scientists today enables researchers to escape both the strictest scrutiny of institutional review boards and the gaze of the FDA, says Murray, who issued a prescient warning in 1994: “People are going overseas trying to do research in Africa. They are saying, ‘We don’t have to go through all that IRB stuff to study AIDS, sickle cell and other diseases. This sort of questionable research is now going on in Africa and Third World countries because there are plentiful patients and the scientists are not subject to the same restrictions they are now subjected to here.” The Third World has become the laboratory of the West, and Africans have become the subjects of novel dangerous therapeutics. In 2002, the hormones of “Bushmen” were mined for potential weight-loss therapies;4 human growth factor was tested on Pygmies before being used on Western children;5 and Depo-Provera, although a carcinogen, was tested on Zimbabwean women before it was introduced into the United States as a reproductive injection. American firms tested artificial blood on unsuspecting black South African hospital patients, at the cost of at least twenty deaths. Harvard tested HIV therapies through research that would have violated ethical requirements for Americans. Some of the research on Africans by Western scientists has been more subtle but equally troubling from an ethical perspective. For example, trypanosomiasis, or sleeping sickness, kills as many as half those it infects in the central African regions of Uganda, the Democratic Republic of Congo, Sudan, Ethiopia, Malawi, and Tanzania. Melarsoprol, the only effective treatment, is a very toxic compound of arsenic and antifreeze that kills one in five people who take it. By 1995, the pharmaceutical firm Aventis had completed research demonstrating that its drug eflornithine was effective against sleeping sickness, although not against cancer, as the firm had hoped. But the company decided to abandon its use against trypanosomiasis, due to high production costs and low profits. It began seeking other profitable uses for the drug, and U.S. researchers soon found one: Eflornithine effectively banished facial hirsutism in women. Aventis and later Bristol-Myers Squibb began marketing the drug as Vaniqa, because many American women were able to part with fifty dollars a month to keep their faces free of hair, while few Africans were able to pay fifty dollars monthly to save their lives. It is completely understandable that the firm should focus its resources upon the profitable depilatory use of their medication, but it is disappointing that it chose not to make the drug available cheaply to Africans in order to vanquish sleeping sickness. Doctors Without Borders forged a coalition, which included Bristol-Myers Squibb, Bayer, and the Bill and Melinda Gates Foundation, to provide drugs to Africans through 2006, but although sleeping sickness threatens sixty million people, only 7 percent of these have access to adequate medical treatment.6 Medications considered far too dangerous or too hopelessly tainted for testing in the West have been introduced into clinical trials with unsuspecting African patients. Within the past decade, even the infamously teratogenic drug thalidomide has been tried on Africans as a treatment for leprosy—forty years after it produced twelve thousand horribly deformed babies around the world. FDA researcher Frances O. Kelsey, M.D., refused to approve thalidomide as a treatment for morning sickness in the 1950s because she determined that clinical trials did not demonstrate its safety; her caution saved most American infants the fate suffered by English and Europeans whose mothers took the drug. (Only those U.S. babies whose mothers received thalidomide samples from their physicians were affected.)7 But Third World women subjects of thalidomide trials for leprosy and AIDS were not warned of the horrible birth defects the drug can cause. African experimental subjects, like the slaves of antebellum America, are legally vulnerable, relatively powerless, and racially distinct. Like black Americans after the Civil War, Africans’ poorer health and vanished healthcare infrastructure make it easier to pass off nontherapeutic research as medical therapy or to impose participation in research as a condition for therapy. The U.S. physician-researchers who descend upon Africa in search of subjects frequently characterize their work as therapy, offering experimental solutions for medical disasters. When physicians offer Africans the same therapeutics they offer Westerners, they can lay claim to unalloyed beneficence. But the Western standard of care is not being offered; usually poor black Africans with no access to medical attention are offered treatments that are new or untried. Sometimes U.S. researchers appear in the midst of an epidemic against which the stricken Africans have no medication and offer experimental treatment. During the height of a 1996 meningococcal meningitis epidemic, for example, scientists offered Pfizer ’s experimental drug Trovan (floxacin) to terrified parents in Kano, Nigeria. Nigerians desperate for medical attention grasped at Trovan’s straw. By the time the experiment ended, two hundred children were left severely disabled and eleven were dead. In 2001, at least 211 Nigerian parents sued New York–based Pfizer, Inc., alleging that non-FDAapproved experiments had killed or injured their children; that Pfizer failed to obtain the requisite approval from local leaders; and that the pharmaceutical giant failed to administer standard therapies with proven efficacy, such as Pfizer ’s own ceftriaxone to those children who continued to deteriorate after being given Trovan. Peter Ebigbo of Childrights Africa told Inter Press Service, “Our leaders must not allow Nigerians to be used as guinea pigs by any company to make money.” Pfizer counters that it treated ninety children with Trovan and ninety-seven with ceftriaxone, and that it obtained all the necessary approvals. However, Dr. Sadiq Wali, chief medical director of the Aminu Kano Teaching Hospital, says the hospital’s medical ethics committee never gave Pfizer the required approval to use the drug at the infectious-disease hospital in Kano. “Pfizer did not do that. I am not sure if they had the consent of the people used as guinea pigs, because that means informed consent in medical parlance. Such consent has to do with the patients being told the good as well as the side effects of the drugs to be administered,” said Dr. Wali. But documenting Trovan’s effects on these patients for the lawsuit would prove tricky: The medical records of 350 meningitis patients treated between April and June 1996 have disappeared from the hospital.8 The dearth of health care in much of Africa and the Third World makes its peoples vulnerable to experimental abuse. One cannot generalize about a continent as large and diverse as Africa. There are wealthy countries as well as poor ones, and a few health-savvy nations, such as Cameroon, could teach us a thing or two about providing health care to all our citizens. But much of sub-Saharan Africa has been devastated by colonial rape and depletion. These have left poor health, a ravaged health-care infrastructure, and few physicians in their wake. A mere 750,000 health workers care for the continent’s 682 million people. The Organisation for Economic Co-operation and Development estimates that this represents a health-care force that is as much as fifteen times lower than in OECD countries. Only 1.3 percent of the world’s health workers practice in sub-Saharan Africa, but the region harbors fully 25 percent of the world’s disease.9 A bare minimum of 2.5 health workers is needed for every one thousand people, but only six African countries meet this standard. Instead, the average in sub- Saharan Africa is 0.8 health workers per one thousand people—less than onethird the minimal standard. To achieve the minimum health-care staffing level will require an infusion of one million health workers into the continent. Safe devices are as scarce as doctors. Reused SUDs (single-use devices) and unsterilized needles help to spread AIDS and other infectious illnesses throughout Africa. The medically damaging injection practices and use of ethically suspect research has fomented a loss of trust in vaccines in Nigeria. Much of the news coverage focuses upon the contentions by suspicious Africans that the administration of Western vaccines spreads HIV and causes sterility.10 But no matter whether these fears are correct or imaginary, the practical result is unambiguous: suspicious patients avoid care, and this iatrophobia means that “conquered” diseases such as polio are seeing a resurgence on the continent. A burgeoning research culture is thriving in the midst of this desultory public-health activity and therapeutic vacuum. While the continent’s wounds go unbound, research is big business in Africa. Seventy billion dollars is spent each year on medical research, but only 10 percent is devoted to diseases that cause 90 percent of the global health burden.11 This dichotomy provides an incubator for research abuses. Surrounded by pain, death, and infection, desperate, medically ignored Africans are confronted with a Hobson’s choice: experimental medicine or no medicine at all. Western researchers who conduct investigations in the Third World are supposed to elicit the approval of their home medical institutions. For example, most university policies align with FDA regulations that require treatments given to the control-group members must be the standard of care for the treatment of the illness. Thus if one wanted to test Trovan in Connecticut, the protocol or research plan would stipulate that researchers must give the control group the best drugs known to treat meningitis, a drug such as ceftriaxone. Under some conditions, generally when no effective treatment for a condition exists, control-group members receive a placebo, an inert substance or a sham technique that does not offer any intrinsic therapeutic value but allows scientists to compare results between a treated and an untreated group. But placebo studies, which are falling out of favor in the West, are completely inappropriate for serious diseases for which effective treatment exists. You cannot ethically justify withholding, for example, an efficacious drug such as AZT from HIV-positive people or people at high risk of contracting HIV just to determine whether protease inhibitors work better than nothing. You must give the tested group protease inhibitors and the control group either AZT or the best-known standard therapy. Tossing the people in the control group placebos, vitamins, or antibiotics would doom the control group and so would be an unacceptable ethical breach—at least in the West. However, American IRBs treat Africans as second-class subjects and employ different standards for evaluating study designs in Africa than those used in the United States. Requiring evidence that the drug being administered meets or exceeds the standard of medical care is de rigueur for Western trials, but university IRBs now employ an ethical sleight of hand to stipulate that the tested drug must meet or exceed the standard of care in the country where the study is being evaluated. In impoverished, medically underserved sub-Saharan African countries, that standard of care has historically tended to be nothing. Americans who conduct research in African venues are supposed to seek the consent of their subjects. But this has never been a popular move, as the exasperated 1964 complaint of Dr. Francis D. Moore, a Harvard surgeon whose photograph had graced the cover of Time a year earlier, illustrates. Several years ago an individual from this country went to Nigeria to try out a new measles vaccine on a lot of small children. Now how exactly are you going to explain to a black African jungle mother the fact that measles vaccine occasionally produces encephalitis but that more important than that it might sensitize the child for the rest of his life to some other protein in the vaccine? We now know that any sort of immune response excites cross reactions. For example, if a person develops a heightened immune reaction to some specific antigen such as typhoid he will be found to have other high titers against non specific antigens at the same time. In fact, there is a suspicions [sic] that some of the so-called auto-immune diseases are aroused by exposure of the reticuloendothelial system to completely different antigens. The possibility therefore arises that measles vaccines applied to thousands and thousands of children might excite in some of them such diseases as thyroiditis and ulcerative colitis. Can you imagine trying to explain that to a jungle mother? …One of the greatest assets of a good doctor is the ability to look a patient in the eye and have the patient go along with him on a hazardous course of treatment…. The same quality is exhibited by a medical experimenter when he looks at [a] patient and says that he thinks everything is all right.12 Moore avoided the troublesome task of individual disclosure and consent, and so do many researchers in Africa today, who do not want to take the time to translate their proposal into the local language and culture. They do not want to explain to hundreds or thousands of subjects such risks as iatrogenic encephalitis and sensitization—concepts that would have been as murky to a Connecticut homemaker in 1964 as they were to Moore’s “jungle mother.” These scientists do not want to risk having the subjects reject the experiment once they understand the possible health costs. Neither do they especially want to explain why they are testing a new therapeutic approach to HIV thousands of miles away from the millions of cases in their own country. Moore doesn’t mention this sort of question in his tirade against informed consent, but I suspect that it is the more difficult of the questions his jungle mother might put to him today. The Erosion of Consent Unlike the disastrous Third World research trends</w:t>
      </w:r>
      <w:r w:rsidRPr="00D329CE">
        <w:rPr>
          <w:sz w:val="10"/>
        </w:rPr>
        <w:t xml:space="preserve">, </w:t>
      </w:r>
      <w:r w:rsidRPr="005D5DA3">
        <w:rPr>
          <w:highlight w:val="cyan"/>
          <w:u w:val="single"/>
        </w:rPr>
        <w:t>medical research</w:t>
      </w:r>
      <w:r w:rsidRPr="001D23C1">
        <w:rPr>
          <w:u w:val="single"/>
        </w:rPr>
        <w:t xml:space="preserve"> with black Americans </w:t>
      </w:r>
      <w:r w:rsidRPr="005D5DA3">
        <w:rPr>
          <w:highlight w:val="cyan"/>
          <w:u w:val="single"/>
        </w:rPr>
        <w:t>has lost so much of its historically abusive nature</w:t>
      </w:r>
      <w:r w:rsidRPr="001D23C1">
        <w:rPr>
          <w:u w:val="single"/>
        </w:rPr>
        <w:t xml:space="preserve"> that black Americans should embrace new medical research—after judicious inquiries of their own into any study they are considering</w:t>
      </w:r>
      <w:r w:rsidRPr="00D329CE">
        <w:rPr>
          <w:sz w:val="10"/>
        </w:rPr>
        <w:t>. But there are still issues that must be addressed, and until these problems are rectified, black Americans must embrace medical research warily</w:t>
      </w:r>
      <w:r w:rsidRPr="001D23C1">
        <w:rPr>
          <w:u w:val="single"/>
        </w:rPr>
        <w:t>. These issues include the recent erosion of informed consent; the need for better-quality research into black health issues; the overemphasis upon genetic research in nongenetic issues; and the government’s distortion of research with black Americans to further political and ideological ends</w:t>
      </w:r>
      <w:r w:rsidRPr="00D329CE">
        <w:rPr>
          <w:sz w:val="10"/>
        </w:rPr>
        <w:t xml:space="preserve">. </w:t>
      </w:r>
      <w:r w:rsidRPr="00D329CE">
        <w:rPr>
          <w:sz w:val="4"/>
          <w:szCs w:val="4"/>
        </w:rPr>
        <w:t>“It is the most fundamental tenet of medical ethics and human decency that the subjects volunteer for the experiment after being informed of its nature and hazards. This is the clear dividing line between criminal and what may be noncriminal. If the experimental subjects cannot be said to have volunteered, then the inquiry need proceed no further.” So testified Andrew Ivy, M.D., chief witness for the prosecution in the Nuremberg doctors’ trial. The Nuremberg Code was instituted in August 1947, by Americans judging twenty-three physicians and scientists, to ensure that the horrors of abusive medical experimentation never again be visited upon the world. Its very first line is unambiguous: “The consent of the subject is absolutely essential.” But American research culture increasingly disagrees. In October 1996,13 the Department of Health and Human Services passed 21CFR50.24, a regulation that robbed seriously ill emergency room patients of the right to informed consent. This allows researchers to legally enroll such patients in medical-research studies and test experimental therapies on them without their consent.14 The emergency room deaths began the very next year. On April 1, 1997, when the Occupational Health and Hygiene Plan (OHHP) suspended a U.S. clinical trial that had enrolled unwitting patients in a clinical trial of diaspirin cross-linked hemoglobin (DCLHb) for treating shock. So many more people who received the experimental treatment died than those receiving standard care that the trial had to be stopped early. These people had never given their consent to participate in the study that killed them. Yet today the practice of experimenting with nonconsenting emergency room patients continues. For example, when they need a blood transfusion, unconscious patients brought into some emergency rooms are as likely to be given an artificial substitute as blood—without their knowledge. Also, the AbioCor company proposes to implant their complication-ridden model of a self-contained artificial heart into a wide variety of heart-attack patients who are brought into emergency rooms if they meet certain (rather wide) research criteria—again without their permission or knowledge. And informed consent is also being attacked more insidiously—in assaults upon existing laws.15 Various ethicists who are experts in human medical experimentation, such as Jay Katz, M.D., and George Annas, J.D., worry that the vague language of federal regulations governing human medical experimentation is being interpreted in a manner that minimizes protections. At the same time, they point out addenda to these regulations that further curtail patient protection and patient autonomy while expanding the types and number of people who can become subjects. The erosion of consent is often presented as a partial surrender or a compromise between the needs of researchers for subjects and a small loss to a patient autonomy. Or it is presented behind the mask of futility—in such scenarios, it is argued, the patient is unconscious and cannot agree or disagree to partaking of a possibly lifesaving experimental treatment, so his doctors should decide for him. In such cases, “research” is conflated with “treatment” to justify removing informed consent from the equation. But these scenarios are false and misleading. It is not necessary to waive informed consent in order to provide the unconscious with treatment: Laws already exist that permit doctors to offer the best-available treatment to patients who are comatose, unconscious, underage, or in other ways unable to consent to treatment. But these laws do not extend to experimentation, and rightly so. Treatment focuses upon the patient’s needs; experimentation focuses upon the researchers’ needs, no matter how much those researchers may invoke possible or future benefits for patients. In fact, these studies are typically randomized, which means that the computer, not the doctor, determines what experimental therapy will be administered. This may not be the best treatment for the patient, nor the therapy the patient would choose. Once one loses the right to be told what one is about to undergo, to agree or to refuse participation, research policy gains momentum on a very slippery slope. This book documents the depths to which researchers have stooped to bypass the consent of the subject. In fact, African Americans first became favored subjects because during the antebellum period they did not enjoy legal protections and researchers did not need their consent. This vulnerability also persists today in other settings where blacks are overrepresented, such as military ground troops. In 1990, the Department of Defense (DOD) sought and obtained from the Food and Drug Administration a waiver of the informed-consent requirements for human medical experimentation. Under Rule 21 CFR 50.23(d), soldiers suddenly lost the protection of the informed-consent provisions that give other Americans the right to say no to experimental medications. The DOD forced them to accept experimental drugs, including pyridostigmine bromide, a putative prophylactic against nerve gas attack; and the pentavalent botulinum toxoid vaccine for botulism. In 1998, with FDA permission, the DOD Anthrax Vaccination Immunization Program (AVIP) also began immunizing 2.4 million soldiers against the potential threat of airborne anthrax: At least 900,000 troops have been immunized to date. But, citing devastating side effects and deaths that have been validated by amendments to the medication warning labels, hundreds of soldiers have refused to comply, at least one hundred of whom have been court martialed, and many have been forced to leave the military. One of these was Jemekia Barber, who while stationed in Colorado was ordered to accept an anthrax vaccination in preparation for a transfer to Korea. She disobeyed that order on the grounds that the vaccination may not be safe for females of childbearing age. Black soldiers such as Barber are twice as common in ground troops as in American society, and so are especially vulnerable to measures such as forced vaccinations.16 In late 2003, Judge Emmet G. Sullivan of the United States District Court in Washington, D.C., noted that the Supreme Court had ruled that U.S. combat troops could no longer be compelled to take the experimental anthrax vaccinations. The FDA responded by rapidly elevating the anthrax vaccine from a questionable investigational drug to an approved therapeutic, allowing the DOD to sidestep the intent of the law and restoring the soldiers to a state of investigative servitude—“investigative” because the data collection and evaluation of the anthrax vaccine risks, including death, will continue among soldiers. Fortunately, in 2004, Judge Sullivan ordered the DOD to stop forcing anthrax vaccines on U.S. military personnel. Barber ’s lawsuit against the army continues. Today, African American are at greater risks than whites of being conscripted into such research without giving their consent, because blacks are more likely than whites to receive their health care from emergency rooms. However, this coin of research vulnerability has an obverse:</w:t>
      </w:r>
      <w:r w:rsidRPr="00D329CE">
        <w:rPr>
          <w:sz w:val="10"/>
        </w:rPr>
        <w:t xml:space="preserve"> </w:t>
      </w:r>
      <w:r w:rsidRPr="004C03C9">
        <w:rPr>
          <w:u w:val="single"/>
        </w:rPr>
        <w:t>We also need more and better research into black health care. Such high-quality research has begun to emerge but, as chapter 14 points out, it has also taken some wrong turns</w:t>
      </w:r>
      <w:r w:rsidRPr="00D329CE">
        <w:rPr>
          <w:sz w:val="10"/>
        </w:rPr>
        <w:t xml:space="preserve">. For example, research into black ailments and medications, such as that conducted in support of the black heart-failure drug BiDil, is sometimes sloppy and illogical, and in other cases it is based on the thinnest of premises. The long history of flawed science in the service of preconceived notions is being supplemented by new, insufficiently questioned racial theories of disease. Adopting these unquestioningly while ignoring important environmental disease factors not only imperils black health; it also reinforces the idea of blacks as possessing dramatic physiologic differences. The inclusion of blacks in quality American medical research is also important for everyone. Why? Many arguments cite the dollar savings or the reduction in disease exposure to the larger society that will emanate from better health among African Americans. However, I am often uncomfortable with arguments that focus solely on utility, especially when it comes to medicine and health. Such benefits can be elusive or hard to quantify. I believe that caring for people and maximizing their chances at health and happiness are goals that we should pursue for their own sake, because they are the right thing to do. They elevate us spiritually and socially, and reaffirm our cohesion and our humanity. But that said, </w:t>
      </w:r>
      <w:r w:rsidRPr="004C03C9">
        <w:rPr>
          <w:u w:val="single"/>
        </w:rPr>
        <w:t>there’s no denying that increasing the ethical, reasonably safe research available to African Americans will benefit everyone else</w:t>
      </w:r>
      <w:r w:rsidRPr="00D329CE">
        <w:rPr>
          <w:sz w:val="10"/>
        </w:rPr>
        <w:t>. This book has repeatedly demonstrated how the poor health profile spawned by experimental abuse has not only harmed blacks but has spilled over to harm their white compatriots. Pathogens, for instance, are notoriously democratic</w:t>
      </w:r>
      <w:r w:rsidRPr="004C03C9">
        <w:rPr>
          <w:u w:val="single"/>
        </w:rPr>
        <w:t>. Had African Americans not been excluded from early AZT therapy on the basis of flawed HIVtreatment clinical trials (that largely excluded them), would the number of HIVinfected African Americans be lower today? Would the number of all domestic AIDS cases be lower, considering that black Americans today constitute half of all the HIV-infected?</w:t>
      </w:r>
      <w:r w:rsidRPr="00D329CE">
        <w:rPr>
          <w:sz w:val="10"/>
        </w:rPr>
        <w:t xml:space="preserve"> It’s too late to know now, but not too late to do better racial recruitment for the next HIV clinical trials. The fallout extends beyond infectious disease. For example, Donna Christian-Christensen, M.D., who represents the U.S. Virgin Islands in Congress, has observed that the percentage of black Americans who are insured is lower than that of white Americans, and the cost of caring for these uninsured people raises the rates and health-care costs of all Americans. She said, </w:t>
      </w:r>
      <w:r w:rsidRPr="004C03C9">
        <w:rPr>
          <w:u w:val="single"/>
        </w:rPr>
        <w:t>“We’re getting to the hospital late, using much more expensive care: We’re really driving up the costs of health care.”</w:t>
      </w:r>
      <w:r w:rsidRPr="00D329CE">
        <w:rPr>
          <w:sz w:val="10"/>
        </w:rPr>
        <w:t xml:space="preserve"> In fact, a decade ago, research by Harvard School of Public Health professors Ichiro Kawachi, M.D., and Deborah Prothow-Stith, M.D., explained this public-health phenomenon in detail and even quantified it, emerging with what was popularly referred to as the “Robin Hood Index.” The shorthand is that public health suffers more in the nations with the greatest inequities in wealth, and that the middle class suffers nearly as much as the poor from inequities</w:t>
      </w:r>
      <w:r w:rsidRPr="004C03C9">
        <w:rPr>
          <w:u w:val="single"/>
        </w:rPr>
        <w:t xml:space="preserve">. In </w:t>
      </w:r>
      <w:r w:rsidRPr="005D5DA3">
        <w:rPr>
          <w:highlight w:val="cyan"/>
          <w:u w:val="single"/>
        </w:rPr>
        <w:t>the United States</w:t>
      </w:r>
      <w:r w:rsidRPr="004C03C9">
        <w:rPr>
          <w:u w:val="single"/>
        </w:rPr>
        <w:t xml:space="preserve">, which </w:t>
      </w:r>
      <w:r w:rsidRPr="005D5DA3">
        <w:rPr>
          <w:highlight w:val="cyan"/>
          <w:u w:val="single"/>
        </w:rPr>
        <w:t>has,</w:t>
      </w:r>
      <w:r w:rsidRPr="004C03C9">
        <w:rPr>
          <w:u w:val="single"/>
        </w:rPr>
        <w:t xml:space="preserve"> for example, one of the world’s greatest disparities in income between the haves and have-nots, we have not only </w:t>
      </w:r>
      <w:r w:rsidRPr="005D5DA3">
        <w:rPr>
          <w:highlight w:val="cyan"/>
          <w:u w:val="single"/>
        </w:rPr>
        <w:t>the greatest health disparities but the greatest</w:t>
      </w:r>
      <w:r w:rsidRPr="004C03C9">
        <w:rPr>
          <w:u w:val="single"/>
        </w:rPr>
        <w:t xml:space="preserve"> health-</w:t>
      </w:r>
      <w:r w:rsidRPr="005D5DA3">
        <w:rPr>
          <w:highlight w:val="cyan"/>
          <w:u w:val="single"/>
        </w:rPr>
        <w:t>cost burdens</w:t>
      </w:r>
      <w:r w:rsidRPr="004C03C9">
        <w:rPr>
          <w:u w:val="single"/>
        </w:rPr>
        <w:t xml:space="preserve"> for the mostly white middle class.</w:t>
      </w:r>
      <w:r w:rsidRPr="00D329CE">
        <w:rPr>
          <w:sz w:val="10"/>
        </w:rPr>
        <w:t xml:space="preserve"> In short, whites should care about quality medical research for African Americans because its dearth has generated needless pain, suffering, anger, and costs that continue to permeate the fabric of our entire nation: It is not only a racial tragedy but also an American tragedy. For their part, African Americans cannot afford passivity. Seneca said, “It is part of the cure to wish to be cured.” When it comes to medical research, that wish must be awakened in African Americans. African Americans should not shun lifesaving research; indeed, they cannot afford to do so. Instead, they must carefully scrutinize research initiatives before becoming subjects. But we must do more: </w:t>
      </w:r>
      <w:r w:rsidRPr="00446582">
        <w:rPr>
          <w:u w:val="single"/>
        </w:rPr>
        <w:t xml:space="preserve">We must also address the dearth of therapeutic research in areas that affect the health of African American most dramatically. What changes are necessary to achieve this? </w:t>
      </w:r>
      <w:r w:rsidRPr="005D5DA3">
        <w:rPr>
          <w:b/>
          <w:bCs/>
          <w:highlight w:val="cyan"/>
          <w:u w:val="single"/>
        </w:rPr>
        <w:t>REPAIR THE SYSTEM OF INSTITUTIONAL REVIEW BOARDS</w:t>
      </w:r>
      <w:r w:rsidRPr="00D329CE">
        <w:rPr>
          <w:sz w:val="10"/>
        </w:rPr>
        <w:t xml:space="preserve"> (IRBS) </w:t>
      </w:r>
      <w:r w:rsidRPr="004C03C9">
        <w:rPr>
          <w:u w:val="single"/>
        </w:rPr>
        <w:t>IRBs judge the scientific and ethical acceptability of proposed studies on human subjects. However, a string of abusive experiments have revealed that the nation’s five thousand IRBs have failed to perform their role of protecting the public, and African Americans in particular.</w:t>
      </w:r>
      <w:r w:rsidRPr="00D329CE">
        <w:rPr>
          <w:sz w:val="10"/>
        </w:rPr>
        <w:t xml:space="preserve"> In June 1998, a Department of Health and Human Services (HHS) report concluded that IRB staff are inadequately trained, subject to conflicts of interest, and overwhelmed by too many cases.17 The Office of Protection from Research Risks (OPRR) requires IRBs to have a minimum of five members, at least one of whom must have primarily scientific interests, another of whom must have primarily nonscientific interests, and another of whom must be otherwise unaffiliated with the IRB’s institution. But most IRB members are scientists affiliated with the organization in question, and even the lay members tend to have loyalties to the home institution. I propose that each IRB be composed of equal numbers of scientists and of peers of the group who will be asked to participate as subjects. Some may object that laypeople will be unable to understand enough about scientific experiments to judge their suitability and value, but as a medical communicator, I doubt this: I know many skilled and motivated scientists who routinely convey complex information to many people, although to do so may require some preparation and effort. Moreover, if a project cannot be explained to laypersons in an IRB meeting, how does a researcher propose to explain it to the potential subjects, as he [they] must do by law? I also propose that </w:t>
      </w:r>
      <w:r w:rsidRPr="004C03C9">
        <w:rPr>
          <w:u w:val="single"/>
        </w:rPr>
        <w:t>each IRB include a medical ethicist and, if possible, a medical historian</w:t>
      </w:r>
      <w:r w:rsidRPr="00D329CE">
        <w:rPr>
          <w:sz w:val="10"/>
        </w:rPr>
        <w:t xml:space="preserve">. </w:t>
      </w:r>
      <w:r w:rsidRPr="004C03C9">
        <w:rPr>
          <w:b/>
          <w:bCs/>
          <w:u w:val="single"/>
        </w:rPr>
        <w:t>STOP THE EROSION OF CONSENT</w:t>
      </w:r>
      <w:r w:rsidRPr="00D329CE">
        <w:rPr>
          <w:sz w:val="10"/>
        </w:rPr>
        <w:t xml:space="preserve"> </w:t>
      </w:r>
      <w:r w:rsidRPr="007B6C39">
        <w:rPr>
          <w:u w:val="single"/>
        </w:rPr>
        <w:t xml:space="preserve">Ban exceptions to informed consent. </w:t>
      </w:r>
      <w:r w:rsidRPr="00D329CE">
        <w:rPr>
          <w:sz w:val="10"/>
        </w:rPr>
        <w:t>Recognize the right of every patient to say yes or no as an absolute value and cease designating groups such as soldiers, unconscious emergency room patients, and Third World experimental subjects as appropriate subjects without their input. When physicians are faced with a patient who is unable to consent because of his or her medical condition, and whose condition requires treatment before a family member or other proxy can be consulted, I propose that the patient be treated as if the physician had no research protocol to worry about. Treat him or her, but don’t enroll that patient in a study. Instead, use the best-known treatment for that particular individual</w:t>
      </w:r>
      <w:r w:rsidRPr="007B6C39">
        <w:rPr>
          <w:b/>
          <w:bCs/>
          <w:u w:val="single"/>
        </w:rPr>
        <w:t xml:space="preserve">. </w:t>
      </w:r>
      <w:r w:rsidRPr="005D5DA3">
        <w:rPr>
          <w:b/>
          <w:bCs/>
          <w:highlight w:val="cyan"/>
          <w:u w:val="single"/>
        </w:rPr>
        <w:t>INSTITUTE A COORDINATED SYSTEM OF MANDATORY SUBJECT EDUCATION</w:t>
      </w:r>
      <w:r w:rsidRPr="00D329CE">
        <w:rPr>
          <w:sz w:val="10"/>
        </w:rPr>
        <w:t xml:space="preserve"> </w:t>
      </w:r>
      <w:r w:rsidRPr="006753CB">
        <w:rPr>
          <w:u w:val="single"/>
        </w:rPr>
        <w:t>The NIH and the Office of Research Integrity require that every practicing medical researcher receive education in the ethical and practical conduct of biomedical research</w:t>
      </w:r>
      <w:r w:rsidRPr="00D329CE">
        <w:rPr>
          <w:sz w:val="10"/>
        </w:rPr>
        <w:t xml:space="preserve">. I took such a course at Harvard Medical School in 2004 and found it factually invaluable and culturally revealing. I propose that prospective research subjects be given the same advantage. Every institution that receives government funds to perform research should be required to hold approximately three classes that equip subjects with information about how research is conducted, what risks and benefits are inherent in different types of research, what their legal rights and moral responsibilities are, what sort of questions they should ask, and how they can maximize their chances of getting the desired result from the clinical trial they enter. Except for seriously ill or otherwise-incapacitated patients, only people who have completed this course should be eligible to participate in governmentfunded clinical trials, and only they should be permitted to serve on IRBs. </w:t>
      </w:r>
      <w:r w:rsidRPr="005D5DA3">
        <w:rPr>
          <w:b/>
          <w:bCs/>
          <w:highlight w:val="cyan"/>
          <w:u w:val="single"/>
        </w:rPr>
        <w:t>EMBRACE A</w:t>
      </w:r>
      <w:r w:rsidRPr="003F73A5">
        <w:rPr>
          <w:b/>
          <w:bCs/>
          <w:u w:val="single"/>
        </w:rPr>
        <w:t xml:space="preserve"> SINGLE </w:t>
      </w:r>
      <w:r w:rsidRPr="005D5DA3">
        <w:rPr>
          <w:b/>
          <w:bCs/>
          <w:highlight w:val="cyan"/>
          <w:u w:val="single"/>
        </w:rPr>
        <w:t>STANDARD OF RESEARCH ETHICS</w:t>
      </w:r>
      <w:r w:rsidRPr="00D329CE">
        <w:rPr>
          <w:sz w:val="10"/>
        </w:rPr>
        <w:t xml:space="preserve"> </w:t>
      </w:r>
      <w:r w:rsidRPr="00EB04A3">
        <w:rPr>
          <w:u w:val="single"/>
        </w:rPr>
        <w:t xml:space="preserve">We cannot retain moral credibility if we champion human rights in medical research at home and ignore them abroad. </w:t>
      </w:r>
      <w:r w:rsidRPr="00D329CE">
        <w:rPr>
          <w:sz w:val="10"/>
        </w:rPr>
        <w:t xml:space="preserve">Researchers should be made to follow informed-consent strictures abroad that are as restrictive as those governing their research on American shores. </w:t>
      </w:r>
      <w:r w:rsidRPr="00EB04A3">
        <w:rPr>
          <w:u w:val="single"/>
        </w:rPr>
        <w:t>Pharmaceutical companies should be forced to make lifesaving drugs available to people in poor countries, even when this means sacrificing their obese profits for the benefit of human welfare.</w:t>
      </w:r>
      <w:r w:rsidRPr="00D329CE">
        <w:rPr>
          <w:sz w:val="10"/>
        </w:rPr>
        <w:t xml:space="preserve"> Because the federal government sponsors much of the research that enables pharmaceutical companies to develop vital medications, the federal government should take advantage of its legal right either to force manufacturers to lower their prices or to suspend patent enforcement in poor countries. However, </w:t>
      </w:r>
      <w:r w:rsidRPr="00EB04A3">
        <w:rPr>
          <w:b/>
          <w:bCs/>
          <w:u w:val="single"/>
        </w:rPr>
        <w:t xml:space="preserve">more important than any of the above recommendations is the need for </w:t>
      </w:r>
      <w:r w:rsidRPr="005D5DA3">
        <w:rPr>
          <w:b/>
          <w:bCs/>
          <w:highlight w:val="cyan"/>
          <w:u w:val="single"/>
        </w:rPr>
        <w:t>African Americans</w:t>
      </w:r>
      <w:r w:rsidRPr="00EB04A3">
        <w:rPr>
          <w:b/>
          <w:bCs/>
          <w:u w:val="single"/>
        </w:rPr>
        <w:t xml:space="preserve"> to </w:t>
      </w:r>
      <w:r w:rsidRPr="005D5DA3">
        <w:rPr>
          <w:b/>
          <w:bCs/>
          <w:highlight w:val="cyan"/>
          <w:u w:val="single"/>
        </w:rPr>
        <w:t>set their own research agenda</w:t>
      </w:r>
      <w:r w:rsidRPr="00EB04A3">
        <w:rPr>
          <w:b/>
          <w:bCs/>
          <w:u w:val="single"/>
        </w:rPr>
        <w:t>s</w:t>
      </w:r>
      <w:r w:rsidRPr="00D329CE">
        <w:rPr>
          <w:sz w:val="10"/>
        </w:rPr>
        <w:t xml:space="preserve">. </w:t>
      </w:r>
      <w:r w:rsidRPr="00D329CE">
        <w:rPr>
          <w:u w:val="single"/>
        </w:rPr>
        <w:t>Black patients must take ownership of medical-research issues, as they have done with so many other complex health issues, from AIDS to environmental racism.</w:t>
      </w:r>
      <w:r w:rsidRPr="00D329CE">
        <w:rPr>
          <w:sz w:val="10"/>
        </w:rPr>
        <w:t xml:space="preserve"> Already, expert medical organizations have taken leadership roles. The National Center for Bioethics in Research and Health Care at Tuskegee University provides not only a center for scholars but also a venue for muchneeded lay education on medical research. The National Medical Association has also spearheaded patient education through its Project IMPACT, which has helped black Americans to navigate clinical trials safely by providing brochures, Web sites, and access to experts</w:t>
      </w:r>
      <w:r w:rsidRPr="00D329CE">
        <w:rPr>
          <w:u w:val="single"/>
        </w:rPr>
        <w:t xml:space="preserve">. </w:t>
      </w:r>
      <w:r w:rsidRPr="005D5DA3">
        <w:rPr>
          <w:highlight w:val="cyan"/>
          <w:u w:val="single"/>
        </w:rPr>
        <w:t>African American and</w:t>
      </w:r>
      <w:r w:rsidRPr="00D329CE">
        <w:rPr>
          <w:u w:val="single"/>
        </w:rPr>
        <w:t xml:space="preserve"> other </w:t>
      </w:r>
      <w:r w:rsidRPr="005D5DA3">
        <w:rPr>
          <w:highlight w:val="cyan"/>
          <w:u w:val="single"/>
        </w:rPr>
        <w:t>health organizations must</w:t>
      </w:r>
      <w:r w:rsidRPr="00D329CE">
        <w:rPr>
          <w:u w:val="single"/>
        </w:rPr>
        <w:t xml:space="preserve"> continue and </w:t>
      </w:r>
      <w:r w:rsidRPr="005D5DA3">
        <w:rPr>
          <w:highlight w:val="cyan"/>
          <w:u w:val="single"/>
        </w:rPr>
        <w:t>expand the work of</w:t>
      </w:r>
      <w:r w:rsidRPr="00D329CE">
        <w:rPr>
          <w:u w:val="single"/>
        </w:rPr>
        <w:t xml:space="preserve"> these </w:t>
      </w:r>
      <w:r w:rsidRPr="005D5DA3">
        <w:rPr>
          <w:highlight w:val="cyan"/>
          <w:u w:val="single"/>
        </w:rPr>
        <w:t>pivotal groups</w:t>
      </w:r>
      <w:r w:rsidRPr="00D329CE">
        <w:rPr>
          <w:u w:val="single"/>
        </w:rPr>
        <w:t>, and much of this can be done close to home, through church health fairs, social organizations, and community activism. I</w:t>
      </w:r>
      <w:r w:rsidRPr="00D329CE">
        <w:rPr>
          <w:sz w:val="10"/>
        </w:rPr>
        <w:t xml:space="preserve"> challenge African Americans to bring medical-research education to the fore of the American health agenda. I challenge you, the reader, to familiarize yourself with the informational documents on this book’s Web site and elsewhere, to join an IRB, to ask the hard questions of physicians who are recruiting in your community, and to join appropriate clinical trials once you have satisfied yourself that they are worthwhile and relatively safe. I challenge African Americans to effect a transformation of our attitudes toward medical research and to demand our place at the table to enjoy the rich bounty of the American medical system in the form of longer, healthier lives.</w:t>
      </w:r>
    </w:p>
    <w:p w:rsidR="008646A2" w:rsidRPr="008920CB" w:rsidRDefault="008646A2" w:rsidP="008646A2">
      <w:pPr>
        <w:pStyle w:val="Heading4"/>
        <w:rPr>
          <w:rFonts w:asciiTheme="minorHAnsi" w:hAnsiTheme="minorHAnsi" w:cstheme="majorHAnsi"/>
          <w:u w:val="single"/>
        </w:rPr>
      </w:pPr>
      <w:r w:rsidRPr="00AE0158">
        <w:rPr>
          <w:rFonts w:asciiTheme="minorHAnsi" w:hAnsiTheme="minorHAnsi" w:cstheme="majorHAnsi"/>
        </w:rPr>
        <w:t xml:space="preserve">Single-payer is necessary to prevent continuing instantiations of </w:t>
      </w:r>
      <w:r w:rsidRPr="008920CB">
        <w:rPr>
          <w:rFonts w:asciiTheme="minorHAnsi" w:hAnsiTheme="minorHAnsi" w:cstheme="majorHAnsi"/>
          <w:u w:val="single"/>
        </w:rPr>
        <w:t>unethical race-based medical testing</w:t>
      </w:r>
      <w:r>
        <w:rPr>
          <w:rFonts w:asciiTheme="minorHAnsi" w:hAnsiTheme="minorHAnsi" w:cstheme="majorHAnsi"/>
          <w:u w:val="single"/>
        </w:rPr>
        <w:t>.</w:t>
      </w:r>
    </w:p>
    <w:p w:rsidR="008646A2" w:rsidRPr="00AE0158" w:rsidRDefault="008646A2" w:rsidP="008646A2">
      <w:pPr>
        <w:rPr>
          <w:rStyle w:val="Style13ptBold"/>
          <w:rFonts w:asciiTheme="minorHAnsi" w:hAnsiTheme="minorHAnsi" w:cstheme="majorHAnsi"/>
          <w:b w:val="0"/>
          <w:bCs/>
          <w:sz w:val="16"/>
        </w:rPr>
      </w:pPr>
      <w:r w:rsidRPr="00AE0158">
        <w:rPr>
          <w:rStyle w:val="Style13ptBold"/>
          <w:rFonts w:asciiTheme="minorHAnsi" w:hAnsiTheme="minorHAnsi" w:cstheme="majorHAnsi"/>
        </w:rPr>
        <w:t xml:space="preserve">Jones </w:t>
      </w:r>
      <w:r>
        <w:rPr>
          <w:rStyle w:val="Style13ptBold"/>
          <w:rFonts w:asciiTheme="minorHAnsi" w:hAnsiTheme="minorHAnsi" w:cstheme="majorHAnsi"/>
        </w:rPr>
        <w:t xml:space="preserve">&amp; </w:t>
      </w:r>
      <w:r w:rsidRPr="00AE0158">
        <w:rPr>
          <w:rStyle w:val="Style13ptBold"/>
          <w:rFonts w:asciiTheme="minorHAnsi" w:hAnsiTheme="minorHAnsi" w:cstheme="majorHAnsi"/>
        </w:rPr>
        <w:t>King</w:t>
      </w:r>
      <w:r>
        <w:rPr>
          <w:rStyle w:val="Style13ptBold"/>
          <w:rFonts w:asciiTheme="minorHAnsi" w:hAnsiTheme="minorHAnsi" w:cstheme="majorHAnsi"/>
        </w:rPr>
        <w:t>, ‘0</w:t>
      </w:r>
      <w:r w:rsidRPr="00AE0158">
        <w:rPr>
          <w:rStyle w:val="Style13ptBold"/>
          <w:rFonts w:asciiTheme="minorHAnsi" w:hAnsiTheme="minorHAnsi" w:cstheme="majorHAnsi"/>
        </w:rPr>
        <w:t xml:space="preserve">2 </w:t>
      </w:r>
      <w:r w:rsidRPr="005124F8">
        <w:rPr>
          <w:rFonts w:asciiTheme="minorHAnsi" w:hAnsiTheme="minorHAnsi" w:cstheme="majorHAnsi"/>
          <w:sz w:val="16"/>
          <w:szCs w:val="16"/>
        </w:rPr>
        <w:t xml:space="preserve">(James H. Jones, Ph.D., Professor Emeritus of History at the University of Arkansas and the Author of </w:t>
      </w:r>
      <w:r w:rsidRPr="005124F8">
        <w:rPr>
          <w:rFonts w:asciiTheme="minorHAnsi" w:hAnsiTheme="minorHAnsi" w:cstheme="majorHAnsi"/>
          <w:i/>
          <w:sz w:val="16"/>
          <w:szCs w:val="16"/>
        </w:rPr>
        <w:t>Bad Blood: The Tuskegee Syphilis Experiment</w:t>
      </w:r>
      <w:r w:rsidRPr="005124F8">
        <w:rPr>
          <w:rFonts w:asciiTheme="minorHAnsi" w:hAnsiTheme="minorHAnsi" w:cstheme="majorHAnsi"/>
          <w:sz w:val="16"/>
          <w:szCs w:val="16"/>
        </w:rPr>
        <w:t>, Nancy M. P. King, Professor, Department of Social Sciences and Health Policy and Wake Forest Institute for Regenerative Medicine, Wake Forest School of Medicine, Co-Director of the Center for Bioethics, Health, and Society and the Master of Arts in Bioethics Program at Wake Forest University; “</w:t>
      </w:r>
      <w:r w:rsidRPr="005124F8">
        <w:rPr>
          <w:rFonts w:asciiTheme="minorHAnsi" w:hAnsiTheme="minorHAnsi" w:cstheme="majorHAnsi"/>
          <w:i/>
          <w:sz w:val="16"/>
          <w:szCs w:val="16"/>
        </w:rPr>
        <w:t>Bad Blood</w:t>
      </w:r>
      <w:r w:rsidRPr="005124F8">
        <w:rPr>
          <w:rFonts w:asciiTheme="minorHAnsi" w:hAnsiTheme="minorHAnsi" w:cstheme="majorHAnsi"/>
          <w:sz w:val="16"/>
          <w:szCs w:val="16"/>
        </w:rPr>
        <w:t xml:space="preserve"> Thirty Years Later: A Q&amp;A with James H. Jones,” </w:t>
      </w:r>
      <w:r w:rsidRPr="005124F8">
        <w:rPr>
          <w:rFonts w:asciiTheme="minorHAnsi" w:hAnsiTheme="minorHAnsi" w:cstheme="majorHAnsi"/>
          <w:i/>
          <w:sz w:val="16"/>
          <w:szCs w:val="16"/>
        </w:rPr>
        <w:t xml:space="preserve">Research Ethics: Reexamining Key Concerns, </w:t>
      </w:r>
      <w:r w:rsidRPr="005124F8">
        <w:rPr>
          <w:rFonts w:asciiTheme="minorHAnsi" w:hAnsiTheme="minorHAnsi" w:cstheme="majorHAnsi"/>
          <w:sz w:val="16"/>
          <w:szCs w:val="16"/>
        </w:rPr>
        <w:t>Winter 2012, pages 867-872</w:t>
      </w:r>
      <w:r>
        <w:rPr>
          <w:rFonts w:asciiTheme="minorHAnsi" w:hAnsiTheme="minorHAnsi" w:cstheme="majorHAnsi"/>
          <w:sz w:val="16"/>
          <w:szCs w:val="16"/>
        </w:rPr>
        <w:t>)//ILake-EF</w:t>
      </w:r>
    </w:p>
    <w:p w:rsidR="008646A2" w:rsidRPr="00901109" w:rsidRDefault="008646A2" w:rsidP="008646A2">
      <w:pPr>
        <w:rPr>
          <w:sz w:val="14"/>
        </w:rPr>
      </w:pPr>
      <w:r w:rsidRPr="0045235D">
        <w:rPr>
          <w:sz w:val="14"/>
        </w:rPr>
        <w:t xml:space="preserve">Second, </w:t>
      </w:r>
      <w:r w:rsidRPr="005D5DA3">
        <w:rPr>
          <w:highlight w:val="cyan"/>
          <w:u w:val="single"/>
        </w:rPr>
        <w:t>we need to change how medical care is financed</w:t>
      </w:r>
      <w:r w:rsidRPr="0095635D">
        <w:rPr>
          <w:u w:val="single"/>
        </w:rPr>
        <w:t xml:space="preserve"> and made available to the public in our society.</w:t>
      </w:r>
      <w:r w:rsidRPr="0045235D">
        <w:rPr>
          <w:sz w:val="14"/>
        </w:rPr>
        <w:t xml:space="preserve"> The current system that has evolved in the United States is costly, inefficient, cumbersome, and unjust. The United States stands virtually alone among Western developed nations in not providing comprehensive national health insurance paid for by a single provider. While President Obama's recent health care reforms are an important step in the right direction, the federal health insurance program that is in the process of being implemented today retains many of the worst features of the system it is attempting to reform, especially with regard to leaving tens of millions of Americans uninsured</w:t>
      </w:r>
      <w:r w:rsidRPr="0095635D">
        <w:rPr>
          <w:u w:val="single"/>
        </w:rPr>
        <w:t xml:space="preserve">. All too often in our nation's history, </w:t>
      </w:r>
      <w:r w:rsidRPr="005D5DA3">
        <w:rPr>
          <w:highlight w:val="cyan"/>
          <w:u w:val="single"/>
        </w:rPr>
        <w:t>poor people</w:t>
      </w:r>
      <w:r w:rsidRPr="0095635D">
        <w:rPr>
          <w:u w:val="single"/>
        </w:rPr>
        <w:t xml:space="preserve"> and people who are institutionalized (think orphans, mental patients and prisoners) </w:t>
      </w:r>
      <w:r w:rsidRPr="005D5DA3">
        <w:rPr>
          <w:highlight w:val="cyan"/>
          <w:u w:val="single"/>
        </w:rPr>
        <w:t>have borne the brunt of unethical studies</w:t>
      </w:r>
      <w:r w:rsidRPr="0095635D">
        <w:rPr>
          <w:u w:val="single"/>
        </w:rPr>
        <w:t xml:space="preserve"> and experiments in the United States. </w:t>
      </w:r>
      <w:r w:rsidRPr="0045235D">
        <w:rPr>
          <w:sz w:val="14"/>
        </w:rPr>
        <w:t xml:space="preserve">This is no accident. </w:t>
      </w:r>
      <w:r w:rsidRPr="0095635D">
        <w:rPr>
          <w:u w:val="single"/>
        </w:rPr>
        <w:t xml:space="preserve">Poor folks and institutionalized populations are </w:t>
      </w:r>
      <w:r w:rsidRPr="005D5DA3">
        <w:rPr>
          <w:b/>
          <w:bCs/>
          <w:highlight w:val="cyan"/>
          <w:u w:val="single"/>
        </w:rPr>
        <w:t>for sale cheap</w:t>
      </w:r>
      <w:r w:rsidRPr="0045235D">
        <w:rPr>
          <w:sz w:val="14"/>
        </w:rPr>
        <w:t>. Due to poor education and lack of access to health care, they are always needy and often ill-informed regarding health issues.</w:t>
      </w:r>
      <w:r w:rsidRPr="00F158C0">
        <w:rPr>
          <w:u w:val="single"/>
        </w:rPr>
        <w:t xml:space="preserve">872 </w:t>
      </w:r>
      <w:r w:rsidRPr="005D5DA3">
        <w:rPr>
          <w:highlight w:val="cyan"/>
          <w:u w:val="single"/>
        </w:rPr>
        <w:t>Need and ignorance</w:t>
      </w:r>
      <w:r w:rsidRPr="00F158C0">
        <w:rPr>
          <w:u w:val="single"/>
        </w:rPr>
        <w:t xml:space="preserve">, in turn, </w:t>
      </w:r>
      <w:r w:rsidRPr="005D5DA3">
        <w:rPr>
          <w:highlight w:val="cyan"/>
          <w:u w:val="single"/>
        </w:rPr>
        <w:t>leave them vulnerable to exploitation</w:t>
      </w:r>
      <w:r w:rsidRPr="00F158C0">
        <w:rPr>
          <w:u w:val="single"/>
        </w:rPr>
        <w:t xml:space="preserve"> and harm at the hands of medical scientists who need "clinical material" for the scientific studies, experiments, drugs tests and clinical procedures they wish to pursue.</w:t>
      </w:r>
      <w:r w:rsidRPr="0045235D">
        <w:rPr>
          <w:sz w:val="14"/>
        </w:rPr>
        <w:t xml:space="preserve"> </w:t>
      </w:r>
      <w:r w:rsidRPr="00F158C0">
        <w:rPr>
          <w:b/>
          <w:bCs/>
          <w:u w:val="single"/>
        </w:rPr>
        <w:t>S</w:t>
      </w:r>
      <w:r w:rsidRPr="005D5DA3">
        <w:rPr>
          <w:b/>
          <w:bCs/>
          <w:highlight w:val="cyan"/>
          <w:u w:val="single"/>
        </w:rPr>
        <w:t>hrink the pool of needy patients</w:t>
      </w:r>
      <w:r w:rsidRPr="00F158C0">
        <w:rPr>
          <w:b/>
          <w:bCs/>
          <w:u w:val="single"/>
        </w:rPr>
        <w:t xml:space="preserve"> and </w:t>
      </w:r>
      <w:r w:rsidRPr="005D5DA3">
        <w:rPr>
          <w:b/>
          <w:bCs/>
          <w:highlight w:val="cyan"/>
          <w:u w:val="single"/>
        </w:rPr>
        <w:t>the problem becomes much less acute</w:t>
      </w:r>
      <w:r w:rsidRPr="00F158C0">
        <w:rPr>
          <w:b/>
          <w:bCs/>
          <w:u w:val="single"/>
        </w:rPr>
        <w:t>.</w:t>
      </w:r>
      <w:r w:rsidRPr="0045235D">
        <w:rPr>
          <w:sz w:val="14"/>
        </w:rPr>
        <w:t xml:space="preserve"> </w:t>
      </w:r>
      <w:r w:rsidRPr="00310D32">
        <w:rPr>
          <w:u w:val="single"/>
        </w:rPr>
        <w:t xml:space="preserve">If the United States adopted a system of </w:t>
      </w:r>
      <w:r w:rsidRPr="005D5DA3">
        <w:rPr>
          <w:highlight w:val="cyan"/>
          <w:u w:val="single"/>
        </w:rPr>
        <w:t>single-provide</w:t>
      </w:r>
      <w:r w:rsidRPr="00310D32">
        <w:rPr>
          <w:u w:val="single"/>
        </w:rPr>
        <w:t xml:space="preserve">r, national </w:t>
      </w:r>
      <w:r w:rsidRPr="005D5DA3">
        <w:rPr>
          <w:highlight w:val="cyan"/>
          <w:u w:val="single"/>
        </w:rPr>
        <w:t>health insurance</w:t>
      </w:r>
      <w:r w:rsidRPr="00310D32">
        <w:rPr>
          <w:u w:val="single"/>
        </w:rPr>
        <w:t xml:space="preserve">, this </w:t>
      </w:r>
      <w:r w:rsidRPr="005D5DA3">
        <w:rPr>
          <w:highlight w:val="cyan"/>
          <w:u w:val="single"/>
        </w:rPr>
        <w:t>would go a long way</w:t>
      </w:r>
      <w:r w:rsidRPr="00310D32">
        <w:rPr>
          <w:u w:val="single"/>
        </w:rPr>
        <w:t xml:space="preserve"> toward protecting the most vulnerable among us from harm.</w:t>
      </w:r>
      <w:r w:rsidRPr="0045235D">
        <w:rPr>
          <w:sz w:val="14"/>
        </w:rPr>
        <w:t xml:space="preserve"> For if all Americans (regardless of their circumstances) had access to affordable, comprehensive health care from cradle to grave, our basic health care needs would be met, we would become less needy and more knowledgeable about medical issues, and we would become far less susceptible to the deceitful practices employed by those medical researchers who believe that the end somehow justifies the means. </w:t>
      </w:r>
    </w:p>
    <w:p w:rsidR="008646A2" w:rsidRDefault="008646A2" w:rsidP="008646A2">
      <w:pPr>
        <w:pStyle w:val="Heading3"/>
      </w:pPr>
      <w:r>
        <w:t xml:space="preserve">2NC – </w:t>
      </w:r>
      <w:r>
        <w:rPr>
          <w:rFonts w:asciiTheme="minorHAnsi" w:hAnsiTheme="minorHAnsi" w:cstheme="majorHAnsi"/>
        </w:rPr>
        <w:t xml:space="preserve">Healthcare – </w:t>
      </w:r>
      <w:r>
        <w:t>AT Implicit Bias</w:t>
      </w:r>
    </w:p>
    <w:bookmarkEnd w:id="4"/>
    <w:p w:rsidR="008646A2" w:rsidRPr="00281F79" w:rsidRDefault="008646A2" w:rsidP="008646A2">
      <w:pPr>
        <w:pStyle w:val="Heading4"/>
        <w:rPr>
          <w:rFonts w:asciiTheme="minorHAnsi" w:hAnsiTheme="minorHAnsi" w:cstheme="minorHAnsi"/>
          <w:u w:val="single"/>
        </w:rPr>
      </w:pPr>
      <w:r>
        <w:rPr>
          <w:rFonts w:asciiTheme="minorHAnsi" w:hAnsiTheme="minorHAnsi" w:cstheme="minorHAnsi"/>
        </w:rPr>
        <w:t xml:space="preserve">Implicit bias training and anti-discrimination laws can </w:t>
      </w:r>
      <w:r>
        <w:rPr>
          <w:rFonts w:asciiTheme="minorHAnsi" w:hAnsiTheme="minorHAnsi" w:cstheme="minorHAnsi"/>
          <w:u w:val="single"/>
        </w:rPr>
        <w:t>transform institutions.</w:t>
      </w:r>
    </w:p>
    <w:p w:rsidR="008646A2" w:rsidRPr="00880D0D" w:rsidRDefault="008646A2" w:rsidP="008646A2">
      <w:pPr>
        <w:rPr>
          <w:rStyle w:val="Style13ptBold"/>
          <w:rFonts w:asciiTheme="minorHAnsi" w:hAnsiTheme="minorHAnsi" w:cstheme="minorHAnsi"/>
          <w:b w:val="0"/>
          <w:sz w:val="16"/>
          <w:szCs w:val="16"/>
        </w:rPr>
      </w:pPr>
      <w:r w:rsidRPr="00AE0158">
        <w:rPr>
          <w:rStyle w:val="Style13ptBold"/>
          <w:rFonts w:asciiTheme="minorHAnsi" w:hAnsiTheme="minorHAnsi" w:cstheme="minorHAnsi"/>
        </w:rPr>
        <w:t>Matthew</w:t>
      </w:r>
      <w:r>
        <w:rPr>
          <w:rStyle w:val="Style13ptBold"/>
          <w:rFonts w:asciiTheme="minorHAnsi" w:hAnsiTheme="minorHAnsi" w:cstheme="minorHAnsi"/>
        </w:rPr>
        <w:t>, ‘</w:t>
      </w:r>
      <w:r w:rsidRPr="00AE0158">
        <w:rPr>
          <w:rStyle w:val="Style13ptBold"/>
          <w:rFonts w:asciiTheme="minorHAnsi" w:hAnsiTheme="minorHAnsi" w:cstheme="minorHAnsi"/>
        </w:rPr>
        <w:t xml:space="preserve">15 </w:t>
      </w:r>
      <w:r w:rsidRPr="00823D54">
        <w:rPr>
          <w:rFonts w:asciiTheme="minorHAnsi" w:hAnsiTheme="minorHAnsi" w:cstheme="minorHAnsi"/>
          <w:sz w:val="16"/>
          <w:szCs w:val="16"/>
        </w:rPr>
        <w:t>(Dayna Bowen</w:t>
      </w:r>
      <w:r>
        <w:rPr>
          <w:rFonts w:asciiTheme="minorHAnsi" w:hAnsiTheme="minorHAnsi" w:cstheme="minorHAnsi"/>
          <w:sz w:val="16"/>
          <w:szCs w:val="16"/>
        </w:rPr>
        <w:t>;</w:t>
      </w:r>
      <w:r w:rsidRPr="00880D0D">
        <w:t xml:space="preserve"> </w:t>
      </w:r>
      <w:r w:rsidRPr="00880D0D">
        <w:rPr>
          <w:rFonts w:asciiTheme="minorHAnsi" w:hAnsiTheme="minorHAnsi" w:cstheme="minorHAnsi"/>
          <w:sz w:val="16"/>
          <w:szCs w:val="16"/>
        </w:rPr>
        <w:t>William L. Matheson and Robert M. Morgenthau Distinguished Professor of Law</w:t>
      </w:r>
      <w:r>
        <w:rPr>
          <w:rFonts w:asciiTheme="minorHAnsi" w:hAnsiTheme="minorHAnsi" w:cstheme="minorHAnsi"/>
          <w:sz w:val="16"/>
          <w:szCs w:val="16"/>
        </w:rPr>
        <w:t xml:space="preserve">, </w:t>
      </w:r>
      <w:r w:rsidRPr="00880D0D">
        <w:rPr>
          <w:rFonts w:asciiTheme="minorHAnsi" w:hAnsiTheme="minorHAnsi" w:cstheme="minorHAnsi"/>
          <w:sz w:val="16"/>
          <w:szCs w:val="16"/>
        </w:rPr>
        <w:t>F. Palmer Weber Research Professor of Civil Liberties and Human Rights</w:t>
      </w:r>
      <w:r>
        <w:rPr>
          <w:rFonts w:asciiTheme="minorHAnsi" w:hAnsiTheme="minorHAnsi" w:cstheme="minorHAnsi"/>
          <w:sz w:val="16"/>
          <w:szCs w:val="16"/>
        </w:rPr>
        <w:t xml:space="preserve">, </w:t>
      </w:r>
      <w:r w:rsidRPr="00880D0D">
        <w:rPr>
          <w:rFonts w:asciiTheme="minorHAnsi" w:hAnsiTheme="minorHAnsi" w:cstheme="minorHAnsi"/>
          <w:sz w:val="16"/>
          <w:szCs w:val="16"/>
        </w:rPr>
        <w:t>Professor of Public Health Sciences</w:t>
      </w:r>
      <w:r>
        <w:rPr>
          <w:rFonts w:asciiTheme="minorHAnsi" w:hAnsiTheme="minorHAnsi" w:cstheme="minorHAnsi"/>
          <w:sz w:val="16"/>
          <w:szCs w:val="16"/>
        </w:rPr>
        <w:t xml:space="preserve">, </w:t>
      </w:r>
      <w:r w:rsidRPr="00880D0D">
        <w:rPr>
          <w:rFonts w:asciiTheme="minorHAnsi" w:hAnsiTheme="minorHAnsi" w:cstheme="minorHAnsi"/>
          <w:sz w:val="16"/>
          <w:szCs w:val="16"/>
        </w:rPr>
        <w:t>Director</w:t>
      </w:r>
      <w:r>
        <w:rPr>
          <w:rFonts w:asciiTheme="minorHAnsi" w:hAnsiTheme="minorHAnsi" w:cstheme="minorHAnsi"/>
          <w:sz w:val="16"/>
          <w:szCs w:val="16"/>
        </w:rPr>
        <w:t xml:space="preserve"> @ t</w:t>
      </w:r>
      <w:r w:rsidRPr="00880D0D">
        <w:rPr>
          <w:rFonts w:asciiTheme="minorHAnsi" w:hAnsiTheme="minorHAnsi" w:cstheme="minorHAnsi"/>
          <w:sz w:val="16"/>
          <w:szCs w:val="16"/>
        </w:rPr>
        <w:t>he Equity Center</w:t>
      </w:r>
      <w:r>
        <w:rPr>
          <w:rFonts w:asciiTheme="minorHAnsi" w:hAnsiTheme="minorHAnsi" w:cstheme="minorHAnsi"/>
          <w:sz w:val="16"/>
          <w:szCs w:val="16"/>
        </w:rPr>
        <w:t xml:space="preserve">; </w:t>
      </w:r>
      <w:r w:rsidRPr="00823D54">
        <w:rPr>
          <w:rFonts w:asciiTheme="minorHAnsi" w:hAnsiTheme="minorHAnsi" w:cstheme="minorHAnsi"/>
          <w:sz w:val="16"/>
          <w:szCs w:val="16"/>
        </w:rPr>
        <w:t>New York University Pres</w:t>
      </w:r>
      <w:r>
        <w:rPr>
          <w:rFonts w:asciiTheme="minorHAnsi" w:hAnsiTheme="minorHAnsi" w:cstheme="minorHAnsi"/>
          <w:sz w:val="16"/>
          <w:szCs w:val="16"/>
        </w:rPr>
        <w:t xml:space="preserve">s; </w:t>
      </w:r>
      <w:r w:rsidRPr="007D6431">
        <w:rPr>
          <w:rFonts w:asciiTheme="minorHAnsi" w:hAnsiTheme="minorHAnsi" w:cstheme="minorHAnsi"/>
          <w:iCs/>
          <w:sz w:val="16"/>
          <w:szCs w:val="16"/>
        </w:rPr>
        <w:t>Just Medicine: A Cure for Racial Inequality in American Health Care, “A Structural Solution”)//</w:t>
      </w:r>
      <w:r>
        <w:rPr>
          <w:rFonts w:asciiTheme="minorHAnsi" w:hAnsiTheme="minorHAnsi" w:cstheme="minorHAnsi"/>
          <w:sz w:val="16"/>
          <w:szCs w:val="16"/>
        </w:rPr>
        <w:t>ILake-EF</w:t>
      </w:r>
    </w:p>
    <w:p w:rsidR="008646A2" w:rsidRPr="00E91942" w:rsidRDefault="008646A2" w:rsidP="008646A2">
      <w:pPr>
        <w:rPr>
          <w:rStyle w:val="StyleUnderline"/>
          <w:sz w:val="10"/>
        </w:rPr>
      </w:pPr>
      <w:r w:rsidRPr="00A65C92">
        <w:rPr>
          <w:sz w:val="10"/>
        </w:rPr>
        <w:t xml:space="preserve">Evidence that Implicit Biases Are </w:t>
      </w:r>
      <w:r w:rsidRPr="00EB6966">
        <w:rPr>
          <w:sz w:val="10"/>
        </w:rPr>
        <w:t xml:space="preserve">Malleable </w:t>
      </w:r>
      <w:r w:rsidRPr="00EB6966">
        <w:rPr>
          <w:rStyle w:val="StyleUnderline"/>
          <w:highlight w:val="cyan"/>
        </w:rPr>
        <w:t>S</w:t>
      </w:r>
      <w:r w:rsidRPr="00EB6966">
        <w:rPr>
          <w:highlight w:val="cyan"/>
          <w:u w:val="single"/>
        </w:rPr>
        <w:t>ocial scientis</w:t>
      </w:r>
      <w:r w:rsidRPr="00EA3269">
        <w:rPr>
          <w:u w:val="single"/>
        </w:rPr>
        <w:t xml:space="preserve">ts have </w:t>
      </w:r>
      <w:r w:rsidRPr="00EB6966">
        <w:rPr>
          <w:highlight w:val="cyan"/>
          <w:u w:val="single"/>
        </w:rPr>
        <w:t>developed a body of empirical evidence</w:t>
      </w:r>
      <w:r w:rsidRPr="00EA3269">
        <w:rPr>
          <w:u w:val="single"/>
        </w:rPr>
        <w:t xml:space="preserve"> that </w:t>
      </w:r>
      <w:r w:rsidRPr="00EB6966">
        <w:rPr>
          <w:highlight w:val="cyan"/>
          <w:u w:val="single"/>
        </w:rPr>
        <w:t>shows implicit biases are malleable</w:t>
      </w:r>
      <w:r w:rsidRPr="00EA3269">
        <w:rPr>
          <w:u w:val="single"/>
        </w:rPr>
        <w:t xml:space="preserve"> over the past quarter century</w:t>
      </w:r>
      <w:r w:rsidRPr="00EB6966">
        <w:rPr>
          <w:sz w:val="10"/>
          <w:highlight w:val="cyan"/>
        </w:rPr>
        <w:t xml:space="preserve">.2 </w:t>
      </w:r>
      <w:r w:rsidRPr="00EB6966">
        <w:rPr>
          <w:b/>
          <w:bCs/>
          <w:highlight w:val="cyan"/>
          <w:u w:val="single"/>
        </w:rPr>
        <w:t>The empirical record is now well established</w:t>
      </w:r>
      <w:r w:rsidRPr="00EA3269">
        <w:rPr>
          <w:b/>
          <w:bCs/>
          <w:u w:val="single"/>
        </w:rPr>
        <w:t xml:space="preserve"> and offers strong evidence that </w:t>
      </w:r>
      <w:r w:rsidRPr="00EB6966">
        <w:rPr>
          <w:b/>
          <w:bCs/>
          <w:highlight w:val="cyan"/>
          <w:u w:val="single"/>
        </w:rPr>
        <w:t>implicit attitudes are neither inaccessible nor inescapab</w:t>
      </w:r>
      <w:r w:rsidRPr="00EA3269">
        <w:rPr>
          <w:b/>
          <w:bCs/>
          <w:u w:val="single"/>
        </w:rPr>
        <w:t>le</w:t>
      </w:r>
      <w:r w:rsidRPr="00A65C92">
        <w:rPr>
          <w:sz w:val="10"/>
        </w:rPr>
        <w:t xml:space="preserve">; they are not impossible to control; they are not out of reach. In fact, implicit associations can be influenced both by the individual who unconsciously holds these stereotypes and prejudices and by external factors. Researchers have reported and reviewed numerous studies3 that put two important misconceptions about implicit biases to rest. First, the evidence demonstrates that </w:t>
      </w:r>
      <w:r w:rsidRPr="001645AC">
        <w:rPr>
          <w:u w:val="single"/>
        </w:rPr>
        <w:t>unconscious implicit attitudes are responsive to the deliberate choices and influences of an individual even though that person is not consciously experiencing the bias.</w:t>
      </w:r>
      <w:r w:rsidRPr="00A65C92">
        <w:rPr>
          <w:sz w:val="10"/>
        </w:rPr>
        <w:t xml:space="preserve"> Second, </w:t>
      </w:r>
      <w:r w:rsidRPr="001645AC">
        <w:rPr>
          <w:u w:val="single"/>
        </w:rPr>
        <w:t xml:space="preserve">implicit biases are not impervious to relatively short-term change </w:t>
      </w:r>
      <w:r w:rsidRPr="00A65C92">
        <w:rPr>
          <w:sz w:val="10"/>
        </w:rPr>
        <w:t xml:space="preserve">even though they arise from social knowledge that was acquired slowly, and over a lifetime. In fact, the evidence reveals that </w:t>
      </w:r>
      <w:r w:rsidRPr="00EB6966">
        <w:rPr>
          <w:b/>
          <w:bCs/>
          <w:highlight w:val="cyan"/>
          <w:u w:val="single"/>
        </w:rPr>
        <w:t>learning can continue to take place and alter social group knowledge</w:t>
      </w:r>
      <w:r w:rsidRPr="001645AC">
        <w:rPr>
          <w:b/>
          <w:bCs/>
          <w:u w:val="single"/>
        </w:rPr>
        <w:t>, after initial attitudes and associations are formed</w:t>
      </w:r>
      <w:r w:rsidRPr="00A65C92">
        <w:rPr>
          <w:sz w:val="10"/>
        </w:rPr>
        <w:t xml:space="preserve">.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sidRPr="00EB6966">
        <w:rPr>
          <w:highlight w:val="cyan"/>
          <w:u w:val="single"/>
        </w:rPr>
        <w:t>malleability describes an ongoing learning process</w:t>
      </w:r>
      <w:r w:rsidRPr="00D37F1D">
        <w:rPr>
          <w:u w:val="single"/>
        </w:rPr>
        <w:t xml:space="preserve"> in which people with old, objectionable implicit biases learn to respond to newer, more appropriate attitudes and beliefs</w:t>
      </w:r>
      <w:r w:rsidRPr="00A65C92">
        <w:rPr>
          <w:sz w:val="10"/>
        </w:rPr>
        <w:t>. Put another way, longstanding and unconscious thinking can change. This understanding of malleability is called the “connectionist” model of implicit bias. Unlike the prior notion that implicit associations are static and inaccessibly fixed, the empirical record reveals that stereotypes and prejudicial beliefs to which we may adhere at any given time are “states” of thinking that form based on past experiences and current inputs.</w:t>
      </w:r>
      <w:r w:rsidRPr="00D37F1D">
        <w:rPr>
          <w:u w:val="single"/>
        </w:rPr>
        <w:t xml:space="preserve"> </w:t>
      </w:r>
      <w:r w:rsidRPr="00EB6966">
        <w:rPr>
          <w:highlight w:val="cyan"/>
          <w:u w:val="single"/>
        </w:rPr>
        <w:t>Biases can be revised depending upon current informational inputs</w:t>
      </w:r>
      <w:r w:rsidRPr="00D37F1D">
        <w:rPr>
          <w:u w:val="single"/>
        </w:rPr>
        <w:t xml:space="preserve"> gathered and </w:t>
      </w:r>
      <w:r w:rsidRPr="00EB6966">
        <w:rPr>
          <w:b/>
          <w:bCs/>
          <w:highlight w:val="cyan"/>
          <w:u w:val="single"/>
        </w:rPr>
        <w:t>weighed with each new encounter</w:t>
      </w:r>
      <w:r w:rsidRPr="00EB6966">
        <w:rPr>
          <w:highlight w:val="cyan"/>
          <w:u w:val="single"/>
        </w:rPr>
        <w:t>.</w:t>
      </w:r>
      <w:r w:rsidRPr="00A65C92">
        <w:rPr>
          <w:sz w:val="10"/>
        </w:rPr>
        <w:t xml:space="preserve"> This flexible view of stereotyping replaces an outdated rigid one and allows for the evidence that individuals can constantly update the stored group knowledge that produces implicit biases. The connectionist model explains that a stereotype is merely a pattern of activation that, at a given point in time, is jointly determined by current input (i.e., the context) and the weight of the new information’s connection to existing and underlying beliefs.4 </w:t>
      </w:r>
      <w:r w:rsidRPr="00441CAF">
        <w:rPr>
          <w:u w:val="single"/>
        </w:rPr>
        <w:t xml:space="preserve">Psychologists now conclude that </w:t>
      </w:r>
      <w:r w:rsidRPr="00441CAF">
        <w:rPr>
          <w:b/>
          <w:bCs/>
          <w:u w:val="single"/>
        </w:rPr>
        <w:t>“</w:t>
      </w:r>
      <w:r w:rsidRPr="00EB6966">
        <w:rPr>
          <w:b/>
          <w:bCs/>
          <w:highlight w:val="cyan"/>
          <w:u w:val="single"/>
        </w:rPr>
        <w:t>stereotypes are quite elastic</w:t>
      </w:r>
      <w:r w:rsidRPr="00441CAF">
        <w:rPr>
          <w:b/>
          <w:bCs/>
          <w:u w:val="single"/>
        </w:rPr>
        <w:t xml:space="preserve"> </w:t>
      </w:r>
      <w:r w:rsidRPr="00441CAF">
        <w:rPr>
          <w:u w:val="single"/>
        </w:rPr>
        <w:t xml:space="preserve">and thus </w:t>
      </w:r>
      <w:r w:rsidRPr="00EB6966">
        <w:rPr>
          <w:highlight w:val="cyan"/>
          <w:u w:val="single"/>
        </w:rPr>
        <w:t>any individual could hold and</w:t>
      </w:r>
      <w:r w:rsidRPr="00441CAF">
        <w:rPr>
          <w:u w:val="single"/>
        </w:rPr>
        <w:t xml:space="preserve"> even </w:t>
      </w:r>
      <w:r w:rsidRPr="00EB6966">
        <w:rPr>
          <w:highlight w:val="cyan"/>
          <w:u w:val="single"/>
        </w:rPr>
        <w:t>change an infinite number of representations</w:t>
      </w:r>
      <w:r w:rsidRPr="00441CAF">
        <w:rPr>
          <w:u w:val="single"/>
        </w:rPr>
        <w:t xml:space="preserve"> of social category’s members, when viewed across time and place.”</w:t>
      </w:r>
      <w:r w:rsidRPr="00A65C92">
        <w:rPr>
          <w:sz w:val="10"/>
        </w:rPr>
        <w:t xml:space="preserve">5 The connectionist model contrasts with early theories of implicit bias, which focused on their automaticity. </w:t>
      </w:r>
      <w:r w:rsidRPr="00441CAF">
        <w:rPr>
          <w:u w:val="single"/>
        </w:rPr>
        <w:t>“Automaticity” refers generally to the way that individuals make associations without any awareness, without intentionality, and without responsibility for the influence the associations have in directing their conduct and choices</w:t>
      </w:r>
      <w:r w:rsidRPr="00A65C92">
        <w:rPr>
          <w:sz w:val="10"/>
        </w:rPr>
        <w:t xml:space="preserve">.6 Early researchers concluded that automaticity meant inevitability. For example, one researcher said, “a crucial component of automatic processes is their inescapability; they occur despite deliberate attempts to bypass or ignore them.”7 This view is no longer correct. Over the past twenty years, researchers have collected a strong record to contradict this notion that implicit attitudes change slowly, if at all, simply because they develop slowly over time. This idea has been replaced by what Dr. Irene Blair has called “the now-bountiful evidence that automatic attitudes—like self-reported attitudes—are sensitive to personal, social, and situational pressures.”8 </w:t>
      </w:r>
      <w:r w:rsidRPr="00441CAF">
        <w:rPr>
          <w:u w:val="single"/>
        </w:rPr>
        <w:t>Blair points out that “</w:t>
      </w:r>
      <w:r w:rsidRPr="00EB6966">
        <w:rPr>
          <w:highlight w:val="cyan"/>
          <w:u w:val="single"/>
        </w:rPr>
        <w:t>the conclusion that automatic stereotypes</w:t>
      </w:r>
      <w:r w:rsidRPr="00441CAF">
        <w:rPr>
          <w:u w:val="single"/>
        </w:rPr>
        <w:t xml:space="preserve"> and prejudice </w:t>
      </w:r>
      <w:r w:rsidRPr="00EB6966">
        <w:rPr>
          <w:highlight w:val="cyan"/>
          <w:u w:val="single"/>
        </w:rPr>
        <w:t>are not as inflexible as previously assumed is strengthened by the number and variety of demonstrations</w:t>
      </w:r>
      <w:r w:rsidRPr="00A65C92">
        <w:rPr>
          <w:sz w:val="10"/>
        </w:rPr>
        <w:t xml:space="preserve">. . . . The fact that the tests were conducted in the service of many different goals, and by the similarity of findings across different measures.”9 The importance of understanding that implicit biases are malleable cannot be overstated. First, malleability means that interventions may be strategically introduced to provide current inputs that alter implicit biases. Thus, we can expect that </w:t>
      </w:r>
      <w:r w:rsidRPr="00EB6966">
        <w:rPr>
          <w:b/>
          <w:bCs/>
          <w:highlight w:val="cyan"/>
          <w:u w:val="single"/>
        </w:rPr>
        <w:t>implicit biases can be reduced</w:t>
      </w:r>
      <w:r w:rsidRPr="00A65C92">
        <w:rPr>
          <w:sz w:val="10"/>
        </w:rPr>
        <w:t>. To say that biased attitudes may be “reduced” is to say that current informational inputs can be adjusted so that the resulting stereotype patterns no longer conform to traditional, discriminatory, or inequitable stereotypes, but instead lead individuals and institutions to more equitable judgments and more equitable conduct. Furthermore, malleability also means that the discriminatory impacts that result from implicit biases also may be reduced. The research that gave rise to the connectionist model has provided important insights concerning the several methods available to individuals and institutions wishing to ameliorate the discriminatory impact of decisions and conduct informed by implicit biases, stereotyping, and prejudice</w:t>
      </w:r>
      <w:r w:rsidRPr="00441CAF">
        <w:rPr>
          <w:u w:val="single"/>
        </w:rPr>
        <w:t xml:space="preserve">. Finally, by demonstrating that </w:t>
      </w:r>
      <w:r w:rsidRPr="00EB6966">
        <w:rPr>
          <w:highlight w:val="cyan"/>
          <w:u w:val="single"/>
        </w:rPr>
        <w:t>even subconscious racial biases are within reach and control, researchers</w:t>
      </w:r>
      <w:r w:rsidRPr="00441CAF">
        <w:rPr>
          <w:u w:val="single"/>
        </w:rPr>
        <w:t xml:space="preserve"> have </w:t>
      </w:r>
      <w:r w:rsidRPr="00EB6966">
        <w:rPr>
          <w:highlight w:val="cyan"/>
          <w:u w:val="single"/>
        </w:rPr>
        <w:t>provided a sound basis for</w:t>
      </w:r>
      <w:r w:rsidRPr="00441CAF">
        <w:rPr>
          <w:u w:val="single"/>
        </w:rPr>
        <w:t xml:space="preserve"> </w:t>
      </w:r>
      <w:r w:rsidRPr="00EB6966">
        <w:rPr>
          <w:highlight w:val="cyan"/>
          <w:u w:val="single"/>
        </w:rPr>
        <w:t>holding individuals</w:t>
      </w:r>
      <w:r w:rsidRPr="00441CAF">
        <w:rPr>
          <w:u w:val="single"/>
        </w:rPr>
        <w:t xml:space="preserve"> and institutions </w:t>
      </w:r>
      <w:r w:rsidRPr="00EB6966">
        <w:rPr>
          <w:highlight w:val="cyan"/>
          <w:u w:val="single"/>
        </w:rPr>
        <w:t>responsible for reducing implicit racial</w:t>
      </w:r>
      <w:r w:rsidRPr="00441CAF">
        <w:rPr>
          <w:u w:val="single"/>
        </w:rPr>
        <w:t xml:space="preserve"> </w:t>
      </w:r>
      <w:r w:rsidRPr="00A65C92">
        <w:rPr>
          <w:sz w:val="10"/>
        </w:rPr>
        <w:t xml:space="preserve">and ethnic </w:t>
      </w:r>
      <w:r w:rsidRPr="00EB6966">
        <w:rPr>
          <w:highlight w:val="cyan"/>
          <w:u w:val="single"/>
        </w:rPr>
        <w:t>biases</w:t>
      </w:r>
      <w:r w:rsidRPr="00173EBD">
        <w:rPr>
          <w:u w:val="single"/>
        </w:rPr>
        <w:t xml:space="preserve"> </w:t>
      </w:r>
      <w:r w:rsidRPr="00A65C92">
        <w:rPr>
          <w:sz w:val="10"/>
        </w:rPr>
        <w:t>and for reducing the discriminatory harms caused by unconscious racism.</w:t>
      </w:r>
    </w:p>
    <w:p w:rsidR="008646A2" w:rsidRPr="00D329CE" w:rsidRDefault="008646A2" w:rsidP="008646A2">
      <w:pPr>
        <w:rPr>
          <w:sz w:val="10"/>
        </w:rPr>
      </w:pPr>
    </w:p>
    <w:p w:rsidR="008646A2" w:rsidRDefault="008646A2" w:rsidP="008646A2">
      <w:pPr>
        <w:pStyle w:val="Heading3"/>
        <w:rPr>
          <w:rFonts w:asciiTheme="minorHAnsi" w:hAnsiTheme="minorHAnsi" w:cstheme="majorHAnsi"/>
        </w:rPr>
      </w:pPr>
      <w:r>
        <w:rPr>
          <w:rFonts w:asciiTheme="minorHAnsi" w:hAnsiTheme="minorHAnsi" w:cstheme="majorHAnsi"/>
        </w:rPr>
        <w:t>2NC – Healthcare – AT Community Care</w:t>
      </w:r>
    </w:p>
    <w:p w:rsidR="008646A2" w:rsidRPr="0028046C" w:rsidRDefault="008646A2" w:rsidP="008646A2">
      <w:pPr>
        <w:pStyle w:val="Heading4"/>
        <w:rPr>
          <w:u w:val="single"/>
        </w:rPr>
      </w:pPr>
      <w:r>
        <w:t xml:space="preserve">Single payer betters forms of </w:t>
      </w:r>
      <w:r>
        <w:rPr>
          <w:u w:val="single"/>
        </w:rPr>
        <w:t>community care.</w:t>
      </w:r>
    </w:p>
    <w:p w:rsidR="008646A2" w:rsidRPr="00DD0B1F" w:rsidRDefault="008646A2" w:rsidP="008646A2">
      <w:pPr>
        <w:rPr>
          <w:b/>
          <w:sz w:val="26"/>
        </w:rPr>
      </w:pPr>
      <w:r w:rsidRPr="00FB782A">
        <w:rPr>
          <w:rStyle w:val="Style13ptBold"/>
        </w:rPr>
        <w:t xml:space="preserve">Schiff et al, </w:t>
      </w:r>
      <w:r>
        <w:rPr>
          <w:rStyle w:val="Style13ptBold"/>
        </w:rPr>
        <w:t>‘</w:t>
      </w:r>
      <w:r w:rsidRPr="00FB782A">
        <w:rPr>
          <w:rStyle w:val="Style13ptBold"/>
        </w:rPr>
        <w:t xml:space="preserve">94 </w:t>
      </w:r>
      <w:r w:rsidRPr="001E20B2">
        <w:rPr>
          <w:sz w:val="16"/>
          <w:szCs w:val="16"/>
        </w:rPr>
        <w:t>(</w:t>
      </w:r>
      <w:r w:rsidRPr="00CA2F13">
        <w:rPr>
          <w:sz w:val="16"/>
          <w:szCs w:val="16"/>
        </w:rPr>
        <w:t>From the Division of General Medicine/Primary Care, Cook County Hospital, Chicago, Ill (Dr Schiff); the Division of General Internal Medicine and the Institute for Health Policy Studies, San Francisco General Hospital, University of California-San Francisco (Dr Bindman); and the Department of Health Policy and Management, Harvard School of Public Health, Boston, Mass (Dr Brennan). Dr Bindman is a Robert Wood Johnson General Physician Faculty Scholar</w:t>
      </w:r>
      <w:r>
        <w:rPr>
          <w:sz w:val="16"/>
          <w:szCs w:val="16"/>
        </w:rPr>
        <w:t xml:space="preserve">; </w:t>
      </w:r>
      <w:r w:rsidRPr="00820AB6">
        <w:rPr>
          <w:sz w:val="16"/>
          <w:szCs w:val="16"/>
        </w:rPr>
        <w:t>Reprinted from JAMA The Journal of the American Medical Association September 14, 1994, Volume 272 Copyright 1994, American Medical Association</w:t>
      </w:r>
      <w:r>
        <w:rPr>
          <w:sz w:val="16"/>
          <w:szCs w:val="16"/>
        </w:rPr>
        <w:t>; “</w:t>
      </w:r>
      <w:r w:rsidRPr="00CA2F13">
        <w:rPr>
          <w:sz w:val="16"/>
          <w:szCs w:val="16"/>
        </w:rPr>
        <w:t>A Better-Quality Alternative: Single-Payer National Health System Reform</w:t>
      </w:r>
      <w:r>
        <w:rPr>
          <w:sz w:val="16"/>
          <w:szCs w:val="16"/>
        </w:rPr>
        <w:t xml:space="preserve">;” </w:t>
      </w:r>
      <w:r w:rsidRPr="00CA2F13">
        <w:rPr>
          <w:sz w:val="16"/>
          <w:szCs w:val="16"/>
        </w:rPr>
        <w:t>http://www.pnhp.org/publications/a_better_quality_alternative.php?page=all</w:t>
      </w:r>
      <w:r>
        <w:rPr>
          <w:sz w:val="16"/>
          <w:szCs w:val="16"/>
        </w:rPr>
        <w:t>)//ILake-EF</w:t>
      </w:r>
    </w:p>
    <w:p w:rsidR="008646A2" w:rsidRDefault="008646A2" w:rsidP="008646A2">
      <w:pPr>
        <w:rPr>
          <w:sz w:val="12"/>
        </w:rPr>
      </w:pPr>
      <w:r w:rsidRPr="008B47F3">
        <w:rPr>
          <w:sz w:val="12"/>
        </w:rPr>
        <w:t>9. Quality requires prevention</w:t>
      </w:r>
      <w:r w:rsidRPr="001A61FC">
        <w:rPr>
          <w:u w:val="single"/>
        </w:rPr>
        <w:t>. Prevention means looking beyond medical treatment of sick individuals to community-based public health efforts to prevent disease, improve functioning and well-being, and reduce health disparities</w:t>
      </w:r>
      <w:r w:rsidRPr="008B47F3">
        <w:rPr>
          <w:sz w:val="12"/>
        </w:rPr>
        <w:t xml:space="preserve">. These simple goals, articulated in Healthy People 2000,81 remain elusive. Nine preventable diseases are responsible for more than half of the deaths in the United States, yet less than 3% of health care spending is directed toward prevention.82 </w:t>
      </w:r>
      <w:r w:rsidRPr="005D5DA3">
        <w:rPr>
          <w:highlight w:val="cyan"/>
          <w:u w:val="single"/>
        </w:rPr>
        <w:t>Private health insurance attaches funding</w:t>
      </w:r>
      <w:r w:rsidRPr="00B13AC0">
        <w:rPr>
          <w:u w:val="single"/>
        </w:rPr>
        <w:t xml:space="preserve"> only </w:t>
      </w:r>
      <w:r w:rsidRPr="005D5DA3">
        <w:rPr>
          <w:highlight w:val="cyan"/>
          <w:u w:val="single"/>
        </w:rPr>
        <w:t>to individual patients</w:t>
      </w:r>
      <w:r w:rsidRPr="00B13AC0">
        <w:rPr>
          <w:u w:val="single"/>
        </w:rPr>
        <w:t xml:space="preserve"> </w:t>
      </w:r>
      <w:r w:rsidRPr="005D5DA3">
        <w:rPr>
          <w:highlight w:val="cyan"/>
          <w:u w:val="single"/>
        </w:rPr>
        <w:t>and</w:t>
      </w:r>
      <w:r w:rsidRPr="00B13AC0">
        <w:rPr>
          <w:u w:val="single"/>
        </w:rPr>
        <w:t xml:space="preserve"> thus </w:t>
      </w:r>
      <w:r w:rsidRPr="005D5DA3">
        <w:rPr>
          <w:highlight w:val="cyan"/>
          <w:u w:val="single"/>
        </w:rPr>
        <w:t>separates the funding</w:t>
      </w:r>
      <w:r w:rsidRPr="00B13AC0">
        <w:rPr>
          <w:u w:val="single"/>
        </w:rPr>
        <w:t xml:space="preserve"> role and control </w:t>
      </w:r>
      <w:r w:rsidRPr="005D5DA3">
        <w:rPr>
          <w:highlight w:val="cyan"/>
          <w:u w:val="single"/>
        </w:rPr>
        <w:t>from</w:t>
      </w:r>
      <w:r w:rsidRPr="00B13AC0">
        <w:rPr>
          <w:u w:val="single"/>
        </w:rPr>
        <w:t xml:space="preserve"> that of </w:t>
      </w:r>
      <w:r w:rsidRPr="005D5DA3">
        <w:rPr>
          <w:b/>
          <w:bCs/>
          <w:u w:val="single"/>
        </w:rPr>
        <w:t xml:space="preserve">representing broader </w:t>
      </w:r>
      <w:r w:rsidRPr="005D5DA3">
        <w:rPr>
          <w:b/>
          <w:bCs/>
          <w:highlight w:val="cyan"/>
          <w:u w:val="single"/>
        </w:rPr>
        <w:t>societal interests</w:t>
      </w:r>
      <w:r w:rsidRPr="005D5DA3">
        <w:rPr>
          <w:b/>
          <w:bCs/>
          <w:sz w:val="12"/>
          <w:highlight w:val="cyan"/>
        </w:rPr>
        <w:t>.</w:t>
      </w:r>
      <w:r w:rsidRPr="005D5DA3">
        <w:rPr>
          <w:sz w:val="12"/>
        </w:rPr>
        <w:t xml:space="preserve">83Insurance companies discovered risk factors, such as hypertension,84 yet they used this insight primarily to exclude high-risk individuals. This </w:t>
      </w:r>
      <w:r w:rsidRPr="005D5DA3">
        <w:rPr>
          <w:highlight w:val="cyan"/>
          <w:u w:val="single"/>
        </w:rPr>
        <w:t>fragmenting</w:t>
      </w:r>
      <w:r w:rsidRPr="005D5DA3">
        <w:rPr>
          <w:u w:val="single"/>
        </w:rPr>
        <w:t xml:space="preserve"> of the community</w:t>
      </w:r>
      <w:r w:rsidRPr="0091467B">
        <w:rPr>
          <w:u w:val="single"/>
        </w:rPr>
        <w:t xml:space="preserve"> </w:t>
      </w:r>
      <w:r w:rsidRPr="005D5DA3">
        <w:rPr>
          <w:highlight w:val="cyan"/>
          <w:u w:val="single"/>
        </w:rPr>
        <w:t>places</w:t>
      </w:r>
      <w:r w:rsidRPr="0091467B">
        <w:rPr>
          <w:u w:val="single"/>
        </w:rPr>
        <w:t xml:space="preserve"> both </w:t>
      </w:r>
      <w:r w:rsidRPr="005D5DA3">
        <w:rPr>
          <w:highlight w:val="cyan"/>
          <w:u w:val="single"/>
        </w:rPr>
        <w:t>sick</w:t>
      </w:r>
      <w:r w:rsidRPr="0091467B">
        <w:rPr>
          <w:u w:val="single"/>
        </w:rPr>
        <w:t xml:space="preserve"> people </w:t>
      </w:r>
      <w:r w:rsidRPr="005D5DA3">
        <w:rPr>
          <w:highlight w:val="cyan"/>
          <w:u w:val="single"/>
        </w:rPr>
        <w:t xml:space="preserve">and </w:t>
      </w:r>
      <w:r w:rsidRPr="005D5DA3">
        <w:rPr>
          <w:u w:val="single"/>
        </w:rPr>
        <w:t>the</w:t>
      </w:r>
      <w:r w:rsidRPr="0091467B">
        <w:rPr>
          <w:u w:val="single"/>
        </w:rPr>
        <w:t xml:space="preserve"> </w:t>
      </w:r>
      <w:r w:rsidRPr="005D5DA3">
        <w:rPr>
          <w:highlight w:val="cyan"/>
          <w:u w:val="single"/>
        </w:rPr>
        <w:t>social causes</w:t>
      </w:r>
      <w:r w:rsidRPr="0091467B">
        <w:rPr>
          <w:u w:val="single"/>
        </w:rPr>
        <w:t xml:space="preserve"> of disease </w:t>
      </w:r>
      <w:r w:rsidRPr="005D5DA3">
        <w:rPr>
          <w:highlight w:val="cyan"/>
          <w:u w:val="single"/>
        </w:rPr>
        <w:t>outside</w:t>
      </w:r>
      <w:r w:rsidRPr="0091467B">
        <w:rPr>
          <w:u w:val="single"/>
        </w:rPr>
        <w:t xml:space="preserve"> the boundaries of </w:t>
      </w:r>
      <w:r w:rsidRPr="005D5DA3">
        <w:rPr>
          <w:highlight w:val="cyan"/>
          <w:u w:val="single"/>
        </w:rPr>
        <w:t>medical car</w:t>
      </w:r>
      <w:r w:rsidRPr="0091467B">
        <w:rPr>
          <w:u w:val="single"/>
        </w:rPr>
        <w:t>e</w:t>
      </w:r>
      <w:r w:rsidRPr="008B47F3">
        <w:rPr>
          <w:sz w:val="12"/>
        </w:rPr>
        <w:t xml:space="preserve">. Although rhetorically "prevention is cheaper than cure," many preventive measures probably increase costs.85 This, combined with high patient turnover rates and short-term financial orientation, gives private insurers little incentive to invest in prevention. </w:t>
      </w:r>
      <w:r w:rsidRPr="005D5DA3">
        <w:rPr>
          <w:b/>
          <w:bCs/>
          <w:highlight w:val="cyan"/>
          <w:u w:val="single"/>
        </w:rPr>
        <w:t>Health care financing should facilitate problem solving at the community level.</w:t>
      </w:r>
      <w:r w:rsidRPr="005D5DA3">
        <w:rPr>
          <w:sz w:val="12"/>
        </w:rPr>
        <w:t xml:space="preserve"> </w:t>
      </w:r>
      <w:r w:rsidRPr="005D5DA3">
        <w:rPr>
          <w:u w:val="single"/>
        </w:rPr>
        <w:t>Community-based approaches to health promotion</w:t>
      </w:r>
      <w:r w:rsidRPr="00E16564">
        <w:rPr>
          <w:u w:val="single"/>
        </w:rPr>
        <w:t xml:space="preserve"> rest on the premise that enduring changes result from community-wide changes in attitudes and behaviors as well as ensuring a healthy environment</w:t>
      </w:r>
      <w:r w:rsidRPr="008B47F3">
        <w:rPr>
          <w:sz w:val="12"/>
        </w:rPr>
        <w:t>.86, 87 Stores that refuse to sell tobacco to minors and promote low-fat foods, schools that teach avoidance of human immunodeficiency virus infection, and a health department that can guarantee clean air and water have a more vital role in ensuring health than does private health insurance. According to Enthoven,</w:t>
      </w:r>
      <w:r w:rsidRPr="00E16564">
        <w:rPr>
          <w:u w:val="single"/>
        </w:rPr>
        <w:t xml:space="preserve">88the originator of managed competition, its "goal is to divide providers in each community into </w:t>
      </w:r>
      <w:r w:rsidRPr="00E16564">
        <w:rPr>
          <w:b/>
          <w:bCs/>
          <w:u w:val="single"/>
        </w:rPr>
        <w:t>competing economic units.</w:t>
      </w:r>
      <w:r w:rsidRPr="008B47F3">
        <w:rPr>
          <w:b/>
          <w:bCs/>
          <w:sz w:val="12"/>
        </w:rPr>
        <w:t>"</w:t>
      </w:r>
      <w:r w:rsidRPr="008B47F3">
        <w:rPr>
          <w:sz w:val="12"/>
        </w:rPr>
        <w:t xml:space="preserve"> </w:t>
      </w:r>
      <w:r w:rsidRPr="005D5DA3">
        <w:rPr>
          <w:highlight w:val="cyan"/>
          <w:u w:val="single"/>
        </w:rPr>
        <w:t>Capitation payments</w:t>
      </w:r>
      <w:r w:rsidRPr="008B47F3">
        <w:rPr>
          <w:sz w:val="12"/>
        </w:rPr>
        <w:t xml:space="preserve"> to competing providers, in theory designed to motivate prevention, thus </w:t>
      </w:r>
      <w:r w:rsidRPr="00EE05DB">
        <w:rPr>
          <w:u w:val="single"/>
        </w:rPr>
        <w:t xml:space="preserve">fracture the community and </w:t>
      </w:r>
      <w:r w:rsidRPr="00EE05DB">
        <w:rPr>
          <w:b/>
          <w:bCs/>
          <w:u w:val="single"/>
        </w:rPr>
        <w:t>make community-based interventions more difficult</w:t>
      </w:r>
      <w:r w:rsidRPr="008B47F3">
        <w:rPr>
          <w:sz w:val="12"/>
        </w:rPr>
        <w:t xml:space="preserve"> because no provider has a population-based purview. 10. Affordability is a quality issue. Effective cost control is needed to en- sure availability of quality health care both to individuals and the nation. Good-quality care should not mean expensive care; if it does, it will not be available to most citizens. Flawed cost control reduces quality in many ways. </w:t>
      </w:r>
      <w:r w:rsidRPr="00EE05DB">
        <w:rPr>
          <w:u w:val="single"/>
        </w:rPr>
        <w:t xml:space="preserve">It </w:t>
      </w:r>
      <w:r w:rsidRPr="005D5DA3">
        <w:rPr>
          <w:highlight w:val="cyan"/>
          <w:u w:val="single"/>
        </w:rPr>
        <w:t>diverts resources from legitimate health needs</w:t>
      </w:r>
      <w:r w:rsidRPr="00EE05DB">
        <w:rPr>
          <w:u w:val="single"/>
        </w:rPr>
        <w:t>, increases iatrogenic risks, and leads to financial barriers to care.</w:t>
      </w:r>
      <w:r w:rsidRPr="008B47F3">
        <w:rPr>
          <w:sz w:val="12"/>
        </w:rPr>
        <w:t xml:space="preserve"> These harmful impacts derive both from failure to contain costs and "side effects" of ill-conceived cost-control measures. Despite multiple cost-control measures during the past two decades, costs continue to escalate. These measures have failed to slow growth of administrative costs, improve efficiency, curb ineffective or marginally effective services, or rein in excessive managerial or professional salaries or profits.89, 90 Moreover</w:t>
      </w:r>
      <w:r w:rsidRPr="00EE05DB">
        <w:rPr>
          <w:u w:val="single"/>
        </w:rPr>
        <w:t xml:space="preserve">, many cost-control initiatives have encouraged providers to discriminate against less profitable patients and increase their focus on fiscal rather than clinical goals. </w:t>
      </w:r>
      <w:r w:rsidRPr="008B47F3">
        <w:rPr>
          <w:sz w:val="12"/>
        </w:rPr>
        <w:t xml:space="preserve">The most prevalent approach to containing costs has been patient "cost sharing." Financial barriers have serious quality-impairing potential unless they are adjusted to patients' need for care and ability to pay .91,92 </w:t>
      </w:r>
      <w:r w:rsidRPr="00EE05DB">
        <w:rPr>
          <w:u w:val="single"/>
        </w:rPr>
        <w:t>It is impossible to erect a barrier high enough to discourage unnecessary care, low enough that needed care is not deterred, and simultaneously adjusted to a patient's discretionary income</w:t>
      </w:r>
      <w:r w:rsidRPr="008B47F3">
        <w:rPr>
          <w:sz w:val="12"/>
        </w:rPr>
        <w:t xml:space="preserve">. Donabedian91 argues that "even if such adjustments were made, financial barriers would remain too blunt an instrument for assuring a precise calibration of care to need." The RAND Health Insurance experiment confirmed this, finding that "changing economic incentives can alter the amount of care consumed, but implementing such incentives appears to increase or decrease proportionately both appropriate and inappropriate use."46 CONCLUSIONS Private insurers and employers have regularly sought cheaper care and to avoid paying beneficiaries' bills, but have rarely advocated better-quality care for patients.93 Health reformers in the United States should heed lessons learned in other industries. An obsession with cutting costs rather than with quality leads to both suboptimal quality and higher costs. </w:t>
      </w:r>
      <w:r w:rsidRPr="005D5DA3">
        <w:rPr>
          <w:highlight w:val="cyan"/>
          <w:u w:val="single"/>
        </w:rPr>
        <w:t>Systems based on trust</w:t>
      </w:r>
      <w:r w:rsidRPr="00EE05DB">
        <w:rPr>
          <w:u w:val="single"/>
        </w:rPr>
        <w:t xml:space="preserve"> and common purpose </w:t>
      </w:r>
      <w:r w:rsidRPr="005D5DA3">
        <w:rPr>
          <w:highlight w:val="cyan"/>
          <w:u w:val="single"/>
        </w:rPr>
        <w:t>achieve far more than</w:t>
      </w:r>
      <w:r w:rsidRPr="00EE05DB">
        <w:rPr>
          <w:u w:val="single"/>
        </w:rPr>
        <w:t xml:space="preserve"> those based on </w:t>
      </w:r>
      <w:r w:rsidRPr="005D5DA3">
        <w:rPr>
          <w:highlight w:val="cyan"/>
          <w:u w:val="single"/>
        </w:rPr>
        <w:t>barriers and competition</w:t>
      </w:r>
      <w:r w:rsidRPr="00EE05DB">
        <w:rPr>
          <w:u w:val="single"/>
        </w:rPr>
        <w:t>. In addition, solutions that tamper with a system, increasing complexity, are inferior to those that simplify the way a job is done</w:t>
      </w:r>
      <w:r w:rsidRPr="008B47F3">
        <w:rPr>
          <w:sz w:val="12"/>
        </w:rPr>
        <w:t xml:space="preserve">.52 Health-financing reform provides a pivotal opportunity to improve the quality of health care. </w:t>
      </w:r>
      <w:r w:rsidRPr="0074342A">
        <w:rPr>
          <w:b/>
          <w:bCs/>
          <w:u w:val="single"/>
        </w:rPr>
        <w:t xml:space="preserve">We believe that </w:t>
      </w:r>
      <w:r w:rsidRPr="005D5DA3">
        <w:rPr>
          <w:b/>
          <w:bCs/>
          <w:highlight w:val="cyan"/>
          <w:u w:val="single"/>
        </w:rPr>
        <w:t>a single-payer national health program</w:t>
      </w:r>
      <w:r w:rsidRPr="0074342A">
        <w:rPr>
          <w:b/>
          <w:bCs/>
          <w:u w:val="single"/>
        </w:rPr>
        <w:t xml:space="preserve"> </w:t>
      </w:r>
      <w:r w:rsidRPr="005D5DA3">
        <w:rPr>
          <w:b/>
          <w:bCs/>
          <w:highlight w:val="cyan"/>
          <w:u w:val="single"/>
        </w:rPr>
        <w:t>provides the most effective framework for</w:t>
      </w:r>
      <w:r w:rsidRPr="0074342A">
        <w:rPr>
          <w:b/>
          <w:bCs/>
          <w:u w:val="single"/>
        </w:rPr>
        <w:t xml:space="preserve"> implementing the </w:t>
      </w:r>
      <w:r w:rsidRPr="005D5DA3">
        <w:rPr>
          <w:b/>
          <w:bCs/>
          <w:highlight w:val="cyan"/>
          <w:u w:val="single"/>
        </w:rPr>
        <w:t>quality-enhancing principles</w:t>
      </w:r>
      <w:r w:rsidRPr="0074342A">
        <w:rPr>
          <w:b/>
          <w:bCs/>
          <w:u w:val="single"/>
        </w:rPr>
        <w:t xml:space="preserve"> discussed above.</w:t>
      </w:r>
      <w:r w:rsidRPr="008B47F3">
        <w:rPr>
          <w:sz w:val="12"/>
        </w:rPr>
        <w:t xml:space="preserve"> </w:t>
      </w:r>
    </w:p>
    <w:p w:rsidR="008646A2" w:rsidRDefault="008646A2" w:rsidP="008646A2">
      <w:pPr>
        <w:pStyle w:val="Heading3"/>
      </w:pPr>
      <w:r>
        <w:t xml:space="preserve">2NC – </w:t>
      </w:r>
      <w:r>
        <w:rPr>
          <w:rFonts w:asciiTheme="minorHAnsi" w:hAnsiTheme="minorHAnsi" w:cstheme="majorHAnsi"/>
        </w:rPr>
        <w:t xml:space="preserve">Healthcare – </w:t>
      </w:r>
      <w:r>
        <w:t>AT Pandemics</w:t>
      </w:r>
    </w:p>
    <w:p w:rsidR="008646A2" w:rsidRDefault="008646A2" w:rsidP="008646A2">
      <w:pPr>
        <w:pStyle w:val="Heading4"/>
      </w:pPr>
      <w:r>
        <w:t>Institutional engagement and reallocating resources are key to provide universal health coverage and prevent COVID-19</w:t>
      </w:r>
    </w:p>
    <w:p w:rsidR="008646A2" w:rsidRPr="00CD05E6" w:rsidRDefault="008646A2" w:rsidP="008646A2">
      <w:pPr>
        <w:rPr>
          <w:b/>
          <w:sz w:val="26"/>
        </w:rPr>
      </w:pPr>
      <w:r w:rsidRPr="001D1A78">
        <w:rPr>
          <w:rStyle w:val="Style13ptBold"/>
        </w:rPr>
        <w:t>Kirchwey et al</w:t>
      </w:r>
      <w:r>
        <w:rPr>
          <w:rStyle w:val="Style13ptBold"/>
        </w:rPr>
        <w:t xml:space="preserve">, </w:t>
      </w:r>
      <w:r w:rsidRPr="001D1A78">
        <w:rPr>
          <w:rStyle w:val="Style13ptBold"/>
        </w:rPr>
        <w:t>3</w:t>
      </w:r>
      <w:r>
        <w:rPr>
          <w:rStyle w:val="Style13ptBold"/>
        </w:rPr>
        <w:t xml:space="preserve">-20 </w:t>
      </w:r>
      <w:r w:rsidRPr="00F15607">
        <w:rPr>
          <w:sz w:val="16"/>
          <w:szCs w:val="16"/>
        </w:rPr>
        <w:t>(Tobias Kirchwey is a second-year medical student at the Alpert Medical School of Brown University and a co-organizer of the Medical Democratic Socialists Organization. Robert Fain is a second-year medical student at the Alpert Medical School of Brown University and a co-organizer for Brown's chapter of Students for a National Health Program (SNaHP). Pranav J. Sharma is a second-year medical student at the Alpert Medical School of Brown University and a co-organizer of the Medical Democratic Socialists Organization. Elias Kleinbock is a graduate student in Comparative Literature at Princeton University and an organizer with Princeton Graduate Students United.</w:t>
      </w:r>
      <w:hyperlink r:id="rId94" w:history="1">
        <w:r w:rsidRPr="00F15607">
          <w:rPr>
            <w:rStyle w:val="Hyperlink"/>
            <w:sz w:val="16"/>
            <w:szCs w:val="16"/>
          </w:rPr>
          <w:t>https://www.jacobinmag.com/2020/03/coronavirus-single-payer-medicare-for-all</w:t>
        </w:r>
      </w:hyperlink>
      <w:r w:rsidRPr="00F15607">
        <w:rPr>
          <w:sz w:val="16"/>
          <w:szCs w:val="16"/>
        </w:rPr>
        <w:t>, JB)</w:t>
      </w:r>
    </w:p>
    <w:p w:rsidR="008646A2" w:rsidRPr="000332FE" w:rsidRDefault="008646A2" w:rsidP="008646A2">
      <w:pPr>
        <w:rPr>
          <w:sz w:val="16"/>
        </w:rPr>
      </w:pPr>
      <w:r w:rsidRPr="00EB6966">
        <w:rPr>
          <w:highlight w:val="cyan"/>
          <w:u w:val="single"/>
        </w:rPr>
        <w:t>Every gap in health coverage</w:t>
      </w:r>
      <w:r w:rsidRPr="00A33823">
        <w:rPr>
          <w:u w:val="single"/>
        </w:rPr>
        <w:t xml:space="preserve"> </w:t>
      </w:r>
      <w:r w:rsidRPr="00EB6966">
        <w:rPr>
          <w:highlight w:val="cyan"/>
          <w:u w:val="single"/>
        </w:rPr>
        <w:t>threatens to accelerate COVID-19’s</w:t>
      </w:r>
      <w:r w:rsidRPr="00A33823">
        <w:rPr>
          <w:u w:val="single"/>
        </w:rPr>
        <w:t xml:space="preserve"> spread</w:t>
      </w:r>
      <w:r w:rsidRPr="000969F5">
        <w:rPr>
          <w:sz w:val="16"/>
        </w:rPr>
        <w:t xml:space="preserve">. If the estimated 87 million Americans who are uninsured or underinsured delay testing or treatment due to cost, we will struggle to “flatten the curve” of the pandemic no matter how well we socially distance. Our health system may well collapse under the weight of COVID-19 cases, as did the health systems in Northern Italy and China’s Hubei Province. If this happens, </w:t>
      </w:r>
      <w:r w:rsidRPr="00EB6966">
        <w:rPr>
          <w:highlight w:val="cyan"/>
          <w:u w:val="single"/>
        </w:rPr>
        <w:t>we will run out of ventilators</w:t>
      </w:r>
      <w:r w:rsidRPr="000969F5">
        <w:rPr>
          <w:sz w:val="16"/>
        </w:rPr>
        <w:t xml:space="preserve"> for those who need them, while </w:t>
      </w:r>
      <w:r w:rsidRPr="00EB6966">
        <w:rPr>
          <w:highlight w:val="cyan"/>
          <w:u w:val="single"/>
        </w:rPr>
        <w:t>our capacity</w:t>
      </w:r>
      <w:r w:rsidRPr="00A33823">
        <w:rPr>
          <w:u w:val="single"/>
        </w:rPr>
        <w:t xml:space="preserve"> for routine lifesaving interventions</w:t>
      </w:r>
      <w:r w:rsidRPr="000969F5">
        <w:rPr>
          <w:sz w:val="16"/>
        </w:rPr>
        <w:t xml:space="preserve">, like stents for people who have heart attacks and emergency surgeries for trauma victims, </w:t>
      </w:r>
      <w:r w:rsidRPr="00EB6966">
        <w:rPr>
          <w:highlight w:val="cyan"/>
          <w:u w:val="single"/>
        </w:rPr>
        <w:t>will be curtailed</w:t>
      </w:r>
      <w:r w:rsidRPr="00EB6966">
        <w:rPr>
          <w:sz w:val="16"/>
          <w:highlight w:val="cyan"/>
        </w:rPr>
        <w:t>.</w:t>
      </w:r>
      <w:r w:rsidRPr="000969F5">
        <w:rPr>
          <w:sz w:val="16"/>
        </w:rPr>
        <w:t xml:space="preserve"> Our </w:t>
      </w:r>
      <w:r w:rsidRPr="00EB6966">
        <w:rPr>
          <w:highlight w:val="cyan"/>
          <w:u w:val="single"/>
        </w:rPr>
        <w:t>inadequate preparation</w:t>
      </w:r>
      <w:r w:rsidRPr="00A33823">
        <w:rPr>
          <w:u w:val="single"/>
        </w:rPr>
        <w:t xml:space="preserve"> for COVID-19 </w:t>
      </w:r>
      <w:r w:rsidRPr="00EB6966">
        <w:rPr>
          <w:highlight w:val="cyan"/>
          <w:u w:val="single"/>
        </w:rPr>
        <w:t>extends beyond the lack of guaranteed health care</w:t>
      </w:r>
      <w:r w:rsidRPr="00A33823">
        <w:rPr>
          <w:u w:val="single"/>
        </w:rPr>
        <w:t xml:space="preserve"> for all</w:t>
      </w:r>
      <w:r w:rsidRPr="000969F5">
        <w:rPr>
          <w:sz w:val="16"/>
        </w:rPr>
        <w:t xml:space="preserve">. Years of underfunding the Center for Disease Control (CDC) and its laboratories impedes our ability to track, confirm, and intercept cases. Furthermore, chronic </w:t>
      </w:r>
      <w:r w:rsidRPr="00EB6966">
        <w:rPr>
          <w:highlight w:val="cyan"/>
          <w:u w:val="single"/>
        </w:rPr>
        <w:t>disinvestment from local and state departments</w:t>
      </w:r>
      <w:r w:rsidRPr="00A33823">
        <w:rPr>
          <w:u w:val="single"/>
        </w:rPr>
        <w:t xml:space="preserve"> of health </w:t>
      </w:r>
      <w:r w:rsidRPr="00EB6966">
        <w:rPr>
          <w:highlight w:val="cyan"/>
          <w:u w:val="single"/>
        </w:rPr>
        <w:t>prevents us from addressing emerging health crises</w:t>
      </w:r>
      <w:r w:rsidRPr="000969F5">
        <w:rPr>
          <w:sz w:val="16"/>
        </w:rPr>
        <w:t xml:space="preserve"> and communicating vital information to communities. This lack of investment in public health infrastructure is symptomatic of a system oriented toward covering individuals rather than communities. Our </w:t>
      </w:r>
      <w:r w:rsidRPr="00A33823">
        <w:rPr>
          <w:u w:val="single"/>
        </w:rPr>
        <w:t xml:space="preserve">vulnerabilities speak to our health system’s broad misallocation of resources. We </w:t>
      </w:r>
      <w:r w:rsidRPr="00EB6966">
        <w:rPr>
          <w:highlight w:val="cyan"/>
          <w:u w:val="single"/>
        </w:rPr>
        <w:t>should recognize this misallocation</w:t>
      </w:r>
      <w:r w:rsidRPr="00A33823">
        <w:rPr>
          <w:u w:val="single"/>
        </w:rPr>
        <w:t xml:space="preserve">, now dramatically highlighted by COVID-19, </w:t>
      </w:r>
      <w:r w:rsidRPr="00EB6966">
        <w:rPr>
          <w:highlight w:val="cyan"/>
          <w:u w:val="single"/>
        </w:rPr>
        <w:t>and fight for a collective approach</w:t>
      </w:r>
      <w:r w:rsidRPr="00A33823">
        <w:rPr>
          <w:u w:val="single"/>
        </w:rPr>
        <w:t xml:space="preserve"> that pivots the focus toward community health</w:t>
      </w:r>
      <w:r w:rsidRPr="000969F5">
        <w:rPr>
          <w:sz w:val="16"/>
        </w:rPr>
        <w:t xml:space="preserve">. Such </w:t>
      </w:r>
      <w:r w:rsidRPr="00A33823">
        <w:rPr>
          <w:u w:val="single"/>
        </w:rPr>
        <w:t>a shift would mean moving resources toward more robust disease prevention through the CDC and overdue investments in the social and structural determinants</w:t>
      </w:r>
      <w:r w:rsidRPr="000969F5">
        <w:rPr>
          <w:sz w:val="16"/>
        </w:rPr>
        <w:t xml:space="preserve"> that hold sway over our health, while also guaranteeing that every person can access health care when they need to. </w:t>
      </w:r>
      <w:r w:rsidRPr="00EB6966">
        <w:rPr>
          <w:highlight w:val="cyan"/>
          <w:u w:val="single"/>
        </w:rPr>
        <w:t>The very real possibility of our health system becoming saturated by COVID-19 lends a sense of urgency to the question of universal coverage</w:t>
      </w:r>
      <w:r w:rsidRPr="00A33823">
        <w:rPr>
          <w:u w:val="single"/>
        </w:rPr>
        <w:t>,</w:t>
      </w:r>
      <w:r w:rsidRPr="000969F5">
        <w:rPr>
          <w:sz w:val="16"/>
        </w:rPr>
        <w:t xml:space="preserve"> one which many people may have never felt before. In this critical moment, the COVID-19 pandemic may give us an unprecedented opportunity to mobilize new allies and expand the coalition advocating for single payer health care. Right now, we can expand that coalition and fight for Medicare for All (M4A) in the time of COVID-19. Talk to your older family members and friends. One of the clearest trends in this election cycle has been the generational divide, with </w:t>
      </w:r>
      <w:r w:rsidRPr="000F2A0D">
        <w:rPr>
          <w:u w:val="single"/>
        </w:rPr>
        <w:t>younger voters consistently supporting progressive policies like the Green New Deal, M4A, and tuition-free public higher education while older voters much less likely to support them</w:t>
      </w:r>
      <w:r w:rsidRPr="000969F5">
        <w:rPr>
          <w:sz w:val="16"/>
        </w:rPr>
        <w:t xml:space="preserve"> and the candidate (Bernie Sanders) who most consistently fights for them. Older people are also more likely to be adequately insured, and may not have deeply considered having health care denied to them. This is especially the case for older, wealthier people, whose wealth insulates them from the economic precarity that illness and injury reveal. COVID-19 teaches a vivid lesson in our mutual dependence. It shows us how lapses in health care access endanger not only the health of the uninsured and underinsured, but everybody. Even so, COVID-19 is actually more dangerous for older generations, and intergenerational transmission has been one of the driving causes of COVID-19’s spread. The virus has made clear what has always been the case: health care is never a question of individual choice and opportunity, but of collective safety and mutual responsibility. If the health system collapses under COVID-19, it collapses for everyone, not just the uninsured and underinsured. As extraordinary measures are taken to provide tests and mobilize resources in order to stem the spread of the disease, an opportunity opens to make the case for universal health care. We must help our older family members and friends make an empathetic leap to conclude that there is no reason any of us should suffer from lack of access — now or after this pandemic. We must help them understand that we advocate for M4A because we are fighting for many lives — including their own. Join a single-payer advocacy group. The organization Healthcare-NOW is dedicated to training activists and mobilizing proponents of M4A around the country to share their personal narratives, engage in collective action, and give legislative testimony. You can share your own story with Healthcare-NOW, and find other M4A advocacy groups in your vicinity on this map. Meanwhile, the Democratic Socialists of America (DSA) is organizing a pressure campaign on members of the House of Representatives to support M4A. Join a local DSA chapter and get involved in this work. Pressure your legislators. The COVID-19 crisis presents a chance to revive conversation about M4A legislation lying dormant in Congress. We wrote an open letter to our legislators. Sign it, and use it as a template for a message to your own legislators in the House and Senate. If your legislators already support M4A, thank them and urge them to keep M4A in mind as they grapple with the current crisis. If not, demand they reconsider, in light of COVID-19, and bear in mind that when they are up for reelection, their constituents will remember how they acted, or failed to act, during this crisis. </w:t>
      </w:r>
      <w:r w:rsidRPr="00EB6966">
        <w:rPr>
          <w:highlight w:val="cyan"/>
          <w:u w:val="single"/>
        </w:rPr>
        <w:t>Millions of Americans also still have the chance to elect a president who supports universal healthcare</w:t>
      </w:r>
      <w:r w:rsidRPr="000969F5">
        <w:rPr>
          <w:sz w:val="16"/>
        </w:rPr>
        <w:t xml:space="preserve"> by voting and volunteering for Bernie Sanders, the only remaining presidential candidate running on M4A and the one who “wrote the damn bill.” </w:t>
      </w:r>
      <w:r w:rsidRPr="00A717D5">
        <w:rPr>
          <w:u w:val="single"/>
        </w:rPr>
        <w:t>Pressure the medical establishment</w:t>
      </w:r>
      <w:r w:rsidRPr="000969F5">
        <w:rPr>
          <w:sz w:val="16"/>
        </w:rPr>
        <w:t xml:space="preserve">. The American Medical Association (AMA) is the most influential guild of physicians in the country. In the early 1960s, the AMA employed then-actor Ronald Reagan to record propaganda decrying the evils of “socialized medicine” in an attempt to thwart the passage of Medicare. Although Medicare became law, the AMA continues to oppose single payer. If you are a medical professional, talk to your colleagues in the AMA and build grassroots support to sway its leadership from below by joining an organization like Physicians for a National Health Plan. Prepare to address common misconceptions about M4A. You may meet opposition in your conversations about M4A, because the insurance and pharmaceutical industries have saturated our political discourse with anti-M4A talking points. The Kaiser Family Foundation recently conducted an opinion study that identified some messages commonly used to provoke opposition to M4A. Be an active listener and respond with kindness to the concerns of your interlocutors. “M4A would be too expensive.” The truth is that </w:t>
      </w:r>
      <w:r w:rsidRPr="00E609FE">
        <w:rPr>
          <w:u w:val="single"/>
        </w:rPr>
        <w:t>our current system is too costly</w:t>
      </w:r>
      <w:r w:rsidRPr="000969F5">
        <w:rPr>
          <w:sz w:val="16"/>
        </w:rPr>
        <w:t xml:space="preserve">, while countries that have adopted single payer, like the United Kingdom and Canada, spend less than half of what we do on health care. </w:t>
      </w:r>
      <w:r w:rsidRPr="00E609FE">
        <w:rPr>
          <w:u w:val="single"/>
        </w:rPr>
        <w:t xml:space="preserve">While M4A would shift the way we pay for health care from premiums and employer contributions to individual and payroll taxes, </w:t>
      </w:r>
      <w:r w:rsidRPr="00EB6966">
        <w:rPr>
          <w:highlight w:val="cyan"/>
          <w:u w:val="single"/>
        </w:rPr>
        <w:t>overall US health care expenditure would plummet by an estimated $450 billion annually</w:t>
      </w:r>
      <w:r w:rsidRPr="00E609FE">
        <w:rPr>
          <w:u w:val="single"/>
        </w:rPr>
        <w:t xml:space="preserve">, and costs would decrease substantially </w:t>
      </w:r>
      <w:r w:rsidRPr="000969F5">
        <w:rPr>
          <w:sz w:val="16"/>
        </w:rPr>
        <w:t>for the vast majority of individuals. This interactive tool lets you change various parameters and see the resulting savings. “M4A would limit choice.” The main choice that we would lose under M4A is which unaffordable insurance plan to pay too much for. Our choice of health care provider is already limited by exorbitant out-of-network fees, assuming we have insurance to begin with. With M4A, every provider would accept every person’s insurance, and we would be freer to choose our providers. “M4A would lead to delays in medical testing and treatment.” To the extent that such delays exist in countries like Canada and the United Kingdom (and that extent is grossly exaggerated by M4A’s opponents), these aren’t intrinsic structural defects of the single payer system — they’re the result of budget cuts imposed by calls for austerity from the Right and center left. The power of this particular time lies in the virus’s ability to pose a mortal threat to the economic interests and the lives of those holding the reins of power, across many spheres. But, as always, the greatest dangers remain for the most vulnerable and marginalized members of our communities, including people who are incarcerated, elderly, or immunocompromised. The sense of dread beginning to dawn on the wealthy and powerful resembles the sense of dread already familiar to anyone who’s been uninsured, or denied health care for any other reason. The reality that our capacity to live healthy lives is fundamentally dependent upon the well-being of the people around us should be evident to everyone today, regardless of wealth, power, or privilege. We have an unprecedented, critical opportunity to reshape the conversation around universal health care going forward. Let’s make the most of it.</w:t>
      </w:r>
    </w:p>
    <w:p w:rsidR="008646A2" w:rsidRDefault="008646A2" w:rsidP="008646A2">
      <w:pPr>
        <w:pStyle w:val="Heading3"/>
      </w:pPr>
      <w:r>
        <w:t>2NC – Job Guarantee – AT: Neoliberal</w:t>
      </w:r>
    </w:p>
    <w:p w:rsidR="008646A2" w:rsidRPr="00696F21" w:rsidRDefault="008646A2" w:rsidP="008646A2">
      <w:pPr>
        <w:pStyle w:val="Heading4"/>
      </w:pPr>
      <w:r>
        <w:t>Full employment bolsters political demands and retakes control of the labor process</w:t>
      </w:r>
    </w:p>
    <w:p w:rsidR="008646A2" w:rsidRPr="00696F21" w:rsidRDefault="008646A2" w:rsidP="008646A2">
      <w:r w:rsidRPr="00696F21">
        <w:rPr>
          <w:rStyle w:val="Style13ptBold"/>
        </w:rPr>
        <w:t>Maisano 12</w:t>
      </w:r>
      <w:r>
        <w:t xml:space="preserve">, (Chris, union staffer, contributing editor at Jacobin, national political committee of the Democratic Socialists of America. 10-18-2012. “Working for the Weekend.” </w:t>
      </w:r>
      <w:hyperlink r:id="rId95" w:history="1">
        <w:r>
          <w:rPr>
            <w:rStyle w:val="Hyperlink"/>
          </w:rPr>
          <w:t>https://www.jacobinmag.com/2012/10/working-for-the-weekend-2</w:t>
        </w:r>
      </w:hyperlink>
      <w:r>
        <w:t xml:space="preserve"> //julyang)</w:t>
      </w:r>
    </w:p>
    <w:p w:rsidR="008646A2" w:rsidRPr="00696F21" w:rsidRDefault="008646A2" w:rsidP="008646A2">
      <w:pPr>
        <w:rPr>
          <w:sz w:val="12"/>
        </w:rPr>
      </w:pPr>
      <w:r w:rsidRPr="00696F21">
        <w:rPr>
          <w:sz w:val="12"/>
        </w:rPr>
        <w:t xml:space="preserve">We want </w:t>
      </w:r>
      <w:r w:rsidRPr="00696F21">
        <w:rPr>
          <w:u w:val="single"/>
        </w:rPr>
        <w:t>full employment</w:t>
      </w:r>
      <w:r w:rsidRPr="00696F21">
        <w:rPr>
          <w:sz w:val="12"/>
        </w:rPr>
        <w:t xml:space="preserve"> precisely because it </w:t>
      </w:r>
      <w:r w:rsidRPr="00696F21">
        <w:rPr>
          <w:u w:val="single"/>
        </w:rPr>
        <w:t xml:space="preserve">weakens the disciplinary powers of the boss </w:t>
      </w:r>
      <w:r w:rsidRPr="00696F21">
        <w:rPr>
          <w:sz w:val="12"/>
        </w:rPr>
        <w:t xml:space="preserve">and opens up possibilities for less work and more leisure. </w:t>
      </w:r>
      <w:r w:rsidRPr="00696F21">
        <w:rPr>
          <w:u w:val="single"/>
        </w:rPr>
        <w:t xml:space="preserve">A </w:t>
      </w:r>
      <w:r w:rsidRPr="00966CE8">
        <w:rPr>
          <w:highlight w:val="cyan"/>
          <w:u w:val="single"/>
        </w:rPr>
        <w:t>full employment economy raises the bargaining power and living standards of the working class</w:t>
      </w:r>
      <w:r w:rsidRPr="00696F21">
        <w:rPr>
          <w:u w:val="single"/>
        </w:rPr>
        <w:t xml:space="preserve"> </w:t>
      </w:r>
      <w:r w:rsidRPr="00696F21">
        <w:rPr>
          <w:sz w:val="12"/>
        </w:rPr>
        <w:t>in the short run</w:t>
      </w:r>
      <w:r w:rsidRPr="00696F21">
        <w:rPr>
          <w:u w:val="single"/>
        </w:rPr>
        <w:t xml:space="preserve"> and erodes the relative social power of capital, </w:t>
      </w:r>
      <w:r w:rsidRPr="00966CE8">
        <w:rPr>
          <w:highlight w:val="cyan"/>
          <w:u w:val="single"/>
        </w:rPr>
        <w:t>opening up possibilities for radical social transformation</w:t>
      </w:r>
      <w:r w:rsidRPr="00696F21">
        <w:rPr>
          <w:sz w:val="12"/>
        </w:rPr>
        <w:t>.</w:t>
      </w:r>
    </w:p>
    <w:p w:rsidR="008646A2" w:rsidRPr="00696F21" w:rsidRDefault="008646A2" w:rsidP="008646A2">
      <w:pPr>
        <w:rPr>
          <w:sz w:val="12"/>
          <w:szCs w:val="12"/>
        </w:rPr>
      </w:pPr>
      <w:r w:rsidRPr="00696F21">
        <w:rPr>
          <w:sz w:val="12"/>
          <w:szCs w:val="12"/>
        </w:rPr>
        <w:t>A Longer Leash</w:t>
      </w:r>
    </w:p>
    <w:p w:rsidR="008646A2" w:rsidRPr="008B1720" w:rsidRDefault="008646A2" w:rsidP="008646A2">
      <w:pPr>
        <w:rPr>
          <w:sz w:val="16"/>
        </w:rPr>
      </w:pPr>
      <w:r w:rsidRPr="008B1720">
        <w:rPr>
          <w:sz w:val="16"/>
        </w:rPr>
        <w:t xml:space="preserve">By full employment, I mean what most people would assume it to mean — an economy in which everyone who is willing and able to work has access to a job. </w:t>
      </w:r>
      <w:r w:rsidRPr="008B1720">
        <w:rPr>
          <w:u w:val="single"/>
        </w:rPr>
        <w:t>Mainstream economics</w:t>
      </w:r>
      <w:r w:rsidRPr="008B1720">
        <w:rPr>
          <w:sz w:val="16"/>
        </w:rPr>
        <w:t xml:space="preserve">, however, </w:t>
      </w:r>
      <w:r w:rsidRPr="008B1720">
        <w:rPr>
          <w:u w:val="single"/>
        </w:rPr>
        <w:t>offers a rather different conception of full employment, the “Non-Accelerating Inflation Rate of Unemployment</w:t>
      </w:r>
      <w:r w:rsidRPr="008B1720">
        <w:rPr>
          <w:sz w:val="16"/>
        </w:rPr>
        <w:t xml:space="preserve">.” Broadly speaking, </w:t>
      </w:r>
      <w:r w:rsidRPr="008B1720">
        <w:rPr>
          <w:u w:val="single"/>
        </w:rPr>
        <w:t>NAIRU</w:t>
      </w:r>
      <w:r w:rsidRPr="008B1720">
        <w:rPr>
          <w:sz w:val="16"/>
        </w:rPr>
        <w:t xml:space="preserve"> corresponds to an ostensibly “natural” level of unemployment that does not place significant upward pressure on the rate of inflation. This is to say, it </w:t>
      </w:r>
      <w:r w:rsidRPr="008B1720">
        <w:rPr>
          <w:u w:val="single"/>
        </w:rPr>
        <w:t>doesn’t reflect the commonsense definition of full employment at all. It’s merely a projection of the amount of unemployed people needed to keep wages and prices down and maintain investor confidence</w:t>
      </w:r>
      <w:r w:rsidRPr="008B1720">
        <w:rPr>
          <w:sz w:val="16"/>
        </w:rPr>
        <w:t>.</w:t>
      </w:r>
    </w:p>
    <w:p w:rsidR="008646A2" w:rsidRPr="008B1720" w:rsidRDefault="008646A2" w:rsidP="008646A2">
      <w:pPr>
        <w:rPr>
          <w:sz w:val="16"/>
        </w:rPr>
      </w:pPr>
      <w:r w:rsidRPr="008B1720">
        <w:rPr>
          <w:u w:val="single"/>
        </w:rPr>
        <w:t>The concept of NAIRU itself is an ideological response to the political ramifications of the postwar full employment economy</w:t>
      </w:r>
      <w:r w:rsidRPr="008B1720">
        <w:rPr>
          <w:sz w:val="16"/>
        </w:rPr>
        <w:t xml:space="preserve">, where average unemployment levels across the developed world dipped below 3 percent in the 1960s. This state of </w:t>
      </w:r>
      <w:r w:rsidRPr="008B1720">
        <w:rPr>
          <w:u w:val="single"/>
        </w:rPr>
        <w:t>near-full employment dramatically increased working class leverage by eroding the disciplinary power of the boss, who could no longer discipline workers by pointing to the unemployed masses outside the factory gates or the office door</w:t>
      </w:r>
      <w:r w:rsidRPr="008B1720">
        <w:rPr>
          <w:sz w:val="16"/>
        </w:rPr>
        <w:t>.</w:t>
      </w:r>
    </w:p>
    <w:p w:rsidR="008646A2" w:rsidRPr="008B1720" w:rsidRDefault="008646A2" w:rsidP="008646A2">
      <w:pPr>
        <w:rPr>
          <w:sz w:val="16"/>
        </w:rPr>
      </w:pPr>
      <w:r w:rsidRPr="008B1720">
        <w:rPr>
          <w:u w:val="single"/>
        </w:rPr>
        <w:t xml:space="preserve">This </w:t>
      </w:r>
      <w:r w:rsidRPr="00966CE8">
        <w:rPr>
          <w:highlight w:val="cyan"/>
          <w:u w:val="single"/>
        </w:rPr>
        <w:t>strengthening of labor’s power vis-a-vis capital is reflected in</w:t>
      </w:r>
      <w:r w:rsidRPr="008B1720">
        <w:rPr>
          <w:u w:val="single"/>
        </w:rPr>
        <w:t xml:space="preserve"> the massive </w:t>
      </w:r>
      <w:r w:rsidRPr="00966CE8">
        <w:rPr>
          <w:highlight w:val="cyan"/>
          <w:u w:val="single"/>
        </w:rPr>
        <w:t>strike wave</w:t>
      </w:r>
      <w:r w:rsidRPr="008B1720">
        <w:rPr>
          <w:u w:val="single"/>
        </w:rPr>
        <w:t xml:space="preserve"> of the late 1960s and early 1970s</w:t>
      </w:r>
      <w:r w:rsidRPr="008B1720">
        <w:rPr>
          <w:sz w:val="16"/>
        </w:rPr>
        <w:t xml:space="preserve">, when </w:t>
      </w:r>
      <w:r w:rsidRPr="00966CE8">
        <w:rPr>
          <w:rStyle w:val="StyleUnderline"/>
          <w:highlight w:val="cyan"/>
        </w:rPr>
        <w:t>workers sought</w:t>
      </w:r>
      <w:r w:rsidRPr="008B1720">
        <w:rPr>
          <w:rStyle w:val="StyleUnderline"/>
        </w:rPr>
        <w:t xml:space="preserve"> not only higher wages and </w:t>
      </w:r>
      <w:r w:rsidRPr="00966CE8">
        <w:rPr>
          <w:rStyle w:val="StyleUnderline"/>
          <w:highlight w:val="cyan"/>
        </w:rPr>
        <w:t>expanded benefits</w:t>
      </w:r>
      <w:r w:rsidRPr="008B1720">
        <w:rPr>
          <w:rStyle w:val="StyleUnderline"/>
        </w:rPr>
        <w:t xml:space="preserve"> but a </w:t>
      </w:r>
      <w:r w:rsidRPr="00966CE8">
        <w:rPr>
          <w:rStyle w:val="StyleUnderline"/>
          <w:highlight w:val="cyan"/>
        </w:rPr>
        <w:t>measure of control over</w:t>
      </w:r>
      <w:r w:rsidRPr="008B1720">
        <w:rPr>
          <w:rStyle w:val="StyleUnderline"/>
        </w:rPr>
        <w:t xml:space="preserve"> the organization and management of the </w:t>
      </w:r>
      <w:r w:rsidRPr="00966CE8">
        <w:rPr>
          <w:rStyle w:val="StyleUnderline"/>
          <w:highlight w:val="cyan"/>
        </w:rPr>
        <w:t>workplace itself</w:t>
      </w:r>
      <w:r w:rsidRPr="008B1720">
        <w:rPr>
          <w:sz w:val="16"/>
        </w:rPr>
        <w:t>. This dramatic shift in the balance of power also played out in innumerable small-scale confrontations between workers and bosses on the shop floor.</w:t>
      </w:r>
    </w:p>
    <w:p w:rsidR="008646A2" w:rsidRPr="008B1720" w:rsidRDefault="008646A2" w:rsidP="008646A2">
      <w:pPr>
        <w:rPr>
          <w:sz w:val="16"/>
          <w:szCs w:val="16"/>
        </w:rPr>
      </w:pPr>
      <w:r w:rsidRPr="008B1720">
        <w:rPr>
          <w:sz w:val="16"/>
          <w:szCs w:val="16"/>
        </w:rPr>
        <w:t>In one telling anecdote from the period, an assembly-line worker at GM who skipped work nearly every Monday is confronted by his foreman. When asked why he only worked four days a week, the worker replied: “Because I can’t make a living working three days.” Who would have the audacity to say that today?</w:t>
      </w:r>
    </w:p>
    <w:p w:rsidR="008646A2" w:rsidRPr="008B1720" w:rsidRDefault="008646A2" w:rsidP="008646A2">
      <w:pPr>
        <w:rPr>
          <w:sz w:val="16"/>
        </w:rPr>
      </w:pPr>
      <w:r w:rsidRPr="008B1720">
        <w:rPr>
          <w:sz w:val="16"/>
        </w:rPr>
        <w:t xml:space="preserve">The Polish Marxist economist Michal Kalecki presaged these developments in his classic 1943 essay “The Political Aspects of Full Employment.” A full employment economy would, at least in theory, benefit capitalists by boosting the purchasing power of the masses and consequently the profits of companies looking to meet that demand. But as Kalecki observed, </w:t>
      </w:r>
      <w:r w:rsidRPr="008B1720">
        <w:rPr>
          <w:u w:val="single"/>
        </w:rPr>
        <w:t xml:space="preserve">capitalist resistance to full employment policies derives from a different set of concerns. In a full employment economy, the </w:t>
      </w:r>
      <w:r w:rsidRPr="00966CE8">
        <w:rPr>
          <w:u w:val="single"/>
        </w:rPr>
        <w:t>disciplinary effect</w:t>
      </w:r>
      <w:r w:rsidRPr="008B1720">
        <w:rPr>
          <w:u w:val="single"/>
        </w:rPr>
        <w:t xml:space="preserve"> exercised by the reserve army of the unemployed </w:t>
      </w:r>
      <w:r w:rsidRPr="00966CE8">
        <w:rPr>
          <w:u w:val="single"/>
        </w:rPr>
        <w:t>is fatally undermined</w:t>
      </w:r>
      <w:r w:rsidRPr="00966CE8">
        <w:rPr>
          <w:sz w:val="16"/>
        </w:rPr>
        <w:t>.</w:t>
      </w:r>
    </w:p>
    <w:p w:rsidR="008646A2" w:rsidRPr="008B1720" w:rsidRDefault="008646A2" w:rsidP="008646A2">
      <w:pPr>
        <w:rPr>
          <w:sz w:val="16"/>
        </w:rPr>
      </w:pPr>
      <w:r w:rsidRPr="008B1720">
        <w:rPr>
          <w:u w:val="single"/>
        </w:rPr>
        <w:t xml:space="preserve">The </w:t>
      </w:r>
      <w:r w:rsidRPr="00966CE8">
        <w:rPr>
          <w:highlight w:val="cyan"/>
          <w:u w:val="single"/>
        </w:rPr>
        <w:t>power of the boss shrinks</w:t>
      </w:r>
      <w:r w:rsidRPr="008B1720">
        <w:rPr>
          <w:u w:val="single"/>
        </w:rPr>
        <w:t xml:space="preserve"> not only in the individual workplace but </w:t>
      </w:r>
      <w:r w:rsidRPr="00966CE8">
        <w:rPr>
          <w:highlight w:val="cyan"/>
          <w:u w:val="single"/>
        </w:rPr>
        <w:t>in the economy as a whole</w:t>
      </w:r>
      <w:r w:rsidRPr="008B1720">
        <w:rPr>
          <w:sz w:val="16"/>
        </w:rPr>
        <w:t xml:space="preserve">, giving workers a longer leash and raising their capacity to mount a challenge. Though </w:t>
      </w:r>
      <w:r w:rsidRPr="008B1720">
        <w:rPr>
          <w:u w:val="single"/>
        </w:rPr>
        <w:t xml:space="preserve">a full employment economy would help bottom lines </w:t>
      </w:r>
      <w:r w:rsidRPr="00966CE8">
        <w:rPr>
          <w:highlight w:val="cyan"/>
          <w:u w:val="single"/>
        </w:rPr>
        <w:t>by boosting the purchasing power of the masses and making demand effective</w:t>
      </w:r>
      <w:r w:rsidRPr="008B1720">
        <w:rPr>
          <w:sz w:val="16"/>
        </w:rPr>
        <w:t xml:space="preserve">, the social and political relations of production that come with it are untenable from capital’s point of view. </w:t>
      </w:r>
      <w:r w:rsidRPr="008B1720">
        <w:rPr>
          <w:u w:val="single"/>
        </w:rPr>
        <w:t>Accepting a full employment economy would be tantamount to unilateral disarmament in the class struggle</w:t>
      </w:r>
      <w:r w:rsidRPr="008B1720">
        <w:rPr>
          <w:sz w:val="16"/>
        </w:rPr>
        <w:t>.</w:t>
      </w:r>
    </w:p>
    <w:p w:rsidR="008646A2" w:rsidRPr="008B1720" w:rsidRDefault="008646A2" w:rsidP="008646A2">
      <w:pPr>
        <w:rPr>
          <w:sz w:val="16"/>
          <w:szCs w:val="16"/>
        </w:rPr>
      </w:pPr>
      <w:r w:rsidRPr="008B1720">
        <w:rPr>
          <w:sz w:val="16"/>
          <w:szCs w:val="16"/>
        </w:rPr>
        <w:t>Actual historical experience bears this argument out. The neoliberal order hasn’t been very successful in restoring economic growth to postwar era levels. But it restored elite class power that was threatened politically by a rising tide of worker militancy and the radicalization of important sections of the historical parties of the Left.</w:t>
      </w:r>
    </w:p>
    <w:p w:rsidR="008646A2" w:rsidRPr="008B1720" w:rsidRDefault="008646A2" w:rsidP="008646A2">
      <w:pPr>
        <w:rPr>
          <w:sz w:val="16"/>
          <w:szCs w:val="16"/>
        </w:rPr>
      </w:pPr>
      <w:r w:rsidRPr="008B1720">
        <w:rPr>
          <w:sz w:val="16"/>
          <w:szCs w:val="16"/>
        </w:rPr>
        <w:t>At just over 8 percent, the US unemployment rate is currently too high to loosen the disciplinary constraints on the working class, and too low to spontaneously generate mass movements of the unemployed for jobs and income. It’s up to those of us on the Left and in what remains of the labor movement to unite the employed and the unemployed, the organized and the unorganized, the secure and the precarious behind a political program that emphasizes the right to work.</w:t>
      </w:r>
    </w:p>
    <w:p w:rsidR="008646A2" w:rsidRPr="00C0083E" w:rsidRDefault="008646A2" w:rsidP="008646A2">
      <w:pPr>
        <w:rPr>
          <w:sz w:val="16"/>
          <w:szCs w:val="16"/>
        </w:rPr>
      </w:pPr>
      <w:r w:rsidRPr="00C0083E">
        <w:rPr>
          <w:sz w:val="16"/>
          <w:szCs w:val="16"/>
        </w:rPr>
        <w:t>The Hours Are Too Damn Long!</w:t>
      </w:r>
    </w:p>
    <w:p w:rsidR="008646A2" w:rsidRPr="00C0083E" w:rsidRDefault="008646A2" w:rsidP="008646A2">
      <w:pPr>
        <w:rPr>
          <w:sz w:val="16"/>
        </w:rPr>
      </w:pPr>
      <w:r w:rsidRPr="00C0083E">
        <w:rPr>
          <w:u w:val="single"/>
        </w:rPr>
        <w:t xml:space="preserve">The </w:t>
      </w:r>
      <w:r w:rsidRPr="00714A58">
        <w:rPr>
          <w:highlight w:val="cyan"/>
          <w:u w:val="single"/>
        </w:rPr>
        <w:t>call for full employment should not be confused with an affirmation of the work ethic</w:t>
      </w:r>
      <w:r w:rsidRPr="00C0083E">
        <w:rPr>
          <w:u w:val="single"/>
        </w:rPr>
        <w:t xml:space="preserve"> at the expense of pleasure and leisure</w:t>
      </w:r>
      <w:r w:rsidRPr="00C0083E">
        <w:rPr>
          <w:sz w:val="16"/>
        </w:rPr>
        <w:t xml:space="preserve">. We agree with Marx’s contention that the “true realm of freedom” begins exactly where work ceases, and that “the shortening of the working-day is its basic prerequisite.” For socialists, freedom is exclusively identified with the time we spend outside the sphere of material production. </w:t>
      </w:r>
      <w:r w:rsidRPr="00C0083E">
        <w:rPr>
          <w:u w:val="single"/>
        </w:rPr>
        <w:t>We cannot and should not “find ourselves” through work, but through the relationships we build with friends, neighbors, and lovers, the political struggles we engage in alongside our comrades, and the creative and artistic endeavors we pursue as ends in themselves</w:t>
      </w:r>
      <w:r w:rsidRPr="00C0083E">
        <w:rPr>
          <w:sz w:val="16"/>
        </w:rPr>
        <w:t>.</w:t>
      </w:r>
    </w:p>
    <w:p w:rsidR="008646A2" w:rsidRPr="00C0083E" w:rsidRDefault="008646A2" w:rsidP="008646A2">
      <w:pPr>
        <w:rPr>
          <w:sz w:val="14"/>
          <w:szCs w:val="14"/>
        </w:rPr>
      </w:pPr>
      <w:r w:rsidRPr="00C0083E">
        <w:rPr>
          <w:sz w:val="14"/>
          <w:szCs w:val="14"/>
        </w:rPr>
        <w:t>Until the middle of the twentieth century, even the most conservative sections of the US labor movement embraced the progressive shortening of the working day and the working week as a core of trade unionism. This aspiration united bread-and-butter unionists and revolutionary socialists, the AFL and the IWW, Samuel Gompers and Big Bill Haywood. During the Great Depression, the AFL was instrumental in supporting Alabama Senator Hugo Black’s effort to pass a 30-hour workweek bill in Congress. The bill passed the Senate but was opposed by Roosevelt, so it had little chance of actually becoming law. It was subsequently watered down and passed as the Fair Labor Standards Act of 1938, which established the 40-hour week we know and love today.</w:t>
      </w:r>
    </w:p>
    <w:p w:rsidR="008646A2" w:rsidRPr="00C0083E" w:rsidRDefault="008646A2" w:rsidP="008646A2">
      <w:pPr>
        <w:rPr>
          <w:sz w:val="16"/>
        </w:rPr>
      </w:pPr>
      <w:r w:rsidRPr="00C0083E">
        <w:rPr>
          <w:u w:val="single"/>
        </w:rPr>
        <w:t xml:space="preserve">The </w:t>
      </w:r>
      <w:r w:rsidRPr="00714A58">
        <w:rPr>
          <w:highlight w:val="cyan"/>
          <w:u w:val="single"/>
        </w:rPr>
        <w:t>labor movement</w:t>
      </w:r>
      <w:r w:rsidRPr="00C0083E">
        <w:rPr>
          <w:u w:val="single"/>
        </w:rPr>
        <w:t xml:space="preserve"> had </w:t>
      </w:r>
      <w:r w:rsidRPr="00714A58">
        <w:rPr>
          <w:highlight w:val="cyan"/>
          <w:u w:val="single"/>
        </w:rPr>
        <w:t>traditionally perceived the demand for full employment and</w:t>
      </w:r>
      <w:r w:rsidRPr="00C0083E">
        <w:rPr>
          <w:u w:val="single"/>
        </w:rPr>
        <w:t xml:space="preserve"> the demand for </w:t>
      </w:r>
      <w:r w:rsidRPr="00714A58">
        <w:rPr>
          <w:highlight w:val="cyan"/>
          <w:u w:val="single"/>
        </w:rPr>
        <w:t>shorter hours as inextricably linked</w:t>
      </w:r>
      <w:r w:rsidRPr="00C0083E">
        <w:rPr>
          <w:u w:val="single"/>
        </w:rPr>
        <w:t>; progress toward one was simultaneously progress toward the other</w:t>
      </w:r>
      <w:r w:rsidRPr="00C0083E">
        <w:rPr>
          <w:sz w:val="16"/>
        </w:rPr>
        <w:t>. Gompers made the case bluntly: “</w:t>
      </w:r>
      <w:r w:rsidRPr="00C0083E">
        <w:rPr>
          <w:u w:val="single"/>
        </w:rPr>
        <w:t>so long as there is one man who seeks employment and cannot obtain it, the hours of labor are too long</w:t>
      </w:r>
      <w:r w:rsidRPr="00C0083E">
        <w:rPr>
          <w:sz w:val="16"/>
        </w:rPr>
        <w:t>.”</w:t>
      </w:r>
    </w:p>
    <w:p w:rsidR="008646A2" w:rsidRPr="00C0083E" w:rsidRDefault="008646A2" w:rsidP="008646A2">
      <w:pPr>
        <w:rPr>
          <w:sz w:val="16"/>
        </w:rPr>
      </w:pPr>
      <w:r w:rsidRPr="00C0083E">
        <w:rPr>
          <w:sz w:val="16"/>
        </w:rPr>
        <w:t xml:space="preserve">As David Roediger and Philip Foner observe in Our Own Time, their survey of labor’s struggle against the exigencies of capitalist time, </w:t>
      </w:r>
      <w:r w:rsidRPr="00C0083E">
        <w:rPr>
          <w:u w:val="single"/>
        </w:rPr>
        <w:t>the demand for shorter hours</w:t>
      </w:r>
      <w:r w:rsidRPr="00C0083E">
        <w:rPr>
          <w:sz w:val="16"/>
        </w:rPr>
        <w:t xml:space="preserve"> sought to address three important goals. First, it </w:t>
      </w:r>
      <w:r w:rsidRPr="00C0083E">
        <w:rPr>
          <w:u w:val="single"/>
        </w:rPr>
        <w:t xml:space="preserve">tended to </w:t>
      </w:r>
      <w:r w:rsidRPr="00714A58">
        <w:rPr>
          <w:highlight w:val="cyan"/>
          <w:u w:val="single"/>
        </w:rPr>
        <w:t>unite workers across divides</w:t>
      </w:r>
      <w:r w:rsidRPr="00C0083E">
        <w:rPr>
          <w:u w:val="single"/>
        </w:rPr>
        <w:t xml:space="preserve"> of craft, skill, race, ethnicity, gender, age, and employment status in ways that struggles over wages could not</w:t>
      </w:r>
      <w:r w:rsidRPr="00C0083E">
        <w:rPr>
          <w:sz w:val="16"/>
        </w:rPr>
        <w:t xml:space="preserve">. Second, it </w:t>
      </w:r>
      <w:r w:rsidRPr="00714A58">
        <w:rPr>
          <w:highlight w:val="cyan"/>
          <w:u w:val="single"/>
        </w:rPr>
        <w:t>compelled the labor movement to take action</w:t>
      </w:r>
      <w:r w:rsidRPr="00C0083E">
        <w:rPr>
          <w:u w:val="single"/>
        </w:rPr>
        <w:t xml:space="preserve"> in the political arena and broaden its appeal beyond its own members</w:t>
      </w:r>
      <w:r w:rsidRPr="00C0083E">
        <w:rPr>
          <w:sz w:val="16"/>
        </w:rPr>
        <w:t xml:space="preserve">. And third, the demand for shorter hours </w:t>
      </w:r>
      <w:r w:rsidRPr="00714A58">
        <w:rPr>
          <w:highlight w:val="cyan"/>
          <w:u w:val="single"/>
        </w:rPr>
        <w:t>encroached directly on the right of management to</w:t>
      </w:r>
      <w:r w:rsidRPr="00C0083E">
        <w:rPr>
          <w:u w:val="single"/>
        </w:rPr>
        <w:t xml:space="preserve"> organize and </w:t>
      </w:r>
      <w:r w:rsidRPr="00714A58">
        <w:rPr>
          <w:highlight w:val="cyan"/>
          <w:u w:val="single"/>
        </w:rPr>
        <w:t>control</w:t>
      </w:r>
      <w:r w:rsidRPr="00C0083E">
        <w:rPr>
          <w:u w:val="single"/>
        </w:rPr>
        <w:t xml:space="preserve"> the </w:t>
      </w:r>
      <w:r w:rsidRPr="00714A58">
        <w:rPr>
          <w:highlight w:val="cyan"/>
          <w:u w:val="single"/>
        </w:rPr>
        <w:t>labor</w:t>
      </w:r>
      <w:r w:rsidRPr="00C0083E">
        <w:rPr>
          <w:u w:val="single"/>
        </w:rPr>
        <w:t xml:space="preserve"> process</w:t>
      </w:r>
      <w:r w:rsidRPr="00C0083E">
        <w:rPr>
          <w:sz w:val="16"/>
        </w:rPr>
        <w:t>. If workers could have a say over when to work, what would stop them from eventually demanding control over how to work?</w:t>
      </w:r>
    </w:p>
    <w:p w:rsidR="008646A2" w:rsidRDefault="008646A2" w:rsidP="008646A2"/>
    <w:p w:rsidR="008646A2" w:rsidRDefault="008646A2" w:rsidP="008646A2">
      <w:pPr>
        <w:pStyle w:val="Heading4"/>
      </w:pPr>
      <w:r>
        <w:t xml:space="preserve">A job guarantee lays the groundwork for a post-capitalist society – unemployment is tied to psychological impacts </w:t>
      </w:r>
    </w:p>
    <w:p w:rsidR="008646A2" w:rsidRDefault="008646A2" w:rsidP="008646A2">
      <w:r w:rsidRPr="00696F21">
        <w:rPr>
          <w:rStyle w:val="Style13ptBold"/>
        </w:rPr>
        <w:t>Maisano 12</w:t>
      </w:r>
      <w:r>
        <w:t xml:space="preserve">, (Chris, union staffer, contributing editor at Jacobin, national political committee of the Democratic Socialists of America. 10-18-2012. “Working for the Weekend.” </w:t>
      </w:r>
      <w:hyperlink r:id="rId96" w:history="1">
        <w:r>
          <w:rPr>
            <w:rStyle w:val="Hyperlink"/>
          </w:rPr>
          <w:t>https://www.jacobinmag.com/2012/10/working-for-the-weekend-2</w:t>
        </w:r>
      </w:hyperlink>
      <w:r>
        <w:t xml:space="preserve"> //julyang)</w:t>
      </w:r>
    </w:p>
    <w:p w:rsidR="008646A2" w:rsidRPr="00C0083E" w:rsidRDefault="008646A2" w:rsidP="008646A2">
      <w:pPr>
        <w:rPr>
          <w:sz w:val="16"/>
        </w:rPr>
      </w:pPr>
      <w:r w:rsidRPr="00C0083E">
        <w:rPr>
          <w:sz w:val="16"/>
        </w:rPr>
        <w:t xml:space="preserve">Scores of studies have demonstrated that </w:t>
      </w:r>
      <w:r w:rsidRPr="00714A58">
        <w:rPr>
          <w:highlight w:val="cyan"/>
          <w:u w:val="single"/>
        </w:rPr>
        <w:t>unemployment</w:t>
      </w:r>
      <w:r w:rsidRPr="00C0083E">
        <w:rPr>
          <w:u w:val="single"/>
        </w:rPr>
        <w:t xml:space="preserve"> and weak attachments to the labor force are </w:t>
      </w:r>
      <w:r w:rsidRPr="00714A58">
        <w:rPr>
          <w:highlight w:val="cyan"/>
          <w:u w:val="single"/>
        </w:rPr>
        <w:t>deeply damaging to</w:t>
      </w:r>
      <w:r w:rsidRPr="00C0083E">
        <w:rPr>
          <w:sz w:val="16"/>
        </w:rPr>
        <w:t xml:space="preserve"> the </w:t>
      </w:r>
      <w:r w:rsidRPr="00714A58">
        <w:rPr>
          <w:highlight w:val="cyan"/>
          <w:u w:val="single"/>
        </w:rPr>
        <w:t>physical and emotional well-bein</w:t>
      </w:r>
      <w:r w:rsidRPr="00714A58">
        <w:rPr>
          <w:rStyle w:val="StyleUnderline"/>
          <w:highlight w:val="cyan"/>
        </w:rPr>
        <w:t>g</w:t>
      </w:r>
      <w:r w:rsidRPr="00C0083E">
        <w:rPr>
          <w:sz w:val="16"/>
        </w:rPr>
        <w:t xml:space="preserve"> of those who experience it. </w:t>
      </w:r>
      <w:r w:rsidRPr="00C0083E">
        <w:rPr>
          <w:u w:val="single"/>
        </w:rPr>
        <w:t>Ending their plight should be among the main short-term goals of the Left quite apart from any larger strategic agenda we may advance</w:t>
      </w:r>
      <w:r w:rsidRPr="00C0083E">
        <w:rPr>
          <w:sz w:val="16"/>
        </w:rPr>
        <w:t>. So long as we remain within the coordinates of a capitalist political economy, the only thing worse than having a job is not having one. And as the experience of the social democracies has shown, it’s possible to maintain high rates of employment, shorter working times, and robust welfare states — even in a neoliberal era.</w:t>
      </w:r>
    </w:p>
    <w:p w:rsidR="008646A2" w:rsidRPr="00C0083E" w:rsidRDefault="008646A2" w:rsidP="008646A2">
      <w:pPr>
        <w:rPr>
          <w:sz w:val="16"/>
        </w:rPr>
      </w:pPr>
      <w:r w:rsidRPr="00C0083E">
        <w:rPr>
          <w:sz w:val="16"/>
        </w:rPr>
        <w:t>At the end of The General Theory, Keynes surveyed the dire political-economic scene of the mid 1930s and summed it up in a single, incisive phrase: “</w:t>
      </w:r>
      <w:r w:rsidRPr="00C0083E">
        <w:rPr>
          <w:u w:val="single"/>
        </w:rPr>
        <w:t xml:space="preserve">The </w:t>
      </w:r>
      <w:r w:rsidRPr="00714A58">
        <w:rPr>
          <w:highlight w:val="cyan"/>
          <w:u w:val="single"/>
        </w:rPr>
        <w:t>outstanding faults of the economic society</w:t>
      </w:r>
      <w:r w:rsidRPr="00C0083E">
        <w:rPr>
          <w:u w:val="single"/>
        </w:rPr>
        <w:t xml:space="preserve"> in which we live </w:t>
      </w:r>
      <w:r w:rsidRPr="00714A58">
        <w:rPr>
          <w:highlight w:val="cyan"/>
          <w:u w:val="single"/>
        </w:rPr>
        <w:t>are</w:t>
      </w:r>
      <w:r w:rsidRPr="00C0083E">
        <w:rPr>
          <w:u w:val="single"/>
        </w:rPr>
        <w:t xml:space="preserve"> its </w:t>
      </w:r>
      <w:r w:rsidRPr="00714A58">
        <w:rPr>
          <w:highlight w:val="cyan"/>
          <w:u w:val="single"/>
        </w:rPr>
        <w:t>failure to provide for full employment and</w:t>
      </w:r>
      <w:r w:rsidRPr="00C0083E">
        <w:rPr>
          <w:u w:val="single"/>
        </w:rPr>
        <w:t xml:space="preserve"> its arbitrary and </w:t>
      </w:r>
      <w:r w:rsidRPr="00714A58">
        <w:rPr>
          <w:highlight w:val="cyan"/>
          <w:u w:val="single"/>
        </w:rPr>
        <w:t>inequitable distribution</w:t>
      </w:r>
      <w:r w:rsidRPr="00C0083E">
        <w:rPr>
          <w:u w:val="single"/>
        </w:rPr>
        <w:t xml:space="preserve"> and wealth and incomes</w:t>
      </w:r>
      <w:r w:rsidRPr="00C0083E">
        <w:rPr>
          <w:sz w:val="16"/>
        </w:rPr>
        <w:t>.”</w:t>
      </w:r>
    </w:p>
    <w:p w:rsidR="008646A2" w:rsidRPr="00D15CFB" w:rsidRDefault="008646A2" w:rsidP="008646A2">
      <w:pPr>
        <w:rPr>
          <w:sz w:val="16"/>
        </w:rPr>
      </w:pPr>
      <w:r w:rsidRPr="00D15CFB">
        <w:rPr>
          <w:sz w:val="16"/>
        </w:rPr>
        <w:t xml:space="preserve">After the long detour of the postwar Golden Era, those thirty glorious years in which the advanced capitalist countries appeared to square the circle of economic growth and social welfare, we find ourselves once again in the same predicament. Then as now, </w:t>
      </w:r>
      <w:r w:rsidRPr="00D15CFB">
        <w:rPr>
          <w:u w:val="single"/>
        </w:rPr>
        <w:t>the program is clear: tax the rich, put people to work, shorten hours, and build the welfare state</w:t>
      </w:r>
      <w:r w:rsidRPr="00D15CFB">
        <w:rPr>
          <w:sz w:val="16"/>
        </w:rPr>
        <w:t xml:space="preserve">. These are the demands upon which might build a coalition of left-liberals, social democrats, and radicals while appealing to a broad and deeply insecure public. </w:t>
      </w:r>
      <w:r w:rsidRPr="00D15CFB">
        <w:rPr>
          <w:u w:val="single"/>
        </w:rPr>
        <w:t>The current situation calls for nothing less</w:t>
      </w:r>
      <w:r w:rsidRPr="00D15CFB">
        <w:rPr>
          <w:sz w:val="16"/>
        </w:rPr>
        <w:t>.</w:t>
      </w:r>
    </w:p>
    <w:p w:rsidR="008646A2" w:rsidRPr="00D15CFB" w:rsidRDefault="008646A2" w:rsidP="008646A2">
      <w:pPr>
        <w:rPr>
          <w:sz w:val="16"/>
        </w:rPr>
      </w:pPr>
      <w:r w:rsidRPr="00D15CFB">
        <w:rPr>
          <w:sz w:val="16"/>
        </w:rPr>
        <w:t xml:space="preserve">Considering the paralysis and dysfunction of our political system, the seemingly impregnable dominance of our economic elites, and the drastic erosion in the size and strength of our labor movement, </w:t>
      </w:r>
      <w:r w:rsidRPr="00D15CFB">
        <w:rPr>
          <w:u w:val="single"/>
        </w:rPr>
        <w:t>it seems hopelessly utopian to raise the demand for full employment</w:t>
      </w:r>
      <w:r w:rsidRPr="00D15CFB">
        <w:rPr>
          <w:sz w:val="16"/>
        </w:rPr>
        <w:t xml:space="preserve">. But </w:t>
      </w:r>
      <w:r w:rsidRPr="00714A58">
        <w:rPr>
          <w:highlight w:val="cyan"/>
          <w:u w:val="single"/>
        </w:rPr>
        <w:t>it’s</w:t>
      </w:r>
      <w:r w:rsidRPr="00D15CFB">
        <w:rPr>
          <w:u w:val="single"/>
        </w:rPr>
        <w:t xml:space="preserve"> the </w:t>
      </w:r>
      <w:r w:rsidRPr="00714A58">
        <w:rPr>
          <w:highlight w:val="cyan"/>
          <w:u w:val="single"/>
        </w:rPr>
        <w:t>precisely the utopianism of the demand that makes it so compelling</w:t>
      </w:r>
      <w:r w:rsidRPr="00D15CFB">
        <w:rPr>
          <w:u w:val="single"/>
        </w:rPr>
        <w:t xml:space="preserve"> — and necessary — today</w:t>
      </w:r>
      <w:r w:rsidRPr="00D15CFB">
        <w:rPr>
          <w:sz w:val="16"/>
        </w:rPr>
        <w:t>.</w:t>
      </w:r>
    </w:p>
    <w:p w:rsidR="008646A2" w:rsidRPr="00D15CFB" w:rsidRDefault="008646A2" w:rsidP="008646A2">
      <w:pPr>
        <w:rPr>
          <w:sz w:val="16"/>
        </w:rPr>
      </w:pPr>
      <w:r w:rsidRPr="00D15CFB">
        <w:rPr>
          <w:u w:val="single"/>
        </w:rPr>
        <w:t xml:space="preserve">The establishment of </w:t>
      </w:r>
      <w:r w:rsidRPr="00714A58">
        <w:rPr>
          <w:highlight w:val="cyan"/>
          <w:u w:val="single"/>
        </w:rPr>
        <w:t>full employment</w:t>
      </w:r>
      <w:r w:rsidRPr="00D15CFB">
        <w:rPr>
          <w:sz w:val="16"/>
        </w:rPr>
        <w:t xml:space="preserve"> is the sort of transitional demand that has the possibility of not only appealing to the very real and immediate needs of millions. It </w:t>
      </w:r>
      <w:r w:rsidRPr="00714A58">
        <w:rPr>
          <w:u w:val="single"/>
        </w:rPr>
        <w:t>raises</w:t>
      </w:r>
      <w:r w:rsidRPr="00D15CFB">
        <w:rPr>
          <w:u w:val="single"/>
        </w:rPr>
        <w:t xml:space="preserve"> the possibility of </w:t>
      </w:r>
      <w:r w:rsidRPr="00714A58">
        <w:rPr>
          <w:highlight w:val="cyan"/>
          <w:u w:val="single"/>
        </w:rPr>
        <w:t>shift</w:t>
      </w:r>
      <w:r w:rsidRPr="00D15CFB">
        <w:rPr>
          <w:u w:val="single"/>
        </w:rPr>
        <w:t xml:space="preserve">ing the </w:t>
      </w:r>
      <w:r w:rsidRPr="00714A58">
        <w:rPr>
          <w:highlight w:val="cyan"/>
          <w:u w:val="single"/>
        </w:rPr>
        <w:t>balance of power</w:t>
      </w:r>
      <w:r w:rsidRPr="00D15CFB">
        <w:rPr>
          <w:u w:val="single"/>
        </w:rPr>
        <w:t xml:space="preserve"> between workers and capital </w:t>
      </w:r>
      <w:r w:rsidRPr="00714A58">
        <w:rPr>
          <w:highlight w:val="cyan"/>
          <w:u w:val="single"/>
        </w:rPr>
        <w:t>and lay</w:t>
      </w:r>
      <w:r w:rsidRPr="00D15CFB">
        <w:rPr>
          <w:u w:val="single"/>
        </w:rPr>
        <w:t xml:space="preserve">ing the </w:t>
      </w:r>
      <w:r w:rsidRPr="00714A58">
        <w:rPr>
          <w:highlight w:val="cyan"/>
          <w:u w:val="single"/>
        </w:rPr>
        <w:t>groundwork for more radical and permanent changes</w:t>
      </w:r>
      <w:r w:rsidRPr="00D15CFB">
        <w:rPr>
          <w:u w:val="single"/>
        </w:rPr>
        <w:t xml:space="preserve"> in the basic structure of the political economy</w:t>
      </w:r>
      <w:r w:rsidRPr="00D15CFB">
        <w:rPr>
          <w:sz w:val="16"/>
        </w:rPr>
        <w:t xml:space="preserve">. </w:t>
      </w:r>
      <w:r w:rsidRPr="00D15CFB">
        <w:rPr>
          <w:u w:val="single"/>
        </w:rPr>
        <w:t>It constitutes a central component of the strategy that should guide the theory and practice of a revitalized left</w:t>
      </w:r>
      <w:r w:rsidRPr="00D15CFB">
        <w:rPr>
          <w:sz w:val="16"/>
        </w:rPr>
        <w:t>.</w:t>
      </w:r>
    </w:p>
    <w:p w:rsidR="008646A2" w:rsidRPr="00696F21" w:rsidRDefault="008646A2" w:rsidP="008646A2"/>
    <w:p w:rsidR="008646A2" w:rsidRPr="000332FE" w:rsidRDefault="008646A2" w:rsidP="008646A2">
      <w:pPr>
        <w:rPr>
          <w:sz w:val="16"/>
        </w:rPr>
      </w:pPr>
    </w:p>
    <w:p w:rsidR="008646A2" w:rsidRDefault="008646A2" w:rsidP="008646A2">
      <w:pPr>
        <w:pStyle w:val="Heading3"/>
      </w:pPr>
      <w:r>
        <w:t>2NC – MMT Ext</w:t>
      </w:r>
    </w:p>
    <w:p w:rsidR="008646A2" w:rsidRPr="0073455B" w:rsidRDefault="008646A2" w:rsidP="008646A2">
      <w:pPr>
        <w:pStyle w:val="Heading4"/>
      </w:pPr>
      <w:r>
        <w:t xml:space="preserve">Governments have the ability to </w:t>
      </w:r>
      <w:r w:rsidRPr="00714503">
        <w:rPr>
          <w:u w:val="single"/>
        </w:rPr>
        <w:t>create and generate monetary system</w:t>
      </w:r>
      <w:r>
        <w:t xml:space="preserve">. </w:t>
      </w:r>
    </w:p>
    <w:p w:rsidR="008646A2" w:rsidRDefault="008646A2" w:rsidP="008646A2">
      <w:r w:rsidRPr="00C76CA6">
        <w:rPr>
          <w:rStyle w:val="Style13ptBold"/>
        </w:rPr>
        <w:t>Ferguso</w:t>
      </w:r>
      <w:r>
        <w:rPr>
          <w:rStyle w:val="Style13ptBold"/>
        </w:rPr>
        <w:t>n, ‘</w:t>
      </w:r>
      <w:r w:rsidRPr="00C76CA6">
        <w:rPr>
          <w:rStyle w:val="Style13ptBold"/>
        </w:rPr>
        <w:t>1</w:t>
      </w:r>
      <w:r>
        <w:rPr>
          <w:rStyle w:val="Style13ptBold"/>
        </w:rPr>
        <w:t>5</w:t>
      </w:r>
      <w:r>
        <w:t xml:space="preserve"> </w:t>
      </w:r>
      <w:r w:rsidRPr="009F1FBF">
        <w:rPr>
          <w:sz w:val="16"/>
          <w:szCs w:val="16"/>
        </w:rPr>
        <w:t xml:space="preserve">(Scott; Ph.D. in Rhetoric and Film Studies from UC Berkeley and a Research Scholar at the Global Institute for Sustainable Prosperity, “The Unheard-of Center: Critique after Modern Monetary Theory,” ARCADE, 05/2015, arcade.stanford.edu, </w:t>
      </w:r>
      <w:hyperlink r:id="rId97" w:history="1">
        <w:r w:rsidRPr="009F1FBF">
          <w:rPr>
            <w:rStyle w:val="Hyperlink"/>
            <w:sz w:val="16"/>
            <w:szCs w:val="16"/>
          </w:rPr>
          <w:t>https://arcade.stanford.edu/content/unheard-center-critique-after-modern-monetary-theory</w:t>
        </w:r>
      </w:hyperlink>
      <w:r w:rsidRPr="009F1FBF">
        <w:rPr>
          <w:sz w:val="16"/>
          <w:szCs w:val="16"/>
        </w:rPr>
        <w:t>)</w:t>
      </w:r>
    </w:p>
    <w:p w:rsidR="008646A2" w:rsidRDefault="008646A2" w:rsidP="008646A2">
      <w:r w:rsidRPr="0073455B">
        <w:rPr>
          <w:sz w:val="16"/>
        </w:rPr>
        <w:t xml:space="preserve">This </w:t>
      </w:r>
      <w:r w:rsidRPr="0073455B">
        <w:rPr>
          <w:rStyle w:val="StyleUnderline"/>
        </w:rPr>
        <w:t xml:space="preserve">means </w:t>
      </w:r>
      <w:r w:rsidRPr="006217DF">
        <w:rPr>
          <w:rStyle w:val="StyleUnderline"/>
          <w:highlight w:val="cyan"/>
        </w:rPr>
        <w:t>resisting the Marxist impulse to reduce</w:t>
      </w:r>
      <w:r w:rsidRPr="0073455B">
        <w:rPr>
          <w:sz w:val="16"/>
        </w:rPr>
        <w:t xml:space="preserve"> the </w:t>
      </w:r>
      <w:r w:rsidRPr="0073455B">
        <w:rPr>
          <w:rStyle w:val="StyleUnderline"/>
        </w:rPr>
        <w:t xml:space="preserve">complexities of cultural production </w:t>
      </w:r>
      <w:r w:rsidRPr="006217DF">
        <w:rPr>
          <w:rStyle w:val="StyleUnderline"/>
          <w:highlight w:val="cyan"/>
        </w:rPr>
        <w:t>to a dance with private exchange value.</w:t>
      </w:r>
      <w:r w:rsidRPr="006217DF">
        <w:rPr>
          <w:sz w:val="16"/>
          <w:highlight w:val="cyan"/>
        </w:rPr>
        <w:t xml:space="preserve"> P</w:t>
      </w:r>
      <w:r w:rsidRPr="0073455B">
        <w:rPr>
          <w:sz w:val="16"/>
        </w:rPr>
        <w:t xml:space="preserve">resently, no cultural artifact is a </w:t>
      </w:r>
      <w:r w:rsidRPr="0073455B">
        <w:rPr>
          <w:rStyle w:val="StyleUnderline"/>
        </w:rPr>
        <w:t xml:space="preserve">pure effect of </w:t>
      </w:r>
      <w:r w:rsidRPr="006217DF">
        <w:rPr>
          <w:rStyle w:val="StyleUnderline"/>
        </w:rPr>
        <w:t>decentralized financial technics</w:t>
      </w:r>
      <w:r w:rsidRPr="0073455B">
        <w:rPr>
          <w:sz w:val="16"/>
        </w:rPr>
        <w:t xml:space="preserve">. Both the </w:t>
      </w:r>
      <w:r w:rsidRPr="0073455B">
        <w:rPr>
          <w:rStyle w:val="StyleUnderline"/>
        </w:rPr>
        <w:t>artifact and financial media are paracentric</w:t>
      </w:r>
      <w:r w:rsidRPr="0073455B">
        <w:rPr>
          <w:sz w:val="16"/>
        </w:rPr>
        <w:t xml:space="preserve"> phenomena, conditioned by the deficiencies and excesses of a public utility. This is not wishful thinking, but a brute operational reality. As economist Zoltan Pozsar has shown, even the so-called “shadow banking” sector operates wholly within state-insured monetary systems. This </w:t>
      </w:r>
      <w:r w:rsidRPr="0073455B">
        <w:rPr>
          <w:rStyle w:val="StyleUnderline"/>
        </w:rPr>
        <w:t>sector not only regularly anchors its complex private bets on the security of U. S. Treasury Bills</w:t>
      </w:r>
      <w:r w:rsidRPr="0073455B">
        <w:rPr>
          <w:sz w:val="16"/>
        </w:rPr>
        <w:t xml:space="preserve"> (and ever riskier instruments fashioned in the image of Treasury Bills), but also </w:t>
      </w:r>
      <w:r w:rsidRPr="0073455B">
        <w:rPr>
          <w:rStyle w:val="StyleUnderline"/>
        </w:rPr>
        <w:t xml:space="preserve">immediately circles back to the sovereign monetary base during </w:t>
      </w:r>
      <w:r w:rsidRPr="0073455B">
        <w:rPr>
          <w:rStyle w:val="Emphasis"/>
        </w:rPr>
        <w:t>financial crises</w:t>
      </w:r>
      <w:r w:rsidRPr="0073455B">
        <w:rPr>
          <w:rStyle w:val="StyleUnderline"/>
        </w:rPr>
        <w:t>.</w:t>
      </w:r>
      <w:r>
        <w:rPr>
          <w:rStyle w:val="StyleUnderline"/>
        </w:rPr>
        <w:t xml:space="preserve"> </w:t>
      </w:r>
      <w:r w:rsidRPr="0073455B">
        <w:rPr>
          <w:sz w:val="16"/>
        </w:rPr>
        <w:t xml:space="preserve">For this reason, critique after </w:t>
      </w:r>
      <w:r w:rsidRPr="006217DF">
        <w:rPr>
          <w:rStyle w:val="StyleUnderline"/>
          <w:highlight w:val="cyan"/>
        </w:rPr>
        <w:t>MMT must mind the strivings</w:t>
      </w:r>
      <w:r w:rsidRPr="0073455B">
        <w:rPr>
          <w:rStyle w:val="StyleUnderline"/>
        </w:rPr>
        <w:t xml:space="preserve">, irresolutions, </w:t>
      </w:r>
      <w:r w:rsidRPr="006217DF">
        <w:rPr>
          <w:rStyle w:val="StyleUnderline"/>
          <w:highlight w:val="cyan"/>
        </w:rPr>
        <w:t>and repressions</w:t>
      </w:r>
      <w:r w:rsidRPr="0073455B">
        <w:rPr>
          <w:sz w:val="16"/>
        </w:rPr>
        <w:t xml:space="preserve"> that inhere </w:t>
      </w:r>
      <w:r w:rsidRPr="0073455B">
        <w:rPr>
          <w:rStyle w:val="StyleUnderline"/>
        </w:rPr>
        <w:t>within money’s centrally-conditioned social orbits and leverage such discoveries toward a more just future</w:t>
      </w:r>
      <w:r w:rsidRPr="0073455B">
        <w:rPr>
          <w:sz w:val="16"/>
        </w:rPr>
        <w:t>.</w:t>
      </w:r>
      <w:r>
        <w:rPr>
          <w:sz w:val="16"/>
        </w:rPr>
        <w:t xml:space="preserve"> </w:t>
      </w:r>
      <w:r w:rsidRPr="0073455B">
        <w:rPr>
          <w:sz w:val="16"/>
        </w:rPr>
        <w:t xml:space="preserve">The critic animated by MMT assumes that the </w:t>
      </w:r>
      <w:r w:rsidRPr="006217DF">
        <w:rPr>
          <w:rStyle w:val="StyleUnderline"/>
          <w:highlight w:val="cyan"/>
        </w:rPr>
        <w:t>center</w:t>
      </w:r>
      <w:r w:rsidRPr="0073455B">
        <w:rPr>
          <w:rStyle w:val="StyleUnderline"/>
        </w:rPr>
        <w:t xml:space="preserve"> does not hold, but </w:t>
      </w:r>
      <w:r w:rsidRPr="006217DF">
        <w:rPr>
          <w:rStyle w:val="StyleUnderline"/>
          <w:highlight w:val="cyan"/>
        </w:rPr>
        <w:t>insists that it nonetheless persists</w:t>
      </w:r>
      <w:r w:rsidRPr="0073455B">
        <w:rPr>
          <w:rStyle w:val="StyleUnderline"/>
        </w:rPr>
        <w:t xml:space="preserve"> as so many holding patterns: patterns that </w:t>
      </w:r>
      <w:r w:rsidRPr="006217DF">
        <w:rPr>
          <w:rStyle w:val="StyleUnderline"/>
        </w:rPr>
        <w:t>no social actor can presently think or act without. Government</w:t>
      </w:r>
      <w:r w:rsidRPr="006217DF">
        <w:rPr>
          <w:sz w:val="16"/>
        </w:rPr>
        <w:t xml:space="preserve"> austerity, permissive financial laws, </w:t>
      </w:r>
      <w:r w:rsidRPr="006217DF">
        <w:rPr>
          <w:rStyle w:val="Emphasis"/>
          <w:highlight w:val="cyan"/>
        </w:rPr>
        <w:t>massive private debt</w:t>
      </w:r>
      <w:r w:rsidRPr="0073455B">
        <w:rPr>
          <w:sz w:val="16"/>
        </w:rPr>
        <w:t xml:space="preserve">, uncompensated care work, racialized incarceration, the phenomenology of CGI blockbusters, the subtleties of aesthetic criticism: these </w:t>
      </w:r>
      <w:r w:rsidRPr="0073455B">
        <w:rPr>
          <w:rStyle w:val="StyleUnderline"/>
        </w:rPr>
        <w:t>forms realize the money relation under neoliberalism</w:t>
      </w:r>
      <w:r w:rsidRPr="0073455B">
        <w:rPr>
          <w:sz w:val="16"/>
        </w:rPr>
        <w:t xml:space="preserve"> and </w:t>
      </w:r>
      <w:r w:rsidRPr="0073455B">
        <w:rPr>
          <w:rStyle w:val="StyleUnderline"/>
        </w:rPr>
        <w:t>keep our</w:t>
      </w:r>
      <w:r w:rsidRPr="0073455B">
        <w:rPr>
          <w:sz w:val="16"/>
        </w:rPr>
        <w:t xml:space="preserve"> </w:t>
      </w:r>
      <w:r w:rsidRPr="0073455B">
        <w:rPr>
          <w:rStyle w:val="StyleUnderline"/>
        </w:rPr>
        <w:t>fallen world afloat</w:t>
      </w:r>
      <w:r w:rsidRPr="0073455B">
        <w:rPr>
          <w:sz w:val="16"/>
        </w:rPr>
        <w:t xml:space="preserve">. They </w:t>
      </w:r>
      <w:r w:rsidRPr="0073455B">
        <w:rPr>
          <w:rStyle w:val="StyleUnderline"/>
        </w:rPr>
        <w:t>give us our bearing</w:t>
      </w:r>
      <w:r w:rsidRPr="0073455B">
        <w:rPr>
          <w:sz w:val="16"/>
        </w:rPr>
        <w:t xml:space="preserve">. They </w:t>
      </w:r>
      <w:r w:rsidRPr="0073455B">
        <w:rPr>
          <w:rStyle w:val="StyleUnderline"/>
        </w:rPr>
        <w:t>hold us in tension</w:t>
      </w:r>
      <w:r w:rsidRPr="0073455B">
        <w:rPr>
          <w:sz w:val="16"/>
        </w:rPr>
        <w:t xml:space="preserve">. They </w:t>
      </w:r>
      <w:r w:rsidRPr="0073455B">
        <w:rPr>
          <w:rStyle w:val="StyleUnderline"/>
        </w:rPr>
        <w:t>condition our futurity</w:t>
      </w:r>
      <w:r w:rsidRPr="0073455B">
        <w:rPr>
          <w:sz w:val="16"/>
        </w:rPr>
        <w:t xml:space="preserve">. </w:t>
      </w:r>
      <w:r w:rsidRPr="006217DF">
        <w:rPr>
          <w:rStyle w:val="StyleUnderline"/>
          <w:highlight w:val="cyan"/>
        </w:rPr>
        <w:t>Money’s holding patterns comprise the grounds</w:t>
      </w:r>
      <w:r w:rsidRPr="0073455B">
        <w:rPr>
          <w:rStyle w:val="StyleUnderline"/>
        </w:rPr>
        <w:t xml:space="preserve"> in which we dwell</w:t>
      </w:r>
      <w:r w:rsidRPr="0073455B">
        <w:rPr>
          <w:sz w:val="16"/>
        </w:rPr>
        <w:t xml:space="preserve"> and hence </w:t>
      </w:r>
      <w:r w:rsidRPr="006217DF">
        <w:rPr>
          <w:rStyle w:val="StyleUnderline"/>
          <w:highlight w:val="cyan"/>
        </w:rPr>
        <w:t>constitute the</w:t>
      </w:r>
      <w:r w:rsidRPr="0073455B">
        <w:rPr>
          <w:rStyle w:val="StyleUnderline"/>
        </w:rPr>
        <w:t xml:space="preserve"> only </w:t>
      </w:r>
      <w:r w:rsidRPr="006217DF">
        <w:rPr>
          <w:rStyle w:val="StyleUnderline"/>
          <w:highlight w:val="cyan"/>
        </w:rPr>
        <w:t>bases from which critique can proceed.</w:t>
      </w:r>
      <w:r>
        <w:rPr>
          <w:rStyle w:val="StyleUnderline"/>
        </w:rPr>
        <w:t xml:space="preserve"> </w:t>
      </w:r>
      <w:r w:rsidRPr="0073455B">
        <w:rPr>
          <w:sz w:val="16"/>
        </w:rPr>
        <w:t xml:space="preserve">I agree with media theorist Steven Shaviro: </w:t>
      </w:r>
      <w:r w:rsidRPr="0073455B">
        <w:rPr>
          <w:rStyle w:val="StyleUnderline"/>
        </w:rPr>
        <w:t>the only way out is through</w:t>
      </w:r>
      <w:r w:rsidRPr="0073455B">
        <w:rPr>
          <w:sz w:val="16"/>
        </w:rPr>
        <w:t xml:space="preserve">. Where I part with this familiar appeal to critical immanence, however, concerns the aperture through which it imagines itself passing. In </w:t>
      </w:r>
      <w:r w:rsidRPr="0073455B">
        <w:rPr>
          <w:rStyle w:val="StyleUnderline"/>
        </w:rPr>
        <w:t>holding up private exchange value</w:t>
      </w:r>
      <w:r w:rsidRPr="0073455B">
        <w:rPr>
          <w:sz w:val="16"/>
        </w:rPr>
        <w:t xml:space="preserve"> as a porthole to the future, </w:t>
      </w:r>
      <w:r w:rsidRPr="0073455B">
        <w:rPr>
          <w:rStyle w:val="StyleUnderline"/>
        </w:rPr>
        <w:t>Marxist modes of immanent criticism mire us</w:t>
      </w:r>
      <w:r w:rsidRPr="0073455B">
        <w:rPr>
          <w:sz w:val="16"/>
        </w:rPr>
        <w:t xml:space="preserve"> in the contradictions of the global marketplace, while </w:t>
      </w:r>
      <w:r w:rsidRPr="0073455B">
        <w:rPr>
          <w:rStyle w:val="StyleUnderline"/>
        </w:rPr>
        <w:t>reducing the riddle of tomorrow to the enigmas found in capital’s fantastical expressions</w:t>
      </w:r>
      <w:r w:rsidRPr="0073455B">
        <w:rPr>
          <w:sz w:val="16"/>
        </w:rPr>
        <w:t>. Critique after MMT, by contrast, shifts the plane of immanence to the political center that conditions social expression and treats money’s holding patterns as an interior threshold onto better days.</w:t>
      </w:r>
      <w:r>
        <w:rPr>
          <w:sz w:val="16"/>
        </w:rPr>
        <w:t xml:space="preserve"> </w:t>
      </w:r>
      <w:r w:rsidRPr="0073455B">
        <w:rPr>
          <w:sz w:val="16"/>
        </w:rPr>
        <w:t xml:space="preserve">No </w:t>
      </w:r>
      <w:r w:rsidRPr="0073455B">
        <w:rPr>
          <w:rStyle w:val="StyleUnderline"/>
        </w:rPr>
        <w:t>matter how centrifugal or aleatory</w:t>
      </w:r>
      <w:r w:rsidRPr="0073455B">
        <w:rPr>
          <w:sz w:val="16"/>
        </w:rPr>
        <w:t xml:space="preserve">, every sensuous </w:t>
      </w:r>
      <w:r w:rsidRPr="006217DF">
        <w:rPr>
          <w:rStyle w:val="StyleUnderline"/>
          <w:highlight w:val="cyan"/>
        </w:rPr>
        <w:t>exchange in modern society bears</w:t>
      </w:r>
      <w:r w:rsidRPr="0073455B">
        <w:rPr>
          <w:sz w:val="16"/>
        </w:rPr>
        <w:t xml:space="preserve"> the mark of the </w:t>
      </w:r>
      <w:r w:rsidRPr="0073455B">
        <w:rPr>
          <w:rStyle w:val="StyleUnderline"/>
        </w:rPr>
        <w:t xml:space="preserve">center’s </w:t>
      </w:r>
      <w:r w:rsidRPr="006217DF">
        <w:rPr>
          <w:rStyle w:val="StyleUnderline"/>
          <w:highlight w:val="cyan"/>
        </w:rPr>
        <w:t>opaque rhythms and sway</w:t>
      </w:r>
      <w:r w:rsidRPr="006217DF">
        <w:rPr>
          <w:sz w:val="16"/>
          <w:highlight w:val="cyan"/>
        </w:rPr>
        <w:t xml:space="preserve">. </w:t>
      </w:r>
      <w:r w:rsidRPr="006217DF">
        <w:rPr>
          <w:sz w:val="16"/>
        </w:rPr>
        <w:t xml:space="preserve">To </w:t>
      </w:r>
      <w:r w:rsidRPr="006217DF">
        <w:rPr>
          <w:rStyle w:val="StyleUnderline"/>
        </w:rPr>
        <w:t>make money answerable to politics</w:t>
      </w:r>
      <w:r w:rsidRPr="006217DF">
        <w:rPr>
          <w:sz w:val="16"/>
        </w:rPr>
        <w:t xml:space="preserve">, one must </w:t>
      </w:r>
      <w:r w:rsidRPr="006217DF">
        <w:rPr>
          <w:rStyle w:val="StyleUnderline"/>
        </w:rPr>
        <w:t>not only mind</w:t>
      </w:r>
      <w:r w:rsidRPr="006217DF">
        <w:rPr>
          <w:sz w:val="16"/>
        </w:rPr>
        <w:t xml:space="preserve"> these </w:t>
      </w:r>
      <w:r w:rsidRPr="006217DF">
        <w:rPr>
          <w:rStyle w:val="StyleUnderline"/>
        </w:rPr>
        <w:t>historical registrations</w:t>
      </w:r>
      <w:r w:rsidRPr="006217DF">
        <w:rPr>
          <w:sz w:val="16"/>
        </w:rPr>
        <w:t xml:space="preserve">, but also </w:t>
      </w:r>
      <w:r w:rsidRPr="006217DF">
        <w:rPr>
          <w:rStyle w:val="StyleUnderline"/>
        </w:rPr>
        <w:t>problematize</w:t>
      </w:r>
      <w:r w:rsidRPr="0073455B">
        <w:rPr>
          <w:sz w:val="16"/>
        </w:rPr>
        <w:t xml:space="preserve"> how </w:t>
      </w:r>
      <w:r w:rsidRPr="0073455B">
        <w:rPr>
          <w:rStyle w:val="StyleUnderline"/>
        </w:rPr>
        <w:t>orthodox visions</w:t>
      </w:r>
      <w:r w:rsidRPr="0073455B">
        <w:rPr>
          <w:sz w:val="16"/>
        </w:rPr>
        <w:t xml:space="preserve"> of abstract value have come to order appearance itself.</w:t>
      </w:r>
      <w:r>
        <w:rPr>
          <w:sz w:val="16"/>
        </w:rPr>
        <w:t xml:space="preserve"> </w:t>
      </w:r>
    </w:p>
    <w:p w:rsidR="008646A2" w:rsidRPr="004979C6" w:rsidRDefault="008646A2" w:rsidP="008646A2"/>
    <w:p w:rsidR="008646A2" w:rsidRPr="00484A15" w:rsidRDefault="008646A2" w:rsidP="008646A2">
      <w:pPr>
        <w:pStyle w:val="Heading4"/>
      </w:pPr>
      <w:r>
        <w:t xml:space="preserve">The left </w:t>
      </w:r>
      <w:r w:rsidRPr="00C4104A">
        <w:rPr>
          <w:u w:val="single"/>
        </w:rPr>
        <w:t>misunderstands</w:t>
      </w:r>
      <w:r>
        <w:t xml:space="preserve"> the way money works ontologically – key to </w:t>
      </w:r>
      <w:r w:rsidRPr="004665C8">
        <w:rPr>
          <w:u w:val="single"/>
        </w:rPr>
        <w:t>modern society</w:t>
      </w:r>
      <w:r>
        <w:rPr>
          <w:u w:val="single"/>
        </w:rPr>
        <w:t>.</w:t>
      </w:r>
    </w:p>
    <w:p w:rsidR="008646A2" w:rsidRPr="003A17CD" w:rsidRDefault="008646A2" w:rsidP="008646A2">
      <w:pPr>
        <w:rPr>
          <w:sz w:val="16"/>
          <w:szCs w:val="16"/>
        </w:rPr>
      </w:pPr>
      <w:r w:rsidRPr="00C76CA6">
        <w:rPr>
          <w:rStyle w:val="Style13ptBold"/>
        </w:rPr>
        <w:t>Ferguson</w:t>
      </w:r>
      <w:r>
        <w:rPr>
          <w:rStyle w:val="Style13ptBold"/>
        </w:rPr>
        <w:t>, ‘</w:t>
      </w:r>
      <w:r w:rsidRPr="00C76CA6">
        <w:rPr>
          <w:rStyle w:val="Style13ptBold"/>
        </w:rPr>
        <w:t>15</w:t>
      </w:r>
      <w:r>
        <w:t xml:space="preserve"> </w:t>
      </w:r>
      <w:r w:rsidRPr="003A17CD">
        <w:rPr>
          <w:sz w:val="16"/>
          <w:szCs w:val="16"/>
        </w:rPr>
        <w:t xml:space="preserve">(Scott; Ph.D. in Rhetoric and Film Studies from UC Berkeley and a Research Scholar at the Global Institute for Sustainable Prosperity, “The Unheard-of Center: Critique after Modern Monetary Theory,” ARCADE, 05/2015, arcade.stanford.edu, </w:t>
      </w:r>
      <w:hyperlink r:id="rId98" w:history="1">
        <w:r w:rsidRPr="003A17CD">
          <w:rPr>
            <w:rStyle w:val="Hyperlink"/>
            <w:sz w:val="16"/>
            <w:szCs w:val="16"/>
          </w:rPr>
          <w:t>https://arcade.stanford.edu/content/unheard-center-critique-after-modern-monetary-theory</w:t>
        </w:r>
      </w:hyperlink>
      <w:r w:rsidRPr="003A17CD">
        <w:rPr>
          <w:rStyle w:val="Hyperlink"/>
          <w:sz w:val="16"/>
          <w:szCs w:val="16"/>
        </w:rPr>
        <w:t>)</w:t>
      </w:r>
    </w:p>
    <w:p w:rsidR="008646A2" w:rsidRDefault="008646A2" w:rsidP="008646A2">
      <w:pPr>
        <w:rPr>
          <w:rStyle w:val="StyleUnderline"/>
        </w:rPr>
      </w:pPr>
      <w:r w:rsidRPr="00D43628">
        <w:rPr>
          <w:sz w:val="12"/>
        </w:rPr>
        <w:t xml:space="preserve">In </w:t>
      </w:r>
      <w:r w:rsidRPr="00484A15">
        <w:rPr>
          <w:rStyle w:val="StyleUnderline"/>
        </w:rPr>
        <w:t>disclosing what I am calling money’s unheard</w:t>
      </w:r>
      <w:r w:rsidRPr="00D43628">
        <w:rPr>
          <w:sz w:val="12"/>
        </w:rPr>
        <w:t xml:space="preserve">-of </w:t>
      </w:r>
      <w:r w:rsidRPr="00484A15">
        <w:rPr>
          <w:rStyle w:val="StyleUnderline"/>
        </w:rPr>
        <w:t>center</w:t>
      </w:r>
      <w:r w:rsidRPr="00D43628">
        <w:rPr>
          <w:sz w:val="12"/>
        </w:rPr>
        <w:t xml:space="preserve">, </w:t>
      </w:r>
      <w:r w:rsidRPr="006217DF">
        <w:rPr>
          <w:rStyle w:val="StyleUnderline"/>
          <w:highlight w:val="cyan"/>
        </w:rPr>
        <w:t>MMT attunes us to</w:t>
      </w:r>
      <w:r w:rsidRPr="00484A15">
        <w:rPr>
          <w:rStyle w:val="StyleUnderline"/>
        </w:rPr>
        <w:t xml:space="preserve"> previously unimaginable </w:t>
      </w:r>
      <w:r w:rsidRPr="006217DF">
        <w:rPr>
          <w:rStyle w:val="StyleUnderline"/>
          <w:highlight w:val="cyan"/>
        </w:rPr>
        <w:t>possibilities for social transformation</w:t>
      </w:r>
      <w:r w:rsidRPr="00D43628">
        <w:rPr>
          <w:sz w:val="12"/>
        </w:rPr>
        <w:t xml:space="preserve"> and </w:t>
      </w:r>
      <w:r w:rsidRPr="00484A15">
        <w:rPr>
          <w:rStyle w:val="StyleUnderline"/>
        </w:rPr>
        <w:t>liberates</w:t>
      </w:r>
      <w:r w:rsidRPr="00D43628">
        <w:rPr>
          <w:sz w:val="12"/>
        </w:rPr>
        <w:t xml:space="preserve"> the </w:t>
      </w:r>
      <w:r w:rsidRPr="00484A15">
        <w:rPr>
          <w:rStyle w:val="StyleUnderline"/>
        </w:rPr>
        <w:t>politics of public spending from</w:t>
      </w:r>
      <w:r w:rsidRPr="00D43628">
        <w:rPr>
          <w:sz w:val="12"/>
        </w:rPr>
        <w:t xml:space="preserve"> the </w:t>
      </w:r>
      <w:r w:rsidRPr="00484A15">
        <w:rPr>
          <w:rStyle w:val="StyleUnderline"/>
        </w:rPr>
        <w:t>ill-fated drama</w:t>
      </w:r>
      <w:r w:rsidRPr="00D43628">
        <w:rPr>
          <w:sz w:val="12"/>
        </w:rPr>
        <w:t xml:space="preserve"> of tax collection and capital flight. Yet perhaps </w:t>
      </w:r>
      <w:r w:rsidRPr="00484A15">
        <w:rPr>
          <w:rStyle w:val="StyleUnderline"/>
        </w:rPr>
        <w:t>most important</w:t>
      </w:r>
      <w:r w:rsidRPr="00D43628">
        <w:rPr>
          <w:sz w:val="12"/>
        </w:rPr>
        <w:t xml:space="preserve">, I wager, </w:t>
      </w:r>
      <w:r w:rsidRPr="006217DF">
        <w:rPr>
          <w:rStyle w:val="StyleUnderline"/>
          <w:highlight w:val="cyan"/>
        </w:rPr>
        <w:t>MMT makes perceptible a hitherto repressed horizon</w:t>
      </w:r>
      <w:r w:rsidRPr="00D43628">
        <w:rPr>
          <w:sz w:val="12"/>
        </w:rPr>
        <w:t xml:space="preserve"> of demand that </w:t>
      </w:r>
      <w:r w:rsidRPr="00484A15">
        <w:rPr>
          <w:rStyle w:val="StyleUnderline"/>
        </w:rPr>
        <w:t>opens existing economic relations to immediate and potentially radical politicization.</w:t>
      </w:r>
      <w:r>
        <w:rPr>
          <w:rStyle w:val="StyleUnderline"/>
        </w:rPr>
        <w:t xml:space="preserve"> </w:t>
      </w:r>
      <w:r w:rsidRPr="00D43628">
        <w:rPr>
          <w:sz w:val="12"/>
        </w:rPr>
        <w:t xml:space="preserve">The </w:t>
      </w:r>
      <w:r w:rsidRPr="00484A15">
        <w:rPr>
          <w:rStyle w:val="StyleUnderline"/>
        </w:rPr>
        <w:t>contemporary Left forecloses</w:t>
      </w:r>
      <w:r w:rsidRPr="00D43628">
        <w:rPr>
          <w:sz w:val="12"/>
        </w:rPr>
        <w:t xml:space="preserve"> this horizon </w:t>
      </w:r>
      <w:r w:rsidRPr="00484A15">
        <w:rPr>
          <w:rStyle w:val="StyleUnderline"/>
        </w:rPr>
        <w:t>whenever it takes the Liberal ontology of money for granted</w:t>
      </w:r>
      <w:r w:rsidRPr="00D43628">
        <w:rPr>
          <w:sz w:val="12"/>
        </w:rPr>
        <w:t xml:space="preserve">. In </w:t>
      </w:r>
      <w:r w:rsidRPr="006217DF">
        <w:rPr>
          <w:rStyle w:val="StyleUnderline"/>
          <w:highlight w:val="cyan"/>
        </w:rPr>
        <w:t>treating a public reserve as</w:t>
      </w:r>
      <w:r w:rsidRPr="00484A15">
        <w:rPr>
          <w:rStyle w:val="StyleUnderline"/>
        </w:rPr>
        <w:t xml:space="preserve"> an </w:t>
      </w:r>
      <w:r w:rsidRPr="006217DF">
        <w:rPr>
          <w:rStyle w:val="StyleUnderline"/>
          <w:highlight w:val="cyan"/>
        </w:rPr>
        <w:t>alienable</w:t>
      </w:r>
      <w:r w:rsidRPr="00D43628">
        <w:rPr>
          <w:sz w:val="12"/>
        </w:rPr>
        <w:t xml:space="preserve"> global commodity and the </w:t>
      </w:r>
      <w:r w:rsidRPr="00484A15">
        <w:rPr>
          <w:rStyle w:val="StyleUnderline"/>
        </w:rPr>
        <w:t>state as a revenue-constrained debtor</w:t>
      </w:r>
      <w:r w:rsidRPr="00D43628">
        <w:rPr>
          <w:sz w:val="12"/>
        </w:rPr>
        <w:t xml:space="preserve">, present </w:t>
      </w:r>
      <w:r w:rsidRPr="00484A15">
        <w:rPr>
          <w:rStyle w:val="StyleUnderline"/>
        </w:rPr>
        <w:t xml:space="preserve">leftists </w:t>
      </w:r>
      <w:r w:rsidRPr="006217DF">
        <w:rPr>
          <w:rStyle w:val="StyleUnderline"/>
          <w:highlight w:val="cyan"/>
        </w:rPr>
        <w:t>reduce politics to a doomed crusade</w:t>
      </w:r>
      <w:r w:rsidRPr="00484A15">
        <w:rPr>
          <w:rStyle w:val="StyleUnderline"/>
        </w:rPr>
        <w:t xml:space="preserve"> against multinational corporations</w:t>
      </w:r>
      <w:r w:rsidRPr="00D43628">
        <w:rPr>
          <w:sz w:val="12"/>
        </w:rPr>
        <w:t xml:space="preserve"> and naturalize the ideological fiction that government would have more money for education, social security, and crumbling infrastructure if it only spent less on detention centers, bombs, and drones. </w:t>
      </w:r>
      <w:r w:rsidRPr="006217DF">
        <w:rPr>
          <w:rStyle w:val="StyleUnderline"/>
          <w:highlight w:val="cyan"/>
        </w:rPr>
        <w:t>We can neither</w:t>
      </w:r>
      <w:r w:rsidRPr="00484A15">
        <w:rPr>
          <w:rStyle w:val="StyleUnderline"/>
        </w:rPr>
        <w:t xml:space="preserve"> </w:t>
      </w:r>
      <w:r w:rsidRPr="006217DF">
        <w:rPr>
          <w:rStyle w:val="StyleUnderline"/>
          <w:highlight w:val="cyan"/>
        </w:rPr>
        <w:t xml:space="preserve">pardon nor dismiss </w:t>
      </w:r>
      <w:r w:rsidRPr="006217DF">
        <w:rPr>
          <w:rStyle w:val="StyleUnderline"/>
        </w:rPr>
        <w:t>t</w:t>
      </w:r>
      <w:r w:rsidRPr="00484A15">
        <w:rPr>
          <w:rStyle w:val="StyleUnderline"/>
        </w:rPr>
        <w:t xml:space="preserve">he </w:t>
      </w:r>
      <w:r w:rsidRPr="006217DF">
        <w:rPr>
          <w:rStyle w:val="StyleUnderline"/>
          <w:highlight w:val="cyan"/>
        </w:rPr>
        <w:t>military industrial complex</w:t>
      </w:r>
      <w:r w:rsidRPr="00D43628">
        <w:rPr>
          <w:sz w:val="12"/>
        </w:rPr>
        <w:t xml:space="preserve">. However, </w:t>
      </w:r>
      <w:r w:rsidRPr="00484A15">
        <w:rPr>
          <w:rStyle w:val="StyleUnderline"/>
        </w:rPr>
        <w:t>the Left must radically unlink resistance to military</w:t>
      </w:r>
      <w:r w:rsidRPr="00D43628">
        <w:rPr>
          <w:sz w:val="12"/>
        </w:rPr>
        <w:t xml:space="preserve"> spending from demands for collective caretaking. Such </w:t>
      </w:r>
      <w:r w:rsidRPr="00484A15">
        <w:rPr>
          <w:rStyle w:val="StyleUnderline"/>
        </w:rPr>
        <w:t>demands would unshackle social transformation</w:t>
      </w:r>
      <w:r w:rsidRPr="00D43628">
        <w:rPr>
          <w:sz w:val="12"/>
        </w:rPr>
        <w:t xml:space="preserve"> from the false either/or logics of economics and address neoliberal cruelty on resolutely political terms. Today, the </w:t>
      </w:r>
      <w:r w:rsidRPr="006217DF">
        <w:rPr>
          <w:rStyle w:val="StyleUnderline"/>
          <w:highlight w:val="cyan"/>
        </w:rPr>
        <w:t>Liberal vision</w:t>
      </w:r>
      <w:r w:rsidRPr="00484A15">
        <w:rPr>
          <w:rStyle w:val="StyleUnderline"/>
        </w:rPr>
        <w:t xml:space="preserve"> of money stymies the protests</w:t>
      </w:r>
      <w:r w:rsidRPr="00D43628">
        <w:rPr>
          <w:sz w:val="12"/>
        </w:rPr>
        <w:t xml:space="preserve"> of small-l liberals and radical critics alike. For instance, </w:t>
      </w:r>
      <w:r w:rsidRPr="00484A15">
        <w:rPr>
          <w:rStyle w:val="StyleUnderline"/>
        </w:rPr>
        <w:t>mainstream leftists</w:t>
      </w:r>
      <w:r w:rsidRPr="00D43628">
        <w:rPr>
          <w:sz w:val="12"/>
        </w:rPr>
        <w:t xml:space="preserve"> such as Bernie Sanders and Elizabeth Warren </w:t>
      </w:r>
      <w:r w:rsidRPr="006217DF">
        <w:rPr>
          <w:rStyle w:val="StyleUnderline"/>
          <w:highlight w:val="cyan"/>
        </w:rPr>
        <w:t>regularly depict money</w:t>
      </w:r>
      <w:r w:rsidRPr="00484A15">
        <w:rPr>
          <w:rStyle w:val="StyleUnderline"/>
        </w:rPr>
        <w:t xml:space="preserve"> </w:t>
      </w:r>
      <w:r w:rsidRPr="006217DF">
        <w:rPr>
          <w:rStyle w:val="StyleUnderline"/>
          <w:highlight w:val="cyan"/>
        </w:rPr>
        <w:t>as a zero-sum game</w:t>
      </w:r>
      <w:r w:rsidRPr="00D43628">
        <w:rPr>
          <w:sz w:val="12"/>
        </w:rPr>
        <w:t xml:space="preserve">, worry about inconsequential federal deficits, and </w:t>
      </w:r>
      <w:r w:rsidRPr="00484A15">
        <w:rPr>
          <w:rStyle w:val="StyleUnderline"/>
        </w:rPr>
        <w:t>cast politics</w:t>
      </w:r>
      <w:r w:rsidRPr="00D43628">
        <w:rPr>
          <w:sz w:val="12"/>
        </w:rPr>
        <w:t xml:space="preserve"> as a Robinhoodesque morality play that </w:t>
      </w:r>
      <w:r w:rsidRPr="00484A15">
        <w:rPr>
          <w:rStyle w:val="StyleUnderline"/>
        </w:rPr>
        <w:t>vilifies the wealthy for not paying their fair share</w:t>
      </w:r>
      <w:r w:rsidRPr="00D43628">
        <w:rPr>
          <w:sz w:val="12"/>
        </w:rPr>
        <w:t xml:space="preserve">. (See here and here for Modern Monetary Theory’s critique of the Left’s redistributive approach to monetary politics.) While National Public Radio warns that the federal government will soon run out of money for disability benefits and that problems of fiscal sustainability shall haunt the U.S. for years to come, jokes proffered by </w:t>
      </w:r>
      <w:r w:rsidRPr="00484A15">
        <w:rPr>
          <w:rStyle w:val="StyleUnderline"/>
        </w:rPr>
        <w:t xml:space="preserve">John </w:t>
      </w:r>
      <w:r w:rsidRPr="006217DF">
        <w:rPr>
          <w:rStyle w:val="StyleUnderline"/>
          <w:highlight w:val="cyan"/>
        </w:rPr>
        <w:t>Stewart and</w:t>
      </w:r>
      <w:r w:rsidRPr="00484A15">
        <w:rPr>
          <w:rStyle w:val="StyleUnderline"/>
        </w:rPr>
        <w:t xml:space="preserve"> John </w:t>
      </w:r>
      <w:r w:rsidRPr="006217DF">
        <w:rPr>
          <w:rStyle w:val="StyleUnderline"/>
          <w:highlight w:val="cyan"/>
        </w:rPr>
        <w:t>Oliver assum</w:t>
      </w:r>
      <w:r w:rsidRPr="00484A15">
        <w:rPr>
          <w:rStyle w:val="StyleUnderline"/>
        </w:rPr>
        <w:t>e that so-called “</w:t>
      </w:r>
      <w:r w:rsidRPr="006217DF">
        <w:rPr>
          <w:rStyle w:val="StyleUnderline"/>
          <w:highlight w:val="cyan"/>
        </w:rPr>
        <w:t>money printing” precipitates hyperinflation</w:t>
      </w:r>
      <w:r w:rsidRPr="00D43628">
        <w:rPr>
          <w:sz w:val="12"/>
        </w:rPr>
        <w:t xml:space="preserve"> and that the </w:t>
      </w:r>
      <w:r w:rsidRPr="00484A15">
        <w:rPr>
          <w:rStyle w:val="StyleUnderline"/>
        </w:rPr>
        <w:t>U.S. government borrows dollars from China to fund its operations.</w:t>
      </w:r>
    </w:p>
    <w:p w:rsidR="008646A2" w:rsidRDefault="008646A2" w:rsidP="008646A2"/>
    <w:p w:rsidR="008646A2" w:rsidRPr="004B0AC5" w:rsidRDefault="008646A2" w:rsidP="008646A2">
      <w:pPr>
        <w:pStyle w:val="Heading4"/>
      </w:pPr>
      <w:r>
        <w:t xml:space="preserve">Efficient </w:t>
      </w:r>
      <w:r>
        <w:rPr>
          <w:u w:val="single"/>
        </w:rPr>
        <w:t>monetary governance</w:t>
      </w:r>
      <w:r>
        <w:t xml:space="preserve"> can rejuvenate </w:t>
      </w:r>
      <w:r>
        <w:rPr>
          <w:u w:val="single"/>
        </w:rPr>
        <w:t>egalitarian</w:t>
      </w:r>
      <w:r>
        <w:t xml:space="preserve"> social institutions. </w:t>
      </w:r>
    </w:p>
    <w:p w:rsidR="008646A2" w:rsidRPr="00472183" w:rsidRDefault="008646A2" w:rsidP="008646A2">
      <w:pPr>
        <w:rPr>
          <w:sz w:val="16"/>
          <w:szCs w:val="16"/>
        </w:rPr>
      </w:pPr>
      <w:r w:rsidRPr="00CC4FF1">
        <w:rPr>
          <w:rStyle w:val="Style13ptBold"/>
        </w:rPr>
        <w:t>Feinig</w:t>
      </w:r>
      <w:r>
        <w:rPr>
          <w:rStyle w:val="Style13ptBold"/>
        </w:rPr>
        <w:t>, ‘</w:t>
      </w:r>
      <w:r w:rsidRPr="00CC4FF1">
        <w:rPr>
          <w:rStyle w:val="Style13ptBold"/>
        </w:rPr>
        <w:t>20</w:t>
      </w:r>
      <w:r>
        <w:t xml:space="preserve"> </w:t>
      </w:r>
      <w:r w:rsidRPr="00472183">
        <w:rPr>
          <w:sz w:val="16"/>
          <w:szCs w:val="16"/>
        </w:rPr>
        <w:t>(Jakob; Historical sociologist who interrogates the intersection of money creation and electoral democracy, “Toward a Moral Economy of Money? Money as a Creature of Democracy,” Journal of Cultural Economy, 03/10/2020, pp. 1–17)</w:t>
      </w:r>
    </w:p>
    <w:p w:rsidR="008646A2" w:rsidRDefault="008646A2" w:rsidP="008646A2">
      <w:pPr>
        <w:rPr>
          <w:rStyle w:val="StyleUnderline"/>
        </w:rPr>
      </w:pPr>
      <w:r w:rsidRPr="00CC4FF1">
        <w:rPr>
          <w:sz w:val="16"/>
        </w:rPr>
        <w:t xml:space="preserve">A </w:t>
      </w:r>
      <w:r w:rsidRPr="006217DF">
        <w:rPr>
          <w:rStyle w:val="StyleUnderline"/>
          <w:highlight w:val="cyan"/>
        </w:rPr>
        <w:t>focus on moral economies</w:t>
      </w:r>
      <w:r w:rsidRPr="00CC4FF1">
        <w:rPr>
          <w:rStyle w:val="StyleUnderline"/>
        </w:rPr>
        <w:t xml:space="preserve"> of money </w:t>
      </w:r>
      <w:r w:rsidRPr="006217DF">
        <w:rPr>
          <w:rStyle w:val="StyleUnderline"/>
          <w:highlight w:val="cyan"/>
        </w:rPr>
        <w:t>goes beyond</w:t>
      </w:r>
      <w:r w:rsidRPr="00CC4FF1">
        <w:rPr>
          <w:rStyle w:val="StyleUnderline"/>
        </w:rPr>
        <w:t xml:space="preserve"> the literatures on </w:t>
      </w:r>
      <w:r w:rsidRPr="006217DF">
        <w:rPr>
          <w:rStyle w:val="StyleUnderline"/>
        </w:rPr>
        <w:t>central</w:t>
      </w:r>
      <w:r w:rsidRPr="006217DF">
        <w:rPr>
          <w:sz w:val="16"/>
        </w:rPr>
        <w:t xml:space="preserve"> </w:t>
      </w:r>
      <w:r w:rsidRPr="006217DF">
        <w:rPr>
          <w:rStyle w:val="StyleUnderline"/>
        </w:rPr>
        <w:t>bank legitimacy</w:t>
      </w:r>
      <w:r w:rsidRPr="00CC4FF1">
        <w:rPr>
          <w:sz w:val="16"/>
        </w:rPr>
        <w:t xml:space="preserve"> </w:t>
      </w:r>
      <w:r w:rsidRPr="006217DF">
        <w:rPr>
          <w:sz w:val="16"/>
          <w:highlight w:val="cyan"/>
        </w:rPr>
        <w:t xml:space="preserve">and </w:t>
      </w:r>
      <w:r w:rsidRPr="006217DF">
        <w:rPr>
          <w:rStyle w:val="Emphasis"/>
          <w:highlight w:val="cyan"/>
        </w:rPr>
        <w:t>money’s social construct</w:t>
      </w:r>
      <w:r w:rsidRPr="00CC4FF1">
        <w:rPr>
          <w:rStyle w:val="Emphasis"/>
        </w:rPr>
        <w:t>ion</w:t>
      </w:r>
      <w:r w:rsidRPr="00CC4FF1">
        <w:rPr>
          <w:sz w:val="16"/>
        </w:rPr>
        <w:t xml:space="preserve"> because it </w:t>
      </w:r>
      <w:r w:rsidRPr="00CC4FF1">
        <w:rPr>
          <w:rStyle w:val="StyleUnderline"/>
        </w:rPr>
        <w:t xml:space="preserve">allows that </w:t>
      </w:r>
      <w:r w:rsidRPr="006217DF">
        <w:rPr>
          <w:rStyle w:val="StyleUnderline"/>
          <w:highlight w:val="cyan"/>
        </w:rPr>
        <w:t>money</w:t>
      </w:r>
      <w:r w:rsidRPr="006217DF">
        <w:rPr>
          <w:sz w:val="16"/>
          <w:highlight w:val="cyan"/>
        </w:rPr>
        <w:t xml:space="preserve"> </w:t>
      </w:r>
      <w:r w:rsidRPr="006217DF">
        <w:rPr>
          <w:rStyle w:val="StyleUnderline"/>
          <w:highlight w:val="cyan"/>
        </w:rPr>
        <w:t>users</w:t>
      </w:r>
      <w:r w:rsidRPr="00CC4FF1">
        <w:rPr>
          <w:rStyle w:val="StyleUnderline"/>
        </w:rPr>
        <w:t xml:space="preserve"> can have a broader understanding</w:t>
      </w:r>
      <w:r w:rsidRPr="00CC4FF1">
        <w:rPr>
          <w:sz w:val="16"/>
        </w:rPr>
        <w:t xml:space="preserve"> of the stakes involved in monetary design and its emancipatory potential: They can </w:t>
      </w:r>
      <w:r w:rsidRPr="006217DF">
        <w:rPr>
          <w:rStyle w:val="StyleUnderline"/>
          <w:highlight w:val="cyan"/>
        </w:rPr>
        <w:t>grasp their position in the malleable governance</w:t>
      </w:r>
      <w:r w:rsidRPr="00CC4FF1">
        <w:rPr>
          <w:rStyle w:val="StyleUnderline"/>
        </w:rPr>
        <w:t xml:space="preserve"> system that is money</w:t>
      </w:r>
      <w:r w:rsidRPr="00CC4FF1">
        <w:rPr>
          <w:sz w:val="16"/>
        </w:rPr>
        <w:t xml:space="preserve">, and </w:t>
      </w:r>
      <w:r w:rsidRPr="00CC4FF1">
        <w:rPr>
          <w:rStyle w:val="StyleUnderline"/>
        </w:rPr>
        <w:t>explore</w:t>
      </w:r>
      <w:r w:rsidRPr="00CC4FF1">
        <w:rPr>
          <w:sz w:val="16"/>
        </w:rPr>
        <w:t xml:space="preserve"> always-</w:t>
      </w:r>
      <w:r w:rsidRPr="00CC4FF1">
        <w:rPr>
          <w:rStyle w:val="StyleUnderline"/>
        </w:rPr>
        <w:t>present</w:t>
      </w:r>
      <w:r w:rsidRPr="00CC4FF1">
        <w:rPr>
          <w:sz w:val="16"/>
        </w:rPr>
        <w:t xml:space="preserve"> </w:t>
      </w:r>
      <w:r w:rsidRPr="00CC4FF1">
        <w:rPr>
          <w:rStyle w:val="StyleUnderline"/>
        </w:rPr>
        <w:t>possibilities</w:t>
      </w:r>
      <w:r w:rsidRPr="00CC4FF1">
        <w:rPr>
          <w:sz w:val="16"/>
        </w:rPr>
        <w:t xml:space="preserve">. Money users can </w:t>
      </w:r>
      <w:r w:rsidRPr="00CC4FF1">
        <w:rPr>
          <w:rStyle w:val="StyleUnderline"/>
        </w:rPr>
        <w:t>understand money as a public institution</w:t>
      </w:r>
      <w:r w:rsidRPr="00CC4FF1">
        <w:rPr>
          <w:sz w:val="16"/>
        </w:rPr>
        <w:t xml:space="preserve"> that </w:t>
      </w:r>
      <w:r w:rsidRPr="00CC4FF1">
        <w:rPr>
          <w:rStyle w:val="StyleUnderline"/>
        </w:rPr>
        <w:t>shapes their lives</w:t>
      </w:r>
      <w:r w:rsidRPr="00CC4FF1">
        <w:rPr>
          <w:sz w:val="16"/>
        </w:rPr>
        <w:t xml:space="preserve">, and </w:t>
      </w:r>
      <w:r w:rsidRPr="00CC4FF1">
        <w:rPr>
          <w:rStyle w:val="StyleUnderline"/>
        </w:rPr>
        <w:t>they can, in turn, participate in shaping it</w:t>
      </w:r>
      <w:r w:rsidRPr="00CC4FF1">
        <w:rPr>
          <w:sz w:val="16"/>
        </w:rPr>
        <w:t xml:space="preserve">. Because monetary design is a central aspect of socio-economic life, </w:t>
      </w:r>
      <w:r w:rsidRPr="00CC4FF1">
        <w:rPr>
          <w:rStyle w:val="StyleUnderline"/>
        </w:rPr>
        <w:t>more historical and comparative work on moral economies of money</w:t>
      </w:r>
      <w:r w:rsidRPr="00CC4FF1">
        <w:rPr>
          <w:sz w:val="16"/>
        </w:rPr>
        <w:t xml:space="preserve"> in other periods and geographies </w:t>
      </w:r>
      <w:r w:rsidRPr="00CC4FF1">
        <w:rPr>
          <w:rStyle w:val="StyleUnderline"/>
        </w:rPr>
        <w:t>is needed</w:t>
      </w:r>
      <w:r w:rsidRPr="00CC4FF1">
        <w:rPr>
          <w:sz w:val="16"/>
        </w:rPr>
        <w:t xml:space="preserve">. My </w:t>
      </w:r>
      <w:r w:rsidRPr="00CC4FF1">
        <w:rPr>
          <w:rStyle w:val="StyleUnderline"/>
        </w:rPr>
        <w:t>tentative account of the U.S. experience</w:t>
      </w:r>
      <w:r w:rsidRPr="00CC4FF1">
        <w:rPr>
          <w:sz w:val="16"/>
        </w:rPr>
        <w:t xml:space="preserve"> since the Great Depression </w:t>
      </w:r>
      <w:r w:rsidRPr="00CC4FF1">
        <w:rPr>
          <w:rStyle w:val="StyleUnderline"/>
        </w:rPr>
        <w:t>suggests</w:t>
      </w:r>
      <w:r w:rsidRPr="00CC4FF1">
        <w:rPr>
          <w:sz w:val="16"/>
        </w:rPr>
        <w:t xml:space="preserve"> that the </w:t>
      </w:r>
      <w:r w:rsidRPr="006217DF">
        <w:rPr>
          <w:rStyle w:val="StyleUnderline"/>
        </w:rPr>
        <w:t>demise of such moral economies</w:t>
      </w:r>
      <w:r w:rsidRPr="00CC4FF1">
        <w:rPr>
          <w:rStyle w:val="StyleUnderline"/>
        </w:rPr>
        <w:t xml:space="preserve"> can be</w:t>
      </w:r>
      <w:r w:rsidRPr="00CC4FF1">
        <w:rPr>
          <w:sz w:val="16"/>
        </w:rPr>
        <w:t xml:space="preserve"> </w:t>
      </w:r>
      <w:r w:rsidRPr="00CC4FF1">
        <w:rPr>
          <w:rStyle w:val="StyleUnderline"/>
        </w:rPr>
        <w:t>understood as</w:t>
      </w:r>
      <w:r w:rsidRPr="00CC4FF1">
        <w:rPr>
          <w:sz w:val="16"/>
        </w:rPr>
        <w:t xml:space="preserve"> a process in which a </w:t>
      </w:r>
      <w:r w:rsidRPr="006217DF">
        <w:rPr>
          <w:rStyle w:val="StyleUnderline"/>
          <w:highlight w:val="cyan"/>
        </w:rPr>
        <w:t>once-connected area of governance</w:t>
      </w:r>
      <w:r w:rsidRPr="00CC4FF1">
        <w:rPr>
          <w:rStyle w:val="StyleUnderline"/>
        </w:rPr>
        <w:t xml:space="preserve"> and</w:t>
      </w:r>
      <w:r w:rsidRPr="00CC4FF1">
        <w:rPr>
          <w:sz w:val="16"/>
        </w:rPr>
        <w:t xml:space="preserve"> </w:t>
      </w:r>
      <w:r w:rsidRPr="00CC4FF1">
        <w:rPr>
          <w:rStyle w:val="StyleUnderline"/>
        </w:rPr>
        <w:t>politics be</w:t>
      </w:r>
      <w:r w:rsidRPr="006217DF">
        <w:rPr>
          <w:rStyle w:val="StyleUnderline"/>
          <w:highlight w:val="cyan"/>
        </w:rPr>
        <w:t>comes fragmented into different policy fields</w:t>
      </w:r>
      <w:r w:rsidRPr="00CC4FF1">
        <w:rPr>
          <w:sz w:val="16"/>
        </w:rPr>
        <w:t xml:space="preserve"> and areas of activism. Until the New Deal, non-elite actors connected highbrow and lowbrow claims while arguing that money is a public good. </w:t>
      </w:r>
      <w:r w:rsidRPr="00CC4FF1">
        <w:rPr>
          <w:rStyle w:val="StyleUnderline"/>
        </w:rPr>
        <w:t>After the New Deal, actors made</w:t>
      </w:r>
      <w:r w:rsidRPr="00CC4FF1">
        <w:rPr>
          <w:sz w:val="16"/>
        </w:rPr>
        <w:t xml:space="preserve"> lowbrow </w:t>
      </w:r>
      <w:r w:rsidRPr="00CC4FF1">
        <w:rPr>
          <w:rStyle w:val="StyleUnderline"/>
        </w:rPr>
        <w:t>claims about household access to money</w:t>
      </w:r>
      <w:r w:rsidRPr="00CC4FF1">
        <w:rPr>
          <w:sz w:val="16"/>
        </w:rPr>
        <w:t xml:space="preserve">, now disconnected from broader questions of money creation, while highbrow claims split into monetary and fiscal policy. From this perspective, </w:t>
      </w:r>
      <w:r w:rsidRPr="006217DF">
        <w:rPr>
          <w:rStyle w:val="StyleUnderline"/>
          <w:highlight w:val="cyan"/>
        </w:rPr>
        <w:t>today’s challenge</w:t>
      </w:r>
      <w:r w:rsidRPr="00CC4FF1">
        <w:rPr>
          <w:rStyle w:val="StyleUnderline"/>
        </w:rPr>
        <w:t xml:space="preserve"> in the U.S. </w:t>
      </w:r>
      <w:r w:rsidRPr="006217DF">
        <w:rPr>
          <w:rStyle w:val="StyleUnderline"/>
          <w:highlight w:val="cyan"/>
        </w:rPr>
        <w:t>is</w:t>
      </w:r>
      <w:r w:rsidRPr="00CC4FF1">
        <w:rPr>
          <w:rStyle w:val="StyleUnderline"/>
        </w:rPr>
        <w:t xml:space="preserve"> not only </w:t>
      </w:r>
      <w:r w:rsidRPr="006217DF">
        <w:rPr>
          <w:rStyle w:val="StyleUnderline"/>
          <w:highlight w:val="cyan"/>
        </w:rPr>
        <w:t>overcoming</w:t>
      </w:r>
      <w:r w:rsidRPr="00CC4FF1">
        <w:rPr>
          <w:rStyle w:val="StyleUnderline"/>
        </w:rPr>
        <w:t xml:space="preserve"> neoliberalism but also </w:t>
      </w:r>
      <w:r w:rsidRPr="00CC4FF1">
        <w:rPr>
          <w:rStyle w:val="Emphasis"/>
        </w:rPr>
        <w:t>one dimension</w:t>
      </w:r>
      <w:r w:rsidRPr="00CC4FF1">
        <w:rPr>
          <w:rStyle w:val="StyleUnderline"/>
        </w:rPr>
        <w:t xml:space="preserve"> of the New Deal legacy</w:t>
      </w:r>
      <w:r w:rsidRPr="00CC4FF1">
        <w:rPr>
          <w:sz w:val="16"/>
        </w:rPr>
        <w:t xml:space="preserve">, the </w:t>
      </w:r>
      <w:r w:rsidRPr="006217DF">
        <w:rPr>
          <w:rStyle w:val="StyleUnderline"/>
          <w:highlight w:val="cyan"/>
        </w:rPr>
        <w:t>fragmentation of the public relation to monetary governance</w:t>
      </w:r>
      <w:r w:rsidRPr="00CC4FF1">
        <w:rPr>
          <w:sz w:val="16"/>
        </w:rPr>
        <w:t xml:space="preserve">, which limits the </w:t>
      </w:r>
      <w:r w:rsidRPr="00CC4FF1">
        <w:rPr>
          <w:rStyle w:val="StyleUnderline"/>
        </w:rPr>
        <w:t>democratic possibilities inherent in the ‘</w:t>
      </w:r>
      <w:r w:rsidRPr="00CC4FF1">
        <w:rPr>
          <w:rStyle w:val="Emphasis"/>
        </w:rPr>
        <w:t>boundless public good’</w:t>
      </w:r>
      <w:r w:rsidRPr="00CC4FF1">
        <w:rPr>
          <w:rStyle w:val="StyleUnderline"/>
        </w:rPr>
        <w:t xml:space="preserve"> money</w:t>
      </w:r>
      <w:r w:rsidRPr="00CC4FF1">
        <w:rPr>
          <w:sz w:val="16"/>
        </w:rPr>
        <w:t xml:space="preserve"> (Ferguson 2018). Several </w:t>
      </w:r>
      <w:r w:rsidRPr="00CC4FF1">
        <w:rPr>
          <w:rStyle w:val="StyleUnderline"/>
        </w:rPr>
        <w:t>proposals are noteworthy</w:t>
      </w:r>
      <w:r w:rsidRPr="00CC4FF1">
        <w:rPr>
          <w:sz w:val="16"/>
        </w:rPr>
        <w:t xml:space="preserve"> in this respect. First of all, the </w:t>
      </w:r>
      <w:r w:rsidRPr="006217DF">
        <w:rPr>
          <w:rStyle w:val="StyleUnderline"/>
          <w:highlight w:val="cyan"/>
        </w:rPr>
        <w:t>Job Guarantee policy framework emphasizes</w:t>
      </w:r>
      <w:r w:rsidRPr="00CC4FF1">
        <w:rPr>
          <w:rStyle w:val="StyleUnderline"/>
        </w:rPr>
        <w:t xml:space="preserve"> the </w:t>
      </w:r>
      <w:r w:rsidRPr="006217DF">
        <w:rPr>
          <w:rStyle w:val="StyleUnderline"/>
          <w:highlight w:val="cyan"/>
        </w:rPr>
        <w:t>importance of democratically mobilizing labor power</w:t>
      </w:r>
      <w:r w:rsidRPr="00CC4FF1">
        <w:rPr>
          <w:sz w:val="16"/>
        </w:rPr>
        <w:t xml:space="preserve"> in a context </w:t>
      </w:r>
      <w:r w:rsidRPr="00CC4FF1">
        <w:rPr>
          <w:rStyle w:val="StyleUnderline"/>
        </w:rPr>
        <w:t>unconstrained by scarce funding</w:t>
      </w:r>
      <w:r w:rsidRPr="00CC4FF1">
        <w:rPr>
          <w:sz w:val="16"/>
        </w:rPr>
        <w:t xml:space="preserve">. Connected </w:t>
      </w:r>
      <w:r w:rsidRPr="00CC4FF1">
        <w:rPr>
          <w:rStyle w:val="StyleUnderline"/>
        </w:rPr>
        <w:t>interventions regarding Green New Deal</w:t>
      </w:r>
      <w:r w:rsidRPr="00CC4FF1">
        <w:rPr>
          <w:sz w:val="16"/>
        </w:rPr>
        <w:t xml:space="preserve"> financing (e.g. Hockett 2019) </w:t>
      </w:r>
      <w:r w:rsidRPr="00CC4FF1">
        <w:rPr>
          <w:rStyle w:val="StyleUnderline"/>
        </w:rPr>
        <w:t>encourage citizens and inhabitants to understand monetary institutions as deeply political</w:t>
      </w:r>
      <w:r w:rsidRPr="00CC4FF1">
        <w:rPr>
          <w:sz w:val="16"/>
        </w:rPr>
        <w:t xml:space="preserve">, and refocus attention, </w:t>
      </w:r>
      <w:r w:rsidRPr="00CC4FF1">
        <w:rPr>
          <w:rStyle w:val="StyleUnderline"/>
        </w:rPr>
        <w:t>away from a false scarcity of money</w:t>
      </w:r>
      <w:r w:rsidRPr="00CC4FF1">
        <w:rPr>
          <w:sz w:val="16"/>
        </w:rPr>
        <w:t xml:space="preserve">, to actual resources that shape possibilities for meeting the multiple emergencies we face today. In addition, </w:t>
      </w:r>
      <w:r w:rsidRPr="00CC4FF1">
        <w:rPr>
          <w:rStyle w:val="StyleUnderline"/>
        </w:rPr>
        <w:t>electronic citizen accounts at the Federal Reserve could help clarify how money emerges in the money issuer/money user relation</w:t>
      </w:r>
      <w:r w:rsidRPr="00CC4FF1">
        <w:rPr>
          <w:sz w:val="16"/>
        </w:rPr>
        <w:t xml:space="preserve"> (Grey 2019), and </w:t>
      </w:r>
      <w:r w:rsidRPr="00CC4FF1">
        <w:rPr>
          <w:rStyle w:val="StyleUnderline"/>
        </w:rPr>
        <w:t xml:space="preserve">add </w:t>
      </w:r>
      <w:r w:rsidRPr="006217DF">
        <w:rPr>
          <w:rStyle w:val="StyleUnderline"/>
          <w:highlight w:val="cyan"/>
        </w:rPr>
        <w:t>a policy tool for stimulus</w:t>
      </w:r>
      <w:r w:rsidRPr="00CC4FF1">
        <w:rPr>
          <w:rStyle w:val="StyleUnderline"/>
        </w:rPr>
        <w:t xml:space="preserve"> that do</w:t>
      </w:r>
      <w:r w:rsidRPr="006217DF">
        <w:rPr>
          <w:rStyle w:val="StyleUnderline"/>
          <w:highlight w:val="cyan"/>
        </w:rPr>
        <w:t>es not depend on bank credit but creates purchasing power throug</w:t>
      </w:r>
      <w:r w:rsidRPr="00CC4FF1">
        <w:rPr>
          <w:rStyle w:val="StyleUnderline"/>
        </w:rPr>
        <w:t>h</w:t>
      </w:r>
      <w:r w:rsidRPr="00CC4FF1">
        <w:rPr>
          <w:sz w:val="16"/>
        </w:rPr>
        <w:t xml:space="preserve"> a direct and visible </w:t>
      </w:r>
      <w:r w:rsidRPr="00CC4FF1">
        <w:rPr>
          <w:rStyle w:val="StyleUnderline"/>
        </w:rPr>
        <w:t xml:space="preserve">link between </w:t>
      </w:r>
      <w:r w:rsidRPr="006217DF">
        <w:rPr>
          <w:rStyle w:val="StyleUnderline"/>
          <w:highlight w:val="cyan"/>
        </w:rPr>
        <w:t>federal money issuer and money users</w:t>
      </w:r>
      <w:r w:rsidRPr="00CC4FF1">
        <w:rPr>
          <w:sz w:val="16"/>
        </w:rPr>
        <w:t xml:space="preserve"> (Ricks 2018). Connecting lowbrow and highbrow politics of money, these </w:t>
      </w:r>
      <w:r w:rsidRPr="00CC4FF1">
        <w:rPr>
          <w:rStyle w:val="StyleUnderline"/>
        </w:rPr>
        <w:t>proposals provide starting points for democratizing money to democratize social life.</w:t>
      </w:r>
    </w:p>
    <w:p w:rsidR="008646A2" w:rsidRDefault="008646A2" w:rsidP="008646A2"/>
    <w:p w:rsidR="008646A2" w:rsidRDefault="008646A2" w:rsidP="008646A2">
      <w:pPr>
        <w:pStyle w:val="Heading3"/>
      </w:pPr>
      <w:r>
        <w:t>2NC – MMT – AT: Causes Inflation</w:t>
      </w:r>
    </w:p>
    <w:p w:rsidR="008646A2" w:rsidRDefault="008646A2" w:rsidP="008646A2">
      <w:pPr>
        <w:pStyle w:val="Heading4"/>
        <w:rPr>
          <w:u w:val="single"/>
        </w:rPr>
      </w:pPr>
      <w:r>
        <w:t xml:space="preserve">This theory is </w:t>
      </w:r>
      <w:r>
        <w:rPr>
          <w:u w:val="single"/>
        </w:rPr>
        <w:t>wrong</w:t>
      </w:r>
      <w:r>
        <w:t xml:space="preserve"> – inflation is driven by </w:t>
      </w:r>
      <w:r>
        <w:rPr>
          <w:u w:val="single"/>
        </w:rPr>
        <w:t>inability to produce</w:t>
      </w:r>
      <w:r>
        <w:t xml:space="preserve">, not </w:t>
      </w:r>
      <w:r>
        <w:rPr>
          <w:u w:val="single"/>
        </w:rPr>
        <w:t>presence of money.</w:t>
      </w:r>
    </w:p>
    <w:p w:rsidR="008646A2" w:rsidRPr="00F17F74" w:rsidRDefault="008646A2" w:rsidP="008646A2">
      <w:r w:rsidRPr="001C164B">
        <w:rPr>
          <w:rStyle w:val="Style13ptBold"/>
        </w:rPr>
        <w:t xml:space="preserve">Edwards &amp; Mohamed, </w:t>
      </w:r>
      <w:r>
        <w:rPr>
          <w:rStyle w:val="Style13ptBold"/>
        </w:rPr>
        <w:t>‘20</w:t>
      </w:r>
      <w:r w:rsidRPr="002D45E8">
        <w:t xml:space="preserve"> </w:t>
      </w:r>
      <w:r w:rsidRPr="001A6AD8">
        <w:rPr>
          <w:sz w:val="16"/>
          <w:szCs w:val="16"/>
        </w:rPr>
        <w:t>(Jim; Theron; Jim is the editor-in-chief of Insider's news division and was the founding editor of Business Insider UK/won the Neal award for business journalism in 2005 for a series investigating bribes and kickbacks in the advertising business; Theron Mohamed is a London-based markets reporter writing for Markets Insider and Business Insider. He covers stocks, bonds, cryptocurrencies, commodities, ETFs and more, MD @ Columbia University; "MMT: Here's a plain-English guide to 'Modern Monetary Theory' and why it's interesting;" Business Insider; https://www.businessinsider.com/modern-monetary-theory-mmt-explained-aoc-2019-3; 3-2-2020)//ILake-EF</w:t>
      </w:r>
    </w:p>
    <w:p w:rsidR="008646A2" w:rsidRPr="00751D60" w:rsidRDefault="008646A2" w:rsidP="008646A2">
      <w:pPr>
        <w:rPr>
          <w:sz w:val="14"/>
        </w:rPr>
      </w:pPr>
      <w:r w:rsidRPr="006217DF">
        <w:rPr>
          <w:highlight w:val="cyan"/>
          <w:u w:val="single"/>
        </w:rPr>
        <w:t>Why was there no inflation when</w:t>
      </w:r>
      <w:r w:rsidRPr="003D0AA7">
        <w:rPr>
          <w:u w:val="single"/>
        </w:rPr>
        <w:t xml:space="preserve"> </w:t>
      </w:r>
      <w:r w:rsidRPr="00751D60">
        <w:rPr>
          <w:sz w:val="14"/>
        </w:rPr>
        <w:t xml:space="preserve">Ben </w:t>
      </w:r>
      <w:r w:rsidRPr="006217DF">
        <w:rPr>
          <w:highlight w:val="cyan"/>
          <w:u w:val="single"/>
        </w:rPr>
        <w:t>Bernanke created $1 trillion</w:t>
      </w:r>
      <w:r w:rsidRPr="003D0AA7">
        <w:rPr>
          <w:u w:val="single"/>
        </w:rPr>
        <w:t xml:space="preserve"> during the financial crisis?</w:t>
      </w:r>
      <w:r w:rsidRPr="00751D60">
        <w:rPr>
          <w:sz w:val="14"/>
        </w:rPr>
        <w:t xml:space="preserve"> </w:t>
      </w:r>
      <w:r w:rsidRPr="003D0AA7">
        <w:rPr>
          <w:u w:val="single"/>
        </w:rPr>
        <w:t xml:space="preserve">These admissions — that </w:t>
      </w:r>
      <w:r w:rsidRPr="006217DF">
        <w:rPr>
          <w:highlight w:val="cyan"/>
          <w:u w:val="single"/>
        </w:rPr>
        <w:t>creating money</w:t>
      </w:r>
      <w:r w:rsidRPr="003D0AA7">
        <w:rPr>
          <w:u w:val="single"/>
        </w:rPr>
        <w:t xml:space="preserve"> </w:t>
      </w:r>
      <w:r w:rsidRPr="00751D60">
        <w:rPr>
          <w:sz w:val="14"/>
        </w:rPr>
        <w:t xml:space="preserve">out of thin air </w:t>
      </w:r>
      <w:r w:rsidRPr="006217DF">
        <w:rPr>
          <w:highlight w:val="cyan"/>
          <w:u w:val="single"/>
        </w:rPr>
        <w:t>is no</w:t>
      </w:r>
      <w:r w:rsidRPr="003D0AA7">
        <w:rPr>
          <w:u w:val="single"/>
        </w:rPr>
        <w:t xml:space="preserve">t </w:t>
      </w:r>
      <w:r w:rsidRPr="006217DF">
        <w:rPr>
          <w:highlight w:val="cyan"/>
          <w:u w:val="single"/>
        </w:rPr>
        <w:t>by itself dangerous</w:t>
      </w:r>
      <w:r w:rsidRPr="00751D60">
        <w:rPr>
          <w:sz w:val="14"/>
        </w:rPr>
        <w:t xml:space="preserve"> and may even be advantageous — </w:t>
      </w:r>
      <w:r w:rsidRPr="003D0AA7">
        <w:rPr>
          <w:b/>
          <w:bCs/>
          <w:u w:val="single"/>
        </w:rPr>
        <w:t>are the key principles to understanding Modern Monetary Theory</w:t>
      </w:r>
      <w:r w:rsidRPr="00751D60">
        <w:rPr>
          <w:sz w:val="14"/>
        </w:rPr>
        <w:t xml:space="preserve">. Traditionally, economists understand money creation or "money printing" as being inherently bad. "Don't ever try excessive money creation!", young economists are warned. But that raises a question. If creating new money out of thin air creates inflation, why was there no inflation when Ben Bernanke created $1 trillion in assets to save the banks during the financial crisis? ($1 trillion is actually the lower end of the bailout estimate. A paper by the Levy Economic Institute argued the cost was as high as $29 trillion.) </w:t>
      </w:r>
      <w:r w:rsidRPr="006217DF">
        <w:rPr>
          <w:highlight w:val="cyan"/>
          <w:u w:val="single"/>
        </w:rPr>
        <w:t>Japan runs a deficit of 240% of GDP</w:t>
      </w:r>
      <w:r w:rsidRPr="00751D60">
        <w:rPr>
          <w:sz w:val="14"/>
        </w:rPr>
        <w:t xml:space="preserve">, </w:t>
      </w:r>
      <w:r w:rsidRPr="00AF1B5C">
        <w:rPr>
          <w:b/>
          <w:bCs/>
          <w:u w:val="single"/>
        </w:rPr>
        <w:t xml:space="preserve">and </w:t>
      </w:r>
      <w:r w:rsidRPr="006217DF">
        <w:rPr>
          <w:b/>
          <w:bCs/>
          <w:highlight w:val="cyan"/>
          <w:u w:val="single"/>
        </w:rPr>
        <w:t>yet has no inflation</w:t>
      </w:r>
      <w:r w:rsidRPr="00751D60">
        <w:rPr>
          <w:sz w:val="14"/>
        </w:rPr>
        <w:t xml:space="preserve"> In fact, MMT advocates observe, </w:t>
      </w:r>
      <w:r w:rsidRPr="00C82547">
        <w:rPr>
          <w:u w:val="single"/>
        </w:rPr>
        <w:t xml:space="preserve">new money creation is a very common event and </w:t>
      </w:r>
      <w:r w:rsidRPr="006217DF">
        <w:rPr>
          <w:highlight w:val="cyan"/>
          <w:u w:val="single"/>
        </w:rPr>
        <w:t xml:space="preserve">hyperinflation is a </w:t>
      </w:r>
      <w:r w:rsidRPr="006217DF">
        <w:rPr>
          <w:b/>
          <w:bCs/>
          <w:highlight w:val="cyan"/>
          <w:u w:val="single"/>
        </w:rPr>
        <w:t>relatively rare event</w:t>
      </w:r>
      <w:r w:rsidRPr="00C82547">
        <w:rPr>
          <w:b/>
          <w:bCs/>
          <w:u w:val="single"/>
        </w:rPr>
        <w:t>.</w:t>
      </w:r>
      <w:r w:rsidRPr="00751D60">
        <w:rPr>
          <w:sz w:val="14"/>
        </w:rPr>
        <w:t xml:space="preserve"> </w:t>
      </w:r>
      <w:r w:rsidRPr="000139B4">
        <w:rPr>
          <w:u w:val="single"/>
        </w:rPr>
        <w:t>Japan,</w:t>
      </w:r>
      <w:r w:rsidRPr="00751D60">
        <w:rPr>
          <w:sz w:val="14"/>
        </w:rPr>
        <w:t xml:space="preserve"> for instance, </w:t>
      </w:r>
      <w:r w:rsidRPr="000139B4">
        <w:rPr>
          <w:u w:val="single"/>
        </w:rPr>
        <w:t>is currently running a</w:t>
      </w:r>
      <w:r w:rsidRPr="00751D60">
        <w:rPr>
          <w:sz w:val="14"/>
        </w:rPr>
        <w:t xml:space="preserve"> government </w:t>
      </w:r>
      <w:r w:rsidRPr="000139B4">
        <w:rPr>
          <w:u w:val="single"/>
        </w:rPr>
        <w:t xml:space="preserve">debt of close to 240% of GDP and has not experienced </w:t>
      </w:r>
      <w:r w:rsidRPr="000139B4">
        <w:rPr>
          <w:b/>
          <w:bCs/>
          <w:u w:val="single"/>
        </w:rPr>
        <w:t>runaway inflation</w:t>
      </w:r>
      <w:r w:rsidRPr="00751D60">
        <w:rPr>
          <w:sz w:val="14"/>
        </w:rPr>
        <w:t xml:space="preserve">. The deficit implies that the government has spent a sum vastly greater than the entire value of the Japanese economy, but has not been able to take in enough tax revenue to cover that expenditure, and is thus floating it with debt. </w:t>
      </w:r>
      <w:r w:rsidRPr="005A604E">
        <w:rPr>
          <w:u w:val="single"/>
        </w:rPr>
        <w:t>The inflation rate in Japan is currently -0.29%.</w:t>
      </w:r>
      <w:r w:rsidRPr="00751D60">
        <w:rPr>
          <w:sz w:val="14"/>
        </w:rPr>
        <w:t xml:space="preserve"> </w:t>
      </w:r>
      <w:r w:rsidRPr="005A604E">
        <w:rPr>
          <w:b/>
          <w:bCs/>
          <w:u w:val="single"/>
        </w:rPr>
        <w:t>That's negative inflation</w:t>
      </w:r>
      <w:r w:rsidRPr="00751D60">
        <w:rPr>
          <w:sz w:val="14"/>
        </w:rPr>
        <w:t>. Japan isn't alone</w:t>
      </w:r>
      <w:r w:rsidRPr="005A604E">
        <w:rPr>
          <w:u w:val="single"/>
        </w:rPr>
        <w:t>. The US Fed was forced to lower interest rates close to zero in order to counter deflation in the US while Bernanke was adding $1 trillion to US bank accounts</w:t>
      </w:r>
      <w:r w:rsidRPr="00751D60">
        <w:rPr>
          <w:sz w:val="14"/>
        </w:rPr>
        <w:t xml:space="preserve">. </w:t>
      </w:r>
      <w:r w:rsidRPr="005A604E">
        <w:rPr>
          <w:u w:val="single"/>
        </w:rPr>
        <w:t>Many economists predicted</w:t>
      </w:r>
      <w:r w:rsidRPr="00751D60">
        <w:rPr>
          <w:sz w:val="14"/>
        </w:rPr>
        <w:t xml:space="preserve"> that </w:t>
      </w:r>
      <w:r w:rsidRPr="005A604E">
        <w:rPr>
          <w:u w:val="single"/>
        </w:rPr>
        <w:t>the Fed's ballooning cash creation would beggar the dollar. But it didn't happen.</w:t>
      </w:r>
      <w:r w:rsidRPr="00751D60">
        <w:rPr>
          <w:sz w:val="14"/>
        </w:rPr>
        <w:t xml:space="preserve"> </w:t>
      </w:r>
      <w:r w:rsidRPr="005A604E">
        <w:rPr>
          <w:u w:val="single"/>
        </w:rPr>
        <w:t>In Europe, Sweden, Denmark, Switzerland</w:t>
      </w:r>
      <w:r w:rsidRPr="00751D60">
        <w:rPr>
          <w:sz w:val="14"/>
        </w:rPr>
        <w:t xml:space="preserve">, and the 19 countries in the euro currency area, </w:t>
      </w:r>
      <w:r w:rsidRPr="005A604E">
        <w:rPr>
          <w:u w:val="single"/>
        </w:rPr>
        <w:t>imposed negative interest rates to flush money out of bank accounts, in hopes of generating inflation</w:t>
      </w:r>
      <w:r w:rsidRPr="00751D60">
        <w:rPr>
          <w:sz w:val="14"/>
        </w:rPr>
        <w:t xml:space="preserve">. </w:t>
      </w:r>
      <w:r w:rsidRPr="005A604E">
        <w:rPr>
          <w:u w:val="single"/>
        </w:rPr>
        <w:t xml:space="preserve">At the same time, </w:t>
      </w:r>
      <w:r w:rsidRPr="006217DF">
        <w:rPr>
          <w:highlight w:val="cyan"/>
          <w:u w:val="single"/>
        </w:rPr>
        <w:t>the</w:t>
      </w:r>
      <w:r w:rsidRPr="006217DF">
        <w:rPr>
          <w:sz w:val="14"/>
          <w:highlight w:val="cyan"/>
        </w:rPr>
        <w:t xml:space="preserve"> </w:t>
      </w:r>
      <w:r w:rsidRPr="006217DF">
        <w:rPr>
          <w:sz w:val="14"/>
        </w:rPr>
        <w:t>European</w:t>
      </w:r>
      <w:r w:rsidRPr="00751D60">
        <w:rPr>
          <w:sz w:val="14"/>
        </w:rPr>
        <w:t xml:space="preserve"> </w:t>
      </w:r>
      <w:r w:rsidRPr="006217DF">
        <w:rPr>
          <w:highlight w:val="cyan"/>
          <w:u w:val="single"/>
        </w:rPr>
        <w:t>Central Bank hosed the continent with €2.5 trillion</w:t>
      </w:r>
      <w:r w:rsidRPr="006217DF">
        <w:rPr>
          <w:sz w:val="14"/>
          <w:highlight w:val="cyan"/>
        </w:rPr>
        <w:t xml:space="preserve"> (</w:t>
      </w:r>
      <w:r w:rsidRPr="00751D60">
        <w:rPr>
          <w:sz w:val="14"/>
        </w:rPr>
        <w:t xml:space="preserve">$2.5 trillion) in "quantitive easing" (new money, but with a fancy name). But </w:t>
      </w:r>
      <w:r w:rsidRPr="006217DF">
        <w:rPr>
          <w:sz w:val="14"/>
          <w:highlight w:val="cyan"/>
        </w:rPr>
        <w:t>i</w:t>
      </w:r>
      <w:r w:rsidRPr="006217DF">
        <w:rPr>
          <w:highlight w:val="cyan"/>
          <w:u w:val="single"/>
        </w:rPr>
        <w:t>nflation never happened</w:t>
      </w:r>
      <w:r w:rsidRPr="00751D60">
        <w:rPr>
          <w:sz w:val="14"/>
        </w:rPr>
        <w:t xml:space="preserve">. So MMT theorists argue that mere money creation on its own cannot be the cause of inflation. It must be something else. What happens when a nation stops growing food In Macroeconomics 101 classes </w:t>
      </w:r>
      <w:r w:rsidRPr="005A604E">
        <w:rPr>
          <w:u w:val="single"/>
        </w:rPr>
        <w:t xml:space="preserve">everyone learns about the </w:t>
      </w:r>
      <w:r w:rsidRPr="006217DF">
        <w:rPr>
          <w:highlight w:val="cyan"/>
          <w:u w:val="single"/>
        </w:rPr>
        <w:t>collapse of</w:t>
      </w:r>
      <w:r w:rsidRPr="005A604E">
        <w:rPr>
          <w:u w:val="single"/>
        </w:rPr>
        <w:t xml:space="preserve"> the </w:t>
      </w:r>
      <w:r w:rsidRPr="006217DF">
        <w:rPr>
          <w:highlight w:val="cyan"/>
          <w:u w:val="single"/>
        </w:rPr>
        <w:t>Zimbabwe economy</w:t>
      </w:r>
      <w:r w:rsidRPr="00751D60">
        <w:rPr>
          <w:sz w:val="14"/>
        </w:rPr>
        <w:t xml:space="preserve"> in the late 1990s and mid 2000s, when Robert Mugabe's regime printed ever-more Zimbabwean dollars. The Zimbabwean dollar was so devalued that the country even printed a $100 trillion note as legal tender. In Zimbabwe, </w:t>
      </w:r>
      <w:r w:rsidRPr="005A604E">
        <w:rPr>
          <w:u w:val="single"/>
        </w:rPr>
        <w:t>the initial trigger of hyperinflation was clear-cut</w:t>
      </w:r>
      <w:r w:rsidRPr="00751D60">
        <w:rPr>
          <w:sz w:val="14"/>
        </w:rPr>
        <w:t xml:space="preserve">. </w:t>
      </w:r>
      <w:r w:rsidRPr="005A604E">
        <w:rPr>
          <w:u w:val="single"/>
        </w:rPr>
        <w:t>Mugabe forced white farmers off their land</w:t>
      </w:r>
      <w:r w:rsidRPr="00751D60">
        <w:rPr>
          <w:sz w:val="14"/>
        </w:rPr>
        <w:t xml:space="preserve"> and gave their farms to the soldiers who had fought to gain Zimbabwe's independence from Britain. </w:t>
      </w:r>
      <w:r w:rsidRPr="006217DF">
        <w:rPr>
          <w:highlight w:val="cyan"/>
          <w:u w:val="single"/>
        </w:rPr>
        <w:t>The problem was</w:t>
      </w:r>
      <w:r w:rsidRPr="005A604E">
        <w:rPr>
          <w:u w:val="single"/>
        </w:rPr>
        <w:t xml:space="preserve"> these soldiers were not very good at farming</w:t>
      </w:r>
      <w:r w:rsidRPr="00751D60">
        <w:rPr>
          <w:sz w:val="14"/>
        </w:rPr>
        <w:t xml:space="preserve">. </w:t>
      </w:r>
      <w:r w:rsidRPr="006217DF">
        <w:rPr>
          <w:b/>
          <w:bCs/>
          <w:highlight w:val="cyan"/>
          <w:u w:val="single"/>
        </w:rPr>
        <w:t>Production declined suddenly</w:t>
      </w:r>
      <w:r w:rsidRPr="00751D60">
        <w:rPr>
          <w:sz w:val="14"/>
        </w:rPr>
        <w:t xml:space="preserve">. Estimates vary, but Zimbabwe went from being the food-exporting "bread-basket of Africa" to a nation that was unable to feed itself in a matter of months. </w:t>
      </w:r>
      <w:r w:rsidRPr="006217DF">
        <w:rPr>
          <w:highlight w:val="cyan"/>
          <w:u w:val="single"/>
        </w:rPr>
        <w:t>Agriculture was the backbone</w:t>
      </w:r>
      <w:r w:rsidRPr="005A604E">
        <w:rPr>
          <w:u w:val="single"/>
        </w:rPr>
        <w:t xml:space="preserve"> of the economy but Mugabe "destroyed in a very short time about 60% of the production capacity," </w:t>
      </w:r>
      <w:r w:rsidRPr="00751D60">
        <w:rPr>
          <w:sz w:val="14"/>
        </w:rPr>
        <w:t xml:space="preserve">according to Bill Mitchell, a professor of economics at University of Newcastle, Australia, who supports MMT. "Of </w:t>
      </w:r>
      <w:r w:rsidRPr="006217DF">
        <w:rPr>
          <w:sz w:val="14"/>
          <w:highlight w:val="cyan"/>
        </w:rPr>
        <w:t xml:space="preserve">course </w:t>
      </w:r>
      <w:r w:rsidRPr="006217DF">
        <w:rPr>
          <w:b/>
          <w:bCs/>
          <w:highlight w:val="cyan"/>
          <w:u w:val="single"/>
        </w:rPr>
        <w:t>if you keep spending and</w:t>
      </w:r>
      <w:r w:rsidRPr="005A604E">
        <w:rPr>
          <w:b/>
          <w:bCs/>
          <w:u w:val="single"/>
        </w:rPr>
        <w:t xml:space="preserve"> you </w:t>
      </w:r>
      <w:r w:rsidRPr="006217DF">
        <w:rPr>
          <w:b/>
          <w:bCs/>
          <w:highlight w:val="cyan"/>
          <w:u w:val="single"/>
        </w:rPr>
        <w:t>can't produce goods</w:t>
      </w:r>
      <w:r w:rsidRPr="005A604E">
        <w:rPr>
          <w:b/>
          <w:bCs/>
          <w:u w:val="single"/>
        </w:rPr>
        <w:t xml:space="preserve"> to meet that spending </w:t>
      </w:r>
      <w:r w:rsidRPr="006217DF">
        <w:rPr>
          <w:b/>
          <w:bCs/>
          <w:highlight w:val="cyan"/>
          <w:u w:val="single"/>
        </w:rPr>
        <w:t>you'll get inflation</w:t>
      </w:r>
      <w:r w:rsidRPr="00751D60">
        <w:rPr>
          <w:sz w:val="14"/>
        </w:rPr>
        <w:t xml:space="preserve">, and if you keep spending on top of that you'll get hyperinflation," he says. </w:t>
      </w:r>
      <w:r w:rsidRPr="005A604E">
        <w:rPr>
          <w:u w:val="single"/>
        </w:rPr>
        <w:t>Something similar happened during the Weimar Republic,</w:t>
      </w:r>
      <w:r w:rsidRPr="00751D60">
        <w:rPr>
          <w:sz w:val="14"/>
        </w:rPr>
        <w:t xml:space="preserve"> when the German government, in defeat after World War 1, printed money to pay its bills. Hyperinflation set in and people needed wheelbarrows full of cash just to buy loaves of bread. </w:t>
      </w:r>
      <w:r w:rsidRPr="005A604E">
        <w:rPr>
          <w:u w:val="single"/>
        </w:rPr>
        <w:t>The war had destroyed Germany's productive capacity</w:t>
      </w:r>
      <w:r w:rsidRPr="00751D60">
        <w:rPr>
          <w:sz w:val="14"/>
        </w:rPr>
        <w:t xml:space="preserve">. But the Allies were insisting it pay reparations far in excess of the ability of the shattered German economy to pay. So the government printed money. </w:t>
      </w:r>
      <w:r w:rsidRPr="006217DF">
        <w:rPr>
          <w:b/>
          <w:bCs/>
          <w:highlight w:val="cyan"/>
          <w:u w:val="single"/>
        </w:rPr>
        <w:t>When a lack of productive supply met</w:t>
      </w:r>
      <w:r w:rsidRPr="005A604E">
        <w:rPr>
          <w:b/>
          <w:bCs/>
          <w:u w:val="single"/>
        </w:rPr>
        <w:t xml:space="preserve"> demand from </w:t>
      </w:r>
      <w:r w:rsidRPr="006217DF">
        <w:rPr>
          <w:b/>
          <w:bCs/>
          <w:highlight w:val="cyan"/>
          <w:u w:val="single"/>
        </w:rPr>
        <w:t>excess cash, hyperinflation was the result</w:t>
      </w:r>
      <w:r w:rsidRPr="005A604E">
        <w:rPr>
          <w:b/>
          <w:bCs/>
          <w:u w:val="single"/>
        </w:rPr>
        <w:t xml:space="preserve">. </w:t>
      </w:r>
      <w:r w:rsidRPr="006217DF">
        <w:rPr>
          <w:b/>
          <w:bCs/>
          <w:highlight w:val="cyan"/>
          <w:u w:val="single"/>
        </w:rPr>
        <w:t>It is the lack of goods</w:t>
      </w:r>
      <w:r w:rsidRPr="005A604E">
        <w:rPr>
          <w:b/>
          <w:bCs/>
          <w:u w:val="single"/>
        </w:rPr>
        <w:t xml:space="preserve"> — or labour, or capacity — </w:t>
      </w:r>
      <w:r w:rsidRPr="006217DF">
        <w:rPr>
          <w:b/>
          <w:bCs/>
          <w:highlight w:val="cyan"/>
          <w:u w:val="single"/>
        </w:rPr>
        <w:t>that triggers inflation</w:t>
      </w:r>
      <w:r w:rsidRPr="005A604E">
        <w:rPr>
          <w:b/>
          <w:bCs/>
          <w:u w:val="single"/>
        </w:rPr>
        <w:t xml:space="preserve">, MMT argues. </w:t>
      </w:r>
    </w:p>
    <w:p w:rsidR="008646A2" w:rsidRDefault="008646A2" w:rsidP="008646A2"/>
    <w:p w:rsidR="008646A2" w:rsidRDefault="008646A2" w:rsidP="008646A2">
      <w:pPr>
        <w:pStyle w:val="Heading4"/>
      </w:pPr>
      <w:r>
        <w:t xml:space="preserve">Tax can serve as </w:t>
      </w:r>
      <w:r>
        <w:rPr>
          <w:u w:val="single"/>
        </w:rPr>
        <w:t>cap</w:t>
      </w:r>
      <w:r>
        <w:t xml:space="preserve"> for inflation, BUT deficits aren’t a problem. </w:t>
      </w:r>
    </w:p>
    <w:p w:rsidR="008646A2" w:rsidRPr="006E210B" w:rsidRDefault="008646A2" w:rsidP="008646A2">
      <w:r w:rsidRPr="001C164B">
        <w:rPr>
          <w:rStyle w:val="Style13ptBold"/>
        </w:rPr>
        <w:t xml:space="preserve">Edwards &amp; Mohamed, </w:t>
      </w:r>
      <w:r>
        <w:rPr>
          <w:rStyle w:val="Style13ptBold"/>
        </w:rPr>
        <w:t>‘20</w:t>
      </w:r>
      <w:r w:rsidRPr="002D45E8">
        <w:t xml:space="preserve"> </w:t>
      </w:r>
      <w:r w:rsidRPr="001A6AD8">
        <w:rPr>
          <w:sz w:val="16"/>
          <w:szCs w:val="16"/>
        </w:rPr>
        <w:t>(Jim; Theron; Jim is the editor-in-chief of Insider's news division and was the founding editor of Business Insider UK/won the Neal award for business journalism in 2005 for a series investigating bribes and kickbacks in the advertising business; Theron Mohamed is a London-based markets reporter writing for Markets Insider and Business Insider. He covers stocks, bonds, cryptocurrencies, commodities, ETFs and more, MD @ Columbia University; "MMT: Here's a plain-English guide to 'Modern Monetary Theory' and why it's interesting;" Business Insider; https://www.businessinsider.com/modern-monetary-theory-mmt-explained-aoc-2019-3; 3-2-2020)//ILake-EF</w:t>
      </w:r>
    </w:p>
    <w:p w:rsidR="008646A2" w:rsidRPr="00C7611D" w:rsidRDefault="008646A2" w:rsidP="008646A2">
      <w:pPr>
        <w:rPr>
          <w:u w:val="single"/>
        </w:rPr>
      </w:pPr>
      <w:r w:rsidRPr="00830D94">
        <w:rPr>
          <w:sz w:val="12"/>
        </w:rPr>
        <w:t xml:space="preserve">What is tax for, exactly? </w:t>
      </w:r>
      <w:r w:rsidRPr="00A748C3">
        <w:rPr>
          <w:u w:val="single"/>
        </w:rPr>
        <w:t>MMT-ers</w:t>
      </w:r>
      <w:r w:rsidRPr="00830D94">
        <w:rPr>
          <w:sz w:val="12"/>
        </w:rPr>
        <w:t xml:space="preserve"> also </w:t>
      </w:r>
      <w:r w:rsidRPr="00A748C3">
        <w:rPr>
          <w:u w:val="single"/>
        </w:rPr>
        <w:t xml:space="preserve">propose that </w:t>
      </w:r>
      <w:r w:rsidRPr="006217DF">
        <w:rPr>
          <w:highlight w:val="cyan"/>
          <w:u w:val="single"/>
        </w:rPr>
        <w:t xml:space="preserve">tax policy should become </w:t>
      </w:r>
      <w:r w:rsidRPr="006217DF">
        <w:rPr>
          <w:b/>
          <w:bCs/>
          <w:highlight w:val="cyan"/>
          <w:u w:val="single"/>
        </w:rPr>
        <w:t>an anti-inflationary monetary</w:t>
      </w:r>
      <w:r w:rsidRPr="00A748C3">
        <w:rPr>
          <w:b/>
          <w:bCs/>
          <w:u w:val="single"/>
        </w:rPr>
        <w:t xml:space="preserve"> tool</w:t>
      </w:r>
      <w:r w:rsidRPr="00830D94">
        <w:rPr>
          <w:b/>
          <w:bCs/>
          <w:sz w:val="12"/>
        </w:rPr>
        <w:t xml:space="preserve">. </w:t>
      </w:r>
      <w:r w:rsidRPr="00F665AD">
        <w:rPr>
          <w:u w:val="single"/>
        </w:rPr>
        <w:t>If there is too much money in the economy</w:t>
      </w:r>
      <w:r w:rsidRPr="00830D94">
        <w:rPr>
          <w:sz w:val="12"/>
        </w:rPr>
        <w:t xml:space="preserve"> </w:t>
      </w:r>
      <w:r w:rsidRPr="00F665AD">
        <w:rPr>
          <w:u w:val="single"/>
        </w:rPr>
        <w:t>the government should tax some of it</w:t>
      </w:r>
      <w:r w:rsidRPr="00830D94">
        <w:rPr>
          <w:sz w:val="12"/>
        </w:rPr>
        <w:t xml:space="preserve">, thereby </w:t>
      </w:r>
      <w:r w:rsidRPr="00F665AD">
        <w:rPr>
          <w:b/>
          <w:bCs/>
          <w:u w:val="single"/>
        </w:rPr>
        <w:t>taking it out of circulation.</w:t>
      </w:r>
      <w:r w:rsidRPr="00830D94">
        <w:rPr>
          <w:sz w:val="12"/>
        </w:rPr>
        <w:t xml:space="preserve"> (When you pay taxes, the money is literally destroyed, Mosler says. "If you pay by check, they debit your account and those funds are gone. Just like shutting off a light switch. If you somehow paid with actual cash with old paper bills, they would send them to be shredded. You can buy shredded dollars online.") The idea of increasing taxes as a deflationary measure is probably one of the most controversial aspects of MMT. Critics are highly sceptical than any government would have the courage to increase taxes during a period of inflation. And tax policy is difficult to implement quickly, whereas inflation can move fast. </w:t>
      </w:r>
      <w:r w:rsidRPr="00390A88">
        <w:rPr>
          <w:u w:val="single"/>
        </w:rPr>
        <w:t xml:space="preserve">The role of tax, </w:t>
      </w:r>
      <w:r w:rsidRPr="00830D94">
        <w:rPr>
          <w:sz w:val="12"/>
        </w:rPr>
        <w:t xml:space="preserve">however, </w:t>
      </w:r>
      <w:r w:rsidRPr="00390A88">
        <w:rPr>
          <w:u w:val="single"/>
        </w:rPr>
        <w:t xml:space="preserve">goes to the conceptual core of MMT, </w:t>
      </w:r>
      <w:r w:rsidRPr="00830D94">
        <w:rPr>
          <w:sz w:val="12"/>
        </w:rPr>
        <w:t xml:space="preserve">which is about how money originates and how it is removed. Traditionally, </w:t>
      </w:r>
      <w:r w:rsidRPr="00390A88">
        <w:rPr>
          <w:u w:val="single"/>
        </w:rPr>
        <w:t>economists see the role of government as setting taxes in order to raise revenue.</w:t>
      </w:r>
      <w:r w:rsidRPr="00830D94">
        <w:rPr>
          <w:sz w:val="12"/>
        </w:rPr>
        <w:t xml:space="preserve"> Tax revenue is then used to pay for the things government needs to do: police, firefighters, roads and so on. </w:t>
      </w:r>
      <w:r w:rsidRPr="00390A88">
        <w:rPr>
          <w:u w:val="single"/>
        </w:rPr>
        <w:t>This conception likens the government to a household budget</w:t>
      </w:r>
      <w:r w:rsidRPr="00830D94">
        <w:rPr>
          <w:sz w:val="12"/>
        </w:rPr>
        <w:t xml:space="preserve">: </w:t>
      </w:r>
      <w:r w:rsidRPr="00390A88">
        <w:rPr>
          <w:u w:val="single"/>
        </w:rPr>
        <w:t>It cannot spend money until it has taken in money.</w:t>
      </w:r>
      <w:r w:rsidRPr="00830D94">
        <w:rPr>
          <w:sz w:val="12"/>
        </w:rPr>
        <w:t xml:space="preserve"> Any extra money it spends must be financed by borrowing. MMT-ers argue that </w:t>
      </w:r>
      <w:r w:rsidRPr="006217DF">
        <w:rPr>
          <w:b/>
          <w:bCs/>
          <w:highlight w:val="cyan"/>
          <w:u w:val="single"/>
        </w:rPr>
        <w:t xml:space="preserve">the "household" metaphor is </w:t>
      </w:r>
      <w:r w:rsidRPr="006217DF">
        <w:rPr>
          <w:b/>
          <w:bCs/>
          <w:u w:val="single"/>
        </w:rPr>
        <w:t xml:space="preserve">exactly </w:t>
      </w:r>
      <w:r w:rsidRPr="006217DF">
        <w:rPr>
          <w:b/>
          <w:bCs/>
          <w:highlight w:val="cyan"/>
          <w:u w:val="single"/>
        </w:rPr>
        <w:t>backwards</w:t>
      </w:r>
      <w:r w:rsidRPr="00830D94">
        <w:rPr>
          <w:sz w:val="12"/>
        </w:rPr>
        <w:t xml:space="preserve">, because </w:t>
      </w:r>
      <w:r w:rsidRPr="00390A88">
        <w:rPr>
          <w:u w:val="single"/>
        </w:rPr>
        <w:t>the government has to create</w:t>
      </w:r>
      <w:r w:rsidRPr="00830D94">
        <w:rPr>
          <w:sz w:val="12"/>
        </w:rPr>
        <w:t xml:space="preserve"> the </w:t>
      </w:r>
      <w:r w:rsidRPr="00390A88">
        <w:rPr>
          <w:u w:val="single"/>
        </w:rPr>
        <w:t>money first in order to spend it, and only after it is in circulation can it be taxed back</w:t>
      </w:r>
      <w:r w:rsidRPr="00830D94">
        <w:rPr>
          <w:sz w:val="12"/>
        </w:rPr>
        <w:t xml:space="preserve">. Four reasons the government is obviously not like a household Understanding that the government is not akin to a household is a core part of MMT, for four reasons. 1. The government can create its own money and set the price at which that money is available to the markets. It therefore has monopoly power on the fundamental underlying prices of everything in the economy. Any debts denominated in its own currency can be paid with its own currency, or can be settled by the creation of new money in that currency. 2. The government creates money in order to spend it, according to Mosler. The government does not impose taxes in order to find money, in other words. Mosler told Business Insider that "spending" and "creation" might as well be the same thing, in the MMT framework. 3. Taxes make money valuable. Money is only valuable when a government has the power to command that taxes be paid in the currency it operates. If everyone has to pay tax, then everyone needs to earn money. A government can create all the money it wants, and it can also tax back all the money it wants, keeping prices stable. The government thus has two levers to propel or retard the economy — it can vary taxes and spending, up or down, in concert or independently. 4. The government need not balance its books the way a household does. </w:t>
      </w:r>
      <w:r w:rsidRPr="006217DF">
        <w:rPr>
          <w:highlight w:val="cyan"/>
          <w:u w:val="single"/>
        </w:rPr>
        <w:t>Governments create and spend money, but</w:t>
      </w:r>
      <w:r w:rsidRPr="00390A88">
        <w:rPr>
          <w:u w:val="single"/>
        </w:rPr>
        <w:t xml:space="preserve"> they </w:t>
      </w:r>
      <w:r w:rsidRPr="006217DF">
        <w:rPr>
          <w:highlight w:val="cyan"/>
          <w:u w:val="single"/>
        </w:rPr>
        <w:t>do not tax back 100%</w:t>
      </w:r>
      <w:r w:rsidRPr="00390A88">
        <w:rPr>
          <w:u w:val="single"/>
        </w:rPr>
        <w:t xml:space="preserve"> of that cash</w:t>
      </w:r>
      <w:r w:rsidRPr="00830D94">
        <w:rPr>
          <w:sz w:val="12"/>
        </w:rPr>
        <w:t xml:space="preserve">. </w:t>
      </w:r>
      <w:r w:rsidRPr="00390A88">
        <w:rPr>
          <w:u w:val="single"/>
        </w:rPr>
        <w:t>That's why,</w:t>
      </w:r>
      <w:r w:rsidRPr="00830D94">
        <w:rPr>
          <w:sz w:val="12"/>
        </w:rPr>
        <w:t xml:space="preserve"> at any given time, </w:t>
      </w:r>
      <w:r w:rsidRPr="00390A88">
        <w:rPr>
          <w:b/>
          <w:bCs/>
          <w:u w:val="single"/>
        </w:rPr>
        <w:t>a government will be running a deficit</w:t>
      </w:r>
      <w:r w:rsidRPr="00830D94">
        <w:rPr>
          <w:sz w:val="12"/>
        </w:rPr>
        <w:t xml:space="preserve">. </w:t>
      </w:r>
      <w:r w:rsidRPr="006648AC">
        <w:rPr>
          <w:u w:val="single"/>
        </w:rPr>
        <w:t>The deficit is merely the difference between</w:t>
      </w:r>
      <w:r w:rsidRPr="00830D94">
        <w:rPr>
          <w:sz w:val="12"/>
        </w:rPr>
        <w:t xml:space="preserve"> all the </w:t>
      </w:r>
      <w:r w:rsidRPr="006648AC">
        <w:rPr>
          <w:u w:val="single"/>
        </w:rPr>
        <w:t>cash the government has spent and</w:t>
      </w:r>
      <w:r w:rsidRPr="00830D94">
        <w:rPr>
          <w:sz w:val="12"/>
        </w:rPr>
        <w:t xml:space="preserve"> all the </w:t>
      </w:r>
      <w:r w:rsidRPr="006648AC">
        <w:rPr>
          <w:u w:val="single"/>
        </w:rPr>
        <w:t>taxes it has collected. A deficit signifies</w:t>
      </w:r>
      <w:r w:rsidRPr="00830D94">
        <w:rPr>
          <w:sz w:val="12"/>
        </w:rPr>
        <w:t xml:space="preserve"> that </w:t>
      </w:r>
      <w:r w:rsidRPr="006217DF">
        <w:rPr>
          <w:highlight w:val="cyan"/>
          <w:u w:val="single"/>
        </w:rPr>
        <w:t>the private sector</w:t>
      </w:r>
      <w:r w:rsidRPr="00830D94">
        <w:rPr>
          <w:sz w:val="12"/>
        </w:rPr>
        <w:t xml:space="preserve"> — you and me — </w:t>
      </w:r>
      <w:r w:rsidRPr="006217DF">
        <w:rPr>
          <w:b/>
          <w:bCs/>
          <w:highlight w:val="cyan"/>
          <w:u w:val="single"/>
        </w:rPr>
        <w:t>is holding the difference</w:t>
      </w:r>
      <w:r w:rsidRPr="00830D94">
        <w:rPr>
          <w:sz w:val="12"/>
        </w:rPr>
        <w:t>. So if the government is in deficit the flipside is that the private sector is in surplus. Similarly, if the government is in surplus it must mean that the private folks are in deficit — using debt or their savings to get by, because total payments to the government are more than the government's spending. From this perspective</w:t>
      </w:r>
      <w:r w:rsidRPr="00C7611D">
        <w:rPr>
          <w:b/>
          <w:bCs/>
          <w:u w:val="single"/>
        </w:rPr>
        <w:t xml:space="preserve">, </w:t>
      </w:r>
      <w:r w:rsidRPr="006217DF">
        <w:rPr>
          <w:b/>
          <w:bCs/>
          <w:u w:val="single"/>
        </w:rPr>
        <w:t>deficits</w:t>
      </w:r>
      <w:r w:rsidRPr="00C7611D">
        <w:rPr>
          <w:b/>
          <w:bCs/>
          <w:u w:val="single"/>
        </w:rPr>
        <w:t xml:space="preserve"> aren't the problem. </w:t>
      </w:r>
      <w:r w:rsidRPr="006217DF">
        <w:rPr>
          <w:b/>
          <w:bCs/>
          <w:highlight w:val="cyan"/>
          <w:u w:val="single"/>
        </w:rPr>
        <w:t>They're the solution</w:t>
      </w:r>
      <w:r w:rsidRPr="00C7611D">
        <w:rPr>
          <w:b/>
          <w:bCs/>
          <w:u w:val="single"/>
        </w:rPr>
        <w:t>.</w:t>
      </w:r>
      <w:r w:rsidRPr="00830D94">
        <w:rPr>
          <w:sz w:val="12"/>
        </w:rPr>
        <w:t xml:space="preserve"> The alternative is squeezing the economy in order to balance the government's books. And that makes no sense if the government has the ability to create new cash and wipe away its deficits anytime it wants, without raising taxes. The bias against deficits makes no sense, MMT advocates say </w:t>
      </w:r>
      <w:r w:rsidRPr="00C7611D">
        <w:rPr>
          <w:u w:val="single"/>
        </w:rPr>
        <w:t>The bias against deficits can be harmful</w:t>
      </w:r>
      <w:r w:rsidRPr="00830D94">
        <w:rPr>
          <w:sz w:val="12"/>
        </w:rPr>
        <w:t>. The European Union's Stability and Growth Pact requires members not to run a budget deficit above 3% of GDP or take on debts greater than 60% of GDP</w:t>
      </w:r>
      <w:r w:rsidRPr="00C7611D">
        <w:rPr>
          <w:u w:val="single"/>
        </w:rPr>
        <w:t xml:space="preserve">. MMT proponents argue these </w:t>
      </w:r>
      <w:r w:rsidRPr="006217DF">
        <w:rPr>
          <w:highlight w:val="cyan"/>
          <w:u w:val="single"/>
        </w:rPr>
        <w:t>restrictions prevented</w:t>
      </w:r>
      <w:r w:rsidRPr="00C7611D">
        <w:rPr>
          <w:u w:val="single"/>
        </w:rPr>
        <w:t xml:space="preserve"> Italy, Ireland, Greece, and Spain from </w:t>
      </w:r>
      <w:r w:rsidRPr="006217DF">
        <w:rPr>
          <w:b/>
          <w:bCs/>
          <w:highlight w:val="cyan"/>
          <w:u w:val="single"/>
        </w:rPr>
        <w:t>spending enough to mitigate their economic downturns</w:t>
      </w:r>
      <w:r w:rsidRPr="00830D94">
        <w:rPr>
          <w:sz w:val="12"/>
        </w:rPr>
        <w:t xml:space="preserve">. "They are the main cause of the ongoing ultra-high unemployment and underperformance in general," said Mosler. He has "proposed [the EU] increase the limit from 3% to 8% immediately, and then use the limit as a policy tool to adjust aggregate demand going forward." "There's more than 5% of excess capacity that could immediately be tapped, and as unemployment fell the entire euro 'experiment' would be declared a resounding success," he added. In a report on the Euro Area in 2014, the International Monetary Fund (IMF) noted that the restrictions could be discouraging public investment, and the recovery in private investment "has been weaker than in most previous recessions and financial crises." This was further evidence </w:t>
      </w:r>
      <w:r w:rsidRPr="00C7611D">
        <w:rPr>
          <w:u w:val="single"/>
        </w:rPr>
        <w:t>that "</w:t>
      </w:r>
      <w:r w:rsidRPr="006217DF">
        <w:rPr>
          <w:highlight w:val="cyan"/>
          <w:u w:val="single"/>
        </w:rPr>
        <w:t>fiscal austerity ... is bad for every sector</w:t>
      </w:r>
      <w:r w:rsidRPr="00C7611D">
        <w:rPr>
          <w:u w:val="single"/>
        </w:rPr>
        <w:t>," wrote Mitchell. MMT experts claim these cases demonstrate the risks of conventional economic policy and its aversion to deficits — sluggish growth, rising inequality, long-term debt with crippling interest payments, and the perpetual risk of economic collapse.</w:t>
      </w:r>
    </w:p>
    <w:p w:rsidR="008646A2" w:rsidRDefault="008646A2" w:rsidP="008646A2">
      <w:pPr>
        <w:pStyle w:val="Heading3"/>
      </w:pPr>
      <w:r>
        <w:t>2NC – MMT – AT: Employment Fails</w:t>
      </w:r>
    </w:p>
    <w:p w:rsidR="008646A2" w:rsidRPr="007D6C3C" w:rsidRDefault="008646A2" w:rsidP="008646A2">
      <w:pPr>
        <w:pStyle w:val="Heading4"/>
        <w:rPr>
          <w:u w:val="single"/>
        </w:rPr>
      </w:pPr>
      <w:bookmarkStart w:id="5" w:name="_Hlk47222845"/>
      <w:r>
        <w:t xml:space="preserve">MMT versions of employment </w:t>
      </w:r>
      <w:r>
        <w:rPr>
          <w:u w:val="single"/>
        </w:rPr>
        <w:t>work</w:t>
      </w:r>
      <w:r>
        <w:t xml:space="preserve"> and capping spending at the </w:t>
      </w:r>
      <w:r>
        <w:rPr>
          <w:u w:val="single"/>
        </w:rPr>
        <w:t>upper limits</w:t>
      </w:r>
      <w:r>
        <w:t xml:space="preserve"> of employment solves </w:t>
      </w:r>
      <w:r>
        <w:rPr>
          <w:u w:val="single"/>
        </w:rPr>
        <w:t>inflation.</w:t>
      </w:r>
    </w:p>
    <w:p w:rsidR="008646A2" w:rsidRPr="009A4731" w:rsidRDefault="008646A2" w:rsidP="008646A2">
      <w:r w:rsidRPr="001C164B">
        <w:rPr>
          <w:rStyle w:val="Style13ptBold"/>
        </w:rPr>
        <w:t xml:space="preserve">Edwards &amp; Mohamed, </w:t>
      </w:r>
      <w:r>
        <w:rPr>
          <w:rStyle w:val="Style13ptBold"/>
        </w:rPr>
        <w:t>‘20</w:t>
      </w:r>
      <w:r w:rsidRPr="002D45E8">
        <w:t xml:space="preserve"> </w:t>
      </w:r>
      <w:r w:rsidRPr="001A6AD8">
        <w:rPr>
          <w:sz w:val="16"/>
          <w:szCs w:val="16"/>
        </w:rPr>
        <w:t>(Jim; Theron; Jim is the editor-in-chief of Insider's news division and was the founding editor of Business Insider UK/won the Neal award for business journalism in 2005 for a series investigating bribes and kickbacks in the advertising business; Theron Mohamed is a London-based markets reporter writing for Markets Insider and Business Insider. He covers stocks, bonds, cryptocurrencies, commodities, ETFs and more, MD @ Columbia University; "MMT: Here's a plain-English guide to 'Modern Monetary Theory' and why it's interesting;" Business Insider; https://www.businessinsider.com/modern-monetary-theory-mmt-explained-aoc-2019-3; 3-2-2020)//ILake-EF</w:t>
      </w:r>
    </w:p>
    <w:p w:rsidR="008646A2" w:rsidRPr="007D6C3C" w:rsidRDefault="008646A2" w:rsidP="008646A2">
      <w:pPr>
        <w:rPr>
          <w:sz w:val="14"/>
        </w:rPr>
      </w:pPr>
      <w:r w:rsidRPr="006217DF">
        <w:rPr>
          <w:highlight w:val="cyan"/>
          <w:u w:val="single"/>
        </w:rPr>
        <w:t>Full employment i</w:t>
      </w:r>
      <w:r w:rsidRPr="00EE266D">
        <w:rPr>
          <w:u w:val="single"/>
        </w:rPr>
        <w:t>s</w:t>
      </w:r>
      <w:r w:rsidRPr="007D6C3C">
        <w:rPr>
          <w:sz w:val="14"/>
        </w:rPr>
        <w:t xml:space="preserve"> the </w:t>
      </w:r>
      <w:r w:rsidRPr="006217DF">
        <w:rPr>
          <w:highlight w:val="cyan"/>
          <w:u w:val="single"/>
        </w:rPr>
        <w:t>upper limit of non-inflationary spen</w:t>
      </w:r>
      <w:r w:rsidRPr="00EE266D">
        <w:rPr>
          <w:u w:val="single"/>
        </w:rPr>
        <w:t>ding</w:t>
      </w:r>
      <w:r w:rsidRPr="007D6C3C">
        <w:rPr>
          <w:sz w:val="14"/>
        </w:rPr>
        <w:t xml:space="preserve"> Traditional economists regard this type of thinking as highly inflationary and damaging to free markets. If the government is printing as much money as it takes to buy up all the unemployed labour, then the private sector will be starved of workers. Employees will be pulled out of productive, efficient, market-driven companies into inefficient government jobs. Wage inflation will spiral as the government's new money pours in and workers demand higher pay in the private sector. MMT-ers have answers for this. First, </w:t>
      </w:r>
      <w:r w:rsidRPr="00EE266D">
        <w:rPr>
          <w:u w:val="single"/>
        </w:rPr>
        <w:t>the government can create jobs that the private sector has no interest in</w:t>
      </w:r>
      <w:r w:rsidRPr="006217DF">
        <w:rPr>
          <w:highlight w:val="cyan"/>
          <w:u w:val="single"/>
        </w:rPr>
        <w:t>.</w:t>
      </w:r>
      <w:r w:rsidRPr="006217DF">
        <w:rPr>
          <w:sz w:val="14"/>
          <w:highlight w:val="cyan"/>
        </w:rPr>
        <w:t xml:space="preserve"> </w:t>
      </w:r>
      <w:r w:rsidRPr="006217DF">
        <w:rPr>
          <w:b/>
          <w:bCs/>
          <w:highlight w:val="cyan"/>
          <w:u w:val="single"/>
        </w:rPr>
        <w:t>The private sector is bad at building roads</w:t>
      </w:r>
      <w:r w:rsidRPr="00EE266D">
        <w:rPr>
          <w:b/>
          <w:bCs/>
          <w:u w:val="single"/>
        </w:rPr>
        <w:t>, bridges, railways, and airports.</w:t>
      </w:r>
      <w:r w:rsidRPr="007D6C3C">
        <w:rPr>
          <w:sz w:val="14"/>
        </w:rPr>
        <w:t xml:space="preserve"> So the government can build these without competing against the private sector. Second</w:t>
      </w:r>
      <w:r w:rsidRPr="00EE266D">
        <w:rPr>
          <w:u w:val="single"/>
        </w:rPr>
        <w:t xml:space="preserve">, </w:t>
      </w:r>
      <w:r w:rsidRPr="006217DF">
        <w:rPr>
          <w:highlight w:val="cyan"/>
          <w:u w:val="single"/>
        </w:rPr>
        <w:t>the government can employ labour at a minimum</w:t>
      </w:r>
      <w:r w:rsidRPr="00EE266D">
        <w:rPr>
          <w:u w:val="single"/>
        </w:rPr>
        <w:t xml:space="preserve"> wage.</w:t>
      </w:r>
      <w:r w:rsidRPr="007D6C3C">
        <w:rPr>
          <w:sz w:val="14"/>
        </w:rPr>
        <w:t xml:space="preserve"> If private employers want to pay more to attract workers away, that's a good thing. And </w:t>
      </w:r>
      <w:r w:rsidRPr="006217DF">
        <w:rPr>
          <w:b/>
          <w:bCs/>
          <w:highlight w:val="cyan"/>
          <w:u w:val="single"/>
        </w:rPr>
        <w:t>the government will stop spending if</w:t>
      </w:r>
      <w:r w:rsidRPr="00EE266D">
        <w:rPr>
          <w:b/>
          <w:bCs/>
          <w:u w:val="single"/>
        </w:rPr>
        <w:t xml:space="preserve"> all the </w:t>
      </w:r>
      <w:r w:rsidRPr="006217DF">
        <w:rPr>
          <w:b/>
          <w:bCs/>
          <w:highlight w:val="cyan"/>
          <w:u w:val="single"/>
        </w:rPr>
        <w:t>workers end up in higher-paying private jobs</w:t>
      </w:r>
      <w:r w:rsidRPr="007D6C3C">
        <w:rPr>
          <w:sz w:val="14"/>
        </w:rPr>
        <w:t>. Although the stereotype of MMT is about inflationary spending, the reality is that MMT-ers take inflation very seriously</w:t>
      </w:r>
      <w:r w:rsidRPr="00EE266D">
        <w:rPr>
          <w:u w:val="single"/>
        </w:rPr>
        <w:t>. At full employment,</w:t>
      </w:r>
      <w:r w:rsidRPr="007D6C3C">
        <w:rPr>
          <w:sz w:val="14"/>
        </w:rPr>
        <w:t xml:space="preserve"> except for imports, </w:t>
      </w:r>
      <w:r w:rsidRPr="00EE266D">
        <w:rPr>
          <w:u w:val="single"/>
        </w:rPr>
        <w:t xml:space="preserve">the economy's resources are all used, </w:t>
      </w:r>
      <w:r w:rsidRPr="007D6C3C">
        <w:rPr>
          <w:sz w:val="14"/>
        </w:rPr>
        <w:t xml:space="preserve">according to L. Randall Wray. </w:t>
      </w:r>
      <w:r w:rsidRPr="00EE266D">
        <w:rPr>
          <w:u w:val="single"/>
        </w:rPr>
        <w:t>Any further spending will be inflationary.</w:t>
      </w:r>
      <w:r w:rsidRPr="007D6C3C">
        <w:rPr>
          <w:sz w:val="14"/>
        </w:rPr>
        <w:t xml:space="preserve"> At full employment, the government is in direct competition with the private sector, he says, and "if the private sector can match you, then you get into a bidding war and you can cause inflation and you will drive up prices. You can cause inflation, and you will cause inflation, if you reach full employment, and you continue to try to increase spending." (That, by the way, is essentially a restatement of Alan Greenspan's point at the top of this article: It's not the money that's the problem. </w:t>
      </w:r>
      <w:r w:rsidRPr="006217DF">
        <w:rPr>
          <w:highlight w:val="cyan"/>
          <w:u w:val="single"/>
        </w:rPr>
        <w:t>It's whether the economy has enough people</w:t>
      </w:r>
      <w:r w:rsidRPr="00EE266D">
        <w:rPr>
          <w:u w:val="single"/>
        </w:rPr>
        <w:t xml:space="preserve"> and goods </w:t>
      </w:r>
      <w:r w:rsidRPr="006217DF">
        <w:rPr>
          <w:highlight w:val="cyan"/>
          <w:u w:val="single"/>
        </w:rPr>
        <w:t>to supply the demand</w:t>
      </w:r>
      <w:r w:rsidRPr="00EE266D">
        <w:rPr>
          <w:u w:val="single"/>
        </w:rPr>
        <w:t xml:space="preserve"> that cash creates.</w:t>
      </w:r>
      <w:r w:rsidRPr="007D6C3C">
        <w:rPr>
          <w:sz w:val="14"/>
        </w:rPr>
        <w:t xml:space="preserve"> Full employment is the upper bound of non-inflationary government spending, in other words. </w:t>
      </w:r>
    </w:p>
    <w:p w:rsidR="008646A2" w:rsidRDefault="008646A2" w:rsidP="008646A2">
      <w:pPr>
        <w:pStyle w:val="Heading3"/>
      </w:pPr>
      <w:r>
        <w:t>2NC – MMT – AT: Henwood</w:t>
      </w:r>
    </w:p>
    <w:p w:rsidR="008646A2" w:rsidRPr="00702EBC" w:rsidRDefault="008646A2" w:rsidP="008646A2">
      <w:pPr>
        <w:pStyle w:val="Heading4"/>
      </w:pPr>
      <w:r>
        <w:t>Henwood’s wrong – his analysis relies on conservative notions of banking and taxation</w:t>
      </w:r>
    </w:p>
    <w:p w:rsidR="008646A2" w:rsidRDefault="008646A2" w:rsidP="008646A2">
      <w:pPr>
        <w:rPr>
          <w:sz w:val="16"/>
          <w:szCs w:val="16"/>
        </w:rPr>
      </w:pPr>
      <w:r w:rsidRPr="00702EBC">
        <w:rPr>
          <w:rStyle w:val="Style13ptBold"/>
        </w:rPr>
        <w:t>Tankus et al 19</w:t>
      </w:r>
      <w:r w:rsidRPr="00702EBC">
        <w:rPr>
          <w:sz w:val="16"/>
          <w:szCs w:val="16"/>
        </w:rPr>
        <w:t xml:space="preserve">, (Nathan, Research Director at the Modern Money Network; Rohan Grey, doctoral fellow at Cornell Law School, president of the Modern Money Network, director of the National Jobs for All Network, research director of the Digital Fiat Currency Institute, research scholar at the Global Institute for Sustainable Prosperity, consultant with the International Telecommunications Union's Focus Group on Digital Currency, network manager with the FreedomBox Foundation, teaching fellow at the Clarke Business Law Institute's Program on the Law and Regulation of Financial Markets and Institutions; Scott Ferguson, Research Scholar at the Global Institute for Sustainable Prosperity; Raúl Carrillo, attorney fighting for economic justice in New York City, Board Chair of The Modern Money Network, director of the National Jobs For All Network. 5-2-2019. “Modern Monetary Theory (MMT)—A Response to Henwood,” Monthly Review, </w:t>
      </w:r>
      <w:hyperlink r:id="rId99" w:history="1">
        <w:r w:rsidRPr="00702EBC">
          <w:rPr>
            <w:rStyle w:val="Hyperlink"/>
            <w:sz w:val="16"/>
            <w:szCs w:val="16"/>
          </w:rPr>
          <w:t>https://mronline.org/2019/05/02/modern-monetary-theory-mmt-a-response-to-henwood</w:t>
        </w:r>
      </w:hyperlink>
      <w:r w:rsidRPr="00702EBC">
        <w:rPr>
          <w:sz w:val="16"/>
          <w:szCs w:val="16"/>
        </w:rPr>
        <w:t xml:space="preserve"> //julyang)</w:t>
      </w:r>
    </w:p>
    <w:p w:rsidR="008646A2" w:rsidRPr="00FD7055" w:rsidRDefault="008646A2" w:rsidP="008646A2">
      <w:pPr>
        <w:rPr>
          <w:sz w:val="16"/>
        </w:rPr>
      </w:pPr>
      <w:r w:rsidRPr="00FD7055">
        <w:rPr>
          <w:sz w:val="16"/>
        </w:rPr>
        <w:t xml:space="preserve">For much of 2018, a small corner of leftist social media buzzed with the news that Doug Henwood was writing a takedown of </w:t>
      </w:r>
      <w:r w:rsidRPr="00FD7055">
        <w:rPr>
          <w:u w:val="single"/>
        </w:rPr>
        <w:t>Modern Monetary Theory (or “MMT”)—a heterodox economic perspective that has soared in popularity since the Great Financial Crisis</w:t>
      </w:r>
      <w:r w:rsidRPr="00FD7055">
        <w:rPr>
          <w:sz w:val="16"/>
        </w:rPr>
        <w:t xml:space="preserve">. After many, many months of promises, we finally received </w:t>
      </w:r>
      <w:r w:rsidRPr="00FD7055">
        <w:rPr>
          <w:u w:val="single"/>
        </w:rPr>
        <w:t>Doug Henwood’s “polemic” [</w:t>
      </w:r>
      <w:hyperlink r:id="rId100" w:history="1">
        <w:r w:rsidRPr="00FD7055">
          <w:rPr>
            <w:rStyle w:val="Hyperlink"/>
            <w:u w:val="single"/>
          </w:rPr>
          <w:t>jacobinmag.com</w:t>
        </w:r>
      </w:hyperlink>
      <w:r w:rsidRPr="00FD7055">
        <w:rPr>
          <w:u w:val="single"/>
        </w:rPr>
        <w:t>] against MMT</w:t>
      </w:r>
      <w:r w:rsidRPr="00FD7055">
        <w:rPr>
          <w:sz w:val="16"/>
        </w:rPr>
        <w:t xml:space="preserve"> in late February 2019. Suffice it to say, it was not worth the wait. The essay </w:t>
      </w:r>
      <w:r w:rsidRPr="00FD7055">
        <w:rPr>
          <w:u w:val="single"/>
        </w:rPr>
        <w:t>is little more than a inchoate mix of old MMT criticisms that have been responded to ad infinitum, plus some unique historical cherry-picking</w:t>
      </w:r>
      <w:r w:rsidRPr="00FD7055">
        <w:rPr>
          <w:sz w:val="16"/>
        </w:rPr>
        <w:t>. Because unraveling every “Henwoodism” would require a book, we are not going to reply to each specific point.</w:t>
      </w:r>
    </w:p>
    <w:p w:rsidR="008646A2" w:rsidRPr="00FD7055" w:rsidRDefault="008646A2" w:rsidP="008646A2">
      <w:pPr>
        <w:rPr>
          <w:sz w:val="16"/>
        </w:rPr>
      </w:pPr>
      <w:r w:rsidRPr="00FD7055">
        <w:rPr>
          <w:sz w:val="16"/>
        </w:rPr>
        <w:t xml:space="preserve">Instead, we will focus on </w:t>
      </w:r>
      <w:r w:rsidRPr="00FD7055">
        <w:rPr>
          <w:u w:val="single"/>
        </w:rPr>
        <w:t>what matters—the politics of full employment in the Green New Deal era</w:t>
      </w:r>
      <w:r w:rsidRPr="00FD7055">
        <w:rPr>
          <w:sz w:val="16"/>
        </w:rPr>
        <w:t xml:space="preserve">. We think it’s important and instructive for the left to see just how badly Henwood gets it wrong. For us, </w:t>
      </w:r>
      <w:r w:rsidRPr="00FD7055">
        <w:rPr>
          <w:u w:val="single"/>
        </w:rPr>
        <w:t xml:space="preserve">there are </w:t>
      </w:r>
      <w:r w:rsidRPr="00714A58">
        <w:rPr>
          <w:highlight w:val="cyan"/>
          <w:u w:val="single"/>
        </w:rPr>
        <w:t>three critical problems</w:t>
      </w:r>
      <w:r w:rsidRPr="00FD7055">
        <w:rPr>
          <w:sz w:val="16"/>
        </w:rPr>
        <w:t>:</w:t>
      </w:r>
    </w:p>
    <w:p w:rsidR="008646A2" w:rsidRPr="00FD7055" w:rsidRDefault="008646A2" w:rsidP="008646A2">
      <w:pPr>
        <w:rPr>
          <w:u w:val="single"/>
        </w:rPr>
      </w:pPr>
      <w:r w:rsidRPr="00FD7055">
        <w:rPr>
          <w:u w:val="single"/>
        </w:rPr>
        <w:t xml:space="preserve">First, </w:t>
      </w:r>
      <w:r w:rsidRPr="00714A58">
        <w:rPr>
          <w:highlight w:val="cyan"/>
          <w:u w:val="single"/>
        </w:rPr>
        <w:t xml:space="preserve">Henwood </w:t>
      </w:r>
      <w:r w:rsidRPr="00714A58">
        <w:rPr>
          <w:u w:val="single"/>
        </w:rPr>
        <w:t xml:space="preserve">is </w:t>
      </w:r>
      <w:r w:rsidRPr="00714A58">
        <w:rPr>
          <w:highlight w:val="cyan"/>
          <w:u w:val="single"/>
        </w:rPr>
        <w:t>ignor</w:t>
      </w:r>
      <w:r w:rsidRPr="00714A58">
        <w:rPr>
          <w:u w:val="single"/>
        </w:rPr>
        <w:t xml:space="preserve">ant as to the deeper </w:t>
      </w:r>
      <w:r w:rsidRPr="00714A58">
        <w:rPr>
          <w:highlight w:val="cyan"/>
          <w:u w:val="single"/>
        </w:rPr>
        <w:t xml:space="preserve">connections between central banking </w:t>
      </w:r>
      <w:r w:rsidRPr="00714A58">
        <w:rPr>
          <w:u w:val="single"/>
        </w:rPr>
        <w:t xml:space="preserve">operations </w:t>
      </w:r>
      <w:r w:rsidRPr="00714A58">
        <w:rPr>
          <w:highlight w:val="cyan"/>
          <w:u w:val="single"/>
        </w:rPr>
        <w:t>and class struggle</w:t>
      </w:r>
      <w:r w:rsidRPr="00FD7055">
        <w:rPr>
          <w:u w:val="single"/>
        </w:rPr>
        <w:t>.</w:t>
      </w:r>
    </w:p>
    <w:p w:rsidR="008646A2" w:rsidRPr="00FD7055" w:rsidRDefault="008646A2" w:rsidP="008646A2">
      <w:pPr>
        <w:rPr>
          <w:u w:val="single"/>
        </w:rPr>
      </w:pPr>
      <w:r w:rsidRPr="00FD7055">
        <w:rPr>
          <w:u w:val="single"/>
        </w:rPr>
        <w:t xml:space="preserve">Second, this leads </w:t>
      </w:r>
      <w:r w:rsidRPr="00714A58">
        <w:rPr>
          <w:u w:val="single"/>
        </w:rPr>
        <w:t>Henwood</w:t>
      </w:r>
      <w:r w:rsidRPr="00FD7055">
        <w:rPr>
          <w:u w:val="single"/>
        </w:rPr>
        <w:t xml:space="preserve"> to </w:t>
      </w:r>
      <w:r w:rsidRPr="00714A58">
        <w:rPr>
          <w:highlight w:val="cyan"/>
          <w:u w:val="single"/>
        </w:rPr>
        <w:t>miss the structural role of government debt</w:t>
      </w:r>
      <w:r w:rsidRPr="00FD7055">
        <w:rPr>
          <w:u w:val="single"/>
        </w:rPr>
        <w:t xml:space="preserve"> within capitalism.</w:t>
      </w:r>
    </w:p>
    <w:p w:rsidR="008646A2" w:rsidRPr="00FD7055" w:rsidRDefault="008646A2" w:rsidP="008646A2">
      <w:pPr>
        <w:rPr>
          <w:u w:val="single"/>
        </w:rPr>
      </w:pPr>
      <w:r w:rsidRPr="00FD7055">
        <w:rPr>
          <w:u w:val="single"/>
        </w:rPr>
        <w:t xml:space="preserve">Finally, </w:t>
      </w:r>
      <w:r w:rsidRPr="00714A58">
        <w:rPr>
          <w:highlight w:val="cyan"/>
          <w:u w:val="single"/>
        </w:rPr>
        <w:t>and</w:t>
      </w:r>
      <w:r w:rsidRPr="00FD7055">
        <w:rPr>
          <w:u w:val="single"/>
        </w:rPr>
        <w:t xml:space="preserve"> most importantly, Henwood is dead wrong on </w:t>
      </w:r>
      <w:r w:rsidRPr="00714A58">
        <w:rPr>
          <w:highlight w:val="cyan"/>
          <w:u w:val="single"/>
        </w:rPr>
        <w:t>the contemporary politics of public finance and taxation</w:t>
      </w:r>
      <w:r w:rsidRPr="00FD7055">
        <w:rPr>
          <w:u w:val="single"/>
        </w:rPr>
        <w:t>.</w:t>
      </w:r>
    </w:p>
    <w:p w:rsidR="008646A2" w:rsidRPr="00FD7055" w:rsidRDefault="008646A2" w:rsidP="008646A2">
      <w:pPr>
        <w:rPr>
          <w:sz w:val="14"/>
        </w:rPr>
      </w:pPr>
      <w:r w:rsidRPr="00FD7055">
        <w:rPr>
          <w:sz w:val="14"/>
        </w:rPr>
        <w:t xml:space="preserve">Early in his screed, </w:t>
      </w:r>
      <w:r w:rsidRPr="00FD7055">
        <w:rPr>
          <w:u w:val="single"/>
        </w:rPr>
        <w:t>Henwood asserts that “[r]eserve accounting is important if you’re a financial economist or a central banker, but it’s of limited relevance to anyone concerned with big-picture economic questions.</w:t>
      </w:r>
      <w:r w:rsidRPr="00FD7055">
        <w:rPr>
          <w:sz w:val="14"/>
        </w:rPr>
        <w:t xml:space="preserve">” MMT advocates, of course, think otherwise. In fact, </w:t>
      </w:r>
      <w:r w:rsidRPr="00FD7055">
        <w:rPr>
          <w:u w:val="single"/>
        </w:rPr>
        <w:t xml:space="preserve">it would be surprising if central banking had little to do with the “big picture economic questions.” Henwood’s contention that focusing on central banking means ignoring class struggle is circular; </w:t>
      </w:r>
      <w:r w:rsidRPr="00FD7055">
        <w:rPr>
          <w:sz w:val="14"/>
        </w:rPr>
        <w:t xml:space="preserve">he simply ignores </w:t>
      </w:r>
      <w:r w:rsidRPr="00FD7055">
        <w:rPr>
          <w:u w:val="single"/>
        </w:rPr>
        <w:t>MMT analysis demonstrat</w:t>
      </w:r>
      <w:r w:rsidRPr="00FD7055">
        <w:rPr>
          <w:sz w:val="14"/>
        </w:rPr>
        <w:t>ing that</w:t>
      </w:r>
      <w:r w:rsidRPr="00FD7055">
        <w:rPr>
          <w:u w:val="single"/>
        </w:rPr>
        <w:t xml:space="preserve"> such understanding strengthens the cause</w:t>
      </w:r>
      <w:r w:rsidRPr="00FD7055">
        <w:rPr>
          <w:sz w:val="14"/>
        </w:rPr>
        <w:t>. [</w:t>
      </w:r>
      <w:hyperlink r:id="rId101" w:history="1">
        <w:r w:rsidRPr="00FD7055">
          <w:rPr>
            <w:rStyle w:val="Hyperlink"/>
            <w:sz w:val="14"/>
          </w:rPr>
          <w:t>levyinstitute.org</w:t>
        </w:r>
      </w:hyperlink>
      <w:r w:rsidRPr="00FD7055">
        <w:rPr>
          <w:sz w:val="14"/>
        </w:rPr>
        <w:t>].</w:t>
      </w:r>
    </w:p>
    <w:p w:rsidR="008646A2" w:rsidRPr="00FD7055" w:rsidRDefault="008646A2" w:rsidP="008646A2">
      <w:pPr>
        <w:rPr>
          <w:sz w:val="16"/>
        </w:rPr>
      </w:pPr>
      <w:r w:rsidRPr="00FD7055">
        <w:rPr>
          <w:sz w:val="16"/>
        </w:rPr>
        <w:t xml:space="preserve">The shallowness of </w:t>
      </w:r>
      <w:r w:rsidRPr="00714A58">
        <w:rPr>
          <w:highlight w:val="cyan"/>
          <w:u w:val="single"/>
        </w:rPr>
        <w:t>Henwood’s critique</w:t>
      </w:r>
      <w:r w:rsidRPr="00FD7055">
        <w:rPr>
          <w:sz w:val="16"/>
        </w:rPr>
        <w:t xml:space="preserve"> is especially clear when he </w:t>
      </w:r>
      <w:r w:rsidRPr="00FD7055">
        <w:rPr>
          <w:u w:val="single"/>
        </w:rPr>
        <w:t xml:space="preserve">painfully </w:t>
      </w:r>
      <w:r w:rsidRPr="00714A58">
        <w:rPr>
          <w:highlight w:val="cyan"/>
          <w:u w:val="single"/>
        </w:rPr>
        <w:t>misinterprets</w:t>
      </w:r>
      <w:r w:rsidRPr="00FD7055">
        <w:rPr>
          <w:u w:val="single"/>
        </w:rPr>
        <w:t xml:space="preserve"> </w:t>
      </w:r>
      <w:r w:rsidRPr="00714A58">
        <w:rPr>
          <w:highlight w:val="cyan"/>
          <w:u w:val="single"/>
        </w:rPr>
        <w:t>Kalecki</w:t>
      </w:r>
      <w:r w:rsidRPr="00FD7055">
        <w:rPr>
          <w:u w:val="single"/>
        </w:rPr>
        <w:t>’s “Political Aspects of Full Employment</w:t>
      </w:r>
      <w:r w:rsidRPr="00FD7055">
        <w:rPr>
          <w:sz w:val="16"/>
        </w:rPr>
        <w:t>” [</w:t>
      </w:r>
      <w:hyperlink r:id="rId102" w:history="1">
        <w:r w:rsidRPr="00FD7055">
          <w:rPr>
            <w:rStyle w:val="Hyperlink"/>
            <w:sz w:val="16"/>
          </w:rPr>
          <w:t>equitablegrowth.org</w:t>
        </w:r>
      </w:hyperlink>
      <w:r w:rsidRPr="00FD7055">
        <w:rPr>
          <w:sz w:val="16"/>
        </w:rPr>
        <w:t xml:space="preserve">]. </w:t>
      </w:r>
      <w:r w:rsidRPr="00FD7055">
        <w:rPr>
          <w:u w:val="single"/>
        </w:rPr>
        <w:t>In full concert with MMT, the essay literally begins with Kalecki describing how the government pays for the services by crediting bank accounts, but also drains reserves by selling bonds.</w:t>
      </w:r>
      <w:r w:rsidRPr="00FD7055">
        <w:rPr>
          <w:sz w:val="16"/>
        </w:rPr>
        <w:t xml:space="preserve"> Furthermore, Kalecki argues that </w:t>
      </w:r>
      <w:r w:rsidRPr="00714A58">
        <w:rPr>
          <w:highlight w:val="cyan"/>
          <w:u w:val="single"/>
        </w:rPr>
        <w:t>the central bank can control key interest rates, no matter the amount of deficit spending</w:t>
      </w:r>
      <w:r w:rsidRPr="00FD7055">
        <w:rPr>
          <w:sz w:val="16"/>
        </w:rPr>
        <w:t>. Now, contrast Kalecki’s analysis with Henwood:</w:t>
      </w:r>
    </w:p>
    <w:p w:rsidR="008646A2" w:rsidRPr="00FD7055" w:rsidRDefault="008646A2" w:rsidP="008646A2">
      <w:pPr>
        <w:rPr>
          <w:sz w:val="12"/>
          <w:szCs w:val="12"/>
        </w:rPr>
      </w:pPr>
      <w:r w:rsidRPr="00FD7055">
        <w:rPr>
          <w:sz w:val="12"/>
          <w:szCs w:val="12"/>
        </w:rPr>
        <w:t>MMTers extend this hubris about the precision and power of policymaking to the realm of interest rates, which they think the central bank is completely in control of and should be kept as close to zero as possible…. Without higher interest rates to compensate for greater default risk or longer maturities, there will simply be no one willing to buy the bonds or issue the loans. MMTers would answer that the Federal Reserve (or any comparable central bank around the world) could buy up the bonds instead. But that would, if carried to extremes, run the risk of runaway inflation—and it still wouldn’t help the wildcatter or the bodega owner. MMTers say little about how far this process could be carried on.</w:t>
      </w:r>
    </w:p>
    <w:p w:rsidR="008646A2" w:rsidRPr="00FD7055" w:rsidRDefault="008646A2" w:rsidP="008646A2">
      <w:pPr>
        <w:rPr>
          <w:sz w:val="16"/>
        </w:rPr>
      </w:pPr>
      <w:r w:rsidRPr="00FD7055">
        <w:rPr>
          <w:u w:val="single"/>
        </w:rPr>
        <w:t>In full opposition to Kalecki, Henwood believes central banks have little control over interest rates, that bond buyers and banks will refuse to play ball if rates are too low, and that deficit spending will inevitably lead to inflation</w:t>
      </w:r>
      <w:r w:rsidRPr="00FD7055">
        <w:rPr>
          <w:sz w:val="16"/>
        </w:rPr>
        <w:t xml:space="preserve">. In adopting this position, </w:t>
      </w:r>
      <w:r w:rsidRPr="00714A58">
        <w:rPr>
          <w:highlight w:val="cyan"/>
          <w:u w:val="single"/>
        </w:rPr>
        <w:t>Henwood</w:t>
      </w:r>
      <w:r w:rsidRPr="00FD7055">
        <w:rPr>
          <w:sz w:val="16"/>
        </w:rPr>
        <w:t xml:space="preserve"> not only </w:t>
      </w:r>
      <w:r w:rsidRPr="00714A58">
        <w:rPr>
          <w:highlight w:val="cyan"/>
          <w:u w:val="single"/>
        </w:rPr>
        <w:t>misreads the</w:t>
      </w:r>
      <w:r w:rsidRPr="00FD7055">
        <w:rPr>
          <w:u w:val="single"/>
        </w:rPr>
        <w:t xml:space="preserve"> very </w:t>
      </w:r>
      <w:r w:rsidRPr="00714A58">
        <w:rPr>
          <w:highlight w:val="cyan"/>
          <w:u w:val="single"/>
        </w:rPr>
        <w:t>historical text he cites, but also overlooks modern developments</w:t>
      </w:r>
      <w:r w:rsidRPr="00FD7055">
        <w:rPr>
          <w:u w:val="single"/>
        </w:rPr>
        <w:t xml:space="preserve"> that render these systems even more difficult to properly understand without careful analysis</w:t>
      </w:r>
      <w:r w:rsidRPr="00FD7055">
        <w:rPr>
          <w:sz w:val="16"/>
        </w:rPr>
        <w:t xml:space="preserve">. In the United States, </w:t>
      </w:r>
      <w:r w:rsidRPr="00FD7055">
        <w:rPr>
          <w:u w:val="single"/>
        </w:rPr>
        <w:t xml:space="preserve">the Federal </w:t>
      </w:r>
      <w:r w:rsidRPr="00714A58">
        <w:rPr>
          <w:highlight w:val="cyan"/>
          <w:u w:val="single"/>
        </w:rPr>
        <w:t>Reserve</w:t>
      </w:r>
      <w:r w:rsidRPr="00FD7055">
        <w:rPr>
          <w:u w:val="single"/>
        </w:rPr>
        <w:t xml:space="preserve"> System </w:t>
      </w:r>
      <w:r w:rsidRPr="00714A58">
        <w:rPr>
          <w:highlight w:val="cyan"/>
          <w:u w:val="single"/>
        </w:rPr>
        <w:t>requires</w:t>
      </w:r>
      <w:r w:rsidRPr="00FD7055">
        <w:rPr>
          <w:u w:val="single"/>
        </w:rPr>
        <w:t xml:space="preserve"> certain financial institutions (</w:t>
      </w:r>
      <w:r w:rsidRPr="00714A58">
        <w:rPr>
          <w:highlight w:val="cyan"/>
          <w:u w:val="single"/>
        </w:rPr>
        <w:t>primary dealers</w:t>
      </w:r>
      <w:r w:rsidRPr="00FD7055">
        <w:rPr>
          <w:sz w:val="16"/>
        </w:rPr>
        <w:t>) [</w:t>
      </w:r>
      <w:hyperlink r:id="rId103" w:history="1">
        <w:r w:rsidRPr="00FD7055">
          <w:rPr>
            <w:rStyle w:val="Hyperlink"/>
            <w:sz w:val="16"/>
          </w:rPr>
          <w:t>newyorkfed.org</w:t>
        </w:r>
      </w:hyperlink>
      <w:r w:rsidRPr="00FD7055">
        <w:rPr>
          <w:sz w:val="16"/>
        </w:rPr>
        <w:t xml:space="preserve">] </w:t>
      </w:r>
      <w:r w:rsidRPr="00714A58">
        <w:rPr>
          <w:highlight w:val="cyan"/>
          <w:u w:val="single"/>
        </w:rPr>
        <w:t>to bid competitively</w:t>
      </w:r>
      <w:r w:rsidRPr="00FD7055">
        <w:rPr>
          <w:u w:val="single"/>
        </w:rPr>
        <w:t xml:space="preserve"> and clear the bond auction. The </w:t>
      </w:r>
      <w:r w:rsidRPr="00714A58">
        <w:rPr>
          <w:highlight w:val="cyan"/>
          <w:u w:val="single"/>
        </w:rPr>
        <w:t>Bank of Japan</w:t>
      </w:r>
      <w:r w:rsidRPr="00FD7055">
        <w:rPr>
          <w:u w:val="single"/>
        </w:rPr>
        <w:t xml:space="preserve"> </w:t>
      </w:r>
      <w:r w:rsidRPr="00714A58">
        <w:rPr>
          <w:highlight w:val="cyan"/>
          <w:u w:val="single"/>
        </w:rPr>
        <w:t>already offers</w:t>
      </w:r>
      <w:r w:rsidRPr="00FD7055">
        <w:rPr>
          <w:u w:val="single"/>
        </w:rPr>
        <w:t xml:space="preserve"> </w:t>
      </w:r>
      <w:r w:rsidRPr="00714A58">
        <w:rPr>
          <w:highlight w:val="cyan"/>
          <w:u w:val="single"/>
        </w:rPr>
        <w:t>to buy long term bonds</w:t>
      </w:r>
      <w:r w:rsidRPr="00714A58">
        <w:rPr>
          <w:u w:val="single"/>
        </w:rPr>
        <w:t xml:space="preserve"> in unlimited quantities if they fall below a certain price</w:t>
      </w:r>
      <w:r w:rsidRPr="00714A58">
        <w:rPr>
          <w:sz w:val="16"/>
        </w:rPr>
        <w:t xml:space="preserve"> [</w:t>
      </w:r>
      <w:hyperlink r:id="rId104" w:history="1">
        <w:r w:rsidRPr="00714A58">
          <w:rPr>
            <w:rStyle w:val="Hyperlink"/>
            <w:sz w:val="16"/>
          </w:rPr>
          <w:t>boj.or.jp</w:t>
        </w:r>
      </w:hyperlink>
      <w:r w:rsidRPr="00714A58">
        <w:rPr>
          <w:sz w:val="16"/>
        </w:rPr>
        <w:t xml:space="preserve">] </w:t>
      </w:r>
      <w:r w:rsidRPr="00714A58">
        <w:rPr>
          <w:b/>
          <w:bCs/>
          <w:highlight w:val="cyan"/>
          <w:u w:val="single"/>
        </w:rPr>
        <w:t>without a hint of inflation</w:t>
      </w:r>
      <w:r w:rsidRPr="00FD7055">
        <w:rPr>
          <w:sz w:val="16"/>
        </w:rPr>
        <w:t xml:space="preserve"> [</w:t>
      </w:r>
      <w:hyperlink r:id="rId105" w:history="1">
        <w:r w:rsidRPr="00FD7055">
          <w:rPr>
            <w:rStyle w:val="Hyperlink"/>
            <w:sz w:val="16"/>
          </w:rPr>
          <w:t>bloomberg.com</w:t>
        </w:r>
      </w:hyperlink>
      <w:r w:rsidRPr="00FD7055">
        <w:rPr>
          <w:sz w:val="16"/>
        </w:rPr>
        <w:t>]. Even prominent mainstream economists have begun to acknowledge the dominant influence of monetary policy on long term interest rates [</w:t>
      </w:r>
      <w:hyperlink r:id="rId106" w:history="1">
        <w:r w:rsidRPr="00FD7055">
          <w:rPr>
            <w:rStyle w:val="Hyperlink"/>
            <w:sz w:val="16"/>
          </w:rPr>
          <w:t>bis.org</w:t>
        </w:r>
      </w:hyperlink>
      <w:r w:rsidRPr="00FD7055">
        <w:rPr>
          <w:sz w:val="16"/>
        </w:rPr>
        <w:t>].</w:t>
      </w:r>
    </w:p>
    <w:p w:rsidR="008646A2" w:rsidRPr="00FD7055" w:rsidRDefault="008646A2" w:rsidP="008646A2">
      <w:pPr>
        <w:rPr>
          <w:sz w:val="16"/>
        </w:rPr>
      </w:pPr>
      <w:r w:rsidRPr="00FD7055">
        <w:rPr>
          <w:sz w:val="16"/>
        </w:rPr>
        <w:t xml:space="preserve">Henwood’s belief in the unfailing power of monetary policy to generate inflation would make even the most ideological central banker blush. </w:t>
      </w:r>
      <w:r w:rsidRPr="00FD7055">
        <w:rPr>
          <w:u w:val="single"/>
        </w:rPr>
        <w:t>As MMTers have regularly predicted</w:t>
      </w:r>
      <w:r w:rsidRPr="00FD7055">
        <w:rPr>
          <w:sz w:val="16"/>
        </w:rPr>
        <w:t xml:space="preserve"> [</w:t>
      </w:r>
      <w:hyperlink r:id="rId107" w:tgtFrame="_blank" w:history="1">
        <w:r w:rsidRPr="00FD7055">
          <w:rPr>
            <w:rStyle w:val="Hyperlink"/>
            <w:sz w:val="16"/>
          </w:rPr>
          <w:t>neweconomicperspectives.org</w:t>
        </w:r>
      </w:hyperlink>
      <w:r w:rsidRPr="00FD7055">
        <w:rPr>
          <w:sz w:val="16"/>
        </w:rPr>
        <w:t xml:space="preserve">], </w:t>
      </w:r>
      <w:r w:rsidRPr="00FD7055">
        <w:rPr>
          <w:u w:val="single"/>
        </w:rPr>
        <w:t>moving interest rates up or down has only a muted effect on overall spending</w:t>
      </w:r>
      <w:r w:rsidRPr="00FD7055">
        <w:rPr>
          <w:sz w:val="16"/>
        </w:rPr>
        <w:t xml:space="preserve">. After all, there’s a reason </w:t>
      </w:r>
      <w:r w:rsidRPr="00FD7055">
        <w:rPr>
          <w:u w:val="single"/>
        </w:rPr>
        <w:t>Volcker had to raise interest rates to above 20% to cause a deep recession</w:t>
      </w:r>
      <w:r w:rsidRPr="00FD7055">
        <w:rPr>
          <w:sz w:val="16"/>
        </w:rPr>
        <w:t xml:space="preserve">. </w:t>
      </w:r>
      <w:r w:rsidRPr="00FD7055">
        <w:rPr>
          <w:u w:val="single"/>
        </w:rPr>
        <w:t>Such crude misattribution of power is a weakness for the left</w:t>
      </w:r>
      <w:r w:rsidRPr="00FD7055">
        <w:rPr>
          <w:sz w:val="16"/>
        </w:rPr>
        <w:t>, especially when inflation is such a hot topic in the news [</w:t>
      </w:r>
      <w:hyperlink r:id="rId108" w:history="1">
        <w:r w:rsidRPr="00FD7055">
          <w:rPr>
            <w:rStyle w:val="Hyperlink"/>
            <w:sz w:val="16"/>
          </w:rPr>
          <w:t>bloomberg.com</w:t>
        </w:r>
      </w:hyperlink>
      <w:r w:rsidRPr="00FD7055">
        <w:rPr>
          <w:sz w:val="16"/>
        </w:rPr>
        <w:t>].</w:t>
      </w:r>
    </w:p>
    <w:p w:rsidR="008646A2" w:rsidRPr="00602979" w:rsidRDefault="008646A2" w:rsidP="008646A2">
      <w:pPr>
        <w:rPr>
          <w:sz w:val="16"/>
        </w:rPr>
      </w:pPr>
      <w:r w:rsidRPr="00602979">
        <w:rPr>
          <w:sz w:val="16"/>
        </w:rPr>
        <w:t xml:space="preserve">Most importantly, however, because </w:t>
      </w:r>
      <w:r w:rsidRPr="00FD7055">
        <w:rPr>
          <w:u w:val="single"/>
        </w:rPr>
        <w:t>Henwood</w:t>
      </w:r>
      <w:r w:rsidRPr="00602979">
        <w:rPr>
          <w:sz w:val="16"/>
        </w:rPr>
        <w:t xml:space="preserve"> thinks reserve accounting is unimportant, he </w:t>
      </w:r>
      <w:r w:rsidRPr="00FD7055">
        <w:rPr>
          <w:u w:val="single"/>
        </w:rPr>
        <w:t>fails to fully understand Kalecki’s thesis regarding the politics of full employment</w:t>
      </w:r>
      <w:r w:rsidRPr="00602979">
        <w:rPr>
          <w:sz w:val="16"/>
        </w:rPr>
        <w:t xml:space="preserve">. </w:t>
      </w:r>
      <w:r w:rsidRPr="00FD7055">
        <w:rPr>
          <w:u w:val="single"/>
        </w:rPr>
        <w:t>Kalecki</w:t>
      </w:r>
      <w:r w:rsidRPr="00602979">
        <w:rPr>
          <w:sz w:val="16"/>
        </w:rPr>
        <w:t xml:space="preserve"> is not merely claiming true full employment would threaten capital because it would eliminate the reserve army of labor. Rather, Kalecki’s contention is more sophisticated. He first </w:t>
      </w:r>
      <w:r w:rsidRPr="00602979">
        <w:rPr>
          <w:u w:val="single"/>
        </w:rPr>
        <w:t xml:space="preserve">demonstrates that government interest rates are set by governments and then argues that </w:t>
      </w:r>
      <w:r w:rsidRPr="0027512C">
        <w:rPr>
          <w:highlight w:val="cyan"/>
          <w:u w:val="single"/>
        </w:rPr>
        <w:t>boosting “effective demand” would only threaten inflation if the real economy could not produce</w:t>
      </w:r>
      <w:r w:rsidRPr="00602979">
        <w:rPr>
          <w:u w:val="single"/>
        </w:rPr>
        <w:t xml:space="preserve"> real goods and services </w:t>
      </w:r>
      <w:r w:rsidRPr="0027512C">
        <w:rPr>
          <w:highlight w:val="cyan"/>
          <w:u w:val="single"/>
        </w:rPr>
        <w:t>in response</w:t>
      </w:r>
      <w:r w:rsidRPr="00602979">
        <w:rPr>
          <w:sz w:val="16"/>
        </w:rPr>
        <w:t xml:space="preserve">. He then argues that lowering interest rates or slashing taxes is inadequate for maintaining a full employment economy. After illustrating the economic arguments step-by-step, Kalecki contends that </w:t>
      </w:r>
      <w:r w:rsidRPr="00602979">
        <w:rPr>
          <w:u w:val="single"/>
        </w:rPr>
        <w:t>popularization of the “doctrine of full employment” destroys the capitalist’s knee-jerk arguments regarding budgetary crisis and inflation</w:t>
      </w:r>
      <w:r w:rsidRPr="00602979">
        <w:rPr>
          <w:sz w:val="16"/>
        </w:rPr>
        <w:t xml:space="preserve">. What remains is the power struggle we all agree we must fight. As economist J.W. Mason once wrote, </w:t>
      </w:r>
      <w:r w:rsidRPr="00602979">
        <w:rPr>
          <w:u w:val="single"/>
        </w:rPr>
        <w:t xml:space="preserve">the </w:t>
      </w:r>
      <w:r w:rsidRPr="0027512C">
        <w:rPr>
          <w:highlight w:val="cyan"/>
          <w:u w:val="single"/>
        </w:rPr>
        <w:t>central bank interest rate policy</w:t>
      </w:r>
      <w:r w:rsidRPr="00602979">
        <w:rPr>
          <w:u w:val="single"/>
        </w:rPr>
        <w:t xml:space="preserve"> is meant for “</w:t>
      </w:r>
      <w:r w:rsidRPr="0027512C">
        <w:rPr>
          <w:highlight w:val="cyan"/>
          <w:u w:val="single"/>
        </w:rPr>
        <w:t>keep</w:t>
      </w:r>
      <w:r w:rsidRPr="00602979">
        <w:rPr>
          <w:u w:val="single"/>
        </w:rPr>
        <w:t xml:space="preserve">ing </w:t>
      </w:r>
      <w:r w:rsidRPr="0027512C">
        <w:rPr>
          <w:highlight w:val="cyan"/>
          <w:u w:val="single"/>
        </w:rPr>
        <w:t>us</w:t>
      </w:r>
      <w:r w:rsidRPr="00602979">
        <w:rPr>
          <w:u w:val="single"/>
        </w:rPr>
        <w:t xml:space="preserve"> all insecure and </w:t>
      </w:r>
      <w:r w:rsidRPr="0027512C">
        <w:rPr>
          <w:highlight w:val="cyan"/>
          <w:u w:val="single"/>
        </w:rPr>
        <w:t>dependent on</w:t>
      </w:r>
      <w:r w:rsidRPr="00602979">
        <w:rPr>
          <w:u w:val="single"/>
        </w:rPr>
        <w:t xml:space="preserve"> the goodwill of </w:t>
      </w:r>
      <w:r w:rsidRPr="0027512C">
        <w:rPr>
          <w:highlight w:val="cyan"/>
          <w:u w:val="single"/>
        </w:rPr>
        <w:t>the owning class</w:t>
      </w:r>
      <w:r w:rsidRPr="00602979">
        <w:rPr>
          <w:sz w:val="16"/>
        </w:rPr>
        <w:t>” [</w:t>
      </w:r>
      <w:hyperlink r:id="rId109" w:history="1">
        <w:r w:rsidRPr="00602979">
          <w:rPr>
            <w:rStyle w:val="Hyperlink"/>
            <w:sz w:val="16"/>
          </w:rPr>
          <w:t>jacobinmag.com</w:t>
        </w:r>
      </w:hyperlink>
      <w:r w:rsidRPr="00602979">
        <w:rPr>
          <w:sz w:val="16"/>
        </w:rPr>
        <w:t xml:space="preserve">]. </w:t>
      </w:r>
      <w:r w:rsidRPr="00602979">
        <w:rPr>
          <w:u w:val="single"/>
        </w:rPr>
        <w:t>Central bankers may protest that they have little control over interest rates and must ultimately submit to the desires of banks and bondholders, as Henwood does, but this is a veneer</w:t>
      </w:r>
      <w:r w:rsidRPr="00602979">
        <w:rPr>
          <w:sz w:val="16"/>
        </w:rPr>
        <w:t>.</w:t>
      </w:r>
    </w:p>
    <w:p w:rsidR="008646A2" w:rsidRPr="00602979" w:rsidRDefault="008646A2" w:rsidP="008646A2">
      <w:pPr>
        <w:rPr>
          <w:sz w:val="16"/>
        </w:rPr>
      </w:pPr>
      <w:r w:rsidRPr="00602979">
        <w:rPr>
          <w:sz w:val="16"/>
        </w:rPr>
        <w:t xml:space="preserve">In addition to missing the mark on central banking in general, he betrays ignorance of the many fundamental functions of safe government securities within capitalism—another analytical mistake that undermines his political conclusions. </w:t>
      </w:r>
      <w:r w:rsidRPr="00602979">
        <w:rPr>
          <w:u w:val="single"/>
        </w:rPr>
        <w:t>U.S. Treasury bonds will be issued regardless of their putative role in public finance</w:t>
      </w:r>
      <w:r w:rsidRPr="00602979">
        <w:rPr>
          <w:sz w:val="16"/>
        </w:rPr>
        <w:t xml:space="preserve">. In general, </w:t>
      </w:r>
      <w:r w:rsidRPr="00602979">
        <w:rPr>
          <w:u w:val="single"/>
        </w:rPr>
        <w:t xml:space="preserve">U.S. Treasury </w:t>
      </w:r>
      <w:r w:rsidRPr="0027512C">
        <w:rPr>
          <w:highlight w:val="cyan"/>
          <w:u w:val="single"/>
        </w:rPr>
        <w:t>securities</w:t>
      </w:r>
      <w:r w:rsidRPr="00602979">
        <w:rPr>
          <w:sz w:val="16"/>
        </w:rPr>
        <w:t xml:space="preserve"> [</w:t>
      </w:r>
      <w:hyperlink r:id="rId110" w:history="1">
        <w:r w:rsidRPr="00602979">
          <w:rPr>
            <w:rStyle w:val="Hyperlink"/>
            <w:sz w:val="16"/>
          </w:rPr>
          <w:t>cornelllawreview.org</w:t>
        </w:r>
      </w:hyperlink>
      <w:r w:rsidRPr="00602979">
        <w:rPr>
          <w:sz w:val="16"/>
        </w:rPr>
        <w:t xml:space="preserve">] </w:t>
      </w:r>
      <w:r w:rsidRPr="00602979">
        <w:rPr>
          <w:u w:val="single"/>
        </w:rPr>
        <w:t xml:space="preserve">not only help manage interest rates, but also </w:t>
      </w:r>
      <w:r w:rsidRPr="0027512C">
        <w:rPr>
          <w:highlight w:val="cyan"/>
          <w:u w:val="single"/>
        </w:rPr>
        <w:t>serve as ultimate reserve assets, price benchmarks, and</w:t>
      </w:r>
      <w:r w:rsidRPr="00602979">
        <w:rPr>
          <w:u w:val="single"/>
        </w:rPr>
        <w:t xml:space="preserve"> a safe </w:t>
      </w:r>
      <w:r w:rsidRPr="0027512C">
        <w:rPr>
          <w:highlight w:val="cyan"/>
          <w:u w:val="single"/>
        </w:rPr>
        <w:t>foundation</w:t>
      </w:r>
      <w:r w:rsidRPr="00602979">
        <w:rPr>
          <w:u w:val="single"/>
        </w:rPr>
        <w:t xml:space="preserve"> upon which </w:t>
      </w:r>
      <w:r w:rsidRPr="0027512C">
        <w:rPr>
          <w:highlight w:val="cyan"/>
          <w:u w:val="single"/>
        </w:rPr>
        <w:t>to build secondary financial markets</w:t>
      </w:r>
      <w:r w:rsidRPr="00602979">
        <w:rPr>
          <w:sz w:val="16"/>
        </w:rPr>
        <w:t xml:space="preserve">. In fact, </w:t>
      </w:r>
      <w:r w:rsidRPr="00602979">
        <w:rPr>
          <w:u w:val="single"/>
        </w:rPr>
        <w:t>in response to the global financial crisis, the U.S. Treasury announced a “supplementary financing program”, outside of traditional channels, which the Fed described as “a series of Treasury bill auctions, separate from Treasury’s current borrowing program” for the explicit purpose of “offsetting the impact of recent Federal Reserve lending and liquidity initiatives</w:t>
      </w:r>
      <w:r w:rsidRPr="00602979">
        <w:rPr>
          <w:sz w:val="16"/>
        </w:rPr>
        <w:t>.” [</w:t>
      </w:r>
      <w:hyperlink r:id="rId111" w:history="1">
        <w:r w:rsidRPr="00602979">
          <w:rPr>
            <w:rStyle w:val="Hyperlink"/>
            <w:sz w:val="16"/>
          </w:rPr>
          <w:t>newyorkfed.org</w:t>
        </w:r>
      </w:hyperlink>
      <w:r w:rsidRPr="00602979">
        <w:rPr>
          <w:sz w:val="16"/>
        </w:rPr>
        <w:t>]. Two decades earlier, at the end of the Clinton Administration, leaders in D.C. panicked that continued federal government surpluses would lead to a dearth of U.S. treasury bonds for the investor class [</w:t>
      </w:r>
      <w:hyperlink r:id="rId112" w:history="1">
        <w:r w:rsidRPr="00602979">
          <w:rPr>
            <w:rStyle w:val="Hyperlink"/>
            <w:sz w:val="16"/>
          </w:rPr>
          <w:t>npr.org</w:t>
        </w:r>
      </w:hyperlink>
      <w:r w:rsidRPr="00602979">
        <w:rPr>
          <w:sz w:val="16"/>
        </w:rPr>
        <w:t>], so they proposed a solution used by Singapore today—issuing treasury securities to directly purchase private assets. [</w:t>
      </w:r>
      <w:hyperlink r:id="rId113" w:history="1">
        <w:r w:rsidRPr="00602979">
          <w:rPr>
            <w:rStyle w:val="Hyperlink"/>
            <w:sz w:val="16"/>
          </w:rPr>
          <w:t>gov.sg</w:t>
        </w:r>
      </w:hyperlink>
      <w:r w:rsidRPr="00602979">
        <w:rPr>
          <w:sz w:val="16"/>
        </w:rPr>
        <w:t>]. Although this is hardly a radical policy, it would have been an insufficient response for the United States, for reasons MMT illuminates [</w:t>
      </w:r>
      <w:hyperlink r:id="rId114" w:history="1">
        <w:r w:rsidRPr="00602979">
          <w:rPr>
            <w:rStyle w:val="Hyperlink"/>
            <w:sz w:val="16"/>
          </w:rPr>
          <w:t>levyinstitute.org</w:t>
        </w:r>
      </w:hyperlink>
      <w:r w:rsidRPr="00602979">
        <w:rPr>
          <w:sz w:val="16"/>
        </w:rPr>
        <w:t>]. Because Singapore runs trade surpluses, it can afford to run government budget surpluses and simply adopt alternative policies to serve investors. By contrast, Washington was running trade deficits, so its government surpluses were creating actually unsustainable deficits in the private sector. [</w:t>
      </w:r>
      <w:hyperlink r:id="rId115" w:history="1">
        <w:r w:rsidRPr="00602979">
          <w:rPr>
            <w:rStyle w:val="Hyperlink"/>
            <w:sz w:val="16"/>
          </w:rPr>
          <w:t>businessinsider.com</w:t>
        </w:r>
      </w:hyperlink>
      <w:r w:rsidRPr="00602979">
        <w:rPr>
          <w:sz w:val="16"/>
        </w:rPr>
        <w:t>].</w:t>
      </w:r>
    </w:p>
    <w:p w:rsidR="008646A2" w:rsidRPr="00602979" w:rsidRDefault="008646A2" w:rsidP="008646A2">
      <w:pPr>
        <w:rPr>
          <w:sz w:val="16"/>
        </w:rPr>
      </w:pPr>
      <w:r w:rsidRPr="00602979">
        <w:rPr>
          <w:sz w:val="16"/>
        </w:rPr>
        <w:t xml:space="preserve">The bottom line is </w:t>
      </w:r>
      <w:r w:rsidRPr="00602979">
        <w:rPr>
          <w:u w:val="single"/>
        </w:rPr>
        <w:t>we are not going to dismantle financial capitalism through austerity</w:t>
      </w:r>
      <w:r w:rsidRPr="00602979">
        <w:rPr>
          <w:sz w:val="16"/>
        </w:rPr>
        <w:t xml:space="preserve">. Instead, </w:t>
      </w:r>
      <w:r w:rsidRPr="00602979">
        <w:rPr>
          <w:u w:val="single"/>
        </w:rPr>
        <w:t xml:space="preserve">we must </w:t>
      </w:r>
      <w:r w:rsidRPr="0027512C">
        <w:rPr>
          <w:b/>
          <w:bCs/>
          <w:highlight w:val="cyan"/>
          <w:u w:val="single"/>
        </w:rPr>
        <w:t>deconstruct the private financial markets and institutions</w:t>
      </w:r>
      <w:r w:rsidRPr="00602979">
        <w:rPr>
          <w:u w:val="single"/>
        </w:rPr>
        <w:t xml:space="preserve"> bolstered by a complex web of financial assets and liabilities—of owning and owing</w:t>
      </w:r>
      <w:r w:rsidRPr="00602979">
        <w:rPr>
          <w:sz w:val="16"/>
        </w:rPr>
        <w:t>. Selling treasury securities is not tantamount to placing the U.S. State in the thrall of the investor class. Persistent deficit spending is not a “few steps down the road to Weimar”, as Henwood contends. If we truly want to end the wealthy’s free lunch, the answer is not austerity or—shudder—“sound finance.” It’s euthanizing the rentiers. It’s lowering Treasury Bond interest rates and pursuing a permanent zero interest rate policy [</w:t>
      </w:r>
      <w:hyperlink r:id="rId116" w:history="1">
        <w:r w:rsidRPr="00602979">
          <w:rPr>
            <w:rStyle w:val="Hyperlink"/>
            <w:sz w:val="16"/>
          </w:rPr>
          <w:t>neweconomicperspectives.org</w:t>
        </w:r>
      </w:hyperlink>
      <w:r w:rsidRPr="00602979">
        <w:rPr>
          <w:sz w:val="16"/>
        </w:rPr>
        <w:t>]. One would expect a Marxist to understand how this policy prescription threatens the status quo.</w:t>
      </w:r>
    </w:p>
    <w:p w:rsidR="008646A2" w:rsidRPr="00602979" w:rsidRDefault="008646A2" w:rsidP="008646A2">
      <w:pPr>
        <w:rPr>
          <w:sz w:val="16"/>
          <w:szCs w:val="16"/>
        </w:rPr>
      </w:pPr>
      <w:r w:rsidRPr="00602979">
        <w:rPr>
          <w:sz w:val="16"/>
          <w:szCs w:val="16"/>
        </w:rPr>
        <w:t>When it comes to the politics of taxation, though, Henwood’s position is hardly Marxist at all. A sympathetic reader may have expected a leftist perspective on public finance, distinct from both MMT and the mainstream, but they would be disappointed. Instead, we receive this confession:</w:t>
      </w:r>
    </w:p>
    <w:p w:rsidR="008646A2" w:rsidRPr="00602979" w:rsidRDefault="008646A2" w:rsidP="008646A2">
      <w:pPr>
        <w:rPr>
          <w:sz w:val="16"/>
          <w:szCs w:val="16"/>
        </w:rPr>
      </w:pPr>
      <w:r w:rsidRPr="00602979">
        <w:rPr>
          <w:sz w:val="16"/>
          <w:szCs w:val="16"/>
        </w:rPr>
        <w:t>[Tweet from @DougHenwood: “I’m a sound-finance socialist.”]</w:t>
      </w:r>
    </w:p>
    <w:p w:rsidR="008646A2" w:rsidRPr="00602979" w:rsidRDefault="008646A2" w:rsidP="008646A2">
      <w:pPr>
        <w:rPr>
          <w:sz w:val="16"/>
        </w:rPr>
      </w:pPr>
      <w:r w:rsidRPr="00602979">
        <w:rPr>
          <w:sz w:val="16"/>
        </w:rPr>
        <w:t xml:space="preserve">Henwood’s antipathy toward deficit spending is not merely at odds with MMT, but also most Post-Keynesians and Marxist economists as well. </w:t>
      </w:r>
      <w:r w:rsidRPr="00602979">
        <w:rPr>
          <w:u w:val="single"/>
        </w:rPr>
        <w:t xml:space="preserve">For </w:t>
      </w:r>
      <w:r w:rsidRPr="0027512C">
        <w:rPr>
          <w:highlight w:val="cyan"/>
          <w:u w:val="single"/>
        </w:rPr>
        <w:t>Henwood</w:t>
      </w:r>
      <w:r w:rsidRPr="00602979">
        <w:rPr>
          <w:u w:val="single"/>
        </w:rPr>
        <w:t xml:space="preserve">, the left’s role is merely to argue extra hard for corporations and the wealthy to pay their “fair share” of taxes. This </w:t>
      </w:r>
      <w:r w:rsidRPr="0027512C">
        <w:rPr>
          <w:highlight w:val="cyan"/>
          <w:u w:val="single"/>
        </w:rPr>
        <w:t>amounts to a more boisterous version of Hillary Clinton’s politics</w:t>
      </w:r>
      <w:r w:rsidRPr="00602979">
        <w:rPr>
          <w:sz w:val="16"/>
        </w:rPr>
        <w:t>.</w:t>
      </w:r>
    </w:p>
    <w:p w:rsidR="008646A2" w:rsidRPr="003A6069" w:rsidRDefault="008646A2" w:rsidP="008646A2">
      <w:pPr>
        <w:rPr>
          <w:sz w:val="16"/>
          <w:szCs w:val="16"/>
        </w:rPr>
      </w:pPr>
      <w:r w:rsidRPr="003A6069">
        <w:rPr>
          <w:sz w:val="16"/>
          <w:szCs w:val="16"/>
        </w:rPr>
        <w:t>Henwood seems to think this Clintonian take is helpful for class struggle. He comes right out and says:</w:t>
      </w:r>
    </w:p>
    <w:p w:rsidR="008646A2" w:rsidRPr="003A6069" w:rsidRDefault="008646A2" w:rsidP="008646A2">
      <w:pPr>
        <w:rPr>
          <w:sz w:val="12"/>
          <w:szCs w:val="12"/>
        </w:rPr>
      </w:pPr>
      <w:r w:rsidRPr="003A6069">
        <w:rPr>
          <w:sz w:val="12"/>
          <w:szCs w:val="12"/>
        </w:rPr>
        <w:t>[D]ivorcing taxation of the rich from the provision of public services throws aside the material and agitational advantages of waging class war through fiscal politics. Rich people would have a lot harder time complaining about their money being taken to educate kids and save the planet than if it were taken just because they’re too rich.</w:t>
      </w:r>
    </w:p>
    <w:p w:rsidR="008646A2" w:rsidRPr="003A6069" w:rsidRDefault="008646A2" w:rsidP="008646A2">
      <w:pPr>
        <w:rPr>
          <w:sz w:val="16"/>
        </w:rPr>
      </w:pPr>
      <w:r w:rsidRPr="003A6069">
        <w:rPr>
          <w:sz w:val="16"/>
        </w:rPr>
        <w:t xml:space="preserve">First, </w:t>
      </w:r>
      <w:r w:rsidRPr="0027512C">
        <w:rPr>
          <w:highlight w:val="cyan"/>
          <w:u w:val="single"/>
        </w:rPr>
        <w:t>reducing “fiscal politics” to “taxation of the rich” is</w:t>
      </w:r>
      <w:r w:rsidRPr="003A6069">
        <w:rPr>
          <w:u w:val="single"/>
        </w:rPr>
        <w:t xml:space="preserve"> an impoverished, </w:t>
      </w:r>
      <w:r w:rsidRPr="0027512C">
        <w:rPr>
          <w:highlight w:val="cyan"/>
          <w:u w:val="single"/>
        </w:rPr>
        <w:t>tragic view</w:t>
      </w:r>
      <w:r w:rsidRPr="003A6069">
        <w:rPr>
          <w:sz w:val="16"/>
        </w:rPr>
        <w:t xml:space="preserve">. But more importantly, </w:t>
      </w:r>
      <w:r w:rsidRPr="003A6069">
        <w:rPr>
          <w:u w:val="single"/>
        </w:rPr>
        <w:t>Henwood’s description of the politics at play is empirically indefensible</w:t>
      </w:r>
      <w:r w:rsidRPr="003A6069">
        <w:rPr>
          <w:sz w:val="16"/>
        </w:rPr>
        <w:t>. Liberals and ‘compassionate conservatives’ alike already beg the wealthy and propertied for funds for schooling and conservation. And the wealthy and propertied have long defended their wealth and property on the basis of the very idea that they are precious taxpayers whose “rights” must be respected…or else! [</w:t>
      </w:r>
      <w:hyperlink r:id="rId117" w:history="1">
        <w:r w:rsidRPr="003A6069">
          <w:rPr>
            <w:rStyle w:val="Hyperlink"/>
            <w:sz w:val="16"/>
          </w:rPr>
          <w:t>splinternews.com</w:t>
        </w:r>
      </w:hyperlink>
      <w:r w:rsidRPr="003A6069">
        <w:rPr>
          <w:sz w:val="16"/>
        </w:rPr>
        <w:t xml:space="preserve">] It is no coincidence that Thatcher went to great lengths to manufacture a conventional wisdom that “there is no such thing as public money, only taxpayer money”. </w:t>
      </w:r>
      <w:r w:rsidRPr="0027512C">
        <w:rPr>
          <w:highlight w:val="cyan"/>
          <w:u w:val="single"/>
        </w:rPr>
        <w:t>Weaponizing taxpayer identity has been fundamental to the rise of neoliberalism</w:t>
      </w:r>
      <w:r w:rsidRPr="003A6069">
        <w:rPr>
          <w:u w:val="single"/>
        </w:rPr>
        <w:t>, generally, and it played a big part in getting Trump elected, specifically</w:t>
      </w:r>
      <w:r w:rsidRPr="003A6069">
        <w:rPr>
          <w:sz w:val="16"/>
        </w:rPr>
        <w:t xml:space="preserve"> [</w:t>
      </w:r>
      <w:hyperlink r:id="rId118" w:history="1">
        <w:r w:rsidRPr="003A6069">
          <w:rPr>
            <w:rStyle w:val="Hyperlink"/>
            <w:sz w:val="16"/>
          </w:rPr>
          <w:t>thenation.com</w:t>
        </w:r>
      </w:hyperlink>
      <w:r w:rsidRPr="003A6069">
        <w:rPr>
          <w:sz w:val="16"/>
        </w:rPr>
        <w:t>].</w:t>
      </w:r>
    </w:p>
    <w:p w:rsidR="008646A2" w:rsidRPr="00A36B30" w:rsidRDefault="008646A2" w:rsidP="008646A2">
      <w:pPr>
        <w:rPr>
          <w:sz w:val="16"/>
        </w:rPr>
      </w:pPr>
      <w:r w:rsidRPr="003A6069">
        <w:rPr>
          <w:u w:val="single"/>
        </w:rPr>
        <w:t xml:space="preserve">For over 40 years, </w:t>
      </w:r>
      <w:r w:rsidRPr="0027512C">
        <w:rPr>
          <w:highlight w:val="cyan"/>
          <w:u w:val="single"/>
        </w:rPr>
        <w:t>Republicans</w:t>
      </w:r>
      <w:r w:rsidRPr="003A6069">
        <w:rPr>
          <w:u w:val="single"/>
        </w:rPr>
        <w:t xml:space="preserve"> have </w:t>
      </w:r>
      <w:r w:rsidRPr="0027512C">
        <w:rPr>
          <w:highlight w:val="cyan"/>
          <w:u w:val="single"/>
        </w:rPr>
        <w:t>controlled</w:t>
      </w:r>
      <w:r w:rsidRPr="003A6069">
        <w:rPr>
          <w:u w:val="single"/>
        </w:rPr>
        <w:t xml:space="preserve"> the conventional wisdom around budgets, successfully </w:t>
      </w:r>
      <w:hyperlink r:id="rId119" w:history="1">
        <w:r w:rsidRPr="003A6069">
          <w:rPr>
            <w:rStyle w:val="Hyperlink"/>
            <w:u w:val="single"/>
          </w:rPr>
          <w:t>using</w:t>
        </w:r>
      </w:hyperlink>
      <w:r w:rsidRPr="003A6069">
        <w:rPr>
          <w:u w:val="single"/>
        </w:rPr>
        <w:t xml:space="preserve"> the “</w:t>
      </w:r>
      <w:r w:rsidRPr="0027512C">
        <w:rPr>
          <w:highlight w:val="cyan"/>
          <w:u w:val="single"/>
        </w:rPr>
        <w:t>taxpayer money” myth</w:t>
      </w:r>
      <w:r w:rsidRPr="003A6069">
        <w:rPr>
          <w:u w:val="single"/>
        </w:rPr>
        <w:t xml:space="preserve"> and </w:t>
      </w:r>
      <w:r w:rsidRPr="0027512C">
        <w:rPr>
          <w:highlight w:val="cyan"/>
          <w:u w:val="single"/>
        </w:rPr>
        <w:t xml:space="preserve">to </w:t>
      </w:r>
      <w:r w:rsidRPr="0027512C">
        <w:rPr>
          <w:u w:val="single"/>
        </w:rPr>
        <w:t>force</w:t>
      </w:r>
      <w:r w:rsidRPr="003A6069">
        <w:rPr>
          <w:u w:val="single"/>
        </w:rPr>
        <w:t xml:space="preserve"> Democrats to </w:t>
      </w:r>
      <w:r w:rsidRPr="0027512C">
        <w:rPr>
          <w:highlight w:val="cyan"/>
          <w:u w:val="single"/>
        </w:rPr>
        <w:t>cut social spending</w:t>
      </w:r>
      <w:r w:rsidRPr="00A36B30">
        <w:rPr>
          <w:sz w:val="16"/>
        </w:rPr>
        <w:t xml:space="preserve">. Polling for our preferred policy proposals, including the </w:t>
      </w:r>
      <w:r w:rsidRPr="003A6069">
        <w:rPr>
          <w:u w:val="single"/>
        </w:rPr>
        <w:t>Job Guarantee, Green New Deal, and Medicare For All</w:t>
      </w:r>
      <w:r w:rsidRPr="00A36B30">
        <w:rPr>
          <w:sz w:val="16"/>
        </w:rPr>
        <w:t xml:space="preserve"> indicates a </w:t>
      </w:r>
      <w:r w:rsidRPr="003A6069">
        <w:rPr>
          <w:u w:val="single"/>
        </w:rPr>
        <w:t>sharp drop in favorability when taxes on the respondent are proposed</w:t>
      </w:r>
      <w:r w:rsidRPr="00A36B30">
        <w:rPr>
          <w:sz w:val="16"/>
        </w:rPr>
        <w:t xml:space="preserve"> [</w:t>
      </w:r>
      <w:hyperlink r:id="rId120" w:history="1">
        <w:r w:rsidRPr="00A36B30">
          <w:rPr>
            <w:rStyle w:val="Hyperlink"/>
            <w:sz w:val="16"/>
          </w:rPr>
          <w:t>kff.org</w:t>
        </w:r>
      </w:hyperlink>
      <w:r w:rsidRPr="00A36B30">
        <w:rPr>
          <w:sz w:val="16"/>
        </w:rPr>
        <w:t xml:space="preserve">]. </w:t>
      </w:r>
      <w:r w:rsidRPr="003A6069">
        <w:rPr>
          <w:u w:val="single"/>
        </w:rPr>
        <w:t>Henwood</w:t>
      </w:r>
      <w:r w:rsidRPr="00A36B30">
        <w:rPr>
          <w:sz w:val="16"/>
        </w:rPr>
        <w:t xml:space="preserve"> likes to talk about class war in the abstract, but his analysis </w:t>
      </w:r>
      <w:r w:rsidRPr="003A6069">
        <w:rPr>
          <w:u w:val="single"/>
        </w:rPr>
        <w:t>fails to engage with the racialized (and gendered) politics of modern taxation</w:t>
      </w:r>
      <w:r w:rsidRPr="00A36B30">
        <w:rPr>
          <w:sz w:val="16"/>
        </w:rPr>
        <w:t>. In her excellent recent book, “Racial Taxation” [</w:t>
      </w:r>
      <w:hyperlink r:id="rId121" w:history="1">
        <w:r w:rsidRPr="00A36B30">
          <w:rPr>
            <w:rStyle w:val="Hyperlink"/>
            <w:sz w:val="16"/>
          </w:rPr>
          <w:t>uncpress.org</w:t>
        </w:r>
      </w:hyperlink>
      <w:r w:rsidRPr="00A36B30">
        <w:rPr>
          <w:sz w:val="16"/>
        </w:rPr>
        <w:t xml:space="preserve">], </w:t>
      </w:r>
      <w:r w:rsidRPr="003A6069">
        <w:rPr>
          <w:u w:val="single"/>
        </w:rPr>
        <w:t>legal historian Camille Walsh traces the development of the development of “taxpayer citizenship” in response to the mandated integration of public schools</w:t>
      </w:r>
      <w:r w:rsidRPr="00A36B30">
        <w:rPr>
          <w:sz w:val="16"/>
        </w:rPr>
        <w:t xml:space="preserve">. She specifically argues that </w:t>
      </w:r>
      <w:r w:rsidRPr="003A6069">
        <w:rPr>
          <w:u w:val="single"/>
        </w:rPr>
        <w:t>the Supreme Court rejected the idea of a fundamental federal right to education precisely because of the countervailing burden it would place on the (implicit) rights of taxpayers</w:t>
      </w:r>
      <w:r w:rsidRPr="00A36B30">
        <w:rPr>
          <w:sz w:val="16"/>
        </w:rPr>
        <w:t xml:space="preserve">. Walsh’s work suggests that historically, at least, </w:t>
      </w:r>
      <w:r w:rsidRPr="003A6069">
        <w:rPr>
          <w:u w:val="single"/>
        </w:rPr>
        <w:t xml:space="preserve">the </w:t>
      </w:r>
      <w:r w:rsidRPr="0027512C">
        <w:rPr>
          <w:highlight w:val="cyan"/>
          <w:u w:val="single"/>
        </w:rPr>
        <w:t>short-term political advantages of ‘fiscal agitation’</w:t>
      </w:r>
      <w:r w:rsidRPr="003A6069">
        <w:rPr>
          <w:u w:val="single"/>
        </w:rPr>
        <w:t xml:space="preserve"> that Henwood believes in </w:t>
      </w:r>
      <w:r w:rsidRPr="0027512C">
        <w:rPr>
          <w:highlight w:val="cyan"/>
          <w:u w:val="single"/>
        </w:rPr>
        <w:t xml:space="preserve">are </w:t>
      </w:r>
      <w:r w:rsidRPr="0027512C">
        <w:rPr>
          <w:u w:val="single"/>
        </w:rPr>
        <w:t xml:space="preserve">often </w:t>
      </w:r>
      <w:r w:rsidRPr="0027512C">
        <w:rPr>
          <w:highlight w:val="cyan"/>
          <w:u w:val="single"/>
        </w:rPr>
        <w:t>undermined</w:t>
      </w:r>
      <w:r w:rsidRPr="003A6069">
        <w:rPr>
          <w:u w:val="single"/>
        </w:rPr>
        <w:t xml:space="preserve"> </w:t>
      </w:r>
      <w:r w:rsidRPr="0027512C">
        <w:rPr>
          <w:highlight w:val="cyan"/>
          <w:u w:val="single"/>
        </w:rPr>
        <w:t>by</w:t>
      </w:r>
      <w:r w:rsidRPr="003A6069">
        <w:rPr>
          <w:u w:val="single"/>
        </w:rPr>
        <w:t xml:space="preserve"> the </w:t>
      </w:r>
      <w:r w:rsidRPr="0027512C">
        <w:rPr>
          <w:highlight w:val="cyan"/>
          <w:u w:val="single"/>
        </w:rPr>
        <w:t>long-term political harm of perpetrating false understanding of how money</w:t>
      </w:r>
      <w:r w:rsidRPr="003A6069">
        <w:rPr>
          <w:u w:val="single"/>
        </w:rPr>
        <w:t xml:space="preserve"> in reality </w:t>
      </w:r>
      <w:r w:rsidRPr="0027512C">
        <w:rPr>
          <w:highlight w:val="cyan"/>
          <w:u w:val="single"/>
        </w:rPr>
        <w:t>works</w:t>
      </w:r>
      <w:r w:rsidRPr="00A36B30">
        <w:rPr>
          <w:sz w:val="16"/>
        </w:rPr>
        <w:t xml:space="preserve">. Conservatives claim that the funds for public education must be gathered solely via confiscation, at the local level if at all possible. The result is a struggle between neighbors about whose pockets to pick and this struggle almost always ends in the victory of the powerful. </w:t>
      </w:r>
      <w:r w:rsidRPr="00A36B30">
        <w:rPr>
          <w:u w:val="single"/>
        </w:rPr>
        <w:t>It’s a divide-and-conquer strategy</w:t>
      </w:r>
      <w:r w:rsidRPr="00A36B30">
        <w:rPr>
          <w:sz w:val="16"/>
        </w:rPr>
        <w:t>, plain and simple.</w:t>
      </w:r>
    </w:p>
    <w:p w:rsidR="008646A2" w:rsidRPr="00A36B30" w:rsidRDefault="008646A2" w:rsidP="008646A2">
      <w:pPr>
        <w:rPr>
          <w:sz w:val="12"/>
        </w:rPr>
      </w:pPr>
      <w:r w:rsidRPr="00A36B30">
        <w:rPr>
          <w:sz w:val="12"/>
        </w:rPr>
        <w:t xml:space="preserve">Refusing to play this game, </w:t>
      </w:r>
      <w:r w:rsidRPr="00A36B30">
        <w:rPr>
          <w:u w:val="single"/>
        </w:rPr>
        <w:t>MMT demonstrates that the rich are a troublesome barrier to a better world, but we need not rely on their money</w:t>
      </w:r>
      <w:r w:rsidRPr="00A36B30">
        <w:rPr>
          <w:sz w:val="12"/>
        </w:rPr>
        <w:t xml:space="preserve"> [</w:t>
      </w:r>
      <w:hyperlink r:id="rId122" w:history="1">
        <w:r w:rsidRPr="00A36B30">
          <w:rPr>
            <w:rStyle w:val="Hyperlink"/>
            <w:sz w:val="12"/>
          </w:rPr>
          <w:t>stitcher.com</w:t>
        </w:r>
      </w:hyperlink>
      <w:r w:rsidRPr="00A36B30">
        <w:rPr>
          <w:sz w:val="12"/>
        </w:rPr>
        <w:t>]. Of course, exposing neoliberal lies about the constitution of public finance is obviously not sufficient for achieving leftist aims, but it is necessary. As Kalecki said, “</w:t>
      </w:r>
      <w:r w:rsidRPr="00A36B30">
        <w:rPr>
          <w:u w:val="single"/>
        </w:rPr>
        <w:t>The social function of the doctrine of ‘sound finance’ is to make the level of employment dependent on the state of confidence</w:t>
      </w:r>
      <w:r w:rsidRPr="00A36B30">
        <w:rPr>
          <w:sz w:val="12"/>
        </w:rPr>
        <w:t>”. MMT’s wide ranging analysis serves as a base for direct attacks on the powerful austerian interests that tell us that we should give up on big spending initiatives and leave the economy to the big, bad “taxpayers” and “job creators”.</w:t>
      </w:r>
    </w:p>
    <w:p w:rsidR="008646A2" w:rsidRPr="00A36B30" w:rsidRDefault="008646A2" w:rsidP="008646A2">
      <w:pPr>
        <w:rPr>
          <w:sz w:val="16"/>
        </w:rPr>
      </w:pPr>
      <w:r w:rsidRPr="00A36B30">
        <w:rPr>
          <w:sz w:val="16"/>
        </w:rPr>
        <w:t xml:space="preserve">The threat that MMT—and especially leftist deployment of MMT—poses to the status quo is becoming more apparent everyday. Even if the reader were to believe that MMT is naive about the politics of full employment, there is no question that </w:t>
      </w:r>
      <w:r w:rsidRPr="00A36B30">
        <w:rPr>
          <w:u w:val="single"/>
        </w:rPr>
        <w:t>MMT is helping by bringing a fundamental ideological challenge to the establishment</w:t>
      </w:r>
      <w:r w:rsidRPr="00A36B30">
        <w:rPr>
          <w:sz w:val="16"/>
        </w:rPr>
        <w:t>. Liberal economists like Paul Krugman and Jason Furman [</w:t>
      </w:r>
      <w:hyperlink r:id="rId123" w:history="1">
        <w:r w:rsidRPr="00A36B30">
          <w:rPr>
            <w:rStyle w:val="Hyperlink"/>
            <w:sz w:val="16"/>
          </w:rPr>
          <w:t>stitcher.com</w:t>
        </w:r>
      </w:hyperlink>
      <w:r w:rsidRPr="00A36B30">
        <w:rPr>
          <w:sz w:val="16"/>
        </w:rPr>
        <w:t>] debate MMT advocates because they now feel they must. They feel no such pressure to respond to other heterodox projects and certainly not to Henwood. After all, why did Henwood write this piece after so many years of muttering to himself that MMT was a “cult”? Because of the mountains of mainstream press on MMT and its increasing popularity among young leftists.</w:t>
      </w:r>
    </w:p>
    <w:p w:rsidR="008646A2" w:rsidRPr="00A36B30" w:rsidRDefault="008646A2" w:rsidP="008646A2">
      <w:pPr>
        <w:rPr>
          <w:sz w:val="16"/>
        </w:rPr>
      </w:pPr>
      <w:r w:rsidRPr="00A36B30">
        <w:rPr>
          <w:sz w:val="16"/>
        </w:rPr>
        <w:t>If Henwood understood the destructive power of the ideology of sound finance—that it is “some imposed scarcity of money itself that produces those relations” [</w:t>
      </w:r>
      <w:hyperlink r:id="rId124" w:history="1">
        <w:r w:rsidRPr="00A36B30">
          <w:rPr>
            <w:rStyle w:val="Hyperlink"/>
            <w:sz w:val="16"/>
          </w:rPr>
          <w:t>jacobinmag.com</w:t>
        </w:r>
      </w:hyperlink>
      <w:r w:rsidRPr="00A36B30">
        <w:rPr>
          <w:sz w:val="16"/>
        </w:rPr>
        <w:t xml:space="preserve">]—he’d understand our attraction to MMT. Deconstructing monetary and fiscal policy isn’t skirting the administrative and political challenges of implementing the Job Guarantee or the Green New Deal; it’s denying the foundational neoliberal myth that justifies why those programs shouldn’t be seriously considered in the first place. Henwood argues that showing the “system can’t pay” is politically useful. We argue that </w:t>
      </w:r>
      <w:r w:rsidRPr="0027512C">
        <w:rPr>
          <w:highlight w:val="cyan"/>
          <w:u w:val="single"/>
        </w:rPr>
        <w:t>showing the system can obviously pay</w:t>
      </w:r>
      <w:r w:rsidRPr="00A36B30">
        <w:rPr>
          <w:u w:val="single"/>
        </w:rPr>
        <w:t xml:space="preserve">, but won’t pay, </w:t>
      </w:r>
      <w:r w:rsidRPr="0027512C">
        <w:rPr>
          <w:highlight w:val="cyan"/>
          <w:u w:val="single"/>
        </w:rPr>
        <w:t xml:space="preserve">is </w:t>
      </w:r>
      <w:r w:rsidRPr="0027512C">
        <w:rPr>
          <w:b/>
          <w:bCs/>
          <w:highlight w:val="cyan"/>
          <w:u w:val="single"/>
        </w:rPr>
        <w:t>infinitely more powerful</w:t>
      </w:r>
      <w:r w:rsidRPr="00A36B30">
        <w:rPr>
          <w:u w:val="single"/>
        </w:rPr>
        <w:t xml:space="preserve"> in demonstrating why the status quo must go</w:t>
      </w:r>
      <w:r w:rsidRPr="00A36B30">
        <w:rPr>
          <w:sz w:val="16"/>
        </w:rPr>
        <w:t xml:space="preserve">. </w:t>
      </w:r>
      <w:r w:rsidRPr="00A36B30">
        <w:rPr>
          <w:u w:val="single"/>
        </w:rPr>
        <w:t>By reframing the question of “how are you going to pay for it?” into a question away from financial resources and toward real resources, we move public conversation to new and better terrain</w:t>
      </w:r>
      <w:r w:rsidRPr="00A36B30">
        <w:rPr>
          <w:sz w:val="16"/>
        </w:rPr>
        <w:t xml:space="preserve">. Terrain where we can win. </w:t>
      </w:r>
      <w:r w:rsidRPr="0027512C">
        <w:rPr>
          <w:highlight w:val="cyan"/>
          <w:u w:val="single"/>
        </w:rPr>
        <w:t>We are shifting the Overton Window</w:t>
      </w:r>
      <w:r w:rsidRPr="0027512C">
        <w:rPr>
          <w:sz w:val="16"/>
          <w:highlight w:val="cyan"/>
        </w:rPr>
        <w:t>,</w:t>
      </w:r>
      <w:r w:rsidRPr="00A36B30">
        <w:rPr>
          <w:sz w:val="16"/>
        </w:rPr>
        <w:t xml:space="preserve"> and we hope leftists can enjoy the newfound freedom knowing that economists—and sympathetic journalists—will loudly defend them precisely where they haven’t had back-up in generations.</w:t>
      </w:r>
    </w:p>
    <w:p w:rsidR="008646A2" w:rsidRPr="00A36B30" w:rsidRDefault="008646A2" w:rsidP="008646A2">
      <w:pPr>
        <w:rPr>
          <w:sz w:val="16"/>
        </w:rPr>
      </w:pPr>
      <w:r w:rsidRPr="00A36B30">
        <w:rPr>
          <w:sz w:val="16"/>
        </w:rPr>
        <w:t xml:space="preserve">We are aligning with others who share our disposition. It is no coincidence that Representative Alexandria Ocasio-Cortez rose to prominence in an era where the “payfor” question is being healthily challenged—along with the rest of the neoliberal agenda. Ocasio-Cortez ambitiously claims that we must and can do more, reviving old ways of thinking and creating new ones. Like Ocasio-Cortez and others, MMT is not afraid to bust out of the cage we all have been trapped inside for decades. For years, </w:t>
      </w:r>
      <w:r w:rsidRPr="00A36B30">
        <w:rPr>
          <w:u w:val="single"/>
        </w:rPr>
        <w:t>MMTers have joined</w:t>
      </w:r>
      <w:r w:rsidRPr="00A36B30">
        <w:rPr>
          <w:sz w:val="16"/>
        </w:rPr>
        <w:t xml:space="preserve"> [</w:t>
      </w:r>
      <w:hyperlink r:id="rId125" w:history="1">
        <w:r w:rsidRPr="00A36B30">
          <w:rPr>
            <w:rStyle w:val="Hyperlink"/>
            <w:sz w:val="16"/>
          </w:rPr>
          <w:t>inthesetimes.com</w:t>
        </w:r>
      </w:hyperlink>
      <w:r w:rsidRPr="00A36B30">
        <w:rPr>
          <w:sz w:val="16"/>
        </w:rPr>
        <w:t xml:space="preserve">] </w:t>
      </w:r>
      <w:r w:rsidRPr="00A36B30">
        <w:rPr>
          <w:u w:val="single"/>
        </w:rPr>
        <w:t>other advocates in pushing for the establishment of a legal right to a job, and stand by the centrality of the Job Guarantee within the Green New Deal</w:t>
      </w:r>
      <w:r w:rsidRPr="00A36B30">
        <w:rPr>
          <w:sz w:val="16"/>
        </w:rPr>
        <w:t>. Six weeks before the Sunrise Movement [</w:t>
      </w:r>
      <w:hyperlink r:id="rId126" w:history="1">
        <w:r w:rsidRPr="00A36B30">
          <w:rPr>
            <w:rStyle w:val="Hyperlink"/>
            <w:sz w:val="16"/>
          </w:rPr>
          <w:t>mmtconference.org</w:t>
        </w:r>
      </w:hyperlink>
      <w:r w:rsidRPr="00A36B30">
        <w:rPr>
          <w:sz w:val="16"/>
        </w:rPr>
        <w:t xml:space="preserve">] exploded onto the national scene, it co-sponsored the 2018 MMT Conference and many members joined us to co-conspire. Professor Kelton remains an economic advisor to Senator Bernie Sanders. We all share one thing in common which Henwood does not: </w:t>
      </w:r>
      <w:r w:rsidRPr="00A36B30">
        <w:rPr>
          <w:u w:val="single"/>
        </w:rPr>
        <w:t>we envision the future as a project of creation, as well as destruction; of nurturing and building, as well as fighting; of great hope</w:t>
      </w:r>
      <w:r w:rsidRPr="00A36B30">
        <w:rPr>
          <w:sz w:val="16"/>
        </w:rPr>
        <w:t>, as well as potential pain.</w:t>
      </w:r>
    </w:p>
    <w:p w:rsidR="008646A2" w:rsidRPr="00A36B30" w:rsidRDefault="008646A2" w:rsidP="008646A2">
      <w:pPr>
        <w:rPr>
          <w:sz w:val="16"/>
        </w:rPr>
      </w:pPr>
      <w:r w:rsidRPr="00A36B30">
        <w:rPr>
          <w:sz w:val="16"/>
        </w:rPr>
        <w:t xml:space="preserve">Neither a Job Guarantee nor a Green New Deal will be won without brave, strong social movements. When it comes to building these movements, we joyfully follow the leadership of more capable community organizers and politicians. But </w:t>
      </w:r>
      <w:r w:rsidRPr="00A36B30">
        <w:rPr>
          <w:u w:val="single"/>
        </w:rPr>
        <w:t>to pass and administer the policies we all desire deeply</w:t>
      </w:r>
      <w:r w:rsidRPr="00A36B30">
        <w:rPr>
          <w:sz w:val="16"/>
        </w:rPr>
        <w:t xml:space="preserve">, we think </w:t>
      </w:r>
      <w:r w:rsidRPr="0027512C">
        <w:rPr>
          <w:highlight w:val="cyan"/>
          <w:u w:val="single"/>
        </w:rPr>
        <w:t>the left must embrace MMT</w:t>
      </w:r>
      <w:r w:rsidRPr="00A36B30">
        <w:rPr>
          <w:sz w:val="16"/>
        </w:rPr>
        <w:t xml:space="preserve">. </w:t>
      </w:r>
      <w:r w:rsidRPr="00A36B30">
        <w:rPr>
          <w:u w:val="single"/>
        </w:rPr>
        <w:t>In doing so, we’ll finally bury “sound finance” (including ‘socialist’ sound finance) and, with it, the rest of the neoliberal order.</w:t>
      </w:r>
    </w:p>
    <w:bookmarkEnd w:id="5"/>
    <w:p w:rsidR="008646A2" w:rsidRPr="00FD7055" w:rsidRDefault="008646A2" w:rsidP="008646A2"/>
    <w:p w:rsidR="008646A2" w:rsidRDefault="008646A2" w:rsidP="008646A2">
      <w:pPr>
        <w:pStyle w:val="Heading1"/>
      </w:pPr>
      <w:r>
        <w:t>==CASE==</w:t>
      </w:r>
    </w:p>
    <w:p w:rsidR="008646A2" w:rsidRDefault="008646A2" w:rsidP="008646A2">
      <w:pPr>
        <w:pStyle w:val="Heading2"/>
      </w:pPr>
      <w:r>
        <w:t>Solvency/Case Indicts</w:t>
      </w:r>
    </w:p>
    <w:p w:rsidR="008646A2" w:rsidRDefault="008646A2" w:rsidP="008646A2">
      <w:pPr>
        <w:pStyle w:val="Heading3"/>
      </w:pPr>
      <w:r>
        <w:t>1NC – Undercommons Bad</w:t>
      </w:r>
    </w:p>
    <w:p w:rsidR="008646A2" w:rsidRPr="001E6F5E" w:rsidRDefault="008646A2" w:rsidP="008646A2">
      <w:pPr>
        <w:pStyle w:val="Heading4"/>
      </w:pPr>
      <w:bookmarkStart w:id="6" w:name="_Hlk47725136"/>
      <w:r>
        <w:t>Moten and Harney’s theory of the undercommons is unreliable</w:t>
      </w:r>
      <w:r w:rsidRPr="001E6F5E">
        <w:t>– tons of juxtaposit</w:t>
      </w:r>
      <w:r>
        <w:t>ions and unfalsifiable.</w:t>
      </w:r>
    </w:p>
    <w:p w:rsidR="008646A2" w:rsidRPr="008E0CF1" w:rsidRDefault="008646A2" w:rsidP="008646A2">
      <w:r w:rsidRPr="0058433C">
        <w:rPr>
          <w:rStyle w:val="Style13ptBold"/>
        </w:rPr>
        <w:t>Čičigoj</w:t>
      </w:r>
      <w:r>
        <w:rPr>
          <w:rStyle w:val="Style13ptBold"/>
        </w:rPr>
        <w:t>, ‘</w:t>
      </w:r>
      <w:r w:rsidRPr="0058433C">
        <w:rPr>
          <w:rStyle w:val="Style13ptBold"/>
        </w:rPr>
        <w:t>14</w:t>
      </w:r>
      <w:r>
        <w:rPr>
          <w:sz w:val="16"/>
        </w:rPr>
        <w:t xml:space="preserve"> </w:t>
      </w:r>
      <w:r w:rsidRPr="00E63A71">
        <w:rPr>
          <w:sz w:val="16"/>
          <w:szCs w:val="16"/>
        </w:rPr>
        <w:t xml:space="preserve">(Katja; Stefan Apostolou-Hölscher &amp; Martina Ruhsam, The Inflexions of the Undercommons, Lingering Ghosts: (Un)Answered Questions, (Un)Present Speakers, (Un)Read Books and Readers?, </w:t>
      </w:r>
      <w:hyperlink r:id="rId127" w:history="1">
        <w:r w:rsidRPr="00E63A71">
          <w:rPr>
            <w:rStyle w:val="Hyperlink"/>
            <w:sz w:val="16"/>
            <w:szCs w:val="16"/>
          </w:rPr>
          <w:t>http://www.inflexions.org/radicalpedagogy/n8_tangent_cicigojapostolou-holscherruhsam.html</w:t>
        </w:r>
      </w:hyperlink>
      <w:r w:rsidRPr="00E63A71">
        <w:rPr>
          <w:rStyle w:val="Hyperlink"/>
          <w:sz w:val="16"/>
          <w:szCs w:val="16"/>
        </w:rPr>
        <w:t>)</w:t>
      </w:r>
    </w:p>
    <w:p w:rsidR="008646A2" w:rsidRPr="001E6F5E" w:rsidRDefault="008646A2" w:rsidP="008646A2">
      <w:pPr>
        <w:rPr>
          <w:rStyle w:val="StyleUnderline"/>
        </w:rPr>
      </w:pPr>
      <w:r w:rsidRPr="00BE23A8">
        <w:rPr>
          <w:rStyle w:val="StyleUnderline"/>
          <w:highlight w:val="cyan"/>
        </w:rPr>
        <w:t>What are the Undercommons</w:t>
      </w:r>
      <w:r w:rsidRPr="0033056D">
        <w:rPr>
          <w:rStyle w:val="StyleUnderline"/>
        </w:rPr>
        <w:t xml:space="preserve"> then</w:t>
      </w:r>
      <w:r w:rsidRPr="001E6F5E">
        <w:rPr>
          <w:sz w:val="16"/>
        </w:rPr>
        <w:t xml:space="preserve">? In their </w:t>
      </w:r>
      <w:r w:rsidRPr="0033056D">
        <w:rPr>
          <w:rStyle w:val="StyleUnderline"/>
        </w:rPr>
        <w:t>groundbreaking essay</w:t>
      </w:r>
      <w:r w:rsidRPr="001E6F5E">
        <w:rPr>
          <w:sz w:val="16"/>
        </w:rPr>
        <w:t xml:space="preserve"> The University and the Undercommons </w:t>
      </w:r>
      <w:r w:rsidRPr="0033056D">
        <w:rPr>
          <w:rStyle w:val="StyleUnderline"/>
        </w:rPr>
        <w:t xml:space="preserve">Harney and </w:t>
      </w:r>
      <w:r w:rsidRPr="00A32DA1">
        <w:rPr>
          <w:rStyle w:val="StyleUnderline"/>
        </w:rPr>
        <w:t>Moten describe a tendency</w:t>
      </w:r>
      <w:r w:rsidRPr="0033056D">
        <w:rPr>
          <w:rStyle w:val="StyleUnderline"/>
        </w:rPr>
        <w:t xml:space="preserve"> that is not only valid for the contemporary academia</w:t>
      </w:r>
      <w:r w:rsidRPr="001E6F5E">
        <w:rPr>
          <w:sz w:val="16"/>
        </w:rPr>
        <w:t xml:space="preserve"> in the US but has also been </w:t>
      </w:r>
      <w:r w:rsidRPr="0033056D">
        <w:rPr>
          <w:rStyle w:val="StyleUnderline"/>
        </w:rPr>
        <w:t>unfolding on a rather international level</w:t>
      </w:r>
      <w:r w:rsidRPr="001E6F5E">
        <w:rPr>
          <w:sz w:val="16"/>
        </w:rPr>
        <w:t xml:space="preserve">, the latest since the Bologna reforms were decided by 29 European ministers of education in 1999. </w:t>
      </w:r>
      <w:r w:rsidRPr="00BE23A8">
        <w:rPr>
          <w:rStyle w:val="StyleUnderline"/>
          <w:highlight w:val="cyan"/>
        </w:rPr>
        <w:t>Harney and Moten</w:t>
      </w:r>
      <w:r w:rsidRPr="0033056D">
        <w:rPr>
          <w:rStyle w:val="StyleUnderline"/>
        </w:rPr>
        <w:t xml:space="preserve"> paradoxically </w:t>
      </w:r>
      <w:r w:rsidRPr="00BE23A8">
        <w:rPr>
          <w:rStyle w:val="StyleUnderline"/>
          <w:highlight w:val="cyan"/>
        </w:rPr>
        <w:t>identify the idea of universitas</w:t>
      </w:r>
      <w:r w:rsidRPr="001E6F5E">
        <w:rPr>
          <w:sz w:val="16"/>
        </w:rPr>
        <w:t xml:space="preserve"> as such with its professionalization and thereby </w:t>
      </w:r>
      <w:r w:rsidRPr="00BE23A8">
        <w:rPr>
          <w:sz w:val="16"/>
          <w:highlight w:val="cyan"/>
        </w:rPr>
        <w:t xml:space="preserve">– </w:t>
      </w:r>
      <w:r w:rsidRPr="00BE23A8">
        <w:rPr>
          <w:rStyle w:val="StyleUnderline"/>
          <w:highlight w:val="cyan"/>
        </w:rPr>
        <w:t>being inspired by the</w:t>
      </w:r>
      <w:r w:rsidRPr="0033056D">
        <w:rPr>
          <w:rStyle w:val="StyleUnderline"/>
        </w:rPr>
        <w:t xml:space="preserve"> operaist </w:t>
      </w:r>
      <w:r w:rsidRPr="00BE23A8">
        <w:rPr>
          <w:rStyle w:val="StyleUnderline"/>
          <w:highlight w:val="cyan"/>
        </w:rPr>
        <w:t>assumption</w:t>
      </w:r>
      <w:r w:rsidRPr="0033056D">
        <w:rPr>
          <w:rStyle w:val="StyleUnderline"/>
        </w:rPr>
        <w:t xml:space="preserve"> that </w:t>
      </w:r>
      <w:r w:rsidRPr="00BE23A8">
        <w:rPr>
          <w:rStyle w:val="StyleUnderline"/>
          <w:highlight w:val="cyan"/>
        </w:rPr>
        <w:t>living labor would always be creative</w:t>
      </w:r>
      <w:r w:rsidRPr="0033056D">
        <w:rPr>
          <w:rStyle w:val="StyleUnderline"/>
        </w:rPr>
        <w:t xml:space="preserve"> whilst capital could only react to its inventions – juxtapose the mass intellectuality of what they call the Undercommons with a privatization of (knowledge)</w:t>
      </w:r>
      <w:r w:rsidRPr="001E6F5E">
        <w:rPr>
          <w:sz w:val="16"/>
        </w:rPr>
        <w:t xml:space="preserve"> practices </w:t>
      </w:r>
      <w:r w:rsidRPr="0033056D">
        <w:rPr>
          <w:rStyle w:val="StyleUnderline"/>
        </w:rPr>
        <w:t>through their imprisonment inside the walls of the academia</w:t>
      </w:r>
      <w:r w:rsidRPr="001E6F5E">
        <w:rPr>
          <w:sz w:val="16"/>
        </w:rPr>
        <w:t>: “The Universitas is always a state/ State strategy,“ they claim. In comparison the Undercommons as maroons rather act against their administration by state apparatuses</w:t>
      </w:r>
      <w:r>
        <w:rPr>
          <w:sz w:val="16"/>
        </w:rPr>
        <w:t xml:space="preserve"> </w:t>
      </w:r>
      <w:r w:rsidRPr="001E6F5E">
        <w:rPr>
          <w:sz w:val="16"/>
        </w:rPr>
        <w:t>PERSISTENT QUESTIONS</w:t>
      </w:r>
      <w:r>
        <w:rPr>
          <w:sz w:val="16"/>
        </w:rPr>
        <w:t xml:space="preserve"> </w:t>
      </w:r>
      <w:r w:rsidRPr="001E6F5E">
        <w:rPr>
          <w:sz w:val="16"/>
        </w:rPr>
        <w:t xml:space="preserve">1. </w:t>
      </w:r>
      <w:r w:rsidRPr="0033056D">
        <w:rPr>
          <w:rStyle w:val="StyleUnderline"/>
        </w:rPr>
        <w:t>ONTO-METHODOLOGY</w:t>
      </w:r>
      <w:r w:rsidRPr="001E6F5E">
        <w:rPr>
          <w:sz w:val="16"/>
        </w:rPr>
        <w:t xml:space="preserve">: creation of concepts (D&amp;G): theory/philosophy as poetic practice versus a scientific attitude of understanding the world - raised as a problem of metaphoric poetic language, this may be more than a mere question of rhetorics: </w:t>
      </w:r>
      <w:r w:rsidRPr="0033056D">
        <w:rPr>
          <w:rStyle w:val="StyleUnderline"/>
        </w:rPr>
        <w:t>PHILOSOPHICAL-POLITICAL POIESIS can amount also to the CREATION OF POLITICAL IMAGINATION</w:t>
      </w:r>
      <w:r w:rsidRPr="001E6F5E">
        <w:rPr>
          <w:sz w:val="16"/>
        </w:rPr>
        <w:t xml:space="preserve"> against “capitalist realism” - i.e. </w:t>
      </w:r>
      <w:r w:rsidRPr="0033056D">
        <w:rPr>
          <w:rStyle w:val="StyleUnderline"/>
        </w:rPr>
        <w:t>recognizing the immense political productivity and creativity of innumerable practical readings</w:t>
      </w:r>
      <w:r w:rsidRPr="001E6F5E">
        <w:rPr>
          <w:sz w:val="16"/>
        </w:rPr>
        <w:t xml:space="preserve"> of concepts such as </w:t>
      </w:r>
      <w:r w:rsidRPr="0033056D">
        <w:rPr>
          <w:rStyle w:val="StyleUnderline"/>
        </w:rPr>
        <w:t>the Multitude, the Commons, and the Empire</w:t>
      </w:r>
      <w:r w:rsidRPr="001E6F5E">
        <w:rPr>
          <w:sz w:val="16"/>
        </w:rPr>
        <w:t xml:space="preserve"> from Antonio Negri and Michael Hardt or performativity from Judith Butler – regardless of what our theoretical assessment of them might be in terms of </w:t>
      </w:r>
      <w:r w:rsidRPr="0033056D">
        <w:rPr>
          <w:rStyle w:val="StyleUnderline"/>
        </w:rPr>
        <w:t>how much they “scientifically” can correspond to concrete social realities</w:t>
      </w:r>
      <w:r w:rsidRPr="001E6F5E">
        <w:rPr>
          <w:sz w:val="16"/>
        </w:rPr>
        <w:t xml:space="preserve">. - so what is the </w:t>
      </w:r>
      <w:r w:rsidRPr="0033056D">
        <w:rPr>
          <w:rStyle w:val="StyleUnderline"/>
        </w:rPr>
        <w:t>poetic practice of the Undercommons as a concept</w:t>
      </w:r>
      <w:r w:rsidRPr="001E6F5E">
        <w:rPr>
          <w:sz w:val="16"/>
        </w:rPr>
        <w:t xml:space="preserve">? Can we envisage its </w:t>
      </w:r>
      <w:r w:rsidRPr="0033056D">
        <w:rPr>
          <w:rStyle w:val="StyleUnderline"/>
        </w:rPr>
        <w:t>political poesis</w:t>
      </w:r>
      <w:r w:rsidRPr="001E6F5E">
        <w:rPr>
          <w:sz w:val="16"/>
        </w:rPr>
        <w:t xml:space="preserve"> (and how to think of it in this temporal order, </w:t>
      </w:r>
      <w:r w:rsidRPr="0033056D">
        <w:rPr>
          <w:rStyle w:val="StyleUnderline"/>
        </w:rPr>
        <w:t xml:space="preserve">if the </w:t>
      </w:r>
      <w:r w:rsidRPr="00E52557">
        <w:rPr>
          <w:rStyle w:val="StyleUnderline"/>
          <w:highlight w:val="cyan"/>
        </w:rPr>
        <w:t>Undercommons is always</w:t>
      </w:r>
      <w:r w:rsidRPr="0033056D">
        <w:rPr>
          <w:rStyle w:val="StyleUnderline"/>
        </w:rPr>
        <w:t xml:space="preserve"> already </w:t>
      </w:r>
      <w:r w:rsidRPr="00E52557">
        <w:rPr>
          <w:rStyle w:val="StyleUnderline"/>
          <w:highlight w:val="cyan"/>
        </w:rPr>
        <w:t>here</w:t>
      </w:r>
      <w:r w:rsidRPr="00E52557">
        <w:rPr>
          <w:sz w:val="16"/>
          <w:highlight w:val="cyan"/>
        </w:rPr>
        <w:t xml:space="preserve"> –</w:t>
      </w:r>
      <w:r w:rsidRPr="001E6F5E">
        <w:rPr>
          <w:sz w:val="16"/>
        </w:rPr>
        <w:t xml:space="preserve"> see next point)?</w:t>
      </w:r>
      <w:r>
        <w:rPr>
          <w:sz w:val="16"/>
        </w:rPr>
        <w:t xml:space="preserve"> </w:t>
      </w:r>
      <w:r w:rsidRPr="001E6F5E">
        <w:rPr>
          <w:sz w:val="16"/>
        </w:rPr>
        <w:t>2. EPISTEMOLOGY/POLITCS</w:t>
      </w:r>
      <w:r w:rsidRPr="0033056D">
        <w:rPr>
          <w:rStyle w:val="StyleUnderline"/>
        </w:rPr>
        <w:t xml:space="preserve">: Where and </w:t>
      </w:r>
      <w:r w:rsidRPr="00E52557">
        <w:rPr>
          <w:rStyle w:val="StyleUnderline"/>
          <w:highlight w:val="cyan"/>
        </w:rPr>
        <w:t>how can we</w:t>
      </w:r>
      <w:r w:rsidRPr="0033056D">
        <w:rPr>
          <w:rStyle w:val="StyleUnderline"/>
        </w:rPr>
        <w:t xml:space="preserve"> find/</w:t>
      </w:r>
      <w:r w:rsidRPr="00E52557">
        <w:rPr>
          <w:rStyle w:val="StyleUnderline"/>
          <w:highlight w:val="cyan"/>
        </w:rPr>
        <w:t>see the Undercommons</w:t>
      </w:r>
      <w:r w:rsidRPr="0033056D">
        <w:rPr>
          <w:rStyle w:val="StyleUnderline"/>
        </w:rPr>
        <w:t xml:space="preserve"> at work? If they are always already here</w:t>
      </w:r>
      <w:r w:rsidRPr="001E6F5E">
        <w:rPr>
          <w:sz w:val="16"/>
        </w:rPr>
        <w:t xml:space="preserve">, they </w:t>
      </w:r>
      <w:r w:rsidRPr="0033056D">
        <w:rPr>
          <w:rStyle w:val="StyleUnderline"/>
        </w:rPr>
        <w:t xml:space="preserve">risk becoming ubiquitous and </w:t>
      </w:r>
      <w:r w:rsidRPr="00E52557">
        <w:rPr>
          <w:rStyle w:val="StyleUnderline"/>
          <w:highlight w:val="cyan"/>
        </w:rPr>
        <w:t>we risk not to spot them</w:t>
      </w:r>
      <w:r w:rsidRPr="001E6F5E">
        <w:rPr>
          <w:sz w:val="16"/>
        </w:rPr>
        <w:t xml:space="preserve">... And on the other hand – </w:t>
      </w:r>
      <w:r w:rsidRPr="00E52557">
        <w:rPr>
          <w:rStyle w:val="StyleUnderline"/>
          <w:highlight w:val="cyan"/>
        </w:rPr>
        <w:t>why should we spot them at all</w:t>
      </w:r>
      <w:r w:rsidRPr="00E52557">
        <w:rPr>
          <w:sz w:val="16"/>
          <w:highlight w:val="cyan"/>
        </w:rPr>
        <w:t>,</w:t>
      </w:r>
      <w:r w:rsidRPr="001E6F5E">
        <w:rPr>
          <w:sz w:val="16"/>
        </w:rPr>
        <w:t xml:space="preserve"> if they are always already here? - There seems to be an </w:t>
      </w:r>
      <w:r w:rsidRPr="0033056D">
        <w:rPr>
          <w:rStyle w:val="StyleUnderline"/>
        </w:rPr>
        <w:t>onto-political tension between “THE ALWAYS ALREADY”</w:t>
      </w:r>
      <w:r w:rsidRPr="001E6F5E">
        <w:rPr>
          <w:sz w:val="16"/>
        </w:rPr>
        <w:t xml:space="preserve"> and “the contrary to what is”: between assigning value to the potential of what is already (the undercommons of study as always already going on) AND </w:t>
      </w:r>
      <w:r w:rsidRPr="0033056D">
        <w:rPr>
          <w:rStyle w:val="StyleUnderline"/>
        </w:rPr>
        <w:t>DEMANDING A RADICAL CHANGE OR BRAKE, infrastructural change</w:t>
      </w:r>
      <w:r w:rsidRPr="001E6F5E">
        <w:rPr>
          <w:sz w:val="16"/>
        </w:rPr>
        <w:t xml:space="preserve"> etc. (for if what we are looking for is already here – it seems we </w:t>
      </w:r>
      <w:r w:rsidRPr="00FE36EC">
        <w:rPr>
          <w:rStyle w:val="StyleUnderline"/>
        </w:rPr>
        <w:t>necessitate no political work anymore</w:t>
      </w:r>
      <w:r w:rsidRPr="001E6F5E">
        <w:rPr>
          <w:sz w:val="16"/>
        </w:rPr>
        <w:t xml:space="preserve">) − Does the </w:t>
      </w:r>
      <w:r w:rsidRPr="00E52557">
        <w:rPr>
          <w:rStyle w:val="StyleUnderline"/>
          <w:highlight w:val="cyan"/>
        </w:rPr>
        <w:t>recognition of the “always already” of the undercommons</w:t>
      </w:r>
      <w:r w:rsidRPr="00FE36EC">
        <w:rPr>
          <w:rStyle w:val="StyleUnderline"/>
        </w:rPr>
        <w:t xml:space="preserve"> </w:t>
      </w:r>
      <w:r w:rsidRPr="00E52557">
        <w:rPr>
          <w:rStyle w:val="StyleUnderline"/>
          <w:highlight w:val="cyan"/>
        </w:rPr>
        <w:t>call for</w:t>
      </w:r>
      <w:r w:rsidRPr="00FE36EC">
        <w:rPr>
          <w:rStyle w:val="StyleUnderline"/>
        </w:rPr>
        <w:t xml:space="preserve"> being complemented by </w:t>
      </w:r>
      <w:r w:rsidRPr="00E52557">
        <w:rPr>
          <w:rStyle w:val="StyleUnderline"/>
          <w:highlight w:val="cyan"/>
        </w:rPr>
        <w:t>political work</w:t>
      </w:r>
      <w:r w:rsidRPr="001E6F5E">
        <w:rPr>
          <w:sz w:val="16"/>
        </w:rPr>
        <w:t xml:space="preserve"> on what is not (yet)? Can we think of </w:t>
      </w:r>
      <w:r w:rsidRPr="00FE36EC">
        <w:rPr>
          <w:rStyle w:val="StyleUnderline"/>
        </w:rPr>
        <w:t>these two attitudes together, but not merely in terms of a complementary</w:t>
      </w:r>
      <w:r w:rsidRPr="001E6F5E">
        <w:rPr>
          <w:sz w:val="16"/>
        </w:rPr>
        <w:t xml:space="preserve"> “peaceful coexistence”? Can they inform each other – and how?</w:t>
      </w:r>
      <w:r>
        <w:rPr>
          <w:sz w:val="16"/>
        </w:rPr>
        <w:t xml:space="preserve"> </w:t>
      </w:r>
      <w:r w:rsidRPr="00FE36EC">
        <w:rPr>
          <w:rStyle w:val="StyleUnderline"/>
        </w:rPr>
        <w:t>About the Undercommons as Being... Always Already There</w:t>
      </w:r>
      <w:r>
        <w:rPr>
          <w:rStyle w:val="StyleUnderline"/>
        </w:rPr>
        <w:t xml:space="preserve"> </w:t>
      </w:r>
      <w:r w:rsidRPr="001E6F5E">
        <w:rPr>
          <w:sz w:val="16"/>
        </w:rPr>
        <w:t>“</w:t>
      </w:r>
      <w:r w:rsidRPr="00FE36EC">
        <w:rPr>
          <w:rStyle w:val="StyleUnderline"/>
        </w:rPr>
        <w:t>They saw our bad debt coming a mile off</w:t>
      </w:r>
      <w:r w:rsidRPr="001E6F5E">
        <w:rPr>
          <w:sz w:val="16"/>
        </w:rPr>
        <w:t xml:space="preserve">. [...] Anywhere </w:t>
      </w:r>
      <w:r w:rsidRPr="00FE36EC">
        <w:rPr>
          <w:rStyle w:val="StyleUnderline"/>
        </w:rPr>
        <w:t>bad debt elaborates itself. Anywhere you can stay, conserve</w:t>
      </w:r>
      <w:r w:rsidRPr="001E6F5E">
        <w:rPr>
          <w:sz w:val="16"/>
        </w:rPr>
        <w:t xml:space="preserve"> </w:t>
      </w:r>
      <w:r w:rsidRPr="00FE36EC">
        <w:rPr>
          <w:rStyle w:val="StyleUnderline"/>
        </w:rPr>
        <w:t>yourself</w:t>
      </w:r>
      <w:r w:rsidRPr="001E6F5E">
        <w:rPr>
          <w:sz w:val="16"/>
        </w:rPr>
        <w:t>, plan. A few minutes, a few days when you cannot hear them say there is something wrong with you.”</w:t>
      </w:r>
      <w:r>
        <w:rPr>
          <w:sz w:val="16"/>
        </w:rPr>
        <w:t xml:space="preserve"> </w:t>
      </w:r>
      <w:r w:rsidRPr="001E6F5E">
        <w:rPr>
          <w:sz w:val="16"/>
        </w:rPr>
        <w:t>The Undercommons – Against Politics?</w:t>
      </w:r>
      <w:r>
        <w:rPr>
          <w:sz w:val="16"/>
        </w:rPr>
        <w:t xml:space="preserve"> </w:t>
      </w:r>
      <w:r w:rsidRPr="001E6F5E">
        <w:rPr>
          <w:sz w:val="16"/>
        </w:rPr>
        <w:t>The intentional work of subjects towards a clear goal:</w:t>
      </w:r>
      <w:r>
        <w:rPr>
          <w:sz w:val="16"/>
        </w:rPr>
        <w:t xml:space="preserve"> </w:t>
      </w:r>
      <w:r w:rsidRPr="001E6F5E">
        <w:rPr>
          <w:sz w:val="16"/>
        </w:rPr>
        <w:t>“Our task is the self-defence of the surround in the face of repeated, targeted dispossessions through the settler’s armed incursion. And while acquisitive violence occasions this self-defence, it is recourse to self-possession in the face of dispossession (recourse, in other words, to politics) that represents the real danger. Politics is an ongoing attack on the common – the general and generative antagonism – from within the surround” […] We surround democracy’s false image in order to unsettle it. Every time it tries to enclose us in a decision, we’re undecided. Every time it tries to represent our will, we’re unwilling” (Harney &amp; Moten 17-19).</w:t>
      </w:r>
      <w:r>
        <w:rPr>
          <w:sz w:val="16"/>
        </w:rPr>
        <w:t xml:space="preserve"> </w:t>
      </w:r>
      <w:r w:rsidRPr="001E6F5E">
        <w:rPr>
          <w:sz w:val="16"/>
        </w:rPr>
        <w:t>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w:t>
      </w:r>
      <w:r>
        <w:rPr>
          <w:sz w:val="16"/>
        </w:rPr>
        <w:t xml:space="preserve"> </w:t>
      </w:r>
      <w:r w:rsidRPr="001E6F5E">
        <w:rPr>
          <w:sz w:val="16"/>
        </w:rPr>
        <w:t xml:space="preserve">3. THE INFORMAL/The need of FORMATION/DIS-/RE-FORMATION: – “the </w:t>
      </w:r>
      <w:r w:rsidRPr="00915D72">
        <w:rPr>
          <w:rStyle w:val="StyleUnderline"/>
        </w:rPr>
        <w:t>informal” is proposed</w:t>
      </w:r>
      <w:r w:rsidRPr="001E6F5E">
        <w:rPr>
          <w:sz w:val="16"/>
        </w:rPr>
        <w:t xml:space="preserve"> by Harney and Moten </w:t>
      </w:r>
      <w:r w:rsidRPr="00915D72">
        <w:rPr>
          <w:rStyle w:val="StyleUnderline"/>
        </w:rPr>
        <w:t>as a way of thinking</w:t>
      </w:r>
      <w:r w:rsidRPr="001E6F5E">
        <w:rPr>
          <w:sz w:val="16"/>
        </w:rPr>
        <w:t xml:space="preserve"> </w:t>
      </w:r>
      <w:r w:rsidRPr="00915D72">
        <w:rPr>
          <w:rStyle w:val="StyleUnderline"/>
        </w:rPr>
        <w:t>about the Undercommons</w:t>
      </w:r>
      <w:r w:rsidRPr="001E6F5E">
        <w:rPr>
          <w:sz w:val="16"/>
        </w:rPr>
        <w:t xml:space="preserve">; but </w:t>
      </w:r>
      <w:r w:rsidRPr="00915D72">
        <w:rPr>
          <w:rStyle w:val="StyleUnderline"/>
        </w:rPr>
        <w:t>when reflecting back on the specific conference</w:t>
      </w:r>
      <w:r w:rsidRPr="001E6F5E">
        <w:rPr>
          <w:sz w:val="16"/>
        </w:rPr>
        <w:t xml:space="preserve"> set-up and how it worked out in the end in terms of in-forming the way our discussions proceeded, it </w:t>
      </w:r>
      <w:r w:rsidRPr="00915D72">
        <w:rPr>
          <w:rStyle w:val="StyleUnderline"/>
        </w:rPr>
        <w:t>struck me how perhaps what we think of as “the informal” is always already informed by pre-formed relations</w:t>
      </w:r>
      <w:r w:rsidRPr="001E6F5E">
        <w:rPr>
          <w:sz w:val="16"/>
        </w:rPr>
        <w:t xml:space="preserve"> and positions (also in the specific case of this conference, but not only): how therefore </w:t>
      </w:r>
      <w:r w:rsidRPr="00915D72">
        <w:rPr>
          <w:rStyle w:val="StyleUnderline"/>
        </w:rPr>
        <w:t>a mere “via negative” of formal openness might not be enough</w:t>
      </w:r>
      <w:r w:rsidRPr="001E6F5E">
        <w:rPr>
          <w:sz w:val="16"/>
        </w:rPr>
        <w:t xml:space="preserve"> for </w:t>
      </w:r>
      <w:r w:rsidRPr="00915D72">
        <w:rPr>
          <w:rStyle w:val="StyleUnderline"/>
        </w:rPr>
        <w:t>everyone to feel addressed and included</w:t>
      </w:r>
      <w:r w:rsidRPr="001E6F5E">
        <w:rPr>
          <w:sz w:val="16"/>
        </w:rPr>
        <w:t xml:space="preserve"> (does everyone need to be addressed and included at all, however, or are we bound to always form specific regimes of address and inclusion/exclusion?) </w:t>
      </w:r>
      <w:r w:rsidRPr="00915D72">
        <w:rPr>
          <w:rStyle w:val="StyleUnderline"/>
        </w:rPr>
        <w:t>The question might therefore not be how to form the informal (paradox?),</w:t>
      </w:r>
      <w:r w:rsidRPr="001E6F5E">
        <w:rPr>
          <w:sz w:val="16"/>
        </w:rPr>
        <w:t xml:space="preserve"> but how can a pre-formed and informed “informal” set-up be dis-formed and re-formed otherwise in order to enable i.e. an emergence of a situation of study</w:t>
      </w:r>
      <w:r w:rsidRPr="00915D72">
        <w:rPr>
          <w:rStyle w:val="StyleUnderline"/>
        </w:rPr>
        <w:t>? Is study really “the informal” or does it need some kind of form-ation to take</w:t>
      </w:r>
      <w:r w:rsidRPr="001E6F5E">
        <w:rPr>
          <w:sz w:val="16"/>
        </w:rPr>
        <w:t xml:space="preserve"> </w:t>
      </w:r>
      <w:r w:rsidRPr="00915D72">
        <w:rPr>
          <w:rStyle w:val="StyleUnderline"/>
        </w:rPr>
        <w:t>place</w:t>
      </w:r>
      <w:r w:rsidRPr="001E6F5E">
        <w:rPr>
          <w:sz w:val="16"/>
        </w:rPr>
        <w:t>, to enable a study to occur? Is study itself a kind of disand re-formation, neither the formation ex nihilo, nor the creation of a supposed informal?</w:t>
      </w:r>
      <w:r>
        <w:rPr>
          <w:sz w:val="16"/>
        </w:rPr>
        <w:t xml:space="preserve"> </w:t>
      </w:r>
      <w:r w:rsidRPr="001E6F5E">
        <w:rPr>
          <w:sz w:val="16"/>
        </w:rPr>
        <w:t>4. (</w:t>
      </w:r>
      <w:r w:rsidRPr="00915D72">
        <w:rPr>
          <w:rStyle w:val="StyleUnderline"/>
        </w:rPr>
        <w:t>IM)PATIENCE AND (LACK OF) RESULTS</w:t>
      </w:r>
      <w:r>
        <w:rPr>
          <w:rStyle w:val="StyleUnderline"/>
        </w:rPr>
        <w:t xml:space="preserve"> </w:t>
      </w:r>
      <w:r w:rsidRPr="001E6F5E">
        <w:rPr>
          <w:sz w:val="16"/>
        </w:rPr>
        <w:t xml:space="preserve">Bojana Kunst asked – </w:t>
      </w:r>
      <w:r w:rsidRPr="00915D72">
        <w:rPr>
          <w:rStyle w:val="StyleUnderline"/>
        </w:rPr>
        <w:t>why do we seem to be very patient when discussing the minute theoretical discrepancies, but impatient when faced with concrete practices and propositions</w:t>
      </w:r>
      <w:r w:rsidRPr="001E6F5E">
        <w:rPr>
          <w:sz w:val="16"/>
        </w:rPr>
        <w:t xml:space="preserve">? - To bring it further, </w:t>
      </w:r>
      <w:r w:rsidRPr="00915D72">
        <w:rPr>
          <w:rStyle w:val="StyleUnderline"/>
        </w:rPr>
        <w:t>does this indicate our inability to cross contextual boundaries or</w:t>
      </w:r>
      <w:r w:rsidRPr="001E6F5E">
        <w:rPr>
          <w:sz w:val="16"/>
        </w:rPr>
        <w:t xml:space="preserve"> is there </w:t>
      </w:r>
      <w:r w:rsidRPr="00915D72">
        <w:rPr>
          <w:rStyle w:val="StyleUnderline"/>
        </w:rPr>
        <w:t>something inherent in contemporary modes of power operations</w:t>
      </w:r>
      <w:r w:rsidRPr="001E6F5E">
        <w:rPr>
          <w:sz w:val="16"/>
        </w:rPr>
        <w:t xml:space="preserve"> that </w:t>
      </w:r>
      <w:r w:rsidRPr="00915D72">
        <w:rPr>
          <w:rStyle w:val="StyleUnderline"/>
        </w:rPr>
        <w:t>makes us prone to abstract assessment but reluctant to concrete propositions</w:t>
      </w:r>
      <w:r w:rsidRPr="001E6F5E">
        <w:rPr>
          <w:sz w:val="16"/>
        </w:rPr>
        <w:t xml:space="preserve"> (unable to go “beyond the symptom”)? - Randy Martin asked whether </w:t>
      </w:r>
      <w:r w:rsidRPr="00915D72">
        <w:rPr>
          <w:rStyle w:val="StyleUnderline"/>
        </w:rPr>
        <w:t>our inclination towards self-assessment makes us perhaps too impatient</w:t>
      </w:r>
      <w:r w:rsidRPr="001E6F5E">
        <w:rPr>
          <w:sz w:val="16"/>
        </w:rPr>
        <w:t xml:space="preserve"> to see and produce results. How to enable the afterlife of the conference to linger?</w:t>
      </w:r>
      <w:r>
        <w:rPr>
          <w:sz w:val="16"/>
        </w:rPr>
        <w:t xml:space="preserve"> </w:t>
      </w:r>
      <w:r w:rsidRPr="001E6F5E">
        <w:rPr>
          <w:sz w:val="16"/>
        </w:rPr>
        <w:t>Cartography of Symptomatic Developments and Problems</w:t>
      </w:r>
      <w:r>
        <w:rPr>
          <w:sz w:val="16"/>
        </w:rPr>
        <w:t xml:space="preserve"> </w:t>
      </w:r>
      <w:r w:rsidRPr="001E6F5E">
        <w:rPr>
          <w:sz w:val="16"/>
        </w:rPr>
        <w:t xml:space="preserve">1. </w:t>
      </w:r>
      <w:r w:rsidRPr="00E52557">
        <w:rPr>
          <w:rStyle w:val="StyleUnderline"/>
          <w:highlight w:val="cyan"/>
        </w:rPr>
        <w:t>STRUCTURAL IMPOSSIBILITY</w:t>
      </w:r>
      <w:r>
        <w:rPr>
          <w:rStyle w:val="StyleUnderline"/>
        </w:rPr>
        <w:t xml:space="preserve"> </w:t>
      </w:r>
      <w:r w:rsidRPr="001E6F5E">
        <w:rPr>
          <w:sz w:val="16"/>
        </w:rPr>
        <w:t xml:space="preserve">Referring to the </w:t>
      </w:r>
      <w:r w:rsidRPr="00915D72">
        <w:rPr>
          <w:rStyle w:val="StyleUnderline"/>
        </w:rPr>
        <w:t>paradoxical situation in which we usually find ourselves</w:t>
      </w:r>
      <w:r w:rsidRPr="001E6F5E">
        <w:rPr>
          <w:sz w:val="16"/>
        </w:rPr>
        <w:t xml:space="preserve"> if we – while </w:t>
      </w:r>
      <w:r w:rsidRPr="00E52557">
        <w:rPr>
          <w:rStyle w:val="StyleUnderline"/>
          <w:highlight w:val="cyan"/>
        </w:rPr>
        <w:t xml:space="preserve">claiming </w:t>
      </w:r>
      <w:r w:rsidRPr="00E52557">
        <w:rPr>
          <w:rStyle w:val="StyleUnderline"/>
        </w:rPr>
        <w:t xml:space="preserve">or aiming </w:t>
      </w:r>
      <w:r w:rsidRPr="00E52557">
        <w:rPr>
          <w:rStyle w:val="StyleUnderline"/>
          <w:highlight w:val="cyan"/>
        </w:rPr>
        <w:t>to be part of the undercommons</w:t>
      </w:r>
      <w:r w:rsidRPr="001E6F5E">
        <w:rPr>
          <w:sz w:val="16"/>
        </w:rPr>
        <w:t xml:space="preserve"> – are </w:t>
      </w:r>
      <w:r w:rsidRPr="00915D72">
        <w:rPr>
          <w:rStyle w:val="StyleUnderline"/>
        </w:rPr>
        <w:t>deeply entangled with the problem of the commons as soon as we work to make a living</w:t>
      </w:r>
      <w:r w:rsidRPr="001E6F5E">
        <w:rPr>
          <w:sz w:val="16"/>
        </w:rPr>
        <w:t xml:space="preserve">. (This shaking standpoint can also be observed </w:t>
      </w:r>
      <w:r w:rsidRPr="00915D72">
        <w:rPr>
          <w:rStyle w:val="StyleUnderline"/>
        </w:rPr>
        <w:t xml:space="preserve">if </w:t>
      </w:r>
      <w:r w:rsidRPr="00E52557">
        <w:rPr>
          <w:rStyle w:val="StyleUnderline"/>
          <w:highlight w:val="cyan"/>
        </w:rPr>
        <w:t>artists criticize the institution</w:t>
      </w:r>
      <w:r w:rsidRPr="00915D72">
        <w:rPr>
          <w:rStyle w:val="StyleUnderline"/>
        </w:rPr>
        <w:t xml:space="preserve"> in their work </w:t>
      </w:r>
      <w:r w:rsidRPr="00E52557">
        <w:rPr>
          <w:rStyle w:val="StyleUnderline"/>
          <w:highlight w:val="cyan"/>
        </w:rPr>
        <w:t>while</w:t>
      </w:r>
      <w:r w:rsidRPr="00915D72">
        <w:rPr>
          <w:rStyle w:val="StyleUnderline"/>
        </w:rPr>
        <w:t xml:space="preserve"> their pieces or </w:t>
      </w:r>
      <w:r w:rsidRPr="00E52557">
        <w:rPr>
          <w:rStyle w:val="StyleUnderline"/>
          <w:highlight w:val="cyan"/>
        </w:rPr>
        <w:t xml:space="preserve">projects are </w:t>
      </w:r>
      <w:r w:rsidRPr="00E52557">
        <w:rPr>
          <w:rStyle w:val="Emphasis"/>
          <w:highlight w:val="cyan"/>
        </w:rPr>
        <w:t>passed</w:t>
      </w:r>
      <w:r w:rsidRPr="00915D72">
        <w:rPr>
          <w:rStyle w:val="Emphasis"/>
        </w:rPr>
        <w:t xml:space="preserve"> on </w:t>
      </w:r>
      <w:r w:rsidRPr="00E52557">
        <w:rPr>
          <w:rStyle w:val="Emphasis"/>
          <w:highlight w:val="cyan"/>
        </w:rPr>
        <w:t>from institution to institution</w:t>
      </w:r>
      <w:r w:rsidRPr="001E6F5E">
        <w:rPr>
          <w:sz w:val="16"/>
        </w:rPr>
        <w:t xml:space="preserve">.) As </w:t>
      </w:r>
      <w:r w:rsidRPr="00915D72">
        <w:rPr>
          <w:rStyle w:val="StyleUnderline"/>
        </w:rPr>
        <w:t>soon as we have to earn money our hands become dirty</w:t>
      </w:r>
      <w:r w:rsidRPr="001E6F5E">
        <w:rPr>
          <w:sz w:val="16"/>
        </w:rPr>
        <w:t xml:space="preserve"> because </w:t>
      </w:r>
      <w:r w:rsidRPr="00E52557">
        <w:rPr>
          <w:rStyle w:val="StyleUnderline"/>
          <w:highlight w:val="cyan"/>
        </w:rPr>
        <w:t>we become part of the</w:t>
      </w:r>
      <w:r w:rsidRPr="00915D72">
        <w:rPr>
          <w:rStyle w:val="StyleUnderline"/>
        </w:rPr>
        <w:t xml:space="preserve"> social/political </w:t>
      </w:r>
      <w:r w:rsidRPr="00E52557">
        <w:rPr>
          <w:rStyle w:val="StyleUnderline"/>
          <w:highlight w:val="cyan"/>
        </w:rPr>
        <w:t>system we</w:t>
      </w:r>
      <w:r w:rsidRPr="00915D72">
        <w:rPr>
          <w:rStyle w:val="StyleUnderline"/>
        </w:rPr>
        <w:t xml:space="preserve"> try to </w:t>
      </w:r>
      <w:r w:rsidRPr="00E52557">
        <w:rPr>
          <w:rStyle w:val="StyleUnderline"/>
          <w:highlight w:val="cyan"/>
        </w:rPr>
        <w:t>oppos</w:t>
      </w:r>
      <w:r w:rsidRPr="00915D72">
        <w:rPr>
          <w:rStyle w:val="StyleUnderline"/>
        </w:rPr>
        <w:t>e</w:t>
      </w:r>
      <w:r w:rsidRPr="001E6F5E">
        <w:rPr>
          <w:sz w:val="16"/>
        </w:rPr>
        <w:t xml:space="preserve">, hence it is </w:t>
      </w:r>
      <w:r w:rsidRPr="00E52557">
        <w:rPr>
          <w:rStyle w:val="StyleUnderline"/>
          <w:highlight w:val="cyan"/>
        </w:rPr>
        <w:t>difficult to draw a demarcation line between the commons and the undercommons</w:t>
      </w:r>
      <w:r w:rsidRPr="00915D72">
        <w:rPr>
          <w:rStyle w:val="StyleUnderline"/>
        </w:rPr>
        <w:t xml:space="preserve"> or the critical academic and the subversive intellectual</w:t>
      </w:r>
      <w:r w:rsidRPr="001E6F5E">
        <w:rPr>
          <w:sz w:val="16"/>
        </w:rPr>
        <w:t>. Honestly speaking, all of us who are writing this, are entangled in both. Is there a critical culture that comprises both of them? (Ana Vujanović)</w:t>
      </w:r>
      <w:r>
        <w:rPr>
          <w:sz w:val="16"/>
        </w:rPr>
        <w:t xml:space="preserve"> </w:t>
      </w:r>
      <w:r w:rsidRPr="001E6F5E">
        <w:rPr>
          <w:sz w:val="16"/>
        </w:rPr>
        <w:t>Constantly being in modes of producing while the WORK IS OUTSOURCED TO PRIVATE SPACES in front of the computer (Bojana Cveijć)</w:t>
      </w:r>
      <w:r>
        <w:rPr>
          <w:sz w:val="16"/>
        </w:rPr>
        <w:t xml:space="preserve"> </w:t>
      </w:r>
      <w:r w:rsidRPr="001E6F5E">
        <w:rPr>
          <w:sz w:val="16"/>
        </w:rPr>
        <w:t>THE SHIFT FROM COLLABORATION AS A RESISTANT STRATEGY TO COLLABORATION AS A REQUIREMENT</w:t>
      </w:r>
      <w:r>
        <w:rPr>
          <w:sz w:val="16"/>
        </w:rPr>
        <w:t xml:space="preserve"> </w:t>
      </w:r>
      <w:r w:rsidRPr="00915D72">
        <w:rPr>
          <w:rStyle w:val="StyleUnderline"/>
        </w:rPr>
        <w:t>Whereas collaboration was conceived as a resistant mode</w:t>
      </w:r>
      <w:r w:rsidRPr="001E6F5E">
        <w:rPr>
          <w:sz w:val="16"/>
        </w:rPr>
        <w:t xml:space="preserve"> of artistic production – </w:t>
      </w:r>
      <w:r w:rsidRPr="00915D72">
        <w:rPr>
          <w:rStyle w:val="StyleUnderline"/>
        </w:rPr>
        <w:t>related to a set of artistic and socio-political utopias</w:t>
      </w:r>
      <w:r w:rsidRPr="001E6F5E">
        <w:rPr>
          <w:sz w:val="16"/>
        </w:rPr>
        <w:t xml:space="preserve"> in the 1960s, </w:t>
      </w:r>
      <w:r w:rsidRPr="00915D72">
        <w:rPr>
          <w:rStyle w:val="StyleUnderline"/>
        </w:rPr>
        <w:t>it has become an essential component and requirement for new modes of production in the context of neoliberalism</w:t>
      </w:r>
      <w:r w:rsidRPr="001E6F5E">
        <w:rPr>
          <w:sz w:val="16"/>
        </w:rPr>
        <w:t xml:space="preserve"> and by now dismayingly </w:t>
      </w:r>
      <w:r w:rsidRPr="00915D72">
        <w:rPr>
          <w:rStyle w:val="StyleUnderline"/>
        </w:rPr>
        <w:t>resembles the dominant narrative of creative capitalism with its praise of plasticity, fluidity, networking, flexibility etc.</w:t>
      </w:r>
      <w:r w:rsidRPr="001E6F5E">
        <w:rPr>
          <w:sz w:val="16"/>
        </w:rPr>
        <w:t xml:space="preserve"> (Boyan Manchev). </w:t>
      </w:r>
      <w:r w:rsidRPr="00915D72">
        <w:rPr>
          <w:rStyle w:val="StyleUnderline"/>
        </w:rPr>
        <w:t>One can observe a transformation of the aim to connect people and the whole discourse</w:t>
      </w:r>
      <w:r w:rsidRPr="001E6F5E">
        <w:rPr>
          <w:sz w:val="16"/>
        </w:rPr>
        <w:t xml:space="preserve"> that evolved around relations and relational aesthetics (in the wake of Nicolas Bourriaud´s well-known book Relational Aesthetics) from being a critical tool to becoming a normative discourse or practise. </w:t>
      </w:r>
      <w:r w:rsidRPr="00915D72">
        <w:rPr>
          <w:rStyle w:val="StyleUnderline"/>
        </w:rPr>
        <w:t>What are the consequences of the institutionalisation of the discourse that evolved around intersubjective relations</w:t>
      </w:r>
      <w:r w:rsidRPr="001E6F5E">
        <w:rPr>
          <w:sz w:val="16"/>
        </w:rPr>
        <w:t xml:space="preserve"> in the performing arts and how does this development react upon artistic practices and conversely?</w:t>
      </w:r>
      <w:r>
        <w:rPr>
          <w:sz w:val="16"/>
        </w:rPr>
        <w:t xml:space="preserve"> </w:t>
      </w:r>
      <w:r w:rsidRPr="001E6F5E">
        <w:rPr>
          <w:sz w:val="16"/>
        </w:rPr>
        <w:t>HAS THE SHIFT AWAY FROM THE PRODUCT AND TOWARDS THE PROCESS LOST ITS RESISTANT MOMENTUM?</w:t>
      </w:r>
      <w:r>
        <w:rPr>
          <w:sz w:val="16"/>
        </w:rPr>
        <w:t xml:space="preserve"> </w:t>
      </w:r>
      <w:r w:rsidRPr="001E6F5E">
        <w:rPr>
          <w:sz w:val="16"/>
        </w:rPr>
        <w:t xml:space="preserve">Boyan Manchev outlines that his move has once connoted a resistance against constant production and sprang from the belief that the </w:t>
      </w:r>
      <w:r w:rsidRPr="00915D72">
        <w:rPr>
          <w:rStyle w:val="StyleUnderline"/>
        </w:rPr>
        <w:t>process could not be commodified</w:t>
      </w:r>
      <w:r w:rsidRPr="001E6F5E">
        <w:rPr>
          <w:sz w:val="16"/>
        </w:rPr>
        <w:t xml:space="preserve">; that </w:t>
      </w:r>
      <w:r w:rsidRPr="00915D72">
        <w:rPr>
          <w:rStyle w:val="StyleUnderline"/>
        </w:rPr>
        <w:t>focussing on the process would hence be a gesture of resistance against the commodfication of art-objects</w:t>
      </w:r>
      <w:r w:rsidRPr="001E6F5E">
        <w:rPr>
          <w:sz w:val="16"/>
        </w:rPr>
        <w:t xml:space="preserve">. But </w:t>
      </w:r>
      <w:r w:rsidRPr="00915D72">
        <w:rPr>
          <w:rStyle w:val="StyleUnderline"/>
        </w:rPr>
        <w:t>in</w:t>
      </w:r>
      <w:r w:rsidRPr="001E6F5E">
        <w:rPr>
          <w:sz w:val="16"/>
        </w:rPr>
        <w:t xml:space="preserve"> our stage of “</w:t>
      </w:r>
      <w:r w:rsidRPr="00915D72">
        <w:rPr>
          <w:rStyle w:val="StyleUnderline"/>
        </w:rPr>
        <w:t>performance capitalism</w:t>
      </w:r>
      <w:r w:rsidRPr="001E6F5E">
        <w:rPr>
          <w:sz w:val="16"/>
        </w:rPr>
        <w:t xml:space="preserve">” (Manchev) that </w:t>
      </w:r>
      <w:r w:rsidRPr="00915D72">
        <w:rPr>
          <w:rStyle w:val="StyleUnderline"/>
        </w:rPr>
        <w:t>pretends that there is no loss, no waste and no finitude</w:t>
      </w:r>
      <w:r w:rsidRPr="001E6F5E">
        <w:rPr>
          <w:sz w:val="16"/>
        </w:rPr>
        <w:t xml:space="preserve">, every </w:t>
      </w:r>
      <w:r w:rsidRPr="00915D72">
        <w:rPr>
          <w:rStyle w:val="StyleUnderline"/>
        </w:rPr>
        <w:t>resistant strategy can perfectly be appropriated by performance capitalism</w:t>
      </w:r>
      <w:r w:rsidRPr="001E6F5E">
        <w:rPr>
          <w:sz w:val="16"/>
        </w:rPr>
        <w:t xml:space="preserve"> – the working process inclusively.</w:t>
      </w:r>
      <w:r>
        <w:rPr>
          <w:sz w:val="16"/>
        </w:rPr>
        <w:t xml:space="preserve"> </w:t>
      </w:r>
      <w:r w:rsidRPr="001E6F5E">
        <w:rPr>
          <w:sz w:val="16"/>
        </w:rPr>
        <w:t xml:space="preserve">A certain </w:t>
      </w:r>
      <w:r w:rsidRPr="00915D72">
        <w:rPr>
          <w:rStyle w:val="StyleUnderline"/>
        </w:rPr>
        <w:t>fetishisation of the process that followed the fetishisation of the object or product</w:t>
      </w:r>
      <w:r w:rsidRPr="001E6F5E">
        <w:rPr>
          <w:sz w:val="16"/>
        </w:rPr>
        <w:t xml:space="preserve"> as an </w:t>
      </w:r>
      <w:r w:rsidRPr="00915D72">
        <w:rPr>
          <w:rStyle w:val="StyleUnderline"/>
        </w:rPr>
        <w:t>attempt to counter the latter resulted in the commodification of the artistic process</w:t>
      </w:r>
      <w:r w:rsidRPr="001E6F5E">
        <w:rPr>
          <w:sz w:val="16"/>
        </w:rPr>
        <w:t xml:space="preserve"> or labour that are goods by themselves now (Sergej Pristaš). Are </w:t>
      </w:r>
      <w:r w:rsidRPr="00915D72">
        <w:rPr>
          <w:rStyle w:val="StyleUnderline"/>
        </w:rPr>
        <w:t>art institutions today places that are first and foremost dedicated to the promotion of artistic labour and the reproduction of consumer relations</w:t>
      </w:r>
      <w:r w:rsidRPr="001E6F5E">
        <w:rPr>
          <w:sz w:val="16"/>
        </w:rPr>
        <w:t xml:space="preserve"> as Pristaš claims?</w:t>
      </w:r>
      <w:r>
        <w:rPr>
          <w:sz w:val="16"/>
        </w:rPr>
        <w:t xml:space="preserve"> </w:t>
      </w:r>
      <w:r w:rsidRPr="001E6F5E">
        <w:rPr>
          <w:sz w:val="16"/>
        </w:rPr>
        <w:t>THE COMMONS OF EDUCATION</w:t>
      </w:r>
      <w:r>
        <w:rPr>
          <w:sz w:val="16"/>
        </w:rPr>
        <w:t xml:space="preserve"> </w:t>
      </w:r>
      <w:r w:rsidRPr="00915D72">
        <w:rPr>
          <w:rStyle w:val="StyleUnderline"/>
        </w:rPr>
        <w:t>Education based on a rigid exchange of information</w:t>
      </w:r>
      <w:r w:rsidRPr="001E6F5E">
        <w:rPr>
          <w:sz w:val="16"/>
        </w:rPr>
        <w:t xml:space="preserve">, experiences and consensus whereas critique is in function of maintaining equilibrium. </w:t>
      </w:r>
      <w:r w:rsidRPr="00915D72">
        <w:rPr>
          <w:rStyle w:val="StyleUnderline"/>
        </w:rPr>
        <w:t>To resist the tendency that a fast accumulation of information becomes the ultimate</w:t>
      </w:r>
      <w:r w:rsidRPr="001E6F5E">
        <w:rPr>
          <w:sz w:val="16"/>
        </w:rPr>
        <w:t xml:space="preserve"> goal (or exchange-product) in a </w:t>
      </w:r>
      <w:r w:rsidRPr="001E6F5E">
        <w:rPr>
          <w:rStyle w:val="StyleUnderline"/>
        </w:rPr>
        <w:t>university as privatized industry that trains flexible students to become quick absorbers in order to be fit for marketable pursuits.</w:t>
      </w:r>
      <w:r>
        <w:rPr>
          <w:rStyle w:val="StyleUnderline"/>
        </w:rPr>
        <w:t xml:space="preserve"> </w:t>
      </w:r>
      <w:r w:rsidRPr="001E6F5E">
        <w:rPr>
          <w:sz w:val="16"/>
        </w:rPr>
        <w:t>To Continue Proposing – Again and Again: Lines of Flight</w:t>
      </w:r>
      <w:r>
        <w:rPr>
          <w:sz w:val="16"/>
        </w:rPr>
        <w:t xml:space="preserve"> </w:t>
      </w:r>
      <w:r w:rsidRPr="001E6F5E">
        <w:rPr>
          <w:sz w:val="16"/>
        </w:rPr>
        <w:t>THE UNDERCOMMONS, THE INFORMAL &amp; THEIR CRITIQUE OF SOVEREIGNTY</w:t>
      </w:r>
      <w:r>
        <w:rPr>
          <w:sz w:val="16"/>
        </w:rPr>
        <w:t xml:space="preserve"> </w:t>
      </w:r>
      <w:r w:rsidRPr="001E6F5E">
        <w:rPr>
          <w:sz w:val="16"/>
        </w:rPr>
        <w:t xml:space="preserve">The </w:t>
      </w:r>
      <w:r w:rsidRPr="001E6F5E">
        <w:rPr>
          <w:rStyle w:val="StyleUnderline"/>
        </w:rPr>
        <w:t>Undercommons are connected with the persistence of the informal that is in no account a mere natural occurrence</w:t>
      </w:r>
      <w:r w:rsidRPr="001E6F5E">
        <w:rPr>
          <w:sz w:val="16"/>
        </w:rPr>
        <w:t xml:space="preserve"> but has to be on the contrary permanently created, organized and fostered. (Stefano Harney) This informal – as unfinished and vaguely wrong – can be a place of resistance against sovereign politics and is according to Harney´s explanation connected with the temporal condition of making and creating time and with a certain deregulation of the rigid organisation of </w:t>
      </w:r>
      <w:r w:rsidRPr="001E6F5E">
        <w:rPr>
          <w:rStyle w:val="StyleUnderline"/>
        </w:rPr>
        <w:t>universities in terms of spatial and temporal settings</w:t>
      </w:r>
      <w:r w:rsidRPr="001E6F5E">
        <w:rPr>
          <w:sz w:val="16"/>
        </w:rPr>
        <w:t xml:space="preserve"> that </w:t>
      </w:r>
      <w:r w:rsidRPr="001E6F5E">
        <w:rPr>
          <w:rStyle w:val="StyleUnderline"/>
        </w:rPr>
        <w:t>would counter the rhythm of what he calls “synaptic labour</w:t>
      </w:r>
      <w:r w:rsidRPr="001E6F5E">
        <w:rPr>
          <w:sz w:val="16"/>
        </w:rPr>
        <w:t xml:space="preserve">” - understood as a </w:t>
      </w:r>
      <w:r w:rsidRPr="001E6F5E">
        <w:rPr>
          <w:rStyle w:val="StyleUnderline"/>
        </w:rPr>
        <w:t>constant reanimation or reassembling</w:t>
      </w:r>
      <w:r w:rsidRPr="001E6F5E">
        <w:rPr>
          <w:sz w:val="16"/>
        </w:rPr>
        <w:t xml:space="preserve"> of the assembly line. This would lead to:</w:t>
      </w:r>
      <w:r>
        <w:rPr>
          <w:sz w:val="16"/>
        </w:rPr>
        <w:t xml:space="preserve"> </w:t>
      </w:r>
      <w:r w:rsidRPr="001E6F5E">
        <w:rPr>
          <w:rStyle w:val="StyleUnderline"/>
        </w:rPr>
        <w:t>COUNTERSPECULATION</w:t>
      </w:r>
      <w:r>
        <w:rPr>
          <w:rStyle w:val="StyleUnderline"/>
        </w:rPr>
        <w:t xml:space="preserve"> </w:t>
      </w:r>
      <w:r w:rsidRPr="001E6F5E">
        <w:rPr>
          <w:rStyle w:val="StyleUnderline"/>
        </w:rPr>
        <w:t>Study as a form of counterspeculation – dedicated to the question</w:t>
      </w:r>
      <w:r w:rsidRPr="001E6F5E">
        <w:rPr>
          <w:sz w:val="16"/>
        </w:rPr>
        <w:t>: how can we think outside or beyond the rhythms and the efficiency of synaptic labour?</w:t>
      </w:r>
      <w:r>
        <w:rPr>
          <w:sz w:val="16"/>
        </w:rPr>
        <w:t xml:space="preserve"> </w:t>
      </w:r>
      <w:r w:rsidRPr="001E6F5E">
        <w:rPr>
          <w:sz w:val="16"/>
        </w:rPr>
        <w:t>BUT</w:t>
      </w:r>
      <w:r>
        <w:rPr>
          <w:sz w:val="16"/>
        </w:rPr>
        <w:t xml:space="preserve"> </w:t>
      </w:r>
      <w:r w:rsidRPr="001E6F5E">
        <w:rPr>
          <w:sz w:val="16"/>
        </w:rPr>
        <w:t xml:space="preserve">“Would it not mean that </w:t>
      </w:r>
      <w:r w:rsidRPr="001E6F5E">
        <w:rPr>
          <w:rStyle w:val="StyleUnderline"/>
        </w:rPr>
        <w:t>to be critical of the university would make one the professional par excellence, more negligent than any other?</w:t>
      </w:r>
      <w:r w:rsidRPr="001E6F5E">
        <w:rPr>
          <w:sz w:val="16"/>
        </w:rPr>
        <w:t xml:space="preserve"> To </w:t>
      </w:r>
      <w:r w:rsidRPr="001E6F5E">
        <w:rPr>
          <w:rStyle w:val="StyleUnderline"/>
        </w:rPr>
        <w:t>distance oneself professionally through critique</w:t>
      </w:r>
      <w:r w:rsidRPr="001E6F5E">
        <w:rPr>
          <w:sz w:val="16"/>
        </w:rPr>
        <w:t xml:space="preserve">, is this </w:t>
      </w:r>
      <w:r w:rsidRPr="001E6F5E">
        <w:rPr>
          <w:rStyle w:val="StyleUnderline"/>
        </w:rPr>
        <w:t>not the most active consent to privatize the social individual</w:t>
      </w:r>
      <w:r w:rsidRPr="001E6F5E">
        <w:rPr>
          <w:sz w:val="16"/>
        </w:rPr>
        <w:t>?” (Stefano Harney &amp; Fred Moten)</w:t>
      </w:r>
      <w:r>
        <w:rPr>
          <w:sz w:val="16"/>
        </w:rPr>
        <w:t xml:space="preserve"> </w:t>
      </w:r>
      <w:r w:rsidRPr="001E6F5E">
        <w:rPr>
          <w:sz w:val="16"/>
        </w:rPr>
        <w:t>YET ANOTHER PARADOX</w:t>
      </w:r>
      <w:r>
        <w:rPr>
          <w:sz w:val="16"/>
        </w:rPr>
        <w:t xml:space="preserve"> </w:t>
      </w:r>
      <w:r w:rsidRPr="001E6F5E">
        <w:rPr>
          <w:rStyle w:val="StyleUnderline"/>
        </w:rPr>
        <w:t>How can I be an “emigrant from conscription</w:t>
      </w:r>
      <w:r w:rsidRPr="001E6F5E">
        <w:rPr>
          <w:sz w:val="16"/>
        </w:rPr>
        <w:t xml:space="preserve">” (Harney and Moten)? This </w:t>
      </w:r>
      <w:r w:rsidRPr="001E6F5E">
        <w:rPr>
          <w:rStyle w:val="StyleUnderline"/>
        </w:rPr>
        <w:t>could be the question of a professional who read the text of Harney and Moten</w:t>
      </w:r>
      <w:r w:rsidRPr="001E6F5E">
        <w:rPr>
          <w:sz w:val="16"/>
        </w:rPr>
        <w:t xml:space="preserve"> and tries to </w:t>
      </w:r>
      <w:r w:rsidRPr="001E6F5E">
        <w:rPr>
          <w:rStyle w:val="StyleUnderline"/>
        </w:rPr>
        <w:t>thereafter engage into the diligent business of the emigrant</w:t>
      </w:r>
      <w:r w:rsidRPr="001E6F5E">
        <w:rPr>
          <w:sz w:val="16"/>
        </w:rPr>
        <w:t xml:space="preserve"> that Harney and Moten call for. But this </w:t>
      </w:r>
      <w:r w:rsidRPr="001E6F5E">
        <w:rPr>
          <w:rStyle w:val="StyleUnderline"/>
        </w:rPr>
        <w:t>d</w:t>
      </w:r>
      <w:r w:rsidRPr="00E52557">
        <w:rPr>
          <w:rStyle w:val="StyleUnderline"/>
          <w:highlight w:val="cyan"/>
        </w:rPr>
        <w:t>iligence</w:t>
      </w:r>
      <w:r w:rsidRPr="001E6F5E">
        <w:rPr>
          <w:rStyle w:val="StyleUnderline"/>
        </w:rPr>
        <w:t xml:space="preserve"> would be one that </w:t>
      </w:r>
      <w:r w:rsidRPr="00E52557">
        <w:rPr>
          <w:rStyle w:val="StyleUnderline"/>
          <w:highlight w:val="cyan"/>
        </w:rPr>
        <w:t>follows a prescripted refuge</w:t>
      </w:r>
      <w:r w:rsidRPr="001E6F5E">
        <w:rPr>
          <w:rStyle w:val="StyleUnderline"/>
        </w:rPr>
        <w:t xml:space="preserve"> and hence one </w:t>
      </w:r>
      <w:r w:rsidRPr="00E52557">
        <w:rPr>
          <w:rStyle w:val="Emphasis"/>
          <w:highlight w:val="cyan"/>
        </w:rPr>
        <w:t>that would be conscripted too</w:t>
      </w:r>
      <w:r w:rsidRPr="001E6F5E">
        <w:rPr>
          <w:rStyle w:val="Emphasis"/>
        </w:rPr>
        <w:t>.</w:t>
      </w:r>
      <w:r>
        <w:rPr>
          <w:rStyle w:val="Emphasis"/>
        </w:rPr>
        <w:t xml:space="preserve"> </w:t>
      </w:r>
      <w:r w:rsidRPr="00FE36EC">
        <w:rPr>
          <w:sz w:val="16"/>
        </w:rPr>
        <w:t>SO?</w:t>
      </w:r>
      <w:r>
        <w:rPr>
          <w:sz w:val="16"/>
        </w:rPr>
        <w:t xml:space="preserve"> </w:t>
      </w:r>
      <w:r w:rsidRPr="00FE36EC">
        <w:rPr>
          <w:sz w:val="16"/>
        </w:rPr>
        <w:t>COUNTERSPECULATION!</w:t>
      </w:r>
      <w:r>
        <w:rPr>
          <w:sz w:val="16"/>
        </w:rPr>
        <w:t xml:space="preserve"> </w:t>
      </w:r>
      <w:r w:rsidRPr="00FE36EC">
        <w:rPr>
          <w:sz w:val="16"/>
        </w:rPr>
        <w:t>DISORGANISATION</w:t>
      </w:r>
      <w:r>
        <w:rPr>
          <w:sz w:val="16"/>
        </w:rPr>
        <w:t xml:space="preserve"> </w:t>
      </w:r>
      <w:r w:rsidRPr="001E6F5E">
        <w:rPr>
          <w:sz w:val="16"/>
        </w:rPr>
        <w:t xml:space="preserve">The </w:t>
      </w:r>
      <w:r w:rsidRPr="001E6F5E">
        <w:rPr>
          <w:rStyle w:val="StyleUnderline"/>
        </w:rPr>
        <w:t>potential that a collective disorganised study might bear</w:t>
      </w:r>
      <w:r w:rsidRPr="001E6F5E">
        <w:rPr>
          <w:sz w:val="16"/>
        </w:rPr>
        <w:t xml:space="preserve">. A learning of/in/as disorganisation would have to </w:t>
      </w:r>
      <w:r w:rsidRPr="001E6F5E">
        <w:rPr>
          <w:rStyle w:val="StyleUnderline"/>
        </w:rPr>
        <w:t>invent and test possibilities to intervene. But isn´t it impossible to organize disorganisation?</w:t>
      </w:r>
      <w:r>
        <w:rPr>
          <w:rStyle w:val="StyleUnderline"/>
        </w:rPr>
        <w:t xml:space="preserve"> </w:t>
      </w:r>
      <w:r w:rsidRPr="001E6F5E">
        <w:rPr>
          <w:sz w:val="16"/>
        </w:rPr>
        <w:t>THE RIGHT OF A CERTAIN OBSCURITY OF PRODUCTION</w:t>
      </w:r>
      <w:r>
        <w:rPr>
          <w:sz w:val="16"/>
        </w:rPr>
        <w:t xml:space="preserve"> </w:t>
      </w:r>
      <w:r w:rsidRPr="001E6F5E">
        <w:rPr>
          <w:sz w:val="16"/>
        </w:rPr>
        <w:t>Today an artwork is not valorised after it is produced and shown, it is likely that the valorisation is imposed on the work beforehand in relation to a production of desire (Sergej Pristaš).</w:t>
      </w:r>
      <w:r>
        <w:rPr>
          <w:sz w:val="16"/>
        </w:rPr>
        <w:t xml:space="preserve"> </w:t>
      </w:r>
      <w:r w:rsidRPr="001E6F5E">
        <w:rPr>
          <w:sz w:val="16"/>
        </w:rPr>
        <w:t>RESISTANCE</w:t>
      </w:r>
      <w:r>
        <w:rPr>
          <w:sz w:val="16"/>
        </w:rPr>
        <w:t xml:space="preserve"> </w:t>
      </w:r>
      <w:r w:rsidRPr="001E6F5E">
        <w:rPr>
          <w:rStyle w:val="StyleUnderline"/>
        </w:rPr>
        <w:t>How can we resist the call of conscription as artists</w:t>
      </w:r>
      <w:r w:rsidRPr="001E6F5E">
        <w:rPr>
          <w:sz w:val="16"/>
        </w:rPr>
        <w:t xml:space="preserve"> and </w:t>
      </w:r>
      <w:r w:rsidRPr="001E6F5E">
        <w:rPr>
          <w:rStyle w:val="StyleUnderline"/>
        </w:rPr>
        <w:t>avoid performing the perfectly flexible, mobile, precarious, creative individual</w:t>
      </w:r>
      <w:r w:rsidRPr="001E6F5E">
        <w:rPr>
          <w:sz w:val="16"/>
        </w:rPr>
        <w:t xml:space="preserve"> (that could perfectly be recruited for any kind of challenging business or creative industry and nearby upgrades delapidated neighbourhoods)? </w:t>
      </w:r>
      <w:r w:rsidRPr="001E6F5E">
        <w:rPr>
          <w:rStyle w:val="StyleUnderline"/>
        </w:rPr>
        <w:t>How to counterpose the hegemonic demand</w:t>
      </w:r>
      <w:r w:rsidRPr="001E6F5E">
        <w:rPr>
          <w:sz w:val="16"/>
        </w:rPr>
        <w:t xml:space="preserve"> to squeeze or exploit every potential relentlessly?</w:t>
      </w:r>
      <w:r>
        <w:rPr>
          <w:sz w:val="16"/>
        </w:rPr>
        <w:t xml:space="preserve"> </w:t>
      </w:r>
      <w:r w:rsidRPr="001E6F5E">
        <w:rPr>
          <w:sz w:val="16"/>
        </w:rPr>
        <w:t>THE INVENTION OF NEW SPACES AND CO-WORKING STRATEGIES</w:t>
      </w:r>
      <w:r>
        <w:rPr>
          <w:sz w:val="16"/>
        </w:rPr>
        <w:t xml:space="preserve"> </w:t>
      </w:r>
      <w:r w:rsidRPr="001E6F5E">
        <w:rPr>
          <w:sz w:val="16"/>
        </w:rPr>
        <w:t xml:space="preserve">The </w:t>
      </w:r>
      <w:r w:rsidRPr="001E6F5E">
        <w:rPr>
          <w:rStyle w:val="StyleUnderline"/>
        </w:rPr>
        <w:t>development of infrastructural facilities and</w:t>
      </w:r>
      <w:r w:rsidRPr="001E6F5E">
        <w:rPr>
          <w:sz w:val="16"/>
        </w:rPr>
        <w:t xml:space="preserve"> the </w:t>
      </w:r>
      <w:r w:rsidRPr="001E6F5E">
        <w:rPr>
          <w:rStyle w:val="StyleUnderline"/>
        </w:rPr>
        <w:t>creation</w:t>
      </w:r>
      <w:r w:rsidRPr="001E6F5E">
        <w:rPr>
          <w:sz w:val="16"/>
        </w:rPr>
        <w:t xml:space="preserve"> of situations that </w:t>
      </w:r>
      <w:r w:rsidRPr="001E6F5E">
        <w:rPr>
          <w:rStyle w:val="StyleUnderline"/>
        </w:rPr>
        <w:t>enable exchange without focussing exclusively on resulting</w:t>
      </w:r>
      <w:r w:rsidRPr="001E6F5E">
        <w:rPr>
          <w:sz w:val="16"/>
        </w:rPr>
        <w:t xml:space="preserve"> </w:t>
      </w:r>
      <w:r w:rsidRPr="001E6F5E">
        <w:rPr>
          <w:rStyle w:val="StyleUnderline"/>
        </w:rPr>
        <w:t>products</w:t>
      </w:r>
      <w:r w:rsidRPr="001E6F5E">
        <w:rPr>
          <w:sz w:val="16"/>
        </w:rPr>
        <w:t xml:space="preserve"> (for instance the ID_Frankfurt: http://www.frankdances.org/idfrankfurt/)</w:t>
      </w:r>
      <w:r>
        <w:rPr>
          <w:sz w:val="16"/>
        </w:rPr>
        <w:t xml:space="preserve"> </w:t>
      </w:r>
      <w:r w:rsidRPr="001E6F5E">
        <w:rPr>
          <w:sz w:val="16"/>
        </w:rPr>
        <w:t>TO RISK THE ENDEAVOUR OF SPECULATIVE THINKING</w:t>
      </w:r>
      <w:r>
        <w:rPr>
          <w:sz w:val="16"/>
        </w:rPr>
        <w:t xml:space="preserve"> </w:t>
      </w:r>
      <w:r w:rsidRPr="001E6F5E">
        <w:rPr>
          <w:rStyle w:val="StyleUnderline"/>
        </w:rPr>
        <w:t>Semiotic politics often operate in terms of limiting imaginative capacities</w:t>
      </w:r>
      <w:r w:rsidRPr="001E6F5E">
        <w:rPr>
          <w:sz w:val="16"/>
        </w:rPr>
        <w:t xml:space="preserve"> and solidifying the boundaries of the thinkable as defined by the context we are situated in. Hence, </w:t>
      </w:r>
      <w:r w:rsidRPr="001E6F5E">
        <w:rPr>
          <w:rStyle w:val="StyleUnderline"/>
        </w:rPr>
        <w:t>a radical break or rupture with the status quo would also demand an exodus from these prevailing semiotics</w:t>
      </w:r>
      <w:r w:rsidRPr="001E6F5E">
        <w:rPr>
          <w:sz w:val="16"/>
        </w:rPr>
        <w:t xml:space="preserve"> in order to </w:t>
      </w:r>
      <w:r w:rsidRPr="001E6F5E">
        <w:rPr>
          <w:rStyle w:val="StyleUnderline"/>
        </w:rPr>
        <w:t>not operate “with the same weapons” that the enemy is using</w:t>
      </w:r>
      <w:r w:rsidRPr="001E6F5E">
        <w:rPr>
          <w:sz w:val="16"/>
        </w:rPr>
        <w:t xml:space="preserve"> (to quote Mårten Spångberg referring to Levi Bryant) or </w:t>
      </w:r>
      <w:r w:rsidRPr="001E6F5E">
        <w:rPr>
          <w:rStyle w:val="StyleUnderline"/>
        </w:rPr>
        <w:t>in order to keep the semiotic system open for poietic in(ter)vention</w:t>
      </w:r>
      <w:r w:rsidRPr="001E6F5E">
        <w:rPr>
          <w:sz w:val="16"/>
        </w:rPr>
        <w:t xml:space="preserve">. Might </w:t>
      </w:r>
      <w:r w:rsidRPr="001E6F5E">
        <w:rPr>
          <w:rStyle w:val="StyleUnderline"/>
        </w:rPr>
        <w:t>adopting another perspective</w:t>
      </w:r>
      <w:r w:rsidRPr="001E6F5E">
        <w:rPr>
          <w:sz w:val="16"/>
        </w:rPr>
        <w:t xml:space="preserve"> (the dog, the alien, the thing?) or conceiving another horizon of thought (a flat ontology) </w:t>
      </w:r>
      <w:r w:rsidRPr="001E6F5E">
        <w:rPr>
          <w:rStyle w:val="StyleUnderline"/>
        </w:rPr>
        <w:t>in the hope that this difference in perspective will enable us to change a certain structure</w:t>
      </w:r>
      <w:r w:rsidRPr="001E6F5E">
        <w:rPr>
          <w:sz w:val="16"/>
        </w:rPr>
        <w:t xml:space="preserve">, help? Do we have to re-think agency – </w:t>
      </w:r>
      <w:r w:rsidRPr="001E6F5E">
        <w:rPr>
          <w:rStyle w:val="StyleUnderline"/>
        </w:rPr>
        <w:t>assumed to be the priviledge of human individuals and groups</w:t>
      </w:r>
      <w:r w:rsidRPr="001E6F5E">
        <w:rPr>
          <w:sz w:val="16"/>
        </w:rPr>
        <w:t xml:space="preserve"> – and </w:t>
      </w:r>
      <w:r w:rsidRPr="001E6F5E">
        <w:rPr>
          <w:rStyle w:val="StyleUnderline"/>
        </w:rPr>
        <w:t>shift</w:t>
      </w:r>
      <w:r w:rsidRPr="001E6F5E">
        <w:rPr>
          <w:sz w:val="16"/>
        </w:rPr>
        <w:t xml:space="preserve"> our </w:t>
      </w:r>
      <w:r w:rsidRPr="001E6F5E">
        <w:rPr>
          <w:rStyle w:val="StyleUnderline"/>
        </w:rPr>
        <w:t>awareness to our alliances and interdependencies with non-human, inanimate, technological and alien entities</w:t>
      </w:r>
      <w:r w:rsidRPr="001E6F5E">
        <w:rPr>
          <w:sz w:val="16"/>
        </w:rPr>
        <w:t>?</w:t>
      </w:r>
      <w:r>
        <w:rPr>
          <w:sz w:val="16"/>
        </w:rPr>
        <w:t xml:space="preserve"> </w:t>
      </w:r>
      <w:r w:rsidRPr="001E6F5E">
        <w:rPr>
          <w:sz w:val="16"/>
        </w:rPr>
        <w:t>TO RECOGNISE ABUNDANCE IN THE PLACES OF ALLEGED SCARCITY</w:t>
      </w:r>
      <w:r>
        <w:rPr>
          <w:sz w:val="16"/>
        </w:rPr>
        <w:t xml:space="preserve"> </w:t>
      </w:r>
      <w:r w:rsidRPr="001E6F5E">
        <w:rPr>
          <w:rStyle w:val="StyleUnderline"/>
        </w:rPr>
        <w:t>SUBVERSIVE AFFIRMATION</w:t>
      </w:r>
      <w:r>
        <w:rPr>
          <w:rStyle w:val="StyleUnderline"/>
        </w:rPr>
        <w:t xml:space="preserve"> </w:t>
      </w:r>
      <w:r w:rsidRPr="001E6F5E">
        <w:rPr>
          <w:sz w:val="16"/>
        </w:rPr>
        <w:t xml:space="preserve">The </w:t>
      </w:r>
      <w:r w:rsidRPr="001E6F5E">
        <w:rPr>
          <w:rStyle w:val="StyleUnderline"/>
        </w:rPr>
        <w:t>boycott-group</w:t>
      </w:r>
      <w:r w:rsidRPr="001E6F5E">
        <w:rPr>
          <w:sz w:val="16"/>
        </w:rPr>
        <w:t xml:space="preserve"> (assembled students of the Institute of Applied Theatre Studies at the Justus-Liebig-University in Gießen) </w:t>
      </w:r>
      <w:r w:rsidRPr="001E6F5E">
        <w:rPr>
          <w:rStyle w:val="StyleUnderline"/>
        </w:rPr>
        <w:t>presented</w:t>
      </w:r>
      <w:r w:rsidRPr="001E6F5E">
        <w:rPr>
          <w:sz w:val="16"/>
        </w:rPr>
        <w:t xml:space="preserve"> their </w:t>
      </w:r>
      <w:r w:rsidRPr="001E6F5E">
        <w:rPr>
          <w:rStyle w:val="StyleUnderline"/>
        </w:rPr>
        <w:t>act of subversive affirmation in response to a call of the Maxim Gorki</w:t>
      </w:r>
      <w:r w:rsidRPr="001E6F5E">
        <w:rPr>
          <w:sz w:val="16"/>
        </w:rPr>
        <w:t xml:space="preserve"> theatre in Berlin that invited young makers to present pieces </w:t>
      </w:r>
      <w:r w:rsidRPr="001E6F5E">
        <w:rPr>
          <w:rStyle w:val="StyleUnderline"/>
        </w:rPr>
        <w:t>under the motto “Rehearse rebellion”</w:t>
      </w:r>
      <w:r w:rsidRPr="001E6F5E">
        <w:rPr>
          <w:sz w:val="16"/>
        </w:rPr>
        <w:t xml:space="preserve"> (“Aufstand proben”) in 2013. By </w:t>
      </w:r>
      <w:r w:rsidRPr="001E6F5E">
        <w:rPr>
          <w:rStyle w:val="StyleUnderline"/>
        </w:rPr>
        <w:t>occupying the stage</w:t>
      </w:r>
      <w:r w:rsidRPr="001E6F5E">
        <w:rPr>
          <w:sz w:val="16"/>
        </w:rPr>
        <w:t xml:space="preserve"> of the theatre the boycott-group </w:t>
      </w:r>
      <w:r w:rsidRPr="001E6F5E">
        <w:rPr>
          <w:rStyle w:val="StyleUnderline"/>
        </w:rPr>
        <w:t>decided to refuse to perform if there are no fees for the performers</w:t>
      </w:r>
      <w:r w:rsidRPr="001E6F5E">
        <w:rPr>
          <w:sz w:val="16"/>
        </w:rPr>
        <w:t xml:space="preserve"> but to perform this refusal on the stage of the theatre instead of dismissing the invitation. The </w:t>
      </w:r>
      <w:r w:rsidRPr="001E6F5E">
        <w:rPr>
          <w:rStyle w:val="StyleUnderline"/>
        </w:rPr>
        <w:t>group answered the call with an intrusion of the real and demonstrated real resistance</w:t>
      </w:r>
      <w:r w:rsidRPr="001E6F5E">
        <w:rPr>
          <w:sz w:val="16"/>
        </w:rPr>
        <w:t xml:space="preserve"> against the exploitative working conditions </w:t>
      </w:r>
      <w:r w:rsidRPr="001E6F5E">
        <w:rPr>
          <w:rStyle w:val="StyleUnderline"/>
        </w:rPr>
        <w:t>imposed by the theatre instead of displaying a represented or rehearsed one</w:t>
      </w:r>
      <w:r w:rsidRPr="001E6F5E">
        <w:rPr>
          <w:sz w:val="16"/>
        </w:rPr>
        <w:t xml:space="preserve">. Is subversive affirmation one of the only options left? </w:t>
      </w:r>
      <w:r w:rsidRPr="00E52557">
        <w:rPr>
          <w:rStyle w:val="StyleUnderline"/>
          <w:highlight w:val="cyan"/>
        </w:rPr>
        <w:t>Do we have to use the institutions to articulate our refusals</w:t>
      </w:r>
      <w:r w:rsidRPr="001E6F5E">
        <w:rPr>
          <w:rStyle w:val="StyleUnderline"/>
        </w:rPr>
        <w:t xml:space="preserve"> or counter-propositions in regard to the offered working conditions? Do we have to betray the dispositif of representation by still opting for being in it?</w:t>
      </w:r>
      <w:r>
        <w:rPr>
          <w:rStyle w:val="StyleUnderline"/>
        </w:rPr>
        <w:t xml:space="preserve"> </w:t>
      </w:r>
      <w:r w:rsidRPr="00E52557">
        <w:rPr>
          <w:rStyle w:val="StyleUnderline"/>
          <w:highlight w:val="cyan"/>
        </w:rPr>
        <w:t>How can we keep asking questions,</w:t>
      </w:r>
      <w:r w:rsidRPr="001E6F5E">
        <w:rPr>
          <w:rStyle w:val="StyleUnderline"/>
        </w:rPr>
        <w:t xml:space="preserve"> stay curious and continue to make our voices heared </w:t>
      </w:r>
      <w:r w:rsidRPr="00E52557">
        <w:rPr>
          <w:rStyle w:val="StyleUnderline"/>
          <w:highlight w:val="cyan"/>
        </w:rPr>
        <w:t>while</w:t>
      </w:r>
      <w:r w:rsidRPr="001E6F5E">
        <w:rPr>
          <w:sz w:val="16"/>
        </w:rPr>
        <w:t xml:space="preserve"> at the same time </w:t>
      </w:r>
      <w:r w:rsidRPr="00E52557">
        <w:rPr>
          <w:rStyle w:val="StyleUnderline"/>
          <w:highlight w:val="cyan"/>
        </w:rPr>
        <w:t>avoiding to perform a professional criticality</w:t>
      </w:r>
      <w:r w:rsidRPr="001E6F5E">
        <w:rPr>
          <w:sz w:val="16"/>
        </w:rPr>
        <w:t xml:space="preserve"> – </w:t>
      </w:r>
      <w:r w:rsidRPr="001E6F5E">
        <w:rPr>
          <w:rStyle w:val="StyleUnderline"/>
        </w:rPr>
        <w:t>in the way Harney and Moten critizice it?</w:t>
      </w:r>
      <w:r w:rsidRPr="001E6F5E">
        <w:rPr>
          <w:sz w:val="16"/>
        </w:rPr>
        <w:t xml:space="preserve"> </w:t>
      </w:r>
      <w:r w:rsidRPr="001E6F5E">
        <w:rPr>
          <w:rStyle w:val="StyleUnderline"/>
        </w:rPr>
        <w:t>How can we avoid a criticality that is performed in order to keep up a certain ritual of self-display as professional routine</w:t>
      </w:r>
      <w:r w:rsidRPr="001E6F5E">
        <w:rPr>
          <w:sz w:val="16"/>
        </w:rPr>
        <w:t xml:space="preserve">? </w:t>
      </w:r>
      <w:r w:rsidRPr="001E6F5E">
        <w:rPr>
          <w:rStyle w:val="StyleUnderline"/>
        </w:rPr>
        <w:t>How can we instead practice an affirmative criticality that is not resulting</w:t>
      </w:r>
      <w:r w:rsidRPr="001E6F5E">
        <w:rPr>
          <w:sz w:val="16"/>
        </w:rPr>
        <w:t xml:space="preserve"> from a </w:t>
      </w:r>
      <w:r w:rsidRPr="001E6F5E">
        <w:rPr>
          <w:rStyle w:val="StyleUnderline"/>
        </w:rPr>
        <w:t>withdrawal</w:t>
      </w:r>
      <w:r w:rsidRPr="001E6F5E">
        <w:rPr>
          <w:sz w:val="16"/>
        </w:rPr>
        <w:t xml:space="preserve"> into a </w:t>
      </w:r>
      <w:r w:rsidRPr="001E6F5E">
        <w:rPr>
          <w:rStyle w:val="StyleUnderline"/>
        </w:rPr>
        <w:t>distant position</w:t>
      </w:r>
      <w:r w:rsidRPr="001E6F5E">
        <w:rPr>
          <w:sz w:val="16"/>
        </w:rPr>
        <w:t xml:space="preserve"> outside but </w:t>
      </w:r>
      <w:r w:rsidRPr="001E6F5E">
        <w:rPr>
          <w:rStyle w:val="StyleUnderline"/>
        </w:rPr>
        <w:t>that would spring from the wish to affirm and spur ways of thinking, doing and perceiving that don´t comply with the neoliberal rationale and its incessant search for marketable outputs?</w:t>
      </w:r>
      <w:r>
        <w:rPr>
          <w:rStyle w:val="StyleUnderline"/>
        </w:rPr>
        <w:t xml:space="preserve"> </w:t>
      </w:r>
      <w:r w:rsidRPr="001E6F5E">
        <w:rPr>
          <w:sz w:val="16"/>
        </w:rPr>
        <w:t xml:space="preserve">In this sense </w:t>
      </w:r>
      <w:r w:rsidRPr="001E6F5E">
        <w:rPr>
          <w:rStyle w:val="StyleUnderline"/>
        </w:rPr>
        <w:t>we would then ask – and persist to ask –</w:t>
      </w:r>
      <w:r w:rsidRPr="001E6F5E">
        <w:rPr>
          <w:sz w:val="16"/>
        </w:rPr>
        <w:t xml:space="preserve"> </w:t>
      </w:r>
      <w:r w:rsidRPr="001E6F5E">
        <w:rPr>
          <w:rStyle w:val="StyleUnderline"/>
        </w:rPr>
        <w:t>not to keep the academic ritual going</w:t>
      </w:r>
      <w:r w:rsidRPr="001E6F5E">
        <w:rPr>
          <w:sz w:val="16"/>
        </w:rPr>
        <w:t xml:space="preserve"> but as a </w:t>
      </w:r>
      <w:r w:rsidRPr="001E6F5E">
        <w:rPr>
          <w:rStyle w:val="StyleUnderline"/>
        </w:rPr>
        <w:t>matter of curiosity</w:t>
      </w:r>
      <w:r w:rsidRPr="001E6F5E">
        <w:rPr>
          <w:sz w:val="16"/>
        </w:rPr>
        <w:t xml:space="preserve"> and real interest – </w:t>
      </w:r>
      <w:r w:rsidRPr="001E6F5E">
        <w:rPr>
          <w:rStyle w:val="StyleUnderline"/>
        </w:rPr>
        <w:t>how can we be critical in the closest proximity</w:t>
      </w:r>
      <w:r w:rsidRPr="001E6F5E">
        <w:rPr>
          <w:sz w:val="16"/>
        </w:rPr>
        <w:t xml:space="preserve"> – by being commited to a passion of thinking that is dedicated to the </w:t>
      </w:r>
      <w:r w:rsidRPr="001E6F5E">
        <w:rPr>
          <w:rStyle w:val="StyleUnderline"/>
        </w:rPr>
        <w:t>poietic potential of theory</w:t>
      </w:r>
      <w:r w:rsidRPr="001E6F5E">
        <w:rPr>
          <w:sz w:val="16"/>
        </w:rPr>
        <w:t xml:space="preserve"> and that </w:t>
      </w:r>
      <w:r w:rsidRPr="001E6F5E">
        <w:rPr>
          <w:rStyle w:val="StyleUnderline"/>
        </w:rPr>
        <w:t>scrutinizes categories and practices</w:t>
      </w:r>
      <w:r w:rsidRPr="001E6F5E">
        <w:rPr>
          <w:sz w:val="16"/>
        </w:rPr>
        <w:t xml:space="preserve"> that </w:t>
      </w:r>
      <w:r w:rsidRPr="001E6F5E">
        <w:rPr>
          <w:rStyle w:val="StyleUnderline"/>
        </w:rPr>
        <w:t>pretend timeless stability or self-evident relevance?</w:t>
      </w:r>
      <w:r w:rsidRPr="001E6F5E">
        <w:rPr>
          <w:sz w:val="16"/>
        </w:rPr>
        <w:t xml:space="preserve"> But a </w:t>
      </w:r>
      <w:r w:rsidRPr="001E6F5E">
        <w:rPr>
          <w:rStyle w:val="StyleUnderline"/>
        </w:rPr>
        <w:t>thinking that is not self-satisfied with the performance of its criticality</w:t>
      </w:r>
      <w:r w:rsidRPr="001E6F5E">
        <w:rPr>
          <w:sz w:val="16"/>
        </w:rPr>
        <w:t xml:space="preserve">. A </w:t>
      </w:r>
      <w:r w:rsidRPr="00E52557">
        <w:rPr>
          <w:rStyle w:val="StyleUnderline"/>
          <w:highlight w:val="cyan"/>
        </w:rPr>
        <w:t>thinking that ultimately seeks an affirmative performative practice</w:t>
      </w:r>
      <w:r w:rsidRPr="001E6F5E">
        <w:rPr>
          <w:sz w:val="16"/>
        </w:rPr>
        <w:t xml:space="preserve">. And one that </w:t>
      </w:r>
      <w:r w:rsidRPr="001E6F5E">
        <w:rPr>
          <w:rStyle w:val="StyleUnderline"/>
        </w:rPr>
        <w:t>claims time as the fundamental condition for any thought/practice/change to occur.</w:t>
      </w:r>
    </w:p>
    <w:p w:rsidR="008646A2" w:rsidRPr="001E6F5E" w:rsidRDefault="008646A2" w:rsidP="008646A2">
      <w:pPr>
        <w:rPr>
          <w:sz w:val="16"/>
        </w:rPr>
      </w:pPr>
    </w:p>
    <w:p w:rsidR="008646A2" w:rsidRDefault="008646A2" w:rsidP="008646A2">
      <w:pPr>
        <w:rPr>
          <w:sz w:val="16"/>
        </w:rPr>
      </w:pPr>
    </w:p>
    <w:bookmarkEnd w:id="6"/>
    <w:p w:rsidR="008646A2" w:rsidRDefault="008646A2" w:rsidP="008646A2">
      <w:pPr>
        <w:pStyle w:val="Heading4"/>
      </w:pPr>
      <w:r>
        <w:t>Undercommons is problematic – unsustainable, unprofessional, and insufficient to solve.</w:t>
      </w:r>
    </w:p>
    <w:p w:rsidR="008646A2" w:rsidRDefault="008646A2" w:rsidP="008646A2">
      <w:r w:rsidRPr="003E5776">
        <w:rPr>
          <w:rStyle w:val="Style13ptBold"/>
        </w:rPr>
        <w:t>Webb 18</w:t>
      </w:r>
      <w:r>
        <w:t xml:space="preserve"> </w:t>
      </w:r>
      <w:r w:rsidRPr="007718CC">
        <w:rPr>
          <w:sz w:val="16"/>
          <w:szCs w:val="16"/>
        </w:rPr>
        <w:t>(Darren; PGR Programme Director Senior Lecturer in Education at the University of Sheffield, “Bolt-Holes and Breathing Spaces in the System: On Forms of Academic Resistance (or, Can the University Be a Site of Utopian Possibility?),” Review of Education, Pedagogy, and Cultural Studies, vol. 40, no. 2, 03/15/2018, pp. 96–118)</w:t>
      </w:r>
    </w:p>
    <w:p w:rsidR="008646A2" w:rsidRPr="00644071" w:rsidRDefault="008646A2" w:rsidP="008646A2">
      <w:pPr>
        <w:rPr>
          <w:sz w:val="14"/>
        </w:rPr>
      </w:pPr>
      <w:r w:rsidRPr="00644071">
        <w:rPr>
          <w:sz w:val="14"/>
        </w:rPr>
        <w:t xml:space="preserve">It is </w:t>
      </w:r>
      <w:r w:rsidRPr="00E52557">
        <w:rPr>
          <w:rStyle w:val="StyleUnderline"/>
          <w:highlight w:val="cyan"/>
        </w:rPr>
        <w:t>easy to be seduced by the</w:t>
      </w:r>
      <w:r w:rsidRPr="003E5776">
        <w:rPr>
          <w:rStyle w:val="StyleUnderline"/>
        </w:rPr>
        <w:t xml:space="preserve"> language of the </w:t>
      </w:r>
      <w:r w:rsidRPr="00E52557">
        <w:rPr>
          <w:rStyle w:val="StyleUnderline"/>
          <w:highlight w:val="cyan"/>
        </w:rPr>
        <w:t>undercommons</w:t>
      </w:r>
      <w:r w:rsidRPr="00E52557">
        <w:rPr>
          <w:sz w:val="14"/>
          <w:highlight w:val="cyan"/>
        </w:rPr>
        <w:t>.</w:t>
      </w:r>
      <w:r w:rsidRPr="00644071">
        <w:rPr>
          <w:sz w:val="14"/>
        </w:rPr>
        <w:t xml:space="preserve"> </w:t>
      </w:r>
      <w:r w:rsidRPr="003E5776">
        <w:rPr>
          <w:rStyle w:val="StyleUnderline"/>
        </w:rPr>
        <w:t>Embodying and enacting it, however</w:t>
      </w:r>
      <w:r w:rsidRPr="00644071">
        <w:rPr>
          <w:sz w:val="14"/>
        </w:rPr>
        <w:t xml:space="preserve">, </w:t>
      </w:r>
      <w:r w:rsidRPr="00E52557">
        <w:rPr>
          <w:rStyle w:val="StyleUnderline"/>
          <w:highlight w:val="cyan"/>
        </w:rPr>
        <w:t>is difficult</w:t>
      </w:r>
      <w:r w:rsidRPr="00644071">
        <w:rPr>
          <w:sz w:val="14"/>
        </w:rPr>
        <w:t xml:space="preserve"> indeed. Being </w:t>
      </w:r>
      <w:r w:rsidRPr="00E52557">
        <w:rPr>
          <w:rStyle w:val="StyleUnderline"/>
          <w:highlight w:val="cyan"/>
        </w:rPr>
        <w:t>within and against</w:t>
      </w:r>
      <w:r w:rsidRPr="00644071">
        <w:rPr>
          <w:sz w:val="14"/>
        </w:rPr>
        <w:t xml:space="preserve"> the </w:t>
      </w:r>
      <w:r w:rsidRPr="00E52557">
        <w:rPr>
          <w:rStyle w:val="StyleUnderline"/>
          <w:highlight w:val="cyan"/>
        </w:rPr>
        <w:t>university</w:t>
      </w:r>
      <w:r w:rsidRPr="00E52557">
        <w:rPr>
          <w:sz w:val="14"/>
          <w:highlight w:val="cyan"/>
        </w:rPr>
        <w:t xml:space="preserve">, </w:t>
      </w:r>
      <w:r w:rsidRPr="00E52557">
        <w:rPr>
          <w:rStyle w:val="StyleUnderline"/>
          <w:highlight w:val="cyan"/>
        </w:rPr>
        <w:t>refusing the call to order</w:t>
      </w:r>
      <w:r w:rsidRPr="00644071">
        <w:rPr>
          <w:sz w:val="14"/>
        </w:rPr>
        <w:t xml:space="preserve"> through insolent obstructive </w:t>
      </w:r>
      <w:r w:rsidRPr="003E5776">
        <w:rPr>
          <w:rStyle w:val="StyleUnderline"/>
        </w:rPr>
        <w:t>unprofessionalism</w:t>
      </w:r>
      <w:r w:rsidRPr="00644071">
        <w:rPr>
          <w:sz w:val="14"/>
        </w:rPr>
        <w:t xml:space="preserve">, is almost </w:t>
      </w:r>
      <w:r w:rsidRPr="00E52557">
        <w:rPr>
          <w:rStyle w:val="StyleUnderline"/>
          <w:highlight w:val="cyan"/>
        </w:rPr>
        <w:t>impossible to</w:t>
      </w:r>
      <w:r w:rsidRPr="00E52557">
        <w:rPr>
          <w:sz w:val="14"/>
          <w:highlight w:val="cyan"/>
        </w:rPr>
        <w:t xml:space="preserve"> </w:t>
      </w:r>
      <w:r w:rsidRPr="00E52557">
        <w:rPr>
          <w:rStyle w:val="StyleUnderline"/>
          <w:highlight w:val="cyan"/>
        </w:rPr>
        <w:t>sustain</w:t>
      </w:r>
      <w:r w:rsidRPr="00644071">
        <w:rPr>
          <w:sz w:val="14"/>
        </w:rPr>
        <w:t xml:space="preserve">. Halberstam (2009, 45) describes the undercommons as “a marooned community of outcast thinkers who refuse, resist, and renege on the demands of rigor, excellence, and productivity.” A romantic and appealing notion for sure </w:t>
      </w:r>
      <w:r w:rsidRPr="003E5776">
        <w:rPr>
          <w:rStyle w:val="StyleUnderline"/>
        </w:rPr>
        <w:t xml:space="preserve">but </w:t>
      </w:r>
      <w:r w:rsidRPr="00E52557">
        <w:rPr>
          <w:rStyle w:val="StyleUnderline"/>
          <w:highlight w:val="cyan"/>
        </w:rPr>
        <w:t>refusing and reneging</w:t>
      </w:r>
      <w:r w:rsidRPr="00644071">
        <w:rPr>
          <w:sz w:val="14"/>
        </w:rPr>
        <w:t xml:space="preserve"> on “</w:t>
      </w:r>
      <w:r w:rsidRPr="003E5776">
        <w:rPr>
          <w:rStyle w:val="StyleUnderline"/>
        </w:rPr>
        <w:t>the university</w:t>
      </w:r>
      <w:r w:rsidRPr="00644071">
        <w:rPr>
          <w:sz w:val="14"/>
        </w:rPr>
        <w:t xml:space="preserve"> of excellence” </w:t>
      </w:r>
      <w:r w:rsidRPr="00E52557">
        <w:rPr>
          <w:rStyle w:val="StyleUnderline"/>
          <w:highlight w:val="cyan"/>
        </w:rPr>
        <w:t>will cost you your job</w:t>
      </w:r>
      <w:r w:rsidRPr="00E52557">
        <w:rPr>
          <w:sz w:val="14"/>
          <w:highlight w:val="cyan"/>
        </w:rPr>
        <w:t>.</w:t>
      </w:r>
      <w:r w:rsidRPr="00644071">
        <w:rPr>
          <w:sz w:val="14"/>
        </w:rPr>
        <w:t xml:space="preserve"> </w:t>
      </w:r>
      <w:r w:rsidRPr="003E5776">
        <w:rPr>
          <w:rStyle w:val="StyleUnderline"/>
        </w:rPr>
        <w:t>When Moten describes subversion</w:t>
      </w:r>
      <w:r w:rsidRPr="00644071">
        <w:rPr>
          <w:sz w:val="14"/>
        </w:rPr>
        <w:t xml:space="preserve"> as a “series of immanent upheavals” expressed through “vast repertoires of high-frequency complaints, imperceptible frowns, withering turns, silent sidesteps, and ever-vigilant attempts not to see and hear” (2008, 1743), </w:t>
      </w:r>
      <w:r w:rsidRPr="003E5776">
        <w:rPr>
          <w:rStyle w:val="StyleUnderline"/>
        </w:rPr>
        <w:t>one is reminded</w:t>
      </w:r>
      <w:r w:rsidRPr="00644071">
        <w:rPr>
          <w:sz w:val="14"/>
        </w:rPr>
        <w:t xml:space="preserve"> instantly </w:t>
      </w:r>
      <w:r w:rsidRPr="003E5776">
        <w:rPr>
          <w:rStyle w:val="StyleUnderline"/>
        </w:rPr>
        <w:t>of Thomas Docherty</w:t>
      </w:r>
      <w:r w:rsidRPr="00644071">
        <w:rPr>
          <w:sz w:val="14"/>
        </w:rPr>
        <w:t xml:space="preserve">, </w:t>
      </w:r>
      <w:r w:rsidRPr="003E5776">
        <w:rPr>
          <w:rStyle w:val="StyleUnderline"/>
        </w:rPr>
        <w:t>disciplined and suspended for his negative vibes</w:t>
      </w:r>
      <w:r w:rsidRPr="00644071">
        <w:rPr>
          <w:sz w:val="14"/>
        </w:rPr>
        <w:t xml:space="preserve">.7 </w:t>
      </w:r>
      <w:r w:rsidRPr="003E5776">
        <w:rPr>
          <w:rStyle w:val="StyleUnderline"/>
        </w:rPr>
        <w:t>Being with and for the maroon community is difficult too</w:t>
      </w:r>
      <w:r w:rsidRPr="00644071">
        <w:rPr>
          <w:sz w:val="14"/>
        </w:rPr>
        <w:t>. First of all, “</w:t>
      </w:r>
      <w:r w:rsidRPr="003E5776">
        <w:rPr>
          <w:rStyle w:val="StyleUnderline"/>
        </w:rPr>
        <w:t xml:space="preserve">Where and </w:t>
      </w:r>
      <w:r w:rsidRPr="00E52557">
        <w:rPr>
          <w:rStyle w:val="StyleUnderline"/>
          <w:highlight w:val="cyan"/>
        </w:rPr>
        <w:t>how can we find</w:t>
      </w:r>
      <w:r w:rsidRPr="003E5776">
        <w:rPr>
          <w:rStyle w:val="StyleUnderline"/>
        </w:rPr>
        <w:t>/</w:t>
      </w:r>
      <w:r w:rsidRPr="00E52557">
        <w:rPr>
          <w:rStyle w:val="StyleUnderline"/>
        </w:rPr>
        <w:t xml:space="preserve">see </w:t>
      </w:r>
      <w:r w:rsidRPr="00E52557">
        <w:rPr>
          <w:rStyle w:val="StyleUnderline"/>
          <w:highlight w:val="cyan"/>
        </w:rPr>
        <w:t>the Undercommons</w:t>
      </w:r>
      <w:r w:rsidRPr="00E52557">
        <w:rPr>
          <w:rStyle w:val="StyleUnderline"/>
        </w:rPr>
        <w:t xml:space="preserve"> at work</w:t>
      </w:r>
      <w:r w:rsidRPr="00644071">
        <w:rPr>
          <w:sz w:val="14"/>
        </w:rPr>
        <w:t xml:space="preserve">?” (Ĉiĉigoj, Apostolou-Hölscher, and Rusham 2015, 265). </w:t>
      </w:r>
      <w:r w:rsidRPr="003E5776">
        <w:rPr>
          <w:rStyle w:val="StyleUnderline"/>
        </w:rPr>
        <w:t>Where and how can one find those liminal spaces of sabotage and subversion</w:t>
      </w:r>
      <w:r w:rsidRPr="00644071">
        <w:rPr>
          <w:sz w:val="14"/>
        </w:rPr>
        <w:t xml:space="preserve">, </w:t>
      </w:r>
      <w:r w:rsidRPr="00E52557">
        <w:rPr>
          <w:sz w:val="14"/>
        </w:rPr>
        <w:t xml:space="preserve">and </w:t>
      </w:r>
      <w:r w:rsidRPr="00E52557">
        <w:rPr>
          <w:rStyle w:val="StyleUnderline"/>
        </w:rPr>
        <w:t>how does one occupy them</w:t>
      </w:r>
      <w:r w:rsidRPr="003E5776">
        <w:rPr>
          <w:rStyle w:val="StyleUnderline"/>
        </w:rPr>
        <w:t xml:space="preserve"> in</w:t>
      </w:r>
      <w:r w:rsidRPr="00644071">
        <w:rPr>
          <w:sz w:val="14"/>
        </w:rPr>
        <w:t xml:space="preserve"> a spirit of </w:t>
      </w:r>
      <w:r w:rsidRPr="003E5776">
        <w:rPr>
          <w:rStyle w:val="StyleUnderline"/>
        </w:rPr>
        <w:t>hapticality, study, and militant arrhythmia</w:t>
      </w:r>
      <w:r w:rsidRPr="00644071">
        <w:rPr>
          <w:sz w:val="14"/>
        </w:rPr>
        <w:t xml:space="preserve"> that </w:t>
      </w:r>
      <w:r w:rsidRPr="003E5776">
        <w:rPr>
          <w:rStyle w:val="StyleUnderline"/>
        </w:rPr>
        <w:t>brings the utopic underground to the surface</w:t>
      </w:r>
      <w:r w:rsidRPr="00644071">
        <w:rPr>
          <w:sz w:val="14"/>
        </w:rPr>
        <w:t xml:space="preserve"> of the fierce and urgent now? </w:t>
      </w:r>
      <w:r w:rsidRPr="003E5776">
        <w:rPr>
          <w:rStyle w:val="StyleUnderline"/>
        </w:rPr>
        <w:t>Beautiful language, but how does one live it</w:t>
      </w:r>
      <w:r w:rsidRPr="00E52557">
        <w:rPr>
          <w:sz w:val="14"/>
        </w:rPr>
        <w:t xml:space="preserve">? </w:t>
      </w:r>
      <w:r w:rsidRPr="00E52557">
        <w:rPr>
          <w:rStyle w:val="StyleUnderline"/>
        </w:rPr>
        <w:t>Networks</w:t>
      </w:r>
      <w:r w:rsidRPr="00644071">
        <w:rPr>
          <w:sz w:val="14"/>
        </w:rPr>
        <w:t xml:space="preserve"> do, of course, </w:t>
      </w:r>
      <w:r w:rsidRPr="00E52557">
        <w:rPr>
          <w:rStyle w:val="StyleUnderline"/>
        </w:rPr>
        <w:t>exist</w:t>
      </w:r>
      <w:r w:rsidRPr="00E52557">
        <w:rPr>
          <w:sz w:val="14"/>
        </w:rPr>
        <w:t>—the</w:t>
      </w:r>
      <w:r w:rsidRPr="00644071">
        <w:rPr>
          <w:sz w:val="14"/>
        </w:rPr>
        <w:t xml:space="preserve"> Undercommoning Collective, the Edu-Factory Collective, the International Network for Alternative Academia, to name but a few. These are promising spaces for bringing together and harboring the maroons and the fugitives. But </w:t>
      </w:r>
      <w:r w:rsidRPr="003E5776">
        <w:rPr>
          <w:rStyle w:val="StyleUnderline"/>
        </w:rPr>
        <w:t xml:space="preserve">networks </w:t>
      </w:r>
      <w:r w:rsidRPr="00E52557">
        <w:rPr>
          <w:rStyle w:val="StyleUnderline"/>
        </w:rPr>
        <w:t>are</w:t>
      </w:r>
      <w:r w:rsidRPr="003E5776">
        <w:rPr>
          <w:rStyle w:val="StyleUnderline"/>
        </w:rPr>
        <w:t xml:space="preserve"> </w:t>
      </w:r>
      <w:r w:rsidRPr="00E52557">
        <w:rPr>
          <w:rStyle w:val="StyleUnderline"/>
        </w:rPr>
        <w:t>typically short-lived</w:t>
      </w:r>
      <w:r w:rsidRPr="00E52557">
        <w:rPr>
          <w:sz w:val="14"/>
        </w:rPr>
        <w:t>,</w:t>
      </w:r>
      <w:r w:rsidRPr="00644071">
        <w:rPr>
          <w:sz w:val="14"/>
        </w:rPr>
        <w:t xml:space="preserve"> and—as </w:t>
      </w:r>
      <w:r w:rsidRPr="003E5776">
        <w:rPr>
          <w:rStyle w:val="StyleUnderline"/>
        </w:rPr>
        <w:t>Harney and Moten warned—there is a danger of institutionalization</w:t>
      </w:r>
      <w:r w:rsidRPr="00644071">
        <w:rPr>
          <w:sz w:val="14"/>
        </w:rPr>
        <w:t xml:space="preserve">, of taking institutional practices with you </w:t>
      </w:r>
      <w:r w:rsidRPr="003E5776">
        <w:rPr>
          <w:rStyle w:val="StyleUnderline"/>
        </w:rPr>
        <w:t>into alternative spaces</w:t>
      </w:r>
      <w:r w:rsidRPr="00644071">
        <w:rPr>
          <w:sz w:val="14"/>
        </w:rPr>
        <w:t xml:space="preserve"> “</w:t>
      </w:r>
      <w:r w:rsidRPr="003E5776">
        <w:rPr>
          <w:rStyle w:val="StyleUnderline"/>
        </w:rPr>
        <w:t>because we’ve been inside so much</w:t>
      </w:r>
      <w:r w:rsidRPr="00644071">
        <w:rPr>
          <w:sz w:val="14"/>
        </w:rPr>
        <w:t xml:space="preserve">” (Harney and Moten 2013, 148). And so, predictably, </w:t>
      </w:r>
      <w:r w:rsidRPr="003E5776">
        <w:rPr>
          <w:rStyle w:val="StyleUnderline"/>
        </w:rPr>
        <w:t>meetings of the fugitives come with structure, order, an official agenda, and</w:t>
      </w:r>
      <w:r w:rsidRPr="00644071">
        <w:rPr>
          <w:sz w:val="14"/>
        </w:rPr>
        <w:t xml:space="preserve"> </w:t>
      </w:r>
      <w:r w:rsidRPr="003E5776">
        <w:rPr>
          <w:rStyle w:val="StyleUnderline"/>
        </w:rPr>
        <w:t>circulated minutes</w:t>
      </w:r>
      <w:r w:rsidRPr="00644071">
        <w:rPr>
          <w:sz w:val="14"/>
        </w:rPr>
        <w:t xml:space="preserve">. The </w:t>
      </w:r>
      <w:r w:rsidRPr="003E5776">
        <w:rPr>
          <w:rStyle w:val="StyleUnderline"/>
        </w:rPr>
        <w:t>outcasts convene in</w:t>
      </w:r>
      <w:r w:rsidRPr="00644071">
        <w:rPr>
          <w:sz w:val="14"/>
        </w:rPr>
        <w:t xml:space="preserve"> conventional </w:t>
      </w:r>
      <w:r w:rsidRPr="003E5776">
        <w:rPr>
          <w:rStyle w:val="StyleUnderline"/>
        </w:rPr>
        <w:t>academic conferences</w:t>
      </w:r>
      <w:r w:rsidRPr="00644071">
        <w:rPr>
          <w:sz w:val="14"/>
        </w:rPr>
        <w:t xml:space="preserve">, with parallel sessions, panels of papers, lunch breaks, wine and nibbles (e.g., Edu-Factory 2012). These </w:t>
      </w:r>
      <w:r w:rsidRPr="003E5776">
        <w:rPr>
          <w:rStyle w:val="StyleUnderline"/>
        </w:rPr>
        <w:t>spaces offer time out</w:t>
      </w:r>
      <w:r w:rsidRPr="00644071">
        <w:rPr>
          <w:sz w:val="14"/>
        </w:rPr>
        <w:t xml:space="preserve">, welcome respite, a breathing space, a trip abroad, and </w:t>
      </w:r>
      <w:r w:rsidRPr="003E5776">
        <w:rPr>
          <w:rStyle w:val="StyleUnderline"/>
        </w:rPr>
        <w:t>then</w:t>
      </w:r>
      <w:r w:rsidRPr="00644071">
        <w:rPr>
          <w:sz w:val="14"/>
        </w:rPr>
        <w:t xml:space="preserve"> one </w:t>
      </w:r>
      <w:r w:rsidRPr="003E5776">
        <w:rPr>
          <w:rStyle w:val="StyleUnderline"/>
        </w:rPr>
        <w:t>returns to work</w:t>
      </w:r>
      <w:r w:rsidRPr="00644071">
        <w:rPr>
          <w:sz w:val="14"/>
        </w:rPr>
        <w:t xml:space="preserve">. </w:t>
      </w:r>
      <w:r w:rsidRPr="003E5776">
        <w:rPr>
          <w:rStyle w:val="StyleUnderline"/>
        </w:rPr>
        <w:t>If hapticality</w:t>
      </w:r>
      <w:r w:rsidRPr="00644071">
        <w:rPr>
          <w:sz w:val="14"/>
        </w:rPr>
        <w:t>, the touch of the undercommons</w:t>
      </w:r>
      <w:r w:rsidRPr="003E5776">
        <w:rPr>
          <w:rStyle w:val="StyleUnderline"/>
        </w:rPr>
        <w:t>, is “a visceral register of experience</w:t>
      </w:r>
      <w:r w:rsidRPr="00644071">
        <w:rPr>
          <w:sz w:val="14"/>
        </w:rPr>
        <w:t xml:space="preserve"> … the feel that what is to come is here” (Bradley 2014, 129–130), then </w:t>
      </w:r>
      <w:r w:rsidRPr="00E52557">
        <w:rPr>
          <w:rStyle w:val="StyleUnderline"/>
          <w:highlight w:val="cyan"/>
        </w:rPr>
        <w:t>this seems elusive</w:t>
      </w:r>
      <w:r w:rsidRPr="00644071">
        <w:rPr>
          <w:sz w:val="14"/>
        </w:rPr>
        <w:t xml:space="preserve">. It is </w:t>
      </w:r>
      <w:r w:rsidRPr="00E52557">
        <w:rPr>
          <w:rStyle w:val="StyleUnderline"/>
          <w:highlight w:val="cyan"/>
        </w:rPr>
        <w:t>hard to detect a sense of the utopic undercommons rising to the surface o</w:t>
      </w:r>
      <w:r w:rsidRPr="003E5776">
        <w:rPr>
          <w:rStyle w:val="StyleUnderline"/>
        </w:rPr>
        <w:t>f the corporate</w:t>
      </w:r>
      <w:r w:rsidRPr="00644071">
        <w:rPr>
          <w:sz w:val="14"/>
        </w:rPr>
        <w:t>-</w:t>
      </w:r>
      <w:r w:rsidRPr="003E5776">
        <w:rPr>
          <w:rStyle w:val="StyleUnderline"/>
        </w:rPr>
        <w:t>imperial university</w:t>
      </w:r>
      <w:r w:rsidRPr="00644071">
        <w:rPr>
          <w:sz w:val="14"/>
        </w:rPr>
        <w:t xml:space="preserve">. </w:t>
      </w:r>
      <w:r w:rsidRPr="00E52557">
        <w:rPr>
          <w:rStyle w:val="StyleUnderline"/>
          <w:highlight w:val="cyan"/>
        </w:rPr>
        <w:t>Moten describes the call to disorder</w:t>
      </w:r>
      <w:r w:rsidRPr="00644071">
        <w:rPr>
          <w:sz w:val="14"/>
        </w:rPr>
        <w:t xml:space="preserve"> and to study </w:t>
      </w:r>
      <w:r w:rsidRPr="003E5776">
        <w:rPr>
          <w:rStyle w:val="StyleUnderline"/>
        </w:rPr>
        <w:t>as a way to “excavate new aesthetic, political, and economic dispositions</w:t>
      </w:r>
      <w:r w:rsidRPr="00644071">
        <w:rPr>
          <w:sz w:val="14"/>
        </w:rPr>
        <w:t xml:space="preserve">” (Moten 2008, 1745). But </w:t>
      </w:r>
      <w:r w:rsidRPr="00E52557">
        <w:rPr>
          <w:rStyle w:val="StyleUnderline"/>
          <w:highlight w:val="cyan"/>
        </w:rPr>
        <w:t>this notion</w:t>
      </w:r>
      <w:r w:rsidRPr="003E5776">
        <w:rPr>
          <w:rStyle w:val="StyleUnderline"/>
        </w:rPr>
        <w:t xml:space="preserve"> of excavating </w:t>
      </w:r>
      <w:r w:rsidRPr="00E52557">
        <w:rPr>
          <w:rStyle w:val="StyleUnderline"/>
          <w:highlight w:val="cyan"/>
        </w:rPr>
        <w:t xml:space="preserve">is </w:t>
      </w:r>
      <w:r w:rsidRPr="00E52557">
        <w:rPr>
          <w:rStyle w:val="Emphasis"/>
          <w:highlight w:val="cyan"/>
        </w:rPr>
        <w:t>highly problematic</w:t>
      </w:r>
      <w:r w:rsidRPr="003E5776">
        <w:rPr>
          <w:rStyle w:val="StyleUnderline"/>
        </w:rPr>
        <w:t>.</w:t>
      </w:r>
      <w:r w:rsidRPr="00644071">
        <w:rPr>
          <w:sz w:val="14"/>
        </w:rPr>
        <w:t xml:space="preserve"> It is </w:t>
      </w:r>
      <w:r w:rsidRPr="003E5776">
        <w:rPr>
          <w:rStyle w:val="StyleUnderline"/>
        </w:rPr>
        <w:t>common within</w:t>
      </w:r>
      <w:r w:rsidRPr="00644071">
        <w:rPr>
          <w:sz w:val="14"/>
        </w:rPr>
        <w:t xml:space="preserve"> the </w:t>
      </w:r>
      <w:r w:rsidRPr="00E52557">
        <w:rPr>
          <w:rStyle w:val="StyleUnderline"/>
          <w:highlight w:val="cyan"/>
        </w:rPr>
        <w:t>discourse of</w:t>
      </w:r>
      <w:r w:rsidRPr="00644071">
        <w:rPr>
          <w:sz w:val="14"/>
        </w:rPr>
        <w:t xml:space="preserve"> “everyday </w:t>
      </w:r>
      <w:r w:rsidRPr="00E52557">
        <w:rPr>
          <w:rStyle w:val="StyleUnderline"/>
          <w:highlight w:val="cyan"/>
        </w:rPr>
        <w:t>utopianism</w:t>
      </w:r>
      <w:r w:rsidRPr="00E52557">
        <w:rPr>
          <w:sz w:val="14"/>
          <w:highlight w:val="cyan"/>
        </w:rPr>
        <w:t>”—</w:t>
      </w:r>
      <w:r w:rsidRPr="00E52557">
        <w:rPr>
          <w:rStyle w:val="StyleUnderline"/>
          <w:highlight w:val="cyan"/>
        </w:rPr>
        <w:t>finding utopia in</w:t>
      </w:r>
      <w:r w:rsidRPr="00644071">
        <w:rPr>
          <w:sz w:val="14"/>
        </w:rPr>
        <w:t xml:space="preserve"> the everyday, recovering </w:t>
      </w:r>
      <w:r w:rsidRPr="003E5776">
        <w:rPr>
          <w:rStyle w:val="StyleUnderline"/>
        </w:rPr>
        <w:t xml:space="preserve">lost or </w:t>
      </w:r>
      <w:r w:rsidRPr="00E52557">
        <w:rPr>
          <w:rStyle w:val="StyleUnderline"/>
          <w:highlight w:val="cyan"/>
        </w:rPr>
        <w:t>repressed transcendence</w:t>
      </w:r>
      <w:r w:rsidRPr="00644071">
        <w:rPr>
          <w:sz w:val="14"/>
        </w:rPr>
        <w:t xml:space="preserve"> in “everydayness” (Gardiner 2006)—to </w:t>
      </w:r>
      <w:r w:rsidRPr="003E5776">
        <w:rPr>
          <w:rStyle w:val="StyleUnderline"/>
        </w:rPr>
        <w:t>describe</w:t>
      </w:r>
      <w:r w:rsidRPr="00644071">
        <w:rPr>
          <w:sz w:val="14"/>
        </w:rPr>
        <w:t xml:space="preserve"> the process of </w:t>
      </w:r>
      <w:r w:rsidRPr="003E5776">
        <w:rPr>
          <w:rStyle w:val="StyleUnderline"/>
        </w:rPr>
        <w:t>utopian recovery in</w:t>
      </w:r>
      <w:r w:rsidRPr="00644071">
        <w:rPr>
          <w:sz w:val="14"/>
        </w:rPr>
        <w:t xml:space="preserve"> terms of excavating: </w:t>
      </w:r>
      <w:r w:rsidRPr="003E5776">
        <w:rPr>
          <w:rStyle w:val="StyleUnderline"/>
        </w:rPr>
        <w:t>excavating repressed desires</w:t>
      </w:r>
      <w:r w:rsidRPr="00644071">
        <w:rPr>
          <w:sz w:val="14"/>
        </w:rPr>
        <w:t xml:space="preserve">, submerged </w:t>
      </w:r>
      <w:r w:rsidRPr="003E5776">
        <w:rPr>
          <w:rStyle w:val="StyleUnderline"/>
        </w:rPr>
        <w:t>longings</w:t>
      </w:r>
      <w:r w:rsidRPr="00644071">
        <w:rPr>
          <w:sz w:val="14"/>
        </w:rPr>
        <w:t xml:space="preserve">, </w:t>
      </w:r>
      <w:r w:rsidRPr="003E5776">
        <w:rPr>
          <w:rStyle w:val="StyleUnderline"/>
        </w:rPr>
        <w:t>suppressed histories, untapped possibilities</w:t>
      </w:r>
      <w:r w:rsidRPr="00644071">
        <w:rPr>
          <w:sz w:val="14"/>
        </w:rPr>
        <w:t xml:space="preserve">. But the fundamental </w:t>
      </w:r>
      <w:r w:rsidRPr="00E52557">
        <w:rPr>
          <w:rStyle w:val="StyleUnderline"/>
          <w:highlight w:val="cyan"/>
        </w:rPr>
        <w:t>questions of where</w:t>
      </w:r>
      <w:r w:rsidRPr="00644071">
        <w:rPr>
          <w:sz w:val="14"/>
        </w:rPr>
        <w:t xml:space="preserve"> to dig </w:t>
      </w:r>
      <w:r w:rsidRPr="00E52557">
        <w:rPr>
          <w:rStyle w:val="StyleUnderline"/>
          <w:highlight w:val="cyan"/>
        </w:rPr>
        <w:t>and how to identify a utopian</w:t>
      </w:r>
      <w:r w:rsidRPr="003E5776">
        <w:rPr>
          <w:rStyle w:val="StyleUnderline"/>
        </w:rPr>
        <w:t xml:space="preserve"> “find</w:t>
      </w:r>
      <w:r w:rsidRPr="00E52557">
        <w:rPr>
          <w:rStyle w:val="StyleUnderline"/>
          <w:highlight w:val="cyan"/>
        </w:rPr>
        <w:t>” are never</w:t>
      </w:r>
      <w:r w:rsidRPr="003E5776">
        <w:rPr>
          <w:rStyle w:val="StyleUnderline"/>
        </w:rPr>
        <w:t xml:space="preserve"> adequately </w:t>
      </w:r>
      <w:r w:rsidRPr="00E52557">
        <w:rPr>
          <w:rStyle w:val="StyleUnderline"/>
          <w:highlight w:val="cyan"/>
        </w:rPr>
        <w:t>addressed</w:t>
      </w:r>
      <w:r w:rsidRPr="00644071">
        <w:rPr>
          <w:sz w:val="14"/>
        </w:rPr>
        <w:t xml:space="preserve"> (see Webb 2017). Gardiner defines </w:t>
      </w:r>
      <w:r w:rsidRPr="00104A32">
        <w:rPr>
          <w:rStyle w:val="StyleUnderline"/>
        </w:rPr>
        <w:t>utopia as “a series of forces, tendencies and possibilities that are immanent in the here and now, in the pragmatic activities of everyday life</w:t>
      </w:r>
      <w:r w:rsidRPr="00644071">
        <w:rPr>
          <w:sz w:val="14"/>
        </w:rPr>
        <w:t xml:space="preserve">” (2006, 2). But </w:t>
      </w:r>
      <w:r w:rsidRPr="00104A32">
        <w:rPr>
          <w:rStyle w:val="StyleUnderline"/>
        </w:rPr>
        <w:t>how are these</w:t>
      </w:r>
      <w:r w:rsidRPr="00644071">
        <w:rPr>
          <w:sz w:val="14"/>
        </w:rPr>
        <w:t xml:space="preserve"> </w:t>
      </w:r>
      <w:r w:rsidRPr="00104A32">
        <w:rPr>
          <w:rStyle w:val="StyleUnderline"/>
        </w:rPr>
        <w:t>forces</w:t>
      </w:r>
      <w:r w:rsidRPr="00644071">
        <w:rPr>
          <w:sz w:val="14"/>
        </w:rPr>
        <w:t xml:space="preserve">, tendencies and possibilities </w:t>
      </w:r>
      <w:r w:rsidRPr="00104A32">
        <w:rPr>
          <w:rStyle w:val="StyleUnderline"/>
        </w:rPr>
        <w:t>to be identified and recovered</w:t>
      </w:r>
      <w:r w:rsidRPr="00644071">
        <w:rPr>
          <w:sz w:val="14"/>
        </w:rPr>
        <w:t xml:space="preserve">? For Harney and Moten, it is through study, hapticality and militant arrhythmia. These are </w:t>
      </w:r>
      <w:r w:rsidRPr="00E52557">
        <w:rPr>
          <w:rStyle w:val="StyleUnderline"/>
          <w:highlight w:val="cyan"/>
        </w:rPr>
        <w:t>slippy concepts</w:t>
      </w:r>
      <w:r w:rsidRPr="00644071">
        <w:rPr>
          <w:sz w:val="14"/>
        </w:rPr>
        <w:t xml:space="preserve">, however, </w:t>
      </w:r>
      <w:r w:rsidRPr="00E52557">
        <w:rPr>
          <w:rStyle w:val="StyleUnderline"/>
          <w:highlight w:val="cyan"/>
        </w:rPr>
        <w:t xml:space="preserve">evading concrete </w:t>
      </w:r>
      <w:r w:rsidRPr="00E52557">
        <w:rPr>
          <w:rStyle w:val="StyleUnderline"/>
        </w:rPr>
        <w:t>material r</w:t>
      </w:r>
      <w:r w:rsidRPr="00E52557">
        <w:rPr>
          <w:rStyle w:val="StyleUnderline"/>
          <w:highlight w:val="cyan"/>
        </w:rPr>
        <w:t>eferent</w:t>
      </w:r>
      <w:r w:rsidRPr="00E52557">
        <w:rPr>
          <w:rStyle w:val="StyleUnderline"/>
        </w:rPr>
        <w:t>s</w:t>
      </w:r>
      <w:r w:rsidRPr="00104A32">
        <w:rPr>
          <w:rStyle w:val="StyleUnderline"/>
        </w:rPr>
        <w:t>.</w:t>
      </w:r>
      <w:r>
        <w:rPr>
          <w:rStyle w:val="StyleUnderline"/>
        </w:rPr>
        <w:t xml:space="preserve"> </w:t>
      </w:r>
      <w:r w:rsidRPr="00104A32">
        <w:rPr>
          <w:rStyle w:val="StyleUnderline"/>
        </w:rPr>
        <w:t>What is it to inhabit the undercommons</w:t>
      </w:r>
      <w:r w:rsidRPr="00644071">
        <w:rPr>
          <w:sz w:val="14"/>
        </w:rPr>
        <w:t xml:space="preserve">? Those </w:t>
      </w:r>
      <w:r w:rsidRPr="00104A32">
        <w:rPr>
          <w:rStyle w:val="StyleUnderline"/>
        </w:rPr>
        <w:t>who have written</w:t>
      </w:r>
      <w:r w:rsidRPr="00644071">
        <w:rPr>
          <w:sz w:val="14"/>
        </w:rPr>
        <w:t xml:space="preserve"> of their </w:t>
      </w:r>
      <w:r w:rsidRPr="00104A32">
        <w:rPr>
          <w:rStyle w:val="StyleUnderline"/>
        </w:rPr>
        <w:t>experiences refer to “small acts of marronage</w:t>
      </w:r>
      <w:r w:rsidRPr="00644071">
        <w:rPr>
          <w:sz w:val="14"/>
        </w:rPr>
        <w:t xml:space="preserve">” such as </w:t>
      </w:r>
      <w:r w:rsidRPr="00104A32">
        <w:rPr>
          <w:rStyle w:val="StyleUnderline"/>
        </w:rPr>
        <w:t>poaching resources and redeploying them</w:t>
      </w:r>
      <w:r w:rsidRPr="00644071">
        <w:rPr>
          <w:sz w:val="14"/>
        </w:rPr>
        <w:t xml:space="preserve"> in ways </w:t>
      </w:r>
      <w:r w:rsidRPr="00104A32">
        <w:rPr>
          <w:rStyle w:val="StyleUnderline"/>
        </w:rPr>
        <w:t>at odds with the university</w:t>
      </w:r>
      <w:r w:rsidRPr="00644071">
        <w:rPr>
          <w:sz w:val="14"/>
        </w:rPr>
        <w:t xml:space="preserve">’s designs and demands (Reddy 2016, 7), </w:t>
      </w:r>
      <w:r w:rsidRPr="00104A32">
        <w:rPr>
          <w:rStyle w:val="StyleUnderline"/>
        </w:rPr>
        <w:t>or exploiting</w:t>
      </w:r>
      <w:r w:rsidRPr="00644071">
        <w:rPr>
          <w:sz w:val="14"/>
        </w:rPr>
        <w:t xml:space="preserve"> funding </w:t>
      </w:r>
      <w:r w:rsidRPr="00104A32">
        <w:rPr>
          <w:rStyle w:val="StyleUnderline"/>
        </w:rPr>
        <w:t>streams “to form cracks in the institution</w:t>
      </w:r>
      <w:r w:rsidRPr="00644071">
        <w:rPr>
          <w:sz w:val="14"/>
        </w:rPr>
        <w:t xml:space="preserve"> that enable the Others to invade the university” (Smith, Dyke, and Hermes 2013, 150). For Adusei-Poku (2015), the undercommons is a space of refuge which is all about survival (2015, 4–5). We who feel homeless in the university are forced into refuge. We gather together to survive. We may gain satisfaction from small acts of marronage, but this is less about bringing the utopic common underground to the surface as it is a form of “radical escapism” (Adusei-Poku 2015, 4). Benveniste (2015, v) tells us that: “The undercommons has no set location and no return address. There is no map for entering and no guide for staying. The only condition is a living appetite. Listen to its hunger for difference.” </w:t>
      </w:r>
      <w:r w:rsidRPr="00E52557">
        <w:rPr>
          <w:rStyle w:val="StyleUnderline"/>
          <w:highlight w:val="cyan"/>
        </w:rPr>
        <w:t>We need more than poetry</w:t>
      </w:r>
      <w:r w:rsidRPr="00104A32">
        <w:rPr>
          <w:rStyle w:val="StyleUnderline"/>
        </w:rPr>
        <w:t>, however</w:t>
      </w:r>
      <w:r w:rsidRPr="00644071">
        <w:rPr>
          <w:sz w:val="14"/>
        </w:rPr>
        <w:t xml:space="preserve">. And </w:t>
      </w:r>
      <w:r w:rsidRPr="00104A32">
        <w:rPr>
          <w:rStyle w:val="StyleUnderline"/>
        </w:rPr>
        <w:t xml:space="preserve">we need </w:t>
      </w:r>
      <w:r w:rsidRPr="00E52557">
        <w:rPr>
          <w:rStyle w:val="StyleUnderline"/>
          <w:highlight w:val="cyan"/>
        </w:rPr>
        <w:t>more than a series of minor acts</w:t>
      </w:r>
      <w:r w:rsidRPr="00104A32">
        <w:rPr>
          <w:rStyle w:val="StyleUnderline"/>
        </w:rPr>
        <w:t xml:space="preserve"> of resistance.</w:t>
      </w:r>
      <w:r w:rsidRPr="00644071">
        <w:rPr>
          <w:sz w:val="14"/>
        </w:rPr>
        <w:t xml:space="preserve"> As Srnicek and Williams rightly emphasize, </w:t>
      </w:r>
      <w:r w:rsidRPr="00104A32">
        <w:rPr>
          <w:rStyle w:val="StyleUnderline"/>
        </w:rPr>
        <w:t>resistance is a defensive, reactive gesture, resisting against.</w:t>
      </w:r>
      <w:r w:rsidRPr="00644071">
        <w:rPr>
          <w:sz w:val="14"/>
        </w:rPr>
        <w:t xml:space="preserve"> </w:t>
      </w:r>
      <w:r w:rsidRPr="00E52557">
        <w:rPr>
          <w:rStyle w:val="StyleUnderline"/>
          <w:highlight w:val="cyan"/>
        </w:rPr>
        <w:t>Resistance is not</w:t>
      </w:r>
      <w:r w:rsidRPr="00644071">
        <w:rPr>
          <w:sz w:val="14"/>
        </w:rPr>
        <w:t xml:space="preserve"> a </w:t>
      </w:r>
      <w:r w:rsidRPr="00E52557">
        <w:rPr>
          <w:rStyle w:val="StyleUnderline"/>
          <w:highlight w:val="cyan"/>
        </w:rPr>
        <w:t>utopian</w:t>
      </w:r>
      <w:r w:rsidRPr="00104A32">
        <w:rPr>
          <w:rStyle w:val="StyleUnderline"/>
        </w:rPr>
        <w:t xml:space="preserve"> endeavour</w:t>
      </w:r>
      <w:r w:rsidRPr="00644071">
        <w:rPr>
          <w:sz w:val="14"/>
        </w:rPr>
        <w:t xml:space="preserve">: “We do not resist a new world into being” (Srnicek and Williams 2016, 47). The </w:t>
      </w:r>
      <w:r w:rsidRPr="00104A32">
        <w:rPr>
          <w:rStyle w:val="StyleUnderline"/>
        </w:rPr>
        <w:t>undercommons, when one can find it, is a bolt hole, a place of refuge, a breathing space</w:t>
      </w:r>
      <w:r w:rsidRPr="00644071">
        <w:rPr>
          <w:sz w:val="14"/>
        </w:rPr>
        <w:t xml:space="preserve"> in the system. </w:t>
      </w:r>
      <w:r w:rsidRPr="00E52557">
        <w:rPr>
          <w:rStyle w:val="Emphasis"/>
          <w:highlight w:val="cyan"/>
        </w:rPr>
        <w:t>We need something more</w:t>
      </w:r>
      <w:r w:rsidRPr="00E52557">
        <w:rPr>
          <w:sz w:val="14"/>
          <w:highlight w:val="cyan"/>
        </w:rPr>
        <w:t>.</w:t>
      </w:r>
    </w:p>
    <w:p w:rsidR="008646A2" w:rsidRDefault="008646A2" w:rsidP="008646A2"/>
    <w:p w:rsidR="008646A2" w:rsidRDefault="008646A2" w:rsidP="008646A2">
      <w:pPr>
        <w:pStyle w:val="Heading4"/>
      </w:pPr>
      <w:r>
        <w:t xml:space="preserve">Utilizing the undercommons fails to </w:t>
      </w:r>
      <w:r w:rsidRPr="0083388A">
        <w:rPr>
          <w:u w:val="single"/>
        </w:rPr>
        <w:t>create actual change</w:t>
      </w:r>
      <w:r>
        <w:t xml:space="preserve"> in the university.</w:t>
      </w:r>
    </w:p>
    <w:p w:rsidR="008646A2" w:rsidRPr="0058433C" w:rsidRDefault="008646A2" w:rsidP="008646A2">
      <w:r w:rsidRPr="0058433C">
        <w:rPr>
          <w:rStyle w:val="Style13ptBold"/>
        </w:rPr>
        <w:t>Sørense</w:t>
      </w:r>
      <w:r>
        <w:rPr>
          <w:rStyle w:val="Style13ptBold"/>
        </w:rPr>
        <w:t xml:space="preserve">n &amp; </w:t>
      </w:r>
      <w:r w:rsidRPr="0058433C">
        <w:rPr>
          <w:rStyle w:val="Style13ptBold"/>
        </w:rPr>
        <w:t>Beverungen</w:t>
      </w:r>
      <w:r>
        <w:rPr>
          <w:rStyle w:val="Style13ptBold"/>
        </w:rPr>
        <w:t>, ‘08</w:t>
      </w:r>
      <w:r>
        <w:t xml:space="preserve"> </w:t>
      </w:r>
      <w:r w:rsidRPr="004D5B7C">
        <w:rPr>
          <w:sz w:val="16"/>
          <w:szCs w:val="16"/>
        </w:rPr>
        <w:t>(Bent Meier; Armin; Sørensen,</w:t>
      </w:r>
      <w:r>
        <w:rPr>
          <w:sz w:val="16"/>
          <w:szCs w:val="16"/>
        </w:rPr>
        <w:t xml:space="preserve"> </w:t>
      </w:r>
      <w:r w:rsidRPr="004D5B7C">
        <w:rPr>
          <w:sz w:val="16"/>
          <w:szCs w:val="16"/>
        </w:rPr>
        <w:t>Professor of Organizational Philosophy, Copenhagen Business School. Beverungen works at the institute for Sociology and Cultural Organization. “University, Failed.” Ephemera. www.academia.edu, https://www.academia.edu/378123/University_Failed. Accessed 21 July 2020)</w:t>
      </w:r>
    </w:p>
    <w:p w:rsidR="008646A2" w:rsidRDefault="008646A2" w:rsidP="008646A2">
      <w:pPr>
        <w:rPr>
          <w:rStyle w:val="StyleUnderline"/>
        </w:rPr>
      </w:pPr>
      <w:r w:rsidRPr="00976FF1">
        <w:rPr>
          <w:sz w:val="16"/>
        </w:rPr>
        <w:t xml:space="preserve">So </w:t>
      </w:r>
      <w:r w:rsidRPr="0058433C">
        <w:rPr>
          <w:rStyle w:val="StyleUnderline"/>
        </w:rPr>
        <w:t>if the modern university is no longer founded on reason</w:t>
      </w:r>
      <w:r w:rsidRPr="00976FF1">
        <w:rPr>
          <w:sz w:val="16"/>
        </w:rPr>
        <w:t xml:space="preserve">, on culture, on Bildung, on excellence, on pragmatism, on </w:t>
      </w:r>
      <w:r w:rsidRPr="0058433C">
        <w:rPr>
          <w:rStyle w:val="StyleUnderline"/>
        </w:rPr>
        <w:t>performativity or on profit, then what are its foundations to be?</w:t>
      </w:r>
      <w:r w:rsidRPr="00976FF1">
        <w:rPr>
          <w:sz w:val="16"/>
        </w:rPr>
        <w:t xml:space="preserve"> Sievers (this issue) diagnoses the modern university as a psychotic institution. So should we </w:t>
      </w:r>
      <w:r w:rsidRPr="0058433C">
        <w:rPr>
          <w:rStyle w:val="StyleUnderline"/>
        </w:rPr>
        <w:t>divorce ourselves from such an institution and from the variety of ideas it once held dear? Or is there rather a sense, perhaps now more than ever, in which the university has become an important site for discussion, for debate, for negotiation, for politics?</w:t>
      </w:r>
      <w:r>
        <w:rPr>
          <w:rStyle w:val="StyleUnderline"/>
        </w:rPr>
        <w:t xml:space="preserve"> </w:t>
      </w:r>
      <w:r w:rsidRPr="00976FF1">
        <w:rPr>
          <w:sz w:val="16"/>
        </w:rPr>
        <w:t xml:space="preserve">These </w:t>
      </w:r>
      <w:r w:rsidRPr="001D3157">
        <w:rPr>
          <w:rStyle w:val="StyleUnderline"/>
          <w:highlight w:val="cyan"/>
        </w:rPr>
        <w:t xml:space="preserve">politics might take place in the </w:t>
      </w:r>
      <w:r w:rsidRPr="001D3157">
        <w:rPr>
          <w:rStyle w:val="StyleUnderline"/>
        </w:rPr>
        <w:t xml:space="preserve">‘university </w:t>
      </w:r>
      <w:r w:rsidRPr="001D3157">
        <w:rPr>
          <w:rStyle w:val="StyleUnderline"/>
          <w:highlight w:val="cyan"/>
        </w:rPr>
        <w:t>undercommons’</w:t>
      </w:r>
      <w:r w:rsidRPr="00976FF1">
        <w:rPr>
          <w:sz w:val="16"/>
        </w:rPr>
        <w:t xml:space="preserve"> (Moten and Harney, 2004). They might involve a journey ‘from enthusiasm to exhaustion’ (Askins, this issue), based upon passion and invention (Dey and Steyaert, 2007). Or they might, indeed, lead to an exit from the university (Berglund, this issue). </w:t>
      </w:r>
      <w:r w:rsidRPr="0058433C">
        <w:rPr>
          <w:rStyle w:val="StyleUnderline"/>
        </w:rPr>
        <w:t>Might we strive to cling to the university</w:t>
      </w:r>
      <w:r w:rsidRPr="00976FF1">
        <w:rPr>
          <w:sz w:val="16"/>
        </w:rPr>
        <w:t xml:space="preserve"> and so to cling to the notion of critique and fearless speech (Bridgman and Stephens, this issue)? Might we, with Aronowitz (2008) declare ourselves ‘against schooling’ for the sake of a broader conception of what the university could be for (Land, this issue), and adopt the struggles that any such argument almost necessarily entails (Pason, this issue)? </w:t>
      </w:r>
      <w:r w:rsidRPr="001D3157">
        <w:rPr>
          <w:rStyle w:val="StyleUnderline"/>
        </w:rPr>
        <w:t xml:space="preserve">This </w:t>
      </w:r>
      <w:r w:rsidRPr="001D3157">
        <w:rPr>
          <w:rStyle w:val="StyleUnderline"/>
          <w:highlight w:val="cyan"/>
        </w:rPr>
        <w:t>issue was a call to discussion</w:t>
      </w:r>
      <w:r w:rsidRPr="0058433C">
        <w:rPr>
          <w:rStyle w:val="StyleUnderline"/>
        </w:rPr>
        <w:t>, and what we have sought to achieve with it is to highlight the discussions already taking place</w:t>
      </w:r>
      <w:r w:rsidRPr="00976FF1">
        <w:rPr>
          <w:sz w:val="16"/>
        </w:rPr>
        <w:t xml:space="preserve"> within the university, and to spurn on some new ones. Yet, </w:t>
      </w:r>
      <w:r w:rsidRPr="0058433C">
        <w:rPr>
          <w:rStyle w:val="StyleUnderline"/>
        </w:rPr>
        <w:t xml:space="preserve">as the entrance to today’s Humboldt University tells us, </w:t>
      </w:r>
      <w:r w:rsidRPr="001D3157">
        <w:rPr>
          <w:rStyle w:val="Emphasis"/>
          <w:highlight w:val="cyan"/>
        </w:rPr>
        <w:t>such interpretation is not enough. What counts is change</w:t>
      </w:r>
      <w:r w:rsidRPr="0058433C">
        <w:rPr>
          <w:rStyle w:val="Emphasis"/>
        </w:rPr>
        <w:t>.</w:t>
      </w:r>
      <w:r>
        <w:rPr>
          <w:rStyle w:val="StyleUnderline"/>
        </w:rPr>
        <w:t xml:space="preserve"> </w:t>
      </w:r>
      <w:r w:rsidRPr="0058433C">
        <w:rPr>
          <w:rStyle w:val="StyleUnderline"/>
        </w:rPr>
        <w:t xml:space="preserve">Such </w:t>
      </w:r>
      <w:r w:rsidRPr="001D3157">
        <w:rPr>
          <w:rStyle w:val="StyleUnderline"/>
        </w:rPr>
        <w:t>change cannot</w:t>
      </w:r>
      <w:r w:rsidRPr="0058433C">
        <w:rPr>
          <w:rStyle w:val="StyleUnderline"/>
        </w:rPr>
        <w:t>, we believe, be achieved solely by the university itself.</w:t>
      </w:r>
      <w:r w:rsidRPr="00976FF1">
        <w:rPr>
          <w:sz w:val="16"/>
        </w:rPr>
        <w:t xml:space="preserve"> As Derrida (2001) points out, the ‘university without condition’ may not reside within what we perceive as the university today (see Sievers, this issue; Do, this issue). </w:t>
      </w:r>
      <w:r w:rsidRPr="001D3157">
        <w:rPr>
          <w:rStyle w:val="StyleUnderline"/>
        </w:rPr>
        <w:t>Premising that ‘</w:t>
      </w:r>
      <w:r w:rsidRPr="001D3157">
        <w:rPr>
          <w:rStyle w:val="StyleUnderline"/>
          <w:highlight w:val="cyan"/>
        </w:rPr>
        <w:t>the university is the university’</w:t>
      </w:r>
      <w:r w:rsidRPr="0058433C">
        <w:rPr>
          <w:rStyle w:val="StyleUnderline"/>
        </w:rPr>
        <w:t xml:space="preserve"> may </w:t>
      </w:r>
      <w:r w:rsidRPr="001D3157">
        <w:rPr>
          <w:rStyle w:val="StyleUnderline"/>
          <w:highlight w:val="cyan"/>
        </w:rPr>
        <w:t>be the predictable failure</w:t>
      </w:r>
      <w:r w:rsidRPr="00976FF1">
        <w:rPr>
          <w:sz w:val="16"/>
        </w:rPr>
        <w:t xml:space="preserve"> of this special issue of ephemera, since the members of its editorial collective are all placed ‘inside’ its walls (although few on permanent contracts). This </w:t>
      </w:r>
      <w:r w:rsidRPr="0058433C">
        <w:rPr>
          <w:rStyle w:val="StyleUnderline"/>
        </w:rPr>
        <w:t>Derridean insight creates huge challenges for other issues and interventions regarding the university of tomorrow</w:t>
      </w:r>
      <w:r w:rsidRPr="00976FF1">
        <w:rPr>
          <w:sz w:val="16"/>
        </w:rPr>
        <w:t xml:space="preserve">: to open the discussion to other shareholders and constituencies within the knowledge factory, to pave ground for other residuals, where a university may take place. </w:t>
      </w:r>
      <w:r w:rsidRPr="0058433C">
        <w:rPr>
          <w:rStyle w:val="StyleUnderline"/>
        </w:rPr>
        <w:t>Where are these places? And what do these people – the students, the politicians, the medias, the immigrants, the elderly, the people – want with the university</w:t>
      </w:r>
      <w:r w:rsidRPr="00976FF1">
        <w:rPr>
          <w:sz w:val="16"/>
        </w:rPr>
        <w:t>? Underneath the seductive toasts and touching speeches that the university enjoys again and again, unmistakable signs of mistrust secrete</w:t>
      </w:r>
      <w:r w:rsidRPr="0058433C">
        <w:rPr>
          <w:rStyle w:val="StyleUnderline"/>
        </w:rPr>
        <w:t>. A dialogue about this mistrust</w:t>
      </w:r>
      <w:r w:rsidRPr="00976FF1">
        <w:rPr>
          <w:sz w:val="16"/>
        </w:rPr>
        <w:t xml:space="preserve"> (which dwells well, also, within the university itself) may be what lies ahead, </w:t>
      </w:r>
      <w:r w:rsidRPr="0058433C">
        <w:rPr>
          <w:rStyle w:val="StyleUnderline"/>
        </w:rPr>
        <w:t>meshed up with the ongoing grand failure of the university.</w:t>
      </w:r>
      <w:r>
        <w:rPr>
          <w:rStyle w:val="StyleUnderline"/>
        </w:rPr>
        <w:t xml:space="preserve"> </w:t>
      </w:r>
      <w:r w:rsidRPr="0058433C">
        <w:rPr>
          <w:rStyle w:val="StyleUnderline"/>
        </w:rPr>
        <w:t xml:space="preserve">Because </w:t>
      </w:r>
      <w:r w:rsidRPr="001D3157">
        <w:rPr>
          <w:rStyle w:val="StyleUnderline"/>
          <w:highlight w:val="cyan"/>
        </w:rPr>
        <w:t>the university</w:t>
      </w:r>
      <w:r w:rsidRPr="0058433C">
        <w:rPr>
          <w:rStyle w:val="StyleUnderline"/>
        </w:rPr>
        <w:t>, we believe, did try</w:t>
      </w:r>
      <w:r w:rsidRPr="001D3157">
        <w:rPr>
          <w:rStyle w:val="StyleUnderline"/>
        </w:rPr>
        <w:t xml:space="preserve">. It </w:t>
      </w:r>
      <w:r w:rsidRPr="001D3157">
        <w:rPr>
          <w:rStyle w:val="StyleUnderline"/>
          <w:highlight w:val="cyan"/>
        </w:rPr>
        <w:t>will have to try again</w:t>
      </w:r>
      <w:r w:rsidRPr="0058433C">
        <w:rPr>
          <w:rStyle w:val="StyleUnderline"/>
        </w:rPr>
        <w:t xml:space="preserve">. It will, as observed, fail. Fail again. But </w:t>
      </w:r>
      <w:r w:rsidRPr="001D3157">
        <w:rPr>
          <w:rStyle w:val="StyleUnderline"/>
          <w:highlight w:val="cyan"/>
        </w:rPr>
        <w:t>perhaps this time it will</w:t>
      </w:r>
      <w:r w:rsidRPr="0058433C">
        <w:rPr>
          <w:rStyle w:val="StyleUnderline"/>
        </w:rPr>
        <w:t xml:space="preserve">, following Beckett, </w:t>
      </w:r>
      <w:r w:rsidRPr="001D3157">
        <w:rPr>
          <w:rStyle w:val="StyleUnderline"/>
          <w:highlight w:val="cyan"/>
        </w:rPr>
        <w:t>fail better.</w:t>
      </w:r>
    </w:p>
    <w:p w:rsidR="008646A2" w:rsidRDefault="008646A2" w:rsidP="008646A2">
      <w:pPr>
        <w:rPr>
          <w:rStyle w:val="StyleUnderline"/>
        </w:rPr>
      </w:pPr>
    </w:p>
    <w:p w:rsidR="008646A2" w:rsidRDefault="008646A2" w:rsidP="008646A2">
      <w:pPr>
        <w:pStyle w:val="Heading4"/>
      </w:pPr>
      <w:r>
        <w:t xml:space="preserve">University as a basis for the undercommons fails – elites coopt. </w:t>
      </w:r>
    </w:p>
    <w:p w:rsidR="008646A2" w:rsidRPr="00C80450" w:rsidRDefault="008646A2" w:rsidP="008646A2">
      <w:r w:rsidRPr="003E5776">
        <w:rPr>
          <w:rStyle w:val="Style13ptBold"/>
        </w:rPr>
        <w:t>Webb</w:t>
      </w:r>
      <w:r>
        <w:rPr>
          <w:rStyle w:val="Style13ptBold"/>
        </w:rPr>
        <w:t>, '</w:t>
      </w:r>
      <w:r w:rsidRPr="003E5776">
        <w:rPr>
          <w:rStyle w:val="Style13ptBold"/>
        </w:rPr>
        <w:t>18</w:t>
      </w:r>
      <w:r>
        <w:t xml:space="preserve"> </w:t>
      </w:r>
      <w:r w:rsidRPr="00786709">
        <w:rPr>
          <w:sz w:val="16"/>
          <w:szCs w:val="16"/>
        </w:rPr>
        <w:t>(Darren; PGR Programme Director Senior Lecturer in Education at the University of Sheffield, “Bolt-Holes and Breathing Spaces in the System: On Forms of Academic Resistance or, Can the University Be a Site of Utopian Possibility?),” Review of Education, Pedagogy, and Cultural Studies, vol. 40, no. 2, 03/15/2018, pp. 96–118)</w:t>
      </w:r>
    </w:p>
    <w:p w:rsidR="008646A2" w:rsidRDefault="008646A2" w:rsidP="008646A2">
      <w:pPr>
        <w:rPr>
          <w:sz w:val="16"/>
        </w:rPr>
      </w:pPr>
      <w:r>
        <w:t xml:space="preserve">The </w:t>
      </w:r>
      <w:r w:rsidRPr="001D3157">
        <w:rPr>
          <w:rStyle w:val="StyleUnderline"/>
          <w:highlight w:val="cyan"/>
        </w:rPr>
        <w:t>University can be the site for fleeting</w:t>
      </w:r>
      <w:r w:rsidRPr="00C80450">
        <w:rPr>
          <w:rStyle w:val="StyleUnderline"/>
        </w:rPr>
        <w:t xml:space="preserve">, transitory, </w:t>
      </w:r>
      <w:r w:rsidRPr="001D3157">
        <w:rPr>
          <w:rStyle w:val="StyleUnderline"/>
          <w:highlight w:val="cyan"/>
        </w:rPr>
        <w:t>small-scale experiences of utopian</w:t>
      </w:r>
      <w:r w:rsidRPr="00C80450">
        <w:rPr>
          <w:rStyle w:val="StyleUnderline"/>
        </w:rPr>
        <w:t xml:space="preserve"> possibility</w:t>
      </w:r>
      <w:r>
        <w:t>—</w:t>
      </w:r>
      <w:r w:rsidRPr="001D3157">
        <w:rPr>
          <w:highlight w:val="cyan"/>
        </w:rPr>
        <w:t>in the</w:t>
      </w:r>
      <w:r>
        <w:t xml:space="preserve"> </w:t>
      </w:r>
      <w:r w:rsidRPr="00C80450">
        <w:rPr>
          <w:sz w:val="16"/>
        </w:rPr>
        <w:t xml:space="preserve">classroom, the </w:t>
      </w:r>
      <w:r w:rsidRPr="001D3157">
        <w:rPr>
          <w:rStyle w:val="StyleUnderline"/>
          <w:highlight w:val="cyan"/>
        </w:rPr>
        <w:t>undercommons,</w:t>
      </w:r>
      <w:r w:rsidRPr="00C80450">
        <w:rPr>
          <w:rStyle w:val="StyleUnderline"/>
        </w:rPr>
        <w:t xml:space="preserve"> the occupation</w:t>
      </w:r>
      <w:r w:rsidRPr="00C80450">
        <w:rPr>
          <w:sz w:val="16"/>
        </w:rPr>
        <w:t xml:space="preserve">. It </w:t>
      </w:r>
      <w:r w:rsidRPr="001D3157">
        <w:rPr>
          <w:rStyle w:val="Emphasis"/>
          <w:highlight w:val="cyan"/>
        </w:rPr>
        <w:t>cannot</w:t>
      </w:r>
      <w:r w:rsidRPr="001D3157">
        <w:rPr>
          <w:rStyle w:val="StyleUnderline"/>
          <w:highlight w:val="cyan"/>
        </w:rPr>
        <w:t xml:space="preserve"> be the site for </w:t>
      </w:r>
      <w:r w:rsidRPr="001D3157">
        <w:rPr>
          <w:rStyle w:val="Emphasis"/>
          <w:highlight w:val="cyan"/>
        </w:rPr>
        <w:t>transformative utopian politics</w:t>
      </w:r>
      <w:r w:rsidRPr="001D3157">
        <w:rPr>
          <w:sz w:val="16"/>
          <w:highlight w:val="cyan"/>
        </w:rPr>
        <w:t xml:space="preserve">. </w:t>
      </w:r>
      <w:r w:rsidRPr="001D3157">
        <w:rPr>
          <w:rStyle w:val="Emphasis"/>
          <w:highlight w:val="cyan"/>
        </w:rPr>
        <w:t>It cannot even be the starting point</w:t>
      </w:r>
      <w:r w:rsidRPr="00C80450">
        <w:rPr>
          <w:rStyle w:val="StyleUnderline"/>
        </w:rPr>
        <w:t xml:space="preserve"> for this</w:t>
      </w:r>
      <w:r w:rsidRPr="00C80450">
        <w:rPr>
          <w:sz w:val="16"/>
        </w:rPr>
        <w:t xml:space="preserve">. Given the </w:t>
      </w:r>
      <w:r w:rsidRPr="00C80450">
        <w:rPr>
          <w:rStyle w:val="StyleUnderline"/>
        </w:rPr>
        <w:t>corporatization and militarization of the university</w:t>
      </w:r>
      <w:r w:rsidRPr="00C80450">
        <w:rPr>
          <w:sz w:val="16"/>
        </w:rPr>
        <w:t xml:space="preserve">, </w:t>
      </w:r>
      <w:r w:rsidRPr="001D3157">
        <w:rPr>
          <w:rStyle w:val="StyleUnderline"/>
          <w:highlight w:val="cyan"/>
        </w:rPr>
        <w:t>academics are increasingly becoming</w:t>
      </w:r>
      <w:r w:rsidRPr="001D3157">
        <w:rPr>
          <w:sz w:val="16"/>
          <w:highlight w:val="cyan"/>
        </w:rPr>
        <w:t xml:space="preserve"> “</w:t>
      </w:r>
      <w:r w:rsidRPr="00C80450">
        <w:rPr>
          <w:sz w:val="16"/>
        </w:rPr>
        <w:t xml:space="preserve">functionaries of </w:t>
      </w:r>
      <w:r w:rsidRPr="001D3157">
        <w:rPr>
          <w:rStyle w:val="StyleUnderline"/>
          <w:highlight w:val="cyan"/>
        </w:rPr>
        <w:t>elite</w:t>
      </w:r>
      <w:r w:rsidRPr="00C80450">
        <w:rPr>
          <w:sz w:val="16"/>
        </w:rPr>
        <w:t xml:space="preserve"> interests” </w:t>
      </w:r>
      <w:r w:rsidRPr="00C80450">
        <w:rPr>
          <w:rStyle w:val="StyleUnderline"/>
        </w:rPr>
        <w:t>inhabiting a culture which serves to</w:t>
      </w:r>
      <w:r w:rsidRPr="00C80450">
        <w:rPr>
          <w:sz w:val="16"/>
        </w:rPr>
        <w:t xml:space="preserve"> </w:t>
      </w:r>
      <w:r w:rsidRPr="00C80450">
        <w:rPr>
          <w:rStyle w:val="StyleUnderline"/>
        </w:rPr>
        <w:t>reproduce</w:t>
      </w:r>
      <w:r w:rsidRPr="00C80450">
        <w:rPr>
          <w:sz w:val="16"/>
        </w:rPr>
        <w:t xml:space="preserve"> these </w:t>
      </w:r>
      <w:r w:rsidRPr="00C80450">
        <w:rPr>
          <w:rStyle w:val="StyleUnderline"/>
        </w:rPr>
        <w:t>interests</w:t>
      </w:r>
      <w:r w:rsidRPr="00C80450">
        <w:rPr>
          <w:sz w:val="16"/>
        </w:rPr>
        <w:t xml:space="preserve"> (Shear 2008, 56). </w:t>
      </w:r>
      <w:r w:rsidRPr="00C80450">
        <w:rPr>
          <w:rStyle w:val="StyleUnderline"/>
        </w:rPr>
        <w:t>Within</w:t>
      </w:r>
      <w:r w:rsidRPr="00C80450">
        <w:rPr>
          <w:sz w:val="16"/>
        </w:rPr>
        <w:t xml:space="preserve"> the </w:t>
      </w:r>
      <w:r w:rsidRPr="00C80450">
        <w:rPr>
          <w:rStyle w:val="StyleUnderline"/>
        </w:rPr>
        <w:t>university, “</w:t>
      </w:r>
      <w:r w:rsidRPr="001D3157">
        <w:rPr>
          <w:rStyle w:val="StyleUnderline"/>
          <w:highlight w:val="cyan"/>
        </w:rPr>
        <w:t>radical” initiatives</w:t>
      </w:r>
      <w:r w:rsidRPr="00C80450">
        <w:rPr>
          <w:sz w:val="16"/>
        </w:rPr>
        <w:t xml:space="preserve"> or movements </w:t>
      </w:r>
      <w:r w:rsidRPr="001D3157">
        <w:rPr>
          <w:rStyle w:val="StyleUnderline"/>
          <w:highlight w:val="cyan"/>
        </w:rPr>
        <w:t>will soon be co-opted</w:t>
      </w:r>
      <w:r w:rsidRPr="00C80450">
        <w:rPr>
          <w:rStyle w:val="StyleUnderline"/>
        </w:rPr>
        <w:t xml:space="preserve">, recuperated, </w:t>
      </w:r>
      <w:r w:rsidRPr="001D3157">
        <w:rPr>
          <w:rStyle w:val="StyleUnderline"/>
          <w:highlight w:val="cyan"/>
        </w:rPr>
        <w:t>commodified, and neutralized</w:t>
      </w:r>
      <w:r w:rsidRPr="00C80450">
        <w:rPr>
          <w:sz w:val="16"/>
        </w:rPr>
        <w:t xml:space="preserve"> (Gibson-Graham 2006, xxvi; Seybold 2008, 123; Neary 2012b, 249; Rolfe 2013, 21). </w:t>
      </w:r>
      <w:r w:rsidRPr="00C80450">
        <w:rPr>
          <w:rStyle w:val="StyleUnderline"/>
        </w:rPr>
        <w:t>Institutional habitus weights</w:t>
      </w:r>
      <w:r w:rsidRPr="00C80450">
        <w:rPr>
          <w:sz w:val="16"/>
        </w:rPr>
        <w:t xml:space="preserve"> so heavily that projects </w:t>
      </w:r>
      <w:r w:rsidRPr="00C80450">
        <w:rPr>
          <w:rStyle w:val="StyleUnderline"/>
        </w:rPr>
        <w:t>born in the university will be scarred</w:t>
      </w:r>
      <w:r w:rsidRPr="00C80450">
        <w:rPr>
          <w:sz w:val="16"/>
        </w:rPr>
        <w:t xml:space="preserve"> from the outset </w:t>
      </w:r>
      <w:r w:rsidRPr="00C80450">
        <w:rPr>
          <w:rStyle w:val="StyleUnderline"/>
        </w:rPr>
        <w:t>by</w:t>
      </w:r>
      <w:r w:rsidRPr="00C80450">
        <w:rPr>
          <w:sz w:val="16"/>
        </w:rPr>
        <w:t xml:space="preserve"> a certain </w:t>
      </w:r>
      <w:r w:rsidRPr="00C80450">
        <w:rPr>
          <w:rStyle w:val="StyleUnderline"/>
        </w:rPr>
        <w:t>colonizing “imaginary of education</w:t>
      </w:r>
      <w:r w:rsidRPr="00C80450">
        <w:rPr>
          <w:sz w:val="16"/>
        </w:rPr>
        <w:t xml:space="preserve">” (Burdick and Sandlin 2010, 117). And </w:t>
      </w:r>
      <w:r w:rsidRPr="00C80450">
        <w:rPr>
          <w:rStyle w:val="StyleUnderline"/>
        </w:rPr>
        <w:t>we have long known</w:t>
      </w:r>
      <w:r w:rsidRPr="00C80450">
        <w:rPr>
          <w:sz w:val="16"/>
        </w:rPr>
        <w:t xml:space="preserve"> that </w:t>
      </w:r>
      <w:r w:rsidRPr="001D3157">
        <w:rPr>
          <w:rStyle w:val="StyleUnderline"/>
          <w:highlight w:val="cyan"/>
        </w:rPr>
        <w:t>the</w:t>
      </w:r>
      <w:r w:rsidRPr="001D3157">
        <w:rPr>
          <w:sz w:val="16"/>
          <w:highlight w:val="cyan"/>
        </w:rPr>
        <w:t xml:space="preserve"> </w:t>
      </w:r>
      <w:r w:rsidRPr="001D3157">
        <w:rPr>
          <w:rStyle w:val="StyleUnderline"/>
          <w:highlight w:val="cyan"/>
        </w:rPr>
        <w:t>university is</w:t>
      </w:r>
      <w:r w:rsidRPr="00C80450">
        <w:rPr>
          <w:sz w:val="16"/>
        </w:rPr>
        <w:t xml:space="preserve"> but </w:t>
      </w:r>
      <w:r w:rsidRPr="001D3157">
        <w:rPr>
          <w:rStyle w:val="StyleUnderline"/>
          <w:highlight w:val="cyan"/>
        </w:rPr>
        <w:t>one space of learning, and</w:t>
      </w:r>
      <w:r w:rsidRPr="00C80450">
        <w:rPr>
          <w:rStyle w:val="StyleUnderline"/>
        </w:rPr>
        <w:t xml:space="preserve"> perhaps </w:t>
      </w:r>
      <w:r w:rsidRPr="001D3157">
        <w:rPr>
          <w:rStyle w:val="StyleUnderline"/>
          <w:highlight w:val="cyan"/>
        </w:rPr>
        <w:t>not a very important one</w:t>
      </w:r>
      <w:r w:rsidRPr="00C80450">
        <w:rPr>
          <w:sz w:val="16"/>
        </w:rPr>
        <w:t xml:space="preserve"> at that. Identifying the academy as the starting point for a utopian pedagogy privileges this arcane space over sites of public pedagogy such as film, television, literature, sport, advertising, architecture, media in its various forms, political organizations, religious institutions, and the workplace (Todd 1997).</w:t>
      </w:r>
    </w:p>
    <w:p w:rsidR="008646A2" w:rsidRDefault="008646A2" w:rsidP="008646A2">
      <w:pPr>
        <w:pStyle w:val="Heading3"/>
      </w:pPr>
      <w:r>
        <w:t>1NC – Waste Turn</w:t>
      </w:r>
    </w:p>
    <w:p w:rsidR="008646A2" w:rsidRPr="00FD4F26" w:rsidRDefault="008646A2" w:rsidP="008646A2">
      <w:pPr>
        <w:pStyle w:val="Heading4"/>
        <w:rPr>
          <w:u w:val="single"/>
        </w:rPr>
      </w:pPr>
      <w:r>
        <w:t xml:space="preserve">Capitalist desires to </w:t>
      </w:r>
      <w:r w:rsidRPr="006654F2">
        <w:rPr>
          <w:u w:val="single"/>
        </w:rPr>
        <w:t>externalize unproductive expenses</w:t>
      </w:r>
      <w:r>
        <w:t xml:space="preserve"> lead to a build-up of toxic waste on </w:t>
      </w:r>
      <w:r w:rsidRPr="00FD4F26">
        <w:rPr>
          <w:u w:val="single"/>
        </w:rPr>
        <w:t>low income communities of color.</w:t>
      </w:r>
    </w:p>
    <w:p w:rsidR="008646A2" w:rsidRPr="00176793" w:rsidRDefault="008646A2" w:rsidP="008646A2">
      <w:r w:rsidRPr="003F7EDC">
        <w:rPr>
          <w:rStyle w:val="Style13ptBold"/>
        </w:rPr>
        <w:t>Krieg</w:t>
      </w:r>
      <w:r>
        <w:rPr>
          <w:rStyle w:val="Style13ptBold"/>
        </w:rPr>
        <w:t>, ‘</w:t>
      </w:r>
      <w:r w:rsidRPr="003F7EDC">
        <w:rPr>
          <w:rStyle w:val="Style13ptBold"/>
        </w:rPr>
        <w:t>98</w:t>
      </w:r>
      <w:r>
        <w:t xml:space="preserve"> </w:t>
      </w:r>
      <w:r w:rsidRPr="00864513">
        <w:rPr>
          <w:sz w:val="16"/>
          <w:szCs w:val="16"/>
        </w:rPr>
        <w:t>(Eric J. Krieg is an associate professor of Sociology at Buffalo State University. “The Two Faces of Toxic Waste: Trends in the Spread of Environmental Hazards” Sociological Forum , Mar., 1998, Vol. 13, No. 1 (Mar., 1998), pp. 3-6)</w:t>
      </w:r>
    </w:p>
    <w:p w:rsidR="008646A2" w:rsidRDefault="008646A2" w:rsidP="008646A2">
      <w:pPr>
        <w:rPr>
          <w:u w:val="single"/>
        </w:rPr>
      </w:pPr>
      <w:r w:rsidRPr="0096513F">
        <w:rPr>
          <w:sz w:val="14"/>
        </w:rPr>
        <w:t xml:space="preserve">This struggle for control over environmental regulations stems from capital's need to shift costs, negative externalities (resource depletions, pol- lution), onto third parties (Kapp, 1970; Beckenbach, 1989). </w:t>
      </w:r>
      <w:r w:rsidRPr="001D3157">
        <w:rPr>
          <w:b/>
          <w:bCs/>
          <w:highlight w:val="cyan"/>
          <w:u w:val="single"/>
        </w:rPr>
        <w:t>Maximizing cost</w:t>
      </w:r>
      <w:r w:rsidRPr="007D462A">
        <w:rPr>
          <w:b/>
          <w:bCs/>
          <w:u w:val="single"/>
        </w:rPr>
        <w:t xml:space="preserve"> externalization </w:t>
      </w:r>
      <w:r w:rsidRPr="001D3157">
        <w:rPr>
          <w:b/>
          <w:bCs/>
          <w:highlight w:val="cyan"/>
          <w:u w:val="single"/>
        </w:rPr>
        <w:t>enables producers of waste to minimize "unproductive" ex- penses such as waste</w:t>
      </w:r>
      <w:r w:rsidRPr="007D462A">
        <w:rPr>
          <w:b/>
          <w:bCs/>
          <w:u w:val="single"/>
        </w:rPr>
        <w:t xml:space="preserve"> handling, purchasing </w:t>
      </w:r>
      <w:r w:rsidRPr="001D3157">
        <w:rPr>
          <w:b/>
          <w:bCs/>
          <w:highlight w:val="cyan"/>
          <w:u w:val="single"/>
        </w:rPr>
        <w:t>environmentally "friendly" tech</w:t>
      </w:r>
      <w:r w:rsidRPr="007D462A">
        <w:rPr>
          <w:b/>
          <w:bCs/>
          <w:u w:val="single"/>
        </w:rPr>
        <w:t xml:space="preserve">- nologies, </w:t>
      </w:r>
      <w:r w:rsidRPr="001D3157">
        <w:rPr>
          <w:b/>
          <w:bCs/>
          <w:highlight w:val="cyan"/>
          <w:u w:val="single"/>
        </w:rPr>
        <w:t>and cleaning</w:t>
      </w:r>
      <w:r w:rsidRPr="007D462A">
        <w:rPr>
          <w:b/>
          <w:bCs/>
          <w:u w:val="single"/>
        </w:rPr>
        <w:t xml:space="preserve"> </w:t>
      </w:r>
      <w:r w:rsidRPr="001D3157">
        <w:rPr>
          <w:b/>
          <w:bCs/>
          <w:u w:val="single"/>
        </w:rPr>
        <w:t xml:space="preserve">up </w:t>
      </w:r>
      <w:r w:rsidRPr="001D3157">
        <w:rPr>
          <w:b/>
          <w:bCs/>
          <w:highlight w:val="cyan"/>
          <w:u w:val="single"/>
        </w:rPr>
        <w:t>waste sites</w:t>
      </w:r>
      <w:r w:rsidRPr="007D462A">
        <w:rPr>
          <w:b/>
          <w:bCs/>
          <w:u w:val="single"/>
        </w:rPr>
        <w:t>.</w:t>
      </w:r>
      <w:r w:rsidRPr="0096513F">
        <w:rPr>
          <w:sz w:val="14"/>
        </w:rPr>
        <w:t xml:space="preserve"> </w:t>
      </w:r>
      <w:r>
        <w:rPr>
          <w:u w:val="single"/>
        </w:rPr>
        <w:t xml:space="preserve"> </w:t>
      </w:r>
      <w:r w:rsidRPr="0096513F">
        <w:rPr>
          <w:sz w:val="14"/>
        </w:rPr>
        <w:t xml:space="preserve"> </w:t>
      </w:r>
      <w:r w:rsidRPr="007D462A">
        <w:rPr>
          <w:u w:val="single"/>
        </w:rPr>
        <w:t xml:space="preserve">It is likely that poor communities and </w:t>
      </w:r>
      <w:r w:rsidRPr="001D3157">
        <w:rPr>
          <w:highlight w:val="cyan"/>
          <w:u w:val="single"/>
        </w:rPr>
        <w:t>communities of color lacking control</w:t>
      </w:r>
      <w:r w:rsidRPr="007D462A">
        <w:rPr>
          <w:u w:val="single"/>
        </w:rPr>
        <w:t xml:space="preserve"> capacity </w:t>
      </w:r>
      <w:r w:rsidRPr="001D3157">
        <w:rPr>
          <w:highlight w:val="cyan"/>
          <w:u w:val="single"/>
        </w:rPr>
        <w:t>provide</w:t>
      </w:r>
      <w:r w:rsidRPr="007D462A">
        <w:rPr>
          <w:u w:val="single"/>
        </w:rPr>
        <w:t xml:space="preserve"> </w:t>
      </w:r>
      <w:r w:rsidRPr="001D3157">
        <w:rPr>
          <w:highlight w:val="cyan"/>
          <w:u w:val="single"/>
        </w:rPr>
        <w:t>the social conditions that are conducive to cost externalizatio</w:t>
      </w:r>
      <w:r w:rsidRPr="007D462A">
        <w:rPr>
          <w:u w:val="single"/>
        </w:rPr>
        <w:t>n.</w:t>
      </w:r>
      <w:r w:rsidRPr="0096513F">
        <w:rPr>
          <w:sz w:val="14"/>
        </w:rPr>
        <w:t xml:space="preserve"> Capital's exploitation of those conditions is made pos- sible by the imbalance of power between communities, a condition that opens the door to social and environmental injustices, including the deple- tion of the natural resources (Martin O'Connor, 1994; Schnaiberg and Gould, 1994). From this view, one might predict that the uneven distribution of toxic hazards is inversely associated with the distribution of power (po- litical and economic) between communities. </w:t>
      </w:r>
      <w:r w:rsidRPr="007D462A">
        <w:rPr>
          <w:u w:val="single"/>
        </w:rPr>
        <w:t xml:space="preserve">Evidence of such patterns is the overrepresentation of toxic hazards in poor and people of color com- munities-referred to as environmental classism and environmental ra- cism. </w:t>
      </w:r>
      <w:r w:rsidRPr="0096513F">
        <w:rPr>
          <w:sz w:val="14"/>
        </w:rPr>
        <w:t xml:space="preserve">Additionally, while some evidence indicates that communities consisting largely of poor people and/or </w:t>
      </w:r>
      <w:r w:rsidRPr="00E02C0B">
        <w:rPr>
          <w:u w:val="single"/>
        </w:rPr>
        <w:t>people of color are sometimes deliberately "targeted" for toxic waste disposal, it could be argued that the majority of such hazards are produced in more structural manners</w:t>
      </w:r>
      <w:r w:rsidRPr="0096513F">
        <w:rPr>
          <w:sz w:val="14"/>
        </w:rPr>
        <w:t xml:space="preserve">.3 </w:t>
      </w:r>
      <w:r w:rsidRPr="001D3157">
        <w:rPr>
          <w:b/>
          <w:bCs/>
          <w:highlight w:val="cyan"/>
          <w:u w:val="single"/>
        </w:rPr>
        <w:t>By fostering economic dependence, capital's growing control</w:t>
      </w:r>
      <w:r w:rsidRPr="00E02C0B">
        <w:rPr>
          <w:b/>
          <w:bCs/>
          <w:u w:val="single"/>
        </w:rPr>
        <w:t xml:space="preserve"> capacity </w:t>
      </w:r>
      <w:r w:rsidRPr="001D3157">
        <w:rPr>
          <w:b/>
          <w:bCs/>
          <w:highlight w:val="cyan"/>
          <w:u w:val="single"/>
        </w:rPr>
        <w:t>over</w:t>
      </w:r>
      <w:r w:rsidRPr="00E02C0B">
        <w:rPr>
          <w:b/>
          <w:bCs/>
          <w:u w:val="single"/>
        </w:rPr>
        <w:t xml:space="preserve"> particular </w:t>
      </w:r>
      <w:r w:rsidRPr="001D3157">
        <w:rPr>
          <w:b/>
          <w:bCs/>
          <w:highlight w:val="cyan"/>
          <w:u w:val="single"/>
        </w:rPr>
        <w:t>communities facilitates the accumulation process</w:t>
      </w:r>
      <w:r w:rsidRPr="0096513F">
        <w:rPr>
          <w:sz w:val="14"/>
        </w:rPr>
        <w:t xml:space="preserve">. </w:t>
      </w:r>
      <w:r w:rsidRPr="00E02C0B">
        <w:rPr>
          <w:u w:val="single"/>
        </w:rPr>
        <w:t>If this is the case, then social injustice is a precondition for capital accumulation as well as a contributing factor to environmental injustice.</w:t>
      </w:r>
      <w:r w:rsidRPr="0096513F">
        <w:rPr>
          <w:sz w:val="14"/>
        </w:rPr>
        <w:t xml:space="preserve"> Figure 1 illus- trates this idea as a three-step process culminating in environmental ra- cism and/or classism. 3It is important to distinguish between different types of hazardous waste, especially between that which is disposed of in legal manners and that which is not. The Cerrell Associates study focuses on licensed forms, but I am referring primarily to unlicensed forms, which constitute the vast majority of all toxic wastes. WEIGHING THE EVIDENCE Empirical studies of the extent to which racial minorities are dispro- portionately impacted by environmental hazards yield disparate results (see Table I). A number of possible explanations exist including how toxic haz- ards, socioeconomic indicators (race, class, income, education, etc.), "com- munity" (including minority community), and geographic region are operationalized, and which statistical models are used. Most measure as- sociations between indicators of environmental hazards and socioeconomic variables but fail to provide explanations for those associations. Debates over the existence and degree of environmental racism are therefore de- pendent on the definition of environmental racism used. An historical ap- proach helps explain the emergence of the conditions that precipitate racial and class biases. </w:t>
      </w:r>
      <w:r w:rsidRPr="000C71A1">
        <w:rPr>
          <w:u w:val="single"/>
        </w:rPr>
        <w:t xml:space="preserve">Most studies concluded that </w:t>
      </w:r>
      <w:r w:rsidRPr="001D3157">
        <w:rPr>
          <w:highlight w:val="cyan"/>
          <w:u w:val="single"/>
        </w:rPr>
        <w:t>racial and</w:t>
      </w:r>
      <w:r w:rsidRPr="000C71A1">
        <w:rPr>
          <w:u w:val="single"/>
        </w:rPr>
        <w:t xml:space="preserve">/or </w:t>
      </w:r>
      <w:r w:rsidRPr="001D3157">
        <w:rPr>
          <w:highlight w:val="cyan"/>
          <w:u w:val="single"/>
        </w:rPr>
        <w:t>class biases exist in the lo- cation of toxic hazards</w:t>
      </w:r>
      <w:r w:rsidRPr="000C71A1">
        <w:rPr>
          <w:u w:val="single"/>
        </w:rPr>
        <w:t>. Many of these, including the 1987 landmark study by the United Church of Christ's Commission on Racial Justice, operation- alized either hazardous waste facilities or "uncontrolled" toxic waste sites.</w:t>
      </w:r>
      <w:r w:rsidRPr="0096513F">
        <w:rPr>
          <w:sz w:val="14"/>
        </w:rPr>
        <w:t xml:space="preserve"> Many identify race biases (General Accounting Office, 1983; Bullard, 1983; United Church of Christ, 1987; E. B. Attah, 1992; White, 1992; Hird, 1993; Goldman, 1994; Krieg, 1995). Others do not (Gould, 1986; ViGYAN, Inc., 1992; Claritas, Inc., 1992; Anderton, 1994; Zimmerman, 1994).4 </w:t>
      </w:r>
      <w:r w:rsidRPr="000C71A1">
        <w:rPr>
          <w:u w:val="single"/>
        </w:rPr>
        <w:t>Related studies found race biases when analyzing equally insidious types of toxic hazards including industrial emissions (Bryant and Mohai, 1992; Szasz et aL., 1993), air pollution particulates (EPA, 1992; Gelobter, 1992), food (West et al., 1992), pesticide-related illnesses (Perfecto, 1992), community re- sponse patterns (Zimmerman, 1993), and government responses to Super- fund sites (Lavelle and Coyle, 1992</w:t>
      </w:r>
      <w:r>
        <w:rPr>
          <w:u w:val="single"/>
        </w:rPr>
        <w:t>).</w:t>
      </w:r>
    </w:p>
    <w:p w:rsidR="008646A2" w:rsidRDefault="008646A2" w:rsidP="008646A2">
      <w:pPr>
        <w:rPr>
          <w:u w:val="single"/>
        </w:rPr>
      </w:pPr>
    </w:p>
    <w:p w:rsidR="008646A2" w:rsidRPr="009046CF" w:rsidRDefault="008646A2" w:rsidP="008646A2">
      <w:pPr>
        <w:pStyle w:val="Heading4"/>
      </w:pPr>
      <w:r>
        <w:t>The negative health implications of living near environmental hazards disproportionately impact black communities.</w:t>
      </w:r>
    </w:p>
    <w:p w:rsidR="008646A2" w:rsidRPr="009046CF" w:rsidRDefault="008646A2" w:rsidP="008646A2">
      <w:r w:rsidRPr="009046CF">
        <w:rPr>
          <w:rStyle w:val="Heading4Char"/>
        </w:rPr>
        <w:t xml:space="preserve">Martuzzi, Forastiere, and Mitis 10. </w:t>
      </w:r>
      <w:r w:rsidRPr="009046CF">
        <w:t>[</w:t>
      </w:r>
      <w:hyperlink r:id="rId128" w:history="1">
        <w:r w:rsidRPr="009046CF">
          <w:rPr>
            <w:rStyle w:val="Hyperlink"/>
          </w:rPr>
          <w:t>Marco Martuzzi</w:t>
        </w:r>
      </w:hyperlink>
      <w:r>
        <w:t xml:space="preserve"> is an environmental epidemiology with a PhD in community medicine. </w:t>
      </w:r>
      <w:hyperlink r:id="rId129" w:history="1">
        <w:r w:rsidRPr="009046CF">
          <w:rPr>
            <w:rStyle w:val="Hyperlink"/>
          </w:rPr>
          <w:t>Francesco Mitis</w:t>
        </w:r>
      </w:hyperlink>
      <w:r>
        <w:t xml:space="preserve"> is a statistician who works for the World Health Organization.</w:t>
      </w:r>
      <w:r w:rsidRPr="009046CF">
        <w:t> </w:t>
      </w:r>
      <w:hyperlink r:id="rId130" w:history="1">
        <w:r w:rsidRPr="009046CF">
          <w:rPr>
            <w:rStyle w:val="Hyperlink"/>
          </w:rPr>
          <w:t>Francesco Forastiere</w:t>
        </w:r>
      </w:hyperlink>
      <w:r w:rsidRPr="009046CF">
        <w:t xml:space="preserve"> </w:t>
      </w:r>
      <w:r>
        <w:t xml:space="preserve">is a professor specializing in the human health implications of environmental harms. </w:t>
      </w:r>
      <w:r w:rsidRPr="009046CF">
        <w:t>“ Inequalities, inequities, environmental justice in waste management and health</w:t>
      </w:r>
      <w:r>
        <w:t xml:space="preserve">” </w:t>
      </w:r>
      <w:r w:rsidRPr="009046CF">
        <w:t>European Journal of Public Health, Volume 20, Issue 1, February 2010, Pages 21–26, </w:t>
      </w:r>
      <w:hyperlink r:id="rId131" w:history="1">
        <w:r w:rsidRPr="009046CF">
          <w:rPr>
            <w:rStyle w:val="Hyperlink"/>
          </w:rPr>
          <w:t>https://doi.org/10.1093/eurpub/ckp216</w:t>
        </w:r>
      </w:hyperlink>
      <w:r>
        <w:t>]</w:t>
      </w:r>
    </w:p>
    <w:p w:rsidR="008646A2" w:rsidRDefault="008646A2" w:rsidP="008646A2">
      <w:pPr>
        <w:rPr>
          <w:sz w:val="16"/>
        </w:rPr>
      </w:pPr>
      <w:r w:rsidRPr="009F3BE5">
        <w:rPr>
          <w:sz w:val="16"/>
        </w:rPr>
        <w:t>The first studies on environmental justice, contaminated sites and waste were carried out in the USA and were prompted by the concerns of civil activists on the disproportionate location of landfills in predominantly black communities.</w:t>
      </w:r>
      <w:hyperlink r:id="rId132" w:history="1">
        <w:r w:rsidRPr="009F3BE5">
          <w:rPr>
            <w:rStyle w:val="Hyperlink"/>
            <w:sz w:val="16"/>
          </w:rPr>
          <w:t>3</w:t>
        </w:r>
      </w:hyperlink>
      <w:r w:rsidRPr="009F3BE5">
        <w:rPr>
          <w:sz w:val="16"/>
        </w:rPr>
        <w:t> </w:t>
      </w:r>
      <w:r w:rsidRPr="009F3BE5">
        <w:rPr>
          <w:u w:val="single"/>
        </w:rPr>
        <w:t xml:space="preserve">The </w:t>
      </w:r>
      <w:r w:rsidRPr="001D3157">
        <w:rPr>
          <w:highlight w:val="cyan"/>
          <w:u w:val="single"/>
        </w:rPr>
        <w:t>correlation between race, income and residence</w:t>
      </w:r>
      <w:r w:rsidRPr="009F3BE5">
        <w:rPr>
          <w:u w:val="single"/>
        </w:rPr>
        <w:t xml:space="preserve"> influenced several outcomes such as </w:t>
      </w:r>
      <w:r w:rsidRPr="001D3157">
        <w:rPr>
          <w:highlight w:val="cyan"/>
          <w:u w:val="single"/>
        </w:rPr>
        <w:t>a</w:t>
      </w:r>
      <w:r w:rsidRPr="009F3BE5">
        <w:rPr>
          <w:u w:val="single"/>
        </w:rPr>
        <w:t xml:space="preserve"> </w:t>
      </w:r>
      <w:r w:rsidRPr="001D3157">
        <w:rPr>
          <w:highlight w:val="cyan"/>
          <w:u w:val="single"/>
        </w:rPr>
        <w:t>higher likelihood of being exposed to environmental hazards,</w:t>
      </w:r>
      <w:r w:rsidRPr="009F3BE5">
        <w:rPr>
          <w:u w:val="single"/>
        </w:rPr>
        <w:t xml:space="preserve"> the </w:t>
      </w:r>
      <w:r w:rsidRPr="001D3157">
        <w:rPr>
          <w:highlight w:val="cyan"/>
          <w:u w:val="single"/>
        </w:rPr>
        <w:t>disproportionate impacts of environmental</w:t>
      </w:r>
      <w:r w:rsidRPr="009F3BE5">
        <w:rPr>
          <w:u w:val="single"/>
        </w:rPr>
        <w:t xml:space="preserve"> processes and </w:t>
      </w:r>
      <w:r w:rsidRPr="001D3157">
        <w:rPr>
          <w:highlight w:val="cyan"/>
          <w:u w:val="single"/>
        </w:rPr>
        <w:t>policies</w:t>
      </w:r>
      <w:r w:rsidRPr="009F3BE5">
        <w:rPr>
          <w:u w:val="single"/>
        </w:rPr>
        <w:t xml:space="preserve">, the targeting and siting </w:t>
      </w:r>
      <w:r w:rsidRPr="001D3157">
        <w:rPr>
          <w:highlight w:val="cyan"/>
          <w:u w:val="single"/>
        </w:rPr>
        <w:t>of noxious facilities in more deprived communities</w:t>
      </w:r>
      <w:r w:rsidRPr="009F3BE5">
        <w:rPr>
          <w:u w:val="single"/>
        </w:rPr>
        <w:t xml:space="preserve"> and inequalities in the delivery of environmental services such as rubbish removal.</w:t>
      </w:r>
      <w:hyperlink r:id="rId133" w:history="1">
        <w:r w:rsidRPr="009F3BE5">
          <w:rPr>
            <w:rStyle w:val="StyleUnderline"/>
          </w:rPr>
          <w:t>4–6</w:t>
        </w:r>
      </w:hyperlink>
      <w:r w:rsidRPr="009F3BE5">
        <w:rPr>
          <w:rStyle w:val="StyleUnderline"/>
        </w:rPr>
        <w:t xml:space="preserve"> Other studies found skewed distributions around waste sites, with less affluent population subgroups, and with more black people, living in the surroundings of the facilities.</w:t>
      </w:r>
      <w:hyperlink r:id="rId134" w:history="1">
        <w:r w:rsidRPr="009F3BE5">
          <w:rPr>
            <w:rStyle w:val="StyleUnderline"/>
          </w:rPr>
          <w:t>2</w:t>
        </w:r>
      </w:hyperlink>
      <w:r w:rsidRPr="009F3BE5">
        <w:rPr>
          <w:rStyle w:val="StyleUnderline"/>
        </w:rPr>
        <w:t>,</w:t>
      </w:r>
      <w:hyperlink r:id="rId135" w:history="1">
        <w:r w:rsidRPr="009F3BE5">
          <w:rPr>
            <w:rStyle w:val="StyleUnderline"/>
          </w:rPr>
          <w:t>7–9</w:t>
        </w:r>
      </w:hyperlink>
      <w:r w:rsidRPr="009F3BE5">
        <w:rPr>
          <w:rStyle w:val="StyleUnderline"/>
        </w:rPr>
        <w:t> In a US national assessment</w:t>
      </w:r>
      <w:hyperlink r:id="rId136" w:history="1">
        <w:r w:rsidRPr="009F3BE5">
          <w:rPr>
            <w:rStyle w:val="StyleUnderline"/>
          </w:rPr>
          <w:t>10</w:t>
        </w:r>
      </w:hyperlink>
      <w:r w:rsidRPr="009F3BE5">
        <w:rPr>
          <w:rStyle w:val="StyleUnderline"/>
        </w:rPr>
        <w:t>,</w:t>
      </w:r>
      <w:hyperlink r:id="rId137" w:history="1">
        <w:r w:rsidRPr="009F3BE5">
          <w:rPr>
            <w:rStyle w:val="StyleUnderline"/>
          </w:rPr>
          <w:t>11</w:t>
        </w:r>
      </w:hyperlink>
      <w:r w:rsidRPr="009F3BE5">
        <w:rPr>
          <w:rStyle w:val="StyleUnderline"/>
        </w:rPr>
        <w:t> (later updated</w:t>
      </w:r>
      <w:hyperlink r:id="rId138" w:history="1">
        <w:r w:rsidRPr="009F3BE5">
          <w:rPr>
            <w:rStyle w:val="StyleUnderline"/>
          </w:rPr>
          <w:t>12</w:t>
        </w:r>
      </w:hyperlink>
      <w:r w:rsidRPr="009F3BE5">
        <w:rPr>
          <w:rStyle w:val="StyleUnderline"/>
        </w:rPr>
        <w:t xml:space="preserve">), a </w:t>
      </w:r>
      <w:r w:rsidRPr="001D3157">
        <w:rPr>
          <w:rStyle w:val="StyleUnderline"/>
          <w:highlight w:val="cyan"/>
        </w:rPr>
        <w:t>correlation was found between</w:t>
      </w:r>
      <w:r w:rsidRPr="009F3BE5">
        <w:rPr>
          <w:rStyle w:val="StyleUnderline"/>
        </w:rPr>
        <w:t xml:space="preserve"> proportion of </w:t>
      </w:r>
      <w:r w:rsidRPr="001D3157">
        <w:rPr>
          <w:rStyle w:val="StyleUnderline"/>
          <w:highlight w:val="cyan"/>
        </w:rPr>
        <w:t>black residents and the presence of hazardous waste sites</w:t>
      </w:r>
      <w:r w:rsidRPr="009F3BE5">
        <w:rPr>
          <w:rStyle w:val="StyleUnderline"/>
        </w:rPr>
        <w:t xml:space="preserve"> in the surroundings</w:t>
      </w:r>
      <w:r w:rsidRPr="009F3BE5">
        <w:rPr>
          <w:b/>
          <w:bCs/>
          <w:sz w:val="16"/>
        </w:rPr>
        <w:t>.</w:t>
      </w:r>
      <w:r w:rsidRPr="009F3BE5">
        <w:rPr>
          <w:sz w:val="16"/>
        </w:rPr>
        <w:t xml:space="preserve"> Although these results were criticized,</w:t>
      </w:r>
      <w:hyperlink r:id="rId139" w:history="1">
        <w:r w:rsidRPr="009F3BE5">
          <w:rPr>
            <w:rStyle w:val="Hyperlink"/>
            <w:sz w:val="16"/>
          </w:rPr>
          <w:t>13–16</w:t>
        </w:r>
      </w:hyperlink>
      <w:r w:rsidRPr="009F3BE5">
        <w:rPr>
          <w:sz w:val="16"/>
        </w:rPr>
        <w:t> ethnicity was considered to be a stronger predictor of the presence of toxic dumps than other variables, such as household income, the value of homes and the estimated amount of hazardous waste generated by local industry.</w:t>
      </w:r>
      <w:r>
        <w:rPr>
          <w:u w:val="single"/>
        </w:rPr>
        <w:t xml:space="preserve"> </w:t>
      </w:r>
      <w:r w:rsidRPr="009F3BE5">
        <w:rPr>
          <w:sz w:val="16"/>
        </w:rPr>
        <w:t>Brown</w:t>
      </w:r>
      <w:hyperlink r:id="rId140" w:history="1">
        <w:r w:rsidRPr="009F3BE5">
          <w:rPr>
            <w:rStyle w:val="Hyperlink"/>
            <w:sz w:val="16"/>
          </w:rPr>
          <w:t>17</w:t>
        </w:r>
      </w:hyperlink>
      <w:r w:rsidRPr="009F3BE5">
        <w:rPr>
          <w:sz w:val="16"/>
        </w:rPr>
        <w:t> reviewed (i) exposure to toxic hazards, including the presence of hazardous waste sites and facilities (ii) regulations, ameliorations and cleanups, including record of decisions and cleanups at National Priority List (NPL) sites and (iii) regulatory actions, as measured by assessed fines for environmental pollution; he concluded that ‘</w:t>
      </w:r>
      <w:r w:rsidRPr="009F3BE5">
        <w:rPr>
          <w:u w:val="single"/>
        </w:rPr>
        <w:t xml:space="preserve">the overwhelming bulk of evidence supports </w:t>
      </w:r>
      <w:r w:rsidRPr="001D3157">
        <w:rPr>
          <w:highlight w:val="cyan"/>
          <w:u w:val="single"/>
        </w:rPr>
        <w:t>the “environmental justice” belief</w:t>
      </w:r>
      <w:r w:rsidRPr="009F3BE5">
        <w:rPr>
          <w:u w:val="single"/>
        </w:rPr>
        <w:t xml:space="preserve"> that </w:t>
      </w:r>
      <w:r w:rsidRPr="001D3157">
        <w:rPr>
          <w:highlight w:val="cyan"/>
          <w:u w:val="single"/>
        </w:rPr>
        <w:t>environmental hazards are inequitably distributed by class</w:t>
      </w:r>
      <w:r w:rsidRPr="009F3BE5">
        <w:rPr>
          <w:u w:val="single"/>
        </w:rPr>
        <w:t>, and especially race’.</w:t>
      </w:r>
      <w:r w:rsidRPr="009F3BE5">
        <w:rPr>
          <w:sz w:val="16"/>
        </w:rPr>
        <w:t xml:space="preserve"> These results were confirmed by the most recent study,</w:t>
      </w:r>
      <w:hyperlink r:id="rId141" w:history="1">
        <w:r w:rsidRPr="009F3BE5">
          <w:rPr>
            <w:rStyle w:val="Hyperlink"/>
            <w:sz w:val="16"/>
          </w:rPr>
          <w:t>18</w:t>
        </w:r>
      </w:hyperlink>
      <w:r w:rsidRPr="009F3BE5">
        <w:rPr>
          <w:sz w:val="16"/>
        </w:rPr>
        <w:t> and the underlying social processes were analysed in different settings.</w:t>
      </w:r>
      <w:hyperlink r:id="rId142" w:history="1">
        <w:r w:rsidRPr="009F3BE5">
          <w:rPr>
            <w:rStyle w:val="Hyperlink"/>
            <w:sz w:val="16"/>
          </w:rPr>
          <w:t>15</w:t>
        </w:r>
      </w:hyperlink>
      <w:r w:rsidRPr="009F3BE5">
        <w:rPr>
          <w:sz w:val="16"/>
        </w:rPr>
        <w:t>,</w:t>
      </w:r>
      <w:hyperlink r:id="rId143" w:history="1">
        <w:r w:rsidRPr="009F3BE5">
          <w:rPr>
            <w:rStyle w:val="Hyperlink"/>
            <w:sz w:val="16"/>
          </w:rPr>
          <w:t>19</w:t>
        </w:r>
      </w:hyperlink>
      <w:r w:rsidRPr="009F3BE5">
        <w:rPr>
          <w:sz w:val="16"/>
        </w:rPr>
        <w:t>,</w:t>
      </w:r>
      <w:hyperlink r:id="rId144" w:history="1">
        <w:r w:rsidRPr="009F3BE5">
          <w:rPr>
            <w:rStyle w:val="Hyperlink"/>
            <w:sz w:val="16"/>
          </w:rPr>
          <w:t>20</w:t>
        </w:r>
      </w:hyperlink>
      <w:r>
        <w:rPr>
          <w:u w:val="single"/>
        </w:rPr>
        <w:t xml:space="preserve"> </w:t>
      </w:r>
      <w:r w:rsidRPr="009F3BE5">
        <w:rPr>
          <w:sz w:val="16"/>
        </w:rPr>
        <w:t>Compared to US studies, European data are based on a different approach to measuring socio-economic status (SES), based on composite indices built combining information on several domains, such as social class, education, unemployment, housing, family structure, rather than variables such as income or ethnicity.</w:t>
      </w:r>
      <w:r>
        <w:rPr>
          <w:u w:val="single"/>
        </w:rPr>
        <w:t xml:space="preserve"> </w:t>
      </w:r>
      <w:r w:rsidRPr="009F3BE5">
        <w:rPr>
          <w:sz w:val="16"/>
        </w:rPr>
        <w:t>The association between social characteristics and residence in the vicinity of waste sites has been repeatedly documented in England and Wales. Several studies analysed the correlation between income and deprivation with localization of solid waste and other polluting facilities, finding that facilities were disproportionally located in the more deprived areas.</w:t>
      </w:r>
      <w:hyperlink r:id="rId145" w:history="1">
        <w:r w:rsidRPr="009F3BE5">
          <w:rPr>
            <w:rStyle w:val="Hyperlink"/>
            <w:sz w:val="16"/>
          </w:rPr>
          <w:t>21–23</w:t>
        </w:r>
      </w:hyperlink>
      <w:r w:rsidRPr="009F3BE5">
        <w:rPr>
          <w:sz w:val="16"/>
        </w:rPr>
        <w:t> The correlation was not always observed for landfills at the subregional level.</w:t>
      </w:r>
      <w:hyperlink r:id="rId146" w:history="1">
        <w:r w:rsidRPr="009F3BE5">
          <w:rPr>
            <w:rStyle w:val="Hyperlink"/>
            <w:sz w:val="16"/>
          </w:rPr>
          <w:t>24</w:t>
        </w:r>
      </w:hyperlink>
      <w:r>
        <w:rPr>
          <w:u w:val="single"/>
        </w:rPr>
        <w:t xml:space="preserve"> </w:t>
      </w:r>
      <w:r w:rsidRPr="009F3BE5">
        <w:rPr>
          <w:sz w:val="16"/>
        </w:rPr>
        <w:t>At the national level, a study by Elliott et al.</w:t>
      </w:r>
      <w:hyperlink r:id="rId147" w:history="1">
        <w:r w:rsidRPr="009F3BE5">
          <w:rPr>
            <w:rStyle w:val="Hyperlink"/>
            <w:sz w:val="16"/>
          </w:rPr>
          <w:t>25</w:t>
        </w:r>
      </w:hyperlink>
      <w:r w:rsidRPr="009F3BE5">
        <w:rPr>
          <w:sz w:val="16"/>
        </w:rPr>
        <w:t> showed that ‘the area within two km of the 9565 landfill sites tended to be more deprived than the reference area: 34% (versus 23%) of the population were in the most deprived tertile of Carstairs score (36% for special waste sites)’.</w:t>
      </w:r>
    </w:p>
    <w:p w:rsidR="008646A2" w:rsidRDefault="008646A2" w:rsidP="008646A2">
      <w:pPr>
        <w:rPr>
          <w:sz w:val="16"/>
        </w:rPr>
      </w:pPr>
    </w:p>
    <w:p w:rsidR="008646A2" w:rsidRDefault="008646A2" w:rsidP="008646A2">
      <w:pPr>
        <w:pStyle w:val="Heading4"/>
      </w:pPr>
      <w:r>
        <w:t>The opposite of productivity is not waste – rather, waste and productivity are two sides of the coin of capitalism that manifest in things like the PIC, carbon emissions, military contractors, and food waste.</w:t>
      </w:r>
    </w:p>
    <w:p w:rsidR="008646A2" w:rsidRPr="00227E8D" w:rsidRDefault="008646A2" w:rsidP="008646A2">
      <w:pPr>
        <w:rPr>
          <w:b/>
          <w:sz w:val="26"/>
        </w:rPr>
      </w:pPr>
      <w:r w:rsidRPr="00D60FDC">
        <w:rPr>
          <w:rStyle w:val="Style13ptBold"/>
        </w:rPr>
        <w:t xml:space="preserve">Magdoff </w:t>
      </w:r>
      <w:r>
        <w:rPr>
          <w:rStyle w:val="Style13ptBold"/>
        </w:rPr>
        <w:t xml:space="preserve">&amp; </w:t>
      </w:r>
      <w:r w:rsidRPr="00D60FDC">
        <w:rPr>
          <w:rStyle w:val="Style13ptBold"/>
        </w:rPr>
        <w:t>Williams</w:t>
      </w:r>
      <w:r>
        <w:rPr>
          <w:rStyle w:val="Style13ptBold"/>
        </w:rPr>
        <w:t>, ’</w:t>
      </w:r>
      <w:r w:rsidRPr="00D60FDC">
        <w:rPr>
          <w:rStyle w:val="Style13ptBold"/>
        </w:rPr>
        <w:t>17</w:t>
      </w:r>
      <w:r>
        <w:rPr>
          <w:rStyle w:val="Style13ptBold"/>
        </w:rPr>
        <w:t xml:space="preserve"> </w:t>
      </w:r>
      <w:r>
        <w:rPr>
          <w:sz w:val="16"/>
          <w:szCs w:val="16"/>
        </w:rPr>
        <w:t>(F</w:t>
      </w:r>
      <w:r w:rsidRPr="00115284">
        <w:rPr>
          <w:sz w:val="16"/>
          <w:szCs w:val="16"/>
        </w:rPr>
        <w:t xml:space="preserve">red Magdoff is Professor Emeritus of Plant and Soil Science at the University of Vermont. Educator, author, journalist and activist Chris Williams has been published in numerous US and international media outlets, and his work has been translated into several languages. “Capitalist Economies Create Waste, Not Social Value,” </w:t>
      </w:r>
      <w:hyperlink r:id="rId148" w:history="1">
        <w:r w:rsidRPr="00115284">
          <w:rPr>
            <w:rStyle w:val="Hyperlink"/>
            <w:sz w:val="16"/>
            <w:szCs w:val="16"/>
          </w:rPr>
          <w:t>https://truthout.org/authors/chris-williams/</w:t>
        </w:r>
      </w:hyperlink>
      <w:r>
        <w:rPr>
          <w:sz w:val="16"/>
          <w:szCs w:val="16"/>
        </w:rPr>
        <w:t>) JB</w:t>
      </w:r>
    </w:p>
    <w:p w:rsidR="008646A2" w:rsidRPr="00E12034" w:rsidRDefault="008646A2" w:rsidP="008646A2">
      <w:pPr>
        <w:rPr>
          <w:sz w:val="16"/>
        </w:rPr>
      </w:pPr>
      <w:r w:rsidRPr="001D3157">
        <w:rPr>
          <w:highlight w:val="cyan"/>
          <w:u w:val="single"/>
        </w:rPr>
        <w:t>More production means more waste:</w:t>
      </w:r>
      <w:r w:rsidRPr="00135A30">
        <w:rPr>
          <w:u w:val="single"/>
        </w:rPr>
        <w:t xml:space="preserve"> </w:t>
      </w:r>
      <w:r w:rsidRPr="001D3157">
        <w:rPr>
          <w:highlight w:val="cyan"/>
          <w:u w:val="single"/>
        </w:rPr>
        <w:t>more waste means more production</w:t>
      </w:r>
      <w:r w:rsidRPr="00BC7841">
        <w:rPr>
          <w:u w:val="single"/>
        </w:rPr>
        <w:t xml:space="preserve">. </w:t>
      </w:r>
      <w:r w:rsidRPr="001D3157">
        <w:rPr>
          <w:highlight w:val="cyan"/>
          <w:u w:val="single"/>
        </w:rPr>
        <w:t>Waste is a sign of capitalism’s success</w:t>
      </w:r>
      <w:r w:rsidRPr="00BC7841">
        <w:rPr>
          <w:u w:val="single"/>
        </w:rPr>
        <w:t xml:space="preserve">. When people throw away a product after using it for a short period of time, in the spirit of planned obsolescence, </w:t>
      </w:r>
      <w:r w:rsidRPr="001D3157">
        <w:rPr>
          <w:u w:val="single"/>
        </w:rPr>
        <w:t>they will buy a new one</w:t>
      </w:r>
      <w:r w:rsidRPr="00BC7841">
        <w:rPr>
          <w:u w:val="single"/>
        </w:rPr>
        <w:t>, contributing to growth and corporate profits.</w:t>
      </w:r>
      <w:r w:rsidRPr="00B2189C">
        <w:rPr>
          <w:sz w:val="16"/>
        </w:rPr>
        <w:t xml:space="preserve"> As early as the 1920s Stuart Chase identified </w:t>
      </w:r>
      <w:r w:rsidRPr="00BC7841">
        <w:rPr>
          <w:u w:val="single"/>
        </w:rPr>
        <w:t xml:space="preserve">four systematic </w:t>
      </w:r>
      <w:r w:rsidRPr="001D3157">
        <w:rPr>
          <w:highlight w:val="cyan"/>
          <w:u w:val="single"/>
        </w:rPr>
        <w:t>sources of waste under capitalism</w:t>
      </w:r>
      <w:r w:rsidRPr="00BC7841">
        <w:rPr>
          <w:u w:val="single"/>
        </w:rPr>
        <w:t xml:space="preserve">: (1) the </w:t>
      </w:r>
      <w:r w:rsidRPr="001D3157">
        <w:rPr>
          <w:highlight w:val="cyan"/>
          <w:u w:val="single"/>
        </w:rPr>
        <w:t>labor power</w:t>
      </w:r>
      <w:r w:rsidRPr="00BC7841">
        <w:rPr>
          <w:u w:val="single"/>
        </w:rPr>
        <w:t xml:space="preserve"> used to produce “vicious or useless goods and services”; (2) labor </w:t>
      </w:r>
      <w:r w:rsidRPr="001D3157">
        <w:rPr>
          <w:highlight w:val="cyan"/>
          <w:u w:val="single"/>
        </w:rPr>
        <w:t>power wasted</w:t>
      </w:r>
      <w:r w:rsidRPr="00BC7841">
        <w:rPr>
          <w:u w:val="single"/>
        </w:rPr>
        <w:t xml:space="preserve"> due </w:t>
      </w:r>
      <w:r w:rsidRPr="001D3157">
        <w:rPr>
          <w:highlight w:val="cyan"/>
          <w:u w:val="single"/>
        </w:rPr>
        <w:t>to unemployment</w:t>
      </w:r>
      <w:r w:rsidRPr="00BC7841">
        <w:rPr>
          <w:u w:val="single"/>
        </w:rPr>
        <w:t xml:space="preserve">; (3) the </w:t>
      </w:r>
      <w:r w:rsidRPr="001D3157">
        <w:rPr>
          <w:highlight w:val="cyan"/>
          <w:u w:val="single"/>
        </w:rPr>
        <w:t xml:space="preserve">unplanned </w:t>
      </w:r>
      <w:r w:rsidRPr="001D3157">
        <w:rPr>
          <w:u w:val="single"/>
        </w:rPr>
        <w:t xml:space="preserve">nature of </w:t>
      </w:r>
      <w:r w:rsidRPr="001D3157">
        <w:rPr>
          <w:highlight w:val="cyan"/>
          <w:u w:val="single"/>
        </w:rPr>
        <w:t>production</w:t>
      </w:r>
      <w:r w:rsidRPr="00BC7841">
        <w:rPr>
          <w:u w:val="single"/>
        </w:rPr>
        <w:t xml:space="preserve"> and distribution of goods </w:t>
      </w:r>
      <w:r w:rsidRPr="001D3157">
        <w:rPr>
          <w:highlight w:val="cyan"/>
          <w:u w:val="single"/>
        </w:rPr>
        <w:t>leading to inefficiencies</w:t>
      </w:r>
      <w:r w:rsidRPr="00BC7841">
        <w:rPr>
          <w:u w:val="single"/>
        </w:rPr>
        <w:t xml:space="preserve"> and overproduction; and (4) the </w:t>
      </w:r>
      <w:r w:rsidRPr="001D3157">
        <w:rPr>
          <w:u w:val="single"/>
        </w:rPr>
        <w:t>senseles</w:t>
      </w:r>
      <w:r w:rsidRPr="001D3157">
        <w:rPr>
          <w:highlight w:val="cyan"/>
          <w:u w:val="single"/>
        </w:rPr>
        <w:t xml:space="preserve">s waste </w:t>
      </w:r>
      <w:r w:rsidRPr="001D3157">
        <w:rPr>
          <w:u w:val="single"/>
        </w:rPr>
        <w:t>a</w:t>
      </w:r>
      <w:r w:rsidRPr="00BC7841">
        <w:rPr>
          <w:u w:val="single"/>
        </w:rPr>
        <w:t xml:space="preserve">nd overuse </w:t>
      </w:r>
      <w:r w:rsidRPr="001D3157">
        <w:rPr>
          <w:highlight w:val="cyan"/>
          <w:u w:val="single"/>
        </w:rPr>
        <w:t>of natural resources</w:t>
      </w:r>
      <w:r w:rsidRPr="00BC7841">
        <w:rPr>
          <w:u w:val="single"/>
        </w:rPr>
        <w:t>.</w:t>
      </w:r>
      <w:r w:rsidRPr="00B2189C">
        <w:rPr>
          <w:sz w:val="16"/>
        </w:rPr>
        <w:t xml:space="preserve"> Addressing the term coined by nineteenth-century writer and social reformer John Ruskin, Chase wrote that what capitalism produces is not wealth, but “illth.” Illth abounds under capitalism. In Monopoly Capital: An Essay on the American Economic and Social Order, first published in 1966, Paul Baran and Paul Sweezy included an appendix by Joseph D. Phillips titled “Estimating the Economic Surplus.” Phillips demonstrated that the </w:t>
      </w:r>
      <w:r w:rsidRPr="00BC7841">
        <w:rPr>
          <w:u w:val="single"/>
        </w:rPr>
        <w:t>economic surplus</w:t>
      </w:r>
      <w:r w:rsidRPr="00B2189C">
        <w:rPr>
          <w:sz w:val="16"/>
        </w:rPr>
        <w:t xml:space="preserve"> — aspects of the economy that served no socially useful purpose and would therefore be considered waste in a more rationally organized society — </w:t>
      </w:r>
      <w:r w:rsidRPr="00BC7841">
        <w:rPr>
          <w:u w:val="single"/>
        </w:rPr>
        <w:t>averaged over half of the gross national product of the United States</w:t>
      </w:r>
      <w:r w:rsidRPr="00B2189C">
        <w:rPr>
          <w:sz w:val="16"/>
        </w:rPr>
        <w:t xml:space="preserve">. Illth comes in many forms. One is conspicuous consumption by the very rich — the </w:t>
      </w:r>
      <w:r w:rsidRPr="00BC7841">
        <w:rPr>
          <w:u w:val="single"/>
        </w:rPr>
        <w:t>luxury cars, yachts, private jets, huge houses, and other forms of ostentatious living</w:t>
      </w:r>
      <w:r w:rsidRPr="00B2189C">
        <w:rPr>
          <w:sz w:val="16"/>
        </w:rPr>
        <w:t xml:space="preserve">. World Bank economists calculate that the wealthiest 10 percent of the world’s population uses close to 60 percent of all the world’s resources. If this richest 10 percent reduced their consumption to the average consumption of the rest of humanity, total global resource use would be cut in half. The New York Times estimated the amount spent on luxury items in the United States in 2012 — leaving out the luxury homes — at $302 billion. A 2015 report by the British charity Oxfam found that </w:t>
      </w:r>
      <w:r w:rsidRPr="00BC7841">
        <w:rPr>
          <w:u w:val="single"/>
        </w:rPr>
        <w:t xml:space="preserve">the </w:t>
      </w:r>
      <w:r w:rsidRPr="001D3157">
        <w:rPr>
          <w:highlight w:val="cyan"/>
          <w:u w:val="single"/>
        </w:rPr>
        <w:t>wealthiest 10 percent</w:t>
      </w:r>
      <w:r w:rsidRPr="00BC7841">
        <w:rPr>
          <w:u w:val="single"/>
        </w:rPr>
        <w:t xml:space="preserve"> were </w:t>
      </w:r>
      <w:r w:rsidRPr="001D3157">
        <w:rPr>
          <w:highlight w:val="cyan"/>
          <w:u w:val="single"/>
        </w:rPr>
        <w:t>responsible for half of all emissio</w:t>
      </w:r>
      <w:r w:rsidRPr="00BC7841">
        <w:rPr>
          <w:u w:val="single"/>
        </w:rPr>
        <w:t>ns of greenhouse gases</w:t>
      </w:r>
      <w:r w:rsidRPr="00B2189C">
        <w:rPr>
          <w:sz w:val="16"/>
        </w:rPr>
        <w:t xml:space="preserve">, whereas the poorest half of the world’s people were responsible for about 10 percent. </w:t>
      </w:r>
      <w:r w:rsidRPr="00BC7841">
        <w:rPr>
          <w:u w:val="single"/>
        </w:rPr>
        <w:t xml:space="preserve">The </w:t>
      </w:r>
      <w:r w:rsidRPr="001D3157">
        <w:rPr>
          <w:highlight w:val="cyan"/>
          <w:u w:val="single"/>
        </w:rPr>
        <w:t>prison-industrial complex</w:t>
      </w:r>
      <w:r w:rsidRPr="00BC7841">
        <w:rPr>
          <w:u w:val="single"/>
        </w:rPr>
        <w:t xml:space="preserve">, expanded primarily due to the racist “war on drugs,” and </w:t>
      </w:r>
      <w:r w:rsidRPr="001D3157">
        <w:rPr>
          <w:highlight w:val="cyan"/>
          <w:u w:val="single"/>
        </w:rPr>
        <w:t xml:space="preserve">developed </w:t>
      </w:r>
      <w:r w:rsidRPr="001D3157">
        <w:rPr>
          <w:u w:val="single"/>
        </w:rPr>
        <w:t xml:space="preserve">in large part </w:t>
      </w:r>
      <w:r w:rsidRPr="001D3157">
        <w:rPr>
          <w:highlight w:val="cyan"/>
          <w:u w:val="single"/>
        </w:rPr>
        <w:t>to control communities of color</w:t>
      </w:r>
      <w:r w:rsidRPr="00BC7841">
        <w:rPr>
          <w:u w:val="single"/>
        </w:rPr>
        <w:t>, is most certainly illth</w:t>
      </w:r>
      <w:r w:rsidRPr="00B2189C">
        <w:rPr>
          <w:sz w:val="16"/>
        </w:rPr>
        <w:t xml:space="preserve">. Essentially </w:t>
      </w:r>
      <w:r w:rsidRPr="001D3157">
        <w:rPr>
          <w:highlight w:val="cyan"/>
          <w:u w:val="single"/>
        </w:rPr>
        <w:t>all the enormous economic financial sector does</w:t>
      </w:r>
      <w:r w:rsidRPr="00BC7841">
        <w:rPr>
          <w:u w:val="single"/>
        </w:rPr>
        <w:t xml:space="preserve"> is </w:t>
      </w:r>
      <w:r w:rsidRPr="001D3157">
        <w:rPr>
          <w:highlight w:val="cyan"/>
          <w:u w:val="single"/>
        </w:rPr>
        <w:t>find ways to make money with money,</w:t>
      </w:r>
      <w:r w:rsidRPr="00BC7841">
        <w:rPr>
          <w:u w:val="single"/>
        </w:rPr>
        <w:t xml:space="preserve"> providing little of social value</w:t>
      </w:r>
      <w:r w:rsidRPr="00B2189C">
        <w:rPr>
          <w:sz w:val="16"/>
        </w:rPr>
        <w:t xml:space="preserve">. The same can be said for marketing, advertising, and packaging for brand promotion and the proliferation of products designed with built-in obsolescence or to stimulate new wants. The system of giant multinational supermarket companies controlling food supply and sales produces vast quantities of wasted food. It is estimated that between 30 and 50 percent of the food grown in the United States goes to waste. Food is left in the field if it doesn’t meet certain cosmetic standards of large buyers, even if it is perfectly good quality. Supermarkets routinely overstock their produce shelves in deliberate displays of abundance, knowing that a portion will spoil and be thrown away. </w:t>
      </w:r>
      <w:r w:rsidRPr="001D3157">
        <w:rPr>
          <w:highlight w:val="cyan"/>
          <w:u w:val="single"/>
        </w:rPr>
        <w:t>Globally, about one-third of food is wasted</w:t>
      </w:r>
      <w:r w:rsidRPr="00BC7841">
        <w:rPr>
          <w:u w:val="single"/>
        </w:rPr>
        <w:t xml:space="preserve">, amounting to about 1.8 billion tons and worth approximately $1 trillion. All of this wasted food means wasted water, labor power, energy, and all the other resources that went into making it — petrochemicals for pesticide and fertilizer production, energy to run agricultural machinery and transportation to markets, and so forth. The vast majority of food waste is due to an agricultural and food system set up to generate profit. </w:t>
      </w:r>
      <w:r w:rsidRPr="00B2189C">
        <w:rPr>
          <w:sz w:val="16"/>
        </w:rPr>
        <w:t xml:space="preserve">However, </w:t>
      </w:r>
      <w:r w:rsidRPr="00BC7841">
        <w:rPr>
          <w:u w:val="single"/>
        </w:rPr>
        <w:t>a lack of storage infrastructure in the Global South is a major cause of spoilage and pest infestation before the food reaches markets</w:t>
      </w:r>
      <w:r w:rsidRPr="00B2189C">
        <w:rPr>
          <w:sz w:val="16"/>
        </w:rPr>
        <w:t xml:space="preserve">. The spread of </w:t>
      </w:r>
      <w:r w:rsidRPr="00BC7841">
        <w:rPr>
          <w:u w:val="single"/>
        </w:rPr>
        <w:t>online shopping</w:t>
      </w:r>
      <w:r w:rsidRPr="00B2189C">
        <w:rPr>
          <w:sz w:val="16"/>
        </w:rPr>
        <w:t xml:space="preserve"> was once touted as environmentally more benign than trips to the retail shops, but instead it </w:t>
      </w:r>
      <w:r w:rsidRPr="00BC7841">
        <w:rPr>
          <w:u w:val="single"/>
        </w:rPr>
        <w:t>is adding a new dimension to the waste of resources.</w:t>
      </w:r>
      <w:r w:rsidRPr="00B2189C">
        <w:rPr>
          <w:sz w:val="16"/>
        </w:rPr>
        <w:t xml:space="preserve"> According to the Wall Street Journal, “Giant warehouses are springing up across the country as surging online sales send retailers scrambling to find space to house products destined for delivery to customers’ homes.” The huge increase in e-commerce deliveries means corresponding increases in cardboard boxes, the most rapidly growing part of the 35 million tons of containerboard produced in 2015. Transport of the packages from warehouses creates further environmental damage. Ardeshi Faghri, a professor of civil engineering at the University of Delaware, said that a 20 percent increase of various vehicle emissions that was measured was at least partially caused by more deliveries of goods: “Online shopping has not helped the environment…. It has made it worse.” U.S. per capita energy consumption is twice that of the most industrialized European countries despite a similar standard of living. The United States consumes 25 percent of world energy, but it does so almost 50 percent less efficiently than Europe. Clearly, there is ample room for improvement, especially because Europe is not particularly energy-efficient in the first place. </w:t>
      </w:r>
      <w:r w:rsidRPr="001D3157">
        <w:rPr>
          <w:highlight w:val="cyan"/>
          <w:u w:val="single"/>
        </w:rPr>
        <w:t>Waste is</w:t>
      </w:r>
      <w:r w:rsidRPr="00B81520">
        <w:rPr>
          <w:u w:val="single"/>
        </w:rPr>
        <w:t xml:space="preserve"> also </w:t>
      </w:r>
      <w:r w:rsidRPr="001D3157">
        <w:rPr>
          <w:highlight w:val="cyan"/>
          <w:u w:val="single"/>
        </w:rPr>
        <w:t>a routine by-product of capitalists’</w:t>
      </w:r>
      <w:r w:rsidRPr="00B81520">
        <w:rPr>
          <w:u w:val="single"/>
        </w:rPr>
        <w:t xml:space="preserve"> tendency to </w:t>
      </w:r>
      <w:r w:rsidRPr="001D3157">
        <w:rPr>
          <w:highlight w:val="cyan"/>
          <w:u w:val="single"/>
        </w:rPr>
        <w:t>overbuild capacity in good times,</w:t>
      </w:r>
      <w:r w:rsidRPr="00B81520">
        <w:rPr>
          <w:u w:val="single"/>
        </w:rPr>
        <w:t xml:space="preserve"> assuming that growth will continue at its same trajectory</w:t>
      </w:r>
      <w:r w:rsidRPr="00B2189C">
        <w:rPr>
          <w:sz w:val="16"/>
        </w:rPr>
        <w:t xml:space="preserve">. The company that overbuilds capacity eventually comes up against a much lower cost producer or mistaken market possibilities or a recession, leading to abandoned factories and stores that are then repurposed, torn down, or just left to decay. </w:t>
      </w:r>
      <w:r w:rsidRPr="00B81520">
        <w:rPr>
          <w:u w:val="single"/>
        </w:rPr>
        <w:t>Abandoned or torn-down facilities such as steel mills, clothing factories, movie theaters, and malls represent a huge waste of resources</w:t>
      </w:r>
      <w:r w:rsidRPr="00B2189C">
        <w:rPr>
          <w:sz w:val="16"/>
        </w:rPr>
        <w:t xml:space="preserve">. In many cases it makes no social or environmental sense to abandon or tear down such properties, but it becomes a reasonable thing to do in an economy in which decisions are made on whether more profits can be made by abandoning a facility than by repurposing the building or constructing a new one. The same occurs with homes. </w:t>
      </w:r>
      <w:r w:rsidRPr="00B81520">
        <w:rPr>
          <w:u w:val="single"/>
        </w:rPr>
        <w:t>Tear-downs are common in middle class and wealthy neighborhoods.</w:t>
      </w:r>
      <w:r w:rsidRPr="00B2189C">
        <w:rPr>
          <w:sz w:val="16"/>
        </w:rPr>
        <w:t xml:space="preserve"> A Wall Street Journal article titled “Multimillion-Dollar Homes Face the Wrecking Ball” describes a fourteen-bedroom house being purchased for $11.5 million and the empty lot marketed three years later, after the house was torn down, for $14 million. According to the article, “It’s almost becoming routine: eight-figure listings treated as tear-downs — and marketed as such. Buyers see value in the land, especially in exclusive neighborhoods or on the waterfront. There, they can build brand-new homes with modern design and cutting-edge technology.” In other areas, whole working-class neighborhoods have been torn down and residents dispersed in order to build highways through cities or advance urban “renewal” to gentrify or commercialize a district. During the rapid growth in international trade in the early 2010s, large numbers of ships were constructed to haul raw materials as well as parts and finished goods. But with the decline in global economic growth in the middle of the decade, scrapping the ships became common. “About 1,000 ships that have the combined capacity to haul 52 million metric tons of cargo will be dragged onto beaches, cut into pieces and sold for scrap metal this year [2016]. That is second only to the record amount of capacity of 61 million so-called dead-weight tons that were scrapped and recycled in 2012.” While at least the steel is being recycled, </w:t>
      </w:r>
      <w:r w:rsidRPr="00B81520">
        <w:rPr>
          <w:u w:val="single"/>
        </w:rPr>
        <w:t>the buildup of shipping overcapacity</w:t>
      </w:r>
      <w:r w:rsidRPr="00B2189C">
        <w:rPr>
          <w:sz w:val="16"/>
        </w:rPr>
        <w:t xml:space="preserve"> that ends with ships on the scrap heap when shipping prices plunge during a slowdown is a colossal waste of material and human resources. TRUTHOUT PROGRESSIVE PICK Creating an Ecological Society: Toward a Revolutionary Transformation How can a genuinely democratic, equitable and sustainable society be created? Click here now to get the book! In addition to all the other sources of waste we’ve discussed, the military needs to be acknowledged as a sinkhole into which large amounts of resources disappear. </w:t>
      </w:r>
      <w:r w:rsidRPr="00B81520">
        <w:rPr>
          <w:u w:val="single"/>
        </w:rPr>
        <w:t>One example is the Obama administration’s $1 trillion plan to “modernize” U.S. nuclear weapons and the introduction of the most expensive weapons project in history</w:t>
      </w:r>
      <w:r w:rsidRPr="00B2189C">
        <w:rPr>
          <w:sz w:val="16"/>
        </w:rPr>
        <w:t xml:space="preserve">, the F-35 fighter jet. This plane became notorious for escalating costs and failed tests. “With an American fleet of more than 2,400 planes planned by the late 2030s — projected total costs will exceed $1 trillion. One billion dollars will be needed just to pay for the highly advanced pilot helmets, running to $400,000 apiece.” Imagine what might be able to be done to repair U.S. public schools if $2 trillion (the cost of the F-35 and nuclear weapon “modernization”) was used to create healthy and pleasant places for children to learn. The $178 million cost of just one of the planes is enough to provide 3,358 years of college money. And though </w:t>
      </w:r>
      <w:r w:rsidRPr="00B81520">
        <w:rPr>
          <w:u w:val="single"/>
        </w:rPr>
        <w:t>the human costs of the U.S.-led wars in Iraq and Afghanistan in the early decades of the twenty-first century are horrendous, the financial costs run into the trillions of dollars</w:t>
      </w:r>
      <w:r w:rsidRPr="00B2189C">
        <w:rPr>
          <w:sz w:val="16"/>
        </w:rPr>
        <w:t xml:space="preserve"> </w:t>
      </w:r>
      <w:r w:rsidRPr="00B81520">
        <w:rPr>
          <w:u w:val="single"/>
        </w:rPr>
        <w:t>— money that could have done much good if spent on social programs</w:t>
      </w:r>
      <w:r w:rsidRPr="00B2189C">
        <w:rPr>
          <w:sz w:val="16"/>
        </w:rPr>
        <w:t xml:space="preserve"> in the United States and abroad. </w:t>
      </w:r>
      <w:r w:rsidRPr="001D3157">
        <w:rPr>
          <w:highlight w:val="cyan"/>
          <w:u w:val="single"/>
        </w:rPr>
        <w:t>The militar</w:t>
      </w:r>
      <w:r w:rsidRPr="00B81520">
        <w:rPr>
          <w:u w:val="single"/>
        </w:rPr>
        <w:t xml:space="preserve">y also </w:t>
      </w:r>
      <w:r w:rsidRPr="001D3157">
        <w:rPr>
          <w:highlight w:val="cyan"/>
          <w:u w:val="single"/>
        </w:rPr>
        <w:t>wastes incredible quantities of fuel</w:t>
      </w:r>
      <w:r w:rsidRPr="00B81520">
        <w:rPr>
          <w:u w:val="single"/>
        </w:rPr>
        <w:t>.</w:t>
      </w:r>
      <w:r w:rsidRPr="00B2189C">
        <w:rPr>
          <w:sz w:val="16"/>
        </w:rPr>
        <w:t xml:space="preserve"> It is exempt from all international climate agreements and local environmental regulations at its hundreds of bases worldwide, </w:t>
      </w:r>
      <w:r w:rsidRPr="00B81520">
        <w:rPr>
          <w:u w:val="single"/>
        </w:rPr>
        <w:t>allowing the U.</w:t>
      </w:r>
      <w:r w:rsidRPr="001D3157">
        <w:rPr>
          <w:highlight w:val="cyan"/>
          <w:u w:val="single"/>
        </w:rPr>
        <w:t>S. military to be the single largest institutional user of fossil fuels</w:t>
      </w:r>
      <w:r w:rsidRPr="00B81520">
        <w:rPr>
          <w:u w:val="single"/>
        </w:rPr>
        <w:t xml:space="preserve"> and by far the world’s biggest polluter</w:t>
      </w:r>
      <w:r w:rsidRPr="00B2189C">
        <w:rPr>
          <w:sz w:val="16"/>
        </w:rPr>
        <w:t xml:space="preserve">. A full 80 percent of the energy consumption of the federal government is for the operation of the Department of Defense. According to the CIA’s World Factbook, in 2006 only thirty-five countries used more oil per day than the Pentagon. </w:t>
      </w:r>
      <w:r w:rsidRPr="00C40861">
        <w:rPr>
          <w:u w:val="single"/>
        </w:rPr>
        <w:t>The U.</w:t>
      </w:r>
      <w:r w:rsidRPr="001D3157">
        <w:rPr>
          <w:highlight w:val="cyan"/>
          <w:u w:val="single"/>
        </w:rPr>
        <w:t>S. war in Iraq emitted more CO2 each year than 60 percent of all countries on the planet</w:t>
      </w:r>
      <w:r w:rsidRPr="00C40861">
        <w:rPr>
          <w:u w:val="single"/>
        </w:rPr>
        <w:t xml:space="preserve"> combined</w:t>
      </w:r>
      <w:r w:rsidRPr="00B2189C">
        <w:rPr>
          <w:sz w:val="16"/>
        </w:rPr>
        <w:t xml:space="preserve">. Even within the military, </w:t>
      </w:r>
      <w:r w:rsidRPr="00C40861">
        <w:rPr>
          <w:u w:val="single"/>
        </w:rPr>
        <w:t>a voluminous budget of almost $1 trillion and guaranteed cost-plus contracts facilitate gargantuan waste, such as the $385 billion for military contractors for U.S. overseas bases</w:t>
      </w:r>
      <w:r w:rsidRPr="00B2189C">
        <w:rPr>
          <w:sz w:val="16"/>
        </w:rPr>
        <w:t xml:space="preserve"> over a twelve-year period.</w:t>
      </w:r>
    </w:p>
    <w:p w:rsidR="008646A2" w:rsidRDefault="008646A2" w:rsidP="008646A2">
      <w:pPr>
        <w:pStyle w:val="Heading3"/>
      </w:pPr>
      <w:r>
        <w:t>1NC – Ignoring Debt Bad</w:t>
      </w:r>
    </w:p>
    <w:p w:rsidR="008646A2" w:rsidRDefault="008646A2" w:rsidP="008646A2">
      <w:pPr>
        <w:pStyle w:val="Heading4"/>
        <w:rPr>
          <w:u w:val="single"/>
        </w:rPr>
      </w:pPr>
      <w:r>
        <w:t xml:space="preserve">Doing away with notions of debt is </w:t>
      </w:r>
      <w:r>
        <w:rPr>
          <w:u w:val="single"/>
        </w:rPr>
        <w:t>bad.</w:t>
      </w:r>
    </w:p>
    <w:p w:rsidR="008646A2" w:rsidRPr="00D86F52" w:rsidRDefault="008646A2" w:rsidP="008646A2">
      <w:r w:rsidRPr="00B219F8">
        <w:rPr>
          <w:rStyle w:val="Style13ptBold"/>
        </w:rPr>
        <w:t xml:space="preserve">Henwood, </w:t>
      </w:r>
      <w:r>
        <w:rPr>
          <w:rStyle w:val="Style13ptBold"/>
        </w:rPr>
        <w:t>‘</w:t>
      </w:r>
      <w:r w:rsidRPr="00B219F8">
        <w:rPr>
          <w:rStyle w:val="Style13ptBold"/>
        </w:rPr>
        <w:t>12</w:t>
      </w:r>
      <w:r w:rsidRPr="00B219F8">
        <w:rPr>
          <w:sz w:val="16"/>
          <w:szCs w:val="16"/>
        </w:rPr>
        <w:t xml:space="preserve"> (Doug; Doug Henwood edits Left Business Observer and is the host of Behind the News. His latest book is My Turn; "The Problem with (Strike) Debt;"</w:t>
      </w:r>
      <w:r>
        <w:rPr>
          <w:sz w:val="16"/>
          <w:szCs w:val="16"/>
        </w:rPr>
        <w:t xml:space="preserve"> Jacobin Magazine</w:t>
      </w:r>
      <w:r w:rsidRPr="00B219F8">
        <w:rPr>
          <w:sz w:val="16"/>
          <w:szCs w:val="16"/>
        </w:rPr>
        <w:t>; https://www.jacobinmag.com/2012/11/the-problem-with-strike-debt/; 11-14-2012)//ILake-EF</w:t>
      </w:r>
      <w:r>
        <w:rPr>
          <w:sz w:val="16"/>
          <w:szCs w:val="16"/>
        </w:rPr>
        <w:t xml:space="preserve"> </w:t>
      </w:r>
    </w:p>
    <w:p w:rsidR="008646A2" w:rsidRPr="00BC19D7" w:rsidRDefault="008646A2" w:rsidP="008646A2">
      <w:pPr>
        <w:rPr>
          <w:sz w:val="8"/>
        </w:rPr>
      </w:pPr>
      <w:r w:rsidRPr="00102DE7">
        <w:rPr>
          <w:u w:val="single"/>
        </w:rPr>
        <w:t>Strike Debt!’s strategy is to raise money from</w:t>
      </w:r>
      <w:r w:rsidRPr="00B74B39">
        <w:rPr>
          <w:sz w:val="8"/>
        </w:rPr>
        <w:t xml:space="preserve"> generous </w:t>
      </w:r>
      <w:r w:rsidRPr="00102DE7">
        <w:rPr>
          <w:u w:val="single"/>
        </w:rPr>
        <w:t>sympathizers and buy the debt from</w:t>
      </w:r>
      <w:r w:rsidRPr="00B74B39">
        <w:rPr>
          <w:sz w:val="8"/>
        </w:rPr>
        <w:t xml:space="preserve"> the </w:t>
      </w:r>
      <w:r w:rsidRPr="00102DE7">
        <w:rPr>
          <w:u w:val="single"/>
        </w:rPr>
        <w:t xml:space="preserve">collection agents and then just wipe it away. </w:t>
      </w:r>
      <w:r w:rsidRPr="00B74B39">
        <w:rPr>
          <w:sz w:val="8"/>
        </w:rPr>
        <w:t xml:space="preserve">Debtors might not even know what’s happened — they tell me they’re reluctant to track down the debtors they’ve delivered from harassment, and in many cases might not even be able to — but the phone calls will at least stop. Sounds great, right? And </w:t>
      </w:r>
      <w:r w:rsidRPr="00102DE7">
        <w:rPr>
          <w:u w:val="single"/>
        </w:rPr>
        <w:t>the scheme has gotten some great buzz</w:t>
      </w:r>
      <w:r w:rsidRPr="00B74B39">
        <w:rPr>
          <w:sz w:val="8"/>
        </w:rPr>
        <w:t xml:space="preserve">. Blogger Alex Moore writes that it’s “a great new answer to all the doubters who ripped on them over the past year for not having a specific enough plan.” To Guardian blogger Charles Eisenstein, it’s a “genius move” with “significant transformative potential.” </w:t>
      </w:r>
      <w:r w:rsidRPr="00BE23A8">
        <w:rPr>
          <w:highlight w:val="cyan"/>
          <w:u w:val="single"/>
        </w:rPr>
        <w:t>Celebrants,</w:t>
      </w:r>
      <w:r w:rsidRPr="00BD40B1">
        <w:rPr>
          <w:u w:val="single"/>
        </w:rPr>
        <w:t xml:space="preserve"> though, </w:t>
      </w:r>
      <w:r w:rsidRPr="00BE23A8">
        <w:rPr>
          <w:highlight w:val="cyan"/>
          <w:u w:val="single"/>
        </w:rPr>
        <w:t>are</w:t>
      </w:r>
      <w:r w:rsidRPr="00BD40B1">
        <w:rPr>
          <w:u w:val="single"/>
        </w:rPr>
        <w:t xml:space="preserve"> rather </w:t>
      </w:r>
      <w:r w:rsidRPr="00BE23A8">
        <w:rPr>
          <w:b/>
          <w:bCs/>
          <w:highlight w:val="cyan"/>
          <w:u w:val="single"/>
        </w:rPr>
        <w:t xml:space="preserve">vague on the mechanisms </w:t>
      </w:r>
      <w:r w:rsidRPr="00BE23A8">
        <w:rPr>
          <w:b/>
          <w:bCs/>
          <w:u w:val="single"/>
        </w:rPr>
        <w:t>by which</w:t>
      </w:r>
      <w:r w:rsidRPr="00BD40B1">
        <w:rPr>
          <w:b/>
          <w:bCs/>
          <w:u w:val="single"/>
        </w:rPr>
        <w:t xml:space="preserve"> the </w:t>
      </w:r>
      <w:r w:rsidRPr="00BE23A8">
        <w:rPr>
          <w:b/>
          <w:bCs/>
          <w:highlight w:val="cyan"/>
          <w:u w:val="single"/>
        </w:rPr>
        <w:t>transformation will occur</w:t>
      </w:r>
      <w:r w:rsidRPr="00B74B39">
        <w:rPr>
          <w:sz w:val="8"/>
        </w:rPr>
        <w:t xml:space="preserve">. So far, </w:t>
      </w:r>
      <w:r w:rsidRPr="00E5556B">
        <w:rPr>
          <w:u w:val="single"/>
        </w:rPr>
        <w:t>both Rolling Jubilee and the commentators have been rather light with numbers</w:t>
      </w:r>
      <w:r w:rsidRPr="00B74B39">
        <w:rPr>
          <w:sz w:val="8"/>
        </w:rPr>
        <w:t xml:space="preserve">. As I’m writing this, </w:t>
      </w:r>
      <w:r w:rsidRPr="007F5DC2">
        <w:rPr>
          <w:u w:val="single"/>
        </w:rPr>
        <w:t>RJ has raised $137,688</w:t>
      </w:r>
      <w:r w:rsidRPr="00B74B39">
        <w:rPr>
          <w:sz w:val="8"/>
        </w:rPr>
        <w:t xml:space="preserve">. Since they figure </w:t>
      </w:r>
      <w:r w:rsidRPr="005F7110">
        <w:rPr>
          <w:u w:val="single"/>
        </w:rPr>
        <w:t>they can buy bad debt for about five cents on the dollar,</w:t>
      </w:r>
      <w:r w:rsidRPr="00B74B39">
        <w:rPr>
          <w:sz w:val="8"/>
        </w:rPr>
        <w:t xml:space="preserve"> </w:t>
      </w:r>
      <w:r w:rsidRPr="005F7110">
        <w:rPr>
          <w:u w:val="single"/>
        </w:rPr>
        <w:t>that means they could “abolish</w:t>
      </w:r>
      <w:r w:rsidRPr="00B74B39">
        <w:rPr>
          <w:sz w:val="8"/>
        </w:rPr>
        <w:t xml:space="preserve">” (the evocation of the anti-slavery movement is no accident) </w:t>
      </w:r>
      <w:r w:rsidRPr="005F7110">
        <w:rPr>
          <w:u w:val="single"/>
        </w:rPr>
        <w:t>$2,758,584 in debt.</w:t>
      </w:r>
      <w:r w:rsidRPr="00B74B39">
        <w:rPr>
          <w:sz w:val="8"/>
        </w:rPr>
        <w:t xml:space="preserve"> Though they don’t say, it’s almost certain that </w:t>
      </w:r>
      <w:r w:rsidRPr="005760BE">
        <w:rPr>
          <w:u w:val="single"/>
        </w:rPr>
        <w:t>the debt they aim to buy is the credit card kind</w:t>
      </w:r>
      <w:r w:rsidRPr="00B74B39">
        <w:rPr>
          <w:sz w:val="8"/>
        </w:rPr>
        <w:t xml:space="preserve">. </w:t>
      </w:r>
      <w:r w:rsidRPr="005760BE">
        <w:rPr>
          <w:u w:val="single"/>
        </w:rPr>
        <w:t xml:space="preserve">Student </w:t>
      </w:r>
      <w:r w:rsidRPr="00BE23A8">
        <w:rPr>
          <w:highlight w:val="cyan"/>
          <w:u w:val="single"/>
        </w:rPr>
        <w:t>debt,</w:t>
      </w:r>
      <w:r w:rsidRPr="00B74B39">
        <w:rPr>
          <w:sz w:val="8"/>
        </w:rPr>
        <w:t xml:space="preserve"> even if delinquent, </w:t>
      </w:r>
      <w:r w:rsidRPr="00BE23A8">
        <w:rPr>
          <w:b/>
          <w:bCs/>
          <w:highlight w:val="cyan"/>
          <w:u w:val="single"/>
        </w:rPr>
        <w:t>isn’t sold into the secondary market</w:t>
      </w:r>
      <w:r w:rsidRPr="005760BE">
        <w:rPr>
          <w:b/>
          <w:bCs/>
          <w:u w:val="single"/>
        </w:rPr>
        <w:t>.</w:t>
      </w:r>
      <w:r w:rsidRPr="00B74B39">
        <w:rPr>
          <w:sz w:val="8"/>
        </w:rPr>
        <w:t xml:space="preserve"> </w:t>
      </w:r>
      <w:r w:rsidRPr="005760BE">
        <w:rPr>
          <w:u w:val="single"/>
        </w:rPr>
        <w:t>Debt backed by things</w:t>
      </w:r>
      <w:r w:rsidRPr="00B74B39">
        <w:rPr>
          <w:sz w:val="8"/>
        </w:rPr>
        <w:t xml:space="preserve"> — as auto loans are by vehicles and mortgages by houses — </w:t>
      </w:r>
      <w:r w:rsidRPr="005760BE">
        <w:rPr>
          <w:u w:val="single"/>
        </w:rPr>
        <w:t>aren’t generally sold that way either,</w:t>
      </w:r>
      <w:r w:rsidRPr="00B74B39">
        <w:rPr>
          <w:sz w:val="8"/>
        </w:rPr>
        <w:t xml:space="preserve"> </w:t>
      </w:r>
      <w:r w:rsidRPr="005760BE">
        <w:rPr>
          <w:u w:val="single"/>
        </w:rPr>
        <w:t>because lenders can seize</w:t>
      </w:r>
      <w:r w:rsidRPr="00B74B39">
        <w:rPr>
          <w:sz w:val="8"/>
        </w:rPr>
        <w:t xml:space="preserve"> the </w:t>
      </w:r>
      <w:r w:rsidRPr="005760BE">
        <w:rPr>
          <w:u w:val="single"/>
        </w:rPr>
        <w:t>underlying assets.</w:t>
      </w:r>
      <w:r w:rsidRPr="00B74B39">
        <w:rPr>
          <w:sz w:val="8"/>
        </w:rPr>
        <w:t xml:space="preserve"> Though there are other kinds of unsecured personal loans (those backed by pledges only, and not things), the bulk of them are credit cards, so we’ll do the math on them. </w:t>
      </w:r>
      <w:r w:rsidRPr="008D795A">
        <w:rPr>
          <w:u w:val="single"/>
        </w:rPr>
        <w:t>According to the FDIC, there was $664.3 billion credit card debt</w:t>
      </w:r>
      <w:r w:rsidRPr="00B74B39">
        <w:rPr>
          <w:sz w:val="8"/>
        </w:rPr>
        <w:t xml:space="preserve"> outstanding </w:t>
      </w:r>
      <w:r w:rsidRPr="008D795A">
        <w:rPr>
          <w:u w:val="single"/>
        </w:rPr>
        <w:t>in the second quarter of 2012</w:t>
      </w:r>
      <w:r w:rsidRPr="00B74B39">
        <w:rPr>
          <w:sz w:val="8"/>
        </w:rPr>
        <w:t xml:space="preserve">. </w:t>
      </w:r>
      <w:r w:rsidRPr="008D795A">
        <w:rPr>
          <w:u w:val="single"/>
        </w:rPr>
        <w:t>Of that, $16.5 billion was 30 days or more past due</w:t>
      </w:r>
      <w:r w:rsidRPr="00B74B39">
        <w:rPr>
          <w:sz w:val="8"/>
        </w:rPr>
        <w:t xml:space="preserve">. </w:t>
      </w:r>
      <w:r w:rsidRPr="008D795A">
        <w:rPr>
          <w:u w:val="single"/>
        </w:rPr>
        <w:t>Banks had charged off $8.5 billion.</w:t>
      </w:r>
      <w:r w:rsidRPr="00B74B39">
        <w:rPr>
          <w:sz w:val="8"/>
        </w:rPr>
        <w:t xml:space="preserve"> </w:t>
      </w:r>
      <w:r w:rsidRPr="008D795A">
        <w:rPr>
          <w:u w:val="single"/>
        </w:rPr>
        <w:t>They’re required by regulators to do that once an account is 180 days past due,</w:t>
      </w:r>
      <w:r w:rsidRPr="00B74B39">
        <w:rPr>
          <w:sz w:val="8"/>
        </w:rPr>
        <w:t xml:space="preserve"> but </w:t>
      </w:r>
      <w:r w:rsidRPr="008D795A">
        <w:rPr>
          <w:u w:val="single"/>
        </w:rPr>
        <w:t>that doesn’t mean the debt is extinguished</w:t>
      </w:r>
      <w:r w:rsidRPr="00B74B39">
        <w:rPr>
          <w:sz w:val="8"/>
        </w:rPr>
        <w:t xml:space="preserve">. Though the bank removes the asset from its balance sheet and takes a (tax-deductible) loss, </w:t>
      </w:r>
      <w:r w:rsidRPr="00BE23A8">
        <w:rPr>
          <w:b/>
          <w:bCs/>
          <w:highlight w:val="cyan"/>
          <w:u w:val="single"/>
        </w:rPr>
        <w:t>the debt still exists</w:t>
      </w:r>
      <w:r w:rsidRPr="00B74B39">
        <w:rPr>
          <w:sz w:val="8"/>
        </w:rPr>
        <w:t xml:space="preserve">. </w:t>
      </w:r>
      <w:r w:rsidRPr="00BE508B">
        <w:rPr>
          <w:u w:val="single"/>
        </w:rPr>
        <w:t xml:space="preserve">The bank can try to collect it on its own, or sell the bad debt to the </w:t>
      </w:r>
      <w:r w:rsidRPr="00BE508B">
        <w:rPr>
          <w:b/>
          <w:bCs/>
          <w:u w:val="single"/>
        </w:rPr>
        <w:t>vultures</w:t>
      </w:r>
      <w:r w:rsidRPr="00BE508B">
        <w:rPr>
          <w:u w:val="single"/>
        </w:rPr>
        <w:t xml:space="preserve"> described above.</w:t>
      </w:r>
      <w:r w:rsidRPr="00B74B39">
        <w:rPr>
          <w:sz w:val="8"/>
        </w:rPr>
        <w:t xml:space="preserve"> Let’s think about that $8.5 billion. The people who owe that money are probably getting threatening communications from the banks or whoever now holds the claims. </w:t>
      </w:r>
      <w:r w:rsidRPr="00C81EE2">
        <w:rPr>
          <w:u w:val="single"/>
        </w:rPr>
        <w:t xml:space="preserve">If RJ could raise $1 million </w:t>
      </w:r>
      <w:r w:rsidRPr="00B74B39">
        <w:rPr>
          <w:sz w:val="8"/>
        </w:rPr>
        <w:t xml:space="preserve">— they’re more than one-eighth of the way there now — </w:t>
      </w:r>
      <w:r w:rsidRPr="00C81EE2">
        <w:rPr>
          <w:u w:val="single"/>
        </w:rPr>
        <w:t>they could buy $20 million in debt, or 0.2% of what’s been charged off.</w:t>
      </w:r>
      <w:r w:rsidRPr="00B74B39">
        <w:rPr>
          <w:sz w:val="8"/>
        </w:rPr>
        <w:t xml:space="preserve"> </w:t>
      </w:r>
      <w:r w:rsidRPr="00BE23A8">
        <w:rPr>
          <w:b/>
          <w:bCs/>
          <w:highlight w:val="cyan"/>
          <w:u w:val="single"/>
        </w:rPr>
        <w:t>To buy all</w:t>
      </w:r>
      <w:r w:rsidRPr="00C81EE2">
        <w:rPr>
          <w:b/>
          <w:bCs/>
          <w:u w:val="single"/>
        </w:rPr>
        <w:t xml:space="preserve"> the </w:t>
      </w:r>
      <w:r w:rsidRPr="00BE23A8">
        <w:rPr>
          <w:b/>
          <w:bCs/>
          <w:highlight w:val="cyan"/>
          <w:u w:val="single"/>
        </w:rPr>
        <w:t>charged-off debt</w:t>
      </w:r>
      <w:r w:rsidRPr="00C81EE2">
        <w:rPr>
          <w:b/>
          <w:bCs/>
          <w:u w:val="single"/>
        </w:rPr>
        <w:t xml:space="preserve"> at five cents on the dollar, they’d need to raise $423 million</w:t>
      </w:r>
      <w:r w:rsidRPr="00B74B39">
        <w:rPr>
          <w:sz w:val="8"/>
        </w:rPr>
        <w:t xml:space="preserve">. But of course </w:t>
      </w:r>
      <w:r w:rsidRPr="004E0D4E">
        <w:rPr>
          <w:u w:val="single"/>
        </w:rPr>
        <w:t xml:space="preserve">if any more than notional amounts of money were put to this task, </w:t>
      </w:r>
      <w:r w:rsidRPr="00BE23A8">
        <w:rPr>
          <w:highlight w:val="cyan"/>
          <w:u w:val="single"/>
        </w:rPr>
        <w:t xml:space="preserve">the </w:t>
      </w:r>
      <w:r w:rsidRPr="00BE23A8">
        <w:rPr>
          <w:b/>
          <w:bCs/>
          <w:highlight w:val="cyan"/>
          <w:u w:val="single"/>
        </w:rPr>
        <w:t>price of the debt would rise dramatically</w:t>
      </w:r>
      <w:r w:rsidRPr="004E0D4E">
        <w:rPr>
          <w:b/>
          <w:bCs/>
          <w:u w:val="single"/>
        </w:rPr>
        <w:t>.</w:t>
      </w:r>
      <w:r w:rsidRPr="00B74B39">
        <w:rPr>
          <w:sz w:val="8"/>
        </w:rPr>
        <w:t xml:space="preserve"> To buy a tenth of it at ten cents on the dollar they’d need $85 million. In other words, </w:t>
      </w:r>
      <w:r w:rsidRPr="002A5394">
        <w:rPr>
          <w:u w:val="single"/>
        </w:rPr>
        <w:t>given those sums, the monetary angle for RJ is purely symbolic</w:t>
      </w:r>
      <w:r w:rsidRPr="00B74B39">
        <w:rPr>
          <w:sz w:val="8"/>
        </w:rPr>
        <w:t xml:space="preserve">. What about larger political points? Strike Debt! says its aim is: to build popular resistance to all forms of debt imposed on us by the banks. Debt keeps us isolated, ashamed, and afraid. We are building a movement to challenge this system while creating alternatives and supporting each other. We want an economy where our debts are to our friends, families, and communities — and not to the 1%. Totally marvelous. No argument from me about the goal. But </w:t>
      </w:r>
      <w:r w:rsidRPr="002A5394">
        <w:rPr>
          <w:u w:val="single"/>
        </w:rPr>
        <w:t>why the intense focus on debt and its relief?</w:t>
      </w:r>
      <w:r w:rsidRPr="00B74B39">
        <w:rPr>
          <w:sz w:val="8"/>
        </w:rPr>
        <w:t xml:space="preserve"> </w:t>
      </w:r>
      <w:r w:rsidRPr="002A5394">
        <w:rPr>
          <w:u w:val="single"/>
        </w:rPr>
        <w:t>Debt could be an excellent point of entry into a discussion about many other things</w:t>
      </w:r>
      <w:r w:rsidRPr="00B74B39">
        <w:rPr>
          <w:sz w:val="8"/>
        </w:rPr>
        <w:t xml:space="preserve">. Why so much personal debt? Because wages are stagnant or down, unemployment is high, yet the cost of living continues to rise. Why so much mortgage debt? Because until sometime in 2007, housing inflation (meaning tax-subsidized homeownership) was practically the American national religion. Why so much student debt? Because higher education is too expensive — in fact, it should be free. Etc. But </w:t>
      </w:r>
      <w:r w:rsidRPr="002A5394">
        <w:rPr>
          <w:b/>
          <w:bCs/>
          <w:u w:val="single"/>
        </w:rPr>
        <w:t xml:space="preserve">Occupy has inherited a lot of </w:t>
      </w:r>
      <w:r w:rsidRPr="00BE23A8">
        <w:rPr>
          <w:b/>
          <w:bCs/>
          <w:highlight w:val="cyan"/>
          <w:u w:val="single"/>
        </w:rPr>
        <w:t>American populism’s obsession with finance</w:t>
      </w:r>
      <w:r w:rsidRPr="002A5394">
        <w:rPr>
          <w:b/>
          <w:bCs/>
          <w:u w:val="single"/>
        </w:rPr>
        <w:t xml:space="preserve"> </w:t>
      </w:r>
      <w:r w:rsidRPr="00BE23A8">
        <w:rPr>
          <w:b/>
          <w:bCs/>
          <w:highlight w:val="cyan"/>
          <w:u w:val="single"/>
        </w:rPr>
        <w:t>as the root of all evil</w:t>
      </w:r>
      <w:r w:rsidRPr="00B74B39">
        <w:rPr>
          <w:sz w:val="8"/>
        </w:rPr>
        <w:t xml:space="preserve">, </w:t>
      </w:r>
      <w:r w:rsidRPr="00C2799C">
        <w:rPr>
          <w:u w:val="single"/>
        </w:rPr>
        <w:t>without connecting it to the rest of the system</w:t>
      </w:r>
      <w:r w:rsidRPr="00B74B39">
        <w:rPr>
          <w:sz w:val="8"/>
        </w:rPr>
        <w:t xml:space="preserve">. And their call for debt repudiation also seems not to have been fully thought through. </w:t>
      </w:r>
      <w:r w:rsidRPr="00C2799C">
        <w:rPr>
          <w:u w:val="single"/>
        </w:rPr>
        <w:t>The world economy nearly collapsed a few years ago because</w:t>
      </w:r>
      <w:r w:rsidRPr="00B74B39">
        <w:rPr>
          <w:sz w:val="8"/>
        </w:rPr>
        <w:t xml:space="preserve"> maybe </w:t>
      </w:r>
      <w:r w:rsidRPr="00C2799C">
        <w:rPr>
          <w:u w:val="single"/>
        </w:rPr>
        <w:t>10% of debtors were unable to service their debts</w:t>
      </w:r>
      <w:r w:rsidRPr="00B74B39">
        <w:rPr>
          <w:sz w:val="8"/>
        </w:rPr>
        <w:t xml:space="preserve">. </w:t>
      </w:r>
      <w:r w:rsidRPr="00C2799C">
        <w:rPr>
          <w:u w:val="single"/>
        </w:rPr>
        <w:t xml:space="preserve">If we were to return to something like that, we’d </w:t>
      </w:r>
      <w:r w:rsidRPr="00C2799C">
        <w:rPr>
          <w:b/>
          <w:bCs/>
          <w:u w:val="single"/>
        </w:rPr>
        <w:t>return to the verge of collapse or beyond</w:t>
      </w:r>
      <w:r w:rsidRPr="00B74B39">
        <w:rPr>
          <w:sz w:val="8"/>
        </w:rPr>
        <w:t xml:space="preserve">. And such a collapse wouldn’t hurt just the 1%. Workers’ pensions would be jeopardized. </w:t>
      </w:r>
      <w:r w:rsidRPr="00BE23A8">
        <w:rPr>
          <w:highlight w:val="cyan"/>
          <w:u w:val="single"/>
        </w:rPr>
        <w:t>Banks would</w:t>
      </w:r>
      <w:r w:rsidRPr="00324D9F">
        <w:rPr>
          <w:u w:val="single"/>
        </w:rPr>
        <w:t xml:space="preserve"> fail, and millions could lose their savings</w:t>
      </w:r>
      <w:r w:rsidRPr="00B74B39">
        <w:rPr>
          <w:sz w:val="8"/>
        </w:rPr>
        <w:t xml:space="preserve">. </w:t>
      </w:r>
      <w:r w:rsidRPr="000C0C94">
        <w:rPr>
          <w:u w:val="single"/>
        </w:rPr>
        <w:t>Unemployment would rise towards 1932 levels of 25%.</w:t>
      </w:r>
      <w:r w:rsidRPr="00B74B39">
        <w:rPr>
          <w:sz w:val="8"/>
        </w:rPr>
        <w:t xml:space="preserve"> If you’re jonesing for systemic collapse in the hope of building something better out of the rubble, then be honest about it. </w:t>
      </w:r>
      <w:r w:rsidRPr="000C0C94">
        <w:rPr>
          <w:u w:val="single"/>
        </w:rPr>
        <w:t>But don’t expect to get much support for the agenda</w:t>
      </w:r>
      <w:r w:rsidRPr="00B74B39">
        <w:rPr>
          <w:sz w:val="8"/>
        </w:rPr>
        <w:t xml:space="preserve">. </w:t>
      </w:r>
      <w:r w:rsidRPr="000C0C94">
        <w:rPr>
          <w:u w:val="single"/>
        </w:rPr>
        <w:t>A more fruitful approach to lightening the burden of</w:t>
      </w:r>
      <w:r w:rsidRPr="00B74B39">
        <w:rPr>
          <w:sz w:val="8"/>
        </w:rPr>
        <w:t xml:space="preserve"> the </w:t>
      </w:r>
      <w:r w:rsidRPr="000C0C94">
        <w:rPr>
          <w:u w:val="single"/>
        </w:rPr>
        <w:t>heavily indebted would be to proselytize on behalf of filing for bankruptcy</w:t>
      </w:r>
      <w:r w:rsidRPr="00B74B39">
        <w:rPr>
          <w:sz w:val="8"/>
        </w:rPr>
        <w:t xml:space="preserve">. Another project of Strike Debt! is their ‎Debt Resistors Operations Manual. Here’s their description of the manual: You’ll find detailed strategies and resources for dealing with credit card, medical, student, housing and municipal debt. Also included are tactics for navigating the pitfalls of personal bankruptcy, and information to help protect yourself from predatory lenders. </w:t>
      </w:r>
      <w:r w:rsidRPr="00AF081B">
        <w:rPr>
          <w:u w:val="single"/>
        </w:rPr>
        <w:t xml:space="preserve">Recognizing that </w:t>
      </w:r>
      <w:r w:rsidRPr="00BE23A8">
        <w:rPr>
          <w:highlight w:val="cyan"/>
          <w:u w:val="single"/>
        </w:rPr>
        <w:t>individually we can only do so much to resist</w:t>
      </w:r>
      <w:r w:rsidRPr="00AF081B">
        <w:rPr>
          <w:u w:val="single"/>
        </w:rPr>
        <w:t xml:space="preserve"> the system of </w:t>
      </w:r>
      <w:r w:rsidRPr="00BE23A8">
        <w:rPr>
          <w:highlight w:val="cyan"/>
          <w:u w:val="single"/>
        </w:rPr>
        <w:t>debt</w:t>
      </w:r>
      <w:r w:rsidRPr="00AF081B">
        <w:rPr>
          <w:u w:val="single"/>
        </w:rPr>
        <w:t xml:space="preserve">, </w:t>
      </w:r>
      <w:r w:rsidRPr="00BE23A8">
        <w:rPr>
          <w:highlight w:val="cyan"/>
          <w:u w:val="single"/>
        </w:rPr>
        <w:t>the manual</w:t>
      </w:r>
      <w:r w:rsidRPr="00AF081B">
        <w:rPr>
          <w:u w:val="single"/>
        </w:rPr>
        <w:t xml:space="preserve"> also </w:t>
      </w:r>
      <w:r w:rsidRPr="00BE23A8">
        <w:rPr>
          <w:highlight w:val="cyan"/>
          <w:u w:val="single"/>
        </w:rPr>
        <w:t>introduces ideas for</w:t>
      </w:r>
      <w:r w:rsidRPr="00AF081B">
        <w:rPr>
          <w:u w:val="single"/>
        </w:rPr>
        <w:t xml:space="preserve"> those who have made the decision to take </w:t>
      </w:r>
      <w:r w:rsidRPr="00BE23A8">
        <w:rPr>
          <w:highlight w:val="cyan"/>
          <w:u w:val="single"/>
        </w:rPr>
        <w:t>collective action</w:t>
      </w:r>
      <w:r w:rsidRPr="00AF081B">
        <w:rPr>
          <w:u w:val="single"/>
        </w:rPr>
        <w:t>.</w:t>
      </w:r>
      <w:r w:rsidRPr="00B74B39">
        <w:rPr>
          <w:sz w:val="8"/>
        </w:rPr>
        <w:t xml:space="preserve"> There’s a lot of good stuff in there. But the chapter on bankruptcy is larded with unnecessary warnings and complications. I know, because I wrote the original draft and watched it get deformed by group editing. The opening sentence is a fine example: </w:t>
      </w:r>
      <w:r w:rsidRPr="00B0077A">
        <w:rPr>
          <w:u w:val="single"/>
        </w:rPr>
        <w:t>“Bankruptcy, for some people, sometimes, can be a way to fight back against the creditors and escape a life of indebtedness.</w:t>
      </w:r>
      <w:r w:rsidRPr="00B74B39">
        <w:rPr>
          <w:sz w:val="8"/>
        </w:rPr>
        <w:t xml:space="preserve">” No, bankruptcy is much better than that. My original opening read: “Unlike the other chapters in this manual, which are organized around ways the rich screw debtors (and how debtors can get back at them), </w:t>
      </w:r>
      <w:r w:rsidRPr="00B0077A">
        <w:rPr>
          <w:u w:val="single"/>
        </w:rPr>
        <w:t>this one is almost entirely about how debtors can screw the rich — filing for bankruptcy</w:t>
      </w:r>
      <w:r w:rsidRPr="00B74B39">
        <w:rPr>
          <w:sz w:val="8"/>
        </w:rPr>
        <w:t xml:space="preserve">. To get right to the point: </w:t>
      </w:r>
      <w:r w:rsidRPr="00B0077A">
        <w:rPr>
          <w:u w:val="single"/>
        </w:rPr>
        <w:t>if you have a serious problem with</w:t>
      </w:r>
      <w:r w:rsidRPr="00B74B39">
        <w:rPr>
          <w:sz w:val="8"/>
        </w:rPr>
        <w:t xml:space="preserve"> credit card </w:t>
      </w:r>
      <w:r w:rsidRPr="00B0077A">
        <w:rPr>
          <w:u w:val="single"/>
        </w:rPr>
        <w:t xml:space="preserve">debt, there is absolutely no reason you shouldn’t think seriously about doing that.” </w:t>
      </w:r>
      <w:r w:rsidRPr="00B74B39">
        <w:rPr>
          <w:sz w:val="8"/>
        </w:rPr>
        <w:t xml:space="preserve">Much better, I think. And the chapter concludes by saying that it’s an unsatisfactorily individualist solution to a collective problem — which is true in some sense, but not of much help to millions suffering from credit card debt today. Many people are unaware of what a deliverance a bankruptcy filing can be, and many others are inhibited by shame. They shouldn’t be. And </w:t>
      </w:r>
      <w:r w:rsidRPr="00D139EE">
        <w:rPr>
          <w:u w:val="single"/>
        </w:rPr>
        <w:t>filing for bankruptcy has a lot more to offer than some lightly funded scheme to buy bad debt on the secondary market</w:t>
      </w:r>
      <w:r w:rsidRPr="00B74B39">
        <w:rPr>
          <w:sz w:val="8"/>
        </w:rPr>
        <w:t>. Why the Strike Debt! collective chose to tone down my exhortations mystifies me.</w:t>
      </w:r>
    </w:p>
    <w:p w:rsidR="008646A2" w:rsidRDefault="008646A2" w:rsidP="008646A2">
      <w:pPr>
        <w:pStyle w:val="Heading3"/>
      </w:pPr>
      <w:r>
        <w:t>1NC – State Good</w:t>
      </w:r>
    </w:p>
    <w:p w:rsidR="008646A2" w:rsidRDefault="008646A2" w:rsidP="008646A2">
      <w:pPr>
        <w:pStyle w:val="Heading4"/>
      </w:pPr>
      <w:r>
        <w:t xml:space="preserve">The state is </w:t>
      </w:r>
      <w:r w:rsidRPr="007C4EBC">
        <w:rPr>
          <w:u w:val="single"/>
        </w:rPr>
        <w:t>net good</w:t>
      </w:r>
      <w:r>
        <w:t xml:space="preserve"> – healthcare, education, ecological management</w:t>
      </w:r>
    </w:p>
    <w:p w:rsidR="008646A2" w:rsidRPr="00DB0677" w:rsidRDefault="008646A2" w:rsidP="008646A2">
      <w:pPr>
        <w:rPr>
          <w:sz w:val="16"/>
          <w:szCs w:val="16"/>
        </w:rPr>
      </w:pPr>
      <w:r w:rsidRPr="00F14F69">
        <w:rPr>
          <w:rStyle w:val="Style13ptBold"/>
        </w:rPr>
        <w:t>Colatrella</w:t>
      </w:r>
      <w:r>
        <w:rPr>
          <w:rStyle w:val="Style13ptBold"/>
        </w:rPr>
        <w:t>, ‘</w:t>
      </w:r>
      <w:r w:rsidRPr="00F14F69">
        <w:rPr>
          <w:rStyle w:val="Style13ptBold"/>
        </w:rPr>
        <w:t>13</w:t>
      </w:r>
      <w:r>
        <w:t xml:space="preserve"> </w:t>
      </w:r>
      <w:r w:rsidRPr="00DB0677">
        <w:rPr>
          <w:sz w:val="16"/>
          <w:szCs w:val="16"/>
        </w:rPr>
        <w:t>(Steven; Professor of political science at the University of Maryland, “Collective Housekeeping and the Revenge of the Oikos: Against Hannah Arendt on Democracy, Work and the Welfare State,” International Critical Thought, vol. 3, no. 4, 12/2013, pp. 444–467)</w:t>
      </w:r>
    </w:p>
    <w:p w:rsidR="008646A2" w:rsidRDefault="008646A2" w:rsidP="008646A2">
      <w:pPr>
        <w:rPr>
          <w:u w:val="single"/>
        </w:rPr>
      </w:pPr>
      <w:r w:rsidRPr="009F4D4C">
        <w:rPr>
          <w:sz w:val="16"/>
        </w:rPr>
        <w:t xml:space="preserve">Yet </w:t>
      </w:r>
      <w:r w:rsidRPr="00F14F69">
        <w:rPr>
          <w:rStyle w:val="StyleUnderline"/>
        </w:rPr>
        <w:t>surely it is corporations</w:t>
      </w:r>
      <w:r w:rsidRPr="009F4D4C">
        <w:rPr>
          <w:sz w:val="16"/>
        </w:rPr>
        <w:t xml:space="preserve">, and the </w:t>
      </w:r>
      <w:r w:rsidRPr="00BE23A8">
        <w:rPr>
          <w:rStyle w:val="StyleUnderline"/>
          <w:highlight w:val="cyan"/>
        </w:rPr>
        <w:t>aspects of the state</w:t>
      </w:r>
      <w:r w:rsidRPr="009F4D4C">
        <w:rPr>
          <w:sz w:val="16"/>
        </w:rPr>
        <w:t xml:space="preserve"> such as the </w:t>
      </w:r>
      <w:r w:rsidRPr="00F14F69">
        <w:rPr>
          <w:rStyle w:val="StyleUnderline"/>
        </w:rPr>
        <w:t>military and the</w:t>
      </w:r>
      <w:r>
        <w:rPr>
          <w:rStyle w:val="StyleUnderline"/>
        </w:rPr>
        <w:t xml:space="preserve"> </w:t>
      </w:r>
      <w:r w:rsidRPr="00F14F69">
        <w:rPr>
          <w:rStyle w:val="StyleUnderline"/>
        </w:rPr>
        <w:t>national security</w:t>
      </w:r>
      <w:r w:rsidRPr="009F4D4C">
        <w:rPr>
          <w:sz w:val="16"/>
        </w:rPr>
        <w:t xml:space="preserve"> apparatuses that we would </w:t>
      </w:r>
      <w:r w:rsidRPr="00BE23A8">
        <w:rPr>
          <w:rStyle w:val="StyleUnderline"/>
          <w:highlight w:val="cyan"/>
        </w:rPr>
        <w:t>want out of health care</w:t>
      </w:r>
      <w:r w:rsidRPr="00F14F69">
        <w:rPr>
          <w:rStyle w:val="StyleUnderline"/>
        </w:rPr>
        <w:t>, r</w:t>
      </w:r>
      <w:r w:rsidRPr="00BE23A8">
        <w:rPr>
          <w:rStyle w:val="StyleUnderline"/>
          <w:highlight w:val="cyan"/>
        </w:rPr>
        <w:t>eproducti</w:t>
      </w:r>
      <w:r w:rsidRPr="00F14F69">
        <w:rPr>
          <w:rStyle w:val="StyleUnderline"/>
        </w:rPr>
        <w:t xml:space="preserve">on, </w:t>
      </w:r>
      <w:r w:rsidRPr="00BE23A8">
        <w:rPr>
          <w:rStyle w:val="StyleUnderline"/>
          <w:highlight w:val="cyan"/>
        </w:rPr>
        <w:t>education,</w:t>
      </w:r>
      <w:r>
        <w:rPr>
          <w:rStyle w:val="StyleUnderline"/>
        </w:rPr>
        <w:t xml:space="preserve"> </w:t>
      </w:r>
      <w:r w:rsidRPr="00F14F69">
        <w:rPr>
          <w:rStyle w:val="StyleUnderline"/>
        </w:rPr>
        <w:t xml:space="preserve">childbirth and raising, </w:t>
      </w:r>
      <w:r w:rsidRPr="00BE23A8">
        <w:rPr>
          <w:rStyle w:val="StyleUnderline"/>
          <w:highlight w:val="cyan"/>
        </w:rPr>
        <w:t>and ecological management</w:t>
      </w:r>
      <w:r w:rsidRPr="009F4D4C">
        <w:rPr>
          <w:sz w:val="16"/>
        </w:rPr>
        <w:t xml:space="preserve">. It is </w:t>
      </w:r>
      <w:r w:rsidRPr="00F14F69">
        <w:rPr>
          <w:rStyle w:val="StyleUnderline"/>
        </w:rPr>
        <w:t>not at all clear that we want the state as pressured by the other actors</w:t>
      </w:r>
      <w:r w:rsidRPr="009F4D4C">
        <w:rPr>
          <w:sz w:val="16"/>
        </w:rPr>
        <w:t xml:space="preserve"> in the oikos, women and ecologists, to stay out of</w:t>
      </w:r>
      <w:r>
        <w:rPr>
          <w:u w:val="single"/>
        </w:rPr>
        <w:t xml:space="preserve"> </w:t>
      </w:r>
      <w:r w:rsidRPr="009F4D4C">
        <w:rPr>
          <w:sz w:val="16"/>
        </w:rPr>
        <w:t xml:space="preserve">these things. Indeed, a </w:t>
      </w:r>
      <w:r w:rsidRPr="00BE23A8">
        <w:rPr>
          <w:rStyle w:val="StyleUnderline"/>
          <w:highlight w:val="cyan"/>
        </w:rPr>
        <w:t>key demand</w:t>
      </w:r>
      <w:r w:rsidRPr="00F14F69">
        <w:rPr>
          <w:rStyle w:val="StyleUnderline"/>
        </w:rPr>
        <w:t xml:space="preserve"> of nearly every democratic, radical or activist movement</w:t>
      </w:r>
      <w:r>
        <w:rPr>
          <w:rStyle w:val="StyleUnderline"/>
        </w:rPr>
        <w:t xml:space="preserve"> </w:t>
      </w:r>
      <w:r w:rsidRPr="00F14F69">
        <w:rPr>
          <w:rStyle w:val="StyleUnderline"/>
        </w:rPr>
        <w:t xml:space="preserve">in the United States </w:t>
      </w:r>
      <w:r w:rsidRPr="00BE23A8">
        <w:rPr>
          <w:rStyle w:val="StyleUnderline"/>
          <w:highlight w:val="cyan"/>
        </w:rPr>
        <w:t>is</w:t>
      </w:r>
      <w:r w:rsidRPr="00F14F69">
        <w:rPr>
          <w:rStyle w:val="StyleUnderline"/>
        </w:rPr>
        <w:t xml:space="preserve"> precisely </w:t>
      </w:r>
      <w:r w:rsidRPr="00BE23A8">
        <w:rPr>
          <w:rStyle w:val="StyleUnderline"/>
          <w:highlight w:val="cyan"/>
        </w:rPr>
        <w:t>a state-run</w:t>
      </w:r>
      <w:r w:rsidRPr="00F14F69">
        <w:rPr>
          <w:rStyle w:val="StyleUnderline"/>
        </w:rPr>
        <w:t>, publicly funded health care system</w:t>
      </w:r>
      <w:r w:rsidRPr="009F4D4C">
        <w:rPr>
          <w:sz w:val="16"/>
        </w:rPr>
        <w:t>, that is,</w:t>
      </w:r>
      <w:r>
        <w:rPr>
          <w:u w:val="single"/>
        </w:rPr>
        <w:t xml:space="preserve"> </w:t>
      </w:r>
      <w:r w:rsidRPr="00BE23A8">
        <w:rPr>
          <w:rStyle w:val="StyleUnderline"/>
          <w:highlight w:val="cyan"/>
        </w:rPr>
        <w:t>greater state intrusion into biopolitics</w:t>
      </w:r>
      <w:r w:rsidRPr="009F4D4C">
        <w:rPr>
          <w:sz w:val="16"/>
        </w:rPr>
        <w:t xml:space="preserve">. As the quote from Marx at the start of this essay indicates, </w:t>
      </w:r>
      <w:r w:rsidRPr="00F14F69">
        <w:rPr>
          <w:rStyle w:val="StyleUnderline"/>
        </w:rPr>
        <w:t>there is more than one way to understand state interventions</w:t>
      </w:r>
      <w:r w:rsidRPr="009F4D4C">
        <w:rPr>
          <w:sz w:val="16"/>
        </w:rPr>
        <w:t xml:space="preserve"> into previously off-limits areas of social life. Democracy itself, I will argue, must be understood precisely as such a subversion of state power (or better, the </w:t>
      </w:r>
      <w:r w:rsidRPr="00F14F69">
        <w:rPr>
          <w:rStyle w:val="StyleUnderline"/>
        </w:rPr>
        <w:t>restoration of the democratic order,</w:t>
      </w:r>
      <w:r w:rsidRPr="009F4D4C">
        <w:rPr>
          <w:sz w:val="16"/>
        </w:rPr>
        <w:t xml:space="preserve"> </w:t>
      </w:r>
      <w:r w:rsidRPr="00BE23A8">
        <w:rPr>
          <w:rStyle w:val="StyleUnderline"/>
          <w:highlight w:val="cyan"/>
        </w:rPr>
        <w:t>overthrowing</w:t>
      </w:r>
      <w:r w:rsidRPr="009F4D4C">
        <w:rPr>
          <w:sz w:val="16"/>
        </w:rPr>
        <w:t xml:space="preserve"> the subversion that </w:t>
      </w:r>
      <w:r w:rsidRPr="00BE23A8">
        <w:rPr>
          <w:rStyle w:val="StyleUnderline"/>
          <w:highlight w:val="cyan"/>
        </w:rPr>
        <w:t>state power</w:t>
      </w:r>
      <w:r w:rsidRPr="009F4D4C">
        <w:rPr>
          <w:sz w:val="16"/>
        </w:rPr>
        <w:t xml:space="preserve">, using the “ancient right to kill,” </w:t>
      </w:r>
      <w:r w:rsidRPr="00BE23A8">
        <w:rPr>
          <w:rStyle w:val="StyleUnderline"/>
          <w:highlight w:val="cyan"/>
        </w:rPr>
        <w:t>has carried out under</w:t>
      </w:r>
      <w:r w:rsidRPr="00F14F69">
        <w:rPr>
          <w:rStyle w:val="StyleUnderline"/>
        </w:rPr>
        <w:t xml:space="preserve"> a “</w:t>
      </w:r>
      <w:r w:rsidRPr="00BE23A8">
        <w:rPr>
          <w:rStyle w:val="StyleUnderline"/>
          <w:highlight w:val="cyan"/>
        </w:rPr>
        <w:t>state of exception”</w:t>
      </w:r>
      <w:r w:rsidRPr="00F14F69">
        <w:rPr>
          <w:rStyle w:val="StyleUnderline"/>
        </w:rPr>
        <w:t xml:space="preserve"> for thousands of years</w:t>
      </w:r>
      <w:r w:rsidRPr="009F4D4C">
        <w:rPr>
          <w:sz w:val="16"/>
        </w:rPr>
        <w:t xml:space="preserve">) </w:t>
      </w:r>
      <w:r w:rsidRPr="00F34AB7">
        <w:rPr>
          <w:rStyle w:val="StyleUnderline"/>
        </w:rPr>
        <w:t>by those who had previously been trapped</w:t>
      </w:r>
      <w:r w:rsidRPr="009F4D4C">
        <w:rPr>
          <w:sz w:val="16"/>
        </w:rPr>
        <w:t xml:space="preserve"> outside of the public sphere, </w:t>
      </w:r>
      <w:r w:rsidRPr="00F34AB7">
        <w:rPr>
          <w:rStyle w:val="StyleUnderline"/>
        </w:rPr>
        <w:t>such as peasants, workers, women, and slaves</w:t>
      </w:r>
      <w:r w:rsidRPr="009F4D4C">
        <w:rPr>
          <w:sz w:val="16"/>
        </w:rPr>
        <w:t xml:space="preserve">. Democracy is not a procedural transformation of politics, but a substantive one: “Democracy is both form and content” as Marx (1992, 87) argued. </w:t>
      </w:r>
      <w:r w:rsidRPr="00BE23A8">
        <w:rPr>
          <w:rStyle w:val="StyleUnderline"/>
          <w:highlight w:val="cyan"/>
        </w:rPr>
        <w:t>Democracy is valued by the exploited</w:t>
      </w:r>
      <w:r w:rsidRPr="00F34AB7">
        <w:rPr>
          <w:rStyle w:val="StyleUnderline"/>
        </w:rPr>
        <w:t xml:space="preserve"> and expropriated </w:t>
      </w:r>
      <w:r w:rsidRPr="00BE23A8">
        <w:rPr>
          <w:rStyle w:val="StyleUnderline"/>
          <w:highlight w:val="cyan"/>
        </w:rPr>
        <w:t>so</w:t>
      </w:r>
      <w:r w:rsidRPr="009F4D4C">
        <w:rPr>
          <w:sz w:val="16"/>
        </w:rPr>
        <w:t xml:space="preserve"> that </w:t>
      </w:r>
      <w:r w:rsidRPr="00BE23A8">
        <w:rPr>
          <w:rStyle w:val="StyleUnderline"/>
          <w:highlight w:val="cyan"/>
        </w:rPr>
        <w:t>they can use it to do things</w:t>
      </w:r>
      <w:r w:rsidRPr="009F4D4C">
        <w:rPr>
          <w:sz w:val="16"/>
        </w:rPr>
        <w:t xml:space="preserve">. Two of the </w:t>
      </w:r>
      <w:r w:rsidRPr="00F34AB7">
        <w:rPr>
          <w:rStyle w:val="StyleUnderline"/>
        </w:rPr>
        <w:t>things they have done with it is to abolish slavery</w:t>
      </w:r>
      <w:r>
        <w:rPr>
          <w:u w:val="single"/>
        </w:rPr>
        <w:t xml:space="preserve"> </w:t>
      </w:r>
      <w:r w:rsidRPr="00F34AB7">
        <w:rPr>
          <w:rStyle w:val="StyleUnderline"/>
        </w:rPr>
        <w:t>and establish</w:t>
      </w:r>
      <w:r w:rsidRPr="009F4D4C">
        <w:rPr>
          <w:sz w:val="16"/>
        </w:rPr>
        <w:t xml:space="preserve"> those </w:t>
      </w:r>
      <w:r w:rsidRPr="00F34AB7">
        <w:rPr>
          <w:rStyle w:val="StyleUnderline"/>
        </w:rPr>
        <w:t>practices</w:t>
      </w:r>
      <w:r w:rsidRPr="009F4D4C">
        <w:rPr>
          <w:sz w:val="16"/>
        </w:rPr>
        <w:t xml:space="preserve">, </w:t>
      </w:r>
      <w:r w:rsidRPr="00F34AB7">
        <w:rPr>
          <w:rStyle w:val="StyleUnderline"/>
        </w:rPr>
        <w:t>regulations and policies</w:t>
      </w:r>
      <w:r w:rsidRPr="009F4D4C">
        <w:rPr>
          <w:sz w:val="16"/>
        </w:rPr>
        <w:t xml:space="preserve"> that are commonly </w:t>
      </w:r>
      <w:r w:rsidRPr="00F34AB7">
        <w:rPr>
          <w:rStyle w:val="StyleUnderline"/>
        </w:rPr>
        <w:t>known as social</w:t>
      </w:r>
      <w:r>
        <w:rPr>
          <w:rStyle w:val="StyleUnderline"/>
        </w:rPr>
        <w:t xml:space="preserve"> </w:t>
      </w:r>
      <w:r w:rsidRPr="00F34AB7">
        <w:rPr>
          <w:rStyle w:val="StyleUnderline"/>
        </w:rPr>
        <w:t xml:space="preserve">democracy or </w:t>
      </w:r>
      <w:r w:rsidRPr="00F34AB7">
        <w:rPr>
          <w:rStyle w:val="Emphasis"/>
        </w:rPr>
        <w:t>the welfare state</w:t>
      </w:r>
      <w:r w:rsidRPr="009F4D4C">
        <w:rPr>
          <w:sz w:val="16"/>
        </w:rPr>
        <w:t xml:space="preserve">. Rather than see an unacceptable colonization of the public sphere by the properly private as Arendt does, or a genocidal potential in the colonization of life by politics as Foucault and Agamben do, </w:t>
      </w:r>
      <w:r w:rsidRPr="00F34AB7">
        <w:rPr>
          <w:rStyle w:val="StyleUnderline"/>
        </w:rPr>
        <w:t>we can best see modern politics as the struggle</w:t>
      </w:r>
      <w:r w:rsidRPr="009F4D4C">
        <w:rPr>
          <w:sz w:val="16"/>
        </w:rPr>
        <w:t xml:space="preserve"> </w:t>
      </w:r>
      <w:r w:rsidRPr="00F34AB7">
        <w:rPr>
          <w:rStyle w:val="StyleUnderline"/>
        </w:rPr>
        <w:t>for control of the public sphere</w:t>
      </w:r>
      <w:r w:rsidRPr="009F4D4C">
        <w:rPr>
          <w:sz w:val="16"/>
        </w:rPr>
        <w:t xml:space="preserve"> by the two, now separate, parts of the former oikos—markets and corporations on the one hand, and workers, women and ecological movements on the other. </w:t>
      </w:r>
      <w:r w:rsidRPr="00F34AB7">
        <w:rPr>
          <w:rStyle w:val="StyleUnderline"/>
        </w:rPr>
        <w:t>There is today no separation of oikos and polis</w:t>
      </w:r>
      <w:r w:rsidRPr="009F4D4C">
        <w:rPr>
          <w:sz w:val="16"/>
        </w:rPr>
        <w:t xml:space="preserve">. </w:t>
      </w:r>
      <w:r w:rsidRPr="00BE23A8">
        <w:rPr>
          <w:sz w:val="16"/>
          <w:highlight w:val="cyan"/>
        </w:rPr>
        <w:t xml:space="preserve">The </w:t>
      </w:r>
      <w:r w:rsidRPr="00BE23A8">
        <w:rPr>
          <w:rStyle w:val="StyleUnderline"/>
          <w:highlight w:val="cyan"/>
        </w:rPr>
        <w:t>modern feminist movement</w:t>
      </w:r>
      <w:r w:rsidRPr="00F34AB7">
        <w:rPr>
          <w:rStyle w:val="StyleUnderline"/>
        </w:rPr>
        <w:t xml:space="preserve"> has</w:t>
      </w:r>
      <w:r>
        <w:rPr>
          <w:rStyle w:val="StyleUnderline"/>
        </w:rPr>
        <w:t xml:space="preserve"> </w:t>
      </w:r>
      <w:r w:rsidRPr="00F34AB7">
        <w:rPr>
          <w:rStyle w:val="StyleUnderline"/>
        </w:rPr>
        <w:t>taught</w:t>
      </w:r>
      <w:r w:rsidRPr="009F4D4C">
        <w:rPr>
          <w:sz w:val="16"/>
        </w:rPr>
        <w:t xml:space="preserve"> us to </w:t>
      </w:r>
      <w:r w:rsidRPr="00F34AB7">
        <w:rPr>
          <w:rStyle w:val="StyleUnderline"/>
        </w:rPr>
        <w:t>be suspicious of arguments that</w:t>
      </w:r>
      <w:r w:rsidRPr="009F4D4C">
        <w:rPr>
          <w:sz w:val="16"/>
        </w:rPr>
        <w:t xml:space="preserve"> </w:t>
      </w:r>
      <w:r w:rsidRPr="00F34AB7">
        <w:rPr>
          <w:rStyle w:val="StyleUnderline"/>
        </w:rPr>
        <w:t>suggest</w:t>
      </w:r>
      <w:r w:rsidRPr="009F4D4C">
        <w:rPr>
          <w:sz w:val="16"/>
        </w:rPr>
        <w:t xml:space="preserve"> that the </w:t>
      </w:r>
      <w:r w:rsidRPr="00F34AB7">
        <w:rPr>
          <w:rStyle w:val="StyleUnderline"/>
        </w:rPr>
        <w:t>personal and private should be</w:t>
      </w:r>
      <w:r>
        <w:rPr>
          <w:rStyle w:val="StyleUnderline"/>
        </w:rPr>
        <w:t xml:space="preserve"> </w:t>
      </w:r>
      <w:r w:rsidRPr="009F4D4C">
        <w:rPr>
          <w:sz w:val="16"/>
        </w:rPr>
        <w:t xml:space="preserve">kept </w:t>
      </w:r>
      <w:r w:rsidRPr="00F34AB7">
        <w:rPr>
          <w:rStyle w:val="StyleUnderline"/>
        </w:rPr>
        <w:t>separate</w:t>
      </w:r>
      <w:r w:rsidRPr="009F4D4C">
        <w:rPr>
          <w:sz w:val="16"/>
        </w:rPr>
        <w:t xml:space="preserve"> from the political. </w:t>
      </w:r>
      <w:r w:rsidRPr="00BE23A8">
        <w:rPr>
          <w:sz w:val="16"/>
          <w:highlight w:val="cyan"/>
        </w:rPr>
        <w:t>The</w:t>
      </w:r>
      <w:r w:rsidRPr="009F4D4C">
        <w:rPr>
          <w:sz w:val="16"/>
        </w:rPr>
        <w:t xml:space="preserve"> entire </w:t>
      </w:r>
      <w:r w:rsidRPr="00F34AB7">
        <w:rPr>
          <w:rStyle w:val="StyleUnderline"/>
        </w:rPr>
        <w:t xml:space="preserve">history of the </w:t>
      </w:r>
      <w:r w:rsidRPr="00BE23A8">
        <w:rPr>
          <w:rStyle w:val="StyleUnderline"/>
          <w:highlight w:val="cyan"/>
        </w:rPr>
        <w:t>labor movement</w:t>
      </w:r>
      <w:r w:rsidRPr="00F34AB7">
        <w:rPr>
          <w:rStyle w:val="StyleUnderline"/>
        </w:rPr>
        <w:t xml:space="preserve"> was an argument</w:t>
      </w:r>
      <w:r>
        <w:rPr>
          <w:u w:val="single"/>
        </w:rPr>
        <w:t xml:space="preserve"> </w:t>
      </w:r>
      <w:r w:rsidRPr="009F4D4C">
        <w:rPr>
          <w:sz w:val="16"/>
        </w:rPr>
        <w:t xml:space="preserve">that </w:t>
      </w:r>
      <w:r w:rsidRPr="00F34AB7">
        <w:rPr>
          <w:rStyle w:val="StyleUnderline"/>
        </w:rPr>
        <w:t>part of the historical oikos</w:t>
      </w:r>
      <w:r w:rsidRPr="009F4D4C">
        <w:rPr>
          <w:sz w:val="16"/>
        </w:rPr>
        <w:t xml:space="preserve">, the workplace, was, </w:t>
      </w:r>
      <w:r w:rsidRPr="00F34AB7">
        <w:rPr>
          <w:rStyle w:val="StyleUnderline"/>
        </w:rPr>
        <w:t>under modern capitalist conditions a</w:t>
      </w:r>
      <w:r>
        <w:rPr>
          <w:rStyle w:val="StyleUnderline"/>
        </w:rPr>
        <w:t xml:space="preserve"> </w:t>
      </w:r>
      <w:r w:rsidRPr="00F34AB7">
        <w:rPr>
          <w:rStyle w:val="StyleUnderline"/>
        </w:rPr>
        <w:t>social and not a personal or private sphere</w:t>
      </w:r>
      <w:r w:rsidRPr="009F4D4C">
        <w:rPr>
          <w:sz w:val="16"/>
        </w:rPr>
        <w:t xml:space="preserve"> and </w:t>
      </w:r>
      <w:r w:rsidRPr="00F34AB7">
        <w:rPr>
          <w:rStyle w:val="StyleUnderline"/>
        </w:rPr>
        <w:t>should be regulated</w:t>
      </w:r>
      <w:r w:rsidRPr="009F4D4C">
        <w:rPr>
          <w:sz w:val="16"/>
        </w:rPr>
        <w:t xml:space="preserve">. The </w:t>
      </w:r>
      <w:r w:rsidRPr="00F34AB7">
        <w:rPr>
          <w:rStyle w:val="StyleUnderline"/>
        </w:rPr>
        <w:t>anti-slavery</w:t>
      </w:r>
      <w:r w:rsidRPr="009F4D4C">
        <w:rPr>
          <w:sz w:val="16"/>
        </w:rPr>
        <w:t xml:space="preserve"> movement</w:t>
      </w:r>
      <w:r>
        <w:rPr>
          <w:u w:val="single"/>
        </w:rPr>
        <w:t xml:space="preserve"> </w:t>
      </w:r>
      <w:r w:rsidRPr="009F4D4C">
        <w:rPr>
          <w:sz w:val="16"/>
        </w:rPr>
        <w:t xml:space="preserve">precisely </w:t>
      </w:r>
      <w:r w:rsidRPr="00F34AB7">
        <w:rPr>
          <w:rStyle w:val="StyleUnderline"/>
        </w:rPr>
        <w:t>dragged a private household</w:t>
      </w:r>
      <w:r w:rsidRPr="009F4D4C">
        <w:rPr>
          <w:sz w:val="16"/>
        </w:rPr>
        <w:t xml:space="preserve">—the </w:t>
      </w:r>
      <w:r w:rsidRPr="00F34AB7">
        <w:rPr>
          <w:rStyle w:val="StyleUnderline"/>
        </w:rPr>
        <w:t>slaveholding plantation with</w:t>
      </w:r>
      <w:r w:rsidRPr="009F4D4C">
        <w:rPr>
          <w:sz w:val="16"/>
        </w:rPr>
        <w:t xml:space="preserve"> its </w:t>
      </w:r>
      <w:r w:rsidRPr="00F34AB7">
        <w:rPr>
          <w:rStyle w:val="StyleUnderline"/>
        </w:rPr>
        <w:t>patriarchal power</w:t>
      </w:r>
      <w:r w:rsidRPr="009F4D4C">
        <w:rPr>
          <w:sz w:val="16"/>
        </w:rPr>
        <w:t xml:space="preserve"> over </w:t>
      </w:r>
      <w:r w:rsidRPr="00F34AB7">
        <w:rPr>
          <w:rStyle w:val="StyleUnderline"/>
        </w:rPr>
        <w:t>even</w:t>
      </w:r>
      <w:r w:rsidRPr="009F4D4C">
        <w:rPr>
          <w:sz w:val="16"/>
        </w:rPr>
        <w:t xml:space="preserve"> the </w:t>
      </w:r>
      <w:r w:rsidRPr="00F34AB7">
        <w:rPr>
          <w:rStyle w:val="StyleUnderline"/>
        </w:rPr>
        <w:t>slaveholder’s own children</w:t>
      </w:r>
      <w:r w:rsidRPr="009F4D4C">
        <w:rPr>
          <w:sz w:val="16"/>
        </w:rPr>
        <w:t xml:space="preserve"> qua slaves—</w:t>
      </w:r>
      <w:r w:rsidRPr="00F34AB7">
        <w:rPr>
          <w:rStyle w:val="StyleUnderline"/>
        </w:rPr>
        <w:t>into</w:t>
      </w:r>
      <w:r w:rsidRPr="009F4D4C">
        <w:rPr>
          <w:sz w:val="16"/>
        </w:rPr>
        <w:t xml:space="preserve"> the </w:t>
      </w:r>
      <w:r w:rsidRPr="00F34AB7">
        <w:rPr>
          <w:rStyle w:val="StyleUnderline"/>
        </w:rPr>
        <w:t>public sphere of political</w:t>
      </w:r>
      <w:r>
        <w:rPr>
          <w:rStyle w:val="StyleUnderline"/>
          <w:sz w:val="16"/>
        </w:rPr>
        <w:t xml:space="preserve"> </w:t>
      </w:r>
      <w:r w:rsidRPr="00F34AB7">
        <w:rPr>
          <w:rStyle w:val="StyleUnderline"/>
        </w:rPr>
        <w:t>struggle, debate and legislation</w:t>
      </w:r>
      <w:r w:rsidRPr="009F4D4C">
        <w:rPr>
          <w:sz w:val="16"/>
        </w:rPr>
        <w:t xml:space="preserve">. Finally, the </w:t>
      </w:r>
      <w:r w:rsidRPr="00F34AB7">
        <w:rPr>
          <w:rStyle w:val="StyleUnderline"/>
        </w:rPr>
        <w:t>welfare state, shaped by workers’ movements</w:t>
      </w:r>
      <w:r>
        <w:rPr>
          <w:u w:val="single"/>
        </w:rPr>
        <w:t xml:space="preserve"> </w:t>
      </w:r>
      <w:r w:rsidRPr="009F4D4C">
        <w:rPr>
          <w:sz w:val="16"/>
        </w:rPr>
        <w:t xml:space="preserve">and newly enfranchised women, </w:t>
      </w:r>
      <w:r w:rsidRPr="00F34AB7">
        <w:rPr>
          <w:rStyle w:val="StyleUnderline"/>
        </w:rPr>
        <w:t>pulled many</w:t>
      </w:r>
      <w:r w:rsidRPr="009F4D4C">
        <w:rPr>
          <w:sz w:val="16"/>
        </w:rPr>
        <w:t xml:space="preserve"> of those </w:t>
      </w:r>
      <w:r w:rsidRPr="00F34AB7">
        <w:rPr>
          <w:rStyle w:val="StyleUnderline"/>
        </w:rPr>
        <w:t>social functions traditionally left to</w:t>
      </w:r>
      <w:r>
        <w:rPr>
          <w:rStyle w:val="StyleUnderline"/>
        </w:rPr>
        <w:t xml:space="preserve"> </w:t>
      </w:r>
      <w:r w:rsidRPr="00F34AB7">
        <w:rPr>
          <w:rStyle w:val="StyleUnderline"/>
        </w:rPr>
        <w:t>unpaid family</w:t>
      </w:r>
      <w:r w:rsidRPr="009F4D4C">
        <w:rPr>
          <w:sz w:val="16"/>
        </w:rPr>
        <w:t xml:space="preserve"> labor </w:t>
      </w:r>
      <w:r w:rsidRPr="00F34AB7">
        <w:rPr>
          <w:rStyle w:val="StyleUnderline"/>
        </w:rPr>
        <w:t>by women, into public organization</w:t>
      </w:r>
      <w:r w:rsidRPr="009F4D4C">
        <w:rPr>
          <w:sz w:val="16"/>
        </w:rPr>
        <w:t xml:space="preserve"> and policy. In any case, it is </w:t>
      </w:r>
      <w:r w:rsidRPr="00F34AB7">
        <w:rPr>
          <w:rStyle w:val="StyleUnderline"/>
        </w:rPr>
        <w:t>no</w:t>
      </w:r>
      <w:r w:rsidRPr="009F4D4C">
        <w:rPr>
          <w:sz w:val="16"/>
        </w:rPr>
        <w:t xml:space="preserve"> </w:t>
      </w:r>
      <w:r w:rsidRPr="00F34AB7">
        <w:rPr>
          <w:rStyle w:val="StyleUnderline"/>
        </w:rPr>
        <w:t xml:space="preserve">accident that it is precisely </w:t>
      </w:r>
      <w:r w:rsidRPr="00BE23A8">
        <w:rPr>
          <w:rStyle w:val="StyleUnderline"/>
          <w:highlight w:val="cyan"/>
        </w:rPr>
        <w:t>upon adoption of</w:t>
      </w:r>
      <w:r w:rsidRPr="00F34AB7">
        <w:rPr>
          <w:rStyle w:val="StyleUnderline"/>
        </w:rPr>
        <w:t xml:space="preserve"> the Post-World War II </w:t>
      </w:r>
      <w:r w:rsidRPr="00BE23A8">
        <w:rPr>
          <w:rStyle w:val="StyleUnderline"/>
          <w:highlight w:val="cyan"/>
        </w:rPr>
        <w:t>welfare state policies</w:t>
      </w:r>
      <w:r w:rsidRPr="00F34AB7">
        <w:rPr>
          <w:rStyle w:val="StyleUnderline"/>
        </w:rPr>
        <w:t xml:space="preserve"> that</w:t>
      </w:r>
      <w:r>
        <w:rPr>
          <w:rStyle w:val="StyleUnderline"/>
        </w:rPr>
        <w:t xml:space="preserve"> </w:t>
      </w:r>
      <w:r w:rsidRPr="00BE23A8">
        <w:rPr>
          <w:rStyle w:val="StyleUnderline"/>
          <w:highlight w:val="cyan"/>
        </w:rPr>
        <w:t>Europe</w:t>
      </w:r>
      <w:r w:rsidRPr="00F34AB7">
        <w:rPr>
          <w:rStyle w:val="StyleUnderline"/>
        </w:rPr>
        <w:t xml:space="preserve"> </w:t>
      </w:r>
      <w:r w:rsidRPr="00BE23A8">
        <w:rPr>
          <w:rStyle w:val="StyleUnderline"/>
          <w:highlight w:val="cyan"/>
        </w:rPr>
        <w:t>moved away from militarism</w:t>
      </w:r>
      <w:r w:rsidRPr="009F4D4C">
        <w:rPr>
          <w:sz w:val="16"/>
        </w:rPr>
        <w:t xml:space="preserve"> and abolished the death penalty. The </w:t>
      </w:r>
      <w:r w:rsidRPr="00F34AB7">
        <w:rPr>
          <w:rStyle w:val="StyleUnderline"/>
        </w:rPr>
        <w:t>greater</w:t>
      </w:r>
      <w:r w:rsidRPr="009F4D4C">
        <w:rPr>
          <w:sz w:val="16"/>
        </w:rPr>
        <w:t xml:space="preserve"> the </w:t>
      </w:r>
      <w:r w:rsidRPr="00F34AB7">
        <w:rPr>
          <w:rStyle w:val="StyleUnderline"/>
        </w:rPr>
        <w:t xml:space="preserve">move toward </w:t>
      </w:r>
      <w:r w:rsidRPr="00BE23A8">
        <w:rPr>
          <w:rStyle w:val="StyleUnderline"/>
          <w:highlight w:val="cyan"/>
        </w:rPr>
        <w:t>state regulation and protection</w:t>
      </w:r>
      <w:r w:rsidRPr="00F34AB7">
        <w:rPr>
          <w:rStyle w:val="StyleUnderline"/>
        </w:rPr>
        <w:t xml:space="preserve"> of</w:t>
      </w:r>
      <w:r w:rsidRPr="009F4D4C">
        <w:rPr>
          <w:sz w:val="16"/>
        </w:rPr>
        <w:t xml:space="preserve"> </w:t>
      </w:r>
      <w:r w:rsidRPr="00F34AB7">
        <w:rPr>
          <w:rStyle w:val="StyleUnderline"/>
        </w:rPr>
        <w:t>basic human needs</w:t>
      </w:r>
      <w:r w:rsidRPr="009F4D4C">
        <w:rPr>
          <w:sz w:val="16"/>
        </w:rPr>
        <w:t xml:space="preserve"> as </w:t>
      </w:r>
      <w:r w:rsidRPr="00BE23A8">
        <w:rPr>
          <w:rStyle w:val="StyleUnderline"/>
          <w:highlight w:val="cyan"/>
        </w:rPr>
        <w:t>demanded by</w:t>
      </w:r>
      <w:r w:rsidRPr="00F34AB7">
        <w:rPr>
          <w:rStyle w:val="StyleUnderline"/>
        </w:rPr>
        <w:t xml:space="preserve"> democratic </w:t>
      </w:r>
      <w:r w:rsidRPr="00BE23A8">
        <w:rPr>
          <w:rStyle w:val="StyleUnderline"/>
          <w:highlight w:val="cyan"/>
        </w:rPr>
        <w:t>movements</w:t>
      </w:r>
      <w:r w:rsidRPr="00BE23A8">
        <w:rPr>
          <w:sz w:val="16"/>
          <w:highlight w:val="cyan"/>
        </w:rPr>
        <w:t>,</w:t>
      </w:r>
      <w:r w:rsidRPr="009F4D4C">
        <w:rPr>
          <w:sz w:val="16"/>
        </w:rPr>
        <w:t xml:space="preserve"> the </w:t>
      </w:r>
      <w:r w:rsidRPr="00BE23A8">
        <w:rPr>
          <w:rStyle w:val="StyleUnderline"/>
          <w:highlight w:val="cyan"/>
        </w:rPr>
        <w:t>greater the move away from</w:t>
      </w:r>
      <w:r w:rsidRPr="00F34AB7">
        <w:rPr>
          <w:rStyle w:val="StyleUnderline"/>
        </w:rPr>
        <w:t xml:space="preserve"> precisely the </w:t>
      </w:r>
      <w:r w:rsidRPr="00BE23A8">
        <w:rPr>
          <w:rStyle w:val="StyleUnderline"/>
          <w:highlight w:val="cyan"/>
        </w:rPr>
        <w:t>repressive features</w:t>
      </w:r>
      <w:r w:rsidRPr="00F34AB7">
        <w:rPr>
          <w:rStyle w:val="StyleUnderline"/>
        </w:rPr>
        <w:t xml:space="preserve"> of</w:t>
      </w:r>
      <w:r w:rsidRPr="009F4D4C">
        <w:rPr>
          <w:sz w:val="16"/>
        </w:rPr>
        <w:t xml:space="preserve"> the </w:t>
      </w:r>
      <w:r w:rsidRPr="00F34AB7">
        <w:rPr>
          <w:rStyle w:val="StyleUnderline"/>
        </w:rPr>
        <w:t>modern</w:t>
      </w:r>
      <w:r w:rsidRPr="009F4D4C">
        <w:rPr>
          <w:sz w:val="16"/>
        </w:rPr>
        <w:t xml:space="preserve"> </w:t>
      </w:r>
      <w:r w:rsidRPr="00F34AB7">
        <w:rPr>
          <w:rStyle w:val="StyleUnderline"/>
        </w:rPr>
        <w:t>state</w:t>
      </w:r>
      <w:r w:rsidRPr="009F4D4C">
        <w:rPr>
          <w:sz w:val="16"/>
        </w:rPr>
        <w:t xml:space="preserve">. </w:t>
      </w:r>
      <w:r w:rsidRPr="00F34AB7">
        <w:rPr>
          <w:rStyle w:val="StyleUnderline"/>
        </w:rPr>
        <w:t>Today’s militarism</w:t>
      </w:r>
      <w:r w:rsidRPr="009F4D4C">
        <w:rPr>
          <w:sz w:val="16"/>
        </w:rPr>
        <w:t xml:space="preserve"> is directly </w:t>
      </w:r>
      <w:r w:rsidRPr="00F34AB7">
        <w:rPr>
          <w:rStyle w:val="StyleUnderline"/>
        </w:rPr>
        <w:t xml:space="preserve">linked to </w:t>
      </w:r>
      <w:r w:rsidRPr="009F4D4C">
        <w:rPr>
          <w:sz w:val="16"/>
        </w:rPr>
        <w:t xml:space="preserve">the </w:t>
      </w:r>
      <w:r w:rsidRPr="00F34AB7">
        <w:rPr>
          <w:rStyle w:val="StyleUnderline"/>
        </w:rPr>
        <w:t>neoliberal</w:t>
      </w:r>
      <w:r w:rsidRPr="009F4D4C">
        <w:rPr>
          <w:sz w:val="16"/>
        </w:rPr>
        <w:t xml:space="preserve"> project, and it is the United States and the United Kingdom, neoliberal capitalism’s chief practitioners and prophets, that are most enthusiastic about the return to the “ancient right to kill.”’’</w:t>
      </w:r>
    </w:p>
    <w:p w:rsidR="008646A2" w:rsidRPr="004368D2" w:rsidRDefault="008646A2" w:rsidP="008646A2">
      <w:pPr>
        <w:rPr>
          <w:u w:val="single"/>
        </w:rPr>
      </w:pPr>
    </w:p>
    <w:p w:rsidR="008646A2" w:rsidRDefault="008646A2" w:rsidP="008646A2">
      <w:pPr>
        <w:pStyle w:val="Heading4"/>
      </w:pPr>
      <w:r>
        <w:t xml:space="preserve">Don’t forego </w:t>
      </w:r>
      <w:r w:rsidRPr="00883FE9">
        <w:rPr>
          <w:u w:val="single"/>
        </w:rPr>
        <w:t>state-based solutions.</w:t>
      </w:r>
      <w:r>
        <w:t xml:space="preserve"> </w:t>
      </w:r>
    </w:p>
    <w:p w:rsidR="008646A2" w:rsidRPr="00D74EC4" w:rsidRDefault="008646A2" w:rsidP="008646A2">
      <w:r w:rsidRPr="006A2263">
        <w:rPr>
          <w:rStyle w:val="Style13ptBold"/>
        </w:rPr>
        <w:t>Azmanova &amp; Mihai, ’15</w:t>
      </w:r>
      <w:r w:rsidRPr="00063930">
        <w:rPr>
          <w:sz w:val="16"/>
          <w:szCs w:val="16"/>
        </w:rPr>
        <w:t xml:space="preserve"> (Albena; Mihaela; Albena Azmanova teaches political and social theory at the University of Kent's Brussels School of International Studies; Mihaela Mihai is Senior Research Fellow in Politics and International Relations at the School of Social and Political Science, University of Edinburgh; Kent Academic Repository; “Reclaiming Democracy: Judgment, Responsibility and the Right to Politics;” https://kar.kent.ac.uk/58795/1/INTRO_Reclaiming_Democracy.pdf)//ILake-EF</w:t>
      </w:r>
    </w:p>
    <w:p w:rsidR="008646A2" w:rsidRPr="0033648C" w:rsidRDefault="008646A2" w:rsidP="008646A2">
      <w:pPr>
        <w:rPr>
          <w:sz w:val="10"/>
        </w:rPr>
      </w:pPr>
      <w:r w:rsidRPr="00A17FFE">
        <w:rPr>
          <w:u w:val="single"/>
        </w:rPr>
        <w:t>Liberal democracy is in dire straits</w:t>
      </w:r>
      <w:r w:rsidRPr="0033648C">
        <w:rPr>
          <w:sz w:val="10"/>
        </w:rPr>
        <w:t xml:space="preserve"> – the </w:t>
      </w:r>
      <w:r w:rsidRPr="00A17FFE">
        <w:rPr>
          <w:u w:val="single"/>
        </w:rPr>
        <w:t>street revolts against</w:t>
      </w:r>
      <w:r w:rsidRPr="0033648C">
        <w:rPr>
          <w:sz w:val="10"/>
        </w:rPr>
        <w:t xml:space="preserve"> markets and governments; </w:t>
      </w:r>
      <w:r w:rsidRPr="00A17FFE">
        <w:rPr>
          <w:u w:val="single"/>
        </w:rPr>
        <w:t>voters propel anti-establishment parties</w:t>
      </w:r>
      <w:r w:rsidRPr="0033648C">
        <w:rPr>
          <w:sz w:val="10"/>
        </w:rPr>
        <w:t xml:space="preserve"> into parliament; </w:t>
      </w:r>
      <w:r w:rsidRPr="00A17FFE">
        <w:rPr>
          <w:u w:val="single"/>
        </w:rPr>
        <w:t>heads of state venture to save private banks with public money</w:t>
      </w:r>
      <w:r w:rsidRPr="0033648C">
        <w:rPr>
          <w:sz w:val="10"/>
        </w:rPr>
        <w:t xml:space="preserve">; </w:t>
      </w:r>
      <w:r w:rsidRPr="00A17FFE">
        <w:rPr>
          <w:u w:val="single"/>
        </w:rPr>
        <w:t>and well-meaning public intellectuals</w:t>
      </w:r>
      <w:r w:rsidRPr="0033648C">
        <w:rPr>
          <w:sz w:val="10"/>
        </w:rPr>
        <w:t xml:space="preserve"> of the Left and the Right </w:t>
      </w:r>
      <w:r w:rsidRPr="00BE23A8">
        <w:rPr>
          <w:highlight w:val="cyan"/>
          <w:u w:val="single"/>
        </w:rPr>
        <w:t>demand,</w:t>
      </w:r>
      <w:r w:rsidRPr="0033648C">
        <w:rPr>
          <w:sz w:val="10"/>
        </w:rPr>
        <w:t xml:space="preserve"> in the name of democracy, that </w:t>
      </w:r>
      <w:r w:rsidRPr="00BE23A8">
        <w:rPr>
          <w:highlight w:val="cyan"/>
          <w:u w:val="single"/>
        </w:rPr>
        <w:t>more power be given to</w:t>
      </w:r>
      <w:r w:rsidRPr="00A17FFE">
        <w:rPr>
          <w:u w:val="single"/>
        </w:rPr>
        <w:t xml:space="preserve"> the </w:t>
      </w:r>
      <w:r w:rsidRPr="00BE23A8">
        <w:rPr>
          <w:highlight w:val="cyan"/>
          <w:u w:val="single"/>
        </w:rPr>
        <w:t>people who are</w:t>
      </w:r>
      <w:r w:rsidRPr="00A17FFE">
        <w:rPr>
          <w:u w:val="single"/>
        </w:rPr>
        <w:t xml:space="preserve"> already </w:t>
      </w:r>
      <w:r w:rsidRPr="00BE23A8">
        <w:rPr>
          <w:highlight w:val="cyan"/>
          <w:u w:val="single"/>
        </w:rPr>
        <w:t>at a loss</w:t>
      </w:r>
      <w:r w:rsidRPr="00A17FFE">
        <w:rPr>
          <w:u w:val="single"/>
        </w:rPr>
        <w:t xml:space="preserve"> how to handle the maddening complexity of the world they inhabit</w:t>
      </w:r>
      <w:r w:rsidRPr="0033648C">
        <w:rPr>
          <w:sz w:val="10"/>
        </w:rPr>
        <w:t>. In a word, democratic hopes have been thwarted by the current economic crisis - turned social, turned political, crisis. Notwithstanding increased street mobilisation, the impact citizens have on politics has reached its nadir.</w:t>
      </w:r>
      <w:r w:rsidRPr="0012225E">
        <w:rPr>
          <w:u w:val="single"/>
        </w:rPr>
        <w:t xml:space="preserve"> Public discontent, </w:t>
      </w:r>
      <w:r w:rsidRPr="0033648C">
        <w:rPr>
          <w:sz w:val="10"/>
        </w:rPr>
        <w:t xml:space="preserve">which was rising even during the prosperous 1990s, </w:t>
      </w:r>
      <w:r w:rsidRPr="0012225E">
        <w:rPr>
          <w:u w:val="single"/>
        </w:rPr>
        <w:t>has reached new heights since the onset of the financial meltdown of 2008</w:t>
      </w:r>
      <w:r w:rsidRPr="0033648C">
        <w:rPr>
          <w:sz w:val="10"/>
        </w:rPr>
        <w:t xml:space="preserve"> and the ensuing economic and social destitution. The </w:t>
      </w:r>
      <w:r w:rsidRPr="0012225E">
        <w:rPr>
          <w:u w:val="single"/>
        </w:rPr>
        <w:t>formerly silent spectators are</w:t>
      </w:r>
      <w:r w:rsidRPr="0033648C">
        <w:rPr>
          <w:sz w:val="10"/>
        </w:rPr>
        <w:t xml:space="preserve"> not just demanding more accountability and transparency, they request different politics: they are </w:t>
      </w:r>
      <w:r w:rsidRPr="00BE23A8">
        <w:rPr>
          <w:highlight w:val="cyan"/>
          <w:u w:val="single"/>
        </w:rPr>
        <w:t>turning to contention and contestation</w:t>
      </w:r>
      <w:r w:rsidRPr="0033648C">
        <w:rPr>
          <w:sz w:val="10"/>
        </w:rPr>
        <w:t xml:space="preserve">, </w:t>
      </w:r>
      <w:r w:rsidRPr="0012225E">
        <w:rPr>
          <w:u w:val="single"/>
        </w:rPr>
        <w:t xml:space="preserve">rather than validation of rule through the rituals </w:t>
      </w:r>
      <w:r w:rsidRPr="00BE23A8">
        <w:rPr>
          <w:highlight w:val="cyan"/>
          <w:u w:val="single"/>
        </w:rPr>
        <w:t xml:space="preserve">of </w:t>
      </w:r>
      <w:r w:rsidRPr="00BE23A8">
        <w:rPr>
          <w:b/>
          <w:bCs/>
          <w:highlight w:val="cyan"/>
          <w:u w:val="single"/>
        </w:rPr>
        <w:t>electoral democracy</w:t>
      </w:r>
      <w:r w:rsidRPr="0033648C">
        <w:rPr>
          <w:sz w:val="10"/>
        </w:rPr>
        <w:t xml:space="preserve">. From Athens to Madrid, from Lisbon to New York and Istanbul, los Indignados, the 99%, the Occupiers, and a Geração à Rasca all send the same anxious message – a deep distrust in the capacity and willingness of elected officials to manage the crisis in ways that serve the common good. And </w:t>
      </w:r>
      <w:r w:rsidRPr="005E5143">
        <w:rPr>
          <w:u w:val="single"/>
        </w:rPr>
        <w:t>here we face a paradox: while the streets have seen</w:t>
      </w:r>
      <w:r w:rsidRPr="0033648C">
        <w:rPr>
          <w:sz w:val="10"/>
        </w:rPr>
        <w:t xml:space="preserve"> the most </w:t>
      </w:r>
      <w:r w:rsidRPr="005E5143">
        <w:rPr>
          <w:u w:val="single"/>
        </w:rPr>
        <w:t>intensive social mobilisation</w:t>
      </w:r>
      <w:r w:rsidRPr="0033648C">
        <w:rPr>
          <w:sz w:val="10"/>
        </w:rPr>
        <w:t xml:space="preserve"> of the past decades, </w:t>
      </w:r>
      <w:r w:rsidRPr="005E5143">
        <w:rPr>
          <w:u w:val="single"/>
        </w:rPr>
        <w:t>nothing meaningful follows in policy</w:t>
      </w:r>
      <w:r w:rsidRPr="0033648C">
        <w:rPr>
          <w:sz w:val="10"/>
        </w:rPr>
        <w:t xml:space="preserve">. </w:t>
      </w:r>
      <w:r w:rsidRPr="00BE23A8">
        <w:rPr>
          <w:b/>
          <w:bCs/>
          <w:highlight w:val="cyan"/>
          <w:u w:val="single"/>
        </w:rPr>
        <w:t>Politics</w:t>
      </w:r>
      <w:r w:rsidRPr="005E5143">
        <w:rPr>
          <w:b/>
          <w:bCs/>
          <w:u w:val="single"/>
        </w:rPr>
        <w:t xml:space="preserve"> appears to </w:t>
      </w:r>
      <w:r w:rsidRPr="00BE23A8">
        <w:rPr>
          <w:b/>
          <w:bCs/>
          <w:highlight w:val="cyan"/>
          <w:u w:val="single"/>
        </w:rPr>
        <w:t>have been confiscated by experts promising redemption</w:t>
      </w:r>
      <w:r w:rsidRPr="005E5143">
        <w:rPr>
          <w:b/>
          <w:bCs/>
          <w:u w:val="single"/>
        </w:rPr>
        <w:t xml:space="preserve"> through suffering: the politics of austerity</w:t>
      </w:r>
      <w:r w:rsidRPr="0033648C">
        <w:rPr>
          <w:sz w:val="10"/>
        </w:rPr>
        <w:t xml:space="preserve">. </w:t>
      </w:r>
      <w:r w:rsidRPr="00C218D0">
        <w:rPr>
          <w:u w:val="single"/>
        </w:rPr>
        <w:t xml:space="preserve">Endorsing the “There Is No Alternative” </w:t>
      </w:r>
      <w:r w:rsidRPr="0033648C">
        <w:rPr>
          <w:sz w:val="10"/>
        </w:rPr>
        <w:t xml:space="preserve">(TINA) </w:t>
      </w:r>
      <w:r w:rsidRPr="00C218D0">
        <w:rPr>
          <w:u w:val="single"/>
        </w:rPr>
        <w:t>dictum that spurred the neoliberal turn in the 1980s</w:t>
      </w:r>
      <w:r w:rsidRPr="0033648C">
        <w:rPr>
          <w:sz w:val="10"/>
        </w:rPr>
        <w:t xml:space="preserve">, </w:t>
      </w:r>
      <w:r w:rsidRPr="00C218D0">
        <w:rPr>
          <w:b/>
          <w:bCs/>
          <w:u w:val="single"/>
        </w:rPr>
        <w:t>decision-makers have suspended decision-making</w:t>
      </w:r>
      <w:r w:rsidRPr="0033648C">
        <w:rPr>
          <w:sz w:val="10"/>
        </w:rPr>
        <w:t xml:space="preserve">. As some commentators have aptly remarked, </w:t>
      </w:r>
      <w:r w:rsidRPr="004433C2">
        <w:rPr>
          <w:u w:val="single"/>
        </w:rPr>
        <w:t>we live in a time of post-politics</w:t>
      </w:r>
      <w:r w:rsidRPr="0033648C">
        <w:rPr>
          <w:sz w:val="10"/>
        </w:rPr>
        <w:t xml:space="preserve">. </w:t>
      </w:r>
      <w:r w:rsidRPr="004433C2">
        <w:rPr>
          <w:u w:val="single"/>
        </w:rPr>
        <w:t>Public policy discussions are not even minimally plural: the “common sense” of austerity has displaced any substantive debate</w:t>
      </w:r>
      <w:r w:rsidRPr="0033648C">
        <w:rPr>
          <w:sz w:val="10"/>
        </w:rPr>
        <w:t xml:space="preserve"> on resolving the crisis, as the societal crisis itself is being presented as just a crisis of public finance. </w:t>
      </w:r>
      <w:r w:rsidRPr="004433C2">
        <w:rPr>
          <w:u w:val="single"/>
        </w:rPr>
        <w:t>The imperative of national competitiveness</w:t>
      </w:r>
      <w:r w:rsidRPr="0033648C">
        <w:rPr>
          <w:sz w:val="10"/>
        </w:rPr>
        <w:t xml:space="preserve"> in the global economy </w:t>
      </w:r>
      <w:r w:rsidRPr="004433C2">
        <w:rPr>
          <w:u w:val="single"/>
        </w:rPr>
        <w:t xml:space="preserve">has made </w:t>
      </w:r>
      <w:r w:rsidRPr="0033648C">
        <w:rPr>
          <w:sz w:val="10"/>
        </w:rPr>
        <w:t xml:space="preserve">the </w:t>
      </w:r>
      <w:r w:rsidRPr="004433C2">
        <w:rPr>
          <w:u w:val="single"/>
        </w:rPr>
        <w:t>cuts in social provision appear unavoidable</w:t>
      </w:r>
      <w:r w:rsidRPr="0033648C">
        <w:rPr>
          <w:sz w:val="10"/>
        </w:rPr>
        <w:t xml:space="preserve"> – a trend that in fact predates the crisis. </w:t>
      </w:r>
      <w:r w:rsidRPr="00406339">
        <w:rPr>
          <w:u w:val="single"/>
        </w:rPr>
        <w:t>As</w:t>
      </w:r>
      <w:r w:rsidRPr="0033648C">
        <w:rPr>
          <w:sz w:val="10"/>
        </w:rPr>
        <w:t xml:space="preserve"> incumbent political </w:t>
      </w:r>
      <w:r w:rsidRPr="00406339">
        <w:rPr>
          <w:u w:val="single"/>
        </w:rPr>
        <w:t xml:space="preserve">elites are doing away with politics </w:t>
      </w:r>
      <w:r w:rsidRPr="0033648C">
        <w:rPr>
          <w:sz w:val="10"/>
        </w:rPr>
        <w:t>and the social safety net is wearing out</w:t>
      </w:r>
      <w:r w:rsidRPr="00972976">
        <w:rPr>
          <w:u w:val="single"/>
        </w:rPr>
        <w:t xml:space="preserve">, </w:t>
      </w:r>
      <w:r w:rsidRPr="00BE23A8">
        <w:rPr>
          <w:highlight w:val="cyan"/>
          <w:u w:val="single"/>
        </w:rPr>
        <w:t xml:space="preserve">social risk is being </w:t>
      </w:r>
      <w:r w:rsidRPr="00BE23A8">
        <w:rPr>
          <w:b/>
          <w:bCs/>
          <w:highlight w:val="cyan"/>
          <w:u w:val="single"/>
        </w:rPr>
        <w:t>thrust onto the weakest citizens</w:t>
      </w:r>
      <w:r w:rsidRPr="0033648C">
        <w:rPr>
          <w:sz w:val="10"/>
        </w:rPr>
        <w:t xml:space="preserve">. Under such adverse circumstances, </w:t>
      </w:r>
      <w:r w:rsidRPr="00982D4A">
        <w:rPr>
          <w:u w:val="single"/>
        </w:rPr>
        <w:t xml:space="preserve">democratic hopes vanish, giving way to </w:t>
      </w:r>
      <w:r w:rsidRPr="00982D4A">
        <w:rPr>
          <w:b/>
          <w:bCs/>
          <w:u w:val="single"/>
        </w:rPr>
        <w:t>desperation and right-wing fantasies</w:t>
      </w:r>
      <w:r w:rsidRPr="0033648C">
        <w:rPr>
          <w:sz w:val="10"/>
        </w:rPr>
        <w:t xml:space="preserve">. The aspirations to freedom that spread after WWII on both sides of the iron curtain – aspirations that made possible the democratic revolutions of 1989 – are now drowning in a swelling fear of freedom. The </w:t>
      </w:r>
      <w:r w:rsidRPr="00F630DC">
        <w:rPr>
          <w:u w:val="single"/>
        </w:rPr>
        <w:t>time for judgment and responsibility</w:t>
      </w:r>
      <w:r w:rsidRPr="0033648C">
        <w:rPr>
          <w:sz w:val="10"/>
        </w:rPr>
        <w:t>, for weighing options</w:t>
      </w:r>
      <w:r w:rsidRPr="00F630DC">
        <w:rPr>
          <w:u w:val="single"/>
        </w:rPr>
        <w:t>, for imagination and change, i.e. the time for politics, seems to have passed</w:t>
      </w:r>
      <w:r w:rsidRPr="0033648C">
        <w:rPr>
          <w:sz w:val="10"/>
        </w:rPr>
        <w:t xml:space="preserve">. </w:t>
      </w:r>
      <w:r w:rsidRPr="00BE23A8">
        <w:rPr>
          <w:highlight w:val="cyan"/>
          <w:u w:val="single"/>
        </w:rPr>
        <w:t>This volume argues</w:t>
      </w:r>
      <w:r w:rsidRPr="00F630DC">
        <w:rPr>
          <w:u w:val="single"/>
        </w:rPr>
        <w:t xml:space="preserve"> for </w:t>
      </w:r>
      <w:r w:rsidRPr="00BE23A8">
        <w:rPr>
          <w:highlight w:val="cyan"/>
          <w:u w:val="single"/>
        </w:rPr>
        <w:t>the need to</w:t>
      </w:r>
      <w:r w:rsidRPr="00F630DC">
        <w:rPr>
          <w:u w:val="single"/>
        </w:rPr>
        <w:t xml:space="preserve"> overcome</w:t>
      </w:r>
      <w:r w:rsidRPr="0033648C">
        <w:rPr>
          <w:sz w:val="10"/>
        </w:rPr>
        <w:t xml:space="preserve"> the </w:t>
      </w:r>
      <w:r w:rsidRPr="00F630DC">
        <w:rPr>
          <w:u w:val="single"/>
        </w:rPr>
        <w:t>naturalisation of the political discourse about the crisis</w:t>
      </w:r>
      <w:r w:rsidRPr="0033648C">
        <w:rPr>
          <w:sz w:val="10"/>
        </w:rPr>
        <w:t xml:space="preserve"> and its iron-clad, unique solutions, </w:t>
      </w:r>
      <w:r w:rsidRPr="00F630DC">
        <w:rPr>
          <w:u w:val="single"/>
        </w:rPr>
        <w:t xml:space="preserve">and </w:t>
      </w:r>
      <w:r w:rsidRPr="00BE23A8">
        <w:rPr>
          <w:highlight w:val="cyan"/>
          <w:u w:val="single"/>
        </w:rPr>
        <w:t>reclaim a notion of politics that involves</w:t>
      </w:r>
      <w:r w:rsidRPr="00F630DC">
        <w:rPr>
          <w:u w:val="single"/>
        </w:rPr>
        <w:t xml:space="preserve"> several</w:t>
      </w:r>
      <w:r w:rsidRPr="0033648C">
        <w:rPr>
          <w:sz w:val="10"/>
        </w:rPr>
        <w:t xml:space="preserve"> </w:t>
      </w:r>
      <w:r w:rsidRPr="00F630DC">
        <w:rPr>
          <w:u w:val="single"/>
        </w:rPr>
        <w:t>key elements</w:t>
      </w:r>
      <w:r w:rsidRPr="0033648C">
        <w:rPr>
          <w:sz w:val="10"/>
        </w:rPr>
        <w:t xml:space="preserve">: </w:t>
      </w:r>
      <w:r w:rsidRPr="00F630DC">
        <w:rPr>
          <w:u w:val="single"/>
        </w:rPr>
        <w:t xml:space="preserve">first, a </w:t>
      </w:r>
      <w:r w:rsidRPr="0033648C">
        <w:rPr>
          <w:sz w:val="10"/>
        </w:rPr>
        <w:t>meaningfu</w:t>
      </w:r>
      <w:r w:rsidRPr="00BE23A8">
        <w:rPr>
          <w:sz w:val="10"/>
          <w:highlight w:val="cyan"/>
        </w:rPr>
        <w:t xml:space="preserve">l </w:t>
      </w:r>
      <w:r w:rsidRPr="00BE23A8">
        <w:rPr>
          <w:highlight w:val="cyan"/>
          <w:u w:val="single"/>
        </w:rPr>
        <w:t>commitment to making visible</w:t>
      </w:r>
      <w:r w:rsidRPr="0033648C">
        <w:rPr>
          <w:sz w:val="10"/>
        </w:rPr>
        <w:t xml:space="preserve"> and problematising </w:t>
      </w:r>
      <w:r w:rsidRPr="00F630DC">
        <w:rPr>
          <w:u w:val="single"/>
        </w:rPr>
        <w:t xml:space="preserve">the </w:t>
      </w:r>
      <w:r w:rsidRPr="00BE23A8">
        <w:rPr>
          <w:highlight w:val="cyan"/>
          <w:u w:val="single"/>
        </w:rPr>
        <w:t>forces stalling the democratic game</w:t>
      </w:r>
      <w:r w:rsidRPr="0033648C">
        <w:rPr>
          <w:sz w:val="10"/>
        </w:rPr>
        <w:t xml:space="preserve">; </w:t>
      </w:r>
      <w:r w:rsidRPr="00F630DC">
        <w:rPr>
          <w:u w:val="single"/>
        </w:rPr>
        <w:t xml:space="preserve">second, inclusive </w:t>
      </w:r>
      <w:r w:rsidRPr="00BE23A8">
        <w:rPr>
          <w:highlight w:val="cyan"/>
          <w:u w:val="single"/>
        </w:rPr>
        <w:t>collective</w:t>
      </w:r>
      <w:r w:rsidRPr="00BE23A8">
        <w:rPr>
          <w:sz w:val="10"/>
          <w:highlight w:val="cyan"/>
        </w:rPr>
        <w:t xml:space="preserve"> </w:t>
      </w:r>
      <w:r w:rsidRPr="00BE23A8">
        <w:rPr>
          <w:highlight w:val="cyan"/>
          <w:u w:val="single"/>
        </w:rPr>
        <w:t>deliberations</w:t>
      </w:r>
      <w:r w:rsidRPr="00F630DC">
        <w:rPr>
          <w:u w:val="single"/>
        </w:rPr>
        <w:t xml:space="preserve"> about alternative courses of action</w:t>
      </w:r>
      <w:r w:rsidRPr="0033648C">
        <w:rPr>
          <w:sz w:val="10"/>
        </w:rPr>
        <w:t xml:space="preserve">; </w:t>
      </w:r>
      <w:r w:rsidRPr="00F630DC">
        <w:rPr>
          <w:u w:val="single"/>
        </w:rPr>
        <w:t xml:space="preserve">third, the relativisation of </w:t>
      </w:r>
      <w:r w:rsidRPr="00BE23A8">
        <w:rPr>
          <w:highlight w:val="cyan"/>
          <w:u w:val="single"/>
        </w:rPr>
        <w:t>expert knowledge</w:t>
      </w:r>
      <w:r w:rsidRPr="0033648C">
        <w:rPr>
          <w:sz w:val="10"/>
        </w:rPr>
        <w:t xml:space="preserve"> for politics </w:t>
      </w:r>
      <w:r w:rsidRPr="00BE23A8">
        <w:rPr>
          <w:highlight w:val="cyan"/>
          <w:u w:val="single"/>
        </w:rPr>
        <w:t>and resisting</w:t>
      </w:r>
      <w:r w:rsidRPr="00F630DC">
        <w:rPr>
          <w:u w:val="single"/>
        </w:rPr>
        <w:t xml:space="preserve"> the concomitant </w:t>
      </w:r>
      <w:r w:rsidRPr="00BE23A8">
        <w:rPr>
          <w:highlight w:val="cyan"/>
          <w:u w:val="single"/>
        </w:rPr>
        <w:t>temptation to reduce</w:t>
      </w:r>
      <w:r w:rsidRPr="00F630DC">
        <w:rPr>
          <w:u w:val="single"/>
        </w:rPr>
        <w:t xml:space="preserve"> citizens to the </w:t>
      </w:r>
      <w:r w:rsidRPr="00BE23A8">
        <w:rPr>
          <w:highlight w:val="cyan"/>
          <w:u w:val="single"/>
        </w:rPr>
        <w:t>status of clients</w:t>
      </w:r>
      <w:r w:rsidRPr="00F630DC">
        <w:rPr>
          <w:u w:val="single"/>
        </w:rPr>
        <w:t>,</w:t>
      </w:r>
      <w:r w:rsidRPr="0033648C">
        <w:rPr>
          <w:sz w:val="10"/>
        </w:rPr>
        <w:t xml:space="preserve"> patients or mere spectators to elite decision-making; </w:t>
      </w:r>
      <w:r w:rsidRPr="00F630DC">
        <w:rPr>
          <w:u w:val="single"/>
        </w:rPr>
        <w:t xml:space="preserve">fourth, </w:t>
      </w:r>
      <w:r w:rsidRPr="00BE23A8">
        <w:rPr>
          <w:highlight w:val="cyan"/>
          <w:u w:val="single"/>
        </w:rPr>
        <w:t>the free play of the imagination</w:t>
      </w:r>
      <w:r w:rsidRPr="00F630DC">
        <w:rPr>
          <w:u w:val="single"/>
        </w:rPr>
        <w:t xml:space="preserve"> </w:t>
      </w:r>
      <w:r w:rsidRPr="00BE23A8">
        <w:rPr>
          <w:highlight w:val="cyan"/>
          <w:u w:val="single"/>
        </w:rPr>
        <w:t>as</w:t>
      </w:r>
      <w:r w:rsidRPr="00F630DC">
        <w:rPr>
          <w:u w:val="single"/>
        </w:rPr>
        <w:t xml:space="preserve"> a </w:t>
      </w:r>
      <w:r w:rsidRPr="00F630DC">
        <w:rPr>
          <w:b/>
          <w:bCs/>
          <w:u w:val="single"/>
        </w:rPr>
        <w:t xml:space="preserve">force of </w:t>
      </w:r>
      <w:r w:rsidRPr="00BE23A8">
        <w:rPr>
          <w:b/>
          <w:bCs/>
          <w:highlight w:val="cyan"/>
          <w:u w:val="single"/>
        </w:rPr>
        <w:t>political innovation</w:t>
      </w:r>
      <w:r w:rsidRPr="00F630DC">
        <w:rPr>
          <w:b/>
          <w:bCs/>
          <w:u w:val="single"/>
        </w:rPr>
        <w:t xml:space="preserve"> and institutional experimentation</w:t>
      </w:r>
      <w:r w:rsidRPr="0033648C">
        <w:rPr>
          <w:sz w:val="10"/>
        </w:rPr>
        <w:t xml:space="preserve">. Taken together, these interlinked elements constitute the essential background conditions for exercising what we would like to call “the right to politics”. </w:t>
      </w:r>
      <w:r w:rsidRPr="00EE6E2F">
        <w:rPr>
          <w:u w:val="single"/>
        </w:rPr>
        <w:t>If the Enlightenment’s emancipatory promise for</w:t>
      </w:r>
      <w:r w:rsidRPr="0033648C">
        <w:rPr>
          <w:sz w:val="10"/>
        </w:rPr>
        <w:t xml:space="preserve"> a </w:t>
      </w:r>
      <w:r w:rsidRPr="00EE6E2F">
        <w:rPr>
          <w:u w:val="single"/>
        </w:rPr>
        <w:t>life of experimental self-realisation is to have</w:t>
      </w:r>
      <w:r w:rsidRPr="0033648C">
        <w:rPr>
          <w:sz w:val="10"/>
        </w:rPr>
        <w:t xml:space="preserve"> any </w:t>
      </w:r>
      <w:r w:rsidRPr="00EE6E2F">
        <w:rPr>
          <w:u w:val="single"/>
        </w:rPr>
        <w:t>real purchase</w:t>
      </w:r>
      <w:r w:rsidRPr="0033648C">
        <w:rPr>
          <w:sz w:val="10"/>
        </w:rPr>
        <w:t xml:space="preserve">, </w:t>
      </w:r>
      <w:r w:rsidRPr="00D74AB5">
        <w:rPr>
          <w:u w:val="single"/>
        </w:rPr>
        <w:t>it presupposes</w:t>
      </w:r>
      <w:r w:rsidRPr="0033648C">
        <w:rPr>
          <w:sz w:val="10"/>
        </w:rPr>
        <w:t xml:space="preserve"> a fundamental right without which democracy, self-determination, and any meaningful political engagement are impossible – </w:t>
      </w:r>
      <w:r w:rsidRPr="00D74AB5">
        <w:rPr>
          <w:u w:val="single"/>
        </w:rPr>
        <w:t>the right to politics</w:t>
      </w:r>
      <w:r w:rsidRPr="0033648C">
        <w:rPr>
          <w:sz w:val="10"/>
        </w:rPr>
        <w:t xml:space="preserve">. </w:t>
      </w:r>
      <w:r w:rsidRPr="008F3DAD">
        <w:rPr>
          <w:u w:val="single"/>
        </w:rPr>
        <w:t xml:space="preserve">Activating the right to politics is the only viable antidote to the </w:t>
      </w:r>
      <w:r w:rsidRPr="00BE23A8">
        <w:rPr>
          <w:b/>
          <w:bCs/>
          <w:highlight w:val="cyan"/>
          <w:u w:val="single"/>
        </w:rPr>
        <w:t>toxic policy logic of “there is no alternative</w:t>
      </w:r>
      <w:r w:rsidRPr="00BE23A8">
        <w:rPr>
          <w:highlight w:val="cyan"/>
          <w:u w:val="single"/>
        </w:rPr>
        <w:t>”</w:t>
      </w:r>
      <w:r w:rsidRPr="008F3DAD">
        <w:rPr>
          <w:u w:val="single"/>
        </w:rPr>
        <w:t xml:space="preserve"> that </w:t>
      </w:r>
      <w:r w:rsidRPr="00BE23A8">
        <w:rPr>
          <w:highlight w:val="cyan"/>
          <w:u w:val="single"/>
        </w:rPr>
        <w:t>is</w:t>
      </w:r>
      <w:r w:rsidRPr="008F3DAD">
        <w:rPr>
          <w:u w:val="single"/>
        </w:rPr>
        <w:t xml:space="preserve"> now </w:t>
      </w:r>
      <w:r w:rsidRPr="00BE23A8">
        <w:rPr>
          <w:highlight w:val="cyan"/>
          <w:u w:val="single"/>
        </w:rPr>
        <w:t>annihilating human control</w:t>
      </w:r>
      <w:r w:rsidRPr="008F3DAD">
        <w:rPr>
          <w:u w:val="single"/>
        </w:rPr>
        <w:t xml:space="preserve"> over the future,</w:t>
      </w:r>
      <w:r w:rsidRPr="0033648C">
        <w:rPr>
          <w:sz w:val="10"/>
        </w:rPr>
        <w:t xml:space="preserve"> thus rendering policy decisions about our collective existence empty of choice and with that – void of moral content, thereby disabling political responsibility. In what follows, we will discuss each of these interrelated elements in turn, with a view to substantiating the theoretical promise this book makes. The first condition for the exercise of the right to politics is that of identifying the agents responsible for the current predicament – as well as the social dynamics and structures making it possible – in a way that avoids vacuous references to impersonal, unpredictable, incontrollable forces of the market whose impact nobody can appraise, foresee and withstand. The </w:t>
      </w:r>
      <w:r w:rsidRPr="00BE23A8">
        <w:rPr>
          <w:highlight w:val="cyan"/>
          <w:u w:val="single"/>
        </w:rPr>
        <w:t>language of inevitability</w:t>
      </w:r>
      <w:r w:rsidRPr="0033648C">
        <w:rPr>
          <w:sz w:val="10"/>
        </w:rPr>
        <w:t xml:space="preserve"> and catastrophe </w:t>
      </w:r>
      <w:r w:rsidRPr="00BE23A8">
        <w:rPr>
          <w:highlight w:val="cyan"/>
          <w:u w:val="single"/>
        </w:rPr>
        <w:t>absolves the culprits</w:t>
      </w:r>
      <w:r w:rsidRPr="00460D16">
        <w:rPr>
          <w:u w:val="single"/>
        </w:rPr>
        <w:t xml:space="preserve"> of the responsibility to redress the harm </w:t>
      </w:r>
      <w:r w:rsidRPr="0033648C">
        <w:rPr>
          <w:sz w:val="10"/>
        </w:rPr>
        <w:t>and to try to prevent future crises</w:t>
      </w:r>
      <w:r w:rsidRPr="00E31134">
        <w:rPr>
          <w:u w:val="single"/>
        </w:rPr>
        <w:t xml:space="preserve">. </w:t>
      </w:r>
      <w:r w:rsidRPr="00BE23A8">
        <w:rPr>
          <w:b/>
          <w:bCs/>
          <w:highlight w:val="cyan"/>
          <w:u w:val="single"/>
        </w:rPr>
        <w:t>The only beneficiaries</w:t>
      </w:r>
      <w:r w:rsidRPr="00E31134">
        <w:rPr>
          <w:b/>
          <w:bCs/>
          <w:u w:val="single"/>
        </w:rPr>
        <w:t xml:space="preserve"> of the portrayal of the crisis as “inevitable”, “unforeseeable”, or “anomalous” are </w:t>
      </w:r>
      <w:r w:rsidRPr="00BE23A8">
        <w:rPr>
          <w:b/>
          <w:bCs/>
          <w:highlight w:val="cyan"/>
          <w:u w:val="single"/>
        </w:rPr>
        <w:t>those responsible for</w:t>
      </w:r>
      <w:r w:rsidRPr="00E31134">
        <w:rPr>
          <w:b/>
          <w:bCs/>
          <w:u w:val="single"/>
        </w:rPr>
        <w:t xml:space="preserve"> the crisis and those </w:t>
      </w:r>
      <w:r w:rsidRPr="00BE23A8">
        <w:rPr>
          <w:b/>
          <w:bCs/>
          <w:highlight w:val="cyan"/>
          <w:u w:val="single"/>
        </w:rPr>
        <w:t>carrying the guilt</w:t>
      </w:r>
      <w:r w:rsidRPr="00E31134">
        <w:rPr>
          <w:b/>
          <w:bCs/>
          <w:u w:val="single"/>
        </w:rPr>
        <w:t xml:space="preserve"> of failing to protect citizens in case of a crisis</w:t>
      </w:r>
      <w:r w:rsidRPr="00E31134">
        <w:rPr>
          <w:u w:val="single"/>
        </w:rPr>
        <w:t>.</w:t>
      </w:r>
      <w:r w:rsidRPr="0033648C">
        <w:rPr>
          <w:sz w:val="10"/>
        </w:rPr>
        <w:t xml:space="preserve"> We argue that no effective management of the crisis and its aftermath is possible without an honest reckoning and reflection about the non-inevitable policy steps and the institutional arrangements that led us here today. Several of the chapters in this book contribute important historical – legal and political – analyses that denaturalise the language of inevitability, thus supplying the basis for a meaningful debate about the current predicament. Secondly, </w:t>
      </w:r>
      <w:r w:rsidRPr="00CB0109">
        <w:rPr>
          <w:u w:val="single"/>
        </w:rPr>
        <w:t>we take the essence of democratic politics to be the discerning and weighing of alternative courses of action, legislative proposals, practices, policies, candidates and institutional structures,</w:t>
      </w:r>
      <w:r w:rsidRPr="0033648C">
        <w:rPr>
          <w:sz w:val="10"/>
        </w:rPr>
        <w:t xml:space="preserve"> in formal fora but also in alternative spaces for politics. Democracy presupposes choices and careful examination of competing options in view of serving the common good. Yet the response to the crisis has been invariably austerity and structural adjustment for the sake of financial stabilisation. </w:t>
      </w:r>
      <w:r w:rsidRPr="007F713C">
        <w:rPr>
          <w:u w:val="single"/>
        </w:rPr>
        <w:t xml:space="preserve">The </w:t>
      </w:r>
      <w:r w:rsidRPr="00BE23A8">
        <w:rPr>
          <w:highlight w:val="cyan"/>
          <w:u w:val="single"/>
        </w:rPr>
        <w:t>dissenting voices have been marginalised</w:t>
      </w:r>
      <w:r w:rsidRPr="007F713C">
        <w:rPr>
          <w:u w:val="single"/>
        </w:rPr>
        <w:t xml:space="preserve"> and delegitimised through a variety of strategies: the “ideological” proposals of heterodox economists have been counterpoised to the </w:t>
      </w:r>
      <w:r w:rsidRPr="007F713C">
        <w:rPr>
          <w:b/>
          <w:bCs/>
          <w:u w:val="single"/>
        </w:rPr>
        <w:t>scientificity of neo-liberal models</w:t>
      </w:r>
      <w:r w:rsidRPr="0033648C">
        <w:rPr>
          <w:sz w:val="10"/>
        </w:rPr>
        <w:t xml:space="preserve"> – forgetting it was these models that brought about the crisis to begin with – while social movements have been taunted for being naïve, confused, incapable of delivering a plausible alternative solution. The ground was thus cleared for imposing the unique solution, a solution with massive negative effects on the already disempowered citizens. Several contributors to this collection build on work in the history of political thought and contemporary political theory to highlight the merits of rethinking the parameters of citizen agency and to assess alternative spaces and practices of claim-making beyond strong publics. </w:t>
      </w:r>
      <w:r w:rsidRPr="00840426">
        <w:rPr>
          <w:u w:val="single"/>
        </w:rPr>
        <w:t>Which brings us to the third element of our take on politics</w:t>
      </w:r>
      <w:r w:rsidRPr="0033648C">
        <w:rPr>
          <w:sz w:val="10"/>
        </w:rPr>
        <w:t xml:space="preserve">: </w:t>
      </w:r>
      <w:r w:rsidRPr="00840426">
        <w:rPr>
          <w:u w:val="single"/>
        </w:rPr>
        <w:t>the desacralisation of science in order to undermine the epistemic privilege experts enjoy in contemporary democratic society</w:t>
      </w:r>
      <w:r w:rsidRPr="0033648C">
        <w:rPr>
          <w:sz w:val="10"/>
        </w:rPr>
        <w:t xml:space="preserve">. </w:t>
      </w:r>
      <w:r w:rsidRPr="00840426">
        <w:rPr>
          <w:b/>
          <w:bCs/>
          <w:u w:val="single"/>
        </w:rPr>
        <w:t>Appeals to science and expertise give technicians privileged place in decision-making</w:t>
      </w:r>
      <w:r w:rsidRPr="0033648C">
        <w:rPr>
          <w:sz w:val="10"/>
        </w:rPr>
        <w:t>.</w:t>
      </w:r>
      <w:r w:rsidRPr="002F4261">
        <w:rPr>
          <w:u w:val="single"/>
        </w:rPr>
        <w:t xml:space="preserve"> It is</w:t>
      </w:r>
      <w:r w:rsidRPr="0033648C">
        <w:rPr>
          <w:sz w:val="10"/>
        </w:rPr>
        <w:t xml:space="preserve"> the </w:t>
      </w:r>
      <w:r w:rsidRPr="002F4261">
        <w:rPr>
          <w:u w:val="single"/>
        </w:rPr>
        <w:t>supposedly neutral technicians</w:t>
      </w:r>
      <w:r w:rsidRPr="0033648C">
        <w:rPr>
          <w:sz w:val="10"/>
        </w:rPr>
        <w:t xml:space="preserve"> – and </w:t>
      </w:r>
      <w:r w:rsidRPr="002F4261">
        <w:rPr>
          <w:u w:val="single"/>
        </w:rPr>
        <w:t>not elected representatives</w:t>
      </w:r>
      <w:r w:rsidRPr="0033648C">
        <w:rPr>
          <w:sz w:val="10"/>
        </w:rPr>
        <w:t xml:space="preserve"> – </w:t>
      </w:r>
      <w:r w:rsidRPr="002F4261">
        <w:rPr>
          <w:u w:val="single"/>
        </w:rPr>
        <w:t>who decide on both the diagnosis and the therapy for the crisis,</w:t>
      </w:r>
      <w:r w:rsidRPr="0033648C">
        <w:rPr>
          <w:sz w:val="10"/>
        </w:rPr>
        <w:t xml:space="preserve"> thus </w:t>
      </w:r>
      <w:r w:rsidRPr="002F4261">
        <w:rPr>
          <w:b/>
          <w:bCs/>
          <w:u w:val="single"/>
        </w:rPr>
        <w:t>eroding further the already diminished political power of ordinary citizens</w:t>
      </w:r>
      <w:r w:rsidRPr="0033648C">
        <w:rPr>
          <w:sz w:val="10"/>
        </w:rPr>
        <w:t xml:space="preserve">. Given the increasing complexity of international markets, technicians’ voices are being granted predominant weight in decisionmaking. Such views of the role of experts obscure the fact that, in the name of objectivity and reliability, </w:t>
      </w:r>
      <w:r w:rsidRPr="005E54E1">
        <w:rPr>
          <w:b/>
          <w:bCs/>
          <w:u w:val="single"/>
        </w:rPr>
        <w:t>science and expertise serve as conversation and contestation stoppers</w:t>
      </w:r>
      <w:r w:rsidRPr="0033648C">
        <w:rPr>
          <w:sz w:val="10"/>
        </w:rPr>
        <w:t xml:space="preserve">: no deliberation makes sense once the scientists have spoken. Correlated with the privilege experts enjoy is the relegation of citizens to the status of clients or patients of unaccountable elites and their specialists in crisis management. </w:t>
      </w:r>
      <w:r w:rsidRPr="00BE23A8">
        <w:rPr>
          <w:highlight w:val="cyan"/>
          <w:u w:val="single"/>
        </w:rPr>
        <w:t>The angry voices</w:t>
      </w:r>
      <w:r w:rsidRPr="00692A91">
        <w:rPr>
          <w:u w:val="single"/>
        </w:rPr>
        <w:t xml:space="preserve"> of those who bear the brunt of the austerity policies </w:t>
      </w:r>
      <w:r w:rsidRPr="00BE23A8">
        <w:rPr>
          <w:highlight w:val="cyan"/>
          <w:u w:val="single"/>
        </w:rPr>
        <w:t>do not resonate in the halls of power</w:t>
      </w:r>
      <w:r w:rsidRPr="0033648C">
        <w:rPr>
          <w:sz w:val="10"/>
        </w:rPr>
        <w:t xml:space="preserve">. </w:t>
      </w:r>
      <w:r w:rsidRPr="00692A91">
        <w:rPr>
          <w:u w:val="single"/>
        </w:rPr>
        <w:t>Citizens’ political efficiency</w:t>
      </w:r>
      <w:r w:rsidRPr="0033648C">
        <w:rPr>
          <w:sz w:val="10"/>
        </w:rPr>
        <w:t xml:space="preserve"> – the capacity to have political claims translated in meaningful policies by political leaders </w:t>
      </w:r>
      <w:r w:rsidRPr="00692A91">
        <w:rPr>
          <w:b/>
          <w:bCs/>
          <w:u w:val="single"/>
        </w:rPr>
        <w:t>– has reached troubling lows</w:t>
      </w:r>
      <w:r w:rsidRPr="0033648C">
        <w:rPr>
          <w:sz w:val="10"/>
        </w:rPr>
        <w:t xml:space="preserve">. </w:t>
      </w:r>
      <w:r w:rsidRPr="00901D54">
        <w:rPr>
          <w:u w:val="single"/>
        </w:rPr>
        <w:t xml:space="preserve">While we think there is effectively room for experts in democratic politics, we propose that </w:t>
      </w:r>
      <w:r w:rsidRPr="00BE23A8">
        <w:rPr>
          <w:highlight w:val="cyan"/>
          <w:u w:val="single"/>
        </w:rPr>
        <w:t xml:space="preserve">their voice should </w:t>
      </w:r>
      <w:r w:rsidRPr="00BE23A8">
        <w:rPr>
          <w:b/>
          <w:bCs/>
          <w:highlight w:val="cyan"/>
          <w:u w:val="single"/>
        </w:rPr>
        <w:t>be relativised</w:t>
      </w:r>
      <w:r w:rsidRPr="0033648C">
        <w:rPr>
          <w:sz w:val="10"/>
        </w:rPr>
        <w:t xml:space="preserve">, </w:t>
      </w:r>
      <w:r w:rsidRPr="00901D54">
        <w:rPr>
          <w:u w:val="single"/>
        </w:rPr>
        <w:t>that their epistemic privileges be challenged</w:t>
      </w:r>
      <w:r w:rsidRPr="0033648C">
        <w:rPr>
          <w:sz w:val="10"/>
        </w:rPr>
        <w:t xml:space="preserve">, </w:t>
      </w:r>
      <w:r w:rsidRPr="00901D54">
        <w:rPr>
          <w:u w:val="single"/>
        </w:rPr>
        <w:t xml:space="preserve">and that their claims of impartiality be always seen as suspicious by citizens who </w:t>
      </w:r>
      <w:r w:rsidRPr="00901D54">
        <w:rPr>
          <w:b/>
          <w:bCs/>
          <w:u w:val="single"/>
        </w:rPr>
        <w:t>refuse to resign themselves to the role of spectators of elite decision-makers</w:t>
      </w:r>
      <w:r w:rsidRPr="0033648C">
        <w:rPr>
          <w:sz w:val="10"/>
        </w:rPr>
        <w:t xml:space="preserve">. Several chapters in this volume discuss the values that should guide experts’ intervention in democratic deliberations and exemplify what such interventions might look like. In addition, imaginative ways of reclaiming politics by ordinary citizens make the object of a generalised reflection in this volume. Last but not least, we argue that </w:t>
      </w:r>
      <w:r w:rsidRPr="000158F5">
        <w:rPr>
          <w:u w:val="single"/>
        </w:rPr>
        <w:t xml:space="preserve">ours is a time when the </w:t>
      </w:r>
      <w:r w:rsidRPr="00BE23A8">
        <w:rPr>
          <w:b/>
          <w:bCs/>
          <w:highlight w:val="cyan"/>
          <w:u w:val="single"/>
        </w:rPr>
        <w:t>courage of the imagination</w:t>
      </w:r>
      <w:r w:rsidRPr="00BE23A8">
        <w:rPr>
          <w:highlight w:val="cyan"/>
          <w:u w:val="single"/>
        </w:rPr>
        <w:t xml:space="preserve"> must be cultivated</w:t>
      </w:r>
      <w:r w:rsidRPr="000158F5">
        <w:rPr>
          <w:u w:val="single"/>
        </w:rPr>
        <w:t xml:space="preserve"> so that we can arrive at alternative visions of our common life for the future</w:t>
      </w:r>
      <w:r w:rsidRPr="0033648C">
        <w:rPr>
          <w:sz w:val="10"/>
        </w:rPr>
        <w:t xml:space="preserve">. </w:t>
      </w:r>
      <w:r w:rsidRPr="00074C55">
        <w:rPr>
          <w:u w:val="single"/>
        </w:rPr>
        <w:t xml:space="preserve">The social destabilisation that crises trigger tends to unleash </w:t>
      </w:r>
      <w:r w:rsidRPr="00074C55">
        <w:rPr>
          <w:b/>
          <w:bCs/>
          <w:u w:val="single"/>
        </w:rPr>
        <w:t>conservative instincts for clinging to the familiar in search of safety</w:t>
      </w:r>
      <w:r w:rsidRPr="0033648C">
        <w:rPr>
          <w:b/>
          <w:bCs/>
          <w:sz w:val="10"/>
        </w:rPr>
        <w:t>.</w:t>
      </w:r>
      <w:r w:rsidRPr="0033648C">
        <w:rPr>
          <w:sz w:val="10"/>
        </w:rPr>
        <w:t xml:space="preserve"> </w:t>
      </w:r>
      <w:r w:rsidRPr="00074C55">
        <w:rPr>
          <w:u w:val="single"/>
        </w:rPr>
        <w:t>It is by force of this logic that</w:t>
      </w:r>
      <w:r w:rsidRPr="0033648C">
        <w:rPr>
          <w:sz w:val="10"/>
        </w:rPr>
        <w:t xml:space="preserve">, in the middle of economic crisis, </w:t>
      </w:r>
      <w:r w:rsidRPr="00074C55">
        <w:rPr>
          <w:u w:val="single"/>
        </w:rPr>
        <w:t>voters propelled to power the same center-right economically liberal elites whose neoliberal policies of extreme deregulation set off the economic crisis</w:t>
      </w:r>
      <w:r w:rsidRPr="0033648C">
        <w:rPr>
          <w:sz w:val="10"/>
        </w:rPr>
        <w:t xml:space="preserve">. If elections are any indicator of prevailing preferences, the popular vote at the nadir of the crisis in the mature democracies of Europe suggests that neoliberal capitalism has considerable popular support. 1 </w:t>
      </w:r>
      <w:r w:rsidRPr="00FE09F3">
        <w:rPr>
          <w:b/>
          <w:bCs/>
          <w:u w:val="single"/>
        </w:rPr>
        <w:t xml:space="preserve">Yet </w:t>
      </w:r>
      <w:r w:rsidRPr="00BE23A8">
        <w:rPr>
          <w:b/>
          <w:bCs/>
          <w:highlight w:val="cyan"/>
          <w:u w:val="single"/>
        </w:rPr>
        <w:t>crisis is the best time for institutional experimentation</w:t>
      </w:r>
      <w:r w:rsidRPr="0033648C">
        <w:rPr>
          <w:sz w:val="10"/>
        </w:rPr>
        <w:t xml:space="preserve">. </w:t>
      </w:r>
      <w:r w:rsidRPr="00F55AD0">
        <w:rPr>
          <w:u w:val="single"/>
        </w:rPr>
        <w:t>When familiar blueprints prove useless and old solutions don’t work, when suffering is enhanced by the very recipes applied to alleviate it – by prescriptions given without citizen input</w:t>
      </w:r>
      <w:r w:rsidRPr="00BE23A8">
        <w:rPr>
          <w:highlight w:val="cyan"/>
          <w:u w:val="single"/>
        </w:rPr>
        <w:t>, it is time that we look for available sources</w:t>
      </w:r>
      <w:r w:rsidRPr="00F55AD0">
        <w:rPr>
          <w:u w:val="single"/>
        </w:rPr>
        <w:t xml:space="preserve"> we have </w:t>
      </w:r>
      <w:r w:rsidRPr="00BE23A8">
        <w:rPr>
          <w:highlight w:val="cyan"/>
          <w:u w:val="single"/>
        </w:rPr>
        <w:t xml:space="preserve">for </w:t>
      </w:r>
      <w:r w:rsidRPr="00BE23A8">
        <w:rPr>
          <w:b/>
          <w:bCs/>
          <w:highlight w:val="cyan"/>
          <w:u w:val="single"/>
        </w:rPr>
        <w:t>projecting a different image of our community</w:t>
      </w:r>
      <w:r w:rsidRPr="0033648C">
        <w:rPr>
          <w:sz w:val="10"/>
        </w:rPr>
        <w:t xml:space="preserve">. It might be the case that the image will only be a negative one – one that merely tells us what we do not want our community to look like in the wake of this crisis. Yet </w:t>
      </w:r>
      <w:r w:rsidRPr="000F12DB">
        <w:rPr>
          <w:b/>
          <w:bCs/>
          <w:u w:val="single"/>
        </w:rPr>
        <w:t>this will still be a great advance over stubborn rehearsing of the same old truths reified in our common sense</w:t>
      </w:r>
      <w:r w:rsidRPr="0033648C">
        <w:rPr>
          <w:sz w:val="10"/>
        </w:rPr>
        <w:t>. Some of the chapters in this book deal precisely with the challenges imagination faces in the era of post-politics. The possibility of a positive notion of critique and political mobilization that avoids the pitfalls of the beaten track makes the object of careful reflection in several contributions to this collection.</w:t>
      </w:r>
    </w:p>
    <w:p w:rsidR="008646A2" w:rsidRDefault="008646A2" w:rsidP="008646A2"/>
    <w:p w:rsidR="008646A2" w:rsidRDefault="008646A2" w:rsidP="008646A2">
      <w:pPr>
        <w:pStyle w:val="Heading4"/>
      </w:pPr>
      <w:r>
        <w:t xml:space="preserve">Investing in the </w:t>
      </w:r>
      <w:r>
        <w:rPr>
          <w:u w:val="single"/>
        </w:rPr>
        <w:t>public commons</w:t>
      </w:r>
      <w:r>
        <w:t xml:space="preserve"> is good. </w:t>
      </w:r>
    </w:p>
    <w:p w:rsidR="008646A2" w:rsidRPr="002E0C81" w:rsidRDefault="008646A2" w:rsidP="008646A2">
      <w:r w:rsidRPr="006A2263">
        <w:rPr>
          <w:rStyle w:val="Style13ptBold"/>
        </w:rPr>
        <w:t>Azmanova &amp; Mihai, ’15</w:t>
      </w:r>
      <w:r w:rsidRPr="00063930">
        <w:rPr>
          <w:sz w:val="16"/>
          <w:szCs w:val="16"/>
        </w:rPr>
        <w:t xml:space="preserve"> (Albena; Mihaela; Albena Azmanova teaches political and social theory at the University of Kent's Brussels School of International Studies; Mihaela Mihai is Senior Research Fellow in Politics and International Relations at the School of Social and Political Science, University of Edinburgh; Kent Academic Repository; “Reclaiming Democracy: Judgment, Responsibility and the Right to Politics;” https://kar.kent.ac.uk/58795/1/INTRO_Reclaiming_Democracy.pdf)//ILake-EF</w:t>
      </w:r>
    </w:p>
    <w:p w:rsidR="008646A2" w:rsidRDefault="008646A2" w:rsidP="008646A2">
      <w:pPr>
        <w:rPr>
          <w:sz w:val="10"/>
        </w:rPr>
      </w:pPr>
      <w:r w:rsidRPr="00974D13">
        <w:rPr>
          <w:u w:val="single"/>
        </w:rPr>
        <w:t>Given the contours of</w:t>
      </w:r>
      <w:r w:rsidRPr="00847D19">
        <w:rPr>
          <w:sz w:val="10"/>
        </w:rPr>
        <w:t xml:space="preserve"> the account of </w:t>
      </w:r>
      <w:r w:rsidRPr="00974D13">
        <w:rPr>
          <w:u w:val="single"/>
        </w:rPr>
        <w:t>democratic politics</w:t>
      </w:r>
      <w:r w:rsidRPr="00847D19">
        <w:rPr>
          <w:sz w:val="10"/>
        </w:rPr>
        <w:t xml:space="preserve"> sketched here, </w:t>
      </w:r>
      <w:r w:rsidRPr="00974D13">
        <w:rPr>
          <w:u w:val="single"/>
        </w:rPr>
        <w:t>it is important to emphasise that this book positions itself in opposition to recent contributions to democratic theory.</w:t>
      </w:r>
      <w:r w:rsidRPr="00847D19">
        <w:rPr>
          <w:sz w:val="10"/>
        </w:rPr>
        <w:t xml:space="preserve"> Upon analysing the ever-diminishing space for meaningful democratic deliberations</w:t>
      </w:r>
      <w:r w:rsidRPr="0089079D">
        <w:rPr>
          <w:u w:val="single"/>
        </w:rPr>
        <w:t>, some have proposed</w:t>
      </w:r>
      <w:r w:rsidRPr="00847D19">
        <w:rPr>
          <w:sz w:val="10"/>
        </w:rPr>
        <w:t xml:space="preserve"> that </w:t>
      </w:r>
      <w:r w:rsidRPr="0089079D">
        <w:rPr>
          <w:u w:val="single"/>
        </w:rPr>
        <w:t>we should tame our democratic expectations and calibrate</w:t>
      </w:r>
      <w:r w:rsidRPr="00847D19">
        <w:rPr>
          <w:sz w:val="10"/>
        </w:rPr>
        <w:t xml:space="preserve"> our </w:t>
      </w:r>
      <w:r w:rsidRPr="0089079D">
        <w:rPr>
          <w:u w:val="single"/>
        </w:rPr>
        <w:t>theorising in line with these new political realities.</w:t>
      </w:r>
      <w:r w:rsidRPr="00847D19">
        <w:rPr>
          <w:sz w:val="10"/>
        </w:rPr>
        <w:t xml:space="preserve"> In an age when politics is experienced through the mass media as appearance and manipulation, in times of personalised politics and increased discretionary power of the executive, leaders produce public opinion rather than respond to it</w:t>
      </w:r>
      <w:r w:rsidRPr="0089079D">
        <w:rPr>
          <w:u w:val="single"/>
        </w:rPr>
        <w:t>. We are told</w:t>
      </w:r>
      <w:r w:rsidRPr="00847D19">
        <w:rPr>
          <w:sz w:val="10"/>
        </w:rPr>
        <w:t xml:space="preserve"> that in such circumstances, </w:t>
      </w:r>
      <w:r w:rsidRPr="0089079D">
        <w:rPr>
          <w:u w:val="single"/>
        </w:rPr>
        <w:t xml:space="preserve">the </w:t>
      </w:r>
      <w:r w:rsidRPr="00BE23A8">
        <w:rPr>
          <w:highlight w:val="cyan"/>
          <w:u w:val="single"/>
        </w:rPr>
        <w:t>time for an “ocular” understanding</w:t>
      </w:r>
      <w:r w:rsidRPr="0089079D">
        <w:rPr>
          <w:u w:val="single"/>
        </w:rPr>
        <w:t xml:space="preserve"> of representative democracy </w:t>
      </w:r>
      <w:r w:rsidRPr="00BE23A8">
        <w:rPr>
          <w:highlight w:val="cyan"/>
          <w:u w:val="single"/>
        </w:rPr>
        <w:t>has arrived.</w:t>
      </w:r>
      <w:r w:rsidRPr="00BE23A8">
        <w:rPr>
          <w:sz w:val="10"/>
          <w:highlight w:val="cyan"/>
        </w:rPr>
        <w:t xml:space="preserve"> </w:t>
      </w:r>
      <w:r w:rsidRPr="00BE23A8">
        <w:rPr>
          <w:sz w:val="10"/>
        </w:rPr>
        <w:t>Representative</w:t>
      </w:r>
      <w:r w:rsidRPr="00847D19">
        <w:rPr>
          <w:sz w:val="10"/>
        </w:rPr>
        <w:t xml:space="preserve"> of this take on contemporary democracy is </w:t>
      </w:r>
      <w:r w:rsidRPr="00CA2ECD">
        <w:rPr>
          <w:u w:val="single"/>
        </w:rPr>
        <w:t>Jeffrey Green</w:t>
      </w:r>
      <w:r w:rsidRPr="00847D19">
        <w:rPr>
          <w:sz w:val="10"/>
        </w:rPr>
        <w:t xml:space="preserve">’s widely discussed The Eyes of the People: Democracy in the Age of Spectatorship, where the author </w:t>
      </w:r>
      <w:r w:rsidRPr="00CA2ECD">
        <w:rPr>
          <w:u w:val="single"/>
        </w:rPr>
        <w:t>invites the audience to reconcile itself</w:t>
      </w:r>
      <w:r w:rsidRPr="00847D19">
        <w:rPr>
          <w:sz w:val="10"/>
        </w:rPr>
        <w:t xml:space="preserve"> </w:t>
      </w:r>
      <w:r w:rsidRPr="00CA2ECD">
        <w:rPr>
          <w:u w:val="single"/>
        </w:rPr>
        <w:t>with the idea that vocal models of democracy are out of touch with the ways in which citizens experience politics nowadays.</w:t>
      </w:r>
      <w:r w:rsidRPr="00847D19">
        <w:rPr>
          <w:sz w:val="10"/>
        </w:rPr>
        <w:t xml:space="preserve"> </w:t>
      </w:r>
      <w:r w:rsidRPr="00B618FD">
        <w:rPr>
          <w:u w:val="single"/>
        </w:rPr>
        <w:t xml:space="preserve"> </w:t>
      </w:r>
      <w:r w:rsidRPr="00BE23A8">
        <w:rPr>
          <w:highlight w:val="cyan"/>
          <w:u w:val="single"/>
        </w:rPr>
        <w:t>A</w:t>
      </w:r>
      <w:r w:rsidRPr="00B618FD">
        <w:rPr>
          <w:u w:val="single"/>
        </w:rPr>
        <w:t xml:space="preserve">more </w:t>
      </w:r>
      <w:r w:rsidRPr="00BE23A8">
        <w:rPr>
          <w:highlight w:val="cyan"/>
          <w:u w:val="single"/>
        </w:rPr>
        <w:t>relevant</w:t>
      </w:r>
      <w:r w:rsidRPr="00847D19">
        <w:rPr>
          <w:sz w:val="10"/>
        </w:rPr>
        <w:t xml:space="preserve"> and useful </w:t>
      </w:r>
      <w:r w:rsidRPr="00BE23A8">
        <w:rPr>
          <w:highlight w:val="cyan"/>
          <w:u w:val="single"/>
        </w:rPr>
        <w:t>matrix for thinking</w:t>
      </w:r>
      <w:r w:rsidRPr="00847D19">
        <w:rPr>
          <w:sz w:val="10"/>
        </w:rPr>
        <w:t xml:space="preserve"> about democracy today </w:t>
      </w:r>
      <w:r w:rsidRPr="00BE23A8">
        <w:rPr>
          <w:highlight w:val="cyan"/>
          <w:u w:val="single"/>
        </w:rPr>
        <w:t>would be</w:t>
      </w:r>
      <w:r w:rsidRPr="00B618FD">
        <w:rPr>
          <w:u w:val="single"/>
        </w:rPr>
        <w:t>,</w:t>
      </w:r>
      <w:r w:rsidRPr="00847D19">
        <w:rPr>
          <w:sz w:val="10"/>
        </w:rPr>
        <w:t xml:space="preserve"> the argument goes, </w:t>
      </w:r>
      <w:r w:rsidRPr="00B618FD">
        <w:rPr>
          <w:u w:val="single"/>
        </w:rPr>
        <w:t xml:space="preserve">to </w:t>
      </w:r>
      <w:r w:rsidRPr="00BE23A8">
        <w:rPr>
          <w:highlight w:val="cyan"/>
          <w:u w:val="single"/>
        </w:rPr>
        <w:t>focus on the eyes of the people as</w:t>
      </w:r>
      <w:r w:rsidRPr="00B618FD">
        <w:rPr>
          <w:u w:val="single"/>
        </w:rPr>
        <w:t xml:space="preserve"> the </w:t>
      </w:r>
      <w:r w:rsidRPr="00BE23A8">
        <w:rPr>
          <w:highlight w:val="cyan"/>
          <w:u w:val="single"/>
        </w:rPr>
        <w:t>locus of political empowerment</w:t>
      </w:r>
      <w:r w:rsidRPr="00BE23A8">
        <w:rPr>
          <w:sz w:val="10"/>
          <w:highlight w:val="cyan"/>
        </w:rPr>
        <w:t>.</w:t>
      </w:r>
      <w:r w:rsidRPr="00847D19">
        <w:rPr>
          <w:sz w:val="10"/>
        </w:rPr>
        <w:t xml:space="preserve"> Most of our political experience is reduced to listening and watching professional politicians speaking on our behalf, so much so that the majority of citizens are not decision-makers, but spectators who relate to politics with their eyes. Given this reality, democratic theory is invited to reinvent itself “in a manner that respects the everyday structure of political experience” (Green 2010, 4–6). </w:t>
      </w:r>
      <w:r w:rsidRPr="00B618FD">
        <w:rPr>
          <w:u w:val="single"/>
        </w:rPr>
        <w:t>Sceptical of the impact the voice of the people can have today, Green proposes that the gaze of the people,</w:t>
      </w:r>
      <w:r w:rsidRPr="00847D19">
        <w:rPr>
          <w:sz w:val="10"/>
        </w:rPr>
        <w:t xml:space="preserve"> which inspects and tries to capture leaders off guard, </w:t>
      </w:r>
      <w:r w:rsidRPr="00B618FD">
        <w:rPr>
          <w:u w:val="single"/>
        </w:rPr>
        <w:t>in moments of candour, can ensure surveillance over the leadership.</w:t>
      </w:r>
      <w:r w:rsidRPr="00847D19">
        <w:rPr>
          <w:sz w:val="10"/>
        </w:rPr>
        <w:t xml:space="preserve"> A plebiscitary – rather than a deliberative or participatory – model of democracy is thus deemed appropriate for the age we live in: “the plebiscitary model I shall defend strives for ideals especially suitable to the fallen conditions that shape the way democracy has come to be experienced today” (Green 2010, 7). Nowadays, he urges, </w:t>
      </w:r>
      <w:r w:rsidRPr="00BE23A8">
        <w:rPr>
          <w:highlight w:val="cyan"/>
          <w:u w:val="single"/>
        </w:rPr>
        <w:t>politics is</w:t>
      </w:r>
      <w:r w:rsidRPr="00B618FD">
        <w:rPr>
          <w:u w:val="single"/>
        </w:rPr>
        <w:t xml:space="preserve"> not about participative goal setting and deliberative decision making, it is </w:t>
      </w:r>
      <w:r w:rsidRPr="00BE23A8">
        <w:rPr>
          <w:highlight w:val="cyan"/>
          <w:u w:val="single"/>
        </w:rPr>
        <w:t>mostly about empowering –</w:t>
      </w:r>
      <w:r w:rsidRPr="00B618FD">
        <w:rPr>
          <w:u w:val="single"/>
        </w:rPr>
        <w:t xml:space="preserve"> an admittedly imperfectly legitimate – </w:t>
      </w:r>
      <w:r w:rsidRPr="00BE23A8">
        <w:rPr>
          <w:highlight w:val="cyan"/>
          <w:u w:val="single"/>
        </w:rPr>
        <w:t>political class to govern</w:t>
      </w:r>
      <w:r w:rsidRPr="00BE23A8">
        <w:rPr>
          <w:sz w:val="10"/>
          <w:highlight w:val="cyan"/>
        </w:rPr>
        <w:t xml:space="preserve">. </w:t>
      </w:r>
      <w:r w:rsidRPr="00BE23A8">
        <w:rPr>
          <w:sz w:val="10"/>
        </w:rPr>
        <w:t>Popular empowerment lies with watching the leaders in a matter that examines, supervises, inspects and scrutinises. XX Such a scenario of the democratic game does allow the public to increase the pressures on elites for reason-giving</w:t>
      </w:r>
      <w:r w:rsidRPr="00847D19">
        <w:rPr>
          <w:sz w:val="10"/>
        </w:rPr>
        <w:t xml:space="preserve"> and justification, And while Green admits the elite of participating citizens – the most likely audience for his book – will find his proposal problematic, he concludes that, for the mass of citizens, plebiscitary democracy is a more appropriate ideal. Green’s diagnosis of the contemporary predicament might be correct; yet his fallacy (and the quiet folly of traditional social theory more generally2 ) is that he takes “the everyday structure of political experience” as a given. He discusses “the fallen conditions that shape the way democracy has come to be experienced today” as unalterable and asks us to adjust to these conditions</w:t>
      </w:r>
      <w:r w:rsidRPr="00BE23A8">
        <w:rPr>
          <w:sz w:val="10"/>
          <w:highlight w:val="cyan"/>
        </w:rPr>
        <w:t>.</w:t>
      </w:r>
      <w:r w:rsidRPr="00BE23A8">
        <w:rPr>
          <w:highlight w:val="cyan"/>
          <w:u w:val="single"/>
        </w:rPr>
        <w:t xml:space="preserve"> In the</w:t>
      </w:r>
      <w:r w:rsidRPr="00B618FD">
        <w:rPr>
          <w:u w:val="single"/>
        </w:rPr>
        <w:t xml:space="preserve"> silent and sanitised </w:t>
      </w:r>
      <w:r w:rsidRPr="00BE23A8">
        <w:rPr>
          <w:highlight w:val="cyan"/>
          <w:u w:val="single"/>
        </w:rPr>
        <w:t>world</w:t>
      </w:r>
      <w:r w:rsidRPr="00B618FD">
        <w:rPr>
          <w:u w:val="single"/>
        </w:rPr>
        <w:t xml:space="preserve"> of ocular democracy, </w:t>
      </w:r>
      <w:r w:rsidRPr="00BE23A8">
        <w:rPr>
          <w:highlight w:val="cyan"/>
          <w:u w:val="single"/>
        </w:rPr>
        <w:t xml:space="preserve">where the “masses” </w:t>
      </w:r>
      <w:r w:rsidRPr="00BE23A8">
        <w:rPr>
          <w:b/>
          <w:bCs/>
          <w:highlight w:val="cyan"/>
          <w:u w:val="single"/>
        </w:rPr>
        <w:t>have no other political vocation</w:t>
      </w:r>
      <w:r w:rsidRPr="00B618FD">
        <w:rPr>
          <w:u w:val="single"/>
        </w:rPr>
        <w:t xml:space="preserve"> but to bestow their blessing on politicians and experts, or sanction them with silent disapproval, </w:t>
      </w:r>
      <w:r w:rsidRPr="00BE23A8">
        <w:rPr>
          <w:b/>
          <w:bCs/>
          <w:highlight w:val="cyan"/>
          <w:u w:val="single"/>
        </w:rPr>
        <w:t>the right to politics is demoted to a right to be governed</w:t>
      </w:r>
      <w:r w:rsidRPr="00847D19">
        <w:rPr>
          <w:sz w:val="10"/>
        </w:rPr>
        <w:t xml:space="preserve">.3 </w:t>
      </w:r>
      <w:r w:rsidRPr="00284AAF">
        <w:rPr>
          <w:u w:val="single"/>
        </w:rPr>
        <w:t>Green’s attempt to build an ethical model</w:t>
      </w:r>
      <w:r w:rsidRPr="00847D19">
        <w:rPr>
          <w:sz w:val="10"/>
        </w:rPr>
        <w:t xml:space="preserve"> on the poor conditions of democracy today </w:t>
      </w:r>
      <w:r w:rsidRPr="00284AAF">
        <w:rPr>
          <w:u w:val="single"/>
        </w:rPr>
        <w:t>amounts to an invitation to theoretical resignation</w:t>
      </w:r>
      <w:r w:rsidRPr="00847D19">
        <w:rPr>
          <w:sz w:val="10"/>
        </w:rPr>
        <w:t xml:space="preserve">; </w:t>
      </w:r>
      <w:r w:rsidRPr="00284AAF">
        <w:rPr>
          <w:u w:val="single"/>
        </w:rPr>
        <w:t>it trivialises critique and should therefore look suspicious to those who believe in the necessity of reclaiming politics from technocrats, professionals and “saviours” of all stripes and colours</w:t>
      </w:r>
      <w:r w:rsidRPr="00847D19">
        <w:rPr>
          <w:sz w:val="10"/>
        </w:rPr>
        <w:t xml:space="preserve">, i.e. from the often impermeable and unaccountable class of political leaders. It is oblivious of the wisdom of the first, and often most insightful, adepts of democracy – that democracy is more than granting rulers a popular mandate to rule. </w:t>
      </w:r>
      <w:r w:rsidRPr="00885195">
        <w:rPr>
          <w:u w:val="single"/>
        </w:rPr>
        <w:t xml:space="preserve">In highlighting the power of democratic legitimacy </w:t>
      </w:r>
      <w:r w:rsidRPr="00847D19">
        <w:rPr>
          <w:sz w:val="10"/>
        </w:rPr>
        <w:t xml:space="preserve">and the fallibility of democratic governance, </w:t>
      </w:r>
      <w:r w:rsidRPr="00885195">
        <w:rPr>
          <w:u w:val="single"/>
        </w:rPr>
        <w:t xml:space="preserve">James Madison has warned that </w:t>
      </w:r>
      <w:r w:rsidRPr="00BE23A8">
        <w:rPr>
          <w:b/>
          <w:bCs/>
          <w:highlight w:val="cyan"/>
          <w:u w:val="single"/>
        </w:rPr>
        <w:t>giving democratic form to despotic rule</w:t>
      </w:r>
      <w:r w:rsidRPr="00BE23A8">
        <w:rPr>
          <w:highlight w:val="cyan"/>
          <w:u w:val="single"/>
        </w:rPr>
        <w:t xml:space="preserve"> is</w:t>
      </w:r>
      <w:r w:rsidRPr="00885195">
        <w:rPr>
          <w:u w:val="single"/>
        </w:rPr>
        <w:t xml:space="preserve"> </w:t>
      </w:r>
      <w:r w:rsidRPr="00BE23A8">
        <w:rPr>
          <w:u w:val="single"/>
        </w:rPr>
        <w:t xml:space="preserve">among </w:t>
      </w:r>
      <w:r w:rsidRPr="00BE23A8">
        <w:rPr>
          <w:highlight w:val="cyan"/>
          <w:u w:val="single"/>
        </w:rPr>
        <w:t xml:space="preserve">the greatest </w:t>
      </w:r>
      <w:r w:rsidRPr="00BE23A8">
        <w:rPr>
          <w:u w:val="single"/>
        </w:rPr>
        <w:t xml:space="preserve">of </w:t>
      </w:r>
      <w:r w:rsidRPr="00BE23A8">
        <w:rPr>
          <w:highlight w:val="cyan"/>
          <w:u w:val="single"/>
        </w:rPr>
        <w:t>political calamitie</w:t>
      </w:r>
      <w:r w:rsidRPr="00BE23A8">
        <w:rPr>
          <w:u w:val="single"/>
        </w:rPr>
        <w:t>s</w:t>
      </w:r>
      <w:r w:rsidRPr="00847D19">
        <w:rPr>
          <w:sz w:val="10"/>
        </w:rPr>
        <w:t>.4 Democratic, responsive, power is neither always responsible, nor always competent, as Alexis de Tocqueville already observed at the dawn of modern democratic government, because “the men who are entrusted with the direction of public affairs … are frequently inferior, in both capacity and morality, …are unskilful and sometimes contemptible”, while exercising arbitrary power “still greater than in despotic states” (Tocqueville, 1990 [1838]: 240-241, 209. Contra Green and in tune with Madison’s and Tocqueville’s warnings,</w:t>
      </w:r>
      <w:r w:rsidRPr="0019736A">
        <w:rPr>
          <w:u w:val="single"/>
        </w:rPr>
        <w:t xml:space="preserve"> this collection seeks to capture the background conditions that make democracy – not ocular or spectatorial, but participatory and contestatory democracy – possible again.</w:t>
      </w:r>
      <w:r w:rsidRPr="00847D19">
        <w:rPr>
          <w:sz w:val="10"/>
        </w:rPr>
        <w:t xml:space="preserve"> We should not reconcile ourselves with the diagnosis of the shrinking of the realm of politics and adjust the format of democracy, and the nature of critique, to that reality. </w:t>
      </w:r>
      <w:r w:rsidRPr="00BE23A8">
        <w:rPr>
          <w:b/>
          <w:bCs/>
          <w:highlight w:val="cyan"/>
          <w:u w:val="single"/>
        </w:rPr>
        <w:t>Focusing on the gaze is futile</w:t>
      </w:r>
      <w:r w:rsidRPr="00424403">
        <w:rPr>
          <w:b/>
          <w:bCs/>
          <w:u w:val="single"/>
        </w:rPr>
        <w:t xml:space="preserve">, nay, perilous, </w:t>
      </w:r>
      <w:r w:rsidRPr="00BE23A8">
        <w:rPr>
          <w:b/>
          <w:bCs/>
          <w:highlight w:val="cyan"/>
          <w:u w:val="single"/>
        </w:rPr>
        <w:t>if citizens have no power to shape the reality they perceive</w:t>
      </w:r>
      <w:r w:rsidRPr="00BE23A8">
        <w:rPr>
          <w:sz w:val="10"/>
        </w:rPr>
        <w:t>. Access</w:t>
      </w:r>
      <w:r w:rsidRPr="00847D19">
        <w:rPr>
          <w:sz w:val="10"/>
        </w:rPr>
        <w:t xml:space="preserve"> to a wealth of information does not increase control over the very production of information. The worrisome ascent of far right, populist parties across Europe highlights the dangers of placing our hopes in the people’s supervisory capacities. Populist leaders candidly provide the kind of theatre that can entrance the vision of the demos and supply it with ready-made, simplistic and deceiving visions of who is culpable for its woes.</w:t>
      </w:r>
    </w:p>
    <w:p w:rsidR="008646A2" w:rsidRDefault="008646A2" w:rsidP="008646A2">
      <w:pPr>
        <w:rPr>
          <w:sz w:val="10"/>
        </w:rPr>
      </w:pPr>
    </w:p>
    <w:p w:rsidR="008646A2" w:rsidRPr="00F06CCA" w:rsidRDefault="008646A2" w:rsidP="008646A2">
      <w:pPr>
        <w:pStyle w:val="Heading4"/>
        <w:rPr>
          <w:u w:val="single"/>
        </w:rPr>
      </w:pPr>
      <w:r>
        <w:t xml:space="preserve">We can </w:t>
      </w:r>
      <w:r>
        <w:rPr>
          <w:u w:val="single"/>
        </w:rPr>
        <w:t>reinvent</w:t>
      </w:r>
      <w:r>
        <w:t xml:space="preserve"> democratic theory away from </w:t>
      </w:r>
      <w:r>
        <w:rPr>
          <w:u w:val="single"/>
        </w:rPr>
        <w:t>privatization.</w:t>
      </w:r>
    </w:p>
    <w:p w:rsidR="008646A2" w:rsidRDefault="008646A2" w:rsidP="008646A2">
      <w:pPr>
        <w:rPr>
          <w:sz w:val="16"/>
          <w:szCs w:val="16"/>
        </w:rPr>
      </w:pPr>
      <w:r w:rsidRPr="006A2263">
        <w:rPr>
          <w:rStyle w:val="Style13ptBold"/>
        </w:rPr>
        <w:t>Azmanova &amp; Mihai, ’15</w:t>
      </w:r>
      <w:r w:rsidRPr="00063930">
        <w:rPr>
          <w:sz w:val="16"/>
          <w:szCs w:val="16"/>
        </w:rPr>
        <w:t xml:space="preserve"> (Albena; Mihaela; Albena Azmanova teaches political and social theory at the University of Kent's Brussels School of International Studies; Mihaela Mihai is Senior Research Fellow in Politics and International Relations at the School of Social and Political Science, University of Edinburgh; Kent Academic Repository; “Reclaiming Democracy: Judgment, Responsibility and the Right to Politics;” </w:t>
      </w:r>
      <w:hyperlink r:id="rId149" w:history="1">
        <w:r w:rsidRPr="006A1B6B">
          <w:rPr>
            <w:rStyle w:val="Hyperlink"/>
            <w:sz w:val="16"/>
            <w:szCs w:val="16"/>
          </w:rPr>
          <w:t>https://kar.kent.ac.uk/58795/1/INTRO_Reclaiming_Democracy.pdf)//ILake-EF</w:t>
        </w:r>
      </w:hyperlink>
    </w:p>
    <w:p w:rsidR="008646A2" w:rsidRDefault="008646A2" w:rsidP="008646A2">
      <w:pPr>
        <w:rPr>
          <w:sz w:val="12"/>
        </w:rPr>
      </w:pPr>
      <w:r w:rsidRPr="005E78E4">
        <w:rPr>
          <w:sz w:val="12"/>
        </w:rPr>
        <w:t xml:space="preserve">The second section of the collection addresses the theme of the practices of democratic renewal. </w:t>
      </w:r>
      <w:r w:rsidRPr="00834BBB">
        <w:rPr>
          <w:u w:val="single"/>
        </w:rPr>
        <w:t>What are the faculties and attitudes necessary for overcoming the current impasse?</w:t>
      </w:r>
      <w:r w:rsidRPr="005E78E4">
        <w:rPr>
          <w:sz w:val="12"/>
        </w:rPr>
        <w:t xml:space="preserve"> </w:t>
      </w:r>
      <w:r w:rsidRPr="00834BBB">
        <w:rPr>
          <w:u w:val="single"/>
        </w:rPr>
        <w:t>How can the represented</w:t>
      </w:r>
      <w:r w:rsidRPr="005E78E4">
        <w:rPr>
          <w:sz w:val="12"/>
        </w:rPr>
        <w:t xml:space="preserve"> begin to </w:t>
      </w:r>
      <w:r w:rsidRPr="00834BBB">
        <w:rPr>
          <w:u w:val="single"/>
        </w:rPr>
        <w:t>exist politically</w:t>
      </w:r>
      <w:r w:rsidRPr="005E78E4">
        <w:rPr>
          <w:sz w:val="12"/>
        </w:rPr>
        <w:t xml:space="preserve"> in a meaningful way, </w:t>
      </w:r>
      <w:r w:rsidRPr="00834BBB">
        <w:rPr>
          <w:b/>
          <w:bCs/>
          <w:u w:val="single"/>
        </w:rPr>
        <w:t>beyond the moment of delegation</w:t>
      </w:r>
      <w:r w:rsidRPr="005E78E4">
        <w:rPr>
          <w:sz w:val="12"/>
        </w:rPr>
        <w:t xml:space="preserve">? Which new and increasingly influential modes of political discourse should be rejected, and why? And what new and untried modes of democratic politics should be adopted, and why? The articles in this section perform two functions: a diagnostic one – various authors try to trace the historical processes that have brought about the current democratic deficits – and a therapeutical one, pointing to potential mechanisms of redress. While coming from two different disciplines (law and political theory), Tamara Lothian and Alessandro Ferrara share a historical perspective and reinforce each other’s conclusions and solutions. </w:t>
      </w:r>
      <w:r w:rsidRPr="00BE23A8">
        <w:rPr>
          <w:highlight w:val="cyan"/>
          <w:u w:val="single"/>
        </w:rPr>
        <w:t>Ferrara’s anal</w:t>
      </w:r>
      <w:r w:rsidRPr="00F638B1">
        <w:rPr>
          <w:u w:val="single"/>
        </w:rPr>
        <w:t xml:space="preserve">ysis invites us to rethink our conception of democracy in its historical context and </w:t>
      </w:r>
      <w:r w:rsidRPr="00BE23A8">
        <w:rPr>
          <w:highlight w:val="cyan"/>
          <w:u w:val="single"/>
        </w:rPr>
        <w:t>emphasises</w:t>
      </w:r>
      <w:r w:rsidRPr="00F638B1">
        <w:rPr>
          <w:u w:val="single"/>
        </w:rPr>
        <w:t xml:space="preserve"> the </w:t>
      </w:r>
      <w:r w:rsidRPr="00BE23A8">
        <w:rPr>
          <w:highlight w:val="cyan"/>
          <w:u w:val="single"/>
        </w:rPr>
        <w:t>challenges</w:t>
      </w:r>
      <w:r w:rsidRPr="00F638B1">
        <w:rPr>
          <w:u w:val="single"/>
        </w:rPr>
        <w:t xml:space="preserve"> that recent economic changes pose </w:t>
      </w:r>
      <w:r w:rsidRPr="00BE23A8">
        <w:rPr>
          <w:highlight w:val="cyan"/>
          <w:u w:val="single"/>
        </w:rPr>
        <w:t>for the possibility of accountable government</w:t>
      </w:r>
      <w:r w:rsidRPr="00F638B1">
        <w:rPr>
          <w:u w:val="single"/>
        </w:rPr>
        <w:t xml:space="preserve"> by the peopl</w:t>
      </w:r>
      <w:r w:rsidRPr="005E78E4">
        <w:rPr>
          <w:sz w:val="12"/>
        </w:rPr>
        <w:t xml:space="preserve">e. Contemporary democracies have to face tremendously inhospitable conditions – within and beyond their borders. </w:t>
      </w:r>
      <w:r w:rsidRPr="00F638B1">
        <w:rPr>
          <w:b/>
          <w:bCs/>
          <w:u w:val="single"/>
        </w:rPr>
        <w:t>The market’s absolute power over democracy is the defining feature of contemporary politics:</w:t>
      </w:r>
      <w:r w:rsidRPr="005E78E4">
        <w:rPr>
          <w:sz w:val="12"/>
        </w:rPr>
        <w:t xml:space="preserve"> </w:t>
      </w:r>
      <w:r w:rsidRPr="00F638B1">
        <w:rPr>
          <w:u w:val="single"/>
        </w:rPr>
        <w:t>the market can influence</w:t>
      </w:r>
      <w:r w:rsidRPr="005E78E4">
        <w:rPr>
          <w:sz w:val="12"/>
        </w:rPr>
        <w:t xml:space="preserve"> the </w:t>
      </w:r>
      <w:r w:rsidRPr="00F638B1">
        <w:rPr>
          <w:u w:val="single"/>
        </w:rPr>
        <w:t>lives of all without being subject to the law</w:t>
      </w:r>
      <w:r w:rsidRPr="005E78E4">
        <w:rPr>
          <w:sz w:val="12"/>
        </w:rPr>
        <w:t xml:space="preserve">. </w:t>
      </w:r>
      <w:r w:rsidRPr="00F638B1">
        <w:rPr>
          <w:u w:val="single"/>
        </w:rPr>
        <w:t>Laws</w:t>
      </w:r>
      <w:r w:rsidRPr="005E78E4">
        <w:rPr>
          <w:sz w:val="12"/>
        </w:rPr>
        <w:t xml:space="preserve"> – domestic and international – </w:t>
      </w:r>
      <w:r w:rsidRPr="00F638B1">
        <w:rPr>
          <w:u w:val="single"/>
        </w:rPr>
        <w:t xml:space="preserve">are made in view of providing an </w:t>
      </w:r>
      <w:r w:rsidRPr="00F638B1">
        <w:rPr>
          <w:b/>
          <w:bCs/>
          <w:u w:val="single"/>
        </w:rPr>
        <w:t>optimal setting for economic transactions.</w:t>
      </w:r>
      <w:r w:rsidRPr="005E78E4">
        <w:rPr>
          <w:sz w:val="12"/>
        </w:rPr>
        <w:t xml:space="preserve"> </w:t>
      </w:r>
      <w:r w:rsidRPr="006217DF">
        <w:rPr>
          <w:highlight w:val="cyan"/>
          <w:u w:val="single"/>
        </w:rPr>
        <w:t>Harnessing the absolute power of</w:t>
      </w:r>
      <w:r w:rsidRPr="005E78E4">
        <w:rPr>
          <w:sz w:val="12"/>
        </w:rPr>
        <w:t xml:space="preserve"> the </w:t>
      </w:r>
      <w:r w:rsidRPr="006217DF">
        <w:rPr>
          <w:highlight w:val="cyan"/>
          <w:u w:val="single"/>
        </w:rPr>
        <w:t>markets requires</w:t>
      </w:r>
      <w:r w:rsidRPr="00192FEA">
        <w:rPr>
          <w:u w:val="single"/>
        </w:rPr>
        <w:t xml:space="preserve"> a</w:t>
      </w:r>
      <w:r w:rsidRPr="005E78E4">
        <w:rPr>
          <w:sz w:val="12"/>
        </w:rPr>
        <w:t xml:space="preserve"> realistically </w:t>
      </w:r>
      <w:r w:rsidRPr="00192FEA">
        <w:rPr>
          <w:u w:val="single"/>
        </w:rPr>
        <w:t>utopian vision of democratic re-embedment through</w:t>
      </w:r>
      <w:r w:rsidRPr="005E78E4">
        <w:rPr>
          <w:sz w:val="12"/>
        </w:rPr>
        <w:t xml:space="preserve"> the application of </w:t>
      </w:r>
      <w:r w:rsidRPr="00192FEA">
        <w:rPr>
          <w:u w:val="single"/>
        </w:rPr>
        <w:t>five principles</w:t>
      </w:r>
      <w:r w:rsidRPr="005E78E4">
        <w:rPr>
          <w:sz w:val="12"/>
        </w:rPr>
        <w:t xml:space="preserve"> – </w:t>
      </w:r>
      <w:r w:rsidRPr="00ED5371">
        <w:rPr>
          <w:b/>
          <w:bCs/>
          <w:u w:val="single"/>
        </w:rPr>
        <w:t xml:space="preserve">all deriving from </w:t>
      </w:r>
      <w:r w:rsidRPr="006217DF">
        <w:rPr>
          <w:b/>
          <w:bCs/>
          <w:highlight w:val="cyan"/>
          <w:u w:val="single"/>
        </w:rPr>
        <w:t>the values of democratic accountability and transparency</w:t>
      </w:r>
      <w:r w:rsidRPr="005E78E4">
        <w:rPr>
          <w:sz w:val="12"/>
        </w:rPr>
        <w:t xml:space="preserve">: “a) the </w:t>
      </w:r>
      <w:r w:rsidRPr="00856C5E">
        <w:rPr>
          <w:u w:val="single"/>
        </w:rPr>
        <w:t>revitalisation of the principle of separation of saving and venture capital</w:t>
      </w:r>
      <w:r w:rsidRPr="005E78E4">
        <w:rPr>
          <w:sz w:val="12"/>
        </w:rPr>
        <w:t xml:space="preserve">; b) </w:t>
      </w:r>
      <w:r w:rsidRPr="00856C5E">
        <w:rPr>
          <w:u w:val="single"/>
        </w:rPr>
        <w:t>the principle of tax-payers’ ‘temporary takeover’ of banking institutions</w:t>
      </w:r>
      <w:r w:rsidRPr="005E78E4">
        <w:rPr>
          <w:sz w:val="12"/>
        </w:rPr>
        <w:t xml:space="preserve"> in distress; c) </w:t>
      </w:r>
      <w:r w:rsidRPr="00856C5E">
        <w:rPr>
          <w:u w:val="single"/>
        </w:rPr>
        <w:t>the principle of democratic ‘trickle-up’, as opposed to neoliberal ‘trickle down’;</w:t>
      </w:r>
      <w:r w:rsidRPr="005E78E4">
        <w:rPr>
          <w:sz w:val="12"/>
        </w:rPr>
        <w:t xml:space="preserve"> d) </w:t>
      </w:r>
      <w:r w:rsidRPr="00856C5E">
        <w:rPr>
          <w:u w:val="single"/>
        </w:rPr>
        <w:t>the principle of individual accountability</w:t>
      </w:r>
      <w:r w:rsidRPr="005E78E4">
        <w:rPr>
          <w:sz w:val="12"/>
        </w:rPr>
        <w:t xml:space="preserve"> </w:t>
      </w:r>
      <w:r w:rsidRPr="00856C5E">
        <w:rPr>
          <w:u w:val="single"/>
        </w:rPr>
        <w:t>for the aggregate effects of one’s economic actions and the creation of state run insurance plans, mandatory for all individual investors</w:t>
      </w:r>
      <w:r w:rsidRPr="005E78E4">
        <w:rPr>
          <w:sz w:val="12"/>
        </w:rPr>
        <w:t xml:space="preserve">; e) </w:t>
      </w:r>
      <w:r w:rsidRPr="00856C5E">
        <w:rPr>
          <w:u w:val="single"/>
        </w:rPr>
        <w:t>the principle of the full accountability of rating agencies for the effects of their judgments”</w:t>
      </w:r>
      <w:r w:rsidRPr="005E78E4">
        <w:rPr>
          <w:sz w:val="12"/>
        </w:rPr>
        <w:t xml:space="preserve"> (Ferrara, XX) While not constituting a fully-fledged blue print</w:t>
      </w:r>
      <w:r w:rsidRPr="00856C5E">
        <w:rPr>
          <w:b/>
          <w:bCs/>
          <w:u w:val="single"/>
        </w:rPr>
        <w:t xml:space="preserve">, these </w:t>
      </w:r>
      <w:r w:rsidRPr="006217DF">
        <w:rPr>
          <w:b/>
          <w:bCs/>
          <w:highlight w:val="cyan"/>
          <w:u w:val="single"/>
        </w:rPr>
        <w:t>guidelines constitute important starting points for denaturalising</w:t>
      </w:r>
      <w:r w:rsidRPr="00856C5E">
        <w:rPr>
          <w:b/>
          <w:bCs/>
          <w:u w:val="single"/>
        </w:rPr>
        <w:t xml:space="preserve"> the </w:t>
      </w:r>
      <w:r w:rsidRPr="006217DF">
        <w:rPr>
          <w:b/>
          <w:bCs/>
          <w:highlight w:val="cyan"/>
          <w:u w:val="single"/>
        </w:rPr>
        <w:t>language of inevitability and for</w:t>
      </w:r>
      <w:r w:rsidRPr="00856C5E">
        <w:rPr>
          <w:b/>
          <w:bCs/>
          <w:u w:val="single"/>
        </w:rPr>
        <w:t xml:space="preserve"> imagining </w:t>
      </w:r>
      <w:r w:rsidRPr="006217DF">
        <w:rPr>
          <w:b/>
          <w:bCs/>
          <w:highlight w:val="cyan"/>
          <w:u w:val="single"/>
        </w:rPr>
        <w:t>institutional innovation</w:t>
      </w:r>
      <w:r w:rsidRPr="005E78E4">
        <w:rPr>
          <w:sz w:val="12"/>
        </w:rPr>
        <w:t xml:space="preserve">. Lothian agrees with Ferrara in arguing that </w:t>
      </w:r>
      <w:r w:rsidRPr="00CB7DC4">
        <w:rPr>
          <w:u w:val="single"/>
        </w:rPr>
        <w:t>finance has become “the star example of ‘capture’</w:t>
      </w:r>
      <w:r w:rsidRPr="005E78E4">
        <w:rPr>
          <w:sz w:val="12"/>
        </w:rPr>
        <w:t xml:space="preserve"> of government by powerful private interests!” (Lothian XX). Building on a rigorous analysis of the historical processes that culminated in the crisis, Lothian offers a structural argument that positions itself against naturalising and depoliticising narratives about the origin of the crisis</w:t>
      </w:r>
      <w:r w:rsidRPr="00CB7DC4">
        <w:rPr>
          <w:u w:val="single"/>
        </w:rPr>
        <w:t>. Three crucial themes have been obscured</w:t>
      </w:r>
      <w:r w:rsidRPr="005E78E4">
        <w:rPr>
          <w:sz w:val="12"/>
        </w:rPr>
        <w:t xml:space="preserve"> in discussions </w:t>
      </w:r>
      <w:r w:rsidRPr="00CB7DC4">
        <w:rPr>
          <w:u w:val="single"/>
        </w:rPr>
        <w:t>over how to tackle the financial crisis:</w:t>
      </w:r>
      <w:r w:rsidRPr="005E78E4">
        <w:rPr>
          <w:sz w:val="12"/>
        </w:rPr>
        <w:t xml:space="preserve"> </w:t>
      </w:r>
      <w:r w:rsidRPr="00CB7DC4">
        <w:rPr>
          <w:b/>
          <w:bCs/>
          <w:u w:val="single"/>
        </w:rPr>
        <w:t>the link between redistribution and recovery</w:t>
      </w:r>
      <w:r w:rsidRPr="005E78E4">
        <w:rPr>
          <w:sz w:val="12"/>
        </w:rPr>
        <w:t xml:space="preserve">, </w:t>
      </w:r>
      <w:r w:rsidRPr="00CB7DC4">
        <w:rPr>
          <w:u w:val="single"/>
        </w:rPr>
        <w:t>the connection of finance to the real economy</w:t>
      </w:r>
      <w:r w:rsidRPr="005E78E4">
        <w:rPr>
          <w:sz w:val="12"/>
        </w:rPr>
        <w:t xml:space="preserve">, </w:t>
      </w:r>
      <w:r w:rsidRPr="00747675">
        <w:rPr>
          <w:u w:val="single"/>
        </w:rPr>
        <w:t>and the lack of democratic accountability.</w:t>
      </w:r>
      <w:r w:rsidRPr="005E78E4">
        <w:rPr>
          <w:sz w:val="12"/>
        </w:rPr>
        <w:t xml:space="preserve"> The diagnosis – as much as the treatment – requires us to look beyond the economy, rethink the very constitutional organisation of the state, and use law innovatively to protect democracy. Like Ferrara and Tambakaki above, Lothian believes in the capacity of representative institutions to experiment with various solutions within the framework of possibilities that democracy provides, with a view to building a toolbox of contextually attuned legal-institutional arrangements. </w:t>
      </w:r>
    </w:p>
    <w:p w:rsidR="008646A2" w:rsidRDefault="008646A2" w:rsidP="008646A2">
      <w:pPr>
        <w:pStyle w:val="Heading3"/>
      </w:pPr>
      <w:r>
        <w:t>1NC – Identity Commodification Turn</w:t>
      </w:r>
    </w:p>
    <w:p w:rsidR="008646A2" w:rsidRPr="009074B5" w:rsidRDefault="008646A2" w:rsidP="008646A2">
      <w:pPr>
        <w:pStyle w:val="Heading4"/>
      </w:pPr>
      <w:r>
        <w:t xml:space="preserve">The purpose of identity politics </w:t>
      </w:r>
      <w:r>
        <w:rPr>
          <w:u w:val="single"/>
        </w:rPr>
        <w:t>cannot</w:t>
      </w:r>
      <w:r>
        <w:t xml:space="preserve"> be liberatory – the affs political project can never be successful because it prioritizes material representation in the capitalist class </w:t>
      </w:r>
      <w:r>
        <w:rPr>
          <w:u w:val="single"/>
        </w:rPr>
        <w:t>rather</w:t>
      </w:r>
      <w:r>
        <w:t xml:space="preserve"> than effective change </w:t>
      </w:r>
    </w:p>
    <w:p w:rsidR="008646A2" w:rsidRDefault="008646A2" w:rsidP="008646A2">
      <w:hyperlink r:id="rId150" w:history="1">
        <w:r w:rsidRPr="006A5CCA">
          <w:rPr>
            <w:rStyle w:val="Style13ptBold"/>
          </w:rPr>
          <w:t>Iyer</w:t>
        </w:r>
      </w:hyperlink>
      <w:r w:rsidRPr="006A5CCA">
        <w:rPr>
          <w:rStyle w:val="Style13ptBold"/>
        </w:rPr>
        <w:t xml:space="preserve"> et al., 2018 </w:t>
      </w:r>
      <w:r>
        <w:t xml:space="preserve">(Shruti </w:t>
      </w:r>
      <w:r w:rsidRPr="002E600A">
        <w:t>graduated in Politics, Philosophy and Law (2016) from King's College London</w:t>
      </w:r>
      <w:r>
        <w:t xml:space="preserve">, “Marxism and Identity Politics,” Historical Materialism journal, </w:t>
      </w:r>
      <w:hyperlink r:id="rId151" w:history="1">
        <w:r>
          <w:rPr>
            <w:rStyle w:val="Hyperlink"/>
          </w:rPr>
          <w:t>https://www.versobooks.com/blogs/3853-marxism-and-identity-politics</w:t>
        </w:r>
      </w:hyperlink>
      <w:r>
        <w:t>) ©B\</w:t>
      </w:r>
    </w:p>
    <w:p w:rsidR="008646A2" w:rsidRPr="006A5CCA" w:rsidRDefault="008646A2" w:rsidP="008646A2">
      <w:r>
        <w:t>**</w:t>
      </w:r>
      <w:r w:rsidRPr="009074B5">
        <w:rPr>
          <w:highlight w:val="red"/>
        </w:rPr>
        <w:t>Odds are their AT this is that aff is refusal of neoliberal economics and rationale – extend commodification warrant on bottom, and then general id ptx bad shit in middle – even if they don’t directly contribute to the neoliberal economy they are still willful participants by detracting from liberatory refusal strategies</w:t>
      </w:r>
    </w:p>
    <w:p w:rsidR="008646A2" w:rsidRPr="006A5CCA" w:rsidRDefault="008646A2" w:rsidP="008646A2">
      <w:r w:rsidRPr="006A5CCA">
        <w:t xml:space="preserve">So </w:t>
      </w:r>
      <w:r w:rsidRPr="006A5CCA">
        <w:rPr>
          <w:rStyle w:val="Emphasis"/>
        </w:rPr>
        <w:t>how might identity politics figure into this idea of neoliberal rationality</w:t>
      </w:r>
      <w:r w:rsidRPr="006A5CCA">
        <w:t xml:space="preserve">? For one, as the Foucauldian narrative goes, </w:t>
      </w:r>
      <w:r w:rsidRPr="009074B5">
        <w:rPr>
          <w:rStyle w:val="StyleUnderline"/>
        </w:rPr>
        <w:t>the hallmark of neoliberal reason is competition, the market’s root principle</w:t>
      </w:r>
      <w:r w:rsidRPr="006A5CCA">
        <w:t xml:space="preserve">. Political collectivities formed around insular, demarcated (albeit frequently-changing) </w:t>
      </w:r>
      <w:r w:rsidRPr="009074B5">
        <w:rPr>
          <w:rStyle w:val="Emphasis"/>
        </w:rPr>
        <w:t>identities might therefore be conceived as groups competing for representative primacy</w:t>
      </w:r>
      <w:r w:rsidRPr="006A5CCA">
        <w:t xml:space="preserve"> and limited resources. As Adolph Reed</w:t>
      </w:r>
      <w:hyperlink r:id="rId152" w:anchor="_ftn10" w:history="1">
        <w:r w:rsidRPr="006A5CCA">
          <w:rPr>
            <w:rStyle w:val="Hyperlink"/>
          </w:rPr>
          <w:t>[10]</w:t>
        </w:r>
      </w:hyperlink>
      <w:r>
        <w:t xml:space="preserve"> </w:t>
      </w:r>
      <w:r w:rsidRPr="006A5CCA">
        <w:t>and Walter Benn Michaels</w:t>
      </w:r>
      <w:hyperlink r:id="rId153" w:anchor="_ftn11" w:history="1">
        <w:r w:rsidRPr="006A5CCA">
          <w:rPr>
            <w:rStyle w:val="Hyperlink"/>
          </w:rPr>
          <w:t>[11]</w:t>
        </w:r>
      </w:hyperlink>
      <w:r>
        <w:t xml:space="preserve"> </w:t>
      </w:r>
      <w:r w:rsidRPr="006A5CCA">
        <w:t>put it, on this model of identitarian liberation, capitalist society is faultless</w:t>
      </w:r>
      <w:r>
        <w:t xml:space="preserve"> </w:t>
      </w:r>
      <w:r w:rsidRPr="006A5CCA">
        <w:t>for as long as, within the 1% that controls 90% of all resources, there is a proportional representation of women, racial minorities, and LGBT people.</w:t>
      </w:r>
      <w:r>
        <w:t xml:space="preserve"> </w:t>
      </w:r>
      <w:r w:rsidRPr="006A5CCA">
        <w:t>Touré Reed’s interpretation identifies discourses which lead to groups like Black Lives Matter presenting racism in policing and prisons as somehow separate from capitalism.</w:t>
      </w:r>
      <w:hyperlink r:id="rId154" w:anchor="_ftn12" w:history="1">
        <w:r w:rsidRPr="006A5CCA">
          <w:rPr>
            <w:rStyle w:val="Hyperlink"/>
          </w:rPr>
          <w:t>[12]</w:t>
        </w:r>
      </w:hyperlink>
      <w:r>
        <w:t xml:space="preserve"> </w:t>
      </w:r>
      <w:r w:rsidRPr="006A5CCA">
        <w:t>While he chooses a media interview from a BLM activist, rather than the material the movement itself produces (which is quite explicit about the links between capitalism and prisons), his critique speaks to a wider trend in categorising prisons as a ‘race’ problem, and universal healthcare and free education as offering a class-reductionist approach to social injustice. Much of this critique, articulated by both Adolph Reed and Touré Reed, is linked to their frustration with anti-racism overlooking the ways in which the Bernie Sanders campaign disrupts neoliberal hegemony. While groups like BLM are dissatisfied with Sanders’s position on policing and prisons, their aforementioned critics consider the commitments to healthcare, education and other social-democratic policies as a fundamentally positive contribution to struggles for social, economic</w:t>
      </w:r>
      <w:r>
        <w:t xml:space="preserve"> </w:t>
      </w:r>
      <w:r w:rsidRPr="006A5CCA">
        <w:t>and</w:t>
      </w:r>
      <w:r>
        <w:t xml:space="preserve"> </w:t>
      </w:r>
      <w:r w:rsidRPr="006A5CCA">
        <w:t xml:space="preserve">racial justice. </w:t>
      </w:r>
      <w:r w:rsidRPr="009074B5">
        <w:rPr>
          <w:rStyle w:val="Emphasis"/>
        </w:rPr>
        <w:t>This conception of identity politics also opens it up to critique on the lines of strategy – whereby collectives organised around the principle of difference will be reduced to trying to win concessions under capitalism for the groups that they represent</w:t>
      </w:r>
      <w:r w:rsidRPr="006A5CCA">
        <w:t xml:space="preserve">. Therefore, </w:t>
      </w:r>
      <w:r w:rsidRPr="009074B5">
        <w:rPr>
          <w:rStyle w:val="StyleUnderline"/>
        </w:rPr>
        <w:t>since political affiliations organised around differential identity brackets cannot confront capital or class</w:t>
      </w:r>
      <w:r w:rsidRPr="006A5CCA">
        <w:t xml:space="preserve">, </w:t>
      </w:r>
      <w:r w:rsidRPr="009074B5">
        <w:rPr>
          <w:rStyle w:val="StyleUnderline"/>
        </w:rPr>
        <w:t>it ought to be dispensed with</w:t>
      </w:r>
      <w:r w:rsidRPr="006A5CCA">
        <w:t>.</w:t>
      </w:r>
      <w:r>
        <w:t xml:space="preserve"> </w:t>
      </w:r>
      <w:r w:rsidRPr="006A5CCA">
        <w:t>Brown identifies this sort of despair as part of a neoliberal logic, that market institutions are unassailable and that there is no prospect of change.</w:t>
      </w:r>
      <w:hyperlink r:id="rId155" w:anchor="_ftn13" w:history="1">
        <w:r w:rsidRPr="006A5CCA">
          <w:rPr>
            <w:rStyle w:val="Hyperlink"/>
          </w:rPr>
          <w:t>[13]</w:t>
        </w:r>
      </w:hyperlink>
      <w:r>
        <w:t xml:space="preserve"> </w:t>
      </w:r>
      <w:r w:rsidRPr="006A5CCA">
        <w:t>Rather, these critics see id</w:t>
      </w:r>
      <w:r w:rsidRPr="009074B5">
        <w:rPr>
          <w:rStyle w:val="Emphasis"/>
        </w:rPr>
        <w:t>entity politics as itself a manifestation of class politics: the class politics of a ‘professional-managerial class’ which does not seek to dismantle class structures – considering this either impossible, or perhaps even undesirable – but seeks instead to ensure the representation of minorities among the capitalist class</w:t>
      </w:r>
      <w:r w:rsidRPr="006A5CCA">
        <w:t xml:space="preserve">. </w:t>
      </w:r>
      <w:r w:rsidRPr="009074B5">
        <w:rPr>
          <w:rStyle w:val="Emphasis"/>
        </w:rPr>
        <w:t>Replacing an analysis that situates capitalism at its heart, the root of systemic injustice in popular discourse is then increasingly relegated to the ahistorical and individualising domain of ‘intolerance’ and ‘prejudice’</w:t>
      </w:r>
      <w:r w:rsidRPr="006A5CCA">
        <w:t>. It is then no surprise that the rise of this mode of political organisation and, most crucially, political</w:t>
      </w:r>
      <w:r>
        <w:t xml:space="preserve"> </w:t>
      </w:r>
      <w:r w:rsidRPr="006A5CCA">
        <w:t>imagination, happens through and alongside the dismantling of unions and of the possibility of envisioning an alternative to a world thoroughly marketised.</w:t>
      </w:r>
      <w:r>
        <w:t xml:space="preserve"> </w:t>
      </w:r>
      <w:r w:rsidRPr="006A5CCA">
        <w:t xml:space="preserve">This is not to reject all forms of identity-based movements as unfortunate mistakes – or worse, ‘false consciousness’. Indeed, </w:t>
      </w:r>
      <w:r w:rsidRPr="009074B5">
        <w:rPr>
          <w:rStyle w:val="StyleUnderline"/>
        </w:rPr>
        <w:t>even</w:t>
      </w:r>
      <w:r w:rsidRPr="006A5CCA">
        <w:t xml:space="preserve"> these </w:t>
      </w:r>
      <w:r w:rsidRPr="009074B5">
        <w:rPr>
          <w:rStyle w:val="StyleUnderline"/>
        </w:rPr>
        <w:t>critics admit to there being a utility to identity politics when leveraged against the state for legal remedies</w:t>
      </w:r>
      <w:r w:rsidRPr="006A5CCA">
        <w:t xml:space="preserve"> – </w:t>
      </w:r>
      <w:r w:rsidRPr="009074B5">
        <w:rPr>
          <w:rStyle w:val="StyleUnderline"/>
        </w:rPr>
        <w:t>but</w:t>
      </w:r>
      <w:r w:rsidRPr="006A5CCA">
        <w:t xml:space="preserve"> the </w:t>
      </w:r>
      <w:r w:rsidRPr="009074B5">
        <w:rPr>
          <w:rStyle w:val="StyleUnderline"/>
        </w:rPr>
        <w:t>contestation is that this strategic, or operational, essentialism must be only that</w:t>
      </w:r>
      <w:r w:rsidRPr="006A5CCA">
        <w:t xml:space="preserve"> – </w:t>
      </w:r>
      <w:r w:rsidRPr="009074B5">
        <w:rPr>
          <w:rStyle w:val="Emphasis"/>
        </w:rPr>
        <w:t>it cannot contribute to a political vision of liberation, or even one that sees anti-racism and women’s liberation as part of a programme for social justice</w:t>
      </w:r>
      <w:r w:rsidRPr="006A5CCA">
        <w:t xml:space="preserve">. In part the claim is that </w:t>
      </w:r>
      <w:r w:rsidRPr="009074B5">
        <w:rPr>
          <w:rStyle w:val="Emphasis"/>
        </w:rPr>
        <w:t>ascriptive identities (like race, gender, or sexual orientation</w:t>
      </w:r>
      <w:r w:rsidRPr="006A5CCA">
        <w:t xml:space="preserve">) </w:t>
      </w:r>
      <w:r w:rsidRPr="009074B5">
        <w:rPr>
          <w:rStyle w:val="Emphasis"/>
        </w:rPr>
        <w:t>shift from being understood</w:t>
      </w:r>
      <w:r w:rsidRPr="006A5CCA">
        <w:t xml:space="preserve"> as, </w:t>
      </w:r>
      <w:r w:rsidRPr="009074B5">
        <w:rPr>
          <w:rStyle w:val="Emphasis"/>
        </w:rPr>
        <w:t>to</w:t>
      </w:r>
      <w:r w:rsidRPr="006A5CCA">
        <w:t xml:space="preserve"> extend Stuart Hall’s formulation, modalities through which class is ‘lived’ and experienced,</w:t>
      </w:r>
      <w:hyperlink r:id="rId156" w:anchor="_ftn14" w:history="1">
        <w:r w:rsidRPr="006A5CCA">
          <w:rPr>
            <w:rStyle w:val="Hyperlink"/>
          </w:rPr>
          <w:t>[14]</w:t>
        </w:r>
      </w:hyperlink>
      <w:r>
        <w:t xml:space="preserve"> </w:t>
      </w:r>
      <w:r w:rsidRPr="006A5CCA">
        <w:t xml:space="preserve">to </w:t>
      </w:r>
      <w:r w:rsidRPr="009074B5">
        <w:rPr>
          <w:rStyle w:val="Emphasis"/>
        </w:rPr>
        <w:t>attributes of individuals that attach to them</w:t>
      </w:r>
      <w:r w:rsidRPr="006A5CCA">
        <w:t xml:space="preserve">. </w:t>
      </w:r>
      <w:r w:rsidRPr="009074B5">
        <w:rPr>
          <w:rStyle w:val="Emphasis"/>
        </w:rPr>
        <w:t xml:space="preserve">It becomes part of their ‘portfolio’, categorising individuals on the basis of what they are rather than what they do. </w:t>
      </w:r>
      <w:r w:rsidRPr="006A5CCA">
        <w:t xml:space="preserve">In this sense, </w:t>
      </w:r>
      <w:r w:rsidRPr="009074B5">
        <w:rPr>
          <w:rStyle w:val="Emphasis"/>
        </w:rPr>
        <w:t>identity operates as a commodity, whereby the historical specificity of racism and sexism’s emergence through and alongside a capitalist mode of production is mystified</w:t>
      </w:r>
      <w:r w:rsidRPr="006A5CCA">
        <w:t>.</w:t>
      </w:r>
      <w:r>
        <w:t xml:space="preserve"> </w:t>
      </w:r>
      <w:r w:rsidRPr="006A5CCA">
        <w:t xml:space="preserve">The </w:t>
      </w:r>
      <w:r w:rsidRPr="009074B5">
        <w:rPr>
          <w:rStyle w:val="StyleUnderline"/>
        </w:rPr>
        <w:t>emergence of identity politics is therefore also embedded in the liberal-democratic state, and the ability to mobilise around gaining concessions or formal rights from it. These are, in the liberal-democratic framework, intended to translate into material and symbolic equality. The precondition for this collectivisation, however, is the claim that the collective group is oppressed and has been injured in some way</w:t>
      </w:r>
      <w:r w:rsidRPr="006A5CCA">
        <w:t>. Brown cautions that this approach politicises identity by re-entrenching its own pain, and its continued success is contingent on</w:t>
      </w:r>
      <w:r>
        <w:t xml:space="preserve"> </w:t>
      </w:r>
      <w:r w:rsidRPr="006A5CCA">
        <w:t xml:space="preserve">notovercoming this pain; in other words, </w:t>
      </w:r>
      <w:r w:rsidRPr="009074B5">
        <w:rPr>
          <w:rStyle w:val="Emphasis"/>
        </w:rPr>
        <w:t>the collective identification is premised on a past exclusion rather than the capacity to imagine future liberation.</w:t>
      </w:r>
      <w:hyperlink r:id="rId157" w:anchor="_ftn15" w:history="1">
        <w:r w:rsidRPr="009074B5">
          <w:rPr>
            <w:rStyle w:val="Emphasis"/>
          </w:rPr>
          <w:t>[15]</w:t>
        </w:r>
      </w:hyperlink>
      <w:r w:rsidRPr="009074B5">
        <w:rPr>
          <w:rStyle w:val="Emphasis"/>
        </w:rPr>
        <w:t xml:space="preserve"> Nair goes further, saying that the ideal subject of neoliberalism is a subject of trauma, and that the corollary, in movements, is a culture of confessing one’s individual trauma, necessitating a certain personal experience and fulfilling a demand for authenticity that is seen to stifle organising rather than creating the conditions for solidarity and effective resistance</w:t>
      </w:r>
      <w:r w:rsidRPr="006A5CCA">
        <w:t>.</w:t>
      </w:r>
      <w:hyperlink r:id="rId158" w:anchor="_ftn16" w:history="1">
        <w:r w:rsidRPr="006A5CCA">
          <w:rPr>
            <w:rStyle w:val="Hyperlink"/>
          </w:rPr>
          <w:t>[16]</w:t>
        </w:r>
      </w:hyperlink>
    </w:p>
    <w:p w:rsidR="008646A2" w:rsidRDefault="008646A2" w:rsidP="008646A2">
      <w:pPr>
        <w:rPr>
          <w:rFonts w:asciiTheme="minorHAnsi" w:hAnsiTheme="minorHAnsi" w:cstheme="minorBidi"/>
        </w:rPr>
      </w:pPr>
    </w:p>
    <w:p w:rsidR="008646A2" w:rsidRPr="00BF1F10" w:rsidRDefault="008646A2" w:rsidP="008646A2"/>
    <w:p w:rsidR="008646A2" w:rsidRDefault="008646A2" w:rsidP="008646A2">
      <w:pPr>
        <w:pStyle w:val="Heading2"/>
      </w:pPr>
      <w:r>
        <w:t>Impact Turns</w:t>
      </w:r>
    </w:p>
    <w:p w:rsidR="008646A2" w:rsidRPr="009A4D2F" w:rsidRDefault="008646A2" w:rsidP="008646A2">
      <w:pPr>
        <w:pStyle w:val="Heading3"/>
      </w:pPr>
      <w:r>
        <w:t>1NC – Int’l Governance Good</w:t>
      </w:r>
    </w:p>
    <w:p w:rsidR="008646A2" w:rsidRDefault="008646A2" w:rsidP="008646A2">
      <w:pPr>
        <w:pStyle w:val="Heading4"/>
      </w:pPr>
      <w:r>
        <w:t xml:space="preserve">Liberal internationalism is key to prevent </w:t>
      </w:r>
      <w:r>
        <w:rPr>
          <w:u w:val="single"/>
        </w:rPr>
        <w:t>existential threats.</w:t>
      </w:r>
      <w:r>
        <w:t xml:space="preserve"> </w:t>
      </w:r>
    </w:p>
    <w:p w:rsidR="008646A2" w:rsidRDefault="008646A2" w:rsidP="008646A2">
      <w:pPr>
        <w:rPr>
          <w:sz w:val="16"/>
          <w:szCs w:val="16"/>
        </w:rPr>
      </w:pPr>
      <w:r w:rsidRPr="00C24662">
        <w:rPr>
          <w:rStyle w:val="Style13ptBold"/>
        </w:rPr>
        <w:t>Yulis,</w:t>
      </w:r>
      <w:r>
        <w:rPr>
          <w:rStyle w:val="Style13ptBold"/>
        </w:rPr>
        <w:t xml:space="preserve"> ‘</w:t>
      </w:r>
      <w:r w:rsidRPr="00C24662">
        <w:rPr>
          <w:rStyle w:val="Style13ptBold"/>
        </w:rPr>
        <w:t>17</w:t>
      </w:r>
      <w:r w:rsidRPr="00EF38FB">
        <w:t xml:space="preserve"> </w:t>
      </w:r>
      <w:r w:rsidRPr="00D459CC">
        <w:rPr>
          <w:sz w:val="16"/>
          <w:szCs w:val="16"/>
        </w:rPr>
        <w:t xml:space="preserve">(Max Yulis; </w:t>
      </w:r>
      <w:r w:rsidRPr="00FC06F0">
        <w:rPr>
          <w:sz w:val="16"/>
          <w:szCs w:val="16"/>
        </w:rPr>
        <w:t>Researcher for the Penn Political Review, citing a breadth of international scholarship including from Columbia University and Foreign Policy</w:t>
      </w:r>
      <w:r>
        <w:rPr>
          <w:sz w:val="16"/>
          <w:szCs w:val="16"/>
        </w:rPr>
        <w:t xml:space="preserve">, </w:t>
      </w:r>
      <w:r w:rsidRPr="00D459CC">
        <w:rPr>
          <w:sz w:val="16"/>
          <w:szCs w:val="16"/>
        </w:rPr>
        <w:t>"In Defense of Liberal Internationalism — Penn Political Review;" Penn Political Review; http://pennpoliticalreview.org/2017/04/in-defense-of-liberal-internationalism/; 4-8-2017)//ILake-EF</w:t>
      </w:r>
    </w:p>
    <w:p w:rsidR="008646A2" w:rsidRDefault="008646A2" w:rsidP="008646A2">
      <w:pPr>
        <w:rPr>
          <w:sz w:val="8"/>
        </w:rPr>
      </w:pPr>
      <w:r w:rsidRPr="00C52EBF">
        <w:rPr>
          <w:sz w:val="8"/>
        </w:rPr>
        <w:t xml:space="preserve">Over the past decade, international headlines have been bombarded with stories about the unraveling of the post-Cold War world order, the creation of revolutionary smart devices and military technologies, the rise of militant jihadist organizations, and nuclear proliferation. Indeed, </w:t>
      </w:r>
      <w:r w:rsidRPr="00694116">
        <w:rPr>
          <w:u w:val="single"/>
        </w:rPr>
        <w:t xml:space="preserve">times are paradoxically </w:t>
      </w:r>
      <w:r w:rsidRPr="00444C10">
        <w:rPr>
          <w:b/>
          <w:bCs/>
          <w:u w:val="single"/>
        </w:rPr>
        <w:t>promising and alarming</w:t>
      </w:r>
      <w:r w:rsidRPr="00C52EBF">
        <w:rPr>
          <w:b/>
          <w:bCs/>
          <w:sz w:val="8"/>
        </w:rPr>
        <w:t>.</w:t>
      </w:r>
      <w:r w:rsidRPr="00C52EBF">
        <w:rPr>
          <w:sz w:val="8"/>
        </w:rPr>
        <w:t xml:space="preserve"> In relation to treating the world’s ills, fortunately</w:t>
      </w:r>
      <w:r w:rsidRPr="00BC267C">
        <w:rPr>
          <w:u w:val="single"/>
        </w:rPr>
        <w:t xml:space="preserve">, </w:t>
      </w:r>
      <w:r w:rsidRPr="006217DF">
        <w:rPr>
          <w:highlight w:val="cyan"/>
          <w:u w:val="single"/>
        </w:rPr>
        <w:t>there is a capable hegemon</w:t>
      </w:r>
      <w:r w:rsidRPr="00C52EBF">
        <w:rPr>
          <w:sz w:val="8"/>
        </w:rPr>
        <w:t xml:space="preserve">– </w:t>
      </w:r>
      <w:r w:rsidRPr="00BC267C">
        <w:rPr>
          <w:u w:val="single"/>
        </w:rPr>
        <w:t xml:space="preserve">one </w:t>
      </w:r>
      <w:r w:rsidRPr="006217DF">
        <w:rPr>
          <w:highlight w:val="cyan"/>
          <w:u w:val="single"/>
        </w:rPr>
        <w:t>that has the ability to revive</w:t>
      </w:r>
      <w:r w:rsidRPr="00BC267C">
        <w:rPr>
          <w:u w:val="single"/>
        </w:rPr>
        <w:t xml:space="preserve"> </w:t>
      </w:r>
      <w:r w:rsidRPr="006217DF">
        <w:rPr>
          <w:highlight w:val="cyan"/>
          <w:u w:val="single"/>
        </w:rPr>
        <w:t>the world order</w:t>
      </w:r>
      <w:r w:rsidRPr="00BC267C">
        <w:rPr>
          <w:u w:val="single"/>
        </w:rPr>
        <w:t xml:space="preserve"> and traditionally </w:t>
      </w:r>
      <w:r w:rsidRPr="00BC267C">
        <w:rPr>
          <w:b/>
          <w:bCs/>
          <w:u w:val="single"/>
        </w:rPr>
        <w:t>hallmarked human rights, peace, and democracy</w:t>
      </w:r>
      <w:r w:rsidRPr="00C52EBF">
        <w:rPr>
          <w:sz w:val="8"/>
        </w:rPr>
        <w:t xml:space="preserve">. </w:t>
      </w:r>
      <w:r w:rsidRPr="00CD1E3C">
        <w:rPr>
          <w:u w:val="single"/>
        </w:rPr>
        <w:t>The United States</w:t>
      </w:r>
      <w:r w:rsidRPr="00C52EBF">
        <w:rPr>
          <w:sz w:val="8"/>
        </w:rPr>
        <w:t xml:space="preserve">, with all of its shortcomings, </w:t>
      </w:r>
      <w:r w:rsidRPr="00CD1E3C">
        <w:rPr>
          <w:u w:val="single"/>
        </w:rPr>
        <w:t>had crafted an international agenda that significantly impacted the post-WWII landscape</w:t>
      </w:r>
      <w:r w:rsidRPr="00C52EBF">
        <w:rPr>
          <w:sz w:val="8"/>
        </w:rPr>
        <w:t xml:space="preserve">. </w:t>
      </w:r>
      <w:r w:rsidRPr="006217DF">
        <w:rPr>
          <w:highlight w:val="cyan"/>
          <w:u w:val="single"/>
        </w:rPr>
        <w:t>Countries invested</w:t>
      </w:r>
      <w:r w:rsidRPr="006217DF">
        <w:rPr>
          <w:sz w:val="8"/>
          <w:highlight w:val="cyan"/>
        </w:rPr>
        <w:t xml:space="preserve"> </w:t>
      </w:r>
      <w:r w:rsidRPr="006217DF">
        <w:rPr>
          <w:sz w:val="8"/>
        </w:rPr>
        <w:t xml:space="preserve">their </w:t>
      </w:r>
      <w:r w:rsidRPr="006217DF">
        <w:rPr>
          <w:u w:val="single"/>
        </w:rPr>
        <w:t xml:space="preserve">ambitions into </w:t>
      </w:r>
      <w:r w:rsidRPr="006217DF">
        <w:rPr>
          <w:b/>
          <w:bCs/>
          <w:highlight w:val="cyan"/>
          <w:u w:val="single"/>
        </w:rPr>
        <w:t>security communitie</w:t>
      </w:r>
      <w:r w:rsidRPr="006217DF">
        <w:rPr>
          <w:b/>
          <w:bCs/>
          <w:u w:val="single"/>
        </w:rPr>
        <w:t>s</w:t>
      </w:r>
      <w:r w:rsidRPr="006217DF">
        <w:rPr>
          <w:u w:val="single"/>
        </w:rPr>
        <w:t xml:space="preserve">, </w:t>
      </w:r>
      <w:r w:rsidRPr="006217DF">
        <w:rPr>
          <w:b/>
          <w:bCs/>
          <w:u w:val="single"/>
        </w:rPr>
        <w:t>international institutions</w:t>
      </w:r>
      <w:r w:rsidRPr="006217DF">
        <w:rPr>
          <w:u w:val="single"/>
        </w:rPr>
        <w:t xml:space="preserve">, and </w:t>
      </w:r>
      <w:r w:rsidRPr="006217DF">
        <w:rPr>
          <w:b/>
          <w:bCs/>
          <w:u w:val="single"/>
        </w:rPr>
        <w:t>international law</w:t>
      </w:r>
      <w:r w:rsidRPr="006217DF">
        <w:rPr>
          <w:u w:val="single"/>
        </w:rPr>
        <w:t xml:space="preserve"> in an effort to </w:t>
      </w:r>
      <w:r w:rsidRPr="006217DF">
        <w:rPr>
          <w:b/>
          <w:bCs/>
          <w:u w:val="single"/>
        </w:rPr>
        <w:t>mitigate</w:t>
      </w:r>
      <w:r w:rsidRPr="0015338C">
        <w:rPr>
          <w:b/>
          <w:bCs/>
          <w:u w:val="single"/>
        </w:rPr>
        <w:t xml:space="preserve"> the chances of a nuclear catastrophe</w:t>
      </w:r>
      <w:r w:rsidRPr="007B4ED1">
        <w:rPr>
          <w:u w:val="single"/>
        </w:rPr>
        <w:t xml:space="preserve"> or another World War.</w:t>
      </w:r>
      <w:r w:rsidRPr="00C52EBF">
        <w:rPr>
          <w:sz w:val="8"/>
        </w:rPr>
        <w:t xml:space="preserve"> </w:t>
      </w:r>
      <w:r w:rsidRPr="0015338C">
        <w:rPr>
          <w:u w:val="single"/>
        </w:rPr>
        <w:t>The horrors</w:t>
      </w:r>
      <w:r w:rsidRPr="00C52EBF">
        <w:rPr>
          <w:sz w:val="8"/>
        </w:rPr>
        <w:t xml:space="preserve"> and atrocities </w:t>
      </w:r>
      <w:r w:rsidRPr="0015338C">
        <w:rPr>
          <w:u w:val="single"/>
        </w:rPr>
        <w:t>of the two Great Wars had traumatized the global community, which spurred calls for peace and</w:t>
      </w:r>
      <w:r w:rsidRPr="00C52EBF">
        <w:rPr>
          <w:sz w:val="8"/>
        </w:rPr>
        <w:t xml:space="preserve"> the creation of a </w:t>
      </w:r>
      <w:r w:rsidRPr="0015338C">
        <w:rPr>
          <w:u w:val="single"/>
        </w:rPr>
        <w:t>universalist agenda.</w:t>
      </w:r>
      <w:r w:rsidRPr="00C52EBF">
        <w:rPr>
          <w:sz w:val="8"/>
        </w:rPr>
        <w:t xml:space="preserve"> Today, the world’s fickle and declining hegemon still has the ability, but not the will, to uphold the world order that it had so carefully and eagerly helped construct. Now, </w:t>
      </w:r>
      <w:r w:rsidRPr="0015338C">
        <w:rPr>
          <w:u w:val="single"/>
        </w:rPr>
        <w:t xml:space="preserve">the stakes are too high, and there must be a mighty and willing global leader to lead the effort of diffusing democratic ideals and reinforcing stability through both </w:t>
      </w:r>
      <w:r w:rsidRPr="0015338C">
        <w:rPr>
          <w:b/>
          <w:bCs/>
          <w:u w:val="single"/>
        </w:rPr>
        <w:t>military and diplomatic means</w:t>
      </w:r>
      <w:r w:rsidRPr="0015338C">
        <w:rPr>
          <w:u w:val="single"/>
        </w:rPr>
        <w:t>.</w:t>
      </w:r>
      <w:r w:rsidRPr="00C52EBF">
        <w:rPr>
          <w:sz w:val="8"/>
        </w:rPr>
        <w:t xml:space="preserve"> To do this, </w:t>
      </w:r>
      <w:r w:rsidRPr="006217DF">
        <w:rPr>
          <w:highlight w:val="cyan"/>
          <w:u w:val="single"/>
        </w:rPr>
        <w:t>the</w:t>
      </w:r>
      <w:r w:rsidRPr="0015338C">
        <w:rPr>
          <w:u w:val="single"/>
        </w:rPr>
        <w:t xml:space="preserve"> </w:t>
      </w:r>
      <w:r w:rsidRPr="006217DF">
        <w:rPr>
          <w:highlight w:val="cyan"/>
          <w:u w:val="single"/>
        </w:rPr>
        <w:t>U</w:t>
      </w:r>
      <w:r w:rsidRPr="006217DF">
        <w:rPr>
          <w:u w:val="single"/>
        </w:rPr>
        <w:t xml:space="preserve">nited </w:t>
      </w:r>
      <w:r w:rsidRPr="006217DF">
        <w:rPr>
          <w:highlight w:val="cyan"/>
          <w:u w:val="single"/>
        </w:rPr>
        <w:t>S</w:t>
      </w:r>
      <w:r w:rsidRPr="006217DF">
        <w:rPr>
          <w:u w:val="single"/>
        </w:rPr>
        <w:t xml:space="preserve">tates </w:t>
      </w:r>
      <w:r w:rsidRPr="006217DF">
        <w:rPr>
          <w:highlight w:val="cyan"/>
          <w:u w:val="single"/>
        </w:rPr>
        <w:t>must abandon</w:t>
      </w:r>
      <w:r w:rsidRPr="00C52EBF">
        <w:rPr>
          <w:sz w:val="8"/>
        </w:rPr>
        <w:t xml:space="preserve"> its insurgent wave of </w:t>
      </w:r>
      <w:r w:rsidRPr="006217DF">
        <w:rPr>
          <w:highlight w:val="cyan"/>
          <w:u w:val="single"/>
        </w:rPr>
        <w:t>isolationism and</w:t>
      </w:r>
      <w:r w:rsidRPr="0015338C">
        <w:rPr>
          <w:u w:val="single"/>
        </w:rPr>
        <w:t xml:space="preserve"> protectionism, and </w:t>
      </w:r>
      <w:r w:rsidRPr="006217DF">
        <w:rPr>
          <w:highlight w:val="cyan"/>
          <w:u w:val="single"/>
        </w:rPr>
        <w:t>come to grips with</w:t>
      </w:r>
      <w:r w:rsidRPr="00C52EBF">
        <w:rPr>
          <w:sz w:val="8"/>
        </w:rPr>
        <w:t xml:space="preserve"> the newly </w:t>
      </w:r>
      <w:r w:rsidRPr="006217DF">
        <w:rPr>
          <w:highlight w:val="cyan"/>
          <w:u w:val="single"/>
        </w:rPr>
        <w:t>transnational nature of problems</w:t>
      </w:r>
      <w:r w:rsidRPr="0015338C">
        <w:rPr>
          <w:u w:val="single"/>
        </w:rPr>
        <w:t xml:space="preserve"> ranging </w:t>
      </w:r>
      <w:r w:rsidRPr="006217DF">
        <w:rPr>
          <w:highlight w:val="cyan"/>
          <w:u w:val="single"/>
        </w:rPr>
        <w:t xml:space="preserve">from </w:t>
      </w:r>
      <w:r w:rsidRPr="006217DF">
        <w:rPr>
          <w:b/>
          <w:bCs/>
          <w:highlight w:val="cyan"/>
          <w:u w:val="single"/>
        </w:rPr>
        <w:t>climate change to international terrorism</w:t>
      </w:r>
      <w:r w:rsidRPr="00C52EBF">
        <w:rPr>
          <w:b/>
          <w:bCs/>
          <w:sz w:val="8"/>
        </w:rPr>
        <w:t>.</w:t>
      </w:r>
      <w:r w:rsidRPr="00C52EBF">
        <w:rPr>
          <w:sz w:val="8"/>
        </w:rPr>
        <w:t xml:space="preserve"> First, the </w:t>
      </w:r>
      <w:r w:rsidRPr="0015338C">
        <w:rPr>
          <w:u w:val="single"/>
        </w:rPr>
        <w:t xml:space="preserve">increase in intra-state conflict should warrant concern as many countries, </w:t>
      </w:r>
      <w:r w:rsidRPr="00C52EBF">
        <w:rPr>
          <w:sz w:val="8"/>
        </w:rPr>
        <w:t xml:space="preserve">namely in Africa and the Middle East, </w:t>
      </w:r>
      <w:r w:rsidRPr="0015338C">
        <w:rPr>
          <w:u w:val="single"/>
        </w:rPr>
        <w:t>are seeing the total collapse of civil society and government</w:t>
      </w:r>
      <w:r w:rsidRPr="00C52EBF">
        <w:rPr>
          <w:sz w:val="8"/>
        </w:rPr>
        <w:t xml:space="preserve">. These </w:t>
      </w:r>
      <w:r w:rsidRPr="006217DF">
        <w:rPr>
          <w:highlight w:val="cyan"/>
          <w:u w:val="single"/>
        </w:rPr>
        <w:t xml:space="preserve">power vacuums are being filled </w:t>
      </w:r>
      <w:r w:rsidRPr="006217DF">
        <w:rPr>
          <w:b/>
          <w:bCs/>
          <w:highlight w:val="cyan"/>
          <w:u w:val="single"/>
        </w:rPr>
        <w:t>with</w:t>
      </w:r>
      <w:r w:rsidRPr="00D26717">
        <w:rPr>
          <w:b/>
          <w:bCs/>
          <w:u w:val="single"/>
        </w:rPr>
        <w:t xml:space="preserve"> increasingly ideological and </w:t>
      </w:r>
      <w:r w:rsidRPr="006217DF">
        <w:rPr>
          <w:b/>
          <w:bCs/>
          <w:highlight w:val="cyan"/>
          <w:u w:val="single"/>
        </w:rPr>
        <w:t>dangerous</w:t>
      </w:r>
      <w:r w:rsidRPr="00D26717">
        <w:rPr>
          <w:b/>
          <w:bCs/>
          <w:u w:val="single"/>
        </w:rPr>
        <w:t xml:space="preserve"> tribal and non-state </w:t>
      </w:r>
      <w:r w:rsidRPr="006217DF">
        <w:rPr>
          <w:b/>
          <w:bCs/>
          <w:highlight w:val="cyan"/>
          <w:u w:val="single"/>
        </w:rPr>
        <w:t>actors</w:t>
      </w:r>
      <w:r w:rsidRPr="006217DF">
        <w:rPr>
          <w:highlight w:val="cyan"/>
          <w:u w:val="single"/>
        </w:rPr>
        <w:t>,</w:t>
      </w:r>
      <w:r w:rsidRPr="0015338C">
        <w:rPr>
          <w:u w:val="single"/>
        </w:rPr>
        <w:t xml:space="preserve"> such as Boko Haram, ISIS, and Al-Shabaab.</w:t>
      </w:r>
      <w:r w:rsidRPr="00C52EBF">
        <w:rPr>
          <w:sz w:val="8"/>
        </w:rPr>
        <w:t xml:space="preserve"> Other bloody </w:t>
      </w:r>
      <w:r w:rsidRPr="00D26717">
        <w:rPr>
          <w:u w:val="single"/>
        </w:rPr>
        <w:t>civil wars in Rwanda, Sudan, and the Congo have contributed to the deaths of millions</w:t>
      </w:r>
      <w:r w:rsidRPr="00C52EBF">
        <w:rPr>
          <w:sz w:val="8"/>
        </w:rPr>
        <w:t xml:space="preserve">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w:t>
      </w:r>
      <w:r w:rsidRPr="00D26717">
        <w:rPr>
          <w:u w:val="single"/>
        </w:rPr>
        <w:t xml:space="preserve">an increase in the magnitude of human casualty is becoming more of a reality due to advancements in military technology and the increasing </w:t>
      </w:r>
      <w:r w:rsidRPr="00D26717">
        <w:rPr>
          <w:b/>
          <w:bCs/>
          <w:u w:val="single"/>
        </w:rPr>
        <w:t>outbreaks of civil war</w:t>
      </w:r>
      <w:r w:rsidRPr="00C52EBF">
        <w:rPr>
          <w:b/>
          <w:bCs/>
          <w:sz w:val="8"/>
        </w:rPr>
        <w:t>,</w:t>
      </w:r>
      <w:r w:rsidRPr="00C52EBF">
        <w:rPr>
          <w:sz w:val="8"/>
        </w:rPr>
        <w:t xml:space="preserve"> </w:t>
      </w:r>
      <w:r w:rsidRPr="00D26717">
        <w:rPr>
          <w:b/>
          <w:bCs/>
          <w:u w:val="single"/>
        </w:rPr>
        <w:t>international cooperation and the diffusion of norms</w:t>
      </w:r>
      <w:r w:rsidRPr="00D26717">
        <w:rPr>
          <w:u w:val="single"/>
        </w:rPr>
        <w:t xml:space="preserve"> that highlight the importance of stable governance, democracy, and human rights is the only recourse to address the rise in sectarian divides and civil conflicts</w:t>
      </w:r>
      <w:r w:rsidRPr="00C52EBF">
        <w:rPr>
          <w:sz w:val="8"/>
        </w:rPr>
        <w:t xml:space="preserve">. So long as the trend of the West’s desire to look inward continues, it is likely that </w:t>
      </w:r>
      <w:r w:rsidRPr="006217DF">
        <w:rPr>
          <w:b/>
          <w:bCs/>
          <w:highlight w:val="cyan"/>
          <w:u w:val="single"/>
        </w:rPr>
        <w:t>nation states</w:t>
      </w:r>
      <w:r w:rsidRPr="00686CE5">
        <w:rPr>
          <w:b/>
          <w:bCs/>
          <w:u w:val="single"/>
        </w:rPr>
        <w:t xml:space="preserve"> mired in conflict </w:t>
      </w:r>
      <w:r w:rsidRPr="006217DF">
        <w:rPr>
          <w:b/>
          <w:bCs/>
          <w:highlight w:val="cyan"/>
          <w:u w:val="single"/>
        </w:rPr>
        <w:t>will devolve into ethnic</w:t>
      </w:r>
      <w:r w:rsidRPr="00686CE5">
        <w:rPr>
          <w:b/>
          <w:bCs/>
          <w:u w:val="single"/>
        </w:rPr>
        <w:t xml:space="preserve"> or tribal </w:t>
      </w:r>
      <w:r w:rsidRPr="006217DF">
        <w:rPr>
          <w:b/>
          <w:bCs/>
          <w:highlight w:val="cyan"/>
          <w:u w:val="single"/>
        </w:rPr>
        <w:t>enclaves bent on relying on war to maintain</w:t>
      </w:r>
      <w:r w:rsidRPr="00686CE5">
        <w:rPr>
          <w:b/>
          <w:bCs/>
          <w:u w:val="single"/>
        </w:rPr>
        <w:t xml:space="preserve"> their </w:t>
      </w:r>
      <w:r w:rsidRPr="006217DF">
        <w:rPr>
          <w:b/>
          <w:bCs/>
          <w:highlight w:val="cyan"/>
          <w:u w:val="single"/>
        </w:rPr>
        <w:t>legitimacy and power</w:t>
      </w:r>
      <w:r w:rsidRPr="00686CE5">
        <w:rPr>
          <w:b/>
          <w:bCs/>
          <w:u w:val="single"/>
        </w:rPr>
        <w:t xml:space="preserve">. </w:t>
      </w:r>
      <w:r w:rsidRPr="00C52EBF">
        <w:rPr>
          <w:sz w:val="8"/>
        </w:rPr>
        <w:t>Aside from growing sectarianism and the increasing prevalence of failed states</w:t>
      </w:r>
      <w:r w:rsidRPr="0047625E">
        <w:rPr>
          <w:u w:val="single"/>
        </w:rPr>
        <w:t>, an even more daunting threat come from weapons that transcend</w:t>
      </w:r>
      <w:r w:rsidRPr="00C52EBF">
        <w:rPr>
          <w:sz w:val="8"/>
        </w:rPr>
        <w:t xml:space="preserve"> the </w:t>
      </w:r>
      <w:r w:rsidRPr="0047625E">
        <w:rPr>
          <w:u w:val="single"/>
        </w:rPr>
        <w:t>costs of conventional warfare</w:t>
      </w:r>
      <w:r w:rsidRPr="00C52EBF">
        <w:rPr>
          <w:sz w:val="8"/>
        </w:rPr>
        <w:t xml:space="preserve">. The problem of nuclear proliferation has been around for decades, and on the eve of President Trump’s inauguration, it appeared that Obama’s lofty goal of advocating for nonproliferation would no longer be a priority of American foreign policy.[3] In addition, now that the American president is threatening to undo much of the United States’ extensive network of alliances, formerly non-nuclear states may be forced to rearm themselves. </w:t>
      </w:r>
      <w:r w:rsidRPr="006217DF">
        <w:rPr>
          <w:highlight w:val="cyan"/>
          <w:u w:val="single"/>
        </w:rPr>
        <w:t>Disarmament is central to liberal internationalism</w:t>
      </w:r>
      <w:r w:rsidRPr="00C52EBF">
        <w:rPr>
          <w:sz w:val="8"/>
        </w:rPr>
        <w:t xml:space="preserve">, as was apparent by the Washington Naval Treaty advocated by Wilson, and by the modern CTBT treaty. </w:t>
      </w:r>
      <w:r w:rsidRPr="000A6107">
        <w:rPr>
          <w:u w:val="single"/>
        </w:rPr>
        <w:t>The reverse is</w:t>
      </w:r>
      <w:r w:rsidRPr="00C52EBF">
        <w:rPr>
          <w:sz w:val="8"/>
        </w:rPr>
        <w:t xml:space="preserve">, however, being </w:t>
      </w:r>
      <w:r w:rsidRPr="000A6107">
        <w:rPr>
          <w:u w:val="single"/>
        </w:rPr>
        <w:t>seen in the modern era, with cries coming from Japan and South Korea to remobilize and begin their own nuclear weapon programs</w:t>
      </w:r>
      <w:r w:rsidRPr="00C52EBF">
        <w:rPr>
          <w:sz w:val="8"/>
        </w:rPr>
        <w:t xml:space="preserve">.[4] </w:t>
      </w:r>
      <w:r w:rsidRPr="00DA60CA">
        <w:rPr>
          <w:b/>
          <w:bCs/>
          <w:highlight w:val="cyan"/>
          <w:u w:val="single"/>
        </w:rPr>
        <w:t>A w</w:t>
      </w:r>
      <w:r w:rsidRPr="006217DF">
        <w:rPr>
          <w:b/>
          <w:bCs/>
          <w:highlight w:val="cyan"/>
          <w:u w:val="single"/>
        </w:rPr>
        <w:t>orld with more nuclear actors is a formula for chaos</w:t>
      </w:r>
      <w:r w:rsidRPr="000A6107">
        <w:rPr>
          <w:b/>
          <w:bCs/>
          <w:u w:val="single"/>
        </w:rPr>
        <w:t>, especially if nuclear weapons become mass-produced.</w:t>
      </w:r>
      <w:r w:rsidRPr="00C52EBF">
        <w:rPr>
          <w:sz w:val="8"/>
        </w:rPr>
        <w:t xml:space="preserve"> Non-state actors will increasingly eye these nuclear sites as was the case near a Belgian nuclear power plant just over a year ago.[5] If any government commits a serious misstep, access to nuclear weapons on the behalf of terrorist and insurgent groups will become a reality, especially if a civil war occurs. </w:t>
      </w:r>
      <w:r w:rsidRPr="009106EB">
        <w:rPr>
          <w:u w:val="single"/>
        </w:rPr>
        <w:t xml:space="preserve">States with nuclear weapons require domestic stability and strong security, which is why states such as </w:t>
      </w:r>
      <w:r w:rsidRPr="006217DF">
        <w:rPr>
          <w:highlight w:val="cyan"/>
          <w:u w:val="single"/>
        </w:rPr>
        <w:t>Israel, North Korea, and Pakistan could be in serious trouble</w:t>
      </w:r>
      <w:r w:rsidRPr="009106EB">
        <w:rPr>
          <w:u w:val="single"/>
        </w:rPr>
        <w:t xml:space="preserve"> in the event of a </w:t>
      </w:r>
      <w:r w:rsidRPr="009106EB">
        <w:rPr>
          <w:b/>
          <w:bCs/>
          <w:u w:val="single"/>
        </w:rPr>
        <w:t>domestic uprising or military coup</w:t>
      </w:r>
      <w:r w:rsidRPr="00C52EBF">
        <w:rPr>
          <w:b/>
          <w:bCs/>
          <w:sz w:val="8"/>
        </w:rPr>
        <w:t>.</w:t>
      </w:r>
      <w:r w:rsidRPr="00C52EBF">
        <w:rPr>
          <w:sz w:val="8"/>
        </w:rPr>
        <w:t xml:space="preserve"> The </w:t>
      </w:r>
      <w:r w:rsidRPr="00DC7693">
        <w:rPr>
          <w:u w:val="single"/>
        </w:rPr>
        <w:t xml:space="preserve">disarmament of all states is essential for human survival, and if it is not achieved, then a world full of nuclear weapons and an international system guided by realpolitik could </w:t>
      </w:r>
      <w:r w:rsidRPr="00DC7693">
        <w:rPr>
          <w:b/>
          <w:bCs/>
          <w:u w:val="single"/>
        </w:rPr>
        <w:t>give rise to nuclear warfare</w:t>
      </w:r>
      <w:r w:rsidRPr="00DC7693">
        <w:rPr>
          <w:u w:val="single"/>
        </w:rPr>
        <w:t>.</w:t>
      </w:r>
      <w:r w:rsidRPr="00C52EBF">
        <w:rPr>
          <w:sz w:val="8"/>
        </w:rPr>
        <w:t xml:space="preserve"> In today’s world, nuclear weapons leave all states virtually defenseless. But, for nuclear deproliferation to become a cornerstone of the global agenda, a pacifying and democratic power must rise to the limelight to advocate the virtues of peace, stability, and human rights. </w:t>
      </w:r>
      <w:r w:rsidRPr="002A3478">
        <w:rPr>
          <w:u w:val="single"/>
        </w:rPr>
        <w:t>Those who equivocate democratic interventionism as an idealistic crusade cannot be further from the truth.</w:t>
      </w:r>
      <w:r w:rsidRPr="00C52EBF">
        <w:rPr>
          <w:sz w:val="8"/>
        </w:rPr>
        <w:t xml:space="preserve"> Some, however, see it as an effective foreign policy that has a grand scheme for peace in mind.[6] The latter contention, despite being widely disputed, holds the premise for the democratic peace theory. Throughout the history of all democracies, </w:t>
      </w:r>
      <w:r w:rsidRPr="007705A8">
        <w:rPr>
          <w:u w:val="single"/>
        </w:rPr>
        <w:t>not one modern-day democracy has fought against another democracy</w:t>
      </w:r>
      <w:r w:rsidRPr="00C52EBF">
        <w:rPr>
          <w:sz w:val="8"/>
        </w:rPr>
        <w:t xml:space="preserve">.[7] Whether that’s because of ideational symmetry, similar objectives and morals, or generally pacific foreign policies, such a phenomenon must be given attention by policymakers. </w:t>
      </w:r>
      <w:r w:rsidRPr="00C52EBF">
        <w:rPr>
          <w:u w:val="single"/>
        </w:rPr>
        <w:t xml:space="preserve">According to liberal internationalists, </w:t>
      </w:r>
      <w:r w:rsidRPr="00DA60CA">
        <w:rPr>
          <w:highlight w:val="cyan"/>
          <w:u w:val="single"/>
        </w:rPr>
        <w:t>democracies make better partners</w:t>
      </w:r>
      <w:r w:rsidRPr="00C52EBF">
        <w:rPr>
          <w:u w:val="single"/>
        </w:rPr>
        <w:t xml:space="preserve">, tend to </w:t>
      </w:r>
      <w:r w:rsidRPr="00DA60CA">
        <w:rPr>
          <w:highlight w:val="cyan"/>
          <w:u w:val="single"/>
        </w:rPr>
        <w:t>move towards increased political</w:t>
      </w:r>
      <w:r w:rsidRPr="00C52EBF">
        <w:rPr>
          <w:u w:val="single"/>
        </w:rPr>
        <w:t xml:space="preserve"> and moral </w:t>
      </w:r>
      <w:r w:rsidRPr="00DA60CA">
        <w:rPr>
          <w:highlight w:val="cyan"/>
          <w:u w:val="single"/>
        </w:rPr>
        <w:t>agreement, oppose illiberal regimes, and support disarmament policies.</w:t>
      </w:r>
      <w:r w:rsidRPr="00C52EBF">
        <w:rPr>
          <w:sz w:val="8"/>
        </w:rPr>
        <w:t xml:space="preserve"> </w:t>
      </w:r>
      <w:r w:rsidRPr="00C52EBF">
        <w:rPr>
          <w:u w:val="single"/>
        </w:rPr>
        <w:t>This supposition is heavily supported by</w:t>
      </w:r>
      <w:r w:rsidRPr="00C52EBF">
        <w:rPr>
          <w:sz w:val="8"/>
        </w:rPr>
        <w:t xml:space="preserve"> the </w:t>
      </w:r>
      <w:r w:rsidRPr="00C52EBF">
        <w:rPr>
          <w:u w:val="single"/>
        </w:rPr>
        <w:t>smooth post-WWII transitions that the German, Japanese, and Italian governments underwent</w:t>
      </w:r>
      <w:r w:rsidRPr="00C52EBF">
        <w:rPr>
          <w:sz w:val="8"/>
        </w:rPr>
        <w:t>. All of the governments were formerly fascistic and authoritarian, but with intensive military and economic support from the West, they became some of the most shining exemplars of democratic societies. Even today, Germany is the backbone of the European Union and repeatedly champions democratic norms, such as human rights, economic freedom, and individual liberty.[8] Equipping other countries with the necessary foundations for democracy is no easy feat, but the fight for peace far outweighs the costs of inhabiting a world rife with nuclear-armed authoritarian and belligerent states. In conclusion, liberal internationalism can have a lasting legacy on the prospects for peace if it is executed properly. Putting democracy, humanism, and liberty on a pedestal is what states ought to do if they seek to save humanity from itself. Although the rise of transnational issues pertaining to climate change, nuclear weapons, and civil wars should make international cooperation an increasingly desired aim, states seem to be thinking just the opposite. Only time will tell whether this is a short-lived trend, or a more ominous warning for the world at large.</w:t>
      </w:r>
    </w:p>
    <w:p w:rsidR="008646A2" w:rsidRPr="00C52EBF" w:rsidRDefault="008646A2" w:rsidP="008646A2">
      <w:pPr>
        <w:rPr>
          <w:sz w:val="8"/>
        </w:rPr>
      </w:pPr>
    </w:p>
    <w:p w:rsidR="008646A2" w:rsidRPr="00877727" w:rsidRDefault="008646A2" w:rsidP="008646A2">
      <w:pPr>
        <w:pStyle w:val="Heading4"/>
        <w:rPr>
          <w:u w:val="single"/>
        </w:rPr>
      </w:pPr>
      <w:r>
        <w:t xml:space="preserve">Investing in systems of Democratic </w:t>
      </w:r>
      <w:r>
        <w:rPr>
          <w:u w:val="single"/>
        </w:rPr>
        <w:t>governance</w:t>
      </w:r>
      <w:r>
        <w:t xml:space="preserve"> and </w:t>
      </w:r>
      <w:r>
        <w:rPr>
          <w:u w:val="single"/>
        </w:rPr>
        <w:t>partnerships</w:t>
      </w:r>
      <w:r>
        <w:t xml:space="preserve"> staves off </w:t>
      </w:r>
      <w:r>
        <w:rPr>
          <w:u w:val="single"/>
        </w:rPr>
        <w:t>existential risk.</w:t>
      </w:r>
    </w:p>
    <w:p w:rsidR="008646A2" w:rsidRPr="0005169D" w:rsidRDefault="008646A2" w:rsidP="008646A2">
      <w:r w:rsidRPr="008115E0">
        <w:rPr>
          <w:rStyle w:val="Style13ptBold"/>
        </w:rPr>
        <w:t>Kendall-Taylor, ’16</w:t>
      </w:r>
      <w:r>
        <w:t xml:space="preserve"> </w:t>
      </w:r>
      <w:r w:rsidRPr="00A46ACE">
        <w:rPr>
          <w:sz w:val="16"/>
          <w:szCs w:val="16"/>
        </w:rPr>
        <w:t>(Andrea Kendall-Taylor; Senior Fellow and Director of the Transatlantic Security Program at the Center for a New American Security (CNAS), Adjunct Professor @ Georgetown’s School of Foreign Service; "How Democracy’s Decline Would Undermine the International Order;" No Publication; https://www.csis.org/analysis/how-democracy%E2%80%99s-decline-would-undermine-international-order; 7-15-2016)//ILake-EF</w:t>
      </w:r>
    </w:p>
    <w:p w:rsidR="008646A2" w:rsidRDefault="008646A2" w:rsidP="008646A2">
      <w:pPr>
        <w:rPr>
          <w:u w:val="single"/>
        </w:rPr>
      </w:pPr>
      <w:r w:rsidRPr="004116B9">
        <w:rPr>
          <w:sz w:val="10"/>
        </w:rPr>
        <w:t xml:space="preserve">It is rare that policymakers, analysts, and academics agree. </w:t>
      </w:r>
      <w:r w:rsidRPr="00386527">
        <w:rPr>
          <w:u w:val="single"/>
        </w:rPr>
        <w:t xml:space="preserve">But there is an emerging consensus </w:t>
      </w:r>
      <w:r w:rsidRPr="004116B9">
        <w:rPr>
          <w:sz w:val="10"/>
        </w:rPr>
        <w:t>in the world of foreign policy</w:t>
      </w:r>
      <w:r w:rsidRPr="00DA60CA">
        <w:rPr>
          <w:highlight w:val="cyan"/>
          <w:u w:val="single"/>
        </w:rPr>
        <w:t>: threats to</w:t>
      </w:r>
      <w:r w:rsidRPr="004116B9">
        <w:rPr>
          <w:sz w:val="10"/>
        </w:rPr>
        <w:t xml:space="preserve"> the </w:t>
      </w:r>
      <w:r w:rsidRPr="00DA60CA">
        <w:rPr>
          <w:highlight w:val="cyan"/>
          <w:u w:val="single"/>
        </w:rPr>
        <w:t>stability of the</w:t>
      </w:r>
      <w:r w:rsidRPr="001B3099">
        <w:rPr>
          <w:u w:val="single"/>
        </w:rPr>
        <w:t xml:space="preserve"> current </w:t>
      </w:r>
      <w:r w:rsidRPr="00DA60CA">
        <w:rPr>
          <w:highlight w:val="cyan"/>
          <w:u w:val="single"/>
        </w:rPr>
        <w:t>international order are rising</w:t>
      </w:r>
      <w:r w:rsidRPr="001B3099">
        <w:rPr>
          <w:u w:val="single"/>
        </w:rPr>
        <w:t xml:space="preserve">. </w:t>
      </w:r>
      <w:r w:rsidRPr="004116B9">
        <w:rPr>
          <w:sz w:val="10"/>
        </w:rPr>
        <w:t xml:space="preserve">The norms, values, laws, and institutions that have undergirded the international system and governed relationships between nations are being gradually dismantled. </w:t>
      </w:r>
      <w:r w:rsidRPr="001B3099">
        <w:rPr>
          <w:u w:val="single"/>
        </w:rPr>
        <w:t xml:space="preserve">The </w:t>
      </w:r>
      <w:r w:rsidRPr="00DA60CA">
        <w:rPr>
          <w:highlight w:val="cyan"/>
          <w:u w:val="single"/>
        </w:rPr>
        <w:t>most discussed</w:t>
      </w:r>
      <w:r w:rsidRPr="001B3099">
        <w:rPr>
          <w:u w:val="single"/>
        </w:rPr>
        <w:t xml:space="preserve"> sources</w:t>
      </w:r>
      <w:r w:rsidRPr="004116B9">
        <w:rPr>
          <w:sz w:val="10"/>
        </w:rPr>
        <w:t xml:space="preserve"> of this pressure </w:t>
      </w:r>
      <w:r w:rsidRPr="00DA60CA">
        <w:rPr>
          <w:highlight w:val="cyan"/>
          <w:u w:val="single"/>
        </w:rPr>
        <w:t>are</w:t>
      </w:r>
      <w:r w:rsidRPr="001B3099">
        <w:rPr>
          <w:u w:val="single"/>
        </w:rPr>
        <w:t xml:space="preserve"> the </w:t>
      </w:r>
      <w:r w:rsidRPr="001B3099">
        <w:rPr>
          <w:b/>
          <w:bCs/>
          <w:u w:val="single"/>
        </w:rPr>
        <w:t xml:space="preserve">ascent of </w:t>
      </w:r>
      <w:r w:rsidRPr="00DA60CA">
        <w:rPr>
          <w:b/>
          <w:bCs/>
          <w:highlight w:val="cyan"/>
          <w:u w:val="single"/>
        </w:rPr>
        <w:t>China and</w:t>
      </w:r>
      <w:r w:rsidRPr="001B3099">
        <w:rPr>
          <w:b/>
          <w:bCs/>
          <w:u w:val="single"/>
        </w:rPr>
        <w:t xml:space="preserve"> other non-Western countries</w:t>
      </w:r>
      <w:r w:rsidRPr="004116B9">
        <w:rPr>
          <w:sz w:val="10"/>
        </w:rPr>
        <w:t xml:space="preserve">, </w:t>
      </w:r>
      <w:r w:rsidRPr="00DA60CA">
        <w:rPr>
          <w:b/>
          <w:bCs/>
          <w:highlight w:val="cyan"/>
          <w:u w:val="single"/>
        </w:rPr>
        <w:t>Russia’s assertive foreign policy,</w:t>
      </w:r>
      <w:r w:rsidRPr="001B3099">
        <w:rPr>
          <w:u w:val="single"/>
        </w:rPr>
        <w:t xml:space="preserve"> and the </w:t>
      </w:r>
      <w:r w:rsidRPr="00A728E8">
        <w:rPr>
          <w:b/>
          <w:bCs/>
          <w:u w:val="single"/>
        </w:rPr>
        <w:t>diffusion of power from traditional nation-states</w:t>
      </w:r>
      <w:r w:rsidRPr="001B3099">
        <w:rPr>
          <w:u w:val="single"/>
        </w:rPr>
        <w:t xml:space="preserve"> to nonstate actors, such as nongovernmental organizations, multinational corporations, and technology-empowered individuals</w:t>
      </w:r>
      <w:r w:rsidRPr="004116B9">
        <w:rPr>
          <w:sz w:val="10"/>
        </w:rPr>
        <w:t xml:space="preserve">. Largely missing from these discussions, however, is the specter of widespread democratic decline. Rising challenges to democratic governance across the globe are a major strain on the international system, but they receive far less attention in discussions of the shifting world order. In the 70 years since the end of World War II, </w:t>
      </w:r>
      <w:r w:rsidRPr="00A550F4">
        <w:rPr>
          <w:u w:val="single"/>
        </w:rPr>
        <w:t xml:space="preserve">the United States has fostered a global order dominated by states that are </w:t>
      </w:r>
      <w:r w:rsidRPr="00D64FE8">
        <w:rPr>
          <w:b/>
          <w:bCs/>
          <w:u w:val="single"/>
        </w:rPr>
        <w:t>liberal, capitalist, and democratic.</w:t>
      </w:r>
      <w:r w:rsidRPr="00A550F4">
        <w:rPr>
          <w:u w:val="single"/>
        </w:rPr>
        <w:t xml:space="preserve"> </w:t>
      </w:r>
      <w:r w:rsidRPr="004116B9">
        <w:rPr>
          <w:sz w:val="10"/>
        </w:rPr>
        <w:t xml:space="preserve">The United States has promoted the spread of democracy to strengthen global norms and rules that constitute the foundation of our current international system. However, </w:t>
      </w:r>
      <w:r w:rsidRPr="00DB4BCC">
        <w:rPr>
          <w:u w:val="single"/>
        </w:rPr>
        <w:t>despite the steady rise of democracy since the end of the Cold War</w:t>
      </w:r>
      <w:r w:rsidRPr="004116B9">
        <w:rPr>
          <w:sz w:val="10"/>
        </w:rPr>
        <w:t xml:space="preserve">, over the last 10 years </w:t>
      </w:r>
      <w:r w:rsidRPr="00DA60CA">
        <w:rPr>
          <w:highlight w:val="cyan"/>
          <w:u w:val="single"/>
        </w:rPr>
        <w:t>we have seen dramatic reversal</w:t>
      </w:r>
      <w:r w:rsidRPr="00DB4BCC">
        <w:rPr>
          <w:u w:val="single"/>
        </w:rPr>
        <w:t xml:space="preserve">s in respect </w:t>
      </w:r>
      <w:r w:rsidRPr="00DA60CA">
        <w:rPr>
          <w:highlight w:val="cyan"/>
          <w:u w:val="single"/>
        </w:rPr>
        <w:t>for democratic principles</w:t>
      </w:r>
      <w:r w:rsidRPr="00DB4BCC">
        <w:rPr>
          <w:u w:val="single"/>
        </w:rPr>
        <w:t xml:space="preserve"> across the globe.</w:t>
      </w:r>
      <w:r w:rsidRPr="004116B9">
        <w:rPr>
          <w:sz w:val="10"/>
        </w:rPr>
        <w:t xml:space="preserv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The rollback of democracy in a few influential states or even in a number of less consequential ones would almost certainly accelerate meaningful changes in today’s global order. </w:t>
      </w:r>
      <w:r w:rsidRPr="00DA60CA">
        <w:rPr>
          <w:highlight w:val="cyan"/>
          <w:u w:val="single"/>
        </w:rPr>
        <w:t>Democratic declin</w:t>
      </w:r>
      <w:r w:rsidRPr="008D395D">
        <w:rPr>
          <w:u w:val="single"/>
        </w:rPr>
        <w:t xml:space="preserve">e would </w:t>
      </w:r>
      <w:r w:rsidRPr="00DA60CA">
        <w:rPr>
          <w:highlight w:val="cyan"/>
          <w:u w:val="single"/>
        </w:rPr>
        <w:t>weaken U.S. partnerships and erode</w:t>
      </w:r>
      <w:r w:rsidRPr="008D395D">
        <w:rPr>
          <w:u w:val="single"/>
        </w:rPr>
        <w:t xml:space="preserve"> an</w:t>
      </w:r>
      <w:r w:rsidRPr="00F85C23">
        <w:rPr>
          <w:b/>
          <w:bCs/>
          <w:u w:val="single"/>
        </w:rPr>
        <w:t xml:space="preserve"> important foundation for </w:t>
      </w:r>
      <w:r w:rsidRPr="00DA60CA">
        <w:rPr>
          <w:b/>
          <w:bCs/>
          <w:highlight w:val="cyan"/>
          <w:u w:val="single"/>
        </w:rPr>
        <w:t>U.S. cooperation abroad</w:t>
      </w:r>
      <w:r w:rsidRPr="00F85C23">
        <w:rPr>
          <w:b/>
          <w:bCs/>
          <w:u w:val="single"/>
        </w:rPr>
        <w:t>.</w:t>
      </w:r>
      <w:r w:rsidRPr="004116B9">
        <w:rPr>
          <w:sz w:val="10"/>
        </w:rPr>
        <w:t xml:space="preserve"> Research demonstrates that </w:t>
      </w:r>
      <w:r w:rsidRPr="008164A4">
        <w:rPr>
          <w:u w:val="single"/>
        </w:rPr>
        <w:t>domestic politics are a key determinant of the international behavior of states.</w:t>
      </w:r>
      <w:r w:rsidRPr="004116B9">
        <w:rPr>
          <w:sz w:val="10"/>
        </w:rPr>
        <w:t xml:space="preserve"> In particular, </w:t>
      </w:r>
      <w:r w:rsidRPr="00DA60CA">
        <w:rPr>
          <w:highlight w:val="cyan"/>
          <w:u w:val="single"/>
        </w:rPr>
        <w:t>democracies are more likely to form alliances and cooperate</w:t>
      </w:r>
      <w:r w:rsidRPr="008164A4">
        <w:rPr>
          <w:u w:val="single"/>
        </w:rPr>
        <w:t xml:space="preserve"> more fully with other democracies than with autocracies. </w:t>
      </w:r>
      <w:r w:rsidRPr="004116B9">
        <w:rPr>
          <w:sz w:val="10"/>
        </w:rPr>
        <w:t xml:space="preserve">Similarly, </w:t>
      </w:r>
      <w:r w:rsidRPr="008164A4">
        <w:rPr>
          <w:u w:val="single"/>
        </w:rPr>
        <w:t>authoritarian countries have established mechanisms for cooperation</w:t>
      </w:r>
      <w:r w:rsidRPr="004116B9">
        <w:rPr>
          <w:sz w:val="10"/>
        </w:rPr>
        <w:t xml:space="preserve"> and sharing of “worst practices.” An </w:t>
      </w:r>
      <w:r w:rsidRPr="008164A4">
        <w:rPr>
          <w:u w:val="single"/>
        </w:rPr>
        <w:t>increase in authoritarian countries, then, would provide a broader platform for coordination that could enable these countries to overcome their divergent histories, values, and interests</w:t>
      </w:r>
      <w:r w:rsidRPr="004116B9">
        <w:rPr>
          <w:sz w:val="10"/>
        </w:rPr>
        <w:t xml:space="preserve">—factors that are frequently cited as obstacles to the formation of a cohesive challenge to the U.S.-led international system. Recent </w:t>
      </w:r>
      <w:r w:rsidRPr="00BC6AF4">
        <w:rPr>
          <w:u w:val="single"/>
        </w:rPr>
        <w:t>examples support the empirical data.</w:t>
      </w:r>
      <w:r w:rsidRPr="004116B9">
        <w:rPr>
          <w:sz w:val="10"/>
        </w:rPr>
        <w:t xml:space="preserve"> </w:t>
      </w:r>
      <w:r w:rsidRPr="00DA60CA">
        <w:rPr>
          <w:highlight w:val="cyan"/>
          <w:u w:val="single"/>
        </w:rPr>
        <w:t>Democratic backsliding</w:t>
      </w:r>
      <w:r w:rsidRPr="00BC6AF4">
        <w:rPr>
          <w:u w:val="single"/>
        </w:rPr>
        <w:t xml:space="preserve"> in Hungary and</w:t>
      </w:r>
      <w:r w:rsidRPr="004116B9">
        <w:rPr>
          <w:sz w:val="10"/>
        </w:rPr>
        <w:t xml:space="preserve"> the </w:t>
      </w:r>
      <w:r w:rsidRPr="00BC6AF4">
        <w:rPr>
          <w:u w:val="single"/>
        </w:rPr>
        <w:t>hardening of Egypt’s autocracy</w:t>
      </w:r>
      <w:r w:rsidRPr="004116B9">
        <w:rPr>
          <w:sz w:val="10"/>
        </w:rPr>
        <w:t xml:space="preserve"> under Abdel Fattah el-Sisi </w:t>
      </w:r>
      <w:r w:rsidRPr="004B7719">
        <w:rPr>
          <w:u w:val="single"/>
        </w:rPr>
        <w:t xml:space="preserve">have </w:t>
      </w:r>
      <w:r w:rsidRPr="00DA60CA">
        <w:rPr>
          <w:highlight w:val="cyan"/>
          <w:u w:val="single"/>
        </w:rPr>
        <w:t>led to enhanced relations between</w:t>
      </w:r>
      <w:r w:rsidRPr="004B7719">
        <w:rPr>
          <w:u w:val="single"/>
        </w:rPr>
        <w:t xml:space="preserve"> these </w:t>
      </w:r>
      <w:r w:rsidRPr="00DA60CA">
        <w:rPr>
          <w:highlight w:val="cyan"/>
          <w:u w:val="single"/>
        </w:rPr>
        <w:t>countries and Russia</w:t>
      </w:r>
      <w:r w:rsidRPr="004116B9">
        <w:rPr>
          <w:sz w:val="10"/>
        </w:rPr>
        <w:t xml:space="preserve">. Likewise, democratic </w:t>
      </w:r>
      <w:r w:rsidRPr="0031173C">
        <w:rPr>
          <w:u w:val="single"/>
        </w:rPr>
        <w:t>decline in Bangladesh has led</w:t>
      </w:r>
      <w:r w:rsidRPr="004116B9">
        <w:rPr>
          <w:sz w:val="10"/>
        </w:rPr>
        <w:t xml:space="preserve"> Sheikh Hasina </w:t>
      </w:r>
      <w:r w:rsidRPr="0031173C">
        <w:rPr>
          <w:u w:val="single"/>
        </w:rPr>
        <w:t>Wazed and her ruling Awami League</w:t>
      </w:r>
      <w:r w:rsidRPr="004116B9">
        <w:rPr>
          <w:sz w:val="10"/>
        </w:rPr>
        <w:t xml:space="preserve"> </w:t>
      </w:r>
      <w:r w:rsidRPr="0031173C">
        <w:rPr>
          <w:u w:val="single"/>
        </w:rPr>
        <w:t>to seek closer relations with China and Russia</w:t>
      </w:r>
      <w:r w:rsidRPr="004116B9">
        <w:rPr>
          <w:sz w:val="10"/>
        </w:rPr>
        <w:t xml:space="preserve">, in part to mitigate Western pressure and bolster the regime’s domestic standing. </w:t>
      </w:r>
      <w:r w:rsidRPr="00D10E72">
        <w:rPr>
          <w:u w:val="single"/>
        </w:rPr>
        <w:t>Although none of these</w:t>
      </w:r>
      <w:r w:rsidRPr="004116B9">
        <w:rPr>
          <w:sz w:val="10"/>
        </w:rPr>
        <w:t xml:space="preserve"> burgeoning </w:t>
      </w:r>
      <w:r w:rsidRPr="00D10E72">
        <w:rPr>
          <w:u w:val="single"/>
        </w:rPr>
        <w:t>relationships has developed into a highly unified partnership</w:t>
      </w:r>
      <w:r w:rsidRPr="004116B9">
        <w:rPr>
          <w:sz w:val="10"/>
        </w:rPr>
        <w:t xml:space="preserve">, </w:t>
      </w:r>
      <w:r w:rsidRPr="00CD5A41">
        <w:rPr>
          <w:u w:val="single"/>
        </w:rPr>
        <w:t>democratic backsliding in these countries has provided a basis for cooperation</w:t>
      </w:r>
      <w:r w:rsidRPr="004116B9">
        <w:rPr>
          <w:sz w:val="10"/>
        </w:rPr>
        <w:t xml:space="preserve"> </w:t>
      </w:r>
      <w:r w:rsidRPr="00F62F5D">
        <w:rPr>
          <w:u w:val="single"/>
        </w:rPr>
        <w:t xml:space="preserve">where it did not previously exist. </w:t>
      </w:r>
      <w:r w:rsidRPr="004116B9">
        <w:rPr>
          <w:sz w:val="10"/>
        </w:rPr>
        <w:t xml:space="preserve">And while the United States certainly finds common cause with authoritarian partners on specific issues, the depth and reliability of such cooperation is limited. Consequently, </w:t>
      </w:r>
      <w:r w:rsidRPr="00B762B7">
        <w:rPr>
          <w:u w:val="single"/>
        </w:rPr>
        <w:t>further democratic decline could seriously compromise the United States’ ability to form the kinds of deep partnerships that will be required to confront today’s increasingly complex challenges</w:t>
      </w:r>
      <w:r w:rsidRPr="004116B9">
        <w:rPr>
          <w:sz w:val="10"/>
        </w:rPr>
        <w:t xml:space="preserve">. </w:t>
      </w:r>
      <w:r w:rsidRPr="00DA60CA">
        <w:rPr>
          <w:highlight w:val="cyan"/>
          <w:u w:val="single"/>
        </w:rPr>
        <w:t>Global issues</w:t>
      </w:r>
      <w:r w:rsidRPr="00B762B7">
        <w:rPr>
          <w:u w:val="single"/>
        </w:rPr>
        <w:t xml:space="preserve"> such as climate change, migration, and violent extremism </w:t>
      </w:r>
      <w:r w:rsidRPr="00DA60CA">
        <w:rPr>
          <w:highlight w:val="cyan"/>
          <w:u w:val="single"/>
        </w:rPr>
        <w:t>demand</w:t>
      </w:r>
      <w:r w:rsidRPr="004116B9">
        <w:rPr>
          <w:sz w:val="10"/>
        </w:rPr>
        <w:t xml:space="preserve"> the </w:t>
      </w:r>
      <w:r w:rsidRPr="00DA60CA">
        <w:rPr>
          <w:b/>
          <w:bCs/>
          <w:highlight w:val="cyan"/>
          <w:u w:val="single"/>
        </w:rPr>
        <w:t>coordination and cooperation</w:t>
      </w:r>
      <w:r w:rsidRPr="004116B9">
        <w:rPr>
          <w:sz w:val="10"/>
        </w:rPr>
        <w:t xml:space="preserve"> that democratic backsliding would put in peril. Put simply, the United States is a less effective and influential actor if it loses its ability to rely on its partnerships with other democratic nations. </w:t>
      </w:r>
      <w:r w:rsidRPr="00772F55">
        <w:rPr>
          <w:u w:val="single"/>
        </w:rPr>
        <w:t>A slide toward authoritarianism could</w:t>
      </w:r>
      <w:r w:rsidRPr="004116B9">
        <w:rPr>
          <w:sz w:val="10"/>
        </w:rPr>
        <w:t xml:space="preserve"> also </w:t>
      </w:r>
      <w:r w:rsidRPr="00772F55">
        <w:rPr>
          <w:u w:val="single"/>
        </w:rPr>
        <w:t>challenge the current global order by diluting</w:t>
      </w:r>
      <w:r w:rsidRPr="004116B9">
        <w:rPr>
          <w:sz w:val="10"/>
        </w:rPr>
        <w:t xml:space="preserve"> U.S. i</w:t>
      </w:r>
      <w:r w:rsidRPr="00772F55">
        <w:rPr>
          <w:u w:val="single"/>
        </w:rPr>
        <w:t>nfluence in critical international institutions, including the U</w:t>
      </w:r>
      <w:r w:rsidRPr="004116B9">
        <w:rPr>
          <w:sz w:val="10"/>
        </w:rPr>
        <w:t xml:space="preserve">nited </w:t>
      </w:r>
      <w:r w:rsidRPr="00772F55">
        <w:rPr>
          <w:u w:val="single"/>
        </w:rPr>
        <w:t>N</w:t>
      </w:r>
      <w:r w:rsidRPr="004116B9">
        <w:rPr>
          <w:sz w:val="10"/>
        </w:rPr>
        <w:t xml:space="preserve">ations, </w:t>
      </w:r>
      <w:r w:rsidRPr="00B27B6D">
        <w:rPr>
          <w:u w:val="single"/>
        </w:rPr>
        <w:t>the World Bank, and the</w:t>
      </w:r>
      <w:r w:rsidRPr="004116B9">
        <w:rPr>
          <w:sz w:val="10"/>
        </w:rPr>
        <w:t xml:space="preserve"> International Monetary Fund </w:t>
      </w:r>
      <w:r w:rsidRPr="00B27B6D">
        <w:rPr>
          <w:u w:val="single"/>
        </w:rPr>
        <w:t>(IMF).</w:t>
      </w:r>
      <w:r w:rsidRPr="004116B9">
        <w:rPr>
          <w:sz w:val="10"/>
        </w:rPr>
        <w:t xml:space="preserve"> Democratic decline would weaken Western efforts within these institutions to advance issues such as Internet freedom and the responsibility to protect. In the case of Internet governance, for example, Western democracies support an open, largely private, global Internet</w:t>
      </w:r>
      <w:r w:rsidRPr="00400CDB">
        <w:rPr>
          <w:u w:val="single"/>
        </w:rPr>
        <w:t>. Autocracies,</w:t>
      </w:r>
      <w:r w:rsidRPr="004116B9">
        <w:rPr>
          <w:sz w:val="10"/>
        </w:rPr>
        <w:t xml:space="preserve"> in contrast, </w:t>
      </w:r>
      <w:r w:rsidRPr="00400CDB">
        <w:rPr>
          <w:u w:val="single"/>
        </w:rPr>
        <w:t>promote state control over the Internet, including laws and other mechanisms that facilitate their ability to censor and persecute dissidents.</w:t>
      </w:r>
      <w:r w:rsidRPr="004116B9">
        <w:rPr>
          <w:sz w:val="10"/>
        </w:rPr>
        <w:t xml:space="preserve"> Already many autocracies, including Belarus, China, Iran, and Zimbabwe, have coalesced in the “Likeminded </w:t>
      </w:r>
      <w:r w:rsidRPr="00DA60CA">
        <w:rPr>
          <w:sz w:val="10"/>
        </w:rPr>
        <w:t xml:space="preserve">Group of Developing Countries” within the United Nations to advocate their interests. Within the IMF and World Bank, </w:t>
      </w:r>
      <w:r w:rsidRPr="00DA60CA">
        <w:rPr>
          <w:highlight w:val="cyan"/>
          <w:u w:val="single"/>
        </w:rPr>
        <w:t>autocracies</w:t>
      </w:r>
      <w:r w:rsidRPr="00DA60CA">
        <w:rPr>
          <w:sz w:val="10"/>
        </w:rPr>
        <w:t>—along with other developing nations—</w:t>
      </w:r>
      <w:r w:rsidRPr="00DA60CA">
        <w:rPr>
          <w:u w:val="single"/>
        </w:rPr>
        <w:t>seek</w:t>
      </w:r>
      <w:r w:rsidRPr="00EB72BD">
        <w:rPr>
          <w:u w:val="single"/>
        </w:rPr>
        <w:t xml:space="preserve"> to </w:t>
      </w:r>
      <w:r w:rsidRPr="00DA60CA">
        <w:rPr>
          <w:highlight w:val="cyan"/>
          <w:u w:val="single"/>
        </w:rPr>
        <w:t>water down</w:t>
      </w:r>
      <w:r w:rsidRPr="00EB72BD">
        <w:rPr>
          <w:u w:val="single"/>
        </w:rPr>
        <w:t xml:space="preserve"> conditionality or the </w:t>
      </w:r>
      <w:r w:rsidRPr="00DA60CA">
        <w:rPr>
          <w:highlight w:val="cyan"/>
          <w:u w:val="single"/>
        </w:rPr>
        <w:t>reforms that lenders require in exchange for financial support</w:t>
      </w:r>
      <w:r w:rsidRPr="004116B9">
        <w:rPr>
          <w:sz w:val="10"/>
        </w:rPr>
        <w:t xml:space="preserve">. If successful, </w:t>
      </w:r>
      <w:r w:rsidRPr="002B15F5">
        <w:rPr>
          <w:u w:val="single"/>
        </w:rPr>
        <w:t>diminished conditionality would enfeeble an important incentive for governance reforms</w:t>
      </w:r>
      <w:r w:rsidRPr="004116B9">
        <w:rPr>
          <w:sz w:val="10"/>
        </w:rPr>
        <w:t xml:space="preserve">. In a more extreme scenario, </w:t>
      </w:r>
      <w:r w:rsidRPr="002B15F5">
        <w:rPr>
          <w:b/>
          <w:bCs/>
          <w:u w:val="single"/>
        </w:rPr>
        <w:t xml:space="preserve">the rising influence of </w:t>
      </w:r>
      <w:r w:rsidRPr="00DA60CA">
        <w:rPr>
          <w:b/>
          <w:bCs/>
          <w:highlight w:val="cyan"/>
          <w:u w:val="single"/>
        </w:rPr>
        <w:t>autocracies could enable these countries to bypass the IMF and World Bank</w:t>
      </w:r>
      <w:r w:rsidRPr="002B15F5">
        <w:rPr>
          <w:b/>
          <w:bCs/>
          <w:u w:val="single"/>
        </w:rPr>
        <w:t xml:space="preserve"> all together</w:t>
      </w:r>
      <w:r w:rsidRPr="004116B9">
        <w:rPr>
          <w:sz w:val="10"/>
        </w:rPr>
        <w:t xml:space="preserve">.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2B15F5">
        <w:rPr>
          <w:u w:val="single"/>
        </w:rPr>
        <w:t>Violence and instability would</w:t>
      </w:r>
      <w:r w:rsidRPr="004116B9">
        <w:rPr>
          <w:sz w:val="10"/>
        </w:rPr>
        <w:t xml:space="preserve"> also likely </w:t>
      </w:r>
      <w:r w:rsidRPr="002B15F5">
        <w:rPr>
          <w:u w:val="single"/>
        </w:rPr>
        <w:t xml:space="preserve">increase if more democracies give way to autocracy. </w:t>
      </w:r>
      <w:r w:rsidRPr="004116B9">
        <w:rPr>
          <w:sz w:val="10"/>
        </w:rPr>
        <w:t xml:space="preserve">International relations literature tells us that democracies are less likely to fight wars against other democracies, suggesting that interstate wars would rise as the number of democracies declines. Moreover, </w:t>
      </w:r>
      <w:r w:rsidRPr="002B15F5">
        <w:rPr>
          <w:u w:val="single"/>
        </w:rPr>
        <w:t>within countries that are already autocratic</w:t>
      </w:r>
      <w:r w:rsidRPr="004116B9">
        <w:rPr>
          <w:sz w:val="10"/>
        </w:rPr>
        <w:t xml:space="preserve">, additional </w:t>
      </w:r>
      <w:r w:rsidRPr="00DA60CA">
        <w:rPr>
          <w:highlight w:val="cyan"/>
          <w:u w:val="single"/>
        </w:rPr>
        <w:t>movement away from democracy</w:t>
      </w:r>
      <w:r w:rsidRPr="002B15F5">
        <w:rPr>
          <w:u w:val="single"/>
        </w:rPr>
        <w:t xml:space="preserve">, or an “authoritarian hardening,” </w:t>
      </w:r>
      <w:r w:rsidRPr="00DA60CA">
        <w:rPr>
          <w:highlight w:val="cyan"/>
          <w:u w:val="single"/>
        </w:rPr>
        <w:t>would increase global instability</w:t>
      </w:r>
      <w:r w:rsidRPr="004116B9">
        <w:rPr>
          <w:sz w:val="10"/>
        </w:rPr>
        <w:t xml:space="preserve">. Highly </w:t>
      </w:r>
      <w:r w:rsidRPr="002B15F5">
        <w:rPr>
          <w:b/>
          <w:bCs/>
          <w:u w:val="single"/>
        </w:rPr>
        <w:t>repressive autocracies are the most likely to experience state failure</w:t>
      </w:r>
      <w:r w:rsidRPr="004116B9">
        <w:rPr>
          <w:sz w:val="10"/>
        </w:rPr>
        <w:t xml:space="preserve">, as was the case in the Central African Republic, Libya, Somalia, Syria, and Yemen. In this way, democratic decline would significantly strain the international order because rising levels of instability would exceed the West’s ability to respond to the tremendous costs of peacekeeping, humanitarian assistance, and refugee flows. Finally, widespread democratic decline would contribute to rising anti-U.S. sentiment that could fuel a global order that is increasingly antagonistic to the United States and its values. Most </w:t>
      </w:r>
      <w:r w:rsidRPr="00510682">
        <w:rPr>
          <w:u w:val="single"/>
        </w:rPr>
        <w:t>autocracies are</w:t>
      </w:r>
      <w:r w:rsidRPr="004116B9">
        <w:rPr>
          <w:sz w:val="10"/>
        </w:rPr>
        <w:t xml:space="preserve"> highly </w:t>
      </w:r>
      <w:r w:rsidRPr="00510682">
        <w:rPr>
          <w:u w:val="single"/>
        </w:rPr>
        <w:t>suspicious of U.S. intentions and view the creation of an external enemy as an effective means for boosting their own public support.</w:t>
      </w:r>
      <w:r w:rsidRPr="004116B9">
        <w:rPr>
          <w:sz w:val="10"/>
        </w:rPr>
        <w:t xml:space="preserve"> Russian president Vladimir Putin, Venezuelan president Nicolas Maduro, and Bolivian president Evo Morales regularly accuse the United States of fomenting instability and supporting regime change. This </w:t>
      </w:r>
      <w:r w:rsidRPr="006E1323">
        <w:rPr>
          <w:u w:val="single"/>
        </w:rPr>
        <w:t>vilification of the U</w:t>
      </w:r>
      <w:r w:rsidRPr="004116B9">
        <w:rPr>
          <w:sz w:val="10"/>
        </w:rPr>
        <w:t xml:space="preserve">nited </w:t>
      </w:r>
      <w:r w:rsidRPr="006E1323">
        <w:rPr>
          <w:u w:val="single"/>
        </w:rPr>
        <w:t>S</w:t>
      </w:r>
      <w:r w:rsidRPr="004116B9">
        <w:rPr>
          <w:sz w:val="10"/>
        </w:rPr>
        <w:t xml:space="preserve">tates </w:t>
      </w:r>
      <w:r w:rsidRPr="006E1323">
        <w:rPr>
          <w:u w:val="single"/>
        </w:rPr>
        <w:t>is a convenient way of distracting</w:t>
      </w:r>
      <w:r w:rsidRPr="004116B9">
        <w:rPr>
          <w:sz w:val="10"/>
        </w:rPr>
        <w:t xml:space="preserve"> their </w:t>
      </w:r>
      <w:r w:rsidRPr="006E1323">
        <w:rPr>
          <w:u w:val="single"/>
        </w:rPr>
        <w:t>publics from regime shortcomings and fostering public support for strongman tactics</w:t>
      </w:r>
      <w:r w:rsidRPr="004116B9">
        <w:rPr>
          <w:sz w:val="10"/>
        </w:rPr>
        <w:t xml:space="preserve">. Since 9/11, and particularly in the wake of the Arab Spring, Western enthusiasm for democracy support has waned. Rising levels of instability, including in Ukraine and the Middle East, fragile governance in Afghanistan and Iraq, and sustained threats from terrorist groups such as ISIL have increased Western focus on security and stability. U.S. preoccupation with intelligence sharing, basing and overflight rights, along with the perception that autocracy equates with stability, are trumping democracy and human rights considerations. 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 Many of the threats to the current global order, such as China’s rise or the diffusion of power, are driven by factors that the United States and West more generally have little leverage to influence or control. Democracy, however, is an area where Western actions can affect outcomes. </w:t>
      </w:r>
      <w:r w:rsidRPr="00DA60CA">
        <w:rPr>
          <w:highlight w:val="cyan"/>
          <w:u w:val="single"/>
        </w:rPr>
        <w:t>Factoring in</w:t>
      </w:r>
      <w:r w:rsidRPr="004116B9">
        <w:rPr>
          <w:u w:val="single"/>
        </w:rPr>
        <w:t xml:space="preserve"> the </w:t>
      </w:r>
      <w:r w:rsidRPr="00DA60CA">
        <w:rPr>
          <w:highlight w:val="cyan"/>
          <w:u w:val="single"/>
        </w:rPr>
        <w:t>risks t</w:t>
      </w:r>
      <w:r w:rsidRPr="004116B9">
        <w:rPr>
          <w:u w:val="single"/>
        </w:rPr>
        <w:t xml:space="preserve">hat arise from a global democratic decline into policy discussions </w:t>
      </w:r>
      <w:r w:rsidRPr="00DA60CA">
        <w:rPr>
          <w:highlight w:val="cyan"/>
          <w:u w:val="single"/>
        </w:rPr>
        <w:t>is</w:t>
      </w:r>
      <w:r w:rsidRPr="004116B9">
        <w:rPr>
          <w:u w:val="single"/>
        </w:rPr>
        <w:t xml:space="preserve"> a </w:t>
      </w:r>
      <w:r w:rsidRPr="00DA60CA">
        <w:rPr>
          <w:highlight w:val="cyan"/>
          <w:u w:val="single"/>
        </w:rPr>
        <w:t>vital</w:t>
      </w:r>
      <w:r w:rsidRPr="004116B9">
        <w:rPr>
          <w:u w:val="single"/>
        </w:rPr>
        <w:t xml:space="preserve"> step </w:t>
      </w:r>
      <w:r w:rsidRPr="00DA60CA">
        <w:rPr>
          <w:highlight w:val="cyan"/>
          <w:u w:val="single"/>
        </w:rPr>
        <w:t>to building a comprehensive approach</w:t>
      </w:r>
      <w:r w:rsidRPr="004116B9">
        <w:rPr>
          <w:u w:val="single"/>
        </w:rPr>
        <w:t xml:space="preserve"> to democracy support. Bringing this perspective to the table may not lead to dramatic shifts in foreign policy, but it would ensure that we are having the right conversation.</w:t>
      </w:r>
    </w:p>
    <w:p w:rsidR="008646A2" w:rsidRPr="008646A2" w:rsidRDefault="008646A2" w:rsidP="008646A2"/>
    <w:sectPr w:rsidR="008646A2" w:rsidRPr="008646A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653BA"/>
    <w:multiLevelType w:val="hybridMultilevel"/>
    <w:tmpl w:val="1B42FF5C"/>
    <w:lvl w:ilvl="0" w:tplc="8BB03F9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5432DC"/>
    <w:multiLevelType w:val="hybridMultilevel"/>
    <w:tmpl w:val="1A0C7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793075"/>
    <w:multiLevelType w:val="hybridMultilevel"/>
    <w:tmpl w:val="49444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76002F"/>
    <w:multiLevelType w:val="hybridMultilevel"/>
    <w:tmpl w:val="E49AA844"/>
    <w:lvl w:ilvl="0" w:tplc="29F4E1BC">
      <w:start w:val="9"/>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D67EFB"/>
    <w:multiLevelType w:val="hybridMultilevel"/>
    <w:tmpl w:val="F3EAF938"/>
    <w:lvl w:ilvl="0" w:tplc="608E7BD0">
      <w:start w:val="1"/>
      <w:numFmt w:val="decimal"/>
      <w:lvlText w:val="%1."/>
      <w:lvlJc w:val="left"/>
      <w:pPr>
        <w:ind w:left="720" w:hanging="360"/>
      </w:pPr>
      <w:rPr>
        <w:rFonts w:hint="default"/>
        <w:u w:val="single"/>
      </w:rPr>
    </w:lvl>
    <w:lvl w:ilvl="1" w:tplc="65F0096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F909FB"/>
    <w:multiLevelType w:val="hybridMultilevel"/>
    <w:tmpl w:val="6A2CB692"/>
    <w:lvl w:ilvl="0" w:tplc="29F4E1BC">
      <w:start w:val="4"/>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A83227"/>
    <w:multiLevelType w:val="hybridMultilevel"/>
    <w:tmpl w:val="B9B6E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DF7645"/>
    <w:multiLevelType w:val="hybridMultilevel"/>
    <w:tmpl w:val="B746B1A6"/>
    <w:lvl w:ilvl="0" w:tplc="29F4E1BC">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C91EB4"/>
    <w:multiLevelType w:val="hybridMultilevel"/>
    <w:tmpl w:val="42B4805C"/>
    <w:lvl w:ilvl="0" w:tplc="29F4E1BC">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39637A"/>
    <w:multiLevelType w:val="hybridMultilevel"/>
    <w:tmpl w:val="F9609A86"/>
    <w:lvl w:ilvl="0" w:tplc="29F4E1BC">
      <w:start w:val="1"/>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2D5A58"/>
    <w:multiLevelType w:val="multilevel"/>
    <w:tmpl w:val="5F6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31219"/>
    <w:multiLevelType w:val="hybridMultilevel"/>
    <w:tmpl w:val="5566B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9F6D4A"/>
    <w:multiLevelType w:val="hybridMultilevel"/>
    <w:tmpl w:val="07CEBD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8A76D0"/>
    <w:multiLevelType w:val="hybridMultilevel"/>
    <w:tmpl w:val="51C68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AC6590"/>
    <w:multiLevelType w:val="hybridMultilevel"/>
    <w:tmpl w:val="C6181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312E92"/>
    <w:multiLevelType w:val="hybridMultilevel"/>
    <w:tmpl w:val="A4409834"/>
    <w:lvl w:ilvl="0" w:tplc="128CEAB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E043E9"/>
    <w:multiLevelType w:val="hybridMultilevel"/>
    <w:tmpl w:val="06622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63393C"/>
    <w:multiLevelType w:val="hybridMultilevel"/>
    <w:tmpl w:val="8C80B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B25DDF"/>
    <w:multiLevelType w:val="hybridMultilevel"/>
    <w:tmpl w:val="3AF8BA40"/>
    <w:lvl w:ilvl="0" w:tplc="29F4E1BC">
      <w:start w:val="4"/>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5C0419"/>
    <w:multiLevelType w:val="hybridMultilevel"/>
    <w:tmpl w:val="0FFED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2444FC"/>
    <w:multiLevelType w:val="hybridMultilevel"/>
    <w:tmpl w:val="D26E5046"/>
    <w:lvl w:ilvl="0" w:tplc="51A4554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795A7F"/>
    <w:multiLevelType w:val="multilevel"/>
    <w:tmpl w:val="1584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F52200"/>
    <w:multiLevelType w:val="hybridMultilevel"/>
    <w:tmpl w:val="4FEEC804"/>
    <w:lvl w:ilvl="0" w:tplc="F80C83F2">
      <w:start w:val="5"/>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07BA3"/>
    <w:multiLevelType w:val="hybridMultilevel"/>
    <w:tmpl w:val="6826D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AF792A"/>
    <w:multiLevelType w:val="hybridMultilevel"/>
    <w:tmpl w:val="2958A33E"/>
    <w:lvl w:ilvl="0" w:tplc="29F4E1BC">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140481"/>
    <w:multiLevelType w:val="hybridMultilevel"/>
    <w:tmpl w:val="5E14B1EA"/>
    <w:lvl w:ilvl="0" w:tplc="F74E22B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E144F"/>
    <w:multiLevelType w:val="hybridMultilevel"/>
    <w:tmpl w:val="26840608"/>
    <w:lvl w:ilvl="0" w:tplc="29F4E1BC">
      <w:start w:val="1"/>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F4130"/>
    <w:multiLevelType w:val="hybridMultilevel"/>
    <w:tmpl w:val="5AD29E52"/>
    <w:lvl w:ilvl="0" w:tplc="29F4E1BC">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247931"/>
    <w:multiLevelType w:val="hybridMultilevel"/>
    <w:tmpl w:val="98709306"/>
    <w:lvl w:ilvl="0" w:tplc="29F4E1BC">
      <w:start w:val="1"/>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28"/>
  </w:num>
  <w:num w:numId="14">
    <w:abstractNumId w:val="11"/>
  </w:num>
  <w:num w:numId="15">
    <w:abstractNumId w:val="26"/>
  </w:num>
  <w:num w:numId="16">
    <w:abstractNumId w:val="35"/>
  </w:num>
  <w:num w:numId="17">
    <w:abstractNumId w:val="22"/>
  </w:num>
  <w:num w:numId="18">
    <w:abstractNumId w:val="39"/>
  </w:num>
  <w:num w:numId="19">
    <w:abstractNumId w:val="21"/>
  </w:num>
  <w:num w:numId="20">
    <w:abstractNumId w:val="40"/>
  </w:num>
  <w:num w:numId="21">
    <w:abstractNumId w:val="38"/>
  </w:num>
  <w:num w:numId="22">
    <w:abstractNumId w:val="18"/>
  </w:num>
  <w:num w:numId="23">
    <w:abstractNumId w:val="29"/>
  </w:num>
  <w:num w:numId="24">
    <w:abstractNumId w:val="27"/>
  </w:num>
  <w:num w:numId="25">
    <w:abstractNumId w:val="19"/>
  </w:num>
  <w:num w:numId="26">
    <w:abstractNumId w:val="20"/>
  </w:num>
  <w:num w:numId="27">
    <w:abstractNumId w:val="34"/>
  </w:num>
  <w:num w:numId="28">
    <w:abstractNumId w:val="37"/>
  </w:num>
  <w:num w:numId="29">
    <w:abstractNumId w:val="32"/>
  </w:num>
  <w:num w:numId="30">
    <w:abstractNumId w:val="13"/>
  </w:num>
  <w:num w:numId="31">
    <w:abstractNumId w:val="14"/>
  </w:num>
  <w:num w:numId="32">
    <w:abstractNumId w:val="30"/>
  </w:num>
  <w:num w:numId="33">
    <w:abstractNumId w:val="16"/>
  </w:num>
  <w:num w:numId="34">
    <w:abstractNumId w:val="36"/>
  </w:num>
  <w:num w:numId="35">
    <w:abstractNumId w:val="15"/>
  </w:num>
  <w:num w:numId="36">
    <w:abstractNumId w:val="33"/>
  </w:num>
  <w:num w:numId="37">
    <w:abstractNumId w:val="23"/>
  </w:num>
  <w:num w:numId="38">
    <w:abstractNumId w:val="12"/>
  </w:num>
  <w:num w:numId="39">
    <w:abstractNumId w:val="31"/>
  </w:num>
  <w:num w:numId="40">
    <w:abstractNumId w:val="25"/>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2629E"/>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58F4"/>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29E"/>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6A2"/>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58BF4B0A-17B4-3348-9066-E60CBFB14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2629E"/>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626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62629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 Char, Char Char Char Char Char Char Char, Char,Char1,Heading 3 Char3,Heading 3 Char4 Char Char,Heading 3 Char3 Char Char Char,Heading 3 Char1 Char Char,Cite 1,Text 7,Tags v 2,Block Writing,no,Citation Char Char Char Char,Heading 31"/>
    <w:basedOn w:val="Normal"/>
    <w:next w:val="Normal"/>
    <w:link w:val="Heading3Char"/>
    <w:uiPriority w:val="9"/>
    <w:unhideWhenUsed/>
    <w:qFormat/>
    <w:rsid w:val="0062629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9"/>
    <w:unhideWhenUsed/>
    <w:qFormat/>
    <w:rsid w:val="0062629E"/>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8646A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626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629E"/>
  </w:style>
  <w:style w:type="character" w:customStyle="1" w:styleId="Heading1Char">
    <w:name w:val="Heading 1 Char"/>
    <w:aliases w:val="Pocket Char"/>
    <w:basedOn w:val="DefaultParagraphFont"/>
    <w:link w:val="Heading1"/>
    <w:uiPriority w:val="9"/>
    <w:rsid w:val="0062629E"/>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9"/>
    <w:rsid w:val="0062629E"/>
    <w:rPr>
      <w:rFonts w:ascii="Calibri" w:eastAsiaTheme="majorEastAsia" w:hAnsi="Calibri" w:cstheme="majorBidi"/>
      <w:b/>
      <w:bCs/>
      <w:sz w:val="44"/>
      <w:szCs w:val="44"/>
      <w:u w:val="double"/>
    </w:rPr>
  </w:style>
  <w:style w:type="character" w:customStyle="1" w:styleId="Heading3Char">
    <w:name w:val="Heading 3 Char"/>
    <w:aliases w:val="Block Char, Char Char Char, Char Char Char Char Char Char Char Char, Char Char1,Char1 Char,Heading 3 Char3 Char,Heading 3 Char4 Char Char Char,Heading 3 Char3 Char Char Char Char,Heading 3 Char1 Char Char Char,Cite 1 Char,Text 7 Char"/>
    <w:basedOn w:val="DefaultParagraphFont"/>
    <w:link w:val="Heading3"/>
    <w:uiPriority w:val="9"/>
    <w:rsid w:val="0062629E"/>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9"/>
    <w:rsid w:val="0062629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2629E"/>
    <w:rPr>
      <w:b/>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 "/>
    <w:basedOn w:val="DefaultParagraphFont"/>
    <w:uiPriority w:val="1"/>
    <w:qFormat/>
    <w:rsid w:val="0062629E"/>
    <w:rPr>
      <w:b/>
      <w:sz w:val="24"/>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62629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2629E"/>
    <w:rPr>
      <w:color w:val="auto"/>
      <w:u w:val="none"/>
    </w:rPr>
  </w:style>
  <w:style w:type="character" w:styleId="Hyperlink">
    <w:name w:val="Hyperlink"/>
    <w:aliases w:val="heading 1 (block title),Card Text,Read,Important,Internet Link,Analytic Text,Internet link,Char Char1,Heading 3 Char1,Block Char1,No Underline Char1,Char Char Char Char Char Char Char Char1,Text 7 Char1,Heading 3 Char Char Char1,Tags v 2 Char1"/>
    <w:basedOn w:val="DefaultParagraphFont"/>
    <w:uiPriority w:val="99"/>
    <w:unhideWhenUsed/>
    <w:rsid w:val="0062629E"/>
    <w:rPr>
      <w:color w:val="auto"/>
      <w:u w:val="none"/>
    </w:rPr>
  </w:style>
  <w:style w:type="paragraph" w:styleId="DocumentMap">
    <w:name w:val="Document Map"/>
    <w:basedOn w:val="Normal"/>
    <w:link w:val="DocumentMapChar"/>
    <w:uiPriority w:val="99"/>
    <w:semiHidden/>
    <w:unhideWhenUsed/>
    <w:rsid w:val="006262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629E"/>
    <w:rPr>
      <w:rFonts w:ascii="Lucida Grande" w:hAnsi="Lucida Grande" w:cs="Lucida Grande"/>
    </w:rPr>
  </w:style>
  <w:style w:type="character" w:customStyle="1" w:styleId="Heading6Char">
    <w:name w:val="Heading 6 Char"/>
    <w:basedOn w:val="DefaultParagraphFont"/>
    <w:link w:val="Heading6"/>
    <w:uiPriority w:val="99"/>
    <w:semiHidden/>
    <w:rsid w:val="008646A2"/>
    <w:rPr>
      <w:rFonts w:asciiTheme="majorHAnsi" w:eastAsiaTheme="majorEastAsia" w:hAnsiTheme="majorHAnsi" w:cstheme="majorBidi"/>
      <w:color w:val="243F60" w:themeColor="accent1" w:themeShade="7F"/>
      <w:sz w:val="22"/>
    </w:rPr>
  </w:style>
  <w:style w:type="paragraph" w:customStyle="1" w:styleId="analytic">
    <w:name w:val="analytic"/>
    <w:autoRedefine/>
    <w:uiPriority w:val="4"/>
    <w:qFormat/>
    <w:rsid w:val="008646A2"/>
    <w:pPr>
      <w:numPr>
        <w:ilvl w:val="1"/>
        <w:numId w:val="12"/>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8646A2"/>
  </w:style>
  <w:style w:type="character" w:customStyle="1" w:styleId="analyticChar">
    <w:name w:val="analytic_ Char"/>
    <w:basedOn w:val="Heading4Char"/>
    <w:link w:val="analytic0"/>
    <w:uiPriority w:val="4"/>
    <w:rsid w:val="008646A2"/>
    <w:rPr>
      <w:rFonts w:ascii="Calibri" w:eastAsiaTheme="majorEastAsia" w:hAnsi="Calibri" w:cstheme="majorBidi"/>
      <w:b/>
      <w:bCs/>
      <w:sz w:val="26"/>
      <w:szCs w:val="26"/>
    </w:rPr>
  </w:style>
  <w:style w:type="paragraph" w:styleId="ListParagraph">
    <w:name w:val="List Paragraph"/>
    <w:aliases w:val="6 font"/>
    <w:basedOn w:val="Normal"/>
    <w:uiPriority w:val="99"/>
    <w:qFormat/>
    <w:rsid w:val="008646A2"/>
    <w:pPr>
      <w:ind w:left="720"/>
      <w:contextualSpacing/>
    </w:pPr>
  </w:style>
  <w:style w:type="paragraph" w:customStyle="1" w:styleId="Analytics">
    <w:name w:val="Analytics"/>
    <w:basedOn w:val="Normal"/>
    <w:autoRedefine/>
    <w:qFormat/>
    <w:rsid w:val="008646A2"/>
    <w:rPr>
      <w:b/>
      <w:color w:val="262626" w:themeColor="text1" w:themeTint="D9"/>
      <w:sz w:val="26"/>
    </w:rPr>
  </w:style>
  <w:style w:type="paragraph" w:customStyle="1" w:styleId="AnalyticsEm">
    <w:name w:val="Analytics [Em]"/>
    <w:basedOn w:val="Normal"/>
    <w:link w:val="AnalyticsEmChar"/>
    <w:autoRedefine/>
    <w:qFormat/>
    <w:rsid w:val="008646A2"/>
    <w:rPr>
      <w:b/>
      <w:color w:val="262626" w:themeColor="text1" w:themeTint="D9"/>
      <w:sz w:val="26"/>
    </w:rPr>
  </w:style>
  <w:style w:type="character" w:customStyle="1" w:styleId="AnalyticsEmChar">
    <w:name w:val="Analytics [Em] Char"/>
    <w:basedOn w:val="DefaultParagraphFont"/>
    <w:link w:val="AnalyticsEm"/>
    <w:rsid w:val="008646A2"/>
    <w:rPr>
      <w:rFonts w:ascii="Calibri" w:hAnsi="Calibri" w:cs="Calibri"/>
      <w:b/>
      <w:color w:val="262626" w:themeColor="text1" w:themeTint="D9"/>
      <w:sz w:val="26"/>
    </w:rPr>
  </w:style>
  <w:style w:type="paragraph" w:customStyle="1" w:styleId="NO">
    <w:name w:val="NO"/>
    <w:basedOn w:val="Heading4"/>
    <w:autoRedefine/>
    <w:qFormat/>
    <w:rsid w:val="008646A2"/>
    <w:rPr>
      <w:bCs w:val="0"/>
      <w:iCs/>
    </w:rPr>
  </w:style>
  <w:style w:type="paragraph" w:customStyle="1" w:styleId="NO2">
    <w:name w:val="NO 2"/>
    <w:basedOn w:val="Normal"/>
    <w:autoRedefine/>
    <w:qFormat/>
    <w:rsid w:val="008646A2"/>
    <w:rPr>
      <w:b/>
      <w:color w:val="262626" w:themeColor="text1" w:themeTint="D9"/>
      <w:sz w:val="26"/>
    </w:rPr>
  </w:style>
  <w:style w:type="paragraph" w:customStyle="1" w:styleId="AnalyticsEF">
    <w:name w:val="Analytics [EF]"/>
    <w:basedOn w:val="Normal"/>
    <w:link w:val="AnalyticsEFChar"/>
    <w:autoRedefine/>
    <w:qFormat/>
    <w:rsid w:val="008646A2"/>
    <w:pPr>
      <w:keepNext/>
      <w:keepLines/>
      <w:spacing w:before="40" w:after="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8646A2"/>
    <w:rPr>
      <w:rFonts w:ascii="Calibri" w:eastAsiaTheme="majorEastAsia" w:hAnsi="Calibri" w:cs="Calibri"/>
      <w:b/>
      <w:bCs/>
      <w:color w:val="000000" w:themeColor="text1"/>
      <w:sz w:val="26"/>
      <w:szCs w:val="26"/>
    </w:rPr>
  </w:style>
  <w:style w:type="character" w:styleId="UnresolvedMention">
    <w:name w:val="Unresolved Mention"/>
    <w:basedOn w:val="DefaultParagraphFont"/>
    <w:uiPriority w:val="99"/>
    <w:unhideWhenUsed/>
    <w:rsid w:val="008646A2"/>
    <w:rPr>
      <w:color w:val="605E5C"/>
      <w:shd w:val="clear" w:color="auto" w:fill="E1DFDD"/>
    </w:rPr>
  </w:style>
  <w:style w:type="paragraph" w:customStyle="1" w:styleId="textbold">
    <w:name w:val="text bold"/>
    <w:basedOn w:val="Normal"/>
    <w:link w:val="Emphasis"/>
    <w:uiPriority w:val="20"/>
    <w:qFormat/>
    <w:rsid w:val="008646A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ze">
    <w:name w:val="Emphasize"/>
    <w:basedOn w:val="Normal"/>
    <w:uiPriority w:val="20"/>
    <w:qFormat/>
    <w:rsid w:val="008646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20"/>
    <w:qFormat/>
    <w:rsid w:val="008646A2"/>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Revision">
    <w:name w:val="Revision"/>
    <w:hidden/>
    <w:uiPriority w:val="99"/>
    <w:semiHidden/>
    <w:rsid w:val="008646A2"/>
    <w:rPr>
      <w:rFonts w:ascii="Calibri" w:hAnsi="Calibri" w:cs="Calibri"/>
      <w:sz w:val="22"/>
    </w:rPr>
  </w:style>
  <w:style w:type="character" w:customStyle="1" w:styleId="underline">
    <w:name w:val="underline"/>
    <w:qFormat/>
    <w:rsid w:val="008646A2"/>
    <w:rPr>
      <w:u w:val="single"/>
    </w:rPr>
  </w:style>
  <w:style w:type="paragraph" w:customStyle="1" w:styleId="Analytic1">
    <w:name w:val="Analytic"/>
    <w:basedOn w:val="Heading4"/>
    <w:link w:val="AnalyticChar0"/>
    <w:uiPriority w:val="4"/>
    <w:qFormat/>
    <w:rsid w:val="008646A2"/>
  </w:style>
  <w:style w:type="character" w:customStyle="1" w:styleId="AnalyticChar0">
    <w:name w:val="Analytic Char"/>
    <w:basedOn w:val="DefaultParagraphFont"/>
    <w:link w:val="Analytic1"/>
    <w:uiPriority w:val="4"/>
    <w:rsid w:val="008646A2"/>
    <w:rPr>
      <w:rFonts w:ascii="Calibri" w:eastAsiaTheme="majorEastAsia" w:hAnsi="Calibri" w:cstheme="majorBidi"/>
      <w:b/>
      <w:bCs/>
      <w:sz w:val="26"/>
      <w:szCs w:val="26"/>
    </w:rPr>
  </w:style>
  <w:style w:type="paragraph" w:styleId="Header">
    <w:name w:val="header"/>
    <w:basedOn w:val="Normal"/>
    <w:link w:val="HeaderChar"/>
    <w:uiPriority w:val="99"/>
    <w:unhideWhenUsed/>
    <w:rsid w:val="008646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6A2"/>
    <w:rPr>
      <w:rFonts w:ascii="Calibri" w:hAnsi="Calibri" w:cs="Calibri"/>
      <w:sz w:val="22"/>
    </w:rPr>
  </w:style>
  <w:style w:type="paragraph" w:styleId="Footer">
    <w:name w:val="footer"/>
    <w:basedOn w:val="Normal"/>
    <w:link w:val="FooterChar"/>
    <w:uiPriority w:val="99"/>
    <w:unhideWhenUsed/>
    <w:rsid w:val="008646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6A2"/>
    <w:rPr>
      <w:rFonts w:ascii="Calibri" w:hAnsi="Calibri" w:cs="Calibri"/>
      <w:sz w:val="22"/>
    </w:rPr>
  </w:style>
  <w:style w:type="paragraph" w:styleId="NormalWeb">
    <w:name w:val="Normal (Web)"/>
    <w:basedOn w:val="Normal"/>
    <w:uiPriority w:val="99"/>
    <w:semiHidden/>
    <w:unhideWhenUsed/>
    <w:rsid w:val="008646A2"/>
    <w:pPr>
      <w:spacing w:before="100" w:beforeAutospacing="1" w:after="100" w:afterAutospacing="1" w:line="240" w:lineRule="auto"/>
    </w:pPr>
    <w:rPr>
      <w:rFonts w:ascii="Times New Roman" w:eastAsia="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plinternews.com/the-dangerous-myth-of-taxpayer-money-1819658902" TargetMode="External"/><Relationship Id="rId21" Type="http://schemas.openxmlformats.org/officeDocument/2006/relationships/hyperlink" Target="https://www.e-flux.com/journal/110/335242/revolution-or-ruin/" TargetMode="External"/><Relationship Id="rId42" Type="http://schemas.openxmlformats.org/officeDocument/2006/relationships/hyperlink" Target="http://thecharnelhouse.org/2014/05/09/walking-between-precipices-an-interview-with-ernesto-laclau/" TargetMode="External"/><Relationship Id="rId63" Type="http://schemas.openxmlformats.org/officeDocument/2006/relationships/hyperlink" Target="http://www.historicalmaterialism.org/articles/marxist-interventions-into-contemporary-debates" TargetMode="External"/><Relationship Id="rId84" Type="http://schemas.openxmlformats.org/officeDocument/2006/relationships/hyperlink" Target="https://www.livescience.com/65314-human-influence-species-extinction.html" TargetMode="External"/><Relationship Id="rId138" Type="http://schemas.openxmlformats.org/officeDocument/2006/relationships/hyperlink" Target="javascript:;" TargetMode="External"/><Relationship Id="rId159" Type="http://schemas.openxmlformats.org/officeDocument/2006/relationships/fontTable" Target="fontTable.xml"/><Relationship Id="rId107" Type="http://schemas.openxmlformats.org/officeDocument/2006/relationships/hyperlink" Target="http://neweconomicperspectives.org/2009/11/what-if-government-just-prints-money.html" TargetMode="External"/><Relationship Id="rId11" Type="http://schemas.openxmlformats.org/officeDocument/2006/relationships/hyperlink" Target="http://usawocc.army.mil/IMI/wg12.htm" TargetMode="External"/><Relationship Id="rId32" Type="http://schemas.openxmlformats.org/officeDocument/2006/relationships/hyperlink" Target="https://libcom.org/library/factors-race-nation-marxist-theory-amadeo-bordiga" TargetMode="External"/><Relationship Id="rId53" Type="http://schemas.openxmlformats.org/officeDocument/2006/relationships/hyperlink" Target="https://www.marxists.org/archive/marx/works/1844/manuscripts/comm.htm" TargetMode="External"/><Relationship Id="rId74" Type="http://schemas.openxmlformats.org/officeDocument/2006/relationships/hyperlink" Target="https://www.tandfonline.com/doi/abs/10.1080/01419870.2020.1740289" TargetMode="External"/><Relationship Id="rId128" Type="http://schemas.openxmlformats.org/officeDocument/2006/relationships/hyperlink" Target="javascript:;" TargetMode="External"/><Relationship Id="rId149" Type="http://schemas.openxmlformats.org/officeDocument/2006/relationships/hyperlink" Target="https://kar.kent.ac.uk/58795/1/INTRO_Reclaiming_Democracy.pdf)//ILake-EF" TargetMode="External"/><Relationship Id="rId5" Type="http://schemas.openxmlformats.org/officeDocument/2006/relationships/numbering" Target="numbering.xml"/><Relationship Id="rId95" Type="http://schemas.openxmlformats.org/officeDocument/2006/relationships/hyperlink" Target="https://www.jacobinmag.com/2012/10/working-for-the-weekend-2/" TargetMode="External"/><Relationship Id="rId160" Type="http://schemas.openxmlformats.org/officeDocument/2006/relationships/theme" Target="theme/theme1.xml"/><Relationship Id="rId22" Type="http://schemas.openxmlformats.org/officeDocument/2006/relationships/hyperlink" Target="https://www.e-flux.com/journal/110/335242/revolution-or-ruin/" TargetMode="External"/><Relationship Id="rId43" Type="http://schemas.openxmlformats.org/officeDocument/2006/relationships/hyperlink" Target="http://www.metamute.org/editorial/articles/think-negative" TargetMode="External"/><Relationship Id="rId64" Type="http://schemas.openxmlformats.org/officeDocument/2006/relationships/hyperlink" Target="http://eprints.lincoln.ac.uk/id/eprint/19412/1/591.pdf" TargetMode="External"/><Relationship Id="rId118" Type="http://schemas.openxmlformats.org/officeDocument/2006/relationships/hyperlink" Target="https://www.thenation.com/article/trumpism-its-coming-from-the-suburbs/" TargetMode="External"/><Relationship Id="rId139" Type="http://schemas.openxmlformats.org/officeDocument/2006/relationships/hyperlink" Target="javascript:;" TargetMode="External"/><Relationship Id="rId80" Type="http://schemas.openxmlformats.org/officeDocument/2006/relationships/hyperlink" Target="https://www.ecowatch.com/juneteenth-2646208132.html?rebelltitem=6" TargetMode="External"/><Relationship Id="rId85" Type="http://schemas.openxmlformats.org/officeDocument/2006/relationships/hyperlink" Target="https://www.livescience.com/63832-climate-change-will-ruin-beer.html" TargetMode="External"/><Relationship Id="rId150" Type="http://schemas.openxmlformats.org/officeDocument/2006/relationships/hyperlink" Target="https://www.versobooks.com/blogs?post_author=12216" TargetMode="External"/><Relationship Id="rId155" Type="http://schemas.openxmlformats.org/officeDocument/2006/relationships/hyperlink" Target="http://www.historicalmaterialism.org/articles/marxist-interventions-into-contemporary-debates" TargetMode="External"/><Relationship Id="rId12" Type="http://schemas.openxmlformats.org/officeDocument/2006/relationships/hyperlink" Target="https://www.internationalmarxisthumanist.org/articles/marx-age-trump-reaching-communities-color-lilia-d-monzo" TargetMode="External"/><Relationship Id="rId17" Type="http://schemas.openxmlformats.org/officeDocument/2006/relationships/hyperlink" Target="https://journals.sagepub.com/doi/abs/10.1177/1368431020935781" TargetMode="External"/><Relationship Id="rId33" Type="http://schemas.openxmlformats.org/officeDocument/2006/relationships/hyperlink" Target="http://breaktheirhaughtypower.org/race-and-the-enlightenment-part-i-from-anti-semitism-to-white-supremacy-1492-1676/" TargetMode="External"/><Relationship Id="rId38" Type="http://schemas.openxmlformats.org/officeDocument/2006/relationships/hyperlink" Target="http://thecharnelhouse.org/2015/09/08/the-missing-category-of-totality/" TargetMode="External"/><Relationship Id="rId59" Type="http://schemas.openxmlformats.org/officeDocument/2006/relationships/hyperlink" Target="http://www.historicalmaterialism.org/articles/marxist-interventions-into-contemporary-debates" TargetMode="External"/><Relationship Id="rId103" Type="http://schemas.openxmlformats.org/officeDocument/2006/relationships/hyperlink" Target="https://www.newyorkfed.org/markets/primarydealers" TargetMode="External"/><Relationship Id="rId108" Type="http://schemas.openxmlformats.org/officeDocument/2006/relationships/hyperlink" Target="https://www.bloomberg.com/news/articles/2019-03-22/fed-s-new-abnormal-marks-a-watershed-moment-in-a-low-rate-world" TargetMode="External"/><Relationship Id="rId124" Type="http://schemas.openxmlformats.org/officeDocument/2006/relationships/hyperlink" Target="https://www.jacobinmag.com/2019/02/modern-monetary-theory-isnt-helping" TargetMode="External"/><Relationship Id="rId129" Type="http://schemas.openxmlformats.org/officeDocument/2006/relationships/hyperlink" Target="javascript:;" TargetMode="External"/><Relationship Id="rId54" Type="http://schemas.openxmlformats.org/officeDocument/2006/relationships/hyperlink" Target="https://libcom.org/library/dialectical-method-amadeo-bordiga" TargetMode="External"/><Relationship Id="rId70" Type="http://schemas.openxmlformats.org/officeDocument/2006/relationships/hyperlink" Target="http://nonsite.org/editorial/splendors-and-miseries-of-the-antiracist-left-2" TargetMode="External"/><Relationship Id="rId75" Type="http://schemas.openxmlformats.org/officeDocument/2006/relationships/hyperlink" Target="https://www.yorku.ca/intent/issue5/articles/pdfs/jaredsextonarticle.pdf" TargetMode="External"/><Relationship Id="rId91" Type="http://schemas.openxmlformats.org/officeDocument/2006/relationships/hyperlink" Target="https://www.livescience.com/51990-sea-level-rise-unknowns.html" TargetMode="External"/><Relationship Id="rId96" Type="http://schemas.openxmlformats.org/officeDocument/2006/relationships/hyperlink" Target="https://www.jacobinmag.com/2012/10/working-for-the-weekend-2/" TargetMode="External"/><Relationship Id="rId140" Type="http://schemas.openxmlformats.org/officeDocument/2006/relationships/hyperlink" Target="javascript:;" TargetMode="External"/><Relationship Id="rId145"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catharsismagazine.com/2017/08/09/non-identity/" TargetMode="External"/><Relationship Id="rId28" Type="http://schemas.openxmlformats.org/officeDocument/2006/relationships/hyperlink" Target="http://www.leninology.co.uk/2011/11/cultural-materialism-and-identity.html" TargetMode="External"/><Relationship Id="rId49" Type="http://schemas.openxmlformats.org/officeDocument/2006/relationships/hyperlink" Target="https://www.marxists.org/archive/lenin/works/1895/misc/holy-fam/holy-fam.htm" TargetMode="External"/><Relationship Id="rId114" Type="http://schemas.openxmlformats.org/officeDocument/2006/relationships/hyperlink" Target="http://www.levyinstitute.org/publications/can-goldilocks-survive" TargetMode="External"/><Relationship Id="rId119" Type="http://schemas.openxmlformats.org/officeDocument/2006/relationships/hyperlink" Target="https://jacobinmag.com/2017/07/trump-tax-cuts-health-care-democrats-redistribution/" TargetMode="External"/><Relationship Id="rId44" Type="http://schemas.openxmlformats.org/officeDocument/2006/relationships/hyperlink" Target="https://samkriss.wordpress.com/2015/06/28/if-im-so-bad-why-dont-they-take-me-away/" TargetMode="External"/><Relationship Id="rId60" Type="http://schemas.openxmlformats.org/officeDocument/2006/relationships/hyperlink" Target="http://www.historicalmaterialism.org/articles/marxist-interventions-into-contemporary-debates" TargetMode="External"/><Relationship Id="rId65" Type="http://schemas.openxmlformats.org/officeDocument/2006/relationships/hyperlink" Target="https://thenewinquiry.com/conversacion-los-abajocomunes/" TargetMode="External"/><Relationship Id="rId81" Type="http://schemas.openxmlformats.org/officeDocument/2006/relationships/hyperlink" Target="https://www.bloomberg.com/news/articles/2019-02-12/the-green-new-deal-vs-the-old-green-deals" TargetMode="External"/><Relationship Id="rId86" Type="http://schemas.openxmlformats.org/officeDocument/2006/relationships/hyperlink" Target="https://docs.wixstatic.com/ugd/148cb0_b2c0c79dc4344b279bcf2365336ff23b.pdf" TargetMode="External"/><Relationship Id="rId130" Type="http://schemas.openxmlformats.org/officeDocument/2006/relationships/hyperlink" Target="javascript:;" TargetMode="External"/><Relationship Id="rId135" Type="http://schemas.openxmlformats.org/officeDocument/2006/relationships/hyperlink" Target="javascript:;" TargetMode="External"/><Relationship Id="rId151" Type="http://schemas.openxmlformats.org/officeDocument/2006/relationships/hyperlink" Target="https://www.versobooks.com/blogs/3853-marxism-and-identity-politics" TargetMode="External"/><Relationship Id="rId156" Type="http://schemas.openxmlformats.org/officeDocument/2006/relationships/hyperlink" Target="http://www.historicalmaterialism.org/articles/marxist-interventions-into-contemporary-debates" TargetMode="External"/><Relationship Id="rId13" Type="http://schemas.openxmlformats.org/officeDocument/2006/relationships/hyperlink" Target="http://www.worldfinancialreview.com/?p=1799" TargetMode="External"/><Relationship Id="rId18" Type="http://schemas.openxmlformats.org/officeDocument/2006/relationships/hyperlink" Target="http://davidmcnally.org/?p=1077&amp;fbclid=IwAR0bDaydiLpW5i56YgNmhB1zfZtS5VWnGyCo_9CPOsh-XIpLKqb7xiMRAJk" TargetMode="External"/><Relationship Id="rId39" Type="http://schemas.openxmlformats.org/officeDocument/2006/relationships/hyperlink" Target="http://breaktheirhaughtypower.org/theses-for-discussion/" TargetMode="External"/><Relationship Id="rId109" Type="http://schemas.openxmlformats.org/officeDocument/2006/relationships/hyperlink" Target="https://www.jacobinmag.com/2016/01/federal-reserve-interest-rate-increase-janet-yellen-inflation-unemployment/" TargetMode="External"/><Relationship Id="rId34" Type="http://schemas.openxmlformats.org/officeDocument/2006/relationships/hyperlink" Target="http://breaktheirhaughtypower.org/race-and-the-enlightenment-pt-ii-the-anglo-french-enlightenment-and-beyond/" TargetMode="External"/><Relationship Id="rId50" Type="http://schemas.openxmlformats.org/officeDocument/2006/relationships/hyperlink" Target="https://libcom.org/library/fabric-struggles" TargetMode="External"/><Relationship Id="rId55" Type="http://schemas.openxmlformats.org/officeDocument/2006/relationships/hyperlink" Target="https://www.versobooks.com/blogs?post_author=12216" TargetMode="External"/><Relationship Id="rId76" Type="http://schemas.openxmlformats.org/officeDocument/2006/relationships/hyperlink" Target="https://dukespace.lib.duke.edu/dspace/bitstream/handle/10161/16912/Omelsky_duke_0066D_14568.pdf?sequence=1" TargetMode="External"/><Relationship Id="rId97" Type="http://schemas.openxmlformats.org/officeDocument/2006/relationships/hyperlink" Target="https://arcade.stanford.edu/content/unheard-center-critique-after-modern-monetary-theory" TargetMode="External"/><Relationship Id="rId104" Type="http://schemas.openxmlformats.org/officeDocument/2006/relationships/hyperlink" Target="https://www.boj.or.jp/en/mopo/outline/qqe.htm/" TargetMode="External"/><Relationship Id="rId120" Type="http://schemas.openxmlformats.org/officeDocument/2006/relationships/hyperlink" Target="https://www.kff.org/slideshow/public-opinion-on-single-payer-national-health-plans-and-expanding-access-to-medicare-coverage/" TargetMode="External"/><Relationship Id="rId125" Type="http://schemas.openxmlformats.org/officeDocument/2006/relationships/hyperlink" Target="http://inthesetimes.com/features/job-guarantee-universal-basic-income-up-for-debate.html" TargetMode="External"/><Relationship Id="rId141" Type="http://schemas.openxmlformats.org/officeDocument/2006/relationships/hyperlink" Target="javascript:;" TargetMode="External"/><Relationship Id="rId146"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http://nonsite.org/editorial/splendors-and-miseries-of-the-antiracist-left-2" TargetMode="External"/><Relationship Id="rId92" Type="http://schemas.openxmlformats.org/officeDocument/2006/relationships/hyperlink" Target="https://lareviewofbooks.org/article/is-the-path-to-racial-health-equity-paved-with-reparations-the-politics-of-health-part-ii/;%203/7/2016)//ILake-EF" TargetMode="External"/><Relationship Id="rId2" Type="http://schemas.openxmlformats.org/officeDocument/2006/relationships/customXml" Target="../customXml/item2.xml"/><Relationship Id="rId29" Type="http://schemas.openxmlformats.org/officeDocument/2006/relationships/hyperlink" Target="http://www.counter-currents.com/2016/03/the-npi-identity-politics-conference/" TargetMode="External"/><Relationship Id="rId24" Type="http://schemas.openxmlformats.org/officeDocument/2006/relationships/hyperlink" Target="http://platypus1917.org/2015/04/04/unite-many-interview-adolph-l-reed-jr/" TargetMode="External"/><Relationship Id="rId40" Type="http://schemas.openxmlformats.org/officeDocument/2006/relationships/hyperlink" Target="http://thecharnelhouse.org/2016/03/04/from-james-joyce-to-howdy-doody-deconstruction-and-deindustrialization-after-1968/" TargetMode="External"/><Relationship Id="rId45" Type="http://schemas.openxmlformats.org/officeDocument/2006/relationships/hyperlink" Target="https://syntheticzero.net/2016/03/18/zeros-non-identity-and-the-commodification-of-identity-formation-or-sketches-for-a-subtractive-ethics-of-zero/" TargetMode="External"/><Relationship Id="rId66" Type="http://schemas.openxmlformats.org/officeDocument/2006/relationships/hyperlink" Target="https://www.internationalmarxisthumanist.org/articles/marx-age-trump-reaching-communities-color-lilia-d-monzo" TargetMode="External"/><Relationship Id="rId87" Type="http://schemas.openxmlformats.org/officeDocument/2006/relationships/hyperlink" Target="https://www.livescience.com/36999-top-scientists-world-enders.html" TargetMode="External"/><Relationship Id="rId110" Type="http://schemas.openxmlformats.org/officeDocument/2006/relationships/hyperlink" Target="http://cornelllawreview.org/articles/the-finance-franchise/" TargetMode="External"/><Relationship Id="rId115" Type="http://schemas.openxmlformats.org/officeDocument/2006/relationships/hyperlink" Target="http://www.levyinstitute.org/publications/can-goldilocks-survive" TargetMode="External"/><Relationship Id="rId131" Type="http://schemas.openxmlformats.org/officeDocument/2006/relationships/hyperlink" Target="https://doi.org/10.1093/eurpub/ckp216" TargetMode="External"/><Relationship Id="rId136" Type="http://schemas.openxmlformats.org/officeDocument/2006/relationships/hyperlink" Target="javascript:;" TargetMode="External"/><Relationship Id="rId157" Type="http://schemas.openxmlformats.org/officeDocument/2006/relationships/hyperlink" Target="http://www.historicalmaterialism.org/articles/marxist-interventions-into-contemporary-debates" TargetMode="External"/><Relationship Id="rId61" Type="http://schemas.openxmlformats.org/officeDocument/2006/relationships/hyperlink" Target="http://www.historicalmaterialism.org/articles/marxist-interventions-into-contemporary-debates" TargetMode="External"/><Relationship Id="rId82" Type="http://schemas.openxmlformats.org/officeDocument/2006/relationships/hyperlink" Target="https://www.livescience.com/65633-climate-change-dooms-humans-by-2050.html" TargetMode="External"/><Relationship Id="rId152" Type="http://schemas.openxmlformats.org/officeDocument/2006/relationships/hyperlink" Target="http://www.historicalmaterialism.org/articles/marxist-interventions-into-contemporary-debates" TargetMode="External"/><Relationship Id="rId19" Type="http://schemas.openxmlformats.org/officeDocument/2006/relationships/hyperlink" Target="https://regenerationmag.org/communism-and-climate-change-a-dual-power-approach/" TargetMode="External"/><Relationship Id="rId14" Type="http://schemas.openxmlformats.org/officeDocument/2006/relationships/hyperlink" Target="https://theforgenews.org/2018/09/21/party-organizing-in-the-21st-century/" TargetMode="External"/><Relationship Id="rId30" Type="http://schemas.openxmlformats.org/officeDocument/2006/relationships/hyperlink" Target="http://www.thenorthstar.info/?p=11609" TargetMode="External"/><Relationship Id="rId35" Type="http://schemas.openxmlformats.org/officeDocument/2006/relationships/hyperlink" Target="https://endnotes.org.uk/en/endnotes-the-logic-of-gender" TargetMode="External"/><Relationship Id="rId56" Type="http://schemas.openxmlformats.org/officeDocument/2006/relationships/hyperlink" Target="https://www.versobooks.com/blogs/3853-marxism-and-identity-politics" TargetMode="External"/><Relationship Id="rId77" Type="http://schemas.openxmlformats.org/officeDocument/2006/relationships/hyperlink" Target="https://sci-hub.tw/https:/doi.org/10.1215/01642472-2009-066" TargetMode="External"/><Relationship Id="rId100" Type="http://schemas.openxmlformats.org/officeDocument/2006/relationships/hyperlink" Target="https://www.jacobinmag.com/2019/02/modern-monetary-theory-isnt-helping" TargetMode="External"/><Relationship Id="rId105" Type="http://schemas.openxmlformats.org/officeDocument/2006/relationships/hyperlink" Target="https://www.bloomberg.com/news/articles/2019-03-26/wonky-cpi-basket-and-price-controls-undermine-boj-inflation-goal" TargetMode="External"/><Relationship Id="rId126" Type="http://schemas.openxmlformats.org/officeDocument/2006/relationships/hyperlink" Target="https://mmtconference.org/" TargetMode="External"/><Relationship Id="rId147"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https://libcom.org/library/notes-trotsky-pannekoek-bordiga-gilles-dauv%C3%A9" TargetMode="External"/><Relationship Id="rId72" Type="http://schemas.openxmlformats.org/officeDocument/2006/relationships/hyperlink" Target="http://nonsite.org/editorial/splendors-and-miseries-of-the-antiracist-left-2" TargetMode="External"/><Relationship Id="rId93" Type="http://schemas.openxmlformats.org/officeDocument/2006/relationships/hyperlink" Target="https://www.salon.com/2020/03/14/medicare-for-all-would-lead-to-job-boom-experts-say/" TargetMode="External"/><Relationship Id="rId98" Type="http://schemas.openxmlformats.org/officeDocument/2006/relationships/hyperlink" Target="https://arcade.stanford.edu/content/unheard-center-critique-after-modern-monetary-theory" TargetMode="External"/><Relationship Id="rId121" Type="http://schemas.openxmlformats.org/officeDocument/2006/relationships/hyperlink" Target="https://www.uncpress.org/book/9781469638942/racial-taxation/" TargetMode="External"/><Relationship Id="rId142"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http://thecharnelhouse.org/2013/11/01/on-the-term-identitarian/" TargetMode="External"/><Relationship Id="rId46" Type="http://schemas.openxmlformats.org/officeDocument/2006/relationships/hyperlink" Target="https://www.catharsismagazine.com/2017/08/09/non-identity/" TargetMode="External"/><Relationship Id="rId67" Type="http://schemas.openxmlformats.org/officeDocument/2006/relationships/hyperlink" Target="http://nonsite.org/editorial/splendors-and-miseries-of-the-antiracist-left-2" TargetMode="External"/><Relationship Id="rId116" Type="http://schemas.openxmlformats.org/officeDocument/2006/relationships/hyperlink" Target="http://neweconomicperspectives.org/2014/07/debt-free-money-zirp-forever.html" TargetMode="External"/><Relationship Id="rId137" Type="http://schemas.openxmlformats.org/officeDocument/2006/relationships/hyperlink" Target="javascript:;" TargetMode="External"/><Relationship Id="rId158" Type="http://schemas.openxmlformats.org/officeDocument/2006/relationships/hyperlink" Target="http://www.historicalmaterialism.org/articles/marxist-interventions-into-contemporary-debates" TargetMode="External"/><Relationship Id="rId20" Type="http://schemas.openxmlformats.org/officeDocument/2006/relationships/hyperlink" Target="https://www.e-flux.com/journal/110/335242/revolution-or-ruin/" TargetMode="External"/><Relationship Id="rId41" Type="http://schemas.openxmlformats.org/officeDocument/2006/relationships/hyperlink" Target="http://thecharnelhouse.org/2015/07/24/toward-a-materialist-approach-to-the-question-of-race-a-response-to-the-indigenes-de-la-republique/" TargetMode="External"/><Relationship Id="rId62" Type="http://schemas.openxmlformats.org/officeDocument/2006/relationships/hyperlink" Target="http://www.historicalmaterialism.org/articles/marxist-interventions-into-contemporary-debates" TargetMode="External"/><Relationship Id="rId83" Type="http://schemas.openxmlformats.org/officeDocument/2006/relationships/hyperlink" Target="https://www.livescience.com/65524-antarctica-ice-unstable.html" TargetMode="External"/><Relationship Id="rId88" Type="http://schemas.openxmlformats.org/officeDocument/2006/relationships/hyperlink" Target="https://www.ipcc.ch/sr15/" TargetMode="External"/><Relationship Id="rId111" Type="http://schemas.openxmlformats.org/officeDocument/2006/relationships/hyperlink" Target="https://www.newyorkfed.org/markets/statement_091708.html" TargetMode="External"/><Relationship Id="rId132" Type="http://schemas.openxmlformats.org/officeDocument/2006/relationships/hyperlink" Target="javascript:;" TargetMode="External"/><Relationship Id="rId153" Type="http://schemas.openxmlformats.org/officeDocument/2006/relationships/hyperlink" Target="http://www.historicalmaterialism.org/articles/marxist-interventions-into-contemporary-debates" TargetMode="External"/><Relationship Id="rId15" Type="http://schemas.openxmlformats.org/officeDocument/2006/relationships/hyperlink" Target="https://www.e-flux.com/journal/110/335242/revolution-or-ruin/" TargetMode="External"/><Relationship Id="rId36" Type="http://schemas.openxmlformats.org/officeDocument/2006/relationships/hyperlink" Target="https://libcom.org/library/gender-distinction-programmatism-communisation" TargetMode="External"/><Relationship Id="rId57" Type="http://schemas.openxmlformats.org/officeDocument/2006/relationships/hyperlink" Target="http://www.historicalmaterialism.org/articles/marxist-interventions-into-contemporary-debates" TargetMode="External"/><Relationship Id="rId106" Type="http://schemas.openxmlformats.org/officeDocument/2006/relationships/hyperlink" Target="https://www.bis.org/publ/work777.htm" TargetMode="External"/><Relationship Id="rId127" Type="http://schemas.openxmlformats.org/officeDocument/2006/relationships/hyperlink" Target="http://www.inflexions.org/radicalpedagogy/n8_tangent_cicigojapostolou-holscherruhsam.html" TargetMode="External"/><Relationship Id="rId10" Type="http://schemas.openxmlformats.org/officeDocument/2006/relationships/hyperlink" Target="https://repository.law.umich.edu/cgi/viewcontent.cgi?article=1004&amp;context=mjrl" TargetMode="External"/><Relationship Id="rId31" Type="http://schemas.openxmlformats.org/officeDocument/2006/relationships/hyperlink" Target="http://redleague.org/about-us/points-of-unity/" TargetMode="External"/><Relationship Id="rId52" Type="http://schemas.openxmlformats.org/officeDocument/2006/relationships/hyperlink" Target="https://www.marxists.org/archive/marx/works/1844/manuscripts/hegel.htm" TargetMode="External"/><Relationship Id="rId73" Type="http://schemas.openxmlformats.org/officeDocument/2006/relationships/hyperlink" Target="https://ices.library.ubc.ca/index.php/criticaled/article/view/186367" TargetMode="External"/><Relationship Id="rId78" Type="http://schemas.openxmlformats.org/officeDocument/2006/relationships/hyperlink" Target="https://arcade.stanford.edu/content/unheard-center-critique-after-modern-monetary-theory" TargetMode="External"/><Relationship Id="rId94" Type="http://schemas.openxmlformats.org/officeDocument/2006/relationships/hyperlink" Target="https://www.jacobinmag.com/2020/03/coronavirus-single-payer-medicare-for-all" TargetMode="External"/><Relationship Id="rId99" Type="http://schemas.openxmlformats.org/officeDocument/2006/relationships/hyperlink" Target="https://mronline.org/2019/05/02/modern-monetary-theory-mmt-a-response-to-henwood/" TargetMode="External"/><Relationship Id="rId101" Type="http://schemas.openxmlformats.org/officeDocument/2006/relationships/hyperlink" Target="http://www.levyinstitute.org/publications/the-rise-of-money-and-class-society-the-contributions-of-john-f-henry" TargetMode="External"/><Relationship Id="rId122" Type="http://schemas.openxmlformats.org/officeDocument/2006/relationships/hyperlink" Target="https://www.stitcher.com/podcast/current-affairs/e/56674874" TargetMode="External"/><Relationship Id="rId143" Type="http://schemas.openxmlformats.org/officeDocument/2006/relationships/hyperlink" Target="javascript:;" TargetMode="External"/><Relationship Id="rId148" Type="http://schemas.openxmlformats.org/officeDocument/2006/relationships/hyperlink" Target="https://truthout.org/authors/chris-williams/" TargetMode="External"/><Relationship Id="rId4" Type="http://schemas.openxmlformats.org/officeDocument/2006/relationships/customXml" Target="../customXml/item4.xml"/><Relationship Id="rId9" Type="http://schemas.openxmlformats.org/officeDocument/2006/relationships/hyperlink" Target="https://www.businessinsider.com/modern-monetary-theory-mmt-explained-aoc-2019-3" TargetMode="External"/><Relationship Id="rId26" Type="http://schemas.openxmlformats.org/officeDocument/2006/relationships/hyperlink" Target="http://www.bloc-identitaire.com/" TargetMode="External"/><Relationship Id="rId47" Type="http://schemas.openxmlformats.org/officeDocument/2006/relationships/hyperlink" Target="http://libcom.org/blog/the-politics-affirmation-or-politics-negation-18112008" TargetMode="External"/><Relationship Id="rId68" Type="http://schemas.openxmlformats.org/officeDocument/2006/relationships/hyperlink" Target="http://nonsite.org/editorial/splendors-and-miseries-of-the-antiracist-left-2" TargetMode="External"/><Relationship Id="rId89" Type="http://schemas.openxmlformats.org/officeDocument/2006/relationships/hyperlink" Target="https://www.livescience.com/57266-amazon-river.html" TargetMode="External"/><Relationship Id="rId112" Type="http://schemas.openxmlformats.org/officeDocument/2006/relationships/hyperlink" Target="https://www.npr.org/sections/money/2011/10/21/141510617/what-if-we-paid-off-the-debt-the-secret-government-report" TargetMode="External"/><Relationship Id="rId133" Type="http://schemas.openxmlformats.org/officeDocument/2006/relationships/hyperlink" Target="javascript:;" TargetMode="External"/><Relationship Id="rId154" Type="http://schemas.openxmlformats.org/officeDocument/2006/relationships/hyperlink" Target="http://www.historicalmaterialism.org/articles/marxist-interventions-into-contemporary-debates" TargetMode="External"/><Relationship Id="rId16" Type="http://schemas.openxmlformats.org/officeDocument/2006/relationships/hyperlink" Target="https://js.vnu.edu.vn/SSH/article/view/1413" TargetMode="External"/><Relationship Id="rId37" Type="http://schemas.openxmlformats.org/officeDocument/2006/relationships/hyperlink" Target="http://thecharnelhouse.org/2013/12/07/whats-wrong-with-identity-politics-and-intersectionality-theory/" TargetMode="External"/><Relationship Id="rId58" Type="http://schemas.openxmlformats.org/officeDocument/2006/relationships/hyperlink" Target="http://www.historicalmaterialism.org/articles/marxist-interventions-into-contemporary-debates" TargetMode="External"/><Relationship Id="rId79" Type="http://schemas.openxmlformats.org/officeDocument/2006/relationships/hyperlink" Target="https://arcade.stanford.edu/content/unheard-center-critique-after-modern-monetary-theory" TargetMode="External"/><Relationship Id="rId102" Type="http://schemas.openxmlformats.org/officeDocument/2006/relationships/hyperlink" Target="https://equitablegrowth.org/must-read-michael-kalecki-1943-political-aspects-of-full-employment/" TargetMode="External"/><Relationship Id="rId123" Type="http://schemas.openxmlformats.org/officeDocument/2006/relationships/hyperlink" Target="https://www.stitcher.com/podcast/vox/the-ezra-klein-show/e/58915650" TargetMode="External"/><Relationship Id="rId144" Type="http://schemas.openxmlformats.org/officeDocument/2006/relationships/hyperlink" Target="javascript:;" TargetMode="External"/><Relationship Id="rId90" Type="http://schemas.openxmlformats.org/officeDocument/2006/relationships/hyperlink" Target="https://www.livescience.com/55129-how-heat-waves-kill-so-quickly.html" TargetMode="External"/><Relationship Id="rId27" Type="http://schemas.openxmlformats.org/officeDocument/2006/relationships/hyperlink" Target="http://www.identitarian.org.uk/" TargetMode="External"/><Relationship Id="rId48" Type="http://schemas.openxmlformats.org/officeDocument/2006/relationships/hyperlink" Target="https://www.marxists.org/archive/marx/works/1845/holy-family/ch04.htm" TargetMode="External"/><Relationship Id="rId69" Type="http://schemas.openxmlformats.org/officeDocument/2006/relationships/hyperlink" Target="http://nonsite.org/editorial/splendors-and-miseries-of-the-antiracist-left-2" TargetMode="External"/><Relationship Id="rId113" Type="http://schemas.openxmlformats.org/officeDocument/2006/relationships/hyperlink" Target="https://www.gov.sg/factually/content/is-it-fiscally-sustainable-for-singapore-to-have-such-a-high-level-of-debt" TargetMode="External"/><Relationship Id="rId13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104615</Words>
  <Characters>596312</Characters>
  <Application>Microsoft Office Word</Application>
  <DocSecurity>0</DocSecurity>
  <Lines>4969</Lines>
  <Paragraphs>1399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699528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3</cp:revision>
  <dcterms:created xsi:type="dcterms:W3CDTF">2020-08-13T22:11:00Z</dcterms:created>
  <dcterms:modified xsi:type="dcterms:W3CDTF">2020-08-13T22:12:00Z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